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11DE6" w:rsidRPr="00CA3DD0" w14:paraId="3827132D" w14:textId="77777777" w:rsidTr="00E84564">
        <w:trPr>
          <w:trHeight w:hRule="exact" w:val="1417"/>
          <w:jc w:val="center"/>
        </w:trPr>
        <w:tc>
          <w:tcPr>
            <w:tcW w:w="6804" w:type="dxa"/>
            <w:tcBorders>
              <w:top w:val="nil"/>
              <w:left w:val="nil"/>
              <w:bottom w:val="nil"/>
              <w:right w:val="nil"/>
            </w:tcBorders>
            <w:vAlign w:val="center"/>
          </w:tcPr>
          <w:p w14:paraId="06C1661D" w14:textId="77777777" w:rsidR="00711DE6" w:rsidRPr="00CA3DD0" w:rsidRDefault="00711DE6" w:rsidP="00E84564">
            <w:pPr>
              <w:pStyle w:val="EPName"/>
              <w:rPr>
                <w:color w:val="000000" w:themeColor="text1"/>
              </w:rPr>
            </w:pPr>
            <w:r w:rsidRPr="00CA3DD0">
              <w:rPr>
                <w:color w:val="000000" w:themeColor="text1"/>
              </w:rPr>
              <w:t>Európsky parlament</w:t>
            </w:r>
          </w:p>
          <w:p w14:paraId="44770E66" w14:textId="77777777" w:rsidR="00711DE6" w:rsidRPr="00CA3DD0" w:rsidRDefault="00711DE6" w:rsidP="00E84564">
            <w:pPr>
              <w:pStyle w:val="EPTerm"/>
              <w:rPr>
                <w:color w:val="000000" w:themeColor="text1"/>
              </w:rPr>
            </w:pPr>
            <w:r w:rsidRPr="00CA3DD0">
              <w:rPr>
                <w:color w:val="000000" w:themeColor="text1"/>
              </w:rPr>
              <w:t>2024-2029</w:t>
            </w:r>
          </w:p>
        </w:tc>
        <w:tc>
          <w:tcPr>
            <w:tcW w:w="2268" w:type="dxa"/>
            <w:tcBorders>
              <w:top w:val="nil"/>
              <w:left w:val="nil"/>
              <w:bottom w:val="nil"/>
              <w:right w:val="nil"/>
            </w:tcBorders>
          </w:tcPr>
          <w:p w14:paraId="26702ACF" w14:textId="77777777" w:rsidR="00711DE6" w:rsidRPr="00CA3DD0" w:rsidRDefault="00711DE6" w:rsidP="00E84564">
            <w:pPr>
              <w:pStyle w:val="EPLogo"/>
              <w:rPr>
                <w:color w:val="000000" w:themeColor="text1"/>
              </w:rPr>
            </w:pPr>
            <w:r w:rsidRPr="00CA3DD0">
              <w:rPr>
                <w:noProof/>
                <w:color w:val="000000" w:themeColor="text1"/>
              </w:rPr>
              <w:drawing>
                <wp:inline distT="0" distB="0" distL="0" distR="0" wp14:anchorId="66399649" wp14:editId="4A475F10">
                  <wp:extent cx="1165860" cy="640080"/>
                  <wp:effectExtent l="0" t="0" r="0" b="7620"/>
                  <wp:docPr id="90707776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E17863B" w14:textId="77777777" w:rsidR="00711DE6" w:rsidRPr="00CA3DD0" w:rsidRDefault="00711DE6" w:rsidP="00711DE6">
      <w:pPr>
        <w:pStyle w:val="LineTop"/>
        <w:rPr>
          <w:color w:val="000000" w:themeColor="text1"/>
        </w:rPr>
      </w:pPr>
      <w:r w:rsidRPr="00CA3DD0">
        <w:rPr>
          <w:color w:val="000000" w:themeColor="text1"/>
        </w:rPr>
        <w:t xml:space="preserve"> </w:t>
      </w:r>
    </w:p>
    <w:p w14:paraId="778559F3" w14:textId="77777777" w:rsidR="00711DE6" w:rsidRPr="00CA3DD0" w:rsidRDefault="00711DE6" w:rsidP="00711DE6">
      <w:pPr>
        <w:pStyle w:val="EPBody"/>
        <w:rPr>
          <w:color w:val="000000" w:themeColor="text1"/>
        </w:rPr>
      </w:pPr>
      <w:r w:rsidRPr="00100EB9">
        <w:rPr>
          <w:rStyle w:val="HideTWBExt"/>
          <w:rFonts w:eastAsia="Times New Roman"/>
          <w:i w:val="0"/>
        </w:rPr>
        <w:t>&lt;Commission&gt;</w:t>
      </w:r>
      <w:r w:rsidRPr="00100EB9">
        <w:rPr>
          <w:rStyle w:val="HideTWBInt"/>
          <w:i w:val="0"/>
        </w:rPr>
        <w:t>{LIBE}</w:t>
      </w:r>
      <w:r w:rsidRPr="00CA3DD0">
        <w:rPr>
          <w:color w:val="000000" w:themeColor="text1"/>
        </w:rPr>
        <w:t>Výbor pre občianske slobody, spravodlivosť a vnútorné veci</w:t>
      </w:r>
      <w:r w:rsidRPr="00100EB9">
        <w:rPr>
          <w:rStyle w:val="HideTWBExt"/>
          <w:rFonts w:eastAsia="Times New Roman"/>
          <w:i w:val="0"/>
        </w:rPr>
        <w:t>&lt;/Commission&gt;</w:t>
      </w:r>
    </w:p>
    <w:p w14:paraId="51D8BB48" w14:textId="77777777" w:rsidR="00711DE6" w:rsidRPr="00CA3DD0" w:rsidRDefault="00711DE6" w:rsidP="00711DE6">
      <w:pPr>
        <w:pStyle w:val="LineBottom"/>
        <w:rPr>
          <w:color w:val="000000" w:themeColor="text1"/>
        </w:rPr>
      </w:pPr>
      <w:r w:rsidRPr="00CA3DD0">
        <w:rPr>
          <w:color w:val="000000" w:themeColor="text1"/>
        </w:rPr>
        <w:t xml:space="preserve"> </w:t>
      </w:r>
    </w:p>
    <w:p w14:paraId="0295AAAD" w14:textId="77777777" w:rsidR="00711DE6" w:rsidRPr="00CA3DD0" w:rsidRDefault="00711DE6" w:rsidP="00711DE6">
      <w:pPr>
        <w:pStyle w:val="CoverReference"/>
        <w:rPr>
          <w:color w:val="000000" w:themeColor="text1"/>
        </w:rPr>
      </w:pPr>
      <w:r w:rsidRPr="00100EB9">
        <w:rPr>
          <w:rStyle w:val="HideTWBExt"/>
          <w:rFonts w:eastAsia="Times New Roman"/>
          <w:b w:val="0"/>
        </w:rPr>
        <w:t>&lt;RefProc&gt;</w:t>
      </w:r>
      <w:r w:rsidRPr="00CA3DD0">
        <w:rPr>
          <w:color w:val="000000" w:themeColor="text1"/>
        </w:rPr>
        <w:t>2025/0540</w:t>
      </w:r>
      <w:r w:rsidRPr="00100EB9">
        <w:rPr>
          <w:rStyle w:val="HideTWBExt"/>
          <w:rFonts w:eastAsia="Times New Roman"/>
          <w:b w:val="0"/>
        </w:rPr>
        <w:t>&lt;/RefProc&gt;&lt;RefTypeProc&gt;</w:t>
      </w:r>
      <w:r w:rsidRPr="00CA3DD0">
        <w:rPr>
          <w:color w:val="000000" w:themeColor="text1"/>
        </w:rPr>
        <w:t>(COD)</w:t>
      </w:r>
      <w:r w:rsidRPr="00100EB9">
        <w:rPr>
          <w:rStyle w:val="HideTWBExt"/>
          <w:rFonts w:eastAsia="Times New Roman"/>
          <w:b w:val="0"/>
        </w:rPr>
        <w:t>&lt;/RefTypeProc&gt;</w:t>
      </w:r>
    </w:p>
    <w:p w14:paraId="42C16971" w14:textId="77777777" w:rsidR="00711DE6" w:rsidRPr="00CA3DD0" w:rsidRDefault="00711DE6" w:rsidP="00711DE6">
      <w:pPr>
        <w:pStyle w:val="CoverDate"/>
        <w:rPr>
          <w:color w:val="000000" w:themeColor="text1"/>
        </w:rPr>
      </w:pPr>
      <w:r w:rsidRPr="00100EB9">
        <w:rPr>
          <w:rStyle w:val="HideTWBExt"/>
        </w:rPr>
        <w:t>&lt;Date&gt;</w:t>
      </w:r>
      <w:r w:rsidRPr="00100EB9">
        <w:rPr>
          <w:rStyle w:val="HideTWBInt"/>
        </w:rPr>
        <w:t>{25/06/2026}</w:t>
      </w:r>
      <w:r w:rsidRPr="00CA3DD0">
        <w:rPr>
          <w:color w:val="000000" w:themeColor="text1"/>
        </w:rPr>
        <w:t>25.6.2026</w:t>
      </w:r>
      <w:r w:rsidRPr="00100EB9">
        <w:rPr>
          <w:rStyle w:val="HideTWBExt"/>
        </w:rPr>
        <w:t>&lt;/Date&gt;</w:t>
      </w:r>
    </w:p>
    <w:p w14:paraId="10F6EF8B" w14:textId="77777777" w:rsidR="00711DE6" w:rsidRPr="00CA3DD0" w:rsidRDefault="00711DE6" w:rsidP="00711DE6">
      <w:pPr>
        <w:pStyle w:val="CoverDocType"/>
        <w:rPr>
          <w:color w:val="000000" w:themeColor="text1"/>
        </w:rPr>
      </w:pPr>
      <w:r w:rsidRPr="00100EB9">
        <w:rPr>
          <w:rStyle w:val="HideTWBExt"/>
          <w:b w:val="0"/>
        </w:rPr>
        <w:t>&lt;TypeAM&gt;</w:t>
      </w:r>
      <w:r w:rsidRPr="00CA3DD0">
        <w:rPr>
          <w:color w:val="000000" w:themeColor="text1"/>
        </w:rPr>
        <w:t>POZMEŇUJÚCE NÁVRHY</w:t>
      </w:r>
      <w:r w:rsidRPr="00100EB9">
        <w:rPr>
          <w:rStyle w:val="HideTWBExt"/>
          <w:b w:val="0"/>
        </w:rPr>
        <w:t>&lt;/TypeAM&gt;</w:t>
      </w:r>
    </w:p>
    <w:p w14:paraId="6C5069A8" w14:textId="5476E631" w:rsidR="00711DE6" w:rsidRPr="00CA3DD0" w:rsidRDefault="00711DE6" w:rsidP="00711DE6">
      <w:pPr>
        <w:pStyle w:val="CoverDocType24a"/>
        <w:rPr>
          <w:color w:val="000000" w:themeColor="text1"/>
        </w:rPr>
      </w:pPr>
      <w:r w:rsidRPr="00100EB9">
        <w:rPr>
          <w:rStyle w:val="HideTWBExt"/>
          <w:rFonts w:eastAsia="Times New Roman"/>
          <w:b w:val="0"/>
        </w:rPr>
        <w:t>&lt;RangeAM&gt;</w:t>
      </w:r>
      <w:r w:rsidRPr="00CA3DD0">
        <w:rPr>
          <w:color w:val="000000" w:themeColor="text1"/>
        </w:rPr>
        <w:t>171</w:t>
      </w:r>
      <w:r w:rsidR="00100EB9">
        <w:rPr>
          <w:color w:val="000000" w:themeColor="text1"/>
        </w:rPr>
        <w:t xml:space="preserve"> - </w:t>
      </w:r>
      <w:r w:rsidRPr="00CA3DD0">
        <w:rPr>
          <w:color w:val="000000" w:themeColor="text1"/>
        </w:rPr>
        <w:t>345</w:t>
      </w:r>
      <w:r w:rsidRPr="00100EB9">
        <w:rPr>
          <w:rStyle w:val="HideTWBExt"/>
          <w:rFonts w:eastAsia="Times New Roman"/>
          <w:b w:val="0"/>
        </w:rPr>
        <w:t>&lt;/RangeAM&gt;</w:t>
      </w:r>
    </w:p>
    <w:p w14:paraId="63F23AC7" w14:textId="77777777" w:rsidR="00711DE6" w:rsidRPr="00CA3DD0" w:rsidRDefault="00711DE6" w:rsidP="00711DE6">
      <w:pPr>
        <w:pStyle w:val="CoverBold"/>
        <w:rPr>
          <w:color w:val="000000" w:themeColor="text1"/>
        </w:rPr>
      </w:pPr>
      <w:r w:rsidRPr="00100EB9">
        <w:rPr>
          <w:rStyle w:val="HideTWBExt"/>
          <w:b w:val="0"/>
        </w:rPr>
        <w:t>&lt;TitreType&gt;</w:t>
      </w:r>
      <w:r w:rsidRPr="00CA3DD0">
        <w:rPr>
          <w:color w:val="000000" w:themeColor="text1"/>
        </w:rPr>
        <w:t>Návrh správy</w:t>
      </w:r>
      <w:r w:rsidRPr="00100EB9">
        <w:rPr>
          <w:rStyle w:val="HideTWBExt"/>
          <w:b w:val="0"/>
        </w:rPr>
        <w:t>&lt;/TitreType&gt;</w:t>
      </w:r>
    </w:p>
    <w:p w14:paraId="5EC5E219" w14:textId="77777777" w:rsidR="00711DE6" w:rsidRPr="00CA3DD0" w:rsidRDefault="00711DE6" w:rsidP="00711DE6">
      <w:pPr>
        <w:pStyle w:val="CoverBold"/>
        <w:rPr>
          <w:color w:val="000000" w:themeColor="text1"/>
        </w:rPr>
      </w:pPr>
      <w:r w:rsidRPr="00100EB9">
        <w:rPr>
          <w:rStyle w:val="HideTWBExt"/>
          <w:b w:val="0"/>
        </w:rPr>
        <w:t>&lt;Rapporteur&gt;</w:t>
      </w:r>
      <w:r w:rsidRPr="00CA3DD0">
        <w:rPr>
          <w:color w:val="000000" w:themeColor="text1"/>
        </w:rPr>
        <w:t xml:space="preserve">Ana </w:t>
      </w:r>
      <w:proofErr w:type="spellStart"/>
      <w:r w:rsidRPr="00CA3DD0">
        <w:rPr>
          <w:color w:val="000000" w:themeColor="text1"/>
        </w:rPr>
        <w:t>Catarina</w:t>
      </w:r>
      <w:proofErr w:type="spellEnd"/>
      <w:r w:rsidRPr="00CA3DD0">
        <w:rPr>
          <w:color w:val="000000" w:themeColor="text1"/>
        </w:rPr>
        <w:t xml:space="preserve"> </w:t>
      </w:r>
      <w:proofErr w:type="spellStart"/>
      <w:r w:rsidRPr="00CA3DD0">
        <w:rPr>
          <w:color w:val="000000" w:themeColor="text1"/>
        </w:rPr>
        <w:t>Mendes</w:t>
      </w:r>
      <w:proofErr w:type="spellEnd"/>
      <w:r w:rsidRPr="00100EB9">
        <w:rPr>
          <w:rStyle w:val="HideTWBExt"/>
          <w:b w:val="0"/>
        </w:rPr>
        <w:t>&lt;/Rapporteur&gt;</w:t>
      </w:r>
    </w:p>
    <w:p w14:paraId="687FB1F2" w14:textId="77777777" w:rsidR="00711DE6" w:rsidRPr="00CA3DD0" w:rsidRDefault="00711DE6" w:rsidP="00711DE6">
      <w:pPr>
        <w:pStyle w:val="CoverNormal24a"/>
        <w:rPr>
          <w:color w:val="000000" w:themeColor="text1"/>
        </w:rPr>
      </w:pPr>
      <w:r w:rsidRPr="00100EB9">
        <w:rPr>
          <w:rStyle w:val="HideTWBExt"/>
        </w:rPr>
        <w:t>&lt;DocRefPE&gt;</w:t>
      </w:r>
      <w:r w:rsidRPr="00CA3DD0">
        <w:rPr>
          <w:color w:val="000000" w:themeColor="text1"/>
        </w:rPr>
        <w:t>(PE788.886v02-00)</w:t>
      </w:r>
      <w:r w:rsidRPr="00100EB9">
        <w:rPr>
          <w:rStyle w:val="HideTWBExt"/>
        </w:rPr>
        <w:t>&lt;/DocRefPE&gt;</w:t>
      </w:r>
    </w:p>
    <w:p w14:paraId="05DA7B17" w14:textId="77777777" w:rsidR="00711DE6" w:rsidRPr="00CA3DD0" w:rsidRDefault="00711DE6" w:rsidP="00711DE6">
      <w:pPr>
        <w:pStyle w:val="CoverNormal24a"/>
        <w:rPr>
          <w:color w:val="000000" w:themeColor="text1"/>
        </w:rPr>
      </w:pPr>
      <w:r w:rsidRPr="00100EB9">
        <w:rPr>
          <w:rStyle w:val="HideTWBExt"/>
        </w:rPr>
        <w:t>&lt;Titre&gt;</w:t>
      </w:r>
      <w:r w:rsidRPr="00CA3DD0">
        <w:rPr>
          <w:color w:val="000000" w:themeColor="text1"/>
        </w:rPr>
        <w:t>Stanovenie podpory Únie pre azyl, migráciu a integráciu na roky 2028 až 2034</w:t>
      </w:r>
      <w:r w:rsidRPr="00100EB9">
        <w:rPr>
          <w:rStyle w:val="HideTWBExt"/>
        </w:rPr>
        <w:t>&lt;/Titre&gt;</w:t>
      </w:r>
    </w:p>
    <w:p w14:paraId="29B0E398" w14:textId="77777777" w:rsidR="00711DE6" w:rsidRPr="00CA3DD0" w:rsidRDefault="00711DE6" w:rsidP="00711DE6">
      <w:pPr>
        <w:pStyle w:val="CoverNormal"/>
        <w:rPr>
          <w:color w:val="000000" w:themeColor="text1"/>
        </w:rPr>
      </w:pPr>
      <w:r w:rsidRPr="00100EB9">
        <w:rPr>
          <w:rStyle w:val="HideTWBExt"/>
        </w:rPr>
        <w:t>&lt;DocAmend&gt;</w:t>
      </w:r>
      <w:r w:rsidRPr="00CA3DD0">
        <w:rPr>
          <w:color w:val="000000" w:themeColor="text1"/>
        </w:rPr>
        <w:t>Návrh nariadenia</w:t>
      </w:r>
      <w:r w:rsidRPr="00100EB9">
        <w:rPr>
          <w:rStyle w:val="HideTWBExt"/>
        </w:rPr>
        <w:t>&lt;/DocAmend&gt;</w:t>
      </w:r>
    </w:p>
    <w:p w14:paraId="02180794" w14:textId="040FF81E" w:rsidR="00711DE6" w:rsidRPr="00CA3DD0" w:rsidRDefault="00711DE6" w:rsidP="00711DE6">
      <w:pPr>
        <w:pStyle w:val="CoverNormal24a"/>
        <w:rPr>
          <w:color w:val="000000" w:themeColor="text1"/>
        </w:rPr>
      </w:pPr>
      <w:r w:rsidRPr="00100EB9">
        <w:rPr>
          <w:rStyle w:val="HideTWBExt"/>
        </w:rPr>
        <w:t>&lt;DocRef&gt;</w:t>
      </w:r>
      <w:r w:rsidR="002C6EE4">
        <w:rPr>
          <w:color w:val="000000" w:themeColor="text1"/>
        </w:rPr>
        <w:t>(</w:t>
      </w:r>
      <w:r w:rsidRPr="00CA3DD0">
        <w:rPr>
          <w:color w:val="000000" w:themeColor="text1"/>
        </w:rPr>
        <w:t>COM(2025)0540 – 2025/0540(COD</w:t>
      </w:r>
      <w:r w:rsidR="002C6EE4">
        <w:rPr>
          <w:color w:val="000000" w:themeColor="text1"/>
        </w:rPr>
        <w:t>)</w:t>
      </w:r>
      <w:r w:rsidRPr="00CA3DD0">
        <w:rPr>
          <w:color w:val="000000" w:themeColor="text1"/>
        </w:rPr>
        <w:t>)</w:t>
      </w:r>
      <w:r w:rsidRPr="00100EB9">
        <w:rPr>
          <w:rStyle w:val="HideTWBExt"/>
        </w:rPr>
        <w:t>&lt;/DocRef&gt;</w:t>
      </w:r>
    </w:p>
    <w:p w14:paraId="6EE76592" w14:textId="77777777" w:rsidR="00711DE6" w:rsidRPr="00CA3DD0" w:rsidRDefault="00711DE6" w:rsidP="00711DE6">
      <w:pPr>
        <w:rPr>
          <w:color w:val="000000" w:themeColor="text1"/>
        </w:rPr>
      </w:pPr>
      <w:r w:rsidRPr="00CA3DD0">
        <w:rPr>
          <w:color w:val="000000" w:themeColor="text1"/>
        </w:rPr>
        <w:br w:type="page"/>
      </w:r>
      <w:proofErr w:type="spellStart"/>
      <w:r w:rsidRPr="00CA3DD0">
        <w:rPr>
          <w:color w:val="000000" w:themeColor="text1"/>
        </w:rPr>
        <w:lastRenderedPageBreak/>
        <w:t>AM_Com_LegReport</w:t>
      </w:r>
      <w:proofErr w:type="spellEnd"/>
    </w:p>
    <w:p w14:paraId="192105C7" w14:textId="3E3083B5" w:rsidR="00711DE6" w:rsidRPr="00CA3DD0" w:rsidRDefault="00711DE6" w:rsidP="00711DE6">
      <w:pPr>
        <w:pStyle w:val="AmNumberTabs"/>
        <w:rPr>
          <w:color w:val="000000" w:themeColor="text1"/>
        </w:rPr>
      </w:pPr>
      <w:r w:rsidRPr="00CA3DD0">
        <w:rPr>
          <w:color w:val="000000" w:themeColor="text1"/>
        </w:rPr>
        <w:br w:type="page"/>
      </w:r>
      <w:r w:rsidRPr="00100EB9">
        <w:rPr>
          <w:rStyle w:val="HideTWBExt"/>
          <w:b w:val="0"/>
        </w:rPr>
        <w:lastRenderedPageBreak/>
        <w:t>&lt;RepeatBlock-Amend&gt;&lt;Amend&gt;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171</w:t>
      </w:r>
      <w:r w:rsidRPr="00100EB9">
        <w:rPr>
          <w:rStyle w:val="HideTWBExt"/>
          <w:b w:val="0"/>
        </w:rPr>
        <w:t>&lt;/NumAm&gt;</w:t>
      </w:r>
    </w:p>
    <w:p w14:paraId="22E759B2"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&lt;/Members&gt;</w:t>
      </w:r>
    </w:p>
    <w:p w14:paraId="2068BBB3" w14:textId="77777777" w:rsidR="00711DE6" w:rsidRPr="00CA3DD0" w:rsidRDefault="00711DE6" w:rsidP="00711DE6">
      <w:pPr>
        <w:pStyle w:val="NormalBold"/>
        <w:rPr>
          <w:color w:val="000000" w:themeColor="text1"/>
        </w:rPr>
      </w:pPr>
      <w:r w:rsidRPr="00100EB9">
        <w:rPr>
          <w:rStyle w:val="HideTWBExt"/>
          <w:b w:val="0"/>
        </w:rPr>
        <w:t>&lt;/RepeatBlock-By&gt;</w:t>
      </w:r>
    </w:p>
    <w:p w14:paraId="6CF57C6E"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20B38B93"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12F99AF" w14:textId="77777777" w:rsidTr="00E84564">
        <w:trPr>
          <w:trHeight w:hRule="exact" w:val="240"/>
          <w:jc w:val="center"/>
        </w:trPr>
        <w:tc>
          <w:tcPr>
            <w:tcW w:w="9752" w:type="dxa"/>
            <w:gridSpan w:val="2"/>
            <w:tcBorders>
              <w:top w:val="nil"/>
              <w:left w:val="nil"/>
              <w:bottom w:val="nil"/>
              <w:right w:val="nil"/>
            </w:tcBorders>
          </w:tcPr>
          <w:p w14:paraId="22FE4F29" w14:textId="77777777" w:rsidR="00711DE6" w:rsidRPr="00CA3DD0" w:rsidRDefault="00711DE6" w:rsidP="00E84564">
            <w:pPr>
              <w:rPr>
                <w:color w:val="000000" w:themeColor="text1"/>
              </w:rPr>
            </w:pPr>
          </w:p>
        </w:tc>
      </w:tr>
      <w:tr w:rsidR="00711DE6" w:rsidRPr="00CA3DD0" w14:paraId="1A3A0330" w14:textId="77777777" w:rsidTr="00E84564">
        <w:trPr>
          <w:trHeight w:val="240"/>
          <w:jc w:val="center"/>
        </w:trPr>
        <w:tc>
          <w:tcPr>
            <w:tcW w:w="4876" w:type="dxa"/>
            <w:tcBorders>
              <w:top w:val="nil"/>
              <w:left w:val="nil"/>
              <w:bottom w:val="nil"/>
              <w:right w:val="nil"/>
            </w:tcBorders>
          </w:tcPr>
          <w:p w14:paraId="6A27947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B781E95"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B8B3206" w14:textId="77777777" w:rsidTr="00E84564">
        <w:trPr>
          <w:jc w:val="center"/>
        </w:trPr>
        <w:tc>
          <w:tcPr>
            <w:tcW w:w="4876" w:type="dxa"/>
            <w:tcBorders>
              <w:top w:val="nil"/>
              <w:left w:val="nil"/>
              <w:bottom w:val="nil"/>
              <w:right w:val="nil"/>
            </w:tcBorders>
          </w:tcPr>
          <w:p w14:paraId="3E98FFBC"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w:t>
            </w:r>
            <w:r w:rsidRPr="00CA3DD0">
              <w:rPr>
                <w:b/>
                <w:bCs/>
                <w:i/>
                <w:iCs/>
                <w:color w:val="000000" w:themeColor="text1"/>
              </w:rPr>
              <w:t>účinnému</w:t>
            </w:r>
            <w:r w:rsidRPr="00CA3DD0">
              <w:rPr>
                <w:color w:val="000000" w:themeColor="text1"/>
              </w:rPr>
              <w:t xml:space="preserve"> riadeniu migračných tokov a azylu, a to okrem iného poskytovaním podpory na vykonávanie</w:t>
            </w:r>
            <w:r w:rsidRPr="00CA3DD0">
              <w:rPr>
                <w:b/>
                <w:bCs/>
                <w:i/>
                <w:iCs/>
                <w:color w:val="000000" w:themeColor="text1"/>
              </w:rPr>
              <w:t>, posilňovanie a rozvoj</w:t>
            </w:r>
            <w:r w:rsidRPr="00CA3DD0">
              <w:rPr>
                <w:color w:val="000000" w:themeColor="text1"/>
              </w:rPr>
              <w:t xml:space="preserve"> Paktu o migrácii a azyle, a spoločného systému dočasnej ochrany pre vysídlené osoby v prípade ich hromadného prílevu.</w:t>
            </w:r>
          </w:p>
        </w:tc>
        <w:tc>
          <w:tcPr>
            <w:tcW w:w="4876" w:type="dxa"/>
            <w:tcBorders>
              <w:top w:val="nil"/>
              <w:left w:val="nil"/>
              <w:bottom w:val="nil"/>
              <w:right w:val="nil"/>
            </w:tcBorders>
          </w:tcPr>
          <w:p w14:paraId="0E97AB16"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w:t>
            </w:r>
          </w:p>
        </w:tc>
      </w:tr>
      <w:tr w:rsidR="00711DE6" w:rsidRPr="00CA3DD0" w14:paraId="396B38BD" w14:textId="77777777" w:rsidTr="00E84564">
        <w:trPr>
          <w:jc w:val="center"/>
        </w:trPr>
        <w:tc>
          <w:tcPr>
            <w:tcW w:w="4876" w:type="dxa"/>
            <w:tcBorders>
              <w:top w:val="nil"/>
              <w:left w:val="nil"/>
              <w:bottom w:val="nil"/>
              <w:right w:val="nil"/>
            </w:tcBorders>
          </w:tcPr>
          <w:p w14:paraId="560AF18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CE006A1" w14:textId="77777777" w:rsidR="00711DE6" w:rsidRPr="00CA3DD0" w:rsidRDefault="00711DE6" w:rsidP="00E84564">
            <w:pPr>
              <w:pStyle w:val="Normal6a"/>
              <w:rPr>
                <w:color w:val="000000" w:themeColor="text1"/>
              </w:rPr>
            </w:pPr>
            <w:r w:rsidRPr="00CA3DD0">
              <w:rPr>
                <w:b/>
                <w:i/>
                <w:color w:val="000000" w:themeColor="text1"/>
              </w:rPr>
              <w:t>Zároveň sa ním zavádzajú minimálne úrovne financovania, ktoré sa majú poskytnúť na určité špecifické ciele, stanovuje osobitné pravidlá týkajúce sa spolufinancovania v súvislosti s prijatými opatreniami a vytvára zoznam akcií oprávnených na podporu Únie podľa tohto nariadenia.</w:t>
            </w:r>
          </w:p>
        </w:tc>
      </w:tr>
      <w:tr w:rsidR="00711DE6" w:rsidRPr="00CA3DD0" w14:paraId="08D8156E" w14:textId="77777777" w:rsidTr="00E84564">
        <w:trPr>
          <w:jc w:val="center"/>
        </w:trPr>
        <w:tc>
          <w:tcPr>
            <w:tcW w:w="4876" w:type="dxa"/>
            <w:tcBorders>
              <w:top w:val="nil"/>
              <w:left w:val="nil"/>
              <w:bottom w:val="nil"/>
              <w:right w:val="nil"/>
            </w:tcBorders>
          </w:tcPr>
          <w:p w14:paraId="616C740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8AB90A0" w14:textId="77777777" w:rsidR="00711DE6" w:rsidRPr="00CA3DD0" w:rsidRDefault="00711DE6" w:rsidP="00E84564">
            <w:pPr>
              <w:pStyle w:val="Normal6a"/>
              <w:rPr>
                <w:color w:val="000000" w:themeColor="text1"/>
              </w:rPr>
            </w:pPr>
            <w:r w:rsidRPr="00CA3DD0">
              <w:rPr>
                <w:color w:val="000000" w:themeColor="text1"/>
              </w:rPr>
              <w:t>Podpora Únie prispeje k riadeniu migračných tokov a </w:t>
            </w:r>
            <w:r w:rsidRPr="00CA3DD0">
              <w:rPr>
                <w:b/>
                <w:bCs/>
                <w:i/>
                <w:iCs/>
                <w:color w:val="000000" w:themeColor="text1"/>
              </w:rPr>
              <w:t>rozvoju spoločnej azylovej politiky založenej na solidarite a spravodlivom rozdelení zodpovednosti</w:t>
            </w:r>
            <w:r w:rsidRPr="00CA3DD0">
              <w:rPr>
                <w:color w:val="000000" w:themeColor="text1"/>
              </w:rPr>
              <w:t>, a to okrem iného poskytovaním podpory na vykonávanie Paktu o migrácii a azyle, a spoločného systému dočasnej ochrany pre vysídlené osoby v prípade ich hromadného prílevu</w:t>
            </w:r>
            <w:r w:rsidRPr="00CA3DD0">
              <w:rPr>
                <w:i/>
                <w:iCs/>
                <w:color w:val="000000" w:themeColor="text1"/>
              </w:rPr>
              <w:t xml:space="preserve"> </w:t>
            </w:r>
            <w:r w:rsidRPr="00CA3DD0">
              <w:rPr>
                <w:b/>
                <w:bCs/>
                <w:i/>
                <w:iCs/>
                <w:color w:val="000000" w:themeColor="text1"/>
              </w:rPr>
              <w:t xml:space="preserve">v súlade s príslušným </w:t>
            </w:r>
            <w:proofErr w:type="spellStart"/>
            <w:r w:rsidRPr="00CA3DD0">
              <w:rPr>
                <w:b/>
                <w:bCs/>
                <w:i/>
                <w:iCs/>
                <w:color w:val="000000" w:themeColor="text1"/>
              </w:rPr>
              <w:t>acquis</w:t>
            </w:r>
            <w:proofErr w:type="spellEnd"/>
            <w:r w:rsidRPr="00CA3DD0">
              <w:rPr>
                <w:b/>
                <w:bCs/>
                <w:i/>
                <w:iCs/>
                <w:color w:val="000000" w:themeColor="text1"/>
              </w:rPr>
              <w:t xml:space="preserve"> Únie a pri plnom rešpektovaní medzinárodných záväzkov Únie a členských štátov vyplývajúcich z medzinárodných zmlúv, ktorých sú zmluvnými stranami</w:t>
            </w:r>
            <w:r w:rsidRPr="00CA3DD0">
              <w:rPr>
                <w:color w:val="000000" w:themeColor="text1"/>
              </w:rPr>
              <w:t>.</w:t>
            </w:r>
          </w:p>
        </w:tc>
      </w:tr>
    </w:tbl>
    <w:p w14:paraId="64BAE57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21CC030A" w14:textId="7102E604" w:rsidR="006B4567" w:rsidRPr="00CA3DD0" w:rsidRDefault="00711DE6" w:rsidP="00711DE6">
      <w:pPr>
        <w:pStyle w:val="AmNumberTabs"/>
        <w:rPr>
          <w:color w:val="000000" w:themeColor="text1"/>
        </w:rPr>
      </w:pPr>
      <w:r w:rsidRPr="00100EB9">
        <w:rPr>
          <w:rStyle w:val="HideTWBExt"/>
          <w:b w:val="0"/>
        </w:rPr>
        <w:t>&lt;/Amend&gt;</w:t>
      </w:r>
    </w:p>
    <w:p w14:paraId="67770758" w14:textId="77777777" w:rsidR="00711DE6" w:rsidRPr="00CA3DD0" w:rsidRDefault="00711DE6" w:rsidP="00711DE6">
      <w:pPr>
        <w:pStyle w:val="AmNumberTabs"/>
        <w:rPr>
          <w:color w:val="000000" w:themeColor="text1"/>
        </w:rPr>
      </w:pPr>
      <w:r w:rsidRPr="00100EB9">
        <w:rPr>
          <w:rStyle w:val="HideTWBExt"/>
          <w:b w:val="0"/>
        </w:rPr>
        <w:lastRenderedPageBreak/>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172</w:t>
      </w:r>
      <w:r w:rsidRPr="00100EB9">
        <w:rPr>
          <w:rStyle w:val="HideTWBExt"/>
          <w:b w:val="0"/>
        </w:rPr>
        <w:t>&lt;/NumAm&gt;</w:t>
      </w:r>
    </w:p>
    <w:p w14:paraId="5C61A9A3" w14:textId="77777777" w:rsidR="00711DE6" w:rsidRPr="00CA3DD0" w:rsidRDefault="00711DE6" w:rsidP="00711DE6">
      <w:pPr>
        <w:pStyle w:val="NormalBold"/>
        <w:rPr>
          <w:color w:val="000000" w:themeColor="text1"/>
        </w:rPr>
      </w:pPr>
      <w:r w:rsidRPr="00100EB9">
        <w:rPr>
          <w:rStyle w:val="HideTWBExt"/>
          <w:b w:val="0"/>
        </w:rPr>
        <w:t>&lt;RepeatBlock-By&gt;&lt;Members&gt;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&lt;/Members&gt;</w:t>
      </w:r>
    </w:p>
    <w:p w14:paraId="29B5B6EC" w14:textId="77777777" w:rsidR="00711DE6" w:rsidRPr="00CA3DD0" w:rsidRDefault="00711DE6" w:rsidP="00711DE6">
      <w:pPr>
        <w:pStyle w:val="NormalBold"/>
        <w:rPr>
          <w:color w:val="000000" w:themeColor="text1"/>
        </w:rPr>
      </w:pPr>
      <w:r w:rsidRPr="00100EB9">
        <w:rPr>
          <w:rStyle w:val="HideTWBExt"/>
          <w:b w:val="0"/>
        </w:rPr>
        <w:t>&lt;/RepeatBlock-By&gt;</w:t>
      </w:r>
    </w:p>
    <w:p w14:paraId="3B373402"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4FD2F403"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FB964A1" w14:textId="77777777" w:rsidTr="00E84564">
        <w:trPr>
          <w:trHeight w:hRule="exact" w:val="240"/>
          <w:jc w:val="center"/>
        </w:trPr>
        <w:tc>
          <w:tcPr>
            <w:tcW w:w="9752" w:type="dxa"/>
            <w:gridSpan w:val="2"/>
            <w:tcBorders>
              <w:top w:val="nil"/>
              <w:left w:val="nil"/>
              <w:bottom w:val="nil"/>
              <w:right w:val="nil"/>
            </w:tcBorders>
          </w:tcPr>
          <w:p w14:paraId="6AE7F546" w14:textId="77777777" w:rsidR="00711DE6" w:rsidRPr="00CA3DD0" w:rsidRDefault="00711DE6" w:rsidP="00E84564">
            <w:pPr>
              <w:rPr>
                <w:color w:val="000000" w:themeColor="text1"/>
              </w:rPr>
            </w:pPr>
          </w:p>
        </w:tc>
      </w:tr>
      <w:tr w:rsidR="00711DE6" w:rsidRPr="00CA3DD0" w14:paraId="1ED08E68" w14:textId="77777777" w:rsidTr="00E84564">
        <w:trPr>
          <w:trHeight w:val="240"/>
          <w:jc w:val="center"/>
        </w:trPr>
        <w:tc>
          <w:tcPr>
            <w:tcW w:w="4876" w:type="dxa"/>
            <w:tcBorders>
              <w:top w:val="nil"/>
              <w:left w:val="nil"/>
              <w:bottom w:val="nil"/>
              <w:right w:val="nil"/>
            </w:tcBorders>
          </w:tcPr>
          <w:p w14:paraId="66566B6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C630C0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8DD9078" w14:textId="77777777" w:rsidTr="00E84564">
        <w:trPr>
          <w:jc w:val="center"/>
        </w:trPr>
        <w:tc>
          <w:tcPr>
            <w:tcW w:w="4876" w:type="dxa"/>
            <w:tcBorders>
              <w:top w:val="nil"/>
              <w:left w:val="nil"/>
              <w:bottom w:val="nil"/>
              <w:right w:val="nil"/>
            </w:tcBorders>
          </w:tcPr>
          <w:p w14:paraId="41F3F1EA"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vykonávanie, posilňovanie a rozvoj spoločnej azylovej politiky a spoločnej prisťahovaleckej politiky na obdobie od 1. januára 2028 do 31. decembra 2034. Podpora Únie prispeje k účinnému </w:t>
            </w:r>
            <w:r w:rsidRPr="00CA3DD0">
              <w:rPr>
                <w:b/>
                <w:bCs/>
                <w:i/>
                <w:iCs/>
                <w:color w:val="000000" w:themeColor="text1"/>
              </w:rPr>
              <w:t>riadeniu migračných tokov a azylu</w:t>
            </w:r>
            <w:r w:rsidRPr="00CA3DD0">
              <w:rPr>
                <w:color w:val="000000" w:themeColor="text1"/>
              </w:rPr>
              <w:t>, a to okrem iného poskytovaním podpory na vykonávanie</w:t>
            </w:r>
            <w:r w:rsidRPr="00CA3DD0">
              <w:rPr>
                <w:b/>
                <w:bCs/>
                <w:i/>
                <w:iCs/>
                <w:color w:val="000000" w:themeColor="text1"/>
              </w:rPr>
              <w:t>, posilňovanie a rozvoj</w:t>
            </w:r>
            <w:r w:rsidRPr="00CA3DD0">
              <w:rPr>
                <w:color w:val="000000" w:themeColor="text1"/>
              </w:rPr>
              <w:t xml:space="preserve"> Paktu o migrácii a azyle, a spoločného systému dočasnej ochrany pre vysídlené osoby v prípade ich hromadného prílevu.</w:t>
            </w:r>
          </w:p>
        </w:tc>
        <w:tc>
          <w:tcPr>
            <w:tcW w:w="4876" w:type="dxa"/>
            <w:tcBorders>
              <w:top w:val="nil"/>
              <w:left w:val="nil"/>
              <w:bottom w:val="nil"/>
              <w:right w:val="nil"/>
            </w:tcBorders>
          </w:tcPr>
          <w:p w14:paraId="46947872"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vykonávanie, posilňovanie a rozvoj spoločnej azylovej politiky a spoločnej prisťahovaleckej politiky na obdobie od 1. januára 2028 do 31. decembra 2034. </w:t>
            </w:r>
            <w:r w:rsidRPr="00CA3DD0">
              <w:rPr>
                <w:b/>
                <w:i/>
                <w:color w:val="000000" w:themeColor="text1"/>
              </w:rPr>
              <w:t>Zároveň sa ním zavádzajú minimálne úrovne financovania, ktoré sa majú poskytnúť na určité špecifické ciele, stanovuje osobitné pravidlá týkajúce sa spolufinancovania v súvislosti s prijatými opatreniami a vytvára zoznam akcií oprávnených na podporu Únie podľa tohto nariadenia.</w:t>
            </w:r>
            <w:r w:rsidRPr="00CA3DD0">
              <w:rPr>
                <w:color w:val="000000" w:themeColor="text1"/>
              </w:rPr>
              <w:t xml:space="preserve"> Podpora Únie prispeje k účinnému </w:t>
            </w:r>
            <w:r w:rsidRPr="00CA3DD0">
              <w:rPr>
                <w:b/>
                <w:i/>
                <w:color w:val="000000" w:themeColor="text1"/>
              </w:rPr>
              <w:t>vykonávaniu, posilňovaniu a rozvoju spoločnej azylovej politiky</w:t>
            </w:r>
            <w:r w:rsidRPr="00CA3DD0">
              <w:rPr>
                <w:color w:val="000000" w:themeColor="text1"/>
              </w:rPr>
              <w:t xml:space="preserve"> </w:t>
            </w:r>
            <w:r w:rsidRPr="00CA3DD0">
              <w:rPr>
                <w:b/>
                <w:i/>
                <w:color w:val="000000" w:themeColor="text1"/>
              </w:rPr>
              <w:t>a spoločnej prisťahovaleckej politiky</w:t>
            </w:r>
            <w:r w:rsidRPr="00CA3DD0">
              <w:rPr>
                <w:color w:val="000000" w:themeColor="text1"/>
              </w:rPr>
              <w:t xml:space="preserve">, a to aj prostredníctvom podpory na vykonávanie Paktu o migrácii a azyle, </w:t>
            </w:r>
            <w:r w:rsidRPr="00CA3DD0">
              <w:rPr>
                <w:b/>
                <w:i/>
                <w:color w:val="000000" w:themeColor="text1"/>
              </w:rPr>
              <w:t>posilňovania kapacít v oblasti azylu a prijímania, účinnej integrácie a sociálneho začlenenia štátnych príslušníkov tretích krajín, rozšírenia možností oprávnenej migrácie</w:t>
            </w:r>
            <w:r w:rsidRPr="00CA3DD0">
              <w:rPr>
                <w:color w:val="000000" w:themeColor="text1"/>
              </w:rPr>
              <w:t xml:space="preserve"> a spoločného systému dočasnej ochrany pre vysídlené osoby v prípade ich hromadného prílevu.</w:t>
            </w:r>
          </w:p>
        </w:tc>
      </w:tr>
    </w:tbl>
    <w:p w14:paraId="76FC2A6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06F2A621" w14:textId="42F29C76" w:rsidR="006B4567" w:rsidRPr="00CA3DD0" w:rsidRDefault="00711DE6" w:rsidP="00711DE6">
      <w:pPr>
        <w:rPr>
          <w:color w:val="000000" w:themeColor="text1"/>
        </w:rPr>
      </w:pPr>
      <w:r w:rsidRPr="00100EB9">
        <w:rPr>
          <w:rStyle w:val="HideTWBExt"/>
        </w:rPr>
        <w:t>&lt;/Amend&gt;</w:t>
      </w:r>
    </w:p>
    <w:p w14:paraId="15F09E69"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173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AF9E13C" w14:textId="77777777" w:rsidR="00711DE6" w:rsidRPr="00CA3DD0" w:rsidRDefault="00711DE6" w:rsidP="00711DE6">
      <w:pPr>
        <w:pStyle w:val="NormalBold"/>
        <w:rPr>
          <w:color w:val="000000" w:themeColor="text1"/>
        </w:rPr>
      </w:pPr>
      <w:r w:rsidRPr="00100EB9">
        <w:rPr>
          <w:rStyle w:val="HideTWBExt"/>
          <w:b w:val="0"/>
        </w:rPr>
        <w:t>&lt;RepeatBlock-By&gt;&lt;Members&gt;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&lt;/Members&gt;</w:t>
      </w:r>
    </w:p>
    <w:p w14:paraId="6F429263" w14:textId="77777777" w:rsidR="00711DE6" w:rsidRPr="00CA3DD0" w:rsidRDefault="00711DE6" w:rsidP="00711DE6">
      <w:pPr>
        <w:pStyle w:val="NormalBold"/>
        <w:rPr>
          <w:color w:val="000000" w:themeColor="text1"/>
        </w:rPr>
      </w:pPr>
      <w:r w:rsidRPr="00100EB9">
        <w:rPr>
          <w:rStyle w:val="HideTWBExt"/>
          <w:b w:val="0"/>
        </w:rPr>
        <w:t>&lt;/RepeatBlock-By&gt;</w:t>
      </w:r>
    </w:p>
    <w:p w14:paraId="67F6C6C4"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01342F23" w14:textId="4B596BF5" w:rsidR="00711DE6" w:rsidRPr="00CA3DD0" w:rsidRDefault="00100EB9" w:rsidP="00711DE6">
      <w:pPr>
        <w:pStyle w:val="NormalBold"/>
        <w:rPr>
          <w:color w:val="000000" w:themeColor="text1"/>
        </w:rPr>
      </w:pPr>
      <w:r w:rsidRPr="00100EB9">
        <w:rPr>
          <w:rStyle w:val="HideTWBExt"/>
        </w:rPr>
        <w:t>&lt;Article&gt;</w:t>
      </w:r>
      <w:r w:rsidR="00711DE6" w:rsidRPr="00CA3DD0">
        <w:rPr>
          <w:color w:val="000000" w:themeColor="text1"/>
        </w:rPr>
        <w:t>Článok 1 – odsek 1</w:t>
      </w:r>
      <w:r w:rsidR="00711DE6" w:rsidRPr="00100EB9">
        <w:rPr>
          <w:rStyle w:val="HideTWBExt"/>
          <w:b w:val="0"/>
        </w:rPr>
        <w:t>&lt;/</w:t>
      </w:r>
      <w:proofErr w:type="spellStart"/>
      <w:r w:rsidRPr="00100EB9">
        <w:rPr>
          <w:rStyle w:val="HideTWBExt"/>
          <w:b w:val="0"/>
        </w:rPr>
        <w:t>Article</w:t>
      </w:r>
      <w:proofErr w:type="spellEnd"/>
      <w:r w:rsidR="00711DE6"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683FFB5" w14:textId="77777777" w:rsidTr="00E84564">
        <w:trPr>
          <w:trHeight w:hRule="exact" w:val="240"/>
          <w:jc w:val="center"/>
        </w:trPr>
        <w:tc>
          <w:tcPr>
            <w:tcW w:w="9752" w:type="dxa"/>
            <w:gridSpan w:val="2"/>
            <w:tcBorders>
              <w:top w:val="nil"/>
              <w:left w:val="nil"/>
              <w:bottom w:val="nil"/>
              <w:right w:val="nil"/>
            </w:tcBorders>
          </w:tcPr>
          <w:p w14:paraId="4A0114B3" w14:textId="77777777" w:rsidR="00711DE6" w:rsidRPr="00CA3DD0" w:rsidRDefault="00711DE6" w:rsidP="00E84564">
            <w:pPr>
              <w:rPr>
                <w:color w:val="000000" w:themeColor="text1"/>
              </w:rPr>
            </w:pPr>
          </w:p>
        </w:tc>
      </w:tr>
      <w:tr w:rsidR="00711DE6" w:rsidRPr="00CA3DD0" w14:paraId="0F03B15C" w14:textId="77777777" w:rsidTr="00E84564">
        <w:trPr>
          <w:trHeight w:val="240"/>
          <w:jc w:val="center"/>
        </w:trPr>
        <w:tc>
          <w:tcPr>
            <w:tcW w:w="4876" w:type="dxa"/>
            <w:tcBorders>
              <w:top w:val="nil"/>
              <w:left w:val="nil"/>
              <w:bottom w:val="nil"/>
              <w:right w:val="nil"/>
            </w:tcBorders>
          </w:tcPr>
          <w:p w14:paraId="30F5782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41043BE"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4EA8932" w14:textId="77777777" w:rsidTr="00E84564">
        <w:trPr>
          <w:jc w:val="center"/>
        </w:trPr>
        <w:tc>
          <w:tcPr>
            <w:tcW w:w="4876" w:type="dxa"/>
            <w:tcBorders>
              <w:top w:val="nil"/>
              <w:left w:val="nil"/>
              <w:bottom w:val="nil"/>
              <w:right w:val="nil"/>
            </w:tcBorders>
          </w:tcPr>
          <w:p w14:paraId="1BB7C807"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w:t>
            </w:r>
            <w:r w:rsidRPr="00CA3DD0">
              <w:rPr>
                <w:color w:val="000000" w:themeColor="text1"/>
              </w:rPr>
              <w:lastRenderedPageBreak/>
              <w:t>financovanie podpory Únie na 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 a spoločného systému dočasnej ochrany pre vysídlené osoby v prípade ich hromadného prílevu.</w:t>
            </w:r>
          </w:p>
        </w:tc>
        <w:tc>
          <w:tcPr>
            <w:tcW w:w="4876" w:type="dxa"/>
            <w:tcBorders>
              <w:top w:val="nil"/>
              <w:left w:val="nil"/>
              <w:bottom w:val="nil"/>
              <w:right w:val="nil"/>
            </w:tcBorders>
          </w:tcPr>
          <w:p w14:paraId="74817175" w14:textId="77777777" w:rsidR="00711DE6" w:rsidRPr="00CA3DD0" w:rsidRDefault="00711DE6" w:rsidP="00E84564">
            <w:pPr>
              <w:pStyle w:val="Normal6a"/>
              <w:rPr>
                <w:color w:val="000000" w:themeColor="text1"/>
              </w:rPr>
            </w:pPr>
            <w:r w:rsidRPr="00CA3DD0">
              <w:rPr>
                <w:color w:val="000000" w:themeColor="text1"/>
              </w:rPr>
              <w:lastRenderedPageBreak/>
              <w:t xml:space="preserve">Týmto nariadením sa stanovujú ciele a </w:t>
            </w:r>
            <w:r w:rsidRPr="00CA3DD0">
              <w:rPr>
                <w:color w:val="000000" w:themeColor="text1"/>
              </w:rPr>
              <w:lastRenderedPageBreak/>
              <w:t>financovanie podpory Únie na 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 a spoločného systému dočasnej ochrany pre vysídlené osoby v prípade ich hromadného prílevu</w:t>
            </w:r>
            <w:r w:rsidRPr="00CA3DD0">
              <w:rPr>
                <w:b/>
                <w:i/>
                <w:color w:val="000000" w:themeColor="text1"/>
              </w:rPr>
              <w:t>, vrátane opatrení zameraných na prevenciu nelegálnej migrácie a účinné vykonávanie návratových rozhodnutí</w:t>
            </w:r>
            <w:r w:rsidRPr="00CA3DD0">
              <w:rPr>
                <w:color w:val="000000" w:themeColor="text1"/>
              </w:rPr>
              <w:t>.</w:t>
            </w:r>
          </w:p>
        </w:tc>
      </w:tr>
    </w:tbl>
    <w:p w14:paraId="549E0806"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DA6A53F" w14:textId="77777777" w:rsidR="00711DE6" w:rsidRPr="00CA3DD0" w:rsidRDefault="00711DE6" w:rsidP="00711DE6">
      <w:pPr>
        <w:pStyle w:val="AmJustTitle"/>
        <w:rPr>
          <w:color w:val="000000" w:themeColor="text1"/>
        </w:rPr>
      </w:pPr>
      <w:r w:rsidRPr="00100EB9">
        <w:rPr>
          <w:rStyle w:val="HideTWBExt"/>
          <w:i w:val="0"/>
        </w:rPr>
        <w:t>&lt;TitreJust&gt;</w:t>
      </w:r>
      <w:r w:rsidRPr="00CA3DD0">
        <w:rPr>
          <w:color w:val="000000" w:themeColor="text1"/>
        </w:rPr>
        <w:t>Odôvodnenie</w:t>
      </w:r>
      <w:r w:rsidRPr="00100EB9">
        <w:rPr>
          <w:rStyle w:val="HideTWBExt"/>
          <w:i w:val="0"/>
        </w:rPr>
        <w:t>&lt;/TitreJust&gt;</w:t>
      </w:r>
    </w:p>
    <w:p w14:paraId="0D1E3E47" w14:textId="77777777" w:rsidR="00711DE6" w:rsidRPr="00CA3DD0" w:rsidRDefault="00711DE6" w:rsidP="00711DE6">
      <w:pPr>
        <w:pStyle w:val="AmJustText"/>
        <w:rPr>
          <w:color w:val="000000" w:themeColor="text1"/>
        </w:rPr>
      </w:pPr>
      <w:r w:rsidRPr="00CA3DD0">
        <w:rPr>
          <w:color w:val="000000" w:themeColor="text1"/>
        </w:rPr>
        <w:t>Pôvodný text zdôrazňuje azyl, dočasnú ochranu a implementáciu Paktu, avšak nespomína návratovú politiku ani prevenciu nelegálnej migrácie. Účinné riadenie migrácie si vyžaduje vyvážený prístup zahŕňajúci ochranu osôb oprávnených na ochranu, ale aj návraty osôb, ktoré podmienky na pobyt alebo medzinárodnú ochranu nespĺňajú.</w:t>
      </w:r>
    </w:p>
    <w:p w14:paraId="70FE4F8B" w14:textId="5C47DBD8" w:rsidR="006B4567" w:rsidRPr="00CA3DD0" w:rsidRDefault="00711DE6" w:rsidP="00711DE6">
      <w:pPr>
        <w:rPr>
          <w:color w:val="000000" w:themeColor="text1"/>
        </w:rPr>
      </w:pPr>
      <w:r w:rsidRPr="00100EB9">
        <w:rPr>
          <w:rStyle w:val="HideTWBExt"/>
        </w:rPr>
        <w:t>&lt;/Amend&gt;</w:t>
      </w:r>
    </w:p>
    <w:p w14:paraId="5BB5C7DD"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174</w:t>
      </w:r>
      <w:r w:rsidRPr="00100EB9">
        <w:rPr>
          <w:rStyle w:val="HideTWBExt"/>
          <w:b w:val="0"/>
        </w:rPr>
        <w:t>&lt;/NumAm&gt;</w:t>
      </w:r>
    </w:p>
    <w:p w14:paraId="67C15973"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&lt;/Members&gt;</w:t>
      </w:r>
    </w:p>
    <w:p w14:paraId="7F918DC1" w14:textId="77777777" w:rsidR="00711DE6" w:rsidRPr="00CA3DD0" w:rsidRDefault="00711DE6" w:rsidP="00711DE6">
      <w:pPr>
        <w:pStyle w:val="NormalBold"/>
        <w:rPr>
          <w:color w:val="000000" w:themeColor="text1"/>
        </w:rPr>
      </w:pPr>
      <w:r w:rsidRPr="00100EB9">
        <w:rPr>
          <w:rStyle w:val="HideTWBExt"/>
          <w:b w:val="0"/>
        </w:rPr>
        <w:t>&lt;/RepeatBlock-By&gt;</w:t>
      </w:r>
    </w:p>
    <w:p w14:paraId="0DF8246B"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0399E7BA"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DA2E5A4" w14:textId="77777777" w:rsidTr="00E84564">
        <w:trPr>
          <w:trHeight w:hRule="exact" w:val="240"/>
          <w:jc w:val="center"/>
        </w:trPr>
        <w:tc>
          <w:tcPr>
            <w:tcW w:w="9752" w:type="dxa"/>
            <w:gridSpan w:val="2"/>
            <w:tcBorders>
              <w:top w:val="nil"/>
              <w:left w:val="nil"/>
              <w:bottom w:val="nil"/>
              <w:right w:val="nil"/>
            </w:tcBorders>
          </w:tcPr>
          <w:p w14:paraId="425B8FA8" w14:textId="77777777" w:rsidR="00711DE6" w:rsidRPr="00CA3DD0" w:rsidRDefault="00711DE6" w:rsidP="00E84564">
            <w:pPr>
              <w:rPr>
                <w:color w:val="000000" w:themeColor="text1"/>
              </w:rPr>
            </w:pPr>
          </w:p>
        </w:tc>
      </w:tr>
      <w:tr w:rsidR="00711DE6" w:rsidRPr="00CA3DD0" w14:paraId="19E2BE49" w14:textId="77777777" w:rsidTr="00E84564">
        <w:trPr>
          <w:trHeight w:val="240"/>
          <w:jc w:val="center"/>
        </w:trPr>
        <w:tc>
          <w:tcPr>
            <w:tcW w:w="4876" w:type="dxa"/>
            <w:tcBorders>
              <w:top w:val="nil"/>
              <w:left w:val="nil"/>
              <w:bottom w:val="nil"/>
              <w:right w:val="nil"/>
            </w:tcBorders>
          </w:tcPr>
          <w:p w14:paraId="7D50949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761B17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4074585" w14:textId="77777777" w:rsidTr="00E84564">
        <w:trPr>
          <w:jc w:val="center"/>
        </w:trPr>
        <w:tc>
          <w:tcPr>
            <w:tcW w:w="4876" w:type="dxa"/>
            <w:tcBorders>
              <w:top w:val="nil"/>
              <w:left w:val="nil"/>
              <w:bottom w:val="nil"/>
              <w:right w:val="nil"/>
            </w:tcBorders>
          </w:tcPr>
          <w:p w14:paraId="2AAAC100"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vykonávanie, posilňovanie a rozvoj spoločnej azylovej politiky a spoločnej prisťahovaleckej politiky na obdobie od 1. januára 2028 do 31. decembra 2034. Podpora Únie prispeje k účinnému </w:t>
            </w:r>
            <w:r w:rsidRPr="00CA3DD0">
              <w:rPr>
                <w:b/>
                <w:bCs/>
                <w:i/>
                <w:iCs/>
                <w:color w:val="000000" w:themeColor="text1"/>
              </w:rPr>
              <w:t>riadeniu migračných tokov a azylu</w:t>
            </w:r>
            <w:r w:rsidRPr="00CA3DD0">
              <w:rPr>
                <w:color w:val="000000" w:themeColor="text1"/>
              </w:rPr>
              <w:t xml:space="preserve">, a to okrem iného poskytovaním podpory </w:t>
            </w:r>
            <w:r w:rsidRPr="00CA3DD0">
              <w:rPr>
                <w:b/>
                <w:bCs/>
                <w:i/>
                <w:iCs/>
                <w:color w:val="000000" w:themeColor="text1"/>
              </w:rPr>
              <w:t>na vykonávanie, posilňovanie a rozvoj paktu o migrácii a azyle,</w:t>
            </w:r>
            <w:r w:rsidRPr="00CA3DD0">
              <w:rPr>
                <w:color w:val="000000" w:themeColor="text1"/>
              </w:rPr>
              <w:t xml:space="preserve"> a </w:t>
            </w:r>
            <w:r w:rsidRPr="00CA3DD0">
              <w:rPr>
                <w:b/>
                <w:bCs/>
                <w:i/>
                <w:iCs/>
                <w:color w:val="000000" w:themeColor="text1"/>
              </w:rPr>
              <w:t>spoločného</w:t>
            </w:r>
            <w:r w:rsidRPr="00CA3DD0">
              <w:rPr>
                <w:color w:val="000000" w:themeColor="text1"/>
              </w:rPr>
              <w:t xml:space="preserve"> systému dočasnej ochrany pre vysídlené osoby v prípade ich hromadného prílevu.</w:t>
            </w:r>
          </w:p>
        </w:tc>
        <w:tc>
          <w:tcPr>
            <w:tcW w:w="4876" w:type="dxa"/>
            <w:tcBorders>
              <w:top w:val="nil"/>
              <w:left w:val="nil"/>
              <w:bottom w:val="nil"/>
              <w:right w:val="nil"/>
            </w:tcBorders>
          </w:tcPr>
          <w:p w14:paraId="73BAE59A"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vykonávanie, posilňovanie a rozvoj spoločnej azylovej politiky a spoločnej prisťahovaleckej politiky na obdobie od 1. januára 2028 do 31. decembra 2034. Podpora Únie prispeje </w:t>
            </w:r>
            <w:r w:rsidRPr="00CA3DD0">
              <w:rPr>
                <w:b/>
                <w:bCs/>
                <w:i/>
                <w:iCs/>
                <w:color w:val="000000" w:themeColor="text1"/>
              </w:rPr>
              <w:t xml:space="preserve">predovšetkým </w:t>
            </w:r>
            <w:r w:rsidRPr="00CA3DD0">
              <w:rPr>
                <w:color w:val="000000" w:themeColor="text1"/>
              </w:rPr>
              <w:t xml:space="preserve">k účinnému </w:t>
            </w:r>
            <w:r w:rsidRPr="00CA3DD0">
              <w:rPr>
                <w:b/>
                <w:bCs/>
                <w:i/>
                <w:iCs/>
                <w:color w:val="000000" w:themeColor="text1"/>
              </w:rPr>
              <w:t xml:space="preserve">boju proti prípadom neoprávnenej migrácie a jej </w:t>
            </w:r>
            <w:proofErr w:type="spellStart"/>
            <w:r w:rsidRPr="00CA3DD0">
              <w:rPr>
                <w:b/>
                <w:bCs/>
                <w:i/>
                <w:iCs/>
                <w:color w:val="000000" w:themeColor="text1"/>
              </w:rPr>
              <w:t>inštrumentalizácii</w:t>
            </w:r>
            <w:proofErr w:type="spellEnd"/>
            <w:r w:rsidRPr="00CA3DD0">
              <w:rPr>
                <w:color w:val="000000" w:themeColor="text1"/>
              </w:rPr>
              <w:t xml:space="preserve">, a to okrem iného poskytovaním </w:t>
            </w:r>
            <w:r w:rsidRPr="00CA3DD0">
              <w:rPr>
                <w:b/>
                <w:bCs/>
                <w:i/>
                <w:iCs/>
                <w:color w:val="000000" w:themeColor="text1"/>
              </w:rPr>
              <w:t>podpory mechanizmom na odsun štátnych príslušníkov tretích krajín, ktorí nemajú právo na pobyt v EÚ, a spoločnému</w:t>
            </w:r>
            <w:r w:rsidRPr="00CA3DD0">
              <w:rPr>
                <w:color w:val="000000" w:themeColor="text1"/>
              </w:rPr>
              <w:t xml:space="preserve"> systému dočasnej ochrany </w:t>
            </w:r>
            <w:r w:rsidRPr="00CA3DD0">
              <w:rPr>
                <w:color w:val="000000" w:themeColor="text1"/>
              </w:rPr>
              <w:lastRenderedPageBreak/>
              <w:t>pre vysídlené osoby v prípade ich hromadného prílevu.</w:t>
            </w:r>
          </w:p>
        </w:tc>
      </w:tr>
    </w:tbl>
    <w:p w14:paraId="0602F3D5"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&lt;Original&gt;</w:t>
      </w:r>
      <w:r w:rsidRPr="00100EB9">
        <w:rPr>
          <w:rStyle w:val="HideTWBInt"/>
        </w:rPr>
        <w:t>{PL}</w:t>
      </w:r>
      <w:proofErr w:type="spellStart"/>
      <w:r w:rsidRPr="00CA3DD0">
        <w:rPr>
          <w:color w:val="000000" w:themeColor="text1"/>
        </w:rPr>
        <w:t>pl</w:t>
      </w:r>
      <w:proofErr w:type="spellEnd"/>
      <w:r w:rsidRPr="00100EB9">
        <w:rPr>
          <w:rStyle w:val="HideTWBExt"/>
        </w:rPr>
        <w:t>&lt;/Original&gt;</w:t>
      </w:r>
    </w:p>
    <w:p w14:paraId="57F06AF8" w14:textId="3A50F72A" w:rsidR="006B4567" w:rsidRPr="00CA3DD0" w:rsidRDefault="00711DE6" w:rsidP="00711DE6">
      <w:pPr>
        <w:rPr>
          <w:color w:val="000000" w:themeColor="text1"/>
        </w:rPr>
      </w:pPr>
      <w:r w:rsidRPr="00100EB9">
        <w:rPr>
          <w:rStyle w:val="HideTWBExt"/>
        </w:rPr>
        <w:t>&lt;/Amend&gt;</w:t>
      </w:r>
    </w:p>
    <w:p w14:paraId="7E119D60"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175</w:t>
      </w:r>
      <w:r w:rsidRPr="00100EB9">
        <w:rPr>
          <w:rStyle w:val="HideTWBExt"/>
          <w:b w:val="0"/>
        </w:rPr>
        <w:t>&lt;/NumAm&gt;</w:t>
      </w:r>
    </w:p>
    <w:p w14:paraId="04CF71B3" w14:textId="77777777" w:rsidR="00711DE6" w:rsidRPr="00CA3DD0" w:rsidRDefault="00711DE6" w:rsidP="00711DE6">
      <w:pPr>
        <w:pStyle w:val="NormalBold"/>
        <w:rPr>
          <w:color w:val="000000" w:themeColor="text1"/>
        </w:rPr>
      </w:pPr>
      <w:r w:rsidRPr="00100EB9">
        <w:rPr>
          <w:rStyle w:val="HideTWBExt"/>
          <w:b w:val="0"/>
        </w:rPr>
        <w:t>&lt;RepeatBlock-By&gt;&lt;Members&gt;</w:t>
      </w:r>
      <w:r w:rsidRPr="00CA3DD0">
        <w:rPr>
          <w:color w:val="000000" w:themeColor="text1"/>
        </w:rPr>
        <w:t xml:space="preserve">Rasa </w:t>
      </w:r>
      <w:proofErr w:type="spellStart"/>
      <w:r w:rsidRPr="00CA3DD0">
        <w:rPr>
          <w:color w:val="000000" w:themeColor="text1"/>
        </w:rPr>
        <w:t>Juknevičienė</w:t>
      </w:r>
      <w:proofErr w:type="spellEnd"/>
      <w:r w:rsidRPr="00100EB9">
        <w:rPr>
          <w:rStyle w:val="HideTWBExt"/>
          <w:b w:val="0"/>
        </w:rPr>
        <w:t>&lt;/Members&gt;</w:t>
      </w:r>
    </w:p>
    <w:p w14:paraId="2549A364" w14:textId="77777777" w:rsidR="00711DE6" w:rsidRPr="00CA3DD0" w:rsidRDefault="00711DE6" w:rsidP="00711DE6">
      <w:pPr>
        <w:pStyle w:val="NormalBold"/>
        <w:rPr>
          <w:color w:val="000000" w:themeColor="text1"/>
        </w:rPr>
      </w:pPr>
      <w:r w:rsidRPr="00100EB9">
        <w:rPr>
          <w:rStyle w:val="HideTWBExt"/>
          <w:b w:val="0"/>
        </w:rPr>
        <w:t>&lt;/RepeatBlock-By&gt;</w:t>
      </w:r>
    </w:p>
    <w:p w14:paraId="150DF21F"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530E4AFB"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190FC3D" w14:textId="77777777" w:rsidTr="00E84564">
        <w:trPr>
          <w:trHeight w:hRule="exact" w:val="240"/>
          <w:jc w:val="center"/>
        </w:trPr>
        <w:tc>
          <w:tcPr>
            <w:tcW w:w="9752" w:type="dxa"/>
            <w:gridSpan w:val="2"/>
            <w:tcBorders>
              <w:top w:val="nil"/>
              <w:left w:val="nil"/>
              <w:bottom w:val="nil"/>
              <w:right w:val="nil"/>
            </w:tcBorders>
          </w:tcPr>
          <w:p w14:paraId="665F501B" w14:textId="77777777" w:rsidR="00711DE6" w:rsidRPr="00CA3DD0" w:rsidRDefault="00711DE6" w:rsidP="00E84564">
            <w:pPr>
              <w:rPr>
                <w:color w:val="000000" w:themeColor="text1"/>
              </w:rPr>
            </w:pPr>
          </w:p>
        </w:tc>
      </w:tr>
      <w:tr w:rsidR="00711DE6" w:rsidRPr="00CA3DD0" w14:paraId="2FFF096E" w14:textId="77777777" w:rsidTr="00E84564">
        <w:trPr>
          <w:trHeight w:val="240"/>
          <w:jc w:val="center"/>
        </w:trPr>
        <w:tc>
          <w:tcPr>
            <w:tcW w:w="4876" w:type="dxa"/>
            <w:tcBorders>
              <w:top w:val="nil"/>
              <w:left w:val="nil"/>
              <w:bottom w:val="nil"/>
              <w:right w:val="nil"/>
            </w:tcBorders>
          </w:tcPr>
          <w:p w14:paraId="6229A79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30F60BC"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AC07592" w14:textId="77777777" w:rsidTr="00E84564">
        <w:trPr>
          <w:jc w:val="center"/>
        </w:trPr>
        <w:tc>
          <w:tcPr>
            <w:tcW w:w="4876" w:type="dxa"/>
            <w:tcBorders>
              <w:top w:val="nil"/>
              <w:left w:val="nil"/>
              <w:bottom w:val="nil"/>
              <w:right w:val="nil"/>
            </w:tcBorders>
          </w:tcPr>
          <w:p w14:paraId="6619819F"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 a spoločného systému dočasnej ochrany pre vysídlené osoby v prípade ich hromadného prílevu.</w:t>
            </w:r>
          </w:p>
        </w:tc>
        <w:tc>
          <w:tcPr>
            <w:tcW w:w="4876" w:type="dxa"/>
            <w:tcBorders>
              <w:top w:val="nil"/>
              <w:left w:val="nil"/>
              <w:bottom w:val="nil"/>
              <w:right w:val="nil"/>
            </w:tcBorders>
          </w:tcPr>
          <w:p w14:paraId="7B8EA798"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a azylu</w:t>
            </w:r>
            <w:r w:rsidRPr="00CA3DD0">
              <w:rPr>
                <w:b/>
                <w:bCs/>
                <w:i/>
                <w:iCs/>
                <w:color w:val="000000" w:themeColor="text1"/>
              </w:rPr>
              <w:t>, integrácie a návratov</w:t>
            </w:r>
            <w:r w:rsidRPr="00CA3DD0">
              <w:rPr>
                <w:color w:val="000000" w:themeColor="text1"/>
              </w:rPr>
              <w:t>, a to okrem iného poskytovaním podpory na vykonávanie, posilňovanie a rozvoj paktu o migrácii a azyle, a spoločného systému dočasnej ochrany pre vysídlené osoby v prípade ich hromadného prílevu.</w:t>
            </w:r>
          </w:p>
        </w:tc>
      </w:tr>
    </w:tbl>
    <w:p w14:paraId="346B258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0D8C5EF4" w14:textId="77777777" w:rsidR="00711DE6" w:rsidRPr="00CA3DD0" w:rsidRDefault="00711DE6" w:rsidP="00711DE6">
      <w:pPr>
        <w:pStyle w:val="AmJustTitle"/>
        <w:rPr>
          <w:color w:val="000000" w:themeColor="text1"/>
        </w:rPr>
      </w:pPr>
      <w:r w:rsidRPr="00100EB9">
        <w:rPr>
          <w:rStyle w:val="HideTWBExt"/>
          <w:i w:val="0"/>
        </w:rPr>
        <w:t>&lt;TitreJust&gt;</w:t>
      </w:r>
      <w:r w:rsidRPr="00CA3DD0">
        <w:rPr>
          <w:color w:val="000000" w:themeColor="text1"/>
        </w:rPr>
        <w:t>Odôvodnenie</w:t>
      </w:r>
      <w:r w:rsidRPr="00100EB9">
        <w:rPr>
          <w:rStyle w:val="HideTWBExt"/>
          <w:i w:val="0"/>
        </w:rPr>
        <w:t>&lt;/TitreJust&gt;</w:t>
      </w:r>
    </w:p>
    <w:p w14:paraId="5D236A1D" w14:textId="77777777" w:rsidR="00711DE6" w:rsidRPr="00CA3DD0" w:rsidRDefault="00711DE6" w:rsidP="00711DE6">
      <w:pPr>
        <w:pStyle w:val="AmJustText"/>
        <w:rPr>
          <w:color w:val="000000" w:themeColor="text1"/>
        </w:rPr>
      </w:pPr>
      <w:r w:rsidRPr="00CA3DD0">
        <w:rPr>
          <w:color w:val="000000" w:themeColor="text1"/>
        </w:rPr>
        <w:t>Otázky integrácie a návratov by sa mali zohľadňovať spolu s otázkami azylu a migrácie, v súlade s rozsahom pôsobnosti a cieľmi nariadenia o azyle, migrácii a integrácii.</w:t>
      </w:r>
    </w:p>
    <w:p w14:paraId="4FD378DD" w14:textId="32AAD292" w:rsidR="006B4567" w:rsidRPr="00CA3DD0" w:rsidRDefault="00711DE6" w:rsidP="00711DE6">
      <w:pPr>
        <w:rPr>
          <w:color w:val="000000" w:themeColor="text1"/>
        </w:rPr>
      </w:pPr>
      <w:r w:rsidRPr="00100EB9">
        <w:rPr>
          <w:rStyle w:val="HideTWBExt"/>
        </w:rPr>
        <w:t>&lt;/Amend&gt;</w:t>
      </w:r>
    </w:p>
    <w:p w14:paraId="5801D379"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176</w:t>
      </w:r>
      <w:r w:rsidRPr="00100EB9">
        <w:rPr>
          <w:rStyle w:val="HideTWBExt"/>
          <w:b w:val="0"/>
        </w:rPr>
        <w:t>&lt;/NumAm&gt;</w:t>
      </w:r>
    </w:p>
    <w:p w14:paraId="591ABB26"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Dainius</w:t>
      </w:r>
      <w:proofErr w:type="spellEnd"/>
      <w:r w:rsidRPr="00CA3DD0">
        <w:rPr>
          <w:color w:val="000000" w:themeColor="text1"/>
        </w:rPr>
        <w:t xml:space="preserve"> </w:t>
      </w:r>
      <w:proofErr w:type="spellStart"/>
      <w:r w:rsidRPr="00CA3DD0">
        <w:rPr>
          <w:color w:val="000000" w:themeColor="text1"/>
        </w:rPr>
        <w:t>Žalimas</w:t>
      </w:r>
      <w:proofErr w:type="spellEnd"/>
      <w:r w:rsidRPr="00100EB9">
        <w:rPr>
          <w:rStyle w:val="HideTWBExt"/>
          <w:b w:val="0"/>
        </w:rPr>
        <w:t>&lt;/Members&gt;</w:t>
      </w:r>
    </w:p>
    <w:p w14:paraId="718A73BF" w14:textId="77777777" w:rsidR="00711DE6" w:rsidRPr="00CA3DD0" w:rsidRDefault="00711DE6" w:rsidP="00711DE6">
      <w:pPr>
        <w:pStyle w:val="NormalBold"/>
        <w:rPr>
          <w:color w:val="000000" w:themeColor="text1"/>
        </w:rPr>
      </w:pPr>
      <w:r w:rsidRPr="00100EB9">
        <w:rPr>
          <w:rStyle w:val="HideTWBExt"/>
          <w:b w:val="0"/>
        </w:rPr>
        <w:t>&lt;/RepeatBlock-By&gt;</w:t>
      </w:r>
    </w:p>
    <w:p w14:paraId="67876982"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50E79BA2"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39A403E" w14:textId="77777777" w:rsidTr="00E84564">
        <w:trPr>
          <w:trHeight w:hRule="exact" w:val="240"/>
          <w:jc w:val="center"/>
        </w:trPr>
        <w:tc>
          <w:tcPr>
            <w:tcW w:w="9752" w:type="dxa"/>
            <w:gridSpan w:val="2"/>
            <w:tcBorders>
              <w:top w:val="nil"/>
              <w:left w:val="nil"/>
              <w:bottom w:val="nil"/>
              <w:right w:val="nil"/>
            </w:tcBorders>
          </w:tcPr>
          <w:p w14:paraId="604A75E8" w14:textId="77777777" w:rsidR="00711DE6" w:rsidRPr="00CA3DD0" w:rsidRDefault="00711DE6" w:rsidP="00E84564">
            <w:pPr>
              <w:rPr>
                <w:color w:val="000000" w:themeColor="text1"/>
              </w:rPr>
            </w:pPr>
          </w:p>
        </w:tc>
      </w:tr>
      <w:tr w:rsidR="00711DE6" w:rsidRPr="00CA3DD0" w14:paraId="3CCF88E7" w14:textId="77777777" w:rsidTr="00E84564">
        <w:trPr>
          <w:trHeight w:val="240"/>
          <w:jc w:val="center"/>
        </w:trPr>
        <w:tc>
          <w:tcPr>
            <w:tcW w:w="4876" w:type="dxa"/>
            <w:tcBorders>
              <w:top w:val="nil"/>
              <w:left w:val="nil"/>
              <w:bottom w:val="nil"/>
              <w:right w:val="nil"/>
            </w:tcBorders>
          </w:tcPr>
          <w:p w14:paraId="6F9F40C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B84B2E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36456BF" w14:textId="77777777" w:rsidTr="00E84564">
        <w:trPr>
          <w:jc w:val="center"/>
        </w:trPr>
        <w:tc>
          <w:tcPr>
            <w:tcW w:w="4876" w:type="dxa"/>
            <w:tcBorders>
              <w:top w:val="nil"/>
              <w:left w:val="nil"/>
              <w:bottom w:val="nil"/>
              <w:right w:val="nil"/>
            </w:tcBorders>
          </w:tcPr>
          <w:p w14:paraId="00C3E8FA"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w:t>
            </w:r>
            <w:r w:rsidRPr="00CA3DD0">
              <w:rPr>
                <w:color w:val="000000" w:themeColor="text1"/>
              </w:rPr>
              <w:lastRenderedPageBreak/>
              <w:t>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 a spoločného systému dočasnej ochrany pre vysídlené osoby v prípade ich hromadného prílevu.</w:t>
            </w:r>
          </w:p>
        </w:tc>
        <w:tc>
          <w:tcPr>
            <w:tcW w:w="4876" w:type="dxa"/>
            <w:tcBorders>
              <w:top w:val="nil"/>
              <w:left w:val="nil"/>
              <w:bottom w:val="nil"/>
              <w:right w:val="nil"/>
            </w:tcBorders>
          </w:tcPr>
          <w:p w14:paraId="76CD773D" w14:textId="77777777" w:rsidR="00711DE6" w:rsidRPr="00CA3DD0" w:rsidRDefault="00711DE6" w:rsidP="00E84564">
            <w:pPr>
              <w:pStyle w:val="Normal6a"/>
              <w:rPr>
                <w:color w:val="000000" w:themeColor="text1"/>
              </w:rPr>
            </w:pPr>
            <w:r w:rsidRPr="00CA3DD0">
              <w:rPr>
                <w:color w:val="000000" w:themeColor="text1"/>
              </w:rPr>
              <w:lastRenderedPageBreak/>
              <w:t xml:space="preserve">Týmto nariadením sa stanovujú ciele a financovanie podpory Únie na </w:t>
            </w:r>
            <w:r w:rsidRPr="00CA3DD0">
              <w:rPr>
                <w:color w:val="000000" w:themeColor="text1"/>
              </w:rPr>
              <w:lastRenderedPageBreak/>
              <w:t>vykonávanie, posilňovanie a rozvoj spoločnej azylovej politiky a spoločnej prisťahovaleckej politiky na obdobie od 1. januára 2028 do 31. decembra 2034. Podpora Únie prispeje k účinnému riadeniu migračných tokov a azylu</w:t>
            </w:r>
            <w:r w:rsidRPr="00CA3DD0">
              <w:rPr>
                <w:b/>
                <w:bCs/>
                <w:i/>
                <w:iCs/>
                <w:color w:val="000000" w:themeColor="text1"/>
              </w:rPr>
              <w:t>, integrácie a návratov</w:t>
            </w:r>
            <w:r w:rsidRPr="00CA3DD0">
              <w:rPr>
                <w:color w:val="000000" w:themeColor="text1"/>
              </w:rPr>
              <w:t>, a to okrem iného poskytovaním podpory na vykonávanie, posilňovanie a rozvoj paktu o migrácii a azyle, a spoločného systému dočasnej ochrany pre vysídlené osoby v prípade ich hromadného prílevu.</w:t>
            </w:r>
          </w:p>
        </w:tc>
      </w:tr>
    </w:tbl>
    <w:p w14:paraId="7B60BEDD"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38E18002" w14:textId="4987308D" w:rsidR="006B4567" w:rsidRPr="00CA3DD0" w:rsidRDefault="00711DE6" w:rsidP="00711DE6">
      <w:pPr>
        <w:rPr>
          <w:color w:val="000000" w:themeColor="text1"/>
        </w:rPr>
      </w:pPr>
      <w:r w:rsidRPr="00100EB9">
        <w:rPr>
          <w:rStyle w:val="HideTWBExt"/>
        </w:rPr>
        <w:t>&lt;/Amend&gt;</w:t>
      </w:r>
    </w:p>
    <w:p w14:paraId="18AF962E"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177</w:t>
      </w:r>
      <w:r w:rsidRPr="00100EB9">
        <w:rPr>
          <w:rStyle w:val="HideTWBExt"/>
          <w:b w:val="0"/>
        </w:rPr>
        <w:t>&lt;/NumAm&gt;</w:t>
      </w:r>
    </w:p>
    <w:p w14:paraId="2321227A" w14:textId="77777777" w:rsidR="00711DE6" w:rsidRPr="00CA3DD0" w:rsidRDefault="00711DE6" w:rsidP="00711DE6">
      <w:pPr>
        <w:pStyle w:val="NormalBold"/>
        <w:rPr>
          <w:color w:val="000000" w:themeColor="text1"/>
        </w:rPr>
      </w:pPr>
      <w:r w:rsidRPr="00100EB9">
        <w:rPr>
          <w:rStyle w:val="HideTWBExt"/>
          <w:b w:val="0"/>
        </w:rPr>
        <w:t>&lt;RepeatBlock-By&gt;&lt;Members&gt;</w:t>
      </w:r>
      <w:r w:rsidRPr="00CA3DD0">
        <w:rPr>
          <w:color w:val="000000" w:themeColor="text1"/>
        </w:rPr>
        <w:t xml:space="preserve">Nicolas </w:t>
      </w:r>
      <w:proofErr w:type="spellStart"/>
      <w:r w:rsidRPr="00CA3DD0">
        <w:rPr>
          <w:color w:val="000000" w:themeColor="text1"/>
        </w:rPr>
        <w:t>Bay</w:t>
      </w:r>
      <w:proofErr w:type="spellEnd"/>
      <w:r w:rsidRPr="00100EB9">
        <w:rPr>
          <w:rStyle w:val="HideTWBExt"/>
          <w:b w:val="0"/>
        </w:rPr>
        <w:t>&lt;/Members&gt;</w:t>
      </w:r>
    </w:p>
    <w:p w14:paraId="49346BE6" w14:textId="77777777" w:rsidR="00711DE6" w:rsidRPr="00CA3DD0" w:rsidRDefault="00711DE6" w:rsidP="00711DE6">
      <w:pPr>
        <w:pStyle w:val="NormalBold"/>
        <w:rPr>
          <w:color w:val="000000" w:themeColor="text1"/>
        </w:rPr>
      </w:pPr>
      <w:r w:rsidRPr="00100EB9">
        <w:rPr>
          <w:rStyle w:val="HideTWBExt"/>
          <w:b w:val="0"/>
        </w:rPr>
        <w:t>&lt;/RepeatBlock-By&gt;</w:t>
      </w:r>
    </w:p>
    <w:p w14:paraId="7B1C3EA0"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059B8BCC"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56B9C19" w14:textId="77777777" w:rsidTr="00E84564">
        <w:trPr>
          <w:trHeight w:hRule="exact" w:val="240"/>
          <w:jc w:val="center"/>
        </w:trPr>
        <w:tc>
          <w:tcPr>
            <w:tcW w:w="9752" w:type="dxa"/>
            <w:gridSpan w:val="2"/>
            <w:tcBorders>
              <w:top w:val="nil"/>
              <w:left w:val="nil"/>
              <w:bottom w:val="nil"/>
              <w:right w:val="nil"/>
            </w:tcBorders>
          </w:tcPr>
          <w:p w14:paraId="3B4EB467" w14:textId="77777777" w:rsidR="00711DE6" w:rsidRPr="00CA3DD0" w:rsidRDefault="00711DE6" w:rsidP="00E84564">
            <w:pPr>
              <w:rPr>
                <w:color w:val="000000" w:themeColor="text1"/>
              </w:rPr>
            </w:pPr>
          </w:p>
        </w:tc>
      </w:tr>
      <w:tr w:rsidR="00711DE6" w:rsidRPr="00CA3DD0" w14:paraId="12C56F75" w14:textId="77777777" w:rsidTr="00E84564">
        <w:trPr>
          <w:trHeight w:val="240"/>
          <w:jc w:val="center"/>
        </w:trPr>
        <w:tc>
          <w:tcPr>
            <w:tcW w:w="4876" w:type="dxa"/>
            <w:tcBorders>
              <w:top w:val="nil"/>
              <w:left w:val="nil"/>
              <w:bottom w:val="nil"/>
              <w:right w:val="nil"/>
            </w:tcBorders>
          </w:tcPr>
          <w:p w14:paraId="1C504C4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F8A96B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1D6B053" w14:textId="77777777" w:rsidTr="00E84564">
        <w:trPr>
          <w:jc w:val="center"/>
        </w:trPr>
        <w:tc>
          <w:tcPr>
            <w:tcW w:w="4876" w:type="dxa"/>
            <w:tcBorders>
              <w:top w:val="nil"/>
              <w:left w:val="nil"/>
              <w:bottom w:val="nil"/>
              <w:right w:val="nil"/>
            </w:tcBorders>
          </w:tcPr>
          <w:p w14:paraId="3B51A815"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 a spoločného systému dočasnej ochrany pre vysídlené osoby v prípade ich hromadného prílevu.</w:t>
            </w:r>
          </w:p>
        </w:tc>
        <w:tc>
          <w:tcPr>
            <w:tcW w:w="4876" w:type="dxa"/>
            <w:tcBorders>
              <w:top w:val="nil"/>
              <w:left w:val="nil"/>
              <w:bottom w:val="nil"/>
              <w:right w:val="nil"/>
            </w:tcBorders>
          </w:tcPr>
          <w:p w14:paraId="46A9F988"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a azylu</w:t>
            </w:r>
            <w:r w:rsidRPr="00CA3DD0">
              <w:rPr>
                <w:b/>
                <w:bCs/>
                <w:i/>
                <w:iCs/>
                <w:color w:val="000000" w:themeColor="text1"/>
              </w:rPr>
              <w:t>, vrátane návratu neoprávnených migrantov</w:t>
            </w:r>
            <w:r w:rsidRPr="00CA3DD0">
              <w:rPr>
                <w:color w:val="000000" w:themeColor="text1"/>
              </w:rPr>
              <w:t>, a to okrem iného poskytovaním podpory na vykonávanie, posilňovanie a rozvoj paktu o migrácii a azyle, a spoločného systému dočasnej ochrany pre vysídlené osoby v prípade ich hromadného prílevu.</w:t>
            </w:r>
          </w:p>
        </w:tc>
      </w:tr>
    </w:tbl>
    <w:p w14:paraId="2437126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{FR}</w:t>
      </w:r>
      <w:proofErr w:type="spellStart"/>
      <w:r w:rsidRPr="00CA3DD0">
        <w:rPr>
          <w:color w:val="000000" w:themeColor="text1"/>
        </w:rPr>
        <w:t>fr</w:t>
      </w:r>
      <w:proofErr w:type="spellEnd"/>
      <w:r w:rsidRPr="00100EB9">
        <w:rPr>
          <w:rStyle w:val="HideTWBExt"/>
        </w:rPr>
        <w:t>&lt;/Original&gt;</w:t>
      </w:r>
    </w:p>
    <w:p w14:paraId="6C948D7F" w14:textId="6FCADB3B" w:rsidR="006B4567" w:rsidRPr="00CA3DD0" w:rsidRDefault="00711DE6" w:rsidP="00711DE6">
      <w:pPr>
        <w:rPr>
          <w:color w:val="000000" w:themeColor="text1"/>
        </w:rPr>
      </w:pPr>
      <w:r w:rsidRPr="00100EB9">
        <w:rPr>
          <w:rStyle w:val="HideTWBExt"/>
        </w:rPr>
        <w:t>&lt;/Amend&gt;</w:t>
      </w:r>
    </w:p>
    <w:p w14:paraId="5B3685B6"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178</w:t>
      </w:r>
      <w:r w:rsidRPr="00100EB9">
        <w:rPr>
          <w:rStyle w:val="HideTWBExt"/>
          <w:b w:val="0"/>
        </w:rPr>
        <w:t>&lt;/NumAm&gt;</w:t>
      </w:r>
    </w:p>
    <w:p w14:paraId="55B4772D"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&lt;/Members&gt;</w:t>
      </w:r>
    </w:p>
    <w:p w14:paraId="074CCDF2" w14:textId="77777777" w:rsidR="00711DE6" w:rsidRPr="00CA3DD0" w:rsidRDefault="00711DE6" w:rsidP="00711DE6">
      <w:pPr>
        <w:pStyle w:val="NormalBold"/>
        <w:rPr>
          <w:color w:val="000000" w:themeColor="text1"/>
        </w:rPr>
      </w:pPr>
      <w:r w:rsidRPr="00100EB9">
        <w:rPr>
          <w:rStyle w:val="HideTWBExt"/>
          <w:b w:val="0"/>
        </w:rPr>
        <w:t>&lt;/RepeatBlock-By&gt;</w:t>
      </w:r>
    </w:p>
    <w:p w14:paraId="2885732A"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229FD938"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D0A250F" w14:textId="77777777" w:rsidTr="00E84564">
        <w:trPr>
          <w:trHeight w:hRule="exact" w:val="240"/>
          <w:jc w:val="center"/>
        </w:trPr>
        <w:tc>
          <w:tcPr>
            <w:tcW w:w="9752" w:type="dxa"/>
            <w:gridSpan w:val="2"/>
            <w:tcBorders>
              <w:top w:val="nil"/>
              <w:left w:val="nil"/>
              <w:bottom w:val="nil"/>
              <w:right w:val="nil"/>
            </w:tcBorders>
          </w:tcPr>
          <w:p w14:paraId="695CED57" w14:textId="77777777" w:rsidR="00711DE6" w:rsidRPr="00CA3DD0" w:rsidRDefault="00711DE6" w:rsidP="00E84564">
            <w:pPr>
              <w:rPr>
                <w:color w:val="000000" w:themeColor="text1"/>
              </w:rPr>
            </w:pPr>
          </w:p>
        </w:tc>
      </w:tr>
      <w:tr w:rsidR="00711DE6" w:rsidRPr="00CA3DD0" w14:paraId="6A2007CC" w14:textId="77777777" w:rsidTr="00E84564">
        <w:trPr>
          <w:trHeight w:val="240"/>
          <w:jc w:val="center"/>
        </w:trPr>
        <w:tc>
          <w:tcPr>
            <w:tcW w:w="4876" w:type="dxa"/>
            <w:tcBorders>
              <w:top w:val="nil"/>
              <w:left w:val="nil"/>
              <w:bottom w:val="nil"/>
              <w:right w:val="nil"/>
            </w:tcBorders>
          </w:tcPr>
          <w:p w14:paraId="793C6CFD"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E2E1D2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75E734C" w14:textId="77777777" w:rsidTr="00E84564">
        <w:trPr>
          <w:jc w:val="center"/>
        </w:trPr>
        <w:tc>
          <w:tcPr>
            <w:tcW w:w="4876" w:type="dxa"/>
            <w:tcBorders>
              <w:top w:val="nil"/>
              <w:left w:val="nil"/>
              <w:bottom w:val="nil"/>
              <w:right w:val="nil"/>
            </w:tcBorders>
          </w:tcPr>
          <w:p w14:paraId="69D81FA2"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vykonávanie, posilňovanie a rozvoj </w:t>
            </w:r>
            <w:r w:rsidRPr="00CA3DD0">
              <w:rPr>
                <w:b/>
                <w:bCs/>
                <w:i/>
                <w:iCs/>
                <w:color w:val="000000" w:themeColor="text1"/>
              </w:rPr>
              <w:t>spoločnej azylovej politiky a </w:t>
            </w:r>
            <w:r w:rsidRPr="00CA3DD0">
              <w:rPr>
                <w:color w:val="000000" w:themeColor="text1"/>
              </w:rPr>
              <w:t>spoločnej prisťahovaleckej politiky na obdobie od 1. januára 2028 do 31. decembra 2034. Podpora Únie prispeje k </w:t>
            </w:r>
            <w:r w:rsidRPr="00CA3DD0">
              <w:rPr>
                <w:b/>
                <w:bCs/>
                <w:i/>
                <w:iCs/>
                <w:color w:val="000000" w:themeColor="text1"/>
              </w:rPr>
              <w:t>účinnému riadeniu</w:t>
            </w:r>
            <w:r w:rsidRPr="00CA3DD0">
              <w:rPr>
                <w:color w:val="000000" w:themeColor="text1"/>
              </w:rPr>
              <w:t xml:space="preserve"> migračných tokov a </w:t>
            </w:r>
            <w:r w:rsidRPr="00CA3DD0">
              <w:rPr>
                <w:b/>
                <w:bCs/>
                <w:i/>
                <w:iCs/>
                <w:color w:val="000000" w:themeColor="text1"/>
              </w:rPr>
              <w:t>azylu, a to okrem iného poskytovaním podpory na vykonávanie, posilňovanie a rozvoj paktu o migrácii a azyle, a </w:t>
            </w:r>
            <w:r w:rsidRPr="00CA3DD0">
              <w:rPr>
                <w:color w:val="000000" w:themeColor="text1"/>
              </w:rPr>
              <w:t>spoločného systému dočasnej ochrany pre vysídlené osoby v prípade ich hromadného prílevu.</w:t>
            </w:r>
          </w:p>
        </w:tc>
        <w:tc>
          <w:tcPr>
            <w:tcW w:w="4876" w:type="dxa"/>
            <w:tcBorders>
              <w:top w:val="nil"/>
              <w:left w:val="nil"/>
              <w:bottom w:val="nil"/>
              <w:right w:val="nil"/>
            </w:tcBorders>
          </w:tcPr>
          <w:p w14:paraId="234273BA"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vykonávanie, posilňovanie a rozvoj spoločnej prisťahovaleckej politiky </w:t>
            </w:r>
            <w:r w:rsidRPr="00CA3DD0">
              <w:rPr>
                <w:b/>
                <w:bCs/>
                <w:i/>
                <w:iCs/>
                <w:color w:val="000000" w:themeColor="text1"/>
              </w:rPr>
              <w:t xml:space="preserve">a spoločnej azylovej politiky </w:t>
            </w:r>
            <w:r w:rsidRPr="00CA3DD0">
              <w:rPr>
                <w:color w:val="000000" w:themeColor="text1"/>
              </w:rPr>
              <w:t>na obdobie od 1. januára 2028 do 31. decembra 2034. Podpora Únie prispeje k </w:t>
            </w:r>
            <w:r w:rsidRPr="00CA3DD0">
              <w:rPr>
                <w:b/>
                <w:i/>
                <w:color w:val="000000" w:themeColor="text1"/>
              </w:rPr>
              <w:t>zastaveniu neoprávnených</w:t>
            </w:r>
            <w:r w:rsidRPr="00CA3DD0">
              <w:rPr>
                <w:color w:val="000000" w:themeColor="text1"/>
              </w:rPr>
              <w:t xml:space="preserve"> migračných tokov </w:t>
            </w:r>
            <w:r w:rsidRPr="00CA3DD0">
              <w:rPr>
                <w:b/>
                <w:i/>
                <w:color w:val="000000" w:themeColor="text1"/>
              </w:rPr>
              <w:t>do Únie a k </w:t>
            </w:r>
            <w:r w:rsidRPr="00CA3DD0">
              <w:rPr>
                <w:b/>
                <w:bCs/>
                <w:i/>
                <w:iCs/>
                <w:color w:val="000000" w:themeColor="text1"/>
              </w:rPr>
              <w:t>vykonávaniu</w:t>
            </w:r>
            <w:r w:rsidRPr="00CA3DD0">
              <w:rPr>
                <w:color w:val="000000" w:themeColor="text1"/>
              </w:rPr>
              <w:t xml:space="preserve"> </w:t>
            </w:r>
            <w:r w:rsidRPr="00CA3DD0">
              <w:rPr>
                <w:b/>
                <w:i/>
                <w:color w:val="000000" w:themeColor="text1"/>
              </w:rPr>
              <w:t>dohodnutých</w:t>
            </w:r>
            <w:r w:rsidRPr="00CA3DD0">
              <w:rPr>
                <w:color w:val="000000" w:themeColor="text1"/>
              </w:rPr>
              <w:t xml:space="preserve"> </w:t>
            </w:r>
            <w:r w:rsidRPr="00CA3DD0">
              <w:rPr>
                <w:b/>
                <w:bCs/>
                <w:i/>
                <w:iCs/>
                <w:color w:val="000000" w:themeColor="text1"/>
              </w:rPr>
              <w:t>azylových</w:t>
            </w:r>
            <w:r w:rsidRPr="00CA3DD0">
              <w:rPr>
                <w:color w:val="000000" w:themeColor="text1"/>
              </w:rPr>
              <w:t xml:space="preserve"> </w:t>
            </w:r>
            <w:r w:rsidRPr="00CA3DD0">
              <w:rPr>
                <w:b/>
                <w:i/>
                <w:color w:val="000000" w:themeColor="text1"/>
              </w:rPr>
              <w:t>politík, vrátane</w:t>
            </w:r>
            <w:r w:rsidRPr="00CA3DD0">
              <w:rPr>
                <w:color w:val="000000" w:themeColor="text1"/>
              </w:rPr>
              <w:t xml:space="preserve"> spoločného systému dočasnej ochrany pre vysídlené osoby v prípade ich hromadného prílevu.</w:t>
            </w:r>
          </w:p>
        </w:tc>
      </w:tr>
    </w:tbl>
    <w:p w14:paraId="0D7A0474"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69B7BAF9" w14:textId="1D098174" w:rsidR="006B4567" w:rsidRPr="00CA3DD0" w:rsidRDefault="00711DE6" w:rsidP="00711DE6">
      <w:pPr>
        <w:rPr>
          <w:color w:val="000000" w:themeColor="text1"/>
        </w:rPr>
      </w:pPr>
      <w:r w:rsidRPr="00100EB9">
        <w:rPr>
          <w:rStyle w:val="HideTWBExt"/>
        </w:rPr>
        <w:t>&lt;/Amend&gt;</w:t>
      </w:r>
    </w:p>
    <w:p w14:paraId="6B0F0DCE"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179</w:t>
      </w:r>
      <w:r w:rsidRPr="00100EB9">
        <w:rPr>
          <w:rStyle w:val="HideTWBExt"/>
          <w:b w:val="0"/>
        </w:rPr>
        <w:t>&lt;/NumAm&gt;</w:t>
      </w:r>
    </w:p>
    <w:p w14:paraId="3B9190FF"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Emil </w:t>
      </w:r>
      <w:proofErr w:type="spellStart"/>
      <w:r w:rsidRPr="00CA3DD0">
        <w:rPr>
          <w:color w:val="000000" w:themeColor="text1"/>
        </w:rPr>
        <w:t>Radev</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Alice </w:t>
      </w:r>
      <w:proofErr w:type="spellStart"/>
      <w:r w:rsidRPr="00CA3DD0">
        <w:rPr>
          <w:color w:val="000000" w:themeColor="text1"/>
        </w:rPr>
        <w:t>Teodorescu</w:t>
      </w:r>
      <w:proofErr w:type="spellEnd"/>
      <w:r w:rsidRPr="00CA3DD0">
        <w:rPr>
          <w:color w:val="000000" w:themeColor="text1"/>
        </w:rPr>
        <w:t xml:space="preserve"> </w:t>
      </w:r>
      <w:proofErr w:type="spellStart"/>
      <w:r w:rsidRPr="00CA3DD0">
        <w:rPr>
          <w:color w:val="000000" w:themeColor="text1"/>
        </w:rPr>
        <w:t>Måwe</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w:t>
      </w:r>
      <w:proofErr w:type="spellStart"/>
      <w:r w:rsidRPr="00CA3DD0">
        <w:rPr>
          <w:color w:val="000000" w:themeColor="text1"/>
        </w:rPr>
        <w:t>Henrik</w:t>
      </w:r>
      <w:proofErr w:type="spellEnd"/>
      <w:r w:rsidRPr="00CA3DD0">
        <w:rPr>
          <w:color w:val="000000" w:themeColor="text1"/>
        </w:rPr>
        <w:t xml:space="preserve"> </w:t>
      </w:r>
      <w:proofErr w:type="spellStart"/>
      <w:r w:rsidRPr="00CA3DD0">
        <w:rPr>
          <w:color w:val="000000" w:themeColor="text1"/>
        </w:rPr>
        <w:t>Dahl</w:t>
      </w:r>
      <w:proofErr w:type="spellEnd"/>
      <w:r w:rsidRPr="00100EB9">
        <w:rPr>
          <w:rStyle w:val="HideTWBExt"/>
          <w:b w:val="0"/>
        </w:rPr>
        <w:t>&lt;/Members&gt;</w:t>
      </w:r>
    </w:p>
    <w:p w14:paraId="5A745589" w14:textId="77777777" w:rsidR="00711DE6" w:rsidRPr="00CA3DD0" w:rsidRDefault="00711DE6" w:rsidP="00711DE6">
      <w:pPr>
        <w:pStyle w:val="NormalBold"/>
        <w:rPr>
          <w:color w:val="000000" w:themeColor="text1"/>
        </w:rPr>
      </w:pPr>
      <w:r w:rsidRPr="00100EB9">
        <w:rPr>
          <w:rStyle w:val="HideTWBExt"/>
          <w:b w:val="0"/>
        </w:rPr>
        <w:t>&lt;/RepeatBlock-By&gt;</w:t>
      </w:r>
    </w:p>
    <w:p w14:paraId="3C024CE0"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3F4BFAA0"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0AD546D" w14:textId="77777777" w:rsidTr="00E84564">
        <w:trPr>
          <w:trHeight w:hRule="exact" w:val="240"/>
          <w:jc w:val="center"/>
        </w:trPr>
        <w:tc>
          <w:tcPr>
            <w:tcW w:w="9752" w:type="dxa"/>
            <w:gridSpan w:val="2"/>
            <w:tcBorders>
              <w:top w:val="nil"/>
              <w:left w:val="nil"/>
              <w:bottom w:val="nil"/>
              <w:right w:val="nil"/>
            </w:tcBorders>
          </w:tcPr>
          <w:p w14:paraId="60DAB061" w14:textId="77777777" w:rsidR="00711DE6" w:rsidRPr="00CA3DD0" w:rsidRDefault="00711DE6" w:rsidP="00E84564">
            <w:pPr>
              <w:rPr>
                <w:color w:val="000000" w:themeColor="text1"/>
              </w:rPr>
            </w:pPr>
          </w:p>
        </w:tc>
      </w:tr>
      <w:tr w:rsidR="00711DE6" w:rsidRPr="00CA3DD0" w14:paraId="27511EA4" w14:textId="77777777" w:rsidTr="00E84564">
        <w:trPr>
          <w:trHeight w:val="240"/>
          <w:jc w:val="center"/>
        </w:trPr>
        <w:tc>
          <w:tcPr>
            <w:tcW w:w="4876" w:type="dxa"/>
            <w:tcBorders>
              <w:top w:val="nil"/>
              <w:left w:val="nil"/>
              <w:bottom w:val="nil"/>
              <w:right w:val="nil"/>
            </w:tcBorders>
          </w:tcPr>
          <w:p w14:paraId="548CB59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51FFD9C"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119E7FB" w14:textId="77777777" w:rsidTr="00E84564">
        <w:trPr>
          <w:jc w:val="center"/>
        </w:trPr>
        <w:tc>
          <w:tcPr>
            <w:tcW w:w="4876" w:type="dxa"/>
            <w:tcBorders>
              <w:top w:val="nil"/>
              <w:left w:val="nil"/>
              <w:bottom w:val="nil"/>
              <w:right w:val="nil"/>
            </w:tcBorders>
          </w:tcPr>
          <w:p w14:paraId="6E1152AA"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 a spoločného systému dočasnej ochrany pre vysídlené osoby v prípade ich hromadného prílevu.</w:t>
            </w:r>
          </w:p>
        </w:tc>
        <w:tc>
          <w:tcPr>
            <w:tcW w:w="4876" w:type="dxa"/>
            <w:tcBorders>
              <w:top w:val="nil"/>
              <w:left w:val="nil"/>
              <w:bottom w:val="nil"/>
              <w:right w:val="nil"/>
            </w:tcBorders>
          </w:tcPr>
          <w:p w14:paraId="299D42D6"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w:t>
            </w:r>
            <w:r w:rsidRPr="00CA3DD0">
              <w:rPr>
                <w:b/>
                <w:bCs/>
                <w:i/>
                <w:iCs/>
                <w:color w:val="000000" w:themeColor="text1"/>
              </w:rPr>
              <w:t>, spoločného európskeho systému pre návrat</w:t>
            </w:r>
            <w:r w:rsidRPr="00CA3DD0">
              <w:rPr>
                <w:color w:val="000000" w:themeColor="text1"/>
              </w:rPr>
              <w:t>, a spoločného systému dočasnej ochrany pre vysídlené osoby v prípade ich hromadného prílevu.</w:t>
            </w:r>
          </w:p>
        </w:tc>
      </w:tr>
    </w:tbl>
    <w:p w14:paraId="29E552AA"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0B09E8B8" w14:textId="5DA10C5D" w:rsidR="006B4567" w:rsidRPr="00CA3DD0" w:rsidRDefault="00711DE6" w:rsidP="00711DE6">
      <w:pPr>
        <w:rPr>
          <w:color w:val="000000" w:themeColor="text1"/>
        </w:rPr>
      </w:pPr>
      <w:r w:rsidRPr="00100EB9">
        <w:rPr>
          <w:rStyle w:val="HideTWBExt"/>
        </w:rPr>
        <w:t>&lt;/Amend&gt;</w:t>
      </w:r>
    </w:p>
    <w:p w14:paraId="182FAE7F" w14:textId="77777777" w:rsidR="00711DE6" w:rsidRPr="00CA3DD0" w:rsidRDefault="00711DE6" w:rsidP="00711DE6">
      <w:pPr>
        <w:pStyle w:val="AmNumberTabs"/>
        <w:rPr>
          <w:color w:val="000000" w:themeColor="text1"/>
        </w:rPr>
      </w:pPr>
      <w:r w:rsidRPr="00100EB9">
        <w:rPr>
          <w:rStyle w:val="HideTWBExt"/>
          <w:b w:val="0"/>
        </w:rPr>
        <w:lastRenderedPageBreak/>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180</w:t>
      </w:r>
      <w:r w:rsidRPr="00100EB9">
        <w:rPr>
          <w:rStyle w:val="HideTWBExt"/>
          <w:b w:val="0"/>
        </w:rPr>
        <w:t>&lt;/NumAm&gt;</w:t>
      </w:r>
    </w:p>
    <w:p w14:paraId="7845F0C9"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Malik</w:t>
      </w:r>
      <w:proofErr w:type="spellEnd"/>
      <w:r w:rsidRPr="00CA3DD0">
        <w:rPr>
          <w:color w:val="000000" w:themeColor="text1"/>
        </w:rPr>
        <w:t xml:space="preserve"> </w:t>
      </w:r>
      <w:proofErr w:type="spellStart"/>
      <w:r w:rsidRPr="00CA3DD0">
        <w:rPr>
          <w:color w:val="000000" w:themeColor="text1"/>
        </w:rPr>
        <w:t>Azmani</w:t>
      </w:r>
      <w:proofErr w:type="spellEnd"/>
      <w:r w:rsidRPr="00CA3DD0">
        <w:rPr>
          <w:color w:val="000000" w:themeColor="text1"/>
        </w:rPr>
        <w:t xml:space="preserve">, </w:t>
      </w:r>
      <w:proofErr w:type="spellStart"/>
      <w:r w:rsidRPr="00CA3DD0">
        <w:rPr>
          <w:color w:val="000000" w:themeColor="text1"/>
        </w:rPr>
        <w:t>Sophie</w:t>
      </w:r>
      <w:proofErr w:type="spellEnd"/>
      <w:r w:rsidRPr="00CA3DD0">
        <w:rPr>
          <w:color w:val="000000" w:themeColor="text1"/>
        </w:rPr>
        <w:t xml:space="preserve"> </w:t>
      </w:r>
      <w:proofErr w:type="spellStart"/>
      <w:r w:rsidRPr="00CA3DD0">
        <w:rPr>
          <w:color w:val="000000" w:themeColor="text1"/>
        </w:rPr>
        <w:t>Wilmès</w:t>
      </w:r>
      <w:proofErr w:type="spellEnd"/>
      <w:r w:rsidRPr="00100EB9">
        <w:rPr>
          <w:rStyle w:val="HideTWBExt"/>
          <w:b w:val="0"/>
        </w:rPr>
        <w:t>&lt;/Members&gt;</w:t>
      </w:r>
    </w:p>
    <w:p w14:paraId="2E334722" w14:textId="77777777" w:rsidR="00711DE6" w:rsidRPr="00CA3DD0" w:rsidRDefault="00711DE6" w:rsidP="00711DE6">
      <w:pPr>
        <w:pStyle w:val="NormalBold"/>
        <w:rPr>
          <w:color w:val="000000" w:themeColor="text1"/>
        </w:rPr>
      </w:pPr>
      <w:r w:rsidRPr="00100EB9">
        <w:rPr>
          <w:rStyle w:val="HideTWBExt"/>
          <w:b w:val="0"/>
        </w:rPr>
        <w:t>&lt;/RepeatBlock-By&gt;</w:t>
      </w:r>
    </w:p>
    <w:p w14:paraId="003C9D6D"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3070094F"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0296DF9" w14:textId="77777777" w:rsidTr="00E84564">
        <w:trPr>
          <w:trHeight w:hRule="exact" w:val="240"/>
          <w:jc w:val="center"/>
        </w:trPr>
        <w:tc>
          <w:tcPr>
            <w:tcW w:w="9752" w:type="dxa"/>
            <w:gridSpan w:val="2"/>
            <w:tcBorders>
              <w:top w:val="nil"/>
              <w:left w:val="nil"/>
              <w:bottom w:val="nil"/>
              <w:right w:val="nil"/>
            </w:tcBorders>
          </w:tcPr>
          <w:p w14:paraId="5521E3B5" w14:textId="77777777" w:rsidR="00711DE6" w:rsidRPr="00CA3DD0" w:rsidRDefault="00711DE6" w:rsidP="00E84564">
            <w:pPr>
              <w:rPr>
                <w:color w:val="000000" w:themeColor="text1"/>
              </w:rPr>
            </w:pPr>
          </w:p>
        </w:tc>
      </w:tr>
      <w:tr w:rsidR="00711DE6" w:rsidRPr="00CA3DD0" w14:paraId="00CC377A" w14:textId="77777777" w:rsidTr="00E84564">
        <w:trPr>
          <w:trHeight w:val="240"/>
          <w:jc w:val="center"/>
        </w:trPr>
        <w:tc>
          <w:tcPr>
            <w:tcW w:w="4876" w:type="dxa"/>
            <w:tcBorders>
              <w:top w:val="nil"/>
              <w:left w:val="nil"/>
              <w:bottom w:val="nil"/>
              <w:right w:val="nil"/>
            </w:tcBorders>
          </w:tcPr>
          <w:p w14:paraId="206CAD6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445B20C"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67C4D26" w14:textId="77777777" w:rsidTr="00E84564">
        <w:trPr>
          <w:jc w:val="center"/>
        </w:trPr>
        <w:tc>
          <w:tcPr>
            <w:tcW w:w="4876" w:type="dxa"/>
            <w:tcBorders>
              <w:top w:val="nil"/>
              <w:left w:val="nil"/>
              <w:bottom w:val="nil"/>
              <w:right w:val="nil"/>
            </w:tcBorders>
          </w:tcPr>
          <w:p w14:paraId="3578F0E1"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 a spoločného systému dočasnej ochrany pre vysídlené osoby v prípade ich hromadného prílevu.</w:t>
            </w:r>
          </w:p>
        </w:tc>
        <w:tc>
          <w:tcPr>
            <w:tcW w:w="4876" w:type="dxa"/>
            <w:tcBorders>
              <w:top w:val="nil"/>
              <w:left w:val="nil"/>
              <w:bottom w:val="nil"/>
              <w:right w:val="nil"/>
            </w:tcBorders>
          </w:tcPr>
          <w:p w14:paraId="7BBDABFF"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a azylu, a to okrem iného poskytovaním podpory na vykonávanie, posilňovanie a rozvoj paktu o migrácii a azyle </w:t>
            </w:r>
            <w:r w:rsidRPr="00CA3DD0">
              <w:rPr>
                <w:b/>
                <w:bCs/>
                <w:i/>
                <w:iCs/>
                <w:color w:val="000000" w:themeColor="text1"/>
              </w:rPr>
              <w:t>a nariadenia o návrate</w:t>
            </w:r>
            <w:r w:rsidRPr="00CA3DD0">
              <w:rPr>
                <w:color w:val="000000" w:themeColor="text1"/>
              </w:rPr>
              <w:t>, a spoločného systému dočasnej ochrany pre vysídlené osoby v prípade ich hromadného prílevu.</w:t>
            </w:r>
          </w:p>
        </w:tc>
      </w:tr>
    </w:tbl>
    <w:p w14:paraId="59A879DA"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3212ED55" w14:textId="2F57923D" w:rsidR="006B4567" w:rsidRPr="00CA3DD0" w:rsidRDefault="00711DE6" w:rsidP="00711DE6">
      <w:pPr>
        <w:rPr>
          <w:color w:val="000000" w:themeColor="text1"/>
        </w:rPr>
      </w:pPr>
      <w:r w:rsidRPr="00100EB9">
        <w:rPr>
          <w:rStyle w:val="HideTWBExt"/>
        </w:rPr>
        <w:t>&lt;/Amend&gt;</w:t>
      </w:r>
    </w:p>
    <w:p w14:paraId="20014D81"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181</w:t>
      </w:r>
      <w:r w:rsidRPr="00100EB9">
        <w:rPr>
          <w:rStyle w:val="HideTWBExt"/>
          <w:b w:val="0"/>
        </w:rPr>
        <w:t>&lt;/NumAm&gt;</w:t>
      </w:r>
    </w:p>
    <w:p w14:paraId="6D072035"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&lt;/Members&gt;</w:t>
      </w:r>
    </w:p>
    <w:p w14:paraId="456B82FF" w14:textId="77777777" w:rsidR="00711DE6" w:rsidRPr="00CA3DD0" w:rsidRDefault="00711DE6" w:rsidP="00711DE6">
      <w:pPr>
        <w:pStyle w:val="NormalBold"/>
        <w:rPr>
          <w:color w:val="000000" w:themeColor="text1"/>
        </w:rPr>
      </w:pPr>
      <w:r w:rsidRPr="00100EB9">
        <w:rPr>
          <w:rStyle w:val="HideTWBExt"/>
          <w:b w:val="0"/>
        </w:rPr>
        <w:t>&lt;/RepeatBlock-By&gt;</w:t>
      </w:r>
    </w:p>
    <w:p w14:paraId="488D4049"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6DE80D94"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 odsek 1</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D22647A" w14:textId="77777777" w:rsidTr="00E84564">
        <w:trPr>
          <w:trHeight w:hRule="exact" w:val="240"/>
          <w:jc w:val="center"/>
        </w:trPr>
        <w:tc>
          <w:tcPr>
            <w:tcW w:w="9752" w:type="dxa"/>
            <w:gridSpan w:val="2"/>
            <w:tcBorders>
              <w:top w:val="nil"/>
              <w:left w:val="nil"/>
              <w:bottom w:val="nil"/>
              <w:right w:val="nil"/>
            </w:tcBorders>
          </w:tcPr>
          <w:p w14:paraId="7A5DD788" w14:textId="77777777" w:rsidR="00711DE6" w:rsidRPr="00CA3DD0" w:rsidRDefault="00711DE6" w:rsidP="00E84564">
            <w:pPr>
              <w:rPr>
                <w:color w:val="000000" w:themeColor="text1"/>
              </w:rPr>
            </w:pPr>
          </w:p>
        </w:tc>
      </w:tr>
      <w:tr w:rsidR="00711DE6" w:rsidRPr="00CA3DD0" w14:paraId="0613F31F" w14:textId="77777777" w:rsidTr="00E84564">
        <w:trPr>
          <w:trHeight w:val="240"/>
          <w:jc w:val="center"/>
        </w:trPr>
        <w:tc>
          <w:tcPr>
            <w:tcW w:w="4876" w:type="dxa"/>
            <w:tcBorders>
              <w:top w:val="nil"/>
              <w:left w:val="nil"/>
              <w:bottom w:val="nil"/>
              <w:right w:val="nil"/>
            </w:tcBorders>
          </w:tcPr>
          <w:p w14:paraId="2B75A81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BBD3E8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5695C04" w14:textId="77777777" w:rsidTr="00E84564">
        <w:trPr>
          <w:jc w:val="center"/>
        </w:trPr>
        <w:tc>
          <w:tcPr>
            <w:tcW w:w="4876" w:type="dxa"/>
            <w:tcBorders>
              <w:top w:val="nil"/>
              <w:left w:val="nil"/>
              <w:bottom w:val="nil"/>
              <w:right w:val="nil"/>
            </w:tcBorders>
          </w:tcPr>
          <w:p w14:paraId="4662A355" w14:textId="77777777" w:rsidR="00711DE6" w:rsidRPr="00CA3DD0" w:rsidRDefault="00711DE6" w:rsidP="00E84564">
            <w:pPr>
              <w:pStyle w:val="Normal6a"/>
              <w:rPr>
                <w:color w:val="000000" w:themeColor="text1"/>
              </w:rPr>
            </w:pPr>
            <w:r w:rsidRPr="00CA3DD0">
              <w:rPr>
                <w:color w:val="000000" w:themeColor="text1"/>
              </w:rPr>
              <w:t xml:space="preserve">Týmto nariadením sa stanovujú ciele a financovanie podpory Únie na vykonávanie, posilňovanie a rozvoj spoločnej azylovej politiky a spoločnej prisťahovaleckej politiky na obdobie od 1. januára 2028 do 31. decembra 2034. Podpora Únie prispeje k účinnému riadeniu migračných tokov </w:t>
            </w:r>
            <w:r w:rsidRPr="00CA3DD0">
              <w:rPr>
                <w:b/>
                <w:bCs/>
                <w:i/>
                <w:iCs/>
                <w:color w:val="000000" w:themeColor="text1"/>
              </w:rPr>
              <w:t>a azylu</w:t>
            </w:r>
            <w:r w:rsidRPr="00CA3DD0">
              <w:rPr>
                <w:color w:val="000000" w:themeColor="text1"/>
              </w:rPr>
              <w:t>, a to okrem iného poskytovaním podpory na vykonávanie, posilňovanie a rozvoj paktu o migrácii a azyle, a spoločného systému dočasnej ochrany pre vysídlené osoby v prípade ich hromadného prílevu.</w:t>
            </w:r>
          </w:p>
        </w:tc>
        <w:tc>
          <w:tcPr>
            <w:tcW w:w="4876" w:type="dxa"/>
            <w:tcBorders>
              <w:top w:val="nil"/>
              <w:left w:val="nil"/>
              <w:bottom w:val="nil"/>
              <w:right w:val="nil"/>
            </w:tcBorders>
          </w:tcPr>
          <w:p w14:paraId="5120E120" w14:textId="77777777" w:rsidR="00711DE6" w:rsidRPr="00CA3DD0" w:rsidRDefault="00711DE6" w:rsidP="00E84564">
            <w:pPr>
              <w:pStyle w:val="Normal6a"/>
              <w:rPr>
                <w:color w:val="000000" w:themeColor="text1"/>
              </w:rPr>
            </w:pPr>
            <w:r w:rsidRPr="00CA3DD0">
              <w:rPr>
                <w:color w:val="000000" w:themeColor="text1"/>
              </w:rPr>
              <w:t>Týmto nariadením sa stanovujú ciele a financovanie podpory Únie na vykonávanie, posilňovanie a rozvoj spoločnej azylovej politiky a spoločnej prisťahovaleckej politiky na obdobie od 1. januára 2028 do 31. decembra 2034. Podpora Únie prispeje k </w:t>
            </w:r>
            <w:r w:rsidRPr="00CA3DD0">
              <w:rPr>
                <w:b/>
                <w:bCs/>
                <w:i/>
                <w:iCs/>
                <w:color w:val="000000" w:themeColor="text1"/>
              </w:rPr>
              <w:t>odrádzajúcemu a </w:t>
            </w:r>
            <w:r w:rsidRPr="00CA3DD0">
              <w:rPr>
                <w:color w:val="000000" w:themeColor="text1"/>
              </w:rPr>
              <w:t>účinnému riadeniu migračných tokov, a to okrem iného poskytovaním podpory na vykonávanie, posilňovanie a rozvoj paktu o migrácii a azyle, a spoločného systému dočasnej ochrany pre vysídlené osoby v prípade ich hromadného prílevu.</w:t>
            </w:r>
          </w:p>
        </w:tc>
      </w:tr>
    </w:tbl>
    <w:p w14:paraId="65FC0C06"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&lt;Original&gt;</w:t>
      </w:r>
      <w:r w:rsidRPr="00100EB9">
        <w:rPr>
          <w:rStyle w:val="HideTWBInt"/>
        </w:rPr>
        <w:t>{EL}</w:t>
      </w:r>
      <w:proofErr w:type="spellStart"/>
      <w:r w:rsidRPr="00CA3DD0">
        <w:rPr>
          <w:color w:val="000000" w:themeColor="text1"/>
        </w:rPr>
        <w:t>el</w:t>
      </w:r>
      <w:proofErr w:type="spellEnd"/>
      <w:r w:rsidRPr="00100EB9">
        <w:rPr>
          <w:rStyle w:val="HideTWBExt"/>
        </w:rPr>
        <w:t>&lt;/Original&gt;</w:t>
      </w:r>
    </w:p>
    <w:p w14:paraId="7FEC8C6E" w14:textId="116624B7" w:rsidR="006B4567" w:rsidRPr="00CA3DD0" w:rsidRDefault="00711DE6" w:rsidP="00711DE6">
      <w:pPr>
        <w:rPr>
          <w:color w:val="000000" w:themeColor="text1"/>
        </w:rPr>
      </w:pPr>
      <w:r w:rsidRPr="00100EB9">
        <w:rPr>
          <w:rStyle w:val="HideTWBExt"/>
        </w:rPr>
        <w:t>&lt;/Amend&gt;</w:t>
      </w:r>
    </w:p>
    <w:p w14:paraId="21569C67"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182</w:t>
      </w:r>
      <w:r w:rsidRPr="00100EB9">
        <w:rPr>
          <w:rStyle w:val="HideTWBExt"/>
          <w:b w:val="0"/>
        </w:rPr>
        <w:t>&lt;/NumAm&gt;</w:t>
      </w:r>
    </w:p>
    <w:p w14:paraId="12BADBDC"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w:t>
      </w:r>
      <w:proofErr w:type="spellStart"/>
      <w:r w:rsidRPr="00CA3DD0">
        <w:rPr>
          <w:color w:val="000000" w:themeColor="text1"/>
        </w:rPr>
        <w:t>Elissavet</w:t>
      </w:r>
      <w:proofErr w:type="spellEnd"/>
      <w:r w:rsidRPr="00CA3DD0">
        <w:rPr>
          <w:color w:val="000000" w:themeColor="text1"/>
        </w:rPr>
        <w:t xml:space="preserve"> </w:t>
      </w:r>
      <w:proofErr w:type="spellStart"/>
      <w:r w:rsidRPr="00CA3DD0">
        <w:rPr>
          <w:color w:val="000000" w:themeColor="text1"/>
        </w:rPr>
        <w:t>Vozemberg-Vrionidi</w:t>
      </w:r>
      <w:proofErr w:type="spellEnd"/>
      <w:r w:rsidRPr="00CA3DD0">
        <w:rPr>
          <w:color w:val="000000" w:themeColor="text1"/>
        </w:rPr>
        <w:t xml:space="preserve">, </w:t>
      </w:r>
      <w:proofErr w:type="spellStart"/>
      <w:r w:rsidRPr="00CA3DD0">
        <w:rPr>
          <w:color w:val="000000" w:themeColor="text1"/>
        </w:rPr>
        <w:t>Fredis</w:t>
      </w:r>
      <w:proofErr w:type="spellEnd"/>
      <w:r w:rsidRPr="00CA3DD0">
        <w:rPr>
          <w:color w:val="000000" w:themeColor="text1"/>
        </w:rPr>
        <w:t xml:space="preserve"> </w:t>
      </w:r>
      <w:proofErr w:type="spellStart"/>
      <w:r w:rsidRPr="00CA3DD0">
        <w:rPr>
          <w:color w:val="000000" w:themeColor="text1"/>
        </w:rPr>
        <w:t>Beleris</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w:t>
      </w:r>
      <w:proofErr w:type="spellStart"/>
      <w:r w:rsidRPr="00CA3DD0">
        <w:rPr>
          <w:color w:val="000000" w:themeColor="text1"/>
        </w:rPr>
        <w:t>Henrik</w:t>
      </w:r>
      <w:proofErr w:type="spellEnd"/>
      <w:r w:rsidRPr="00CA3DD0">
        <w:rPr>
          <w:color w:val="000000" w:themeColor="text1"/>
        </w:rPr>
        <w:t xml:space="preserve"> </w:t>
      </w:r>
      <w:proofErr w:type="spellStart"/>
      <w:r w:rsidRPr="00CA3DD0">
        <w:rPr>
          <w:color w:val="000000" w:themeColor="text1"/>
        </w:rPr>
        <w:t>Dahl</w:t>
      </w:r>
      <w:proofErr w:type="spellEnd"/>
      <w:r w:rsidRPr="00100EB9">
        <w:rPr>
          <w:rStyle w:val="HideTWBExt"/>
          <w:b w:val="0"/>
        </w:rPr>
        <w:t>&lt;/Members&gt;</w:t>
      </w:r>
    </w:p>
    <w:p w14:paraId="2591427E" w14:textId="77777777" w:rsidR="00711DE6" w:rsidRPr="00CA3DD0" w:rsidRDefault="00711DE6" w:rsidP="00711DE6">
      <w:pPr>
        <w:pStyle w:val="NormalBold"/>
        <w:rPr>
          <w:color w:val="000000" w:themeColor="text1"/>
        </w:rPr>
      </w:pPr>
      <w:r w:rsidRPr="00100EB9">
        <w:rPr>
          <w:rStyle w:val="HideTWBExt"/>
          <w:b w:val="0"/>
        </w:rPr>
        <w:t>&lt;/RepeatBlock-By&gt;</w:t>
      </w:r>
    </w:p>
    <w:p w14:paraId="50B09EC2"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22C76127"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1 a (nový)</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5FEE1D3" w14:textId="77777777" w:rsidTr="00E84564">
        <w:trPr>
          <w:trHeight w:hRule="exact" w:val="240"/>
          <w:jc w:val="center"/>
        </w:trPr>
        <w:tc>
          <w:tcPr>
            <w:tcW w:w="9752" w:type="dxa"/>
            <w:gridSpan w:val="2"/>
            <w:tcBorders>
              <w:top w:val="nil"/>
              <w:left w:val="nil"/>
              <w:bottom w:val="nil"/>
              <w:right w:val="nil"/>
            </w:tcBorders>
          </w:tcPr>
          <w:p w14:paraId="55E6E57D" w14:textId="77777777" w:rsidR="00711DE6" w:rsidRPr="00CA3DD0" w:rsidRDefault="00711DE6" w:rsidP="00E84564">
            <w:pPr>
              <w:rPr>
                <w:color w:val="000000" w:themeColor="text1"/>
              </w:rPr>
            </w:pPr>
          </w:p>
        </w:tc>
      </w:tr>
      <w:tr w:rsidR="00711DE6" w:rsidRPr="00CA3DD0" w14:paraId="737C658A" w14:textId="77777777" w:rsidTr="00E84564">
        <w:trPr>
          <w:trHeight w:val="240"/>
          <w:jc w:val="center"/>
        </w:trPr>
        <w:tc>
          <w:tcPr>
            <w:tcW w:w="4876" w:type="dxa"/>
            <w:tcBorders>
              <w:top w:val="nil"/>
              <w:left w:val="nil"/>
              <w:bottom w:val="nil"/>
              <w:right w:val="nil"/>
            </w:tcBorders>
          </w:tcPr>
          <w:p w14:paraId="6E2A275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233ACE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328ED8A" w14:textId="77777777" w:rsidTr="00E84564">
        <w:trPr>
          <w:jc w:val="center"/>
        </w:trPr>
        <w:tc>
          <w:tcPr>
            <w:tcW w:w="4876" w:type="dxa"/>
            <w:tcBorders>
              <w:top w:val="nil"/>
              <w:left w:val="nil"/>
              <w:bottom w:val="nil"/>
              <w:right w:val="nil"/>
            </w:tcBorders>
          </w:tcPr>
          <w:p w14:paraId="0650609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49715B7" w14:textId="77777777" w:rsidR="00711DE6" w:rsidRPr="00CA3DD0" w:rsidRDefault="00711DE6" w:rsidP="00E84564">
            <w:pPr>
              <w:pStyle w:val="Normal6a"/>
              <w:jc w:val="center"/>
              <w:rPr>
                <w:color w:val="000000" w:themeColor="text1"/>
              </w:rPr>
            </w:pPr>
            <w:r w:rsidRPr="00CA3DD0">
              <w:rPr>
                <w:b/>
                <w:i/>
                <w:color w:val="000000" w:themeColor="text1"/>
              </w:rPr>
              <w:t>Článok 1a</w:t>
            </w:r>
            <w:r w:rsidRPr="00CA3DD0">
              <w:rPr>
                <w:color w:val="000000" w:themeColor="text1"/>
              </w:rPr>
              <w:tab/>
            </w:r>
          </w:p>
        </w:tc>
      </w:tr>
      <w:tr w:rsidR="00711DE6" w:rsidRPr="00CA3DD0" w14:paraId="2D05D108" w14:textId="77777777" w:rsidTr="00E84564">
        <w:trPr>
          <w:jc w:val="center"/>
        </w:trPr>
        <w:tc>
          <w:tcPr>
            <w:tcW w:w="4876" w:type="dxa"/>
            <w:tcBorders>
              <w:top w:val="nil"/>
              <w:left w:val="nil"/>
              <w:bottom w:val="nil"/>
              <w:right w:val="nil"/>
            </w:tcBorders>
          </w:tcPr>
          <w:p w14:paraId="142D9BBB"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4BC0B2F" w14:textId="77777777" w:rsidR="00711DE6" w:rsidRPr="00CA3DD0" w:rsidRDefault="00711DE6" w:rsidP="00E84564">
            <w:pPr>
              <w:pStyle w:val="Normal6a"/>
              <w:rPr>
                <w:color w:val="000000" w:themeColor="text1"/>
              </w:rPr>
            </w:pPr>
            <w:r w:rsidRPr="00CA3DD0">
              <w:rPr>
                <w:b/>
                <w:i/>
                <w:color w:val="000000" w:themeColor="text1"/>
              </w:rPr>
              <w:t xml:space="preserve">Táto podpora Únie je vyňatá z uplatňovania horizontálnych zásad uvedených v článkoch 5, 6 a 7 nariadenia (EÚ) </w:t>
            </w:r>
            <w:proofErr w:type="spellStart"/>
            <w:r w:rsidRPr="00CA3DD0">
              <w:rPr>
                <w:b/>
                <w:i/>
                <w:color w:val="000000" w:themeColor="text1"/>
              </w:rPr>
              <w:t>xxxx</w:t>
            </w:r>
            <w:proofErr w:type="spellEnd"/>
            <w:r w:rsidRPr="00CA3DD0">
              <w:rPr>
                <w:b/>
                <w:i/>
                <w:color w:val="000000" w:themeColor="text1"/>
              </w:rPr>
              <w:t>/xxx (nariadenie o výkonnosti).</w:t>
            </w:r>
          </w:p>
        </w:tc>
      </w:tr>
      <w:tr w:rsidR="00711DE6" w:rsidRPr="00CA3DD0" w14:paraId="64188C12" w14:textId="77777777" w:rsidTr="00E84564">
        <w:trPr>
          <w:jc w:val="center"/>
        </w:trPr>
        <w:tc>
          <w:tcPr>
            <w:tcW w:w="4876" w:type="dxa"/>
            <w:tcBorders>
              <w:top w:val="nil"/>
              <w:left w:val="nil"/>
              <w:bottom w:val="nil"/>
              <w:right w:val="nil"/>
            </w:tcBorders>
          </w:tcPr>
          <w:p w14:paraId="5330FA4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8FE0528" w14:textId="77777777" w:rsidR="00711DE6" w:rsidRPr="00CA3DD0" w:rsidRDefault="00711DE6" w:rsidP="00E84564">
            <w:pPr>
              <w:pStyle w:val="Normal6a"/>
              <w:rPr>
                <w:color w:val="000000" w:themeColor="text1"/>
              </w:rPr>
            </w:pPr>
            <w:r w:rsidRPr="00CA3DD0">
              <w:rPr>
                <w:b/>
                <w:i/>
                <w:color w:val="000000" w:themeColor="text1"/>
              </w:rPr>
              <w:t xml:space="preserve">Výdavky financované z tejto podpory Únie sú vylúčené zo základu cieľovej hodnoty výdavkov v oblasti klímy a životného prostredia, ktorá je vymedzená v článku 4 nariadenia (EÚ) </w:t>
            </w:r>
            <w:proofErr w:type="spellStart"/>
            <w:r w:rsidRPr="00CA3DD0">
              <w:rPr>
                <w:b/>
                <w:i/>
                <w:color w:val="000000" w:themeColor="text1"/>
              </w:rPr>
              <w:t>xxxx</w:t>
            </w:r>
            <w:proofErr w:type="spellEnd"/>
            <w:r w:rsidRPr="00CA3DD0">
              <w:rPr>
                <w:b/>
                <w:i/>
                <w:color w:val="000000" w:themeColor="text1"/>
              </w:rPr>
              <w:t>/xxx (nariadenie o výkonnosti).</w:t>
            </w:r>
          </w:p>
        </w:tc>
      </w:tr>
    </w:tbl>
    <w:p w14:paraId="1CC285C1"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63B11026" w14:textId="6D91F036" w:rsidR="006B4567" w:rsidRPr="00CA3DD0" w:rsidRDefault="00711DE6" w:rsidP="00711DE6">
      <w:pPr>
        <w:rPr>
          <w:color w:val="000000" w:themeColor="text1"/>
        </w:rPr>
      </w:pPr>
      <w:r w:rsidRPr="00100EB9">
        <w:rPr>
          <w:rStyle w:val="HideTWBExt"/>
        </w:rPr>
        <w:t>&lt;/Amend&gt;</w:t>
      </w:r>
    </w:p>
    <w:p w14:paraId="567938AD"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183</w:t>
      </w:r>
      <w:r w:rsidRPr="00100EB9">
        <w:rPr>
          <w:rStyle w:val="HideTWBExt"/>
          <w:b w:val="0"/>
        </w:rPr>
        <w:t>&lt;/NumAm&gt;</w:t>
      </w:r>
    </w:p>
    <w:p w14:paraId="03801F4A"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&lt;/Members&gt;</w:t>
      </w:r>
    </w:p>
    <w:p w14:paraId="653D1693" w14:textId="77777777" w:rsidR="00711DE6" w:rsidRPr="00CA3DD0" w:rsidRDefault="00711DE6" w:rsidP="00711DE6">
      <w:pPr>
        <w:pStyle w:val="NormalBold"/>
        <w:rPr>
          <w:color w:val="000000" w:themeColor="text1"/>
        </w:rPr>
      </w:pPr>
      <w:r w:rsidRPr="00100EB9">
        <w:rPr>
          <w:rStyle w:val="HideTWBExt"/>
          <w:b w:val="0"/>
        </w:rPr>
        <w:t>&lt;/RepeatBlock-By&gt;</w:t>
      </w:r>
    </w:p>
    <w:p w14:paraId="7397E42F"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2519D6A9"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2 – odsek 1 – bod 2</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053B533" w14:textId="77777777" w:rsidTr="00E84564">
        <w:trPr>
          <w:trHeight w:hRule="exact" w:val="240"/>
          <w:jc w:val="center"/>
        </w:trPr>
        <w:tc>
          <w:tcPr>
            <w:tcW w:w="9752" w:type="dxa"/>
            <w:gridSpan w:val="2"/>
            <w:tcBorders>
              <w:top w:val="nil"/>
              <w:left w:val="nil"/>
              <w:bottom w:val="nil"/>
              <w:right w:val="nil"/>
            </w:tcBorders>
          </w:tcPr>
          <w:p w14:paraId="6B4CE756" w14:textId="77777777" w:rsidR="00711DE6" w:rsidRPr="00CA3DD0" w:rsidRDefault="00711DE6" w:rsidP="00E84564">
            <w:pPr>
              <w:rPr>
                <w:color w:val="000000" w:themeColor="text1"/>
              </w:rPr>
            </w:pPr>
          </w:p>
        </w:tc>
      </w:tr>
      <w:tr w:rsidR="00711DE6" w:rsidRPr="00CA3DD0" w14:paraId="5626A1A9" w14:textId="77777777" w:rsidTr="00E84564">
        <w:trPr>
          <w:trHeight w:val="240"/>
          <w:jc w:val="center"/>
        </w:trPr>
        <w:tc>
          <w:tcPr>
            <w:tcW w:w="4876" w:type="dxa"/>
            <w:tcBorders>
              <w:top w:val="nil"/>
              <w:left w:val="nil"/>
              <w:bottom w:val="nil"/>
              <w:right w:val="nil"/>
            </w:tcBorders>
          </w:tcPr>
          <w:p w14:paraId="265B08D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D6E28F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8B08A11" w14:textId="77777777" w:rsidTr="00E84564">
        <w:trPr>
          <w:jc w:val="center"/>
        </w:trPr>
        <w:tc>
          <w:tcPr>
            <w:tcW w:w="4876" w:type="dxa"/>
            <w:tcBorders>
              <w:top w:val="nil"/>
              <w:left w:val="nil"/>
              <w:bottom w:val="nil"/>
              <w:right w:val="nil"/>
            </w:tcBorders>
          </w:tcPr>
          <w:p w14:paraId="2314BBFE"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„osoba s udelenou medzinárodnou ochranou“ je osoba </w:t>
            </w:r>
            <w:r w:rsidRPr="00CA3DD0">
              <w:rPr>
                <w:b/>
                <w:bCs/>
                <w:i/>
                <w:iCs/>
                <w:color w:val="000000" w:themeColor="text1"/>
              </w:rPr>
              <w:t>s udelenou medzinárodnou ochranou</w:t>
            </w:r>
            <w:r w:rsidRPr="00CA3DD0">
              <w:rPr>
                <w:color w:val="000000" w:themeColor="text1"/>
              </w:rPr>
              <w:t xml:space="preserve">, ako </w:t>
            </w:r>
            <w:r w:rsidRPr="00CA3DD0">
              <w:rPr>
                <w:b/>
                <w:bCs/>
                <w:i/>
                <w:iCs/>
                <w:color w:val="000000" w:themeColor="text1"/>
              </w:rPr>
              <w:t>je vymedzená</w:t>
            </w:r>
            <w:r w:rsidRPr="00CA3DD0">
              <w:rPr>
                <w:color w:val="000000" w:themeColor="text1"/>
              </w:rPr>
              <w:t xml:space="preserve"> v článku </w:t>
            </w:r>
            <w:r w:rsidRPr="00CA3DD0">
              <w:rPr>
                <w:b/>
                <w:bCs/>
                <w:i/>
                <w:iCs/>
                <w:color w:val="000000" w:themeColor="text1"/>
              </w:rPr>
              <w:t>2</w:t>
            </w:r>
            <w:r w:rsidRPr="00CA3DD0">
              <w:rPr>
                <w:color w:val="000000" w:themeColor="text1"/>
              </w:rPr>
              <w:t xml:space="preserve"> bode </w:t>
            </w:r>
            <w:r w:rsidRPr="00CA3DD0">
              <w:rPr>
                <w:b/>
                <w:bCs/>
                <w:i/>
                <w:iCs/>
                <w:color w:val="000000" w:themeColor="text1"/>
              </w:rPr>
              <w:t>7</w:t>
            </w:r>
            <w:r w:rsidRPr="00CA3DD0">
              <w:rPr>
                <w:color w:val="000000" w:themeColor="text1"/>
              </w:rPr>
              <w:t xml:space="preserve"> nariadenia (EÚ) </w:t>
            </w:r>
            <w:r w:rsidRPr="00CA3DD0">
              <w:rPr>
                <w:b/>
                <w:bCs/>
                <w:i/>
                <w:iCs/>
                <w:color w:val="000000" w:themeColor="text1"/>
              </w:rPr>
              <w:t>2024/1351</w:t>
            </w:r>
            <w:r w:rsidRPr="00CA3DD0">
              <w:rPr>
                <w:color w:val="000000" w:themeColor="text1"/>
              </w:rPr>
              <w:t>;</w:t>
            </w:r>
          </w:p>
        </w:tc>
        <w:tc>
          <w:tcPr>
            <w:tcW w:w="4876" w:type="dxa"/>
            <w:tcBorders>
              <w:top w:val="nil"/>
              <w:left w:val="nil"/>
              <w:bottom w:val="nil"/>
              <w:right w:val="nil"/>
            </w:tcBorders>
          </w:tcPr>
          <w:p w14:paraId="6D7CD2D1"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„osoba s udelenou medzinárodnou ochranou,“ je </w:t>
            </w:r>
            <w:r w:rsidRPr="00CA3DD0">
              <w:rPr>
                <w:b/>
                <w:bCs/>
                <w:i/>
                <w:iCs/>
                <w:color w:val="000000" w:themeColor="text1"/>
              </w:rPr>
              <w:t>štátny príslušník tretej krajiny alebo</w:t>
            </w:r>
            <w:r w:rsidRPr="00CA3DD0">
              <w:rPr>
                <w:color w:val="000000" w:themeColor="text1"/>
              </w:rPr>
              <w:t xml:space="preserve"> osoba </w:t>
            </w:r>
            <w:r w:rsidRPr="00CA3DD0">
              <w:rPr>
                <w:b/>
                <w:bCs/>
                <w:i/>
                <w:iCs/>
                <w:color w:val="000000" w:themeColor="text1"/>
              </w:rPr>
              <w:t>bez štátnej príslušnosti, ktorým bola udelená medzinárodná ochrana</w:t>
            </w:r>
            <w:r w:rsidRPr="00CA3DD0">
              <w:rPr>
                <w:color w:val="000000" w:themeColor="text1"/>
              </w:rPr>
              <w:t xml:space="preserve">, ako </w:t>
            </w:r>
            <w:r w:rsidRPr="00CA3DD0">
              <w:rPr>
                <w:b/>
                <w:bCs/>
                <w:i/>
                <w:iCs/>
                <w:color w:val="000000" w:themeColor="text1"/>
              </w:rPr>
              <w:t>sú vymedzené</w:t>
            </w:r>
            <w:r w:rsidRPr="00CA3DD0">
              <w:rPr>
                <w:color w:val="000000" w:themeColor="text1"/>
              </w:rPr>
              <w:t xml:space="preserve"> v článku </w:t>
            </w:r>
            <w:r w:rsidRPr="00CA3DD0">
              <w:rPr>
                <w:b/>
                <w:bCs/>
                <w:i/>
                <w:iCs/>
                <w:color w:val="000000" w:themeColor="text1"/>
              </w:rPr>
              <w:t>3</w:t>
            </w:r>
            <w:r w:rsidRPr="00CA3DD0">
              <w:rPr>
                <w:color w:val="000000" w:themeColor="text1"/>
              </w:rPr>
              <w:t xml:space="preserve"> bode </w:t>
            </w:r>
            <w:r w:rsidRPr="00CA3DD0">
              <w:rPr>
                <w:b/>
                <w:bCs/>
                <w:i/>
                <w:iCs/>
                <w:color w:val="000000" w:themeColor="text1"/>
              </w:rPr>
              <w:t>3</w:t>
            </w:r>
            <w:r w:rsidRPr="00CA3DD0">
              <w:rPr>
                <w:color w:val="000000" w:themeColor="text1"/>
              </w:rPr>
              <w:t xml:space="preserve"> nariadenia (EÚ) </w:t>
            </w:r>
            <w:r w:rsidRPr="00CA3DD0">
              <w:rPr>
                <w:b/>
                <w:bCs/>
                <w:i/>
                <w:iCs/>
                <w:color w:val="000000" w:themeColor="text1"/>
              </w:rPr>
              <w:t>2024/1347</w:t>
            </w:r>
            <w:r w:rsidRPr="00CA3DD0">
              <w:rPr>
                <w:color w:val="000000" w:themeColor="text1"/>
              </w:rPr>
              <w:t>;</w:t>
            </w:r>
          </w:p>
        </w:tc>
      </w:tr>
    </w:tbl>
    <w:p w14:paraId="57ADAEFA"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5E14D8C3" w14:textId="3D1E8FE0" w:rsidR="006B4567" w:rsidRPr="00CA3DD0" w:rsidRDefault="00711DE6" w:rsidP="00711DE6">
      <w:pPr>
        <w:rPr>
          <w:color w:val="000000" w:themeColor="text1"/>
        </w:rPr>
      </w:pPr>
      <w:r w:rsidRPr="00100EB9">
        <w:rPr>
          <w:rStyle w:val="HideTWBExt"/>
        </w:rPr>
        <w:t>&lt;/Amend&gt;</w:t>
      </w:r>
    </w:p>
    <w:p w14:paraId="1638D1DA" w14:textId="77777777" w:rsidR="00711DE6" w:rsidRPr="00CA3DD0" w:rsidRDefault="00711DE6" w:rsidP="00711DE6">
      <w:pPr>
        <w:pStyle w:val="AmNumberTabs"/>
        <w:rPr>
          <w:color w:val="000000" w:themeColor="text1"/>
        </w:rPr>
      </w:pPr>
      <w:r w:rsidRPr="00100EB9">
        <w:rPr>
          <w:rStyle w:val="HideTWBExt"/>
          <w:b w:val="0"/>
        </w:rPr>
        <w:lastRenderedPageBreak/>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184</w:t>
      </w:r>
      <w:r w:rsidRPr="00100EB9">
        <w:rPr>
          <w:rStyle w:val="HideTWBExt"/>
          <w:b w:val="0"/>
        </w:rPr>
        <w:t>&lt;/NumAm&gt;</w:t>
      </w:r>
    </w:p>
    <w:p w14:paraId="1CD7466E" w14:textId="77777777" w:rsidR="00711DE6" w:rsidRPr="00CA3DD0" w:rsidRDefault="00711DE6" w:rsidP="00711DE6">
      <w:pPr>
        <w:pStyle w:val="NormalBold"/>
        <w:rPr>
          <w:color w:val="000000" w:themeColor="text1"/>
        </w:rPr>
      </w:pPr>
      <w:r w:rsidRPr="00100EB9">
        <w:rPr>
          <w:rStyle w:val="HideTWBExt"/>
          <w:b w:val="0"/>
        </w:rPr>
        <w:t>&lt;RepeatBlock-By&gt;&lt;Members&gt;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&lt;/Members&gt;</w:t>
      </w:r>
    </w:p>
    <w:p w14:paraId="09B5A036" w14:textId="77777777" w:rsidR="00711DE6" w:rsidRPr="00CA3DD0" w:rsidRDefault="00711DE6" w:rsidP="00711DE6">
      <w:pPr>
        <w:pStyle w:val="NormalBold"/>
        <w:rPr>
          <w:color w:val="000000" w:themeColor="text1"/>
        </w:rPr>
      </w:pPr>
      <w:r w:rsidRPr="00100EB9">
        <w:rPr>
          <w:rStyle w:val="HideTWBExt"/>
          <w:b w:val="0"/>
        </w:rPr>
        <w:t>&lt;/RepeatBlock-By&gt;</w:t>
      </w:r>
    </w:p>
    <w:p w14:paraId="17CFFE94"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216627C5"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2 – odsek 1 – bod 2</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B3107C9" w14:textId="77777777" w:rsidTr="00E84564">
        <w:trPr>
          <w:trHeight w:hRule="exact" w:val="240"/>
          <w:jc w:val="center"/>
        </w:trPr>
        <w:tc>
          <w:tcPr>
            <w:tcW w:w="9752" w:type="dxa"/>
            <w:gridSpan w:val="2"/>
            <w:tcBorders>
              <w:top w:val="nil"/>
              <w:left w:val="nil"/>
              <w:bottom w:val="nil"/>
              <w:right w:val="nil"/>
            </w:tcBorders>
          </w:tcPr>
          <w:p w14:paraId="6710664A" w14:textId="77777777" w:rsidR="00711DE6" w:rsidRPr="00CA3DD0" w:rsidRDefault="00711DE6" w:rsidP="00E84564">
            <w:pPr>
              <w:rPr>
                <w:color w:val="000000" w:themeColor="text1"/>
              </w:rPr>
            </w:pPr>
          </w:p>
        </w:tc>
      </w:tr>
      <w:tr w:rsidR="00711DE6" w:rsidRPr="00CA3DD0" w14:paraId="32B2859F" w14:textId="77777777" w:rsidTr="00E84564">
        <w:trPr>
          <w:trHeight w:val="240"/>
          <w:jc w:val="center"/>
        </w:trPr>
        <w:tc>
          <w:tcPr>
            <w:tcW w:w="4876" w:type="dxa"/>
            <w:tcBorders>
              <w:top w:val="nil"/>
              <w:left w:val="nil"/>
              <w:bottom w:val="nil"/>
              <w:right w:val="nil"/>
            </w:tcBorders>
          </w:tcPr>
          <w:p w14:paraId="2304A13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3AA2DF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81EE25E" w14:textId="77777777" w:rsidTr="00E84564">
        <w:trPr>
          <w:jc w:val="center"/>
        </w:trPr>
        <w:tc>
          <w:tcPr>
            <w:tcW w:w="4876" w:type="dxa"/>
            <w:tcBorders>
              <w:top w:val="nil"/>
              <w:left w:val="nil"/>
              <w:bottom w:val="nil"/>
              <w:right w:val="nil"/>
            </w:tcBorders>
          </w:tcPr>
          <w:p w14:paraId="05BCE847"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„osoba s udelenou medzinárodnou ochranou“ je osoba </w:t>
            </w:r>
            <w:r w:rsidRPr="00CA3DD0">
              <w:rPr>
                <w:b/>
                <w:bCs/>
                <w:i/>
                <w:iCs/>
                <w:color w:val="000000" w:themeColor="text1"/>
              </w:rPr>
              <w:t>s udelenou medzinárodnou ochranou</w:t>
            </w:r>
            <w:r w:rsidRPr="00CA3DD0">
              <w:rPr>
                <w:color w:val="000000" w:themeColor="text1"/>
              </w:rPr>
              <w:t xml:space="preserve">, ako </w:t>
            </w:r>
            <w:r w:rsidRPr="00CA3DD0">
              <w:rPr>
                <w:b/>
                <w:bCs/>
                <w:i/>
                <w:iCs/>
                <w:color w:val="000000" w:themeColor="text1"/>
              </w:rPr>
              <w:t>je vymedzená</w:t>
            </w:r>
            <w:r w:rsidRPr="00CA3DD0">
              <w:rPr>
                <w:color w:val="000000" w:themeColor="text1"/>
              </w:rPr>
              <w:t xml:space="preserve"> v článku </w:t>
            </w:r>
            <w:r w:rsidRPr="00CA3DD0">
              <w:rPr>
                <w:b/>
                <w:bCs/>
                <w:i/>
                <w:iCs/>
                <w:color w:val="000000" w:themeColor="text1"/>
              </w:rPr>
              <w:t>2</w:t>
            </w:r>
            <w:r w:rsidRPr="00CA3DD0">
              <w:rPr>
                <w:color w:val="000000" w:themeColor="text1"/>
              </w:rPr>
              <w:t xml:space="preserve"> bode </w:t>
            </w:r>
            <w:r w:rsidRPr="00CA3DD0">
              <w:rPr>
                <w:b/>
                <w:bCs/>
                <w:i/>
                <w:iCs/>
                <w:color w:val="000000" w:themeColor="text1"/>
              </w:rPr>
              <w:t>7</w:t>
            </w:r>
            <w:r w:rsidRPr="00CA3DD0">
              <w:rPr>
                <w:color w:val="000000" w:themeColor="text1"/>
              </w:rPr>
              <w:t xml:space="preserve"> nariadenia (EÚ) </w:t>
            </w:r>
            <w:r w:rsidRPr="00CA3DD0">
              <w:rPr>
                <w:b/>
                <w:bCs/>
                <w:i/>
                <w:iCs/>
                <w:color w:val="000000" w:themeColor="text1"/>
              </w:rPr>
              <w:t>2024/1351</w:t>
            </w:r>
            <w:r w:rsidRPr="00CA3DD0">
              <w:rPr>
                <w:color w:val="000000" w:themeColor="text1"/>
              </w:rPr>
              <w:t>;</w:t>
            </w:r>
          </w:p>
        </w:tc>
        <w:tc>
          <w:tcPr>
            <w:tcW w:w="4876" w:type="dxa"/>
            <w:tcBorders>
              <w:top w:val="nil"/>
              <w:left w:val="nil"/>
              <w:bottom w:val="nil"/>
              <w:right w:val="nil"/>
            </w:tcBorders>
          </w:tcPr>
          <w:p w14:paraId="3B279228"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„osoba s udelenou medzinárodnou ochranou,“ je </w:t>
            </w:r>
            <w:r w:rsidRPr="00CA3DD0">
              <w:rPr>
                <w:b/>
                <w:bCs/>
                <w:i/>
                <w:iCs/>
                <w:color w:val="000000" w:themeColor="text1"/>
              </w:rPr>
              <w:t>štátny príslušník tretej krajiny alebo osoba bez štátnej príslušnosti, ktorým bola udelená medzinárodná ochrana</w:t>
            </w:r>
            <w:r w:rsidRPr="00CA3DD0">
              <w:rPr>
                <w:color w:val="000000" w:themeColor="text1"/>
              </w:rPr>
              <w:t>, ako</w:t>
            </w:r>
            <w:r w:rsidRPr="00CA3DD0">
              <w:rPr>
                <w:b/>
                <w:bCs/>
                <w:i/>
                <w:iCs/>
                <w:color w:val="000000" w:themeColor="text1"/>
              </w:rPr>
              <w:t xml:space="preserve"> sú vymedzené </w:t>
            </w:r>
            <w:r w:rsidRPr="00CA3DD0">
              <w:rPr>
                <w:color w:val="000000" w:themeColor="text1"/>
              </w:rPr>
              <w:t>v článku</w:t>
            </w:r>
            <w:r w:rsidRPr="00CA3DD0">
              <w:rPr>
                <w:b/>
                <w:bCs/>
                <w:i/>
                <w:iCs/>
                <w:color w:val="000000" w:themeColor="text1"/>
              </w:rPr>
              <w:t xml:space="preserve"> 3 </w:t>
            </w:r>
            <w:r w:rsidRPr="00CA3DD0">
              <w:rPr>
                <w:color w:val="000000" w:themeColor="text1"/>
              </w:rPr>
              <w:t>bode</w:t>
            </w:r>
            <w:r w:rsidRPr="00CA3DD0">
              <w:rPr>
                <w:b/>
                <w:bCs/>
                <w:i/>
                <w:iCs/>
                <w:color w:val="000000" w:themeColor="text1"/>
              </w:rPr>
              <w:t xml:space="preserve"> 4 </w:t>
            </w:r>
            <w:r w:rsidRPr="00CA3DD0">
              <w:rPr>
                <w:color w:val="000000" w:themeColor="text1"/>
              </w:rPr>
              <w:t>nariadenia (EÚ)</w:t>
            </w:r>
            <w:r w:rsidRPr="00CA3DD0">
              <w:rPr>
                <w:b/>
                <w:bCs/>
                <w:i/>
                <w:iCs/>
                <w:color w:val="000000" w:themeColor="text1"/>
              </w:rPr>
              <w:t xml:space="preserve"> 2024/1347</w:t>
            </w:r>
            <w:r w:rsidRPr="00CA3DD0">
              <w:rPr>
                <w:color w:val="000000" w:themeColor="text1"/>
              </w:rPr>
              <w:t>;</w:t>
            </w:r>
          </w:p>
        </w:tc>
      </w:tr>
    </w:tbl>
    <w:p w14:paraId="53DF282F"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4D154EAA" w14:textId="33156C9D" w:rsidR="006B4567" w:rsidRPr="00CA3DD0" w:rsidRDefault="00711DE6" w:rsidP="00711DE6">
      <w:pPr>
        <w:rPr>
          <w:color w:val="000000" w:themeColor="text1"/>
        </w:rPr>
      </w:pPr>
      <w:r w:rsidRPr="00100EB9">
        <w:rPr>
          <w:rStyle w:val="HideTWBExt"/>
        </w:rPr>
        <w:t>&lt;/Amend&gt;</w:t>
      </w:r>
    </w:p>
    <w:p w14:paraId="53337C5F"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185</w:t>
      </w:r>
      <w:r w:rsidRPr="00100EB9">
        <w:rPr>
          <w:rStyle w:val="HideTWBExt"/>
          <w:b w:val="0"/>
        </w:rPr>
        <w:t>&lt;/NumAm&gt;</w:t>
      </w:r>
    </w:p>
    <w:p w14:paraId="79372BCA" w14:textId="77777777" w:rsidR="00711DE6" w:rsidRPr="00CA3DD0" w:rsidRDefault="00711DE6" w:rsidP="00711DE6">
      <w:pPr>
        <w:pStyle w:val="NormalBold"/>
        <w:rPr>
          <w:color w:val="000000" w:themeColor="text1"/>
        </w:rPr>
      </w:pPr>
      <w:r w:rsidRPr="00100EB9">
        <w:rPr>
          <w:rStyle w:val="HideTWBExt"/>
          <w:b w:val="0"/>
        </w:rPr>
        <w:t>&lt;RepeatBlock-By&gt;&lt;Members&gt;</w:t>
      </w:r>
      <w:r w:rsidRPr="00CA3DD0">
        <w:rPr>
          <w:color w:val="000000" w:themeColor="text1"/>
        </w:rPr>
        <w:t xml:space="preserve">Ana </w:t>
      </w:r>
      <w:proofErr w:type="spellStart"/>
      <w:r w:rsidRPr="00CA3DD0">
        <w:rPr>
          <w:color w:val="000000" w:themeColor="text1"/>
        </w:rPr>
        <w:t>Catarina</w:t>
      </w:r>
      <w:proofErr w:type="spellEnd"/>
      <w:r w:rsidRPr="00CA3DD0">
        <w:rPr>
          <w:color w:val="000000" w:themeColor="text1"/>
        </w:rPr>
        <w:t xml:space="preserve"> </w:t>
      </w:r>
      <w:proofErr w:type="spellStart"/>
      <w:r w:rsidRPr="00CA3DD0">
        <w:rPr>
          <w:color w:val="000000" w:themeColor="text1"/>
        </w:rPr>
        <w:t>Mendes</w:t>
      </w:r>
      <w:proofErr w:type="spellEnd"/>
      <w:r w:rsidRPr="00100EB9">
        <w:rPr>
          <w:rStyle w:val="HideTWBExt"/>
          <w:b w:val="0"/>
        </w:rPr>
        <w:t>&lt;/Members&gt;</w:t>
      </w:r>
    </w:p>
    <w:p w14:paraId="5497D812" w14:textId="77777777" w:rsidR="00711DE6" w:rsidRPr="00CA3DD0" w:rsidRDefault="00711DE6" w:rsidP="00711DE6">
      <w:pPr>
        <w:pStyle w:val="NormalBold"/>
        <w:rPr>
          <w:color w:val="000000" w:themeColor="text1"/>
        </w:rPr>
      </w:pPr>
      <w:r w:rsidRPr="00100EB9">
        <w:rPr>
          <w:rStyle w:val="HideTWBExt"/>
          <w:b w:val="0"/>
        </w:rPr>
        <w:t>&lt;/RepeatBlock-By&gt;</w:t>
      </w:r>
    </w:p>
    <w:p w14:paraId="604915C3"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6ED4B0E7"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2 – odsek 1 – bod 3 a (nový)</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821C89C" w14:textId="77777777" w:rsidTr="00E84564">
        <w:trPr>
          <w:trHeight w:hRule="exact" w:val="240"/>
          <w:jc w:val="center"/>
        </w:trPr>
        <w:tc>
          <w:tcPr>
            <w:tcW w:w="9752" w:type="dxa"/>
            <w:gridSpan w:val="2"/>
            <w:tcBorders>
              <w:top w:val="nil"/>
              <w:left w:val="nil"/>
              <w:bottom w:val="nil"/>
              <w:right w:val="nil"/>
            </w:tcBorders>
          </w:tcPr>
          <w:p w14:paraId="709390AA" w14:textId="77777777" w:rsidR="00711DE6" w:rsidRPr="00CA3DD0" w:rsidRDefault="00711DE6" w:rsidP="00E84564">
            <w:pPr>
              <w:rPr>
                <w:color w:val="000000" w:themeColor="text1"/>
              </w:rPr>
            </w:pPr>
          </w:p>
        </w:tc>
      </w:tr>
      <w:tr w:rsidR="00711DE6" w:rsidRPr="00CA3DD0" w14:paraId="754923A5" w14:textId="77777777" w:rsidTr="00E84564">
        <w:trPr>
          <w:trHeight w:val="240"/>
          <w:jc w:val="center"/>
        </w:trPr>
        <w:tc>
          <w:tcPr>
            <w:tcW w:w="4876" w:type="dxa"/>
            <w:tcBorders>
              <w:top w:val="nil"/>
              <w:left w:val="nil"/>
              <w:bottom w:val="nil"/>
              <w:right w:val="nil"/>
            </w:tcBorders>
          </w:tcPr>
          <w:p w14:paraId="7319F67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6102ADC"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0FC2123" w14:textId="77777777" w:rsidTr="00E84564">
        <w:trPr>
          <w:jc w:val="center"/>
        </w:trPr>
        <w:tc>
          <w:tcPr>
            <w:tcW w:w="4876" w:type="dxa"/>
            <w:tcBorders>
              <w:top w:val="nil"/>
              <w:left w:val="nil"/>
              <w:bottom w:val="nil"/>
              <w:right w:val="nil"/>
            </w:tcBorders>
          </w:tcPr>
          <w:p w14:paraId="11E95619"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F98B8F3" w14:textId="77777777" w:rsidR="00711DE6" w:rsidRPr="00CA3DD0" w:rsidRDefault="00711DE6" w:rsidP="00E84564">
            <w:pPr>
              <w:pStyle w:val="Normal6a"/>
              <w:rPr>
                <w:color w:val="000000" w:themeColor="text1"/>
              </w:rPr>
            </w:pPr>
            <w:r w:rsidRPr="00CA3DD0">
              <w:rPr>
                <w:b/>
                <w:i/>
                <w:color w:val="000000" w:themeColor="text1"/>
              </w:rPr>
              <w:t>3a.</w:t>
            </w:r>
            <w:r w:rsidRPr="00CA3DD0">
              <w:rPr>
                <w:color w:val="000000" w:themeColor="text1"/>
              </w:rPr>
              <w:tab/>
            </w:r>
            <w:r w:rsidRPr="00CA3DD0">
              <w:rPr>
                <w:b/>
                <w:i/>
                <w:color w:val="000000" w:themeColor="text1"/>
              </w:rPr>
              <w:t>4. „osoba bez štátnej príslušnosti“ je osoba bez štátnej príslušnosti, ako sa vymedzuje v článku 2 bode 2 nariadenia (EÚ) 2024/1351;</w:t>
            </w:r>
          </w:p>
        </w:tc>
      </w:tr>
    </w:tbl>
    <w:p w14:paraId="439013E8"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0AAB3956" w14:textId="09587D1B" w:rsidR="006B4567" w:rsidRPr="00CA3DD0" w:rsidRDefault="00711DE6" w:rsidP="00711DE6">
      <w:pPr>
        <w:rPr>
          <w:color w:val="000000" w:themeColor="text1"/>
        </w:rPr>
      </w:pPr>
      <w:r w:rsidRPr="00100EB9">
        <w:rPr>
          <w:rStyle w:val="HideTWBExt"/>
        </w:rPr>
        <w:t>&lt;/Amend&gt;</w:t>
      </w:r>
    </w:p>
    <w:p w14:paraId="0CF39814"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186</w:t>
      </w:r>
      <w:r w:rsidRPr="00100EB9">
        <w:rPr>
          <w:rStyle w:val="HideTWBExt"/>
          <w:b w:val="0"/>
        </w:rPr>
        <w:t>&lt;/NumAm&gt;</w:t>
      </w:r>
    </w:p>
    <w:p w14:paraId="781DDE9A" w14:textId="77777777" w:rsidR="00711DE6" w:rsidRPr="00CA3DD0" w:rsidRDefault="00711DE6" w:rsidP="00711DE6">
      <w:pPr>
        <w:pStyle w:val="NormalBold"/>
        <w:rPr>
          <w:color w:val="000000" w:themeColor="text1"/>
        </w:rPr>
      </w:pPr>
      <w:r w:rsidRPr="00100EB9">
        <w:rPr>
          <w:rStyle w:val="HideTWBExt"/>
          <w:b w:val="0"/>
        </w:rPr>
        <w:t>&lt;RepeatBlock-By&gt;&lt;Members&gt;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&lt;/Members&gt;</w:t>
      </w:r>
    </w:p>
    <w:p w14:paraId="2CF1A1A6" w14:textId="77777777" w:rsidR="00711DE6" w:rsidRPr="00CA3DD0" w:rsidRDefault="00711DE6" w:rsidP="00711DE6">
      <w:pPr>
        <w:pStyle w:val="NormalBold"/>
        <w:rPr>
          <w:color w:val="000000" w:themeColor="text1"/>
        </w:rPr>
      </w:pPr>
      <w:r w:rsidRPr="00100EB9">
        <w:rPr>
          <w:rStyle w:val="HideTWBExt"/>
          <w:b w:val="0"/>
        </w:rPr>
        <w:t>&lt;/RepeatBlock-By&gt;</w:t>
      </w:r>
    </w:p>
    <w:p w14:paraId="4CD31FC4"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5A768076"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2 – odsek 1 – bod 4</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3DF7810" w14:textId="77777777" w:rsidTr="00E84564">
        <w:trPr>
          <w:trHeight w:hRule="exact" w:val="240"/>
          <w:jc w:val="center"/>
        </w:trPr>
        <w:tc>
          <w:tcPr>
            <w:tcW w:w="9752" w:type="dxa"/>
            <w:gridSpan w:val="2"/>
            <w:tcBorders>
              <w:top w:val="nil"/>
              <w:left w:val="nil"/>
              <w:bottom w:val="nil"/>
              <w:right w:val="nil"/>
            </w:tcBorders>
          </w:tcPr>
          <w:p w14:paraId="0F2B1C0A" w14:textId="77777777" w:rsidR="00711DE6" w:rsidRPr="00CA3DD0" w:rsidRDefault="00711DE6" w:rsidP="00E84564">
            <w:pPr>
              <w:rPr>
                <w:color w:val="000000" w:themeColor="text1"/>
              </w:rPr>
            </w:pPr>
          </w:p>
        </w:tc>
      </w:tr>
      <w:tr w:rsidR="00711DE6" w:rsidRPr="00CA3DD0" w14:paraId="6A304AAA" w14:textId="77777777" w:rsidTr="00E84564">
        <w:trPr>
          <w:trHeight w:val="240"/>
          <w:jc w:val="center"/>
        </w:trPr>
        <w:tc>
          <w:tcPr>
            <w:tcW w:w="4876" w:type="dxa"/>
            <w:tcBorders>
              <w:top w:val="nil"/>
              <w:left w:val="nil"/>
              <w:bottom w:val="nil"/>
              <w:right w:val="nil"/>
            </w:tcBorders>
          </w:tcPr>
          <w:p w14:paraId="2F0DBBC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CE9A37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D74056A" w14:textId="77777777" w:rsidTr="00E84564">
        <w:trPr>
          <w:jc w:val="center"/>
        </w:trPr>
        <w:tc>
          <w:tcPr>
            <w:tcW w:w="4876" w:type="dxa"/>
            <w:tcBorders>
              <w:top w:val="nil"/>
              <w:left w:val="nil"/>
              <w:bottom w:val="nil"/>
              <w:right w:val="nil"/>
            </w:tcBorders>
          </w:tcPr>
          <w:p w14:paraId="59AD5E6E" w14:textId="77777777" w:rsidR="00711DE6" w:rsidRPr="00CA3DD0" w:rsidRDefault="00711DE6" w:rsidP="00E84564">
            <w:pPr>
              <w:pStyle w:val="Normal6a"/>
              <w:rPr>
                <w:color w:val="000000" w:themeColor="text1"/>
              </w:rPr>
            </w:pPr>
            <w:r w:rsidRPr="00CA3DD0">
              <w:rPr>
                <w:color w:val="000000" w:themeColor="text1"/>
              </w:rPr>
              <w:t>4.</w:t>
            </w:r>
            <w:r w:rsidRPr="00CA3DD0">
              <w:rPr>
                <w:color w:val="000000" w:themeColor="text1"/>
              </w:rPr>
              <w:tab/>
              <w:t>„rodinný príslušník“ je rodinný príslušník</w:t>
            </w:r>
            <w:r w:rsidRPr="00CA3DD0">
              <w:rPr>
                <w:b/>
                <w:bCs/>
                <w:i/>
                <w:iCs/>
                <w:color w:val="000000" w:themeColor="text1"/>
              </w:rPr>
              <w:t>, ako je vymedzený v článku 2 bode 8 nariadenia (EÚ) 2024/1351</w:t>
            </w:r>
            <w:r w:rsidRPr="00CA3DD0">
              <w:rPr>
                <w:color w:val="000000" w:themeColor="text1"/>
              </w:rPr>
              <w:t>;</w:t>
            </w:r>
          </w:p>
        </w:tc>
        <w:tc>
          <w:tcPr>
            <w:tcW w:w="4876" w:type="dxa"/>
            <w:tcBorders>
              <w:top w:val="nil"/>
              <w:left w:val="nil"/>
              <w:bottom w:val="nil"/>
              <w:right w:val="nil"/>
            </w:tcBorders>
          </w:tcPr>
          <w:p w14:paraId="6B0C99C5" w14:textId="77777777" w:rsidR="00711DE6" w:rsidRPr="00CA3DD0" w:rsidRDefault="00711DE6" w:rsidP="00E84564">
            <w:pPr>
              <w:pStyle w:val="Normal6a"/>
              <w:rPr>
                <w:color w:val="000000" w:themeColor="text1"/>
              </w:rPr>
            </w:pPr>
            <w:r w:rsidRPr="00CA3DD0">
              <w:rPr>
                <w:color w:val="000000" w:themeColor="text1"/>
              </w:rPr>
              <w:t>4.</w:t>
            </w:r>
            <w:r w:rsidRPr="00CA3DD0">
              <w:rPr>
                <w:color w:val="000000" w:themeColor="text1"/>
              </w:rPr>
              <w:tab/>
              <w:t xml:space="preserve">„rodinný príslušník“ je </w:t>
            </w:r>
            <w:r w:rsidRPr="00CA3DD0">
              <w:rPr>
                <w:b/>
                <w:bCs/>
                <w:i/>
                <w:iCs/>
                <w:color w:val="000000" w:themeColor="text1"/>
              </w:rPr>
              <w:t>každý štátny</w:t>
            </w:r>
            <w:r w:rsidRPr="00CA3DD0">
              <w:rPr>
                <w:color w:val="000000" w:themeColor="text1"/>
              </w:rPr>
              <w:t xml:space="preserve"> </w:t>
            </w:r>
            <w:r w:rsidRPr="00CA3DD0">
              <w:rPr>
                <w:b/>
                <w:bCs/>
                <w:i/>
                <w:iCs/>
                <w:color w:val="000000" w:themeColor="text1"/>
              </w:rPr>
              <w:t>príslušník tretej krajiny vymedzený ako</w:t>
            </w:r>
            <w:r w:rsidRPr="00CA3DD0">
              <w:rPr>
                <w:color w:val="000000" w:themeColor="text1"/>
              </w:rPr>
              <w:t xml:space="preserve"> rodinný príslušník </w:t>
            </w:r>
            <w:r w:rsidRPr="00CA3DD0">
              <w:rPr>
                <w:b/>
                <w:bCs/>
                <w:i/>
                <w:iCs/>
                <w:color w:val="000000" w:themeColor="text1"/>
              </w:rPr>
              <w:t xml:space="preserve">v práve Únie relevantnom pre oblasť činnosti </w:t>
            </w:r>
            <w:r w:rsidRPr="00CA3DD0">
              <w:rPr>
                <w:b/>
                <w:bCs/>
                <w:i/>
                <w:iCs/>
                <w:color w:val="000000" w:themeColor="text1"/>
              </w:rPr>
              <w:lastRenderedPageBreak/>
              <w:t>podporovanú v rámci tohto nástroja</w:t>
            </w:r>
            <w:r w:rsidRPr="00CA3DD0">
              <w:rPr>
                <w:color w:val="000000" w:themeColor="text1"/>
              </w:rPr>
              <w:t>;</w:t>
            </w:r>
          </w:p>
        </w:tc>
      </w:tr>
    </w:tbl>
    <w:p w14:paraId="47008E3F"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42353D39" w14:textId="7B5DDF73" w:rsidR="006B4567" w:rsidRPr="00CA3DD0" w:rsidRDefault="00711DE6" w:rsidP="00711DE6">
      <w:pPr>
        <w:rPr>
          <w:color w:val="000000" w:themeColor="text1"/>
        </w:rPr>
      </w:pPr>
      <w:r w:rsidRPr="00100EB9">
        <w:rPr>
          <w:rStyle w:val="HideTWBExt"/>
        </w:rPr>
        <w:t>&lt;/Amend&gt;</w:t>
      </w:r>
    </w:p>
    <w:p w14:paraId="0D53A65B"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187</w:t>
      </w:r>
      <w:r w:rsidRPr="00100EB9">
        <w:rPr>
          <w:rStyle w:val="HideTWBExt"/>
          <w:b w:val="0"/>
        </w:rPr>
        <w:t>&lt;/NumAm&gt;</w:t>
      </w:r>
    </w:p>
    <w:p w14:paraId="5D21A030"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&lt;/Members&gt;</w:t>
      </w:r>
    </w:p>
    <w:p w14:paraId="6E0B34F1" w14:textId="77777777" w:rsidR="00711DE6" w:rsidRPr="00CA3DD0" w:rsidRDefault="00711DE6" w:rsidP="00711DE6">
      <w:pPr>
        <w:pStyle w:val="NormalBold"/>
        <w:rPr>
          <w:color w:val="000000" w:themeColor="text1"/>
        </w:rPr>
      </w:pPr>
      <w:r w:rsidRPr="00100EB9">
        <w:rPr>
          <w:rStyle w:val="HideTWBExt"/>
          <w:b w:val="0"/>
        </w:rPr>
        <w:t>&lt;/RepeatBlock-By&gt;</w:t>
      </w:r>
    </w:p>
    <w:p w14:paraId="3EFAE3C8"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3A014E97"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2 – odsek 1 – bod 4</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F8F2527" w14:textId="77777777" w:rsidTr="00E84564">
        <w:trPr>
          <w:trHeight w:hRule="exact" w:val="240"/>
          <w:jc w:val="center"/>
        </w:trPr>
        <w:tc>
          <w:tcPr>
            <w:tcW w:w="9752" w:type="dxa"/>
            <w:gridSpan w:val="2"/>
            <w:tcBorders>
              <w:top w:val="nil"/>
              <w:left w:val="nil"/>
              <w:bottom w:val="nil"/>
              <w:right w:val="nil"/>
            </w:tcBorders>
          </w:tcPr>
          <w:p w14:paraId="5F30D603" w14:textId="77777777" w:rsidR="00711DE6" w:rsidRPr="00CA3DD0" w:rsidRDefault="00711DE6" w:rsidP="00E84564">
            <w:pPr>
              <w:rPr>
                <w:color w:val="000000" w:themeColor="text1"/>
              </w:rPr>
            </w:pPr>
          </w:p>
        </w:tc>
      </w:tr>
      <w:tr w:rsidR="00711DE6" w:rsidRPr="00CA3DD0" w14:paraId="71020937" w14:textId="77777777" w:rsidTr="00E84564">
        <w:trPr>
          <w:trHeight w:val="240"/>
          <w:jc w:val="center"/>
        </w:trPr>
        <w:tc>
          <w:tcPr>
            <w:tcW w:w="4876" w:type="dxa"/>
            <w:tcBorders>
              <w:top w:val="nil"/>
              <w:left w:val="nil"/>
              <w:bottom w:val="nil"/>
              <w:right w:val="nil"/>
            </w:tcBorders>
          </w:tcPr>
          <w:p w14:paraId="619130D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A0C9D7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5B40F7E" w14:textId="77777777" w:rsidTr="00E84564">
        <w:trPr>
          <w:jc w:val="center"/>
        </w:trPr>
        <w:tc>
          <w:tcPr>
            <w:tcW w:w="4876" w:type="dxa"/>
            <w:tcBorders>
              <w:top w:val="nil"/>
              <w:left w:val="nil"/>
              <w:bottom w:val="nil"/>
              <w:right w:val="nil"/>
            </w:tcBorders>
          </w:tcPr>
          <w:p w14:paraId="76287026" w14:textId="77777777" w:rsidR="00711DE6" w:rsidRPr="00CA3DD0" w:rsidRDefault="00711DE6" w:rsidP="00E84564">
            <w:pPr>
              <w:pStyle w:val="Normal6a"/>
              <w:rPr>
                <w:color w:val="000000" w:themeColor="text1"/>
              </w:rPr>
            </w:pPr>
            <w:r w:rsidRPr="00CA3DD0">
              <w:rPr>
                <w:color w:val="000000" w:themeColor="text1"/>
              </w:rPr>
              <w:t>4.</w:t>
            </w:r>
            <w:r w:rsidRPr="00CA3DD0">
              <w:rPr>
                <w:color w:val="000000" w:themeColor="text1"/>
              </w:rPr>
              <w:tab/>
              <w:t>„rodinný príslušník“ je rodinný príslušník</w:t>
            </w:r>
            <w:r w:rsidRPr="00CA3DD0">
              <w:rPr>
                <w:b/>
                <w:bCs/>
                <w:i/>
                <w:iCs/>
                <w:color w:val="000000" w:themeColor="text1"/>
              </w:rPr>
              <w:t>, ako je vymedzený v článku 2 bode 8 nariadenia (EÚ) 2024/1351</w:t>
            </w:r>
            <w:r w:rsidRPr="00CA3DD0">
              <w:rPr>
                <w:color w:val="000000" w:themeColor="text1"/>
              </w:rPr>
              <w:t>;</w:t>
            </w:r>
          </w:p>
        </w:tc>
        <w:tc>
          <w:tcPr>
            <w:tcW w:w="4876" w:type="dxa"/>
            <w:tcBorders>
              <w:top w:val="nil"/>
              <w:left w:val="nil"/>
              <w:bottom w:val="nil"/>
              <w:right w:val="nil"/>
            </w:tcBorders>
          </w:tcPr>
          <w:p w14:paraId="086354AC" w14:textId="77777777" w:rsidR="00711DE6" w:rsidRPr="00CA3DD0" w:rsidRDefault="00711DE6" w:rsidP="00E84564">
            <w:pPr>
              <w:pStyle w:val="Normal6a"/>
              <w:rPr>
                <w:color w:val="000000" w:themeColor="text1"/>
              </w:rPr>
            </w:pPr>
            <w:r w:rsidRPr="00CA3DD0">
              <w:rPr>
                <w:color w:val="000000" w:themeColor="text1"/>
              </w:rPr>
              <w:t>4.</w:t>
            </w:r>
            <w:r w:rsidRPr="00CA3DD0">
              <w:rPr>
                <w:color w:val="000000" w:themeColor="text1"/>
              </w:rPr>
              <w:tab/>
              <w:t xml:space="preserve">„rodinný príslušník“ je </w:t>
            </w:r>
            <w:r w:rsidRPr="00CA3DD0">
              <w:rPr>
                <w:b/>
                <w:bCs/>
                <w:i/>
                <w:iCs/>
                <w:color w:val="000000" w:themeColor="text1"/>
              </w:rPr>
              <w:t>každý štátny príslušník tretej krajiny vymedzený ako</w:t>
            </w:r>
            <w:r w:rsidRPr="00CA3DD0">
              <w:rPr>
                <w:color w:val="000000" w:themeColor="text1"/>
              </w:rPr>
              <w:t xml:space="preserve"> rodinný príslušník </w:t>
            </w:r>
            <w:r w:rsidRPr="00CA3DD0">
              <w:rPr>
                <w:b/>
                <w:bCs/>
                <w:i/>
                <w:iCs/>
                <w:color w:val="000000" w:themeColor="text1"/>
              </w:rPr>
              <w:t>v práve Únie relevantnom pre oblasť činnosti podporovanú v rámci tohto nástroja</w:t>
            </w:r>
            <w:r w:rsidRPr="00CA3DD0">
              <w:rPr>
                <w:color w:val="000000" w:themeColor="text1"/>
              </w:rPr>
              <w:t>;</w:t>
            </w:r>
          </w:p>
        </w:tc>
      </w:tr>
    </w:tbl>
    <w:p w14:paraId="47C339C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&lt;Original&gt;</w:t>
      </w:r>
      <w:r w:rsidRPr="00100EB9">
        <w:rPr>
          <w:rStyle w:val="HideTWBInt"/>
        </w:rPr>
        <w:t>{EN}</w:t>
      </w:r>
      <w:proofErr w:type="spellStart"/>
      <w:r w:rsidRPr="00CA3DD0">
        <w:rPr>
          <w:color w:val="000000" w:themeColor="text1"/>
        </w:rPr>
        <w:t>en</w:t>
      </w:r>
      <w:proofErr w:type="spellEnd"/>
      <w:r w:rsidRPr="00100EB9">
        <w:rPr>
          <w:rStyle w:val="HideTWBExt"/>
        </w:rPr>
        <w:t>&lt;/Original&gt;</w:t>
      </w:r>
    </w:p>
    <w:p w14:paraId="5F42400B" w14:textId="278C5B70" w:rsidR="006B4567" w:rsidRPr="00CA3DD0" w:rsidRDefault="00711DE6" w:rsidP="00711DE6">
      <w:pPr>
        <w:rPr>
          <w:color w:val="000000" w:themeColor="text1"/>
        </w:rPr>
      </w:pPr>
      <w:r w:rsidRPr="00100EB9">
        <w:rPr>
          <w:rStyle w:val="HideTWBExt"/>
        </w:rPr>
        <w:t>&lt;/Amend&gt;</w:t>
      </w:r>
    </w:p>
    <w:p w14:paraId="791AD71E" w14:textId="77777777" w:rsidR="00711DE6" w:rsidRPr="00CA3DD0" w:rsidRDefault="00711DE6" w:rsidP="00711DE6">
      <w:pPr>
        <w:pStyle w:val="AmNumberTabs"/>
        <w:rPr>
          <w:color w:val="000000" w:themeColor="text1"/>
        </w:rPr>
      </w:pPr>
      <w:r w:rsidRPr="00100EB9">
        <w:rPr>
          <w:rStyle w:val="HideTWBExt"/>
          <w:b w:val="0"/>
        </w:rPr>
        <w:t>&lt;Amend&gt;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&lt;NumAm&gt;</w:t>
      </w:r>
      <w:r w:rsidRPr="00CA3DD0">
        <w:rPr>
          <w:color w:val="000000" w:themeColor="text1"/>
        </w:rPr>
        <w:t>188</w:t>
      </w:r>
      <w:r w:rsidRPr="00100EB9">
        <w:rPr>
          <w:rStyle w:val="HideTWBExt"/>
          <w:b w:val="0"/>
        </w:rPr>
        <w:t>&lt;/NumAm&gt;</w:t>
      </w:r>
    </w:p>
    <w:p w14:paraId="15BB9948" w14:textId="77777777" w:rsidR="00711DE6" w:rsidRPr="00CA3DD0" w:rsidRDefault="00711DE6" w:rsidP="00711DE6">
      <w:pPr>
        <w:pStyle w:val="NormalBold"/>
        <w:rPr>
          <w:color w:val="000000" w:themeColor="text1"/>
        </w:rPr>
      </w:pPr>
      <w:r w:rsidRPr="00100EB9">
        <w:rPr>
          <w:rStyle w:val="HideTWBExt"/>
          <w:b w:val="0"/>
        </w:rPr>
        <w:t>&lt;RepeatBlock-By&gt;&lt;Members&gt;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&lt;/Members&gt;</w:t>
      </w:r>
    </w:p>
    <w:p w14:paraId="58F41614" w14:textId="77777777" w:rsidR="00711DE6" w:rsidRPr="00CA3DD0" w:rsidRDefault="00711DE6" w:rsidP="00711DE6">
      <w:pPr>
        <w:pStyle w:val="NormalBold"/>
        <w:rPr>
          <w:color w:val="000000" w:themeColor="text1"/>
        </w:rPr>
      </w:pPr>
      <w:r w:rsidRPr="00100EB9">
        <w:rPr>
          <w:rStyle w:val="HideTWBExt"/>
          <w:b w:val="0"/>
        </w:rPr>
        <w:t>&lt;/RepeatBlock-By&gt;</w:t>
      </w:r>
    </w:p>
    <w:p w14:paraId="26FFDC94" w14:textId="77777777" w:rsidR="00711DE6" w:rsidRPr="00CA3DD0" w:rsidRDefault="00711DE6" w:rsidP="00711DE6">
      <w:pPr>
        <w:pStyle w:val="NormalBold"/>
        <w:rPr>
          <w:color w:val="000000" w:themeColor="text1"/>
        </w:rPr>
      </w:pPr>
      <w:r w:rsidRPr="00100EB9">
        <w:rPr>
          <w:rStyle w:val="HideTWBExt"/>
          <w:b w:val="0"/>
        </w:rPr>
        <w:t>&lt;DocAmend&gt;</w:t>
      </w:r>
      <w:r w:rsidRPr="00CA3DD0">
        <w:rPr>
          <w:color w:val="000000" w:themeColor="text1"/>
        </w:rPr>
        <w:t>Návrh nariadenia</w:t>
      </w:r>
      <w:r w:rsidRPr="00100EB9">
        <w:rPr>
          <w:rStyle w:val="HideTWBExt"/>
          <w:b w:val="0"/>
        </w:rPr>
        <w:t>&lt;/DocAmend&gt;</w:t>
      </w:r>
    </w:p>
    <w:p w14:paraId="40BDCF0A" w14:textId="7777777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2 – odsek 1 – bod 8</w:t>
      </w:r>
      <w:r w:rsidRPr="00100E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93D65ED" w14:textId="77777777" w:rsidTr="00E84564">
        <w:trPr>
          <w:trHeight w:hRule="exact" w:val="240"/>
          <w:jc w:val="center"/>
        </w:trPr>
        <w:tc>
          <w:tcPr>
            <w:tcW w:w="9752" w:type="dxa"/>
            <w:gridSpan w:val="2"/>
            <w:tcBorders>
              <w:top w:val="nil"/>
              <w:left w:val="nil"/>
              <w:bottom w:val="nil"/>
              <w:right w:val="nil"/>
            </w:tcBorders>
          </w:tcPr>
          <w:p w14:paraId="4CBC9217" w14:textId="77777777" w:rsidR="00711DE6" w:rsidRPr="00CA3DD0" w:rsidRDefault="00711DE6" w:rsidP="00E84564">
            <w:pPr>
              <w:rPr>
                <w:color w:val="000000" w:themeColor="text1"/>
              </w:rPr>
            </w:pPr>
          </w:p>
        </w:tc>
      </w:tr>
      <w:tr w:rsidR="00711DE6" w:rsidRPr="00CA3DD0" w14:paraId="3786C529" w14:textId="77777777" w:rsidTr="00E84564">
        <w:trPr>
          <w:trHeight w:val="240"/>
          <w:jc w:val="center"/>
        </w:trPr>
        <w:tc>
          <w:tcPr>
            <w:tcW w:w="4876" w:type="dxa"/>
            <w:tcBorders>
              <w:top w:val="nil"/>
              <w:left w:val="nil"/>
              <w:bottom w:val="nil"/>
              <w:right w:val="nil"/>
            </w:tcBorders>
          </w:tcPr>
          <w:p w14:paraId="437C32AD"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EB1012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FD8B390" w14:textId="77777777" w:rsidTr="00E84564">
        <w:trPr>
          <w:jc w:val="center"/>
        </w:trPr>
        <w:tc>
          <w:tcPr>
            <w:tcW w:w="4876" w:type="dxa"/>
            <w:tcBorders>
              <w:top w:val="nil"/>
              <w:left w:val="nil"/>
              <w:bottom w:val="nil"/>
              <w:right w:val="nil"/>
            </w:tcBorders>
          </w:tcPr>
          <w:p w14:paraId="48467702" w14:textId="77777777" w:rsidR="00711DE6" w:rsidRPr="00CA3DD0" w:rsidRDefault="00711DE6" w:rsidP="00E84564">
            <w:pPr>
              <w:pStyle w:val="Normal6a"/>
              <w:rPr>
                <w:color w:val="000000" w:themeColor="text1"/>
              </w:rPr>
            </w:pPr>
            <w:r w:rsidRPr="00CA3DD0">
              <w:rPr>
                <w:color w:val="000000" w:themeColor="text1"/>
              </w:rPr>
              <w:t>8.</w:t>
            </w:r>
            <w:r w:rsidRPr="00CA3DD0">
              <w:rPr>
                <w:color w:val="000000" w:themeColor="text1"/>
              </w:rPr>
              <w:tab/>
              <w:t>„maloletá osoba bez sprievodu“ je maloletá osoba bez sprievodu, ako je vymedzená v článku 2 bode 11 nariadenia (EÚ) 2024/1351;</w:t>
            </w:r>
          </w:p>
        </w:tc>
        <w:tc>
          <w:tcPr>
            <w:tcW w:w="4876" w:type="dxa"/>
            <w:tcBorders>
              <w:top w:val="nil"/>
              <w:left w:val="nil"/>
              <w:bottom w:val="nil"/>
              <w:right w:val="nil"/>
            </w:tcBorders>
          </w:tcPr>
          <w:p w14:paraId="52505BA5" w14:textId="77777777" w:rsidR="00711DE6" w:rsidRPr="00CA3DD0" w:rsidRDefault="00711DE6" w:rsidP="00E84564">
            <w:pPr>
              <w:pStyle w:val="Normal6a"/>
              <w:rPr>
                <w:color w:val="000000" w:themeColor="text1"/>
              </w:rPr>
            </w:pPr>
            <w:r w:rsidRPr="00CA3DD0">
              <w:rPr>
                <w:color w:val="000000" w:themeColor="text1"/>
              </w:rPr>
              <w:t>8.</w:t>
            </w:r>
            <w:r w:rsidRPr="00CA3DD0">
              <w:rPr>
                <w:color w:val="000000" w:themeColor="text1"/>
              </w:rPr>
              <w:tab/>
              <w:t xml:space="preserve">„maloletá osoba bez sprievodu“ je maloletá osoba bez sprievodu, ako je vymedzená v článku 2 bode 11 nariadenia (EÚ) 2024/1351; </w:t>
            </w:r>
            <w:r w:rsidRPr="00CA3DD0">
              <w:rPr>
                <w:b/>
                <w:i/>
                <w:color w:val="000000" w:themeColor="text1"/>
              </w:rPr>
              <w:t>ak osoba o sebe tvrdí, že je neplnoletá, a nemá potrebné doklady, vykoná sa povinný test DNA. V prípade odmietnutia sa s danou osobou automaticky zaobchádza ako s dospelou osobou.</w:t>
            </w:r>
          </w:p>
        </w:tc>
      </w:tr>
    </w:tbl>
    <w:p w14:paraId="676D875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69B8232" w14:textId="6FEEAB9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DB925C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189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2EA238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B6281C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D1AB4C4"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495C9DA" w14:textId="1D8B2B83" w:rsidR="00711DE6" w:rsidRPr="00CA3DD0" w:rsidRDefault="00100EB9" w:rsidP="00711DE6">
      <w:pPr>
        <w:pStyle w:val="NormalBold"/>
        <w:rPr>
          <w:color w:val="000000" w:themeColor="text1"/>
        </w:rPr>
      </w:pPr>
      <w:r w:rsidRPr="00100EB9">
        <w:rPr>
          <w:rStyle w:val="HideTWBExt"/>
        </w:rPr>
        <w:t>&lt;Article&gt;</w:t>
      </w:r>
      <w:r w:rsidR="00711DE6" w:rsidRPr="00CA3DD0">
        <w:rPr>
          <w:color w:val="000000" w:themeColor="text1"/>
        </w:rPr>
        <w:t>Článok 2 – odsek 1 – bod 9</w:t>
      </w:r>
      <w:r w:rsidR="00711DE6" w:rsidRPr="00100EB9">
        <w:rPr>
          <w:rStyle w:val="HideTWBExt"/>
        </w:rPr>
        <w:t>&lt;/</w:t>
      </w:r>
      <w:proofErr w:type="spellStart"/>
      <w:r w:rsidRPr="00100EB9">
        <w:rPr>
          <w:rStyle w:val="HideTWBExt"/>
        </w:rPr>
        <w:t>Article</w:t>
      </w:r>
      <w:proofErr w:type="spellEnd"/>
      <w:r w:rsidR="00711DE6"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EF133FF" w14:textId="77777777" w:rsidTr="00E84564">
        <w:trPr>
          <w:trHeight w:hRule="exact" w:val="240"/>
          <w:jc w:val="center"/>
        </w:trPr>
        <w:tc>
          <w:tcPr>
            <w:tcW w:w="9752" w:type="dxa"/>
            <w:gridSpan w:val="2"/>
            <w:tcBorders>
              <w:top w:val="nil"/>
              <w:left w:val="nil"/>
              <w:bottom w:val="nil"/>
              <w:right w:val="nil"/>
            </w:tcBorders>
          </w:tcPr>
          <w:p w14:paraId="016D7369" w14:textId="77777777" w:rsidR="00711DE6" w:rsidRPr="00CA3DD0" w:rsidRDefault="00711DE6" w:rsidP="00E84564">
            <w:pPr>
              <w:rPr>
                <w:color w:val="000000" w:themeColor="text1"/>
              </w:rPr>
            </w:pPr>
          </w:p>
        </w:tc>
      </w:tr>
      <w:tr w:rsidR="00711DE6" w:rsidRPr="00CA3DD0" w14:paraId="2AE559D3" w14:textId="77777777" w:rsidTr="00E84564">
        <w:trPr>
          <w:trHeight w:val="240"/>
          <w:jc w:val="center"/>
        </w:trPr>
        <w:tc>
          <w:tcPr>
            <w:tcW w:w="4876" w:type="dxa"/>
            <w:tcBorders>
              <w:top w:val="nil"/>
              <w:left w:val="nil"/>
              <w:bottom w:val="nil"/>
              <w:right w:val="nil"/>
            </w:tcBorders>
          </w:tcPr>
          <w:p w14:paraId="6664A7F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E8C640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4A7FFD3" w14:textId="77777777" w:rsidTr="00E84564">
        <w:trPr>
          <w:jc w:val="center"/>
        </w:trPr>
        <w:tc>
          <w:tcPr>
            <w:tcW w:w="4876" w:type="dxa"/>
            <w:tcBorders>
              <w:top w:val="nil"/>
              <w:left w:val="nil"/>
              <w:bottom w:val="nil"/>
              <w:right w:val="nil"/>
            </w:tcBorders>
          </w:tcPr>
          <w:p w14:paraId="3BB3B6DD" w14:textId="77777777" w:rsidR="00711DE6" w:rsidRPr="00CA3DD0" w:rsidRDefault="00711DE6" w:rsidP="00E84564">
            <w:pPr>
              <w:pStyle w:val="Normal6a"/>
              <w:rPr>
                <w:color w:val="000000" w:themeColor="text1"/>
              </w:rPr>
            </w:pPr>
            <w:r w:rsidRPr="00CA3DD0">
              <w:rPr>
                <w:color w:val="000000" w:themeColor="text1"/>
              </w:rPr>
              <w:t>9.</w:t>
            </w:r>
            <w:r w:rsidRPr="00CA3DD0">
              <w:rPr>
                <w:color w:val="000000" w:themeColor="text1"/>
              </w:rPr>
              <w:tab/>
              <w:t>„zraniteľná osoba“ je každá osoba, ktorá je ako zraniteľná osoba vymedzená v práve Únie relevantnom pre politickú oblasť činnosti podporovanú v rámci podpory Únie;</w:t>
            </w:r>
          </w:p>
        </w:tc>
        <w:tc>
          <w:tcPr>
            <w:tcW w:w="4876" w:type="dxa"/>
            <w:tcBorders>
              <w:top w:val="nil"/>
              <w:left w:val="nil"/>
              <w:bottom w:val="nil"/>
              <w:right w:val="nil"/>
            </w:tcBorders>
          </w:tcPr>
          <w:p w14:paraId="787B1380" w14:textId="77777777" w:rsidR="00711DE6" w:rsidRPr="00CA3DD0" w:rsidRDefault="00711DE6" w:rsidP="00E84564">
            <w:pPr>
              <w:pStyle w:val="Normal6a"/>
              <w:rPr>
                <w:color w:val="000000" w:themeColor="text1"/>
              </w:rPr>
            </w:pPr>
            <w:r w:rsidRPr="00CA3DD0">
              <w:rPr>
                <w:color w:val="000000" w:themeColor="text1"/>
              </w:rPr>
              <w:t>9.</w:t>
            </w:r>
            <w:r w:rsidRPr="00CA3DD0">
              <w:rPr>
                <w:color w:val="000000" w:themeColor="text1"/>
              </w:rPr>
              <w:tab/>
              <w:t>„zraniteľná osoba“ je každá osoba, ktorá je ako zraniteľná osoba vymedzená v práve Únie relevantnom pre politickú oblasť činnosti podporovanú v rámci podpory Únie</w:t>
            </w:r>
            <w:r w:rsidRPr="00CA3DD0">
              <w:rPr>
                <w:b/>
                <w:i/>
                <w:color w:val="000000" w:themeColor="text1"/>
              </w:rPr>
              <w:t>, pričom takéto vymedzenie musí byť založené na objektívnych a overiteľných kritériách stanovených v príslušných právnych predpisoch Únie</w:t>
            </w:r>
            <w:r w:rsidRPr="00CA3DD0">
              <w:rPr>
                <w:color w:val="000000" w:themeColor="text1"/>
              </w:rPr>
              <w:t>;</w:t>
            </w:r>
          </w:p>
        </w:tc>
      </w:tr>
    </w:tbl>
    <w:p w14:paraId="5C0E11E6"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2D19300"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5D0136CC" w14:textId="77777777" w:rsidR="00711DE6" w:rsidRPr="00CA3DD0" w:rsidRDefault="00711DE6" w:rsidP="00711DE6">
      <w:pPr>
        <w:pStyle w:val="AmJustText"/>
        <w:rPr>
          <w:color w:val="000000" w:themeColor="text1"/>
        </w:rPr>
      </w:pPr>
      <w:r w:rsidRPr="00CA3DD0">
        <w:rPr>
          <w:color w:val="000000" w:themeColor="text1"/>
        </w:rPr>
        <w:t>Pôvodná definícia odkazuje na neurčitý okruh právnych predpisov Únie bez bližšieho vymedzenia. Navrhovaná úprava posilňuje právnu istotu tým, že zdôrazňuje potrebu objektívnych a overiteľných kritérií pri určovaní zraniteľných osôb.</w:t>
      </w:r>
    </w:p>
    <w:p w14:paraId="574E85E6" w14:textId="12A01B1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3323BA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927851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C29436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60CB3C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0595A1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2 – odsek 1 – bod 9</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71CE676" w14:textId="77777777" w:rsidTr="00E84564">
        <w:trPr>
          <w:trHeight w:hRule="exact" w:val="240"/>
          <w:jc w:val="center"/>
        </w:trPr>
        <w:tc>
          <w:tcPr>
            <w:tcW w:w="9752" w:type="dxa"/>
            <w:gridSpan w:val="2"/>
            <w:tcBorders>
              <w:top w:val="nil"/>
              <w:left w:val="nil"/>
              <w:bottom w:val="nil"/>
              <w:right w:val="nil"/>
            </w:tcBorders>
          </w:tcPr>
          <w:p w14:paraId="0EE30AAA" w14:textId="77777777" w:rsidR="00711DE6" w:rsidRPr="00CA3DD0" w:rsidRDefault="00711DE6" w:rsidP="00E84564">
            <w:pPr>
              <w:rPr>
                <w:color w:val="000000" w:themeColor="text1"/>
              </w:rPr>
            </w:pPr>
          </w:p>
        </w:tc>
      </w:tr>
      <w:tr w:rsidR="00711DE6" w:rsidRPr="00CA3DD0" w14:paraId="088146A2" w14:textId="77777777" w:rsidTr="00E84564">
        <w:trPr>
          <w:trHeight w:val="240"/>
          <w:jc w:val="center"/>
        </w:trPr>
        <w:tc>
          <w:tcPr>
            <w:tcW w:w="4876" w:type="dxa"/>
            <w:tcBorders>
              <w:top w:val="nil"/>
              <w:left w:val="nil"/>
              <w:bottom w:val="nil"/>
              <w:right w:val="nil"/>
            </w:tcBorders>
          </w:tcPr>
          <w:p w14:paraId="6AC21A6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37AC91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B50B4FC" w14:textId="77777777" w:rsidTr="00E84564">
        <w:trPr>
          <w:jc w:val="center"/>
        </w:trPr>
        <w:tc>
          <w:tcPr>
            <w:tcW w:w="4876" w:type="dxa"/>
            <w:tcBorders>
              <w:top w:val="nil"/>
              <w:left w:val="nil"/>
              <w:bottom w:val="nil"/>
              <w:right w:val="nil"/>
            </w:tcBorders>
          </w:tcPr>
          <w:p w14:paraId="627F6F12" w14:textId="77777777" w:rsidR="00711DE6" w:rsidRPr="00CA3DD0" w:rsidRDefault="00711DE6" w:rsidP="00E84564">
            <w:pPr>
              <w:pStyle w:val="Normal6a"/>
              <w:rPr>
                <w:color w:val="000000" w:themeColor="text1"/>
              </w:rPr>
            </w:pPr>
            <w:r w:rsidRPr="00CA3DD0">
              <w:rPr>
                <w:color w:val="000000" w:themeColor="text1"/>
              </w:rPr>
              <w:t>9.</w:t>
            </w:r>
            <w:r w:rsidRPr="00CA3DD0">
              <w:rPr>
                <w:color w:val="000000" w:themeColor="text1"/>
              </w:rPr>
              <w:tab/>
              <w:t xml:space="preserve">„zraniteľná osoba“ je každá osoba, ktorá je ako zraniteľná osoba vymedzená </w:t>
            </w:r>
            <w:r w:rsidRPr="00CA3DD0">
              <w:rPr>
                <w:b/>
                <w:bCs/>
                <w:i/>
                <w:iCs/>
                <w:color w:val="000000" w:themeColor="text1"/>
              </w:rPr>
              <w:t>v práve Únie relevantnom pre politickú oblasť činnosti podporovanú v rámci podpory Únie</w:t>
            </w:r>
            <w:r w:rsidRPr="00CA3DD0">
              <w:rPr>
                <w:color w:val="000000" w:themeColor="text1"/>
              </w:rPr>
              <w:t>;</w:t>
            </w:r>
          </w:p>
        </w:tc>
        <w:tc>
          <w:tcPr>
            <w:tcW w:w="4876" w:type="dxa"/>
            <w:tcBorders>
              <w:top w:val="nil"/>
              <w:left w:val="nil"/>
              <w:bottom w:val="nil"/>
              <w:right w:val="nil"/>
            </w:tcBorders>
          </w:tcPr>
          <w:p w14:paraId="4DD4E48C" w14:textId="77777777" w:rsidR="00711DE6" w:rsidRPr="00CA3DD0" w:rsidRDefault="00711DE6" w:rsidP="00E84564">
            <w:pPr>
              <w:pStyle w:val="Normal6a"/>
              <w:rPr>
                <w:color w:val="000000" w:themeColor="text1"/>
              </w:rPr>
            </w:pPr>
            <w:r w:rsidRPr="00CA3DD0">
              <w:rPr>
                <w:color w:val="000000" w:themeColor="text1"/>
              </w:rPr>
              <w:t>9.</w:t>
            </w:r>
            <w:r w:rsidRPr="00CA3DD0">
              <w:rPr>
                <w:color w:val="000000" w:themeColor="text1"/>
              </w:rPr>
              <w:tab/>
              <w:t xml:space="preserve">„zraniteľná osoba“ je každá osoba, ktorá je ako zraniteľná osoba vymedzená </w:t>
            </w:r>
            <w:r w:rsidRPr="00CA3DD0">
              <w:rPr>
                <w:b/>
                <w:i/>
                <w:color w:val="000000" w:themeColor="text1"/>
              </w:rPr>
              <w:t>podľa článku 5 bodu 3 nariadenia EÚ 2024/1350</w:t>
            </w:r>
            <w:r w:rsidRPr="00CA3DD0">
              <w:rPr>
                <w:color w:val="000000" w:themeColor="text1"/>
              </w:rPr>
              <w:t>;</w:t>
            </w:r>
          </w:p>
        </w:tc>
      </w:tr>
    </w:tbl>
    <w:p w14:paraId="623C177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97D01EC" w14:textId="365DFEA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3914E5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876643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Emil </w:t>
      </w:r>
      <w:proofErr w:type="spellStart"/>
      <w:r w:rsidRPr="00CA3DD0">
        <w:rPr>
          <w:color w:val="000000" w:themeColor="text1"/>
        </w:rPr>
        <w:t>Radev</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Alice </w:t>
      </w:r>
      <w:proofErr w:type="spellStart"/>
      <w:r w:rsidRPr="00CA3DD0">
        <w:rPr>
          <w:color w:val="000000" w:themeColor="text1"/>
        </w:rPr>
        <w:t>Teodorescu</w:t>
      </w:r>
      <w:proofErr w:type="spellEnd"/>
      <w:r w:rsidRPr="00CA3DD0">
        <w:rPr>
          <w:color w:val="000000" w:themeColor="text1"/>
        </w:rPr>
        <w:t xml:space="preserve"> </w:t>
      </w:r>
      <w:proofErr w:type="spellStart"/>
      <w:r w:rsidRPr="00CA3DD0">
        <w:rPr>
          <w:color w:val="000000" w:themeColor="text1"/>
        </w:rPr>
        <w:t>Måwe</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w:t>
      </w:r>
      <w:proofErr w:type="spellStart"/>
      <w:r w:rsidRPr="00CA3DD0">
        <w:rPr>
          <w:color w:val="000000" w:themeColor="text1"/>
        </w:rPr>
        <w:t>Henrik</w:t>
      </w:r>
      <w:proofErr w:type="spellEnd"/>
      <w:r w:rsidRPr="00CA3DD0">
        <w:rPr>
          <w:color w:val="000000" w:themeColor="text1"/>
        </w:rPr>
        <w:t xml:space="preserve"> </w:t>
      </w:r>
      <w:proofErr w:type="spellStart"/>
      <w:r w:rsidRPr="00CA3DD0">
        <w:rPr>
          <w:color w:val="000000" w:themeColor="text1"/>
        </w:rPr>
        <w:t>Dahl</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0EECC2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41A9C8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BF4C9C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2 – odsek 1 – bod 12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E8C0BD0" w14:textId="77777777" w:rsidTr="00E84564">
        <w:trPr>
          <w:trHeight w:hRule="exact" w:val="240"/>
          <w:jc w:val="center"/>
        </w:trPr>
        <w:tc>
          <w:tcPr>
            <w:tcW w:w="9752" w:type="dxa"/>
            <w:gridSpan w:val="2"/>
            <w:tcBorders>
              <w:top w:val="nil"/>
              <w:left w:val="nil"/>
              <w:bottom w:val="nil"/>
              <w:right w:val="nil"/>
            </w:tcBorders>
          </w:tcPr>
          <w:p w14:paraId="48ECC69B" w14:textId="77777777" w:rsidR="00711DE6" w:rsidRPr="00CA3DD0" w:rsidRDefault="00711DE6" w:rsidP="00E84564">
            <w:pPr>
              <w:rPr>
                <w:color w:val="000000" w:themeColor="text1"/>
              </w:rPr>
            </w:pPr>
          </w:p>
        </w:tc>
      </w:tr>
      <w:tr w:rsidR="00711DE6" w:rsidRPr="00CA3DD0" w14:paraId="275D6080" w14:textId="77777777" w:rsidTr="00E84564">
        <w:trPr>
          <w:trHeight w:val="240"/>
          <w:jc w:val="center"/>
        </w:trPr>
        <w:tc>
          <w:tcPr>
            <w:tcW w:w="4876" w:type="dxa"/>
            <w:tcBorders>
              <w:top w:val="nil"/>
              <w:left w:val="nil"/>
              <w:bottom w:val="nil"/>
              <w:right w:val="nil"/>
            </w:tcBorders>
          </w:tcPr>
          <w:p w14:paraId="1DAE0CCC" w14:textId="77777777" w:rsidR="00711DE6" w:rsidRPr="00CA3DD0" w:rsidRDefault="00711DE6" w:rsidP="00E84564">
            <w:pPr>
              <w:pStyle w:val="AmColumnHeading"/>
              <w:rPr>
                <w:color w:val="000000" w:themeColor="text1"/>
              </w:rPr>
            </w:pPr>
            <w:r w:rsidRPr="00CA3DD0">
              <w:rPr>
                <w:color w:val="000000" w:themeColor="text1"/>
              </w:rPr>
              <w:lastRenderedPageBreak/>
              <w:t>Text predložený Komisiou</w:t>
            </w:r>
          </w:p>
        </w:tc>
        <w:tc>
          <w:tcPr>
            <w:tcW w:w="4876" w:type="dxa"/>
            <w:tcBorders>
              <w:top w:val="nil"/>
              <w:left w:val="nil"/>
              <w:bottom w:val="nil"/>
              <w:right w:val="nil"/>
            </w:tcBorders>
          </w:tcPr>
          <w:p w14:paraId="392DA69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470F1E1" w14:textId="77777777" w:rsidTr="00E84564">
        <w:trPr>
          <w:jc w:val="center"/>
        </w:trPr>
        <w:tc>
          <w:tcPr>
            <w:tcW w:w="4876" w:type="dxa"/>
            <w:tcBorders>
              <w:top w:val="nil"/>
              <w:left w:val="nil"/>
              <w:bottom w:val="nil"/>
              <w:right w:val="nil"/>
            </w:tcBorders>
          </w:tcPr>
          <w:p w14:paraId="444BE05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DE9911E" w14:textId="77777777" w:rsidR="00711DE6" w:rsidRPr="00CA3DD0" w:rsidRDefault="00711DE6" w:rsidP="00E84564">
            <w:pPr>
              <w:pStyle w:val="Normal6a"/>
              <w:rPr>
                <w:color w:val="000000" w:themeColor="text1"/>
              </w:rPr>
            </w:pPr>
            <w:r w:rsidRPr="00CA3DD0">
              <w:rPr>
                <w:b/>
                <w:i/>
                <w:color w:val="000000" w:themeColor="text1"/>
              </w:rPr>
              <w:t>12a.</w:t>
            </w:r>
            <w:r w:rsidRPr="00CA3DD0">
              <w:rPr>
                <w:color w:val="000000" w:themeColor="text1"/>
              </w:rPr>
              <w:tab/>
            </w:r>
            <w:r w:rsidRPr="00CA3DD0">
              <w:rPr>
                <w:b/>
                <w:i/>
                <w:color w:val="000000" w:themeColor="text1"/>
              </w:rPr>
              <w:t>„návrat“ je návrat, ako je vymedzený v článku 4a nariadenia [XXXX]</w:t>
            </w:r>
          </w:p>
        </w:tc>
      </w:tr>
    </w:tbl>
    <w:p w14:paraId="2BFC379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3A37E93" w14:textId="05EDFA5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4A8B79F"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7993B5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Alice </w:t>
      </w:r>
      <w:proofErr w:type="spellStart"/>
      <w:r w:rsidRPr="00CA3DD0">
        <w:rPr>
          <w:color w:val="000000" w:themeColor="text1"/>
        </w:rPr>
        <w:t>Teodorescu</w:t>
      </w:r>
      <w:proofErr w:type="spellEnd"/>
      <w:r w:rsidRPr="00CA3DD0">
        <w:rPr>
          <w:color w:val="000000" w:themeColor="text1"/>
        </w:rPr>
        <w:t xml:space="preserve"> </w:t>
      </w:r>
      <w:proofErr w:type="spellStart"/>
      <w:r w:rsidRPr="00CA3DD0">
        <w:rPr>
          <w:color w:val="000000" w:themeColor="text1"/>
        </w:rPr>
        <w:t>Måwe</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w:t>
      </w:r>
      <w:proofErr w:type="spellStart"/>
      <w:r w:rsidRPr="00CA3DD0">
        <w:rPr>
          <w:color w:val="000000" w:themeColor="text1"/>
        </w:rPr>
        <w:t>Henrik</w:t>
      </w:r>
      <w:proofErr w:type="spellEnd"/>
      <w:r w:rsidRPr="00CA3DD0">
        <w:rPr>
          <w:color w:val="000000" w:themeColor="text1"/>
        </w:rPr>
        <w:t xml:space="preserve"> </w:t>
      </w:r>
      <w:proofErr w:type="spellStart"/>
      <w:r w:rsidRPr="00CA3DD0">
        <w:rPr>
          <w:color w:val="000000" w:themeColor="text1"/>
        </w:rPr>
        <w:t>Dahl</w:t>
      </w:r>
      <w:proofErr w:type="spellEnd"/>
      <w:r w:rsidRPr="00CA3DD0">
        <w:rPr>
          <w:color w:val="000000" w:themeColor="text1"/>
        </w:rPr>
        <w:t xml:space="preserve">, Emil </w:t>
      </w:r>
      <w:proofErr w:type="spellStart"/>
      <w:r w:rsidRPr="00CA3DD0">
        <w:rPr>
          <w:color w:val="000000" w:themeColor="text1"/>
        </w:rPr>
        <w:t>Radev</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C860D5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DBB685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99E133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2 – bod 1 – odsek 12 b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D21D1B4" w14:textId="77777777" w:rsidTr="00E84564">
        <w:trPr>
          <w:trHeight w:hRule="exact" w:val="240"/>
          <w:jc w:val="center"/>
        </w:trPr>
        <w:tc>
          <w:tcPr>
            <w:tcW w:w="9752" w:type="dxa"/>
            <w:gridSpan w:val="2"/>
            <w:tcBorders>
              <w:top w:val="nil"/>
              <w:left w:val="nil"/>
              <w:bottom w:val="nil"/>
              <w:right w:val="nil"/>
            </w:tcBorders>
          </w:tcPr>
          <w:p w14:paraId="40530CE0" w14:textId="77777777" w:rsidR="00711DE6" w:rsidRPr="00CA3DD0" w:rsidRDefault="00711DE6" w:rsidP="00E84564">
            <w:pPr>
              <w:rPr>
                <w:color w:val="000000" w:themeColor="text1"/>
              </w:rPr>
            </w:pPr>
          </w:p>
        </w:tc>
      </w:tr>
      <w:tr w:rsidR="00711DE6" w:rsidRPr="00CA3DD0" w14:paraId="4F89F410" w14:textId="77777777" w:rsidTr="00E84564">
        <w:trPr>
          <w:trHeight w:val="240"/>
          <w:jc w:val="center"/>
        </w:trPr>
        <w:tc>
          <w:tcPr>
            <w:tcW w:w="4876" w:type="dxa"/>
            <w:tcBorders>
              <w:top w:val="nil"/>
              <w:left w:val="nil"/>
              <w:bottom w:val="nil"/>
              <w:right w:val="nil"/>
            </w:tcBorders>
          </w:tcPr>
          <w:p w14:paraId="2576C88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8F87AC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8E84264" w14:textId="77777777" w:rsidTr="00E84564">
        <w:trPr>
          <w:jc w:val="center"/>
        </w:trPr>
        <w:tc>
          <w:tcPr>
            <w:tcW w:w="4876" w:type="dxa"/>
            <w:tcBorders>
              <w:top w:val="nil"/>
              <w:left w:val="nil"/>
              <w:bottom w:val="nil"/>
              <w:right w:val="nil"/>
            </w:tcBorders>
          </w:tcPr>
          <w:p w14:paraId="7A64DB4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A3C5DD4" w14:textId="77777777" w:rsidR="00711DE6" w:rsidRPr="00CA3DD0" w:rsidRDefault="00711DE6" w:rsidP="00E84564">
            <w:pPr>
              <w:pStyle w:val="Normal6a"/>
              <w:rPr>
                <w:color w:val="000000" w:themeColor="text1"/>
              </w:rPr>
            </w:pPr>
            <w:r w:rsidRPr="00CA3DD0">
              <w:rPr>
                <w:b/>
                <w:i/>
                <w:color w:val="000000" w:themeColor="text1"/>
              </w:rPr>
              <w:t>12b.</w:t>
            </w:r>
            <w:r w:rsidRPr="00CA3DD0">
              <w:rPr>
                <w:color w:val="000000" w:themeColor="text1"/>
              </w:rPr>
              <w:tab/>
            </w:r>
            <w:r w:rsidRPr="00CA3DD0">
              <w:rPr>
                <w:b/>
                <w:i/>
                <w:color w:val="000000" w:themeColor="text1"/>
              </w:rPr>
              <w:t>„</w:t>
            </w:r>
            <w:proofErr w:type="spellStart"/>
            <w:r w:rsidRPr="00CA3DD0">
              <w:rPr>
                <w:b/>
                <w:i/>
                <w:color w:val="000000" w:themeColor="text1"/>
              </w:rPr>
              <w:t>instrumentalizácia</w:t>
            </w:r>
            <w:proofErr w:type="spellEnd"/>
            <w:r w:rsidRPr="00CA3DD0">
              <w:rPr>
                <w:b/>
                <w:i/>
                <w:color w:val="000000" w:themeColor="text1"/>
              </w:rPr>
              <w:t xml:space="preserve">“ je </w:t>
            </w:r>
            <w:proofErr w:type="spellStart"/>
            <w:r w:rsidRPr="00CA3DD0">
              <w:rPr>
                <w:b/>
                <w:i/>
                <w:color w:val="000000" w:themeColor="text1"/>
              </w:rPr>
              <w:t>inštrumentalizácia</w:t>
            </w:r>
            <w:proofErr w:type="spellEnd"/>
            <w:r w:rsidRPr="00CA3DD0">
              <w:rPr>
                <w:b/>
                <w:i/>
                <w:color w:val="000000" w:themeColor="text1"/>
              </w:rPr>
              <w:t>, ako je vymedzená v článku 1 ods. 4 písm. b) nariadenia (EÚ) 2024/1359;</w:t>
            </w:r>
          </w:p>
        </w:tc>
      </w:tr>
    </w:tbl>
    <w:p w14:paraId="1147CEE6"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4A7018D" w14:textId="0AD8F57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8235E4B"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FE5182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2DC266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2BAD50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48C291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B79B15E" w14:textId="77777777" w:rsidTr="00E84564">
        <w:trPr>
          <w:trHeight w:hRule="exact" w:val="240"/>
          <w:jc w:val="center"/>
        </w:trPr>
        <w:tc>
          <w:tcPr>
            <w:tcW w:w="9752" w:type="dxa"/>
            <w:gridSpan w:val="2"/>
            <w:tcBorders>
              <w:top w:val="nil"/>
              <w:left w:val="nil"/>
              <w:bottom w:val="nil"/>
              <w:right w:val="nil"/>
            </w:tcBorders>
          </w:tcPr>
          <w:p w14:paraId="101046D2" w14:textId="77777777" w:rsidR="00711DE6" w:rsidRPr="00CA3DD0" w:rsidRDefault="00711DE6" w:rsidP="00E84564">
            <w:pPr>
              <w:rPr>
                <w:color w:val="000000" w:themeColor="text1"/>
              </w:rPr>
            </w:pPr>
          </w:p>
        </w:tc>
      </w:tr>
      <w:tr w:rsidR="00711DE6" w:rsidRPr="00CA3DD0" w14:paraId="1B210C4D" w14:textId="77777777" w:rsidTr="00E84564">
        <w:trPr>
          <w:trHeight w:val="240"/>
          <w:jc w:val="center"/>
        </w:trPr>
        <w:tc>
          <w:tcPr>
            <w:tcW w:w="4876" w:type="dxa"/>
            <w:tcBorders>
              <w:top w:val="nil"/>
              <w:left w:val="nil"/>
              <w:bottom w:val="nil"/>
              <w:right w:val="nil"/>
            </w:tcBorders>
          </w:tcPr>
          <w:p w14:paraId="66963D2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CB4475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CFEBD0A" w14:textId="77777777" w:rsidTr="00E84564">
        <w:trPr>
          <w:jc w:val="center"/>
        </w:trPr>
        <w:tc>
          <w:tcPr>
            <w:tcW w:w="4876" w:type="dxa"/>
            <w:tcBorders>
              <w:top w:val="nil"/>
              <w:left w:val="nil"/>
              <w:bottom w:val="nil"/>
              <w:right w:val="nil"/>
            </w:tcBorders>
          </w:tcPr>
          <w:p w14:paraId="5DE1B4F2"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V snahe zaistiť účinné riadenie migračných tokov prispieva podpora Únie ku každému z týchto cieľov:</w:t>
            </w:r>
          </w:p>
        </w:tc>
        <w:tc>
          <w:tcPr>
            <w:tcW w:w="4876" w:type="dxa"/>
            <w:tcBorders>
              <w:top w:val="nil"/>
              <w:left w:val="nil"/>
              <w:bottom w:val="nil"/>
              <w:right w:val="nil"/>
            </w:tcBorders>
          </w:tcPr>
          <w:p w14:paraId="36E792FD"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migračných tokov </w:t>
            </w:r>
            <w:r w:rsidRPr="00CA3DD0">
              <w:rPr>
                <w:b/>
                <w:bCs/>
                <w:i/>
                <w:iCs/>
                <w:color w:val="000000" w:themeColor="text1"/>
              </w:rPr>
              <w:t>a zabezpečiť vykonávanie, posilňovanie a rozvoj spoločnej azylovej politiky a spoločnej prisťahovaleckej politiky</w:t>
            </w:r>
            <w:r w:rsidRPr="00CA3DD0">
              <w:rPr>
                <w:color w:val="000000" w:themeColor="text1"/>
              </w:rPr>
              <w:t xml:space="preserve"> prispieva podpora Únie ku každému z týchto cieľov:</w:t>
            </w:r>
          </w:p>
        </w:tc>
      </w:tr>
    </w:tbl>
    <w:p w14:paraId="03A70D44"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E405257" w14:textId="3AB49B15"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D14AACB"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CE8D2A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AE77278"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RepeatBlock</w:t>
      </w:r>
      <w:proofErr w:type="spellEnd"/>
      <w:r w:rsidRPr="00100EB9">
        <w:rPr>
          <w:rStyle w:val="HideTWBExt"/>
          <w:b w:val="0"/>
        </w:rPr>
        <w:t>-By&gt;</w:t>
      </w:r>
    </w:p>
    <w:p w14:paraId="5C1F38D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4D4626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6999EEC" w14:textId="77777777" w:rsidTr="00E84564">
        <w:trPr>
          <w:trHeight w:hRule="exact" w:val="240"/>
          <w:jc w:val="center"/>
        </w:trPr>
        <w:tc>
          <w:tcPr>
            <w:tcW w:w="9752" w:type="dxa"/>
            <w:gridSpan w:val="2"/>
            <w:tcBorders>
              <w:top w:val="nil"/>
              <w:left w:val="nil"/>
              <w:bottom w:val="nil"/>
              <w:right w:val="nil"/>
            </w:tcBorders>
          </w:tcPr>
          <w:p w14:paraId="52CEE7A6" w14:textId="77777777" w:rsidR="00711DE6" w:rsidRPr="00CA3DD0" w:rsidRDefault="00711DE6" w:rsidP="00E84564">
            <w:pPr>
              <w:rPr>
                <w:color w:val="000000" w:themeColor="text1"/>
              </w:rPr>
            </w:pPr>
          </w:p>
        </w:tc>
      </w:tr>
      <w:tr w:rsidR="00711DE6" w:rsidRPr="00CA3DD0" w14:paraId="27F35C7F" w14:textId="77777777" w:rsidTr="00E84564">
        <w:trPr>
          <w:trHeight w:val="240"/>
          <w:jc w:val="center"/>
        </w:trPr>
        <w:tc>
          <w:tcPr>
            <w:tcW w:w="4876" w:type="dxa"/>
            <w:tcBorders>
              <w:top w:val="nil"/>
              <w:left w:val="nil"/>
              <w:bottom w:val="nil"/>
              <w:right w:val="nil"/>
            </w:tcBorders>
          </w:tcPr>
          <w:p w14:paraId="2E72B8D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22A330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AF36455" w14:textId="77777777" w:rsidTr="00E84564">
        <w:trPr>
          <w:jc w:val="center"/>
        </w:trPr>
        <w:tc>
          <w:tcPr>
            <w:tcW w:w="4876" w:type="dxa"/>
            <w:tcBorders>
              <w:top w:val="nil"/>
              <w:left w:val="nil"/>
              <w:bottom w:val="nil"/>
              <w:right w:val="nil"/>
            </w:tcBorders>
          </w:tcPr>
          <w:p w14:paraId="3E303148"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w:t>
            </w:r>
            <w:r w:rsidRPr="00CA3DD0">
              <w:rPr>
                <w:b/>
                <w:bCs/>
                <w:i/>
                <w:iCs/>
                <w:color w:val="000000" w:themeColor="text1"/>
              </w:rPr>
              <w:t>migračných tokov</w:t>
            </w:r>
            <w:r w:rsidRPr="00CA3DD0">
              <w:rPr>
                <w:color w:val="000000" w:themeColor="text1"/>
              </w:rPr>
              <w:t xml:space="preserve"> prispieva podpora Únie ku každému z týchto cieľov:</w:t>
            </w:r>
          </w:p>
        </w:tc>
        <w:tc>
          <w:tcPr>
            <w:tcW w:w="4876" w:type="dxa"/>
            <w:tcBorders>
              <w:top w:val="nil"/>
              <w:left w:val="nil"/>
              <w:bottom w:val="nil"/>
              <w:right w:val="nil"/>
            </w:tcBorders>
          </w:tcPr>
          <w:p w14:paraId="59DF6A07"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w:t>
            </w:r>
            <w:r w:rsidRPr="00CA3DD0">
              <w:rPr>
                <w:b/>
                <w:bCs/>
                <w:i/>
                <w:iCs/>
                <w:color w:val="000000" w:themeColor="text1"/>
              </w:rPr>
              <w:t xml:space="preserve">prípadov migrácie, najmä opatrenia na boj proti neoprávnenej migrácii a na predchádzanie jej </w:t>
            </w:r>
            <w:proofErr w:type="spellStart"/>
            <w:r w:rsidRPr="00CA3DD0">
              <w:rPr>
                <w:b/>
                <w:bCs/>
                <w:i/>
                <w:iCs/>
                <w:color w:val="000000" w:themeColor="text1"/>
              </w:rPr>
              <w:t>inštrumentalizácii</w:t>
            </w:r>
            <w:proofErr w:type="spellEnd"/>
            <w:r w:rsidRPr="00CA3DD0">
              <w:rPr>
                <w:b/>
                <w:bCs/>
                <w:i/>
                <w:iCs/>
                <w:color w:val="000000" w:themeColor="text1"/>
              </w:rPr>
              <w:t>,</w:t>
            </w:r>
            <w:r w:rsidRPr="00CA3DD0">
              <w:rPr>
                <w:color w:val="000000" w:themeColor="text1"/>
              </w:rPr>
              <w:t xml:space="preserve"> prispieva podpora Únie ku každému z týchto cieľov:</w:t>
            </w:r>
          </w:p>
        </w:tc>
      </w:tr>
    </w:tbl>
    <w:p w14:paraId="165D104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978D734" w14:textId="0B4585B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4F1308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3E0754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4FF04E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66BAD9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BEE6E9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C3BA7DB" w14:textId="77777777" w:rsidTr="00E84564">
        <w:trPr>
          <w:trHeight w:hRule="exact" w:val="240"/>
          <w:jc w:val="center"/>
        </w:trPr>
        <w:tc>
          <w:tcPr>
            <w:tcW w:w="9752" w:type="dxa"/>
            <w:gridSpan w:val="2"/>
            <w:tcBorders>
              <w:top w:val="nil"/>
              <w:left w:val="nil"/>
              <w:bottom w:val="nil"/>
              <w:right w:val="nil"/>
            </w:tcBorders>
          </w:tcPr>
          <w:p w14:paraId="251470E4" w14:textId="77777777" w:rsidR="00711DE6" w:rsidRPr="00CA3DD0" w:rsidRDefault="00711DE6" w:rsidP="00E84564">
            <w:pPr>
              <w:rPr>
                <w:color w:val="000000" w:themeColor="text1"/>
              </w:rPr>
            </w:pPr>
          </w:p>
        </w:tc>
      </w:tr>
      <w:tr w:rsidR="00711DE6" w:rsidRPr="00CA3DD0" w14:paraId="4174C844" w14:textId="77777777" w:rsidTr="00E84564">
        <w:trPr>
          <w:trHeight w:val="240"/>
          <w:jc w:val="center"/>
        </w:trPr>
        <w:tc>
          <w:tcPr>
            <w:tcW w:w="4876" w:type="dxa"/>
            <w:tcBorders>
              <w:top w:val="nil"/>
              <w:left w:val="nil"/>
              <w:bottom w:val="nil"/>
              <w:right w:val="nil"/>
            </w:tcBorders>
          </w:tcPr>
          <w:p w14:paraId="37A34BE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EA3EAD6"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A6D4288" w14:textId="77777777" w:rsidTr="00E84564">
        <w:trPr>
          <w:jc w:val="center"/>
        </w:trPr>
        <w:tc>
          <w:tcPr>
            <w:tcW w:w="4876" w:type="dxa"/>
            <w:tcBorders>
              <w:top w:val="nil"/>
              <w:left w:val="nil"/>
              <w:bottom w:val="nil"/>
              <w:right w:val="nil"/>
            </w:tcBorders>
          </w:tcPr>
          <w:p w14:paraId="3833BF35"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w:t>
            </w:r>
            <w:r w:rsidRPr="00CA3DD0">
              <w:rPr>
                <w:b/>
                <w:bCs/>
                <w:i/>
                <w:iCs/>
                <w:color w:val="000000" w:themeColor="text1"/>
              </w:rPr>
              <w:t>riadenie migračných tokov</w:t>
            </w:r>
            <w:r w:rsidRPr="00CA3DD0">
              <w:rPr>
                <w:color w:val="000000" w:themeColor="text1"/>
              </w:rPr>
              <w:t xml:space="preserve"> prispieva podpora Únie ku každému z týchto cieľov:</w:t>
            </w:r>
          </w:p>
        </w:tc>
        <w:tc>
          <w:tcPr>
            <w:tcW w:w="4876" w:type="dxa"/>
            <w:tcBorders>
              <w:top w:val="nil"/>
              <w:left w:val="nil"/>
              <w:bottom w:val="nil"/>
              <w:right w:val="nil"/>
            </w:tcBorders>
          </w:tcPr>
          <w:p w14:paraId="343B1A50"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w:t>
            </w:r>
            <w:r w:rsidRPr="00CA3DD0">
              <w:rPr>
                <w:b/>
                <w:bCs/>
                <w:i/>
                <w:iCs/>
                <w:color w:val="000000" w:themeColor="text1"/>
              </w:rPr>
              <w:t>vykonávanie, posilňovanie a rozvoj spoločnej azylovej politiky a spoločnej prisťahovaleckej politiky</w:t>
            </w:r>
            <w:r w:rsidRPr="00CA3DD0">
              <w:rPr>
                <w:color w:val="000000" w:themeColor="text1"/>
              </w:rPr>
              <w:t xml:space="preserve"> prispieva podpora Únie ku každému z týchto cieľov:</w:t>
            </w:r>
          </w:p>
        </w:tc>
      </w:tr>
    </w:tbl>
    <w:p w14:paraId="2C9E4296"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4AEB1BB" w14:textId="4E6D2C8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F3A0E7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14ADAF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FBF958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3D8BE7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D10308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06DE8CF" w14:textId="77777777" w:rsidTr="00E84564">
        <w:trPr>
          <w:trHeight w:hRule="exact" w:val="240"/>
          <w:jc w:val="center"/>
        </w:trPr>
        <w:tc>
          <w:tcPr>
            <w:tcW w:w="9752" w:type="dxa"/>
            <w:gridSpan w:val="2"/>
            <w:tcBorders>
              <w:top w:val="nil"/>
              <w:left w:val="nil"/>
              <w:bottom w:val="nil"/>
              <w:right w:val="nil"/>
            </w:tcBorders>
          </w:tcPr>
          <w:p w14:paraId="4122002F" w14:textId="77777777" w:rsidR="00711DE6" w:rsidRPr="00CA3DD0" w:rsidRDefault="00711DE6" w:rsidP="00E84564">
            <w:pPr>
              <w:rPr>
                <w:color w:val="000000" w:themeColor="text1"/>
              </w:rPr>
            </w:pPr>
          </w:p>
        </w:tc>
      </w:tr>
      <w:tr w:rsidR="00711DE6" w:rsidRPr="00CA3DD0" w14:paraId="1387CEB8" w14:textId="77777777" w:rsidTr="00E84564">
        <w:trPr>
          <w:trHeight w:val="240"/>
          <w:jc w:val="center"/>
        </w:trPr>
        <w:tc>
          <w:tcPr>
            <w:tcW w:w="4876" w:type="dxa"/>
            <w:tcBorders>
              <w:top w:val="nil"/>
              <w:left w:val="nil"/>
              <w:bottom w:val="nil"/>
              <w:right w:val="nil"/>
            </w:tcBorders>
          </w:tcPr>
          <w:p w14:paraId="23892FF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1018CE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6558B21" w14:textId="77777777" w:rsidTr="00E84564">
        <w:trPr>
          <w:jc w:val="center"/>
        </w:trPr>
        <w:tc>
          <w:tcPr>
            <w:tcW w:w="4876" w:type="dxa"/>
            <w:tcBorders>
              <w:top w:val="nil"/>
              <w:left w:val="nil"/>
              <w:bottom w:val="nil"/>
              <w:right w:val="nil"/>
            </w:tcBorders>
          </w:tcPr>
          <w:p w14:paraId="5C1216EC"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w:t>
            </w:r>
            <w:r w:rsidRPr="00CA3DD0">
              <w:rPr>
                <w:b/>
                <w:bCs/>
                <w:i/>
                <w:iCs/>
                <w:color w:val="000000" w:themeColor="text1"/>
              </w:rPr>
              <w:t>zaistiť účinné riadenie migračných tokov</w:t>
            </w:r>
            <w:r w:rsidRPr="00CA3DD0">
              <w:rPr>
                <w:color w:val="000000" w:themeColor="text1"/>
              </w:rPr>
              <w:t xml:space="preserve"> prispieva podpora Únie ku každému z týchto cieľov:</w:t>
            </w:r>
          </w:p>
        </w:tc>
        <w:tc>
          <w:tcPr>
            <w:tcW w:w="4876" w:type="dxa"/>
            <w:tcBorders>
              <w:top w:val="nil"/>
              <w:left w:val="nil"/>
              <w:bottom w:val="nil"/>
              <w:right w:val="nil"/>
            </w:tcBorders>
          </w:tcPr>
          <w:p w14:paraId="3D0650C6"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w:t>
            </w:r>
            <w:r w:rsidRPr="00CA3DD0">
              <w:rPr>
                <w:b/>
                <w:i/>
                <w:color w:val="000000" w:themeColor="text1"/>
              </w:rPr>
              <w:t>zastaviť</w:t>
            </w:r>
            <w:r w:rsidRPr="00CA3DD0">
              <w:rPr>
                <w:color w:val="000000" w:themeColor="text1"/>
              </w:rPr>
              <w:t xml:space="preserve"> </w:t>
            </w:r>
            <w:r w:rsidRPr="00CA3DD0">
              <w:rPr>
                <w:b/>
                <w:bCs/>
                <w:i/>
                <w:iCs/>
                <w:color w:val="000000" w:themeColor="text1"/>
              </w:rPr>
              <w:t>toky</w:t>
            </w:r>
            <w:r w:rsidRPr="00CA3DD0">
              <w:rPr>
                <w:color w:val="000000" w:themeColor="text1"/>
              </w:rPr>
              <w:t xml:space="preserve"> </w:t>
            </w:r>
            <w:r w:rsidRPr="00CA3DD0">
              <w:rPr>
                <w:b/>
                <w:i/>
                <w:color w:val="000000" w:themeColor="text1"/>
              </w:rPr>
              <w:t>nelegálneho prisťahovalectva</w:t>
            </w:r>
            <w:r w:rsidRPr="00CA3DD0">
              <w:rPr>
                <w:color w:val="000000" w:themeColor="text1"/>
              </w:rPr>
              <w:t xml:space="preserve"> </w:t>
            </w:r>
            <w:r w:rsidRPr="00CA3DD0">
              <w:rPr>
                <w:b/>
                <w:i/>
                <w:color w:val="000000" w:themeColor="text1"/>
              </w:rPr>
              <w:t>do členských štátov a riešiť výzvy vyplývajúce z prisťahovaleckej politiky</w:t>
            </w:r>
            <w:r w:rsidRPr="00CA3DD0">
              <w:rPr>
                <w:color w:val="000000" w:themeColor="text1"/>
              </w:rPr>
              <w:t xml:space="preserve"> prispieva podpora Únie ku každému z týchto cieľov:</w:t>
            </w:r>
          </w:p>
        </w:tc>
      </w:tr>
    </w:tbl>
    <w:p w14:paraId="0AC74A9B"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BDA3768" w14:textId="1A85D91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CF1F7D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9BE5F5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75CF4F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42E3F1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D37E26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63BEF9A" w14:textId="77777777" w:rsidTr="00E84564">
        <w:trPr>
          <w:trHeight w:hRule="exact" w:val="240"/>
          <w:jc w:val="center"/>
        </w:trPr>
        <w:tc>
          <w:tcPr>
            <w:tcW w:w="9752" w:type="dxa"/>
            <w:gridSpan w:val="2"/>
            <w:tcBorders>
              <w:top w:val="nil"/>
              <w:left w:val="nil"/>
              <w:bottom w:val="nil"/>
              <w:right w:val="nil"/>
            </w:tcBorders>
          </w:tcPr>
          <w:p w14:paraId="33F62D7D" w14:textId="77777777" w:rsidR="00711DE6" w:rsidRPr="00CA3DD0" w:rsidRDefault="00711DE6" w:rsidP="00E84564">
            <w:pPr>
              <w:rPr>
                <w:color w:val="000000" w:themeColor="text1"/>
              </w:rPr>
            </w:pPr>
          </w:p>
        </w:tc>
      </w:tr>
      <w:tr w:rsidR="00711DE6" w:rsidRPr="00CA3DD0" w14:paraId="61988680" w14:textId="77777777" w:rsidTr="00E84564">
        <w:trPr>
          <w:trHeight w:val="240"/>
          <w:jc w:val="center"/>
        </w:trPr>
        <w:tc>
          <w:tcPr>
            <w:tcW w:w="4876" w:type="dxa"/>
            <w:tcBorders>
              <w:top w:val="nil"/>
              <w:left w:val="nil"/>
              <w:bottom w:val="nil"/>
              <w:right w:val="nil"/>
            </w:tcBorders>
          </w:tcPr>
          <w:p w14:paraId="44639C9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C7B4F2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7F6CF46" w14:textId="77777777" w:rsidTr="00E84564">
        <w:trPr>
          <w:jc w:val="center"/>
        </w:trPr>
        <w:tc>
          <w:tcPr>
            <w:tcW w:w="4876" w:type="dxa"/>
            <w:tcBorders>
              <w:top w:val="nil"/>
              <w:left w:val="nil"/>
              <w:bottom w:val="nil"/>
              <w:right w:val="nil"/>
            </w:tcBorders>
          </w:tcPr>
          <w:p w14:paraId="336CB597"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V snahe zaistiť účinné riadenie migračných tokov prispieva podpora Únie ku každému z týchto cieľov:</w:t>
            </w:r>
          </w:p>
        </w:tc>
        <w:tc>
          <w:tcPr>
            <w:tcW w:w="4876" w:type="dxa"/>
            <w:tcBorders>
              <w:top w:val="nil"/>
              <w:left w:val="nil"/>
              <w:bottom w:val="nil"/>
              <w:right w:val="nil"/>
            </w:tcBorders>
          </w:tcPr>
          <w:p w14:paraId="6C7F3A91"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migračných tokov prispieva podpora Únie </w:t>
            </w:r>
            <w:r w:rsidRPr="00CA3DD0">
              <w:rPr>
                <w:b/>
                <w:bCs/>
                <w:i/>
                <w:iCs/>
                <w:color w:val="000000" w:themeColor="text1"/>
              </w:rPr>
              <w:t xml:space="preserve">v súlade s Chartou základných práv </w:t>
            </w:r>
            <w:r w:rsidRPr="00CA3DD0">
              <w:rPr>
                <w:color w:val="000000" w:themeColor="text1"/>
              </w:rPr>
              <w:t>ku každému z týchto cieľov:</w:t>
            </w:r>
          </w:p>
        </w:tc>
      </w:tr>
    </w:tbl>
    <w:p w14:paraId="027AA15A"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F84A55D" w14:textId="358CA2E8"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D0BC4B5"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786332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Dainius</w:t>
      </w:r>
      <w:proofErr w:type="spellEnd"/>
      <w:r w:rsidRPr="00CA3DD0">
        <w:rPr>
          <w:color w:val="000000" w:themeColor="text1"/>
        </w:rPr>
        <w:t xml:space="preserve"> </w:t>
      </w:r>
      <w:proofErr w:type="spellStart"/>
      <w:r w:rsidRPr="00CA3DD0">
        <w:rPr>
          <w:color w:val="000000" w:themeColor="text1"/>
        </w:rPr>
        <w:t>Žalimas</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264A85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A9A2D2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7C20E9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0EF21E0" w14:textId="77777777" w:rsidTr="00E84564">
        <w:trPr>
          <w:trHeight w:hRule="exact" w:val="240"/>
          <w:jc w:val="center"/>
        </w:trPr>
        <w:tc>
          <w:tcPr>
            <w:tcW w:w="9752" w:type="dxa"/>
            <w:gridSpan w:val="2"/>
            <w:tcBorders>
              <w:top w:val="nil"/>
              <w:left w:val="nil"/>
              <w:bottom w:val="nil"/>
              <w:right w:val="nil"/>
            </w:tcBorders>
          </w:tcPr>
          <w:p w14:paraId="6AB5F118" w14:textId="77777777" w:rsidR="00711DE6" w:rsidRPr="00CA3DD0" w:rsidRDefault="00711DE6" w:rsidP="00E84564">
            <w:pPr>
              <w:rPr>
                <w:color w:val="000000" w:themeColor="text1"/>
              </w:rPr>
            </w:pPr>
          </w:p>
        </w:tc>
      </w:tr>
      <w:tr w:rsidR="00711DE6" w:rsidRPr="00CA3DD0" w14:paraId="2FE46E43" w14:textId="77777777" w:rsidTr="00E84564">
        <w:trPr>
          <w:trHeight w:val="240"/>
          <w:jc w:val="center"/>
        </w:trPr>
        <w:tc>
          <w:tcPr>
            <w:tcW w:w="4876" w:type="dxa"/>
            <w:tcBorders>
              <w:top w:val="nil"/>
              <w:left w:val="nil"/>
              <w:bottom w:val="nil"/>
              <w:right w:val="nil"/>
            </w:tcBorders>
          </w:tcPr>
          <w:p w14:paraId="50F3676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4D2391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F38F3F4" w14:textId="77777777" w:rsidTr="00E84564">
        <w:trPr>
          <w:jc w:val="center"/>
        </w:trPr>
        <w:tc>
          <w:tcPr>
            <w:tcW w:w="4876" w:type="dxa"/>
            <w:tcBorders>
              <w:top w:val="nil"/>
              <w:left w:val="nil"/>
              <w:bottom w:val="nil"/>
              <w:right w:val="nil"/>
            </w:tcBorders>
          </w:tcPr>
          <w:p w14:paraId="6966CA71"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migračných tokov prispieva podpora Únie </w:t>
            </w:r>
            <w:r w:rsidRPr="00CA3DD0">
              <w:rPr>
                <w:b/>
                <w:bCs/>
                <w:i/>
                <w:iCs/>
                <w:color w:val="000000" w:themeColor="text1"/>
              </w:rPr>
              <w:t>ku každému z týchto cieľov</w:t>
            </w:r>
            <w:r w:rsidRPr="00CA3DD0">
              <w:rPr>
                <w:color w:val="000000" w:themeColor="text1"/>
              </w:rPr>
              <w:t>:</w:t>
            </w:r>
          </w:p>
        </w:tc>
        <w:tc>
          <w:tcPr>
            <w:tcW w:w="4876" w:type="dxa"/>
            <w:tcBorders>
              <w:top w:val="nil"/>
              <w:left w:val="nil"/>
              <w:bottom w:val="nil"/>
              <w:right w:val="nil"/>
            </w:tcBorders>
          </w:tcPr>
          <w:p w14:paraId="2771438B"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migračných tokov prispieva podpora Únie </w:t>
            </w:r>
            <w:r w:rsidRPr="00CA3DD0">
              <w:rPr>
                <w:b/>
                <w:bCs/>
                <w:i/>
                <w:iCs/>
                <w:color w:val="000000" w:themeColor="text1"/>
              </w:rPr>
              <w:t>k týmto cieľom</w:t>
            </w:r>
            <w:r w:rsidRPr="00CA3DD0">
              <w:rPr>
                <w:color w:val="000000" w:themeColor="text1"/>
              </w:rPr>
              <w:t>:</w:t>
            </w:r>
          </w:p>
        </w:tc>
      </w:tr>
    </w:tbl>
    <w:p w14:paraId="06F3A3E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4CB7FBB" w14:textId="4BE444C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1FE9AD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199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F865D6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Rasa </w:t>
      </w:r>
      <w:proofErr w:type="spellStart"/>
      <w:r w:rsidRPr="00CA3DD0">
        <w:rPr>
          <w:color w:val="000000" w:themeColor="text1"/>
        </w:rPr>
        <w:t>Juknevičienė</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0B92C1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ADCCCF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3AEEC9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4BD5706" w14:textId="77777777" w:rsidTr="00E84564">
        <w:trPr>
          <w:trHeight w:hRule="exact" w:val="240"/>
          <w:jc w:val="center"/>
        </w:trPr>
        <w:tc>
          <w:tcPr>
            <w:tcW w:w="9752" w:type="dxa"/>
            <w:gridSpan w:val="2"/>
            <w:tcBorders>
              <w:top w:val="nil"/>
              <w:left w:val="nil"/>
              <w:bottom w:val="nil"/>
              <w:right w:val="nil"/>
            </w:tcBorders>
          </w:tcPr>
          <w:p w14:paraId="08B6B7FF" w14:textId="77777777" w:rsidR="00711DE6" w:rsidRPr="00CA3DD0" w:rsidRDefault="00711DE6" w:rsidP="00E84564">
            <w:pPr>
              <w:rPr>
                <w:color w:val="000000" w:themeColor="text1"/>
              </w:rPr>
            </w:pPr>
          </w:p>
        </w:tc>
      </w:tr>
      <w:tr w:rsidR="00711DE6" w:rsidRPr="00CA3DD0" w14:paraId="0BBAF70D" w14:textId="77777777" w:rsidTr="00E84564">
        <w:trPr>
          <w:trHeight w:val="240"/>
          <w:jc w:val="center"/>
        </w:trPr>
        <w:tc>
          <w:tcPr>
            <w:tcW w:w="4876" w:type="dxa"/>
            <w:tcBorders>
              <w:top w:val="nil"/>
              <w:left w:val="nil"/>
              <w:bottom w:val="nil"/>
              <w:right w:val="nil"/>
            </w:tcBorders>
          </w:tcPr>
          <w:p w14:paraId="4EC0738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81C963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54D5B0B" w14:textId="77777777" w:rsidTr="00E84564">
        <w:trPr>
          <w:jc w:val="center"/>
        </w:trPr>
        <w:tc>
          <w:tcPr>
            <w:tcW w:w="4876" w:type="dxa"/>
            <w:tcBorders>
              <w:top w:val="nil"/>
              <w:left w:val="nil"/>
              <w:bottom w:val="nil"/>
              <w:right w:val="nil"/>
            </w:tcBorders>
          </w:tcPr>
          <w:p w14:paraId="1EA45D01"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migračných tokov prispieva podpora Únie </w:t>
            </w:r>
            <w:r w:rsidRPr="00CA3DD0">
              <w:rPr>
                <w:b/>
                <w:bCs/>
                <w:i/>
                <w:iCs/>
                <w:color w:val="000000" w:themeColor="text1"/>
              </w:rPr>
              <w:t>ku každému z týchto cieľov</w:t>
            </w:r>
            <w:r w:rsidRPr="00CA3DD0">
              <w:rPr>
                <w:color w:val="000000" w:themeColor="text1"/>
              </w:rPr>
              <w:t>:</w:t>
            </w:r>
          </w:p>
        </w:tc>
        <w:tc>
          <w:tcPr>
            <w:tcW w:w="4876" w:type="dxa"/>
            <w:tcBorders>
              <w:top w:val="nil"/>
              <w:left w:val="nil"/>
              <w:bottom w:val="nil"/>
              <w:right w:val="nil"/>
            </w:tcBorders>
          </w:tcPr>
          <w:p w14:paraId="2290BA72"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migračných tokov prispieva podpora Únie </w:t>
            </w:r>
            <w:r w:rsidRPr="00CA3DD0">
              <w:rPr>
                <w:b/>
                <w:bCs/>
                <w:i/>
                <w:iCs/>
                <w:color w:val="000000" w:themeColor="text1"/>
              </w:rPr>
              <w:t>k týmto cieľom</w:t>
            </w:r>
            <w:r w:rsidRPr="00CA3DD0">
              <w:rPr>
                <w:color w:val="000000" w:themeColor="text1"/>
              </w:rPr>
              <w:t>:</w:t>
            </w:r>
          </w:p>
        </w:tc>
      </w:tr>
    </w:tbl>
    <w:p w14:paraId="23AA6E3E"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C5411AB"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2036C276" w14:textId="77777777" w:rsidR="00711DE6" w:rsidRPr="00CA3DD0" w:rsidRDefault="00711DE6" w:rsidP="00711DE6">
      <w:pPr>
        <w:pStyle w:val="AmJustText"/>
        <w:rPr>
          <w:color w:val="000000" w:themeColor="text1"/>
        </w:rPr>
      </w:pPr>
      <w:r w:rsidRPr="00CA3DD0">
        <w:rPr>
          <w:color w:val="000000" w:themeColor="text1"/>
        </w:rPr>
        <w:t>Tento pozmeňujúci návrh poskytuje potrebnú flexibilitu na to, aby bolo možné nasmerovať podporu Únie na priority, výzvy a potreby identifikované dotknutým členským štátom v oblastiach, na ktoré sa vzťahuje toto nariadenie.</w:t>
      </w:r>
    </w:p>
    <w:p w14:paraId="3E0352EC" w14:textId="6FCEED9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5A35FC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79EC97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Nicolas </w:t>
      </w:r>
      <w:proofErr w:type="spellStart"/>
      <w:r w:rsidRPr="00CA3DD0">
        <w:rPr>
          <w:color w:val="000000" w:themeColor="text1"/>
        </w:rPr>
        <w:t>Bay</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1A472B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CD09F3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A7882D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E09CA1F" w14:textId="77777777" w:rsidTr="00E84564">
        <w:trPr>
          <w:trHeight w:hRule="exact" w:val="240"/>
          <w:jc w:val="center"/>
        </w:trPr>
        <w:tc>
          <w:tcPr>
            <w:tcW w:w="9752" w:type="dxa"/>
            <w:gridSpan w:val="2"/>
            <w:tcBorders>
              <w:top w:val="nil"/>
              <w:left w:val="nil"/>
              <w:bottom w:val="nil"/>
              <w:right w:val="nil"/>
            </w:tcBorders>
          </w:tcPr>
          <w:p w14:paraId="0C40D3CB" w14:textId="77777777" w:rsidR="00711DE6" w:rsidRPr="00CA3DD0" w:rsidRDefault="00711DE6" w:rsidP="00E84564">
            <w:pPr>
              <w:rPr>
                <w:color w:val="000000" w:themeColor="text1"/>
              </w:rPr>
            </w:pPr>
          </w:p>
        </w:tc>
      </w:tr>
      <w:tr w:rsidR="00711DE6" w:rsidRPr="00CA3DD0" w14:paraId="17B5ED43" w14:textId="77777777" w:rsidTr="00E84564">
        <w:trPr>
          <w:trHeight w:val="240"/>
          <w:jc w:val="center"/>
        </w:trPr>
        <w:tc>
          <w:tcPr>
            <w:tcW w:w="4876" w:type="dxa"/>
            <w:tcBorders>
              <w:top w:val="nil"/>
              <w:left w:val="nil"/>
              <w:bottom w:val="nil"/>
              <w:right w:val="nil"/>
            </w:tcBorders>
          </w:tcPr>
          <w:p w14:paraId="489BC3A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AADC6F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3A9BBD9" w14:textId="77777777" w:rsidTr="00E84564">
        <w:trPr>
          <w:jc w:val="center"/>
        </w:trPr>
        <w:tc>
          <w:tcPr>
            <w:tcW w:w="4876" w:type="dxa"/>
            <w:tcBorders>
              <w:top w:val="nil"/>
              <w:left w:val="nil"/>
              <w:bottom w:val="nil"/>
              <w:right w:val="nil"/>
            </w:tcBorders>
          </w:tcPr>
          <w:p w14:paraId="395BD16C"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migračných tokov prispieva podpora Únie </w:t>
            </w:r>
            <w:r w:rsidRPr="00CA3DD0">
              <w:rPr>
                <w:b/>
                <w:bCs/>
                <w:i/>
                <w:iCs/>
                <w:color w:val="000000" w:themeColor="text1"/>
              </w:rPr>
              <w:t>ku každému z týchto cieľov</w:t>
            </w:r>
            <w:r w:rsidRPr="00CA3DD0">
              <w:rPr>
                <w:color w:val="000000" w:themeColor="text1"/>
              </w:rPr>
              <w:t>:</w:t>
            </w:r>
          </w:p>
        </w:tc>
        <w:tc>
          <w:tcPr>
            <w:tcW w:w="4876" w:type="dxa"/>
            <w:tcBorders>
              <w:top w:val="nil"/>
              <w:left w:val="nil"/>
              <w:bottom w:val="nil"/>
              <w:right w:val="nil"/>
            </w:tcBorders>
          </w:tcPr>
          <w:p w14:paraId="127DEAEA"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V snahe zaistiť účinné riadenie migračných tokov prispieva podpora Únie </w:t>
            </w:r>
            <w:r w:rsidRPr="00CA3DD0">
              <w:rPr>
                <w:b/>
                <w:bCs/>
                <w:i/>
                <w:iCs/>
                <w:color w:val="000000" w:themeColor="text1"/>
              </w:rPr>
              <w:t>k týmto cieľom</w:t>
            </w:r>
            <w:r w:rsidRPr="00CA3DD0">
              <w:rPr>
                <w:color w:val="000000" w:themeColor="text1"/>
              </w:rPr>
              <w:t>:</w:t>
            </w:r>
          </w:p>
        </w:tc>
      </w:tr>
    </w:tbl>
    <w:p w14:paraId="21982716"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{FR}</w:t>
      </w:r>
      <w:proofErr w:type="spellStart"/>
      <w:r w:rsidRPr="00CA3DD0">
        <w:rPr>
          <w:color w:val="000000" w:themeColor="text1"/>
        </w:rPr>
        <w:t>fr</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DC7838E" w14:textId="652033C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D843D0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5271DA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8A941C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04DF67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9F423E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458DE43" w14:textId="77777777" w:rsidTr="00E84564">
        <w:trPr>
          <w:trHeight w:hRule="exact" w:val="240"/>
          <w:jc w:val="center"/>
        </w:trPr>
        <w:tc>
          <w:tcPr>
            <w:tcW w:w="9752" w:type="dxa"/>
            <w:gridSpan w:val="2"/>
            <w:tcBorders>
              <w:top w:val="nil"/>
              <w:left w:val="nil"/>
              <w:bottom w:val="nil"/>
              <w:right w:val="nil"/>
            </w:tcBorders>
          </w:tcPr>
          <w:p w14:paraId="0611CFAD" w14:textId="77777777" w:rsidR="00711DE6" w:rsidRPr="00CA3DD0" w:rsidRDefault="00711DE6" w:rsidP="00E84564">
            <w:pPr>
              <w:rPr>
                <w:color w:val="000000" w:themeColor="text1"/>
              </w:rPr>
            </w:pPr>
          </w:p>
        </w:tc>
      </w:tr>
      <w:tr w:rsidR="00711DE6" w:rsidRPr="00CA3DD0" w14:paraId="73F0F1D3" w14:textId="77777777" w:rsidTr="00E84564">
        <w:trPr>
          <w:trHeight w:val="240"/>
          <w:jc w:val="center"/>
        </w:trPr>
        <w:tc>
          <w:tcPr>
            <w:tcW w:w="4876" w:type="dxa"/>
            <w:tcBorders>
              <w:top w:val="nil"/>
              <w:left w:val="nil"/>
              <w:bottom w:val="nil"/>
              <w:right w:val="nil"/>
            </w:tcBorders>
          </w:tcPr>
          <w:p w14:paraId="105395F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1AC241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0B765A1" w14:textId="77777777" w:rsidTr="00E84564">
        <w:trPr>
          <w:jc w:val="center"/>
        </w:trPr>
        <w:tc>
          <w:tcPr>
            <w:tcW w:w="4876" w:type="dxa"/>
            <w:tcBorders>
              <w:top w:val="nil"/>
              <w:left w:val="nil"/>
              <w:bottom w:val="nil"/>
              <w:right w:val="nil"/>
            </w:tcBorders>
          </w:tcPr>
          <w:p w14:paraId="7D7A0E7B" w14:textId="77777777" w:rsidR="00711DE6" w:rsidRPr="00CA3DD0" w:rsidRDefault="00711DE6" w:rsidP="00E84564">
            <w:pPr>
              <w:pStyle w:val="Normal6a"/>
              <w:rPr>
                <w:color w:val="000000" w:themeColor="text1"/>
              </w:rPr>
            </w:pPr>
            <w:r w:rsidRPr="00CA3DD0">
              <w:rPr>
                <w:b/>
                <w:i/>
                <w:color w:val="000000" w:themeColor="text1"/>
              </w:rPr>
              <w:t>a)</w:t>
            </w:r>
            <w:r w:rsidRPr="00CA3DD0">
              <w:rPr>
                <w:color w:val="000000" w:themeColor="text1"/>
              </w:rPr>
              <w:tab/>
            </w:r>
            <w:r w:rsidRPr="00CA3DD0">
              <w:rPr>
                <w:b/>
                <w:i/>
                <w:color w:val="000000" w:themeColor="text1"/>
              </w:rPr>
              <w:t>posilniť a rozvíjať všetky aspekty spoločného európskeho azylového systému;</w:t>
            </w:r>
          </w:p>
        </w:tc>
        <w:tc>
          <w:tcPr>
            <w:tcW w:w="4876" w:type="dxa"/>
            <w:tcBorders>
              <w:top w:val="nil"/>
              <w:left w:val="nil"/>
              <w:bottom w:val="nil"/>
              <w:right w:val="nil"/>
            </w:tcBorders>
          </w:tcPr>
          <w:p w14:paraId="4E8A7500"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06C2A928"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F9AFF88" w14:textId="74E02AE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34B54B7"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BFDB72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F679E9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53B0D4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5780B4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75D92DF" w14:textId="77777777" w:rsidTr="00E84564">
        <w:trPr>
          <w:trHeight w:hRule="exact" w:val="240"/>
          <w:jc w:val="center"/>
        </w:trPr>
        <w:tc>
          <w:tcPr>
            <w:tcW w:w="9752" w:type="dxa"/>
            <w:gridSpan w:val="2"/>
            <w:tcBorders>
              <w:top w:val="nil"/>
              <w:left w:val="nil"/>
              <w:bottom w:val="nil"/>
              <w:right w:val="nil"/>
            </w:tcBorders>
          </w:tcPr>
          <w:p w14:paraId="39561B2E" w14:textId="77777777" w:rsidR="00711DE6" w:rsidRPr="00CA3DD0" w:rsidRDefault="00711DE6" w:rsidP="00E84564">
            <w:pPr>
              <w:rPr>
                <w:color w:val="000000" w:themeColor="text1"/>
              </w:rPr>
            </w:pPr>
          </w:p>
        </w:tc>
      </w:tr>
      <w:tr w:rsidR="00711DE6" w:rsidRPr="00CA3DD0" w14:paraId="32F865C0" w14:textId="77777777" w:rsidTr="00E84564">
        <w:trPr>
          <w:trHeight w:val="240"/>
          <w:jc w:val="center"/>
        </w:trPr>
        <w:tc>
          <w:tcPr>
            <w:tcW w:w="4876" w:type="dxa"/>
            <w:tcBorders>
              <w:top w:val="nil"/>
              <w:left w:val="nil"/>
              <w:bottom w:val="nil"/>
              <w:right w:val="nil"/>
            </w:tcBorders>
          </w:tcPr>
          <w:p w14:paraId="1BD842B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28427D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FFAB60F" w14:textId="77777777" w:rsidTr="00E84564">
        <w:trPr>
          <w:jc w:val="center"/>
        </w:trPr>
        <w:tc>
          <w:tcPr>
            <w:tcW w:w="4876" w:type="dxa"/>
            <w:tcBorders>
              <w:top w:val="nil"/>
              <w:left w:val="nil"/>
              <w:bottom w:val="nil"/>
              <w:right w:val="nil"/>
            </w:tcBorders>
          </w:tcPr>
          <w:p w14:paraId="7E645502" w14:textId="77777777" w:rsidR="00711DE6" w:rsidRPr="00CA3DD0" w:rsidRDefault="00711DE6" w:rsidP="00E84564">
            <w:pPr>
              <w:pStyle w:val="Normal6a"/>
              <w:rPr>
                <w:color w:val="000000" w:themeColor="text1"/>
              </w:rPr>
            </w:pPr>
            <w:r w:rsidRPr="00CA3DD0">
              <w:rPr>
                <w:b/>
                <w:i/>
                <w:color w:val="000000" w:themeColor="text1"/>
              </w:rPr>
              <w:lastRenderedPageBreak/>
              <w:t>a)</w:t>
            </w:r>
            <w:r w:rsidRPr="00CA3DD0">
              <w:rPr>
                <w:color w:val="000000" w:themeColor="text1"/>
              </w:rPr>
              <w:tab/>
            </w:r>
            <w:r w:rsidRPr="00CA3DD0">
              <w:rPr>
                <w:b/>
                <w:i/>
                <w:color w:val="000000" w:themeColor="text1"/>
              </w:rPr>
              <w:t>posilniť a rozvíjať všetky aspekty spoločného európskeho azylového systému;</w:t>
            </w:r>
          </w:p>
        </w:tc>
        <w:tc>
          <w:tcPr>
            <w:tcW w:w="4876" w:type="dxa"/>
            <w:tcBorders>
              <w:top w:val="nil"/>
              <w:left w:val="nil"/>
              <w:bottom w:val="nil"/>
              <w:right w:val="nil"/>
            </w:tcBorders>
          </w:tcPr>
          <w:p w14:paraId="6A1E1AE5"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70272261"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8258A70" w14:textId="285EE7A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75F14E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5B1D6E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28D645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54EEE9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024DFC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93FDBBC" w14:textId="77777777" w:rsidTr="00E84564">
        <w:trPr>
          <w:trHeight w:hRule="exact" w:val="240"/>
          <w:jc w:val="center"/>
        </w:trPr>
        <w:tc>
          <w:tcPr>
            <w:tcW w:w="9752" w:type="dxa"/>
            <w:gridSpan w:val="2"/>
            <w:tcBorders>
              <w:top w:val="nil"/>
              <w:left w:val="nil"/>
              <w:bottom w:val="nil"/>
              <w:right w:val="nil"/>
            </w:tcBorders>
          </w:tcPr>
          <w:p w14:paraId="31AA31A9" w14:textId="77777777" w:rsidR="00711DE6" w:rsidRPr="00CA3DD0" w:rsidRDefault="00711DE6" w:rsidP="00E84564">
            <w:pPr>
              <w:rPr>
                <w:color w:val="000000" w:themeColor="text1"/>
              </w:rPr>
            </w:pPr>
          </w:p>
        </w:tc>
      </w:tr>
      <w:tr w:rsidR="00711DE6" w:rsidRPr="00CA3DD0" w14:paraId="310C7C3F" w14:textId="77777777" w:rsidTr="00E84564">
        <w:trPr>
          <w:trHeight w:val="240"/>
          <w:jc w:val="center"/>
        </w:trPr>
        <w:tc>
          <w:tcPr>
            <w:tcW w:w="4876" w:type="dxa"/>
            <w:tcBorders>
              <w:top w:val="nil"/>
              <w:left w:val="nil"/>
              <w:bottom w:val="nil"/>
              <w:right w:val="nil"/>
            </w:tcBorders>
          </w:tcPr>
          <w:p w14:paraId="51DDB61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19FF87C"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191B93E" w14:textId="77777777" w:rsidTr="00E84564">
        <w:trPr>
          <w:jc w:val="center"/>
        </w:trPr>
        <w:tc>
          <w:tcPr>
            <w:tcW w:w="4876" w:type="dxa"/>
            <w:tcBorders>
              <w:top w:val="nil"/>
              <w:left w:val="nil"/>
              <w:bottom w:val="nil"/>
              <w:right w:val="nil"/>
            </w:tcBorders>
          </w:tcPr>
          <w:p w14:paraId="47075680"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posilniť a rozvíjať všetky aspekty spoločného európskeho azylového systému;</w:t>
            </w:r>
          </w:p>
        </w:tc>
        <w:tc>
          <w:tcPr>
            <w:tcW w:w="4876" w:type="dxa"/>
            <w:tcBorders>
              <w:top w:val="nil"/>
              <w:left w:val="nil"/>
              <w:bottom w:val="nil"/>
              <w:right w:val="nil"/>
            </w:tcBorders>
          </w:tcPr>
          <w:p w14:paraId="7F8E4FA0"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posilniť a rozvíjať všetky aspekty spoločného európskeho azylového systému</w:t>
            </w:r>
            <w:r w:rsidRPr="00CA3DD0">
              <w:rPr>
                <w:b/>
                <w:i/>
                <w:color w:val="000000" w:themeColor="text1"/>
              </w:rPr>
              <w:t>, najmä zabezpečiť dodržiavania zásady zákazu vyhostenia a vrátenia, spravodlivých a účinných azylových konaní, dôstojných prijímacích podmienok pre všetkých a prispôsobiť konania potrebám zraniteľných osôb</w:t>
            </w:r>
            <w:r w:rsidRPr="00CA3DD0">
              <w:rPr>
                <w:color w:val="000000" w:themeColor="text1"/>
              </w:rPr>
              <w:t>;</w:t>
            </w:r>
          </w:p>
        </w:tc>
      </w:tr>
    </w:tbl>
    <w:p w14:paraId="1E7C4CC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3676AF0" w14:textId="219A2C3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E0BB1B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1ADB5D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026A6D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5DB71D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EAB99A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722EBBD" w14:textId="77777777" w:rsidTr="00E84564">
        <w:trPr>
          <w:trHeight w:hRule="exact" w:val="240"/>
          <w:jc w:val="center"/>
        </w:trPr>
        <w:tc>
          <w:tcPr>
            <w:tcW w:w="9752" w:type="dxa"/>
            <w:gridSpan w:val="2"/>
            <w:tcBorders>
              <w:top w:val="nil"/>
              <w:left w:val="nil"/>
              <w:bottom w:val="nil"/>
              <w:right w:val="nil"/>
            </w:tcBorders>
          </w:tcPr>
          <w:p w14:paraId="183367D4" w14:textId="77777777" w:rsidR="00711DE6" w:rsidRPr="00CA3DD0" w:rsidRDefault="00711DE6" w:rsidP="00E84564">
            <w:pPr>
              <w:rPr>
                <w:color w:val="000000" w:themeColor="text1"/>
              </w:rPr>
            </w:pPr>
          </w:p>
        </w:tc>
      </w:tr>
      <w:tr w:rsidR="00711DE6" w:rsidRPr="00CA3DD0" w14:paraId="0F3A935E" w14:textId="77777777" w:rsidTr="00E84564">
        <w:trPr>
          <w:trHeight w:val="240"/>
          <w:jc w:val="center"/>
        </w:trPr>
        <w:tc>
          <w:tcPr>
            <w:tcW w:w="4876" w:type="dxa"/>
            <w:tcBorders>
              <w:top w:val="nil"/>
              <w:left w:val="nil"/>
              <w:bottom w:val="nil"/>
              <w:right w:val="nil"/>
            </w:tcBorders>
          </w:tcPr>
          <w:p w14:paraId="61BA5C3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570B0C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272308B" w14:textId="77777777" w:rsidTr="00E84564">
        <w:trPr>
          <w:jc w:val="center"/>
        </w:trPr>
        <w:tc>
          <w:tcPr>
            <w:tcW w:w="4876" w:type="dxa"/>
            <w:tcBorders>
              <w:top w:val="nil"/>
              <w:left w:val="nil"/>
              <w:bottom w:val="nil"/>
              <w:right w:val="nil"/>
            </w:tcBorders>
          </w:tcPr>
          <w:p w14:paraId="55344527"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posilniť a rozvíjať všetky aspekty spoločného európskeho azylového systému;</w:t>
            </w:r>
          </w:p>
        </w:tc>
        <w:tc>
          <w:tcPr>
            <w:tcW w:w="4876" w:type="dxa"/>
            <w:tcBorders>
              <w:top w:val="nil"/>
              <w:left w:val="nil"/>
              <w:bottom w:val="nil"/>
              <w:right w:val="nil"/>
            </w:tcBorders>
          </w:tcPr>
          <w:p w14:paraId="514DD85C"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posilniť a rozvíjať všetky aspekty spoločného európskeho azylového systému</w:t>
            </w:r>
            <w:r w:rsidRPr="00CA3DD0">
              <w:rPr>
                <w:b/>
                <w:i/>
                <w:color w:val="000000" w:themeColor="text1"/>
              </w:rPr>
              <w:t>, vrátane azylových systémov, prijímacieho systému, právnej pomoci, presídľovania a prijímania osôb z humanitárnych dôvodov</w:t>
            </w:r>
            <w:r w:rsidRPr="00CA3DD0">
              <w:rPr>
                <w:color w:val="000000" w:themeColor="text1"/>
              </w:rPr>
              <w:t>;</w:t>
            </w:r>
          </w:p>
        </w:tc>
      </w:tr>
    </w:tbl>
    <w:p w14:paraId="61BD0648"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57F998A" w14:textId="2BA6E46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AE49B4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F26DAD3"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0A5A24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D4E43A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E86EFD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68E3301" w14:textId="77777777" w:rsidTr="00E84564">
        <w:trPr>
          <w:trHeight w:hRule="exact" w:val="240"/>
          <w:jc w:val="center"/>
        </w:trPr>
        <w:tc>
          <w:tcPr>
            <w:tcW w:w="9752" w:type="dxa"/>
            <w:gridSpan w:val="2"/>
            <w:tcBorders>
              <w:top w:val="nil"/>
              <w:left w:val="nil"/>
              <w:bottom w:val="nil"/>
              <w:right w:val="nil"/>
            </w:tcBorders>
          </w:tcPr>
          <w:p w14:paraId="49AB955F" w14:textId="77777777" w:rsidR="00711DE6" w:rsidRPr="00CA3DD0" w:rsidRDefault="00711DE6" w:rsidP="00E84564">
            <w:pPr>
              <w:rPr>
                <w:color w:val="000000" w:themeColor="text1"/>
              </w:rPr>
            </w:pPr>
          </w:p>
        </w:tc>
      </w:tr>
      <w:tr w:rsidR="00711DE6" w:rsidRPr="00CA3DD0" w14:paraId="3A167499" w14:textId="77777777" w:rsidTr="00E84564">
        <w:trPr>
          <w:trHeight w:val="240"/>
          <w:jc w:val="center"/>
        </w:trPr>
        <w:tc>
          <w:tcPr>
            <w:tcW w:w="4876" w:type="dxa"/>
            <w:tcBorders>
              <w:top w:val="nil"/>
              <w:left w:val="nil"/>
              <w:bottom w:val="nil"/>
              <w:right w:val="nil"/>
            </w:tcBorders>
          </w:tcPr>
          <w:p w14:paraId="284790DF"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C8D76E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3BE0714" w14:textId="77777777" w:rsidTr="00E84564">
        <w:trPr>
          <w:jc w:val="center"/>
        </w:trPr>
        <w:tc>
          <w:tcPr>
            <w:tcW w:w="4876" w:type="dxa"/>
            <w:tcBorders>
              <w:top w:val="nil"/>
              <w:left w:val="nil"/>
              <w:bottom w:val="nil"/>
              <w:right w:val="nil"/>
            </w:tcBorders>
          </w:tcPr>
          <w:p w14:paraId="0A83E9C7" w14:textId="77777777" w:rsidR="00711DE6" w:rsidRPr="00CA3DD0" w:rsidRDefault="00711DE6" w:rsidP="00E84564">
            <w:pPr>
              <w:pStyle w:val="Normal6a"/>
              <w:rPr>
                <w:color w:val="000000" w:themeColor="text1"/>
              </w:rPr>
            </w:pPr>
            <w:r w:rsidRPr="00CA3DD0">
              <w:rPr>
                <w:b/>
                <w:i/>
                <w:color w:val="000000" w:themeColor="text1"/>
              </w:rPr>
              <w:t>b)</w:t>
            </w:r>
            <w:r w:rsidRPr="00CA3DD0">
              <w:rPr>
                <w:color w:val="000000" w:themeColor="text1"/>
              </w:rPr>
              <w:tab/>
            </w:r>
            <w:r w:rsidRPr="00CA3DD0">
              <w:rPr>
                <w:b/>
                <w:i/>
                <w:color w:val="000000" w:themeColor="text1"/>
              </w:rPr>
              <w:t xml:space="preserve">zvýšiť účinnosť, bezpečnosť a dôstojnosť návratu a readmisie, presadzovať účinnú reintegráciu v tretích krajinách a prispievať k nej a prispievať k boju proti neoprávnenej migrácii prostredníctvom predchádzania </w:t>
            </w:r>
            <w:proofErr w:type="spellStart"/>
            <w:r w:rsidRPr="00CA3DD0">
              <w:rPr>
                <w:b/>
                <w:i/>
                <w:color w:val="000000" w:themeColor="text1"/>
              </w:rPr>
              <w:t>prevádzačstvu</w:t>
            </w:r>
            <w:proofErr w:type="spellEnd"/>
            <w:r w:rsidRPr="00CA3DD0">
              <w:rPr>
                <w:b/>
                <w:i/>
                <w:color w:val="000000" w:themeColor="text1"/>
              </w:rPr>
              <w:t xml:space="preserve"> a obchodovaniu s ľuďmi, ako aj </w:t>
            </w:r>
            <w:proofErr w:type="spellStart"/>
            <w:r w:rsidRPr="00CA3DD0">
              <w:rPr>
                <w:b/>
                <w:i/>
                <w:color w:val="000000" w:themeColor="text1"/>
              </w:rPr>
              <w:t>inštrumentalizácii</w:t>
            </w:r>
            <w:proofErr w:type="spellEnd"/>
            <w:r w:rsidRPr="00CA3DD0">
              <w:rPr>
                <w:b/>
                <w:i/>
                <w:color w:val="000000" w:themeColor="text1"/>
              </w:rPr>
              <w:t xml:space="preserve"> a účelovému zneužívaniu neoprávnenej migrácie a boja proti nim;</w:t>
            </w:r>
          </w:p>
        </w:tc>
        <w:tc>
          <w:tcPr>
            <w:tcW w:w="4876" w:type="dxa"/>
            <w:tcBorders>
              <w:top w:val="nil"/>
              <w:left w:val="nil"/>
              <w:bottom w:val="nil"/>
              <w:right w:val="nil"/>
            </w:tcBorders>
          </w:tcPr>
          <w:p w14:paraId="01AC22C1"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6C22504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2EECDE2" w14:textId="7B6D8AC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640B5B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B88BFF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83867C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6F3090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4AD239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A438DCB" w14:textId="77777777" w:rsidTr="00E84564">
        <w:trPr>
          <w:trHeight w:hRule="exact" w:val="240"/>
          <w:jc w:val="center"/>
        </w:trPr>
        <w:tc>
          <w:tcPr>
            <w:tcW w:w="9752" w:type="dxa"/>
            <w:gridSpan w:val="2"/>
            <w:tcBorders>
              <w:top w:val="nil"/>
              <w:left w:val="nil"/>
              <w:bottom w:val="nil"/>
              <w:right w:val="nil"/>
            </w:tcBorders>
          </w:tcPr>
          <w:p w14:paraId="213A07A2" w14:textId="77777777" w:rsidR="00711DE6" w:rsidRPr="00CA3DD0" w:rsidRDefault="00711DE6" w:rsidP="00E84564">
            <w:pPr>
              <w:rPr>
                <w:color w:val="000000" w:themeColor="text1"/>
              </w:rPr>
            </w:pPr>
          </w:p>
        </w:tc>
      </w:tr>
      <w:tr w:rsidR="00711DE6" w:rsidRPr="00CA3DD0" w14:paraId="5293DD27" w14:textId="77777777" w:rsidTr="00E84564">
        <w:trPr>
          <w:trHeight w:val="240"/>
          <w:jc w:val="center"/>
        </w:trPr>
        <w:tc>
          <w:tcPr>
            <w:tcW w:w="4876" w:type="dxa"/>
            <w:tcBorders>
              <w:top w:val="nil"/>
              <w:left w:val="nil"/>
              <w:bottom w:val="nil"/>
              <w:right w:val="nil"/>
            </w:tcBorders>
          </w:tcPr>
          <w:p w14:paraId="1CA38A9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907FD7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18C1EE7" w14:textId="77777777" w:rsidTr="00E84564">
        <w:trPr>
          <w:jc w:val="center"/>
        </w:trPr>
        <w:tc>
          <w:tcPr>
            <w:tcW w:w="4876" w:type="dxa"/>
            <w:tcBorders>
              <w:top w:val="nil"/>
              <w:left w:val="nil"/>
              <w:bottom w:val="nil"/>
              <w:right w:val="nil"/>
            </w:tcBorders>
          </w:tcPr>
          <w:p w14:paraId="0D9804FA" w14:textId="77777777" w:rsidR="00711DE6" w:rsidRPr="00CA3DD0" w:rsidRDefault="00711DE6" w:rsidP="00E84564">
            <w:pPr>
              <w:pStyle w:val="Normal6a"/>
              <w:rPr>
                <w:color w:val="000000" w:themeColor="text1"/>
              </w:rPr>
            </w:pPr>
            <w:r w:rsidRPr="00CA3DD0">
              <w:rPr>
                <w:b/>
                <w:i/>
                <w:color w:val="000000" w:themeColor="text1"/>
              </w:rPr>
              <w:t>b)</w:t>
            </w:r>
            <w:r w:rsidRPr="00CA3DD0">
              <w:rPr>
                <w:color w:val="000000" w:themeColor="text1"/>
              </w:rPr>
              <w:tab/>
            </w:r>
            <w:r w:rsidRPr="00CA3DD0">
              <w:rPr>
                <w:b/>
                <w:i/>
                <w:color w:val="000000" w:themeColor="text1"/>
              </w:rPr>
              <w:t xml:space="preserve">zvýšiť účinnosť, bezpečnosť a dôstojnosť návratu a readmisie, presadzovať účinnú reintegráciu v tretích krajinách a prispievať k nej a prispievať k boju proti neoprávnenej migrácii prostredníctvom predchádzania </w:t>
            </w:r>
            <w:proofErr w:type="spellStart"/>
            <w:r w:rsidRPr="00CA3DD0">
              <w:rPr>
                <w:b/>
                <w:i/>
                <w:color w:val="000000" w:themeColor="text1"/>
              </w:rPr>
              <w:t>prevádzačstvu</w:t>
            </w:r>
            <w:proofErr w:type="spellEnd"/>
            <w:r w:rsidRPr="00CA3DD0">
              <w:rPr>
                <w:b/>
                <w:i/>
                <w:color w:val="000000" w:themeColor="text1"/>
              </w:rPr>
              <w:t xml:space="preserve"> a obchodovaniu s ľuďmi, ako aj </w:t>
            </w:r>
            <w:proofErr w:type="spellStart"/>
            <w:r w:rsidRPr="00CA3DD0">
              <w:rPr>
                <w:b/>
                <w:i/>
                <w:color w:val="000000" w:themeColor="text1"/>
              </w:rPr>
              <w:t>inštrumentalizácii</w:t>
            </w:r>
            <w:proofErr w:type="spellEnd"/>
            <w:r w:rsidRPr="00CA3DD0">
              <w:rPr>
                <w:b/>
                <w:i/>
                <w:color w:val="000000" w:themeColor="text1"/>
              </w:rPr>
              <w:t xml:space="preserve"> a účelovému zneužívaniu neoprávnenej migrácie a boja proti nim;</w:t>
            </w:r>
          </w:p>
        </w:tc>
        <w:tc>
          <w:tcPr>
            <w:tcW w:w="4876" w:type="dxa"/>
            <w:tcBorders>
              <w:top w:val="nil"/>
              <w:left w:val="nil"/>
              <w:bottom w:val="nil"/>
              <w:right w:val="nil"/>
            </w:tcBorders>
          </w:tcPr>
          <w:p w14:paraId="1C039C33"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078A5D9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235ED68"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49E1906A" w14:textId="77777777" w:rsidR="00711DE6" w:rsidRPr="00CA3DD0" w:rsidRDefault="00711DE6" w:rsidP="00711DE6">
      <w:pPr>
        <w:pStyle w:val="AmJustText"/>
        <w:rPr>
          <w:color w:val="000000" w:themeColor="text1"/>
        </w:rPr>
      </w:pPr>
      <w:r w:rsidRPr="00CA3DD0">
        <w:rPr>
          <w:color w:val="000000" w:themeColor="text1"/>
        </w:rPr>
        <w:t xml:space="preserve">Výraz „účelové zneužívanie“ nemá v právnom </w:t>
      </w:r>
      <w:proofErr w:type="spellStart"/>
      <w:r w:rsidRPr="00CA3DD0">
        <w:rPr>
          <w:color w:val="000000" w:themeColor="text1"/>
        </w:rPr>
        <w:t>acquis</w:t>
      </w:r>
      <w:proofErr w:type="spellEnd"/>
      <w:r w:rsidRPr="00CA3DD0">
        <w:rPr>
          <w:color w:val="000000" w:themeColor="text1"/>
        </w:rPr>
        <w:t xml:space="preserve"> Únie svoj právny ekvivalent. </w:t>
      </w:r>
      <w:proofErr w:type="spellStart"/>
      <w:r w:rsidRPr="00CA3DD0">
        <w:rPr>
          <w:color w:val="000000" w:themeColor="text1"/>
        </w:rPr>
        <w:t>Inštrumentalizácia</w:t>
      </w:r>
      <w:proofErr w:type="spellEnd"/>
      <w:r w:rsidRPr="00CA3DD0">
        <w:rPr>
          <w:color w:val="000000" w:themeColor="text1"/>
        </w:rPr>
        <w:t xml:space="preserve"> je už zahrnutá v rámci Nástroja finančnej podpory na riadenie hraníc a vízovú politiku.</w:t>
      </w:r>
    </w:p>
    <w:p w14:paraId="25BD2341" w14:textId="6D6DFFFB" w:rsidR="006B4567" w:rsidRPr="00CA3DD0" w:rsidRDefault="00711DE6" w:rsidP="00711DE6">
      <w:pPr>
        <w:rPr>
          <w:color w:val="000000" w:themeColor="text1"/>
        </w:rPr>
      </w:pPr>
      <w:r w:rsidRPr="00100EB9">
        <w:rPr>
          <w:rStyle w:val="HideTWBExt"/>
        </w:rPr>
        <w:lastRenderedPageBreak/>
        <w:t>&lt;/</w:t>
      </w:r>
      <w:proofErr w:type="spellStart"/>
      <w:r w:rsidRPr="00100EB9">
        <w:rPr>
          <w:rStyle w:val="HideTWBExt"/>
        </w:rPr>
        <w:t>Amend</w:t>
      </w:r>
      <w:proofErr w:type="spellEnd"/>
      <w:r w:rsidRPr="00100EB9">
        <w:rPr>
          <w:rStyle w:val="HideTWBExt"/>
        </w:rPr>
        <w:t>&gt;</w:t>
      </w:r>
    </w:p>
    <w:p w14:paraId="1AC3804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91C41A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C0EE60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29A7B6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B7CB30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B53FFB9" w14:textId="77777777" w:rsidTr="00E84564">
        <w:trPr>
          <w:trHeight w:hRule="exact" w:val="240"/>
          <w:jc w:val="center"/>
        </w:trPr>
        <w:tc>
          <w:tcPr>
            <w:tcW w:w="9752" w:type="dxa"/>
            <w:gridSpan w:val="2"/>
            <w:tcBorders>
              <w:top w:val="nil"/>
              <w:left w:val="nil"/>
              <w:bottom w:val="nil"/>
              <w:right w:val="nil"/>
            </w:tcBorders>
          </w:tcPr>
          <w:p w14:paraId="49ECC525" w14:textId="77777777" w:rsidR="00711DE6" w:rsidRPr="00CA3DD0" w:rsidRDefault="00711DE6" w:rsidP="00E84564">
            <w:pPr>
              <w:rPr>
                <w:color w:val="000000" w:themeColor="text1"/>
              </w:rPr>
            </w:pPr>
          </w:p>
        </w:tc>
      </w:tr>
      <w:tr w:rsidR="00711DE6" w:rsidRPr="00CA3DD0" w14:paraId="7420C48E" w14:textId="77777777" w:rsidTr="00E84564">
        <w:trPr>
          <w:trHeight w:val="240"/>
          <w:jc w:val="center"/>
        </w:trPr>
        <w:tc>
          <w:tcPr>
            <w:tcW w:w="4876" w:type="dxa"/>
            <w:tcBorders>
              <w:top w:val="nil"/>
              <w:left w:val="nil"/>
              <w:bottom w:val="nil"/>
              <w:right w:val="nil"/>
            </w:tcBorders>
          </w:tcPr>
          <w:p w14:paraId="0086298A"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5F431A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EDA31C0" w14:textId="77777777" w:rsidTr="00E84564">
        <w:trPr>
          <w:jc w:val="center"/>
        </w:trPr>
        <w:tc>
          <w:tcPr>
            <w:tcW w:w="4876" w:type="dxa"/>
            <w:tcBorders>
              <w:top w:val="nil"/>
              <w:left w:val="nil"/>
              <w:bottom w:val="nil"/>
              <w:right w:val="nil"/>
            </w:tcBorders>
          </w:tcPr>
          <w:p w14:paraId="28216370" w14:textId="77777777" w:rsidR="00711DE6" w:rsidRPr="00CA3DD0" w:rsidRDefault="00711DE6" w:rsidP="00E84564">
            <w:pPr>
              <w:pStyle w:val="Normal6a"/>
              <w:rPr>
                <w:color w:val="000000" w:themeColor="text1"/>
              </w:rPr>
            </w:pPr>
            <w:r w:rsidRPr="00CA3DD0">
              <w:rPr>
                <w:b/>
                <w:i/>
                <w:color w:val="000000" w:themeColor="text1"/>
              </w:rPr>
              <w:t>b)</w:t>
            </w:r>
            <w:r w:rsidRPr="00CA3DD0">
              <w:rPr>
                <w:color w:val="000000" w:themeColor="text1"/>
              </w:rPr>
              <w:tab/>
            </w:r>
            <w:r w:rsidRPr="00CA3DD0">
              <w:rPr>
                <w:b/>
                <w:i/>
                <w:color w:val="000000" w:themeColor="text1"/>
              </w:rPr>
              <w:t xml:space="preserve">zvýšiť účinnosť, bezpečnosť a dôstojnosť návratu a readmisie, presadzovať účinnú reintegráciu v tretích krajinách a prispievať k nej a prispievať k boju proti neoprávnenej migrácii prostredníctvom predchádzania </w:t>
            </w:r>
            <w:proofErr w:type="spellStart"/>
            <w:r w:rsidRPr="00CA3DD0">
              <w:rPr>
                <w:b/>
                <w:i/>
                <w:color w:val="000000" w:themeColor="text1"/>
              </w:rPr>
              <w:t>prevádzačstvu</w:t>
            </w:r>
            <w:proofErr w:type="spellEnd"/>
            <w:r w:rsidRPr="00CA3DD0">
              <w:rPr>
                <w:b/>
                <w:i/>
                <w:color w:val="000000" w:themeColor="text1"/>
              </w:rPr>
              <w:t xml:space="preserve"> a obchodovaniu s ľuďmi, ako aj </w:t>
            </w:r>
            <w:proofErr w:type="spellStart"/>
            <w:r w:rsidRPr="00CA3DD0">
              <w:rPr>
                <w:b/>
                <w:i/>
                <w:color w:val="000000" w:themeColor="text1"/>
              </w:rPr>
              <w:t>inštrumentalizácii</w:t>
            </w:r>
            <w:proofErr w:type="spellEnd"/>
            <w:r w:rsidRPr="00CA3DD0">
              <w:rPr>
                <w:b/>
                <w:i/>
                <w:color w:val="000000" w:themeColor="text1"/>
              </w:rPr>
              <w:t xml:space="preserve"> a účelovému zneužívaniu neoprávnenej migrácie a boja proti nim;</w:t>
            </w:r>
          </w:p>
        </w:tc>
        <w:tc>
          <w:tcPr>
            <w:tcW w:w="4876" w:type="dxa"/>
            <w:tcBorders>
              <w:top w:val="nil"/>
              <w:left w:val="nil"/>
              <w:bottom w:val="nil"/>
              <w:right w:val="nil"/>
            </w:tcBorders>
          </w:tcPr>
          <w:p w14:paraId="23F0903D"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73B3786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54D8CAD" w14:textId="471FDA18"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842484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1DCC09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CD4212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10A163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B03057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C176C76" w14:textId="77777777" w:rsidTr="00E84564">
        <w:trPr>
          <w:trHeight w:hRule="exact" w:val="240"/>
          <w:jc w:val="center"/>
        </w:trPr>
        <w:tc>
          <w:tcPr>
            <w:tcW w:w="9752" w:type="dxa"/>
            <w:gridSpan w:val="2"/>
            <w:tcBorders>
              <w:top w:val="nil"/>
              <w:left w:val="nil"/>
              <w:bottom w:val="nil"/>
              <w:right w:val="nil"/>
            </w:tcBorders>
          </w:tcPr>
          <w:p w14:paraId="2DF6473B" w14:textId="77777777" w:rsidR="00711DE6" w:rsidRPr="00CA3DD0" w:rsidRDefault="00711DE6" w:rsidP="00E84564">
            <w:pPr>
              <w:rPr>
                <w:color w:val="000000" w:themeColor="text1"/>
              </w:rPr>
            </w:pPr>
          </w:p>
        </w:tc>
      </w:tr>
      <w:tr w:rsidR="00711DE6" w:rsidRPr="00CA3DD0" w14:paraId="79853E2E" w14:textId="77777777" w:rsidTr="00E84564">
        <w:trPr>
          <w:trHeight w:val="240"/>
          <w:jc w:val="center"/>
        </w:trPr>
        <w:tc>
          <w:tcPr>
            <w:tcW w:w="4876" w:type="dxa"/>
            <w:tcBorders>
              <w:top w:val="nil"/>
              <w:left w:val="nil"/>
              <w:bottom w:val="nil"/>
              <w:right w:val="nil"/>
            </w:tcBorders>
          </w:tcPr>
          <w:p w14:paraId="09A8D66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D3586E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55AAA7E" w14:textId="77777777" w:rsidTr="00E84564">
        <w:trPr>
          <w:jc w:val="center"/>
        </w:trPr>
        <w:tc>
          <w:tcPr>
            <w:tcW w:w="4876" w:type="dxa"/>
            <w:tcBorders>
              <w:top w:val="nil"/>
              <w:left w:val="nil"/>
              <w:bottom w:val="nil"/>
              <w:right w:val="nil"/>
            </w:tcBorders>
          </w:tcPr>
          <w:p w14:paraId="07AF6AFE"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bCs/>
                <w:i/>
                <w:iCs/>
                <w:color w:val="000000" w:themeColor="text1"/>
              </w:rPr>
              <w:t>zvýšiť účinnosť, bezpečnosť a dôstojnosť návratu a readmisie, presadzovať účinnú reintegráciu v tretích krajinách a prispievať k nej a prispievať k boju proti neoprávnenej migrácii</w:t>
            </w:r>
            <w:r w:rsidRPr="00CA3DD0">
              <w:rPr>
                <w:color w:val="000000" w:themeColor="text1"/>
              </w:rPr>
              <w:t xml:space="preserve">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w:t>
            </w:r>
            <w:r w:rsidRPr="00CA3DD0">
              <w:rPr>
                <w:b/>
                <w:bCs/>
                <w:i/>
                <w:iCs/>
                <w:color w:val="000000" w:themeColor="text1"/>
              </w:rPr>
              <w:t>neoprávnenej</w:t>
            </w:r>
            <w:r w:rsidRPr="00CA3DD0">
              <w:rPr>
                <w:color w:val="000000" w:themeColor="text1"/>
              </w:rPr>
              <w:t xml:space="preserve"> migrácie a boja proti nim;</w:t>
            </w:r>
          </w:p>
        </w:tc>
        <w:tc>
          <w:tcPr>
            <w:tcW w:w="4876" w:type="dxa"/>
            <w:tcBorders>
              <w:top w:val="nil"/>
              <w:left w:val="nil"/>
              <w:bottom w:val="nil"/>
              <w:right w:val="nil"/>
            </w:tcBorders>
          </w:tcPr>
          <w:p w14:paraId="6FA8448C"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i/>
                <w:color w:val="000000" w:themeColor="text1"/>
              </w:rPr>
              <w:t>podporovať členské štáty pri účinnom vykonávaní nariadenia Európskeho parlamentu a Rady,</w:t>
            </w:r>
            <w:r w:rsidRPr="00CA3DD0">
              <w:rPr>
                <w:color w:val="000000" w:themeColor="text1"/>
              </w:rPr>
              <w:t xml:space="preserve"> </w:t>
            </w:r>
            <w:r w:rsidRPr="00CA3DD0">
              <w:rPr>
                <w:b/>
                <w:i/>
                <w:color w:val="000000" w:themeColor="text1"/>
              </w:rPr>
              <w:t>ktorým sa vytvára spoločný systém pre návrat štátnych príslušníkov tretích krajín, ktorí sa v Únii zdržiavajú neoprávnene, a zrušuje smernica Európskeho parlamentu a Rady 2008/115/ES, smernica Rady 2001/40/ES a rozhodnutie Rady 2004/191/ES [COM(2025)0101 – C10-0047/2025 – 2025/0059(COD)], vrátane podpory inovatívnych nástrojov spolupráce s tretími krajinami, ako je zriaďovanie centier pre návraty mimo územia Únie, ako aj opatrení na prevenciu nelegálnej</w:t>
            </w:r>
            <w:r w:rsidRPr="00CA3DD0">
              <w:rPr>
                <w:color w:val="000000" w:themeColor="text1"/>
              </w:rPr>
              <w:t xml:space="preserve"> </w:t>
            </w:r>
            <w:r w:rsidRPr="00CA3DD0">
              <w:rPr>
                <w:b/>
                <w:bCs/>
                <w:i/>
                <w:iCs/>
                <w:color w:val="000000" w:themeColor="text1"/>
              </w:rPr>
              <w:t>migrácie</w:t>
            </w:r>
            <w:r w:rsidRPr="00CA3DD0">
              <w:rPr>
                <w:color w:val="000000" w:themeColor="text1"/>
              </w:rPr>
              <w:t xml:space="preserve"> </w:t>
            </w:r>
            <w:r w:rsidRPr="00CA3DD0">
              <w:rPr>
                <w:color w:val="000000" w:themeColor="text1"/>
              </w:rPr>
              <w:lastRenderedPageBreak/>
              <w:t xml:space="preserve">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w:t>
            </w:r>
            <w:r w:rsidRPr="00CA3DD0">
              <w:rPr>
                <w:b/>
                <w:bCs/>
                <w:i/>
                <w:iCs/>
                <w:color w:val="000000" w:themeColor="text1"/>
              </w:rPr>
              <w:t>nelegálnej</w:t>
            </w:r>
            <w:r w:rsidRPr="00CA3DD0">
              <w:rPr>
                <w:color w:val="000000" w:themeColor="text1"/>
              </w:rPr>
              <w:t xml:space="preserve"> migrácie a boja proti nim;</w:t>
            </w:r>
          </w:p>
        </w:tc>
      </w:tr>
    </w:tbl>
    <w:p w14:paraId="224B7286"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04A7671" w14:textId="437554D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B6EB84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209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1A113F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B87310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C71055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6E73AC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A6A0A57" w14:textId="77777777" w:rsidTr="00E84564">
        <w:trPr>
          <w:trHeight w:hRule="exact" w:val="240"/>
          <w:jc w:val="center"/>
        </w:trPr>
        <w:tc>
          <w:tcPr>
            <w:tcW w:w="9752" w:type="dxa"/>
            <w:gridSpan w:val="2"/>
            <w:tcBorders>
              <w:top w:val="nil"/>
              <w:left w:val="nil"/>
              <w:bottom w:val="nil"/>
              <w:right w:val="nil"/>
            </w:tcBorders>
          </w:tcPr>
          <w:p w14:paraId="3FC74334" w14:textId="77777777" w:rsidR="00711DE6" w:rsidRPr="00CA3DD0" w:rsidRDefault="00711DE6" w:rsidP="00E84564">
            <w:pPr>
              <w:rPr>
                <w:color w:val="000000" w:themeColor="text1"/>
              </w:rPr>
            </w:pPr>
          </w:p>
        </w:tc>
      </w:tr>
      <w:tr w:rsidR="00711DE6" w:rsidRPr="00CA3DD0" w14:paraId="292B55CB" w14:textId="77777777" w:rsidTr="00E84564">
        <w:trPr>
          <w:trHeight w:val="240"/>
          <w:jc w:val="center"/>
        </w:trPr>
        <w:tc>
          <w:tcPr>
            <w:tcW w:w="4876" w:type="dxa"/>
            <w:tcBorders>
              <w:top w:val="nil"/>
              <w:left w:val="nil"/>
              <w:bottom w:val="nil"/>
              <w:right w:val="nil"/>
            </w:tcBorders>
          </w:tcPr>
          <w:p w14:paraId="311B8D6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90BEA6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9A9EBB4" w14:textId="77777777" w:rsidTr="00E84564">
        <w:trPr>
          <w:jc w:val="center"/>
        </w:trPr>
        <w:tc>
          <w:tcPr>
            <w:tcW w:w="4876" w:type="dxa"/>
            <w:tcBorders>
              <w:top w:val="nil"/>
              <w:left w:val="nil"/>
              <w:bottom w:val="nil"/>
              <w:right w:val="nil"/>
            </w:tcBorders>
          </w:tcPr>
          <w:p w14:paraId="7E871C51"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bCs/>
                <w:i/>
                <w:iCs/>
                <w:color w:val="000000" w:themeColor="text1"/>
              </w:rPr>
              <w:t xml:space="preserve">zvýšiť účinnosť, bezpečnosť a dôstojnosť návratu a readmisie, presadzovať účinnú reintegráciu v tretích krajinách a prispievať k nej a prispievať k boju proti neoprávnenej migrácii prostredníctvom predchádzania </w:t>
            </w:r>
            <w:proofErr w:type="spellStart"/>
            <w:r w:rsidRPr="00CA3DD0">
              <w:rPr>
                <w:b/>
                <w:bCs/>
                <w:i/>
                <w:iCs/>
                <w:color w:val="000000" w:themeColor="text1"/>
              </w:rPr>
              <w:t>prevádzačstvu</w:t>
            </w:r>
            <w:proofErr w:type="spellEnd"/>
            <w:r w:rsidRPr="00CA3DD0">
              <w:rPr>
                <w:b/>
                <w:bCs/>
                <w:i/>
                <w:iCs/>
                <w:color w:val="000000" w:themeColor="text1"/>
              </w:rPr>
              <w:t xml:space="preserve"> a obchodovaniu s ľuďmi, ako aj </w:t>
            </w:r>
            <w:proofErr w:type="spellStart"/>
            <w:r w:rsidRPr="00CA3DD0">
              <w:rPr>
                <w:b/>
                <w:bCs/>
                <w:i/>
                <w:iCs/>
                <w:color w:val="000000" w:themeColor="text1"/>
              </w:rPr>
              <w:t>inštrumentalizácii</w:t>
            </w:r>
            <w:proofErr w:type="spellEnd"/>
            <w:r w:rsidRPr="00CA3DD0">
              <w:rPr>
                <w:b/>
                <w:bCs/>
                <w:i/>
                <w:iCs/>
                <w:color w:val="000000" w:themeColor="text1"/>
              </w:rPr>
              <w:t xml:space="preserve"> a účelovému zneužívaniu neoprávnenej migrácie a boja proti nim</w:t>
            </w:r>
            <w:r w:rsidRPr="00CA3DD0">
              <w:rPr>
                <w:color w:val="000000" w:themeColor="text1"/>
              </w:rPr>
              <w:t>;</w:t>
            </w:r>
          </w:p>
        </w:tc>
        <w:tc>
          <w:tcPr>
            <w:tcW w:w="4876" w:type="dxa"/>
            <w:tcBorders>
              <w:top w:val="nil"/>
              <w:left w:val="nil"/>
              <w:bottom w:val="nil"/>
              <w:right w:val="nil"/>
            </w:tcBorders>
          </w:tcPr>
          <w:p w14:paraId="20564BE2"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bCs/>
                <w:i/>
                <w:iCs/>
                <w:color w:val="000000" w:themeColor="text1"/>
              </w:rPr>
              <w:t>posilniť a rozvíjať oprávnenú migráciu do členských štátov v súlade s ich hospodárskymi a sociálnymi potrebami</w:t>
            </w:r>
            <w:r w:rsidRPr="00CA3DD0">
              <w:rPr>
                <w:color w:val="000000" w:themeColor="text1"/>
              </w:rPr>
              <w:t>;</w:t>
            </w:r>
            <w:r w:rsidRPr="00CA3DD0">
              <w:rPr>
                <w:b/>
                <w:i/>
                <w:color w:val="000000" w:themeColor="text1"/>
              </w:rPr>
              <w:t> </w:t>
            </w:r>
          </w:p>
        </w:tc>
      </w:tr>
    </w:tbl>
    <w:p w14:paraId="76C4209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533DBF7" w14:textId="5D24517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9B5939B"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5EC63F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Alice </w:t>
      </w:r>
      <w:proofErr w:type="spellStart"/>
      <w:r w:rsidRPr="00CA3DD0">
        <w:rPr>
          <w:color w:val="000000" w:themeColor="text1"/>
        </w:rPr>
        <w:t>Teodorescu</w:t>
      </w:r>
      <w:proofErr w:type="spellEnd"/>
      <w:r w:rsidRPr="00CA3DD0">
        <w:rPr>
          <w:color w:val="000000" w:themeColor="text1"/>
        </w:rPr>
        <w:t xml:space="preserve"> </w:t>
      </w:r>
      <w:proofErr w:type="spellStart"/>
      <w:r w:rsidRPr="00CA3DD0">
        <w:rPr>
          <w:color w:val="000000" w:themeColor="text1"/>
        </w:rPr>
        <w:t>Måwe</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w:t>
      </w:r>
      <w:proofErr w:type="spellStart"/>
      <w:r w:rsidRPr="00CA3DD0">
        <w:rPr>
          <w:color w:val="000000" w:themeColor="text1"/>
        </w:rPr>
        <w:t>Henrik</w:t>
      </w:r>
      <w:proofErr w:type="spellEnd"/>
      <w:r w:rsidRPr="00CA3DD0">
        <w:rPr>
          <w:color w:val="000000" w:themeColor="text1"/>
        </w:rPr>
        <w:t xml:space="preserve"> </w:t>
      </w:r>
      <w:proofErr w:type="spellStart"/>
      <w:r w:rsidRPr="00CA3DD0">
        <w:rPr>
          <w:color w:val="000000" w:themeColor="text1"/>
        </w:rPr>
        <w:t>Dahl</w:t>
      </w:r>
      <w:proofErr w:type="spellEnd"/>
      <w:r w:rsidRPr="00CA3DD0">
        <w:rPr>
          <w:color w:val="000000" w:themeColor="text1"/>
        </w:rPr>
        <w:t xml:space="preserve">, Emil </w:t>
      </w:r>
      <w:proofErr w:type="spellStart"/>
      <w:r w:rsidRPr="00CA3DD0">
        <w:rPr>
          <w:color w:val="000000" w:themeColor="text1"/>
        </w:rPr>
        <w:t>Radev</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8C4FA7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7C87B7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13684B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A1F1D18" w14:textId="77777777" w:rsidTr="00E84564">
        <w:trPr>
          <w:trHeight w:hRule="exact" w:val="240"/>
          <w:jc w:val="center"/>
        </w:trPr>
        <w:tc>
          <w:tcPr>
            <w:tcW w:w="9752" w:type="dxa"/>
            <w:gridSpan w:val="2"/>
            <w:tcBorders>
              <w:top w:val="nil"/>
              <w:left w:val="nil"/>
              <w:bottom w:val="nil"/>
              <w:right w:val="nil"/>
            </w:tcBorders>
          </w:tcPr>
          <w:p w14:paraId="338D2DB4" w14:textId="77777777" w:rsidR="00711DE6" w:rsidRPr="00CA3DD0" w:rsidRDefault="00711DE6" w:rsidP="00E84564">
            <w:pPr>
              <w:rPr>
                <w:color w:val="000000" w:themeColor="text1"/>
              </w:rPr>
            </w:pPr>
          </w:p>
        </w:tc>
      </w:tr>
      <w:tr w:rsidR="00711DE6" w:rsidRPr="00CA3DD0" w14:paraId="41C0E7CB" w14:textId="77777777" w:rsidTr="00E84564">
        <w:trPr>
          <w:trHeight w:val="240"/>
          <w:jc w:val="center"/>
        </w:trPr>
        <w:tc>
          <w:tcPr>
            <w:tcW w:w="4876" w:type="dxa"/>
            <w:tcBorders>
              <w:top w:val="nil"/>
              <w:left w:val="nil"/>
              <w:bottom w:val="nil"/>
              <w:right w:val="nil"/>
            </w:tcBorders>
          </w:tcPr>
          <w:p w14:paraId="26ABFF3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F6B484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D15AACF" w14:textId="77777777" w:rsidTr="00E84564">
        <w:trPr>
          <w:jc w:val="center"/>
        </w:trPr>
        <w:tc>
          <w:tcPr>
            <w:tcW w:w="4876" w:type="dxa"/>
            <w:tcBorders>
              <w:top w:val="nil"/>
              <w:left w:val="nil"/>
              <w:bottom w:val="nil"/>
              <w:right w:val="nil"/>
            </w:tcBorders>
          </w:tcPr>
          <w:p w14:paraId="20893755"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bCs/>
                <w:i/>
                <w:iCs/>
                <w:color w:val="000000" w:themeColor="text1"/>
              </w:rPr>
              <w:t>zvýšiť účinnosť</w:t>
            </w:r>
            <w:r w:rsidRPr="00CA3DD0">
              <w:rPr>
                <w:color w:val="000000" w:themeColor="text1"/>
              </w:rPr>
              <w:t xml:space="preserve">, </w:t>
            </w:r>
            <w:r w:rsidRPr="00CA3DD0">
              <w:rPr>
                <w:b/>
                <w:bCs/>
                <w:i/>
                <w:iCs/>
                <w:color w:val="000000" w:themeColor="text1"/>
              </w:rPr>
              <w:t>bezpečnosť</w:t>
            </w:r>
            <w:r w:rsidRPr="00CA3DD0">
              <w:rPr>
                <w:color w:val="000000" w:themeColor="text1"/>
              </w:rPr>
              <w:t xml:space="preserve"> a </w:t>
            </w:r>
            <w:r w:rsidRPr="00CA3DD0">
              <w:rPr>
                <w:b/>
                <w:bCs/>
                <w:i/>
                <w:iCs/>
                <w:color w:val="000000" w:themeColor="text1"/>
              </w:rPr>
              <w:t>dôstojnosť</w:t>
            </w:r>
            <w:r w:rsidRPr="00CA3DD0">
              <w:rPr>
                <w:color w:val="000000" w:themeColor="text1"/>
              </w:rPr>
              <w:t xml:space="preserve"> návratu a readmisie, </w:t>
            </w:r>
            <w:r w:rsidRPr="00CA3DD0">
              <w:rPr>
                <w:b/>
                <w:bCs/>
                <w:i/>
                <w:iCs/>
                <w:color w:val="000000" w:themeColor="text1"/>
              </w:rPr>
              <w:t>presadzovať účinnú reintegráciu</w:t>
            </w:r>
            <w:r w:rsidRPr="00CA3DD0">
              <w:rPr>
                <w:color w:val="000000" w:themeColor="text1"/>
              </w:rPr>
              <w:t xml:space="preserve"> v tretích krajinách a </w:t>
            </w:r>
            <w:r w:rsidRPr="00CA3DD0">
              <w:rPr>
                <w:b/>
                <w:bCs/>
                <w:i/>
                <w:iCs/>
                <w:color w:val="000000" w:themeColor="text1"/>
              </w:rPr>
              <w:t>prispievať</w:t>
            </w:r>
            <w:r w:rsidRPr="00CA3DD0">
              <w:rPr>
                <w:color w:val="000000" w:themeColor="text1"/>
              </w:rPr>
              <w:t xml:space="preserve"> k nej a </w:t>
            </w:r>
            <w:r w:rsidRPr="00CA3DD0">
              <w:rPr>
                <w:b/>
                <w:bCs/>
                <w:i/>
                <w:iCs/>
                <w:color w:val="000000" w:themeColor="text1"/>
              </w:rPr>
              <w:t>prispievať</w:t>
            </w:r>
            <w:r w:rsidRPr="00CA3DD0">
              <w:rPr>
                <w:color w:val="000000" w:themeColor="text1"/>
              </w:rPr>
              <w:t xml:space="preserve"> k boju proti </w:t>
            </w:r>
            <w:r w:rsidRPr="00CA3DD0">
              <w:rPr>
                <w:b/>
                <w:bCs/>
                <w:i/>
                <w:iCs/>
                <w:color w:val="000000" w:themeColor="text1"/>
              </w:rPr>
              <w:t>neoprávnenej</w:t>
            </w:r>
            <w:r w:rsidRPr="00CA3DD0">
              <w:rPr>
                <w:color w:val="000000" w:themeColor="text1"/>
              </w:rPr>
              <w:t xml:space="preserve">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w:t>
            </w:r>
            <w:r w:rsidRPr="00CA3DD0">
              <w:rPr>
                <w:color w:val="000000" w:themeColor="text1"/>
              </w:rPr>
              <w:lastRenderedPageBreak/>
              <w:t xml:space="preserve">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p>
        </w:tc>
        <w:tc>
          <w:tcPr>
            <w:tcW w:w="4876" w:type="dxa"/>
            <w:tcBorders>
              <w:top w:val="nil"/>
              <w:left w:val="nil"/>
              <w:bottom w:val="nil"/>
              <w:right w:val="nil"/>
            </w:tcBorders>
          </w:tcPr>
          <w:p w14:paraId="4B1C7086" w14:textId="77777777" w:rsidR="00711DE6" w:rsidRPr="00CA3DD0" w:rsidRDefault="00711DE6" w:rsidP="00E84564">
            <w:pPr>
              <w:pStyle w:val="Normal6a"/>
              <w:rPr>
                <w:color w:val="000000" w:themeColor="text1"/>
              </w:rPr>
            </w:pPr>
            <w:r w:rsidRPr="00CA3DD0">
              <w:rPr>
                <w:color w:val="000000" w:themeColor="text1"/>
              </w:rPr>
              <w:lastRenderedPageBreak/>
              <w:t>b)</w:t>
            </w:r>
            <w:r w:rsidRPr="00CA3DD0">
              <w:rPr>
                <w:color w:val="000000" w:themeColor="text1"/>
              </w:rPr>
              <w:tab/>
            </w:r>
            <w:r w:rsidRPr="00CA3DD0">
              <w:rPr>
                <w:b/>
                <w:bCs/>
                <w:i/>
                <w:iCs/>
                <w:color w:val="000000" w:themeColor="text1"/>
              </w:rPr>
              <w:t>vytvoriť</w:t>
            </w:r>
            <w:r w:rsidRPr="00CA3DD0">
              <w:rPr>
                <w:color w:val="000000" w:themeColor="text1"/>
              </w:rPr>
              <w:t xml:space="preserve"> </w:t>
            </w:r>
            <w:r w:rsidRPr="00CA3DD0">
              <w:rPr>
                <w:b/>
                <w:bCs/>
                <w:i/>
                <w:iCs/>
                <w:color w:val="000000" w:themeColor="text1"/>
              </w:rPr>
              <w:t>spoločný systém pre návraty prostredníctvom zvýšenia účinnosti</w:t>
            </w:r>
            <w:r w:rsidRPr="00CA3DD0">
              <w:rPr>
                <w:color w:val="000000" w:themeColor="text1"/>
              </w:rPr>
              <w:t xml:space="preserve">, </w:t>
            </w:r>
            <w:r w:rsidRPr="00CA3DD0">
              <w:rPr>
                <w:b/>
                <w:bCs/>
                <w:i/>
                <w:iCs/>
                <w:color w:val="000000" w:themeColor="text1"/>
              </w:rPr>
              <w:t>bezpečnosti</w:t>
            </w:r>
            <w:r w:rsidRPr="00CA3DD0">
              <w:rPr>
                <w:color w:val="000000" w:themeColor="text1"/>
              </w:rPr>
              <w:t xml:space="preserve"> a </w:t>
            </w:r>
            <w:r w:rsidRPr="00CA3DD0">
              <w:rPr>
                <w:b/>
                <w:bCs/>
                <w:i/>
                <w:iCs/>
                <w:color w:val="000000" w:themeColor="text1"/>
              </w:rPr>
              <w:t>dôstojnosti</w:t>
            </w:r>
            <w:r w:rsidRPr="00CA3DD0">
              <w:rPr>
                <w:color w:val="000000" w:themeColor="text1"/>
              </w:rPr>
              <w:t xml:space="preserve"> návratu a readmisie, </w:t>
            </w:r>
            <w:r w:rsidRPr="00CA3DD0">
              <w:rPr>
                <w:b/>
                <w:bCs/>
                <w:i/>
                <w:iCs/>
                <w:color w:val="000000" w:themeColor="text1"/>
              </w:rPr>
              <w:t>presadzovaním účinnej reintegrácie</w:t>
            </w:r>
            <w:r w:rsidRPr="00CA3DD0">
              <w:rPr>
                <w:color w:val="000000" w:themeColor="text1"/>
              </w:rPr>
              <w:t xml:space="preserve"> v tretích krajinách a </w:t>
            </w:r>
            <w:r w:rsidRPr="00CA3DD0">
              <w:rPr>
                <w:b/>
                <w:bCs/>
                <w:i/>
                <w:iCs/>
                <w:color w:val="000000" w:themeColor="text1"/>
              </w:rPr>
              <w:t>prispievaním</w:t>
            </w:r>
            <w:r w:rsidRPr="00CA3DD0">
              <w:rPr>
                <w:color w:val="000000" w:themeColor="text1"/>
              </w:rPr>
              <w:t xml:space="preserve"> k nej a </w:t>
            </w:r>
            <w:r w:rsidRPr="00CA3DD0">
              <w:rPr>
                <w:b/>
                <w:bCs/>
                <w:i/>
                <w:iCs/>
                <w:color w:val="000000" w:themeColor="text1"/>
              </w:rPr>
              <w:t>prispievaním</w:t>
            </w:r>
            <w:r w:rsidRPr="00CA3DD0">
              <w:rPr>
                <w:color w:val="000000" w:themeColor="text1"/>
              </w:rPr>
              <w:t xml:space="preserve"> k boju proti </w:t>
            </w:r>
            <w:r w:rsidRPr="00CA3DD0">
              <w:rPr>
                <w:b/>
                <w:bCs/>
                <w:i/>
                <w:iCs/>
                <w:color w:val="000000" w:themeColor="text1"/>
              </w:rPr>
              <w:t>nelegálnej</w:t>
            </w:r>
            <w:r w:rsidRPr="00CA3DD0">
              <w:rPr>
                <w:color w:val="000000" w:themeColor="text1"/>
              </w:rPr>
              <w:t xml:space="preserve"> migrácii </w:t>
            </w:r>
            <w:r w:rsidRPr="00CA3DD0">
              <w:rPr>
                <w:b/>
                <w:bCs/>
                <w:i/>
                <w:iCs/>
                <w:color w:val="000000" w:themeColor="text1"/>
              </w:rPr>
              <w:lastRenderedPageBreak/>
              <w:t xml:space="preserve">a neoprávnenému pohybu v rámci Európskej únie </w:t>
            </w:r>
            <w:r w:rsidRPr="00CA3DD0">
              <w:rPr>
                <w:color w:val="000000" w:themeColor="text1"/>
              </w:rPr>
              <w:t xml:space="preserve">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p>
        </w:tc>
      </w:tr>
    </w:tbl>
    <w:p w14:paraId="634690C7"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065247A" w14:textId="252D0A5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5CDB2E6"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F54DB5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5704AA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FECABF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58D8DD4" w14:textId="7C24FE87" w:rsidR="00711DE6" w:rsidRPr="00CA3DD0" w:rsidRDefault="00100EB9" w:rsidP="00711DE6">
      <w:pPr>
        <w:pStyle w:val="NormalBold"/>
        <w:rPr>
          <w:color w:val="000000" w:themeColor="text1"/>
        </w:rPr>
      </w:pPr>
      <w:r w:rsidRPr="00100EB9">
        <w:rPr>
          <w:rStyle w:val="HideTWBExt"/>
        </w:rPr>
        <w:t>&lt;Article&gt;</w:t>
      </w:r>
      <w:r w:rsidR="00711DE6" w:rsidRPr="00CA3DD0">
        <w:rPr>
          <w:color w:val="000000" w:themeColor="text1"/>
        </w:rPr>
        <w:t>Článok 3 – odsek 1 – písmeno b</w:t>
      </w:r>
      <w:r w:rsidRPr="00100EB9">
        <w:rPr>
          <w:rStyle w:val="HideTWBExt"/>
        </w:rPr>
        <w:t>&lt;/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62E4B1B" w14:textId="77777777" w:rsidTr="00E84564">
        <w:trPr>
          <w:trHeight w:hRule="exact" w:val="240"/>
          <w:jc w:val="center"/>
        </w:trPr>
        <w:tc>
          <w:tcPr>
            <w:tcW w:w="9752" w:type="dxa"/>
            <w:gridSpan w:val="2"/>
            <w:tcBorders>
              <w:top w:val="nil"/>
              <w:left w:val="nil"/>
              <w:bottom w:val="nil"/>
              <w:right w:val="nil"/>
            </w:tcBorders>
          </w:tcPr>
          <w:p w14:paraId="4286BDDB" w14:textId="77777777" w:rsidR="00711DE6" w:rsidRPr="00CA3DD0" w:rsidRDefault="00711DE6" w:rsidP="00E84564">
            <w:pPr>
              <w:rPr>
                <w:color w:val="000000" w:themeColor="text1"/>
              </w:rPr>
            </w:pPr>
          </w:p>
        </w:tc>
      </w:tr>
      <w:tr w:rsidR="00711DE6" w:rsidRPr="00CA3DD0" w14:paraId="261FB887" w14:textId="77777777" w:rsidTr="00E84564">
        <w:trPr>
          <w:trHeight w:val="240"/>
          <w:jc w:val="center"/>
        </w:trPr>
        <w:tc>
          <w:tcPr>
            <w:tcW w:w="4876" w:type="dxa"/>
            <w:tcBorders>
              <w:top w:val="nil"/>
              <w:left w:val="nil"/>
              <w:bottom w:val="nil"/>
              <w:right w:val="nil"/>
            </w:tcBorders>
          </w:tcPr>
          <w:p w14:paraId="79042EC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082D485"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1296342" w14:textId="77777777" w:rsidTr="00E84564">
        <w:trPr>
          <w:jc w:val="center"/>
        </w:trPr>
        <w:tc>
          <w:tcPr>
            <w:tcW w:w="4876" w:type="dxa"/>
            <w:tcBorders>
              <w:top w:val="nil"/>
              <w:left w:val="nil"/>
              <w:bottom w:val="nil"/>
              <w:right w:val="nil"/>
            </w:tcBorders>
          </w:tcPr>
          <w:p w14:paraId="29F6CE17"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zvýšiť účinnosť, bezpečnosť a dôstojnosť návratu a readmisie, presadzovať účinnú reintegráciu v tretích krajinách a prispievať k nej a prispievať k boju proti neoprávnenej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p>
        </w:tc>
        <w:tc>
          <w:tcPr>
            <w:tcW w:w="4876" w:type="dxa"/>
            <w:tcBorders>
              <w:top w:val="nil"/>
              <w:left w:val="nil"/>
              <w:bottom w:val="nil"/>
              <w:right w:val="nil"/>
            </w:tcBorders>
          </w:tcPr>
          <w:p w14:paraId="7C4D00EC"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zvýšiť účinnosť, bezpečnosť a dôstojnosť návratu a readmisie, presadzovať účinnú reintegráciu v tretích krajinách a prispievať k nej a prispievať k boju proti neoprávnenej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r w:rsidRPr="00CA3DD0">
              <w:rPr>
                <w:b/>
                <w:i/>
                <w:color w:val="000000" w:themeColor="text1"/>
              </w:rPr>
              <w:t>, vrátane podpory spolupráce tretích krajín pri readmisii ich štátnych príslušníkov</w:t>
            </w:r>
            <w:r w:rsidRPr="00CA3DD0">
              <w:rPr>
                <w:color w:val="000000" w:themeColor="text1"/>
              </w:rPr>
              <w:t>;</w:t>
            </w:r>
          </w:p>
        </w:tc>
      </w:tr>
    </w:tbl>
    <w:p w14:paraId="1BD1A8D4"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5469C4A"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10E6A378" w14:textId="77777777" w:rsidR="00711DE6" w:rsidRPr="00CA3DD0" w:rsidRDefault="00711DE6" w:rsidP="00711DE6">
      <w:pPr>
        <w:pStyle w:val="AmJustText"/>
        <w:rPr>
          <w:color w:val="000000" w:themeColor="text1"/>
        </w:rPr>
      </w:pPr>
      <w:r w:rsidRPr="00CA3DD0">
        <w:rPr>
          <w:color w:val="000000" w:themeColor="text1"/>
        </w:rPr>
        <w:t>Účinnosť návratovej politiky závisí aj od spolupráce krajín pôvodu pri spätnom preberaní vlastných štátnych príslušníkov. Je vhodné tento aspekt výslovne zdôrazniť.</w:t>
      </w:r>
    </w:p>
    <w:p w14:paraId="318E9513" w14:textId="7B19EB3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AE7AE3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51448D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63AD1B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98C5E7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91157F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E5280BC" w14:textId="77777777" w:rsidTr="00E84564">
        <w:trPr>
          <w:trHeight w:hRule="exact" w:val="240"/>
          <w:jc w:val="center"/>
        </w:trPr>
        <w:tc>
          <w:tcPr>
            <w:tcW w:w="9752" w:type="dxa"/>
            <w:gridSpan w:val="2"/>
            <w:tcBorders>
              <w:top w:val="nil"/>
              <w:left w:val="nil"/>
              <w:bottom w:val="nil"/>
              <w:right w:val="nil"/>
            </w:tcBorders>
          </w:tcPr>
          <w:p w14:paraId="4968A36E" w14:textId="77777777" w:rsidR="00711DE6" w:rsidRPr="00CA3DD0" w:rsidRDefault="00711DE6" w:rsidP="00E84564">
            <w:pPr>
              <w:rPr>
                <w:color w:val="000000" w:themeColor="text1"/>
              </w:rPr>
            </w:pPr>
          </w:p>
        </w:tc>
      </w:tr>
      <w:tr w:rsidR="00711DE6" w:rsidRPr="00CA3DD0" w14:paraId="71C2B2F5" w14:textId="77777777" w:rsidTr="00E84564">
        <w:trPr>
          <w:trHeight w:val="240"/>
          <w:jc w:val="center"/>
        </w:trPr>
        <w:tc>
          <w:tcPr>
            <w:tcW w:w="4876" w:type="dxa"/>
            <w:tcBorders>
              <w:top w:val="nil"/>
              <w:left w:val="nil"/>
              <w:bottom w:val="nil"/>
              <w:right w:val="nil"/>
            </w:tcBorders>
          </w:tcPr>
          <w:p w14:paraId="4E219AF7" w14:textId="77777777" w:rsidR="00711DE6" w:rsidRPr="00CA3DD0" w:rsidRDefault="00711DE6" w:rsidP="00E84564">
            <w:pPr>
              <w:pStyle w:val="AmColumnHeading"/>
              <w:rPr>
                <w:color w:val="000000" w:themeColor="text1"/>
              </w:rPr>
            </w:pPr>
            <w:r w:rsidRPr="00CA3DD0">
              <w:rPr>
                <w:color w:val="000000" w:themeColor="text1"/>
              </w:rPr>
              <w:lastRenderedPageBreak/>
              <w:t>Text predložený Komisiou</w:t>
            </w:r>
          </w:p>
        </w:tc>
        <w:tc>
          <w:tcPr>
            <w:tcW w:w="4876" w:type="dxa"/>
            <w:tcBorders>
              <w:top w:val="nil"/>
              <w:left w:val="nil"/>
              <w:bottom w:val="nil"/>
              <w:right w:val="nil"/>
            </w:tcBorders>
          </w:tcPr>
          <w:p w14:paraId="7A42DA6E"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D06C928" w14:textId="77777777" w:rsidTr="00E84564">
        <w:trPr>
          <w:jc w:val="center"/>
        </w:trPr>
        <w:tc>
          <w:tcPr>
            <w:tcW w:w="4876" w:type="dxa"/>
            <w:tcBorders>
              <w:top w:val="nil"/>
              <w:left w:val="nil"/>
              <w:bottom w:val="nil"/>
              <w:right w:val="nil"/>
            </w:tcBorders>
          </w:tcPr>
          <w:p w14:paraId="55584ABA"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zvýšiť </w:t>
            </w:r>
            <w:r w:rsidRPr="00CA3DD0">
              <w:rPr>
                <w:b/>
                <w:bCs/>
                <w:i/>
                <w:iCs/>
                <w:color w:val="000000" w:themeColor="text1"/>
              </w:rPr>
              <w:t>účinnosť, bezpečnosť a dôstojnosť</w:t>
            </w:r>
            <w:r w:rsidRPr="00CA3DD0">
              <w:rPr>
                <w:color w:val="000000" w:themeColor="text1"/>
              </w:rPr>
              <w:t xml:space="preserve"> návratu a readmisie</w:t>
            </w:r>
            <w:r w:rsidRPr="00CA3DD0">
              <w:rPr>
                <w:b/>
                <w:bCs/>
                <w:i/>
                <w:iCs/>
                <w:color w:val="000000" w:themeColor="text1"/>
              </w:rPr>
              <w:t>, presadzovať účinnú reintegráciu v tretích krajinách</w:t>
            </w:r>
            <w:r w:rsidRPr="00CA3DD0">
              <w:rPr>
                <w:color w:val="000000" w:themeColor="text1"/>
              </w:rPr>
              <w:t xml:space="preserve"> </w:t>
            </w:r>
            <w:r w:rsidRPr="00CA3DD0">
              <w:rPr>
                <w:b/>
                <w:bCs/>
                <w:i/>
                <w:iCs/>
                <w:color w:val="000000" w:themeColor="text1"/>
              </w:rPr>
              <w:t>a prispievať k nej</w:t>
            </w:r>
            <w:r w:rsidRPr="00CA3DD0">
              <w:rPr>
                <w:color w:val="000000" w:themeColor="text1"/>
              </w:rPr>
              <w:t xml:space="preserve"> a prispievať k boju proti neoprávnenej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p>
        </w:tc>
        <w:tc>
          <w:tcPr>
            <w:tcW w:w="4876" w:type="dxa"/>
            <w:tcBorders>
              <w:top w:val="nil"/>
              <w:left w:val="nil"/>
              <w:bottom w:val="nil"/>
              <w:right w:val="nil"/>
            </w:tcBorders>
          </w:tcPr>
          <w:p w14:paraId="3737A6CD"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zvýšiť </w:t>
            </w:r>
            <w:r w:rsidRPr="00CA3DD0">
              <w:rPr>
                <w:b/>
                <w:bCs/>
                <w:i/>
                <w:iCs/>
                <w:color w:val="000000" w:themeColor="text1"/>
              </w:rPr>
              <w:t>rýchlosť</w:t>
            </w:r>
            <w:r w:rsidRPr="00CA3DD0">
              <w:rPr>
                <w:color w:val="000000" w:themeColor="text1"/>
              </w:rPr>
              <w:t xml:space="preserve"> návratu a readmisie a prispievať k boju proti neoprávnenej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p>
        </w:tc>
      </w:tr>
    </w:tbl>
    <w:p w14:paraId="385FF6B2"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09966F2" w14:textId="5487EB8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AB1B621"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EA4E23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Nicolas </w:t>
      </w:r>
      <w:proofErr w:type="spellStart"/>
      <w:r w:rsidRPr="00CA3DD0">
        <w:rPr>
          <w:color w:val="000000" w:themeColor="text1"/>
        </w:rPr>
        <w:t>Bay</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68608E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F0F777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F67780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11975E4" w14:textId="77777777" w:rsidTr="00E84564">
        <w:trPr>
          <w:trHeight w:hRule="exact" w:val="240"/>
          <w:jc w:val="center"/>
        </w:trPr>
        <w:tc>
          <w:tcPr>
            <w:tcW w:w="9752" w:type="dxa"/>
            <w:gridSpan w:val="2"/>
            <w:tcBorders>
              <w:top w:val="nil"/>
              <w:left w:val="nil"/>
              <w:bottom w:val="nil"/>
              <w:right w:val="nil"/>
            </w:tcBorders>
          </w:tcPr>
          <w:p w14:paraId="6F75B123" w14:textId="77777777" w:rsidR="00711DE6" w:rsidRPr="00CA3DD0" w:rsidRDefault="00711DE6" w:rsidP="00E84564">
            <w:pPr>
              <w:rPr>
                <w:color w:val="000000" w:themeColor="text1"/>
              </w:rPr>
            </w:pPr>
          </w:p>
        </w:tc>
      </w:tr>
      <w:tr w:rsidR="00711DE6" w:rsidRPr="00CA3DD0" w14:paraId="1C4FDD78" w14:textId="77777777" w:rsidTr="00E84564">
        <w:trPr>
          <w:trHeight w:val="240"/>
          <w:jc w:val="center"/>
        </w:trPr>
        <w:tc>
          <w:tcPr>
            <w:tcW w:w="4876" w:type="dxa"/>
            <w:tcBorders>
              <w:top w:val="nil"/>
              <w:left w:val="nil"/>
              <w:bottom w:val="nil"/>
              <w:right w:val="nil"/>
            </w:tcBorders>
          </w:tcPr>
          <w:p w14:paraId="18CC6E2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5AA2B66"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AEFA194" w14:textId="77777777" w:rsidTr="00E84564">
        <w:trPr>
          <w:jc w:val="center"/>
        </w:trPr>
        <w:tc>
          <w:tcPr>
            <w:tcW w:w="4876" w:type="dxa"/>
            <w:tcBorders>
              <w:top w:val="nil"/>
              <w:left w:val="nil"/>
              <w:bottom w:val="nil"/>
              <w:right w:val="nil"/>
            </w:tcBorders>
          </w:tcPr>
          <w:p w14:paraId="3EF01059"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zvýšiť účinnosť, bezpečnosť a dôstojnosť návratu a readmisie, presadzovať účinnú reintegráciu v tretích krajinách a prispievať k nej a prispievať k boju proti neoprávnenej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p>
        </w:tc>
        <w:tc>
          <w:tcPr>
            <w:tcW w:w="4876" w:type="dxa"/>
            <w:tcBorders>
              <w:top w:val="nil"/>
              <w:left w:val="nil"/>
              <w:bottom w:val="nil"/>
              <w:right w:val="nil"/>
            </w:tcBorders>
          </w:tcPr>
          <w:p w14:paraId="1AAFF250"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zvýšiť účinnosť</w:t>
            </w:r>
            <w:r w:rsidRPr="00CA3DD0">
              <w:rPr>
                <w:b/>
                <w:bCs/>
                <w:i/>
                <w:iCs/>
                <w:color w:val="000000" w:themeColor="text1"/>
              </w:rPr>
              <w:t>, rýchlosť</w:t>
            </w:r>
            <w:r w:rsidRPr="00CA3DD0">
              <w:rPr>
                <w:color w:val="000000" w:themeColor="text1"/>
              </w:rPr>
              <w:t xml:space="preserve">, bezpečnosť a dôstojnosť návratu a readmisie, presadzovať účinnú reintegráciu v tretích krajinách a prispievať k nej a prispievať k boju proti neoprávnenej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p>
        </w:tc>
      </w:tr>
    </w:tbl>
    <w:p w14:paraId="0616A5A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{FR}</w:t>
      </w:r>
      <w:proofErr w:type="spellStart"/>
      <w:r w:rsidRPr="00CA3DD0">
        <w:rPr>
          <w:color w:val="000000" w:themeColor="text1"/>
        </w:rPr>
        <w:t>fr</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411B2BC" w14:textId="2DDDA6F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7CF2BBF"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1CDE48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Sophie</w:t>
      </w:r>
      <w:proofErr w:type="spellEnd"/>
      <w:r w:rsidRPr="00CA3DD0">
        <w:rPr>
          <w:color w:val="000000" w:themeColor="text1"/>
        </w:rPr>
        <w:t xml:space="preserve"> </w:t>
      </w:r>
      <w:proofErr w:type="spellStart"/>
      <w:r w:rsidRPr="00CA3DD0">
        <w:rPr>
          <w:color w:val="000000" w:themeColor="text1"/>
        </w:rPr>
        <w:t>Wilmès</w:t>
      </w:r>
      <w:proofErr w:type="spellEnd"/>
      <w:r w:rsidRPr="00CA3DD0">
        <w:rPr>
          <w:color w:val="000000" w:themeColor="text1"/>
        </w:rPr>
        <w:t xml:space="preserve">, </w:t>
      </w:r>
      <w:proofErr w:type="spellStart"/>
      <w:r w:rsidRPr="00CA3DD0">
        <w:rPr>
          <w:color w:val="000000" w:themeColor="text1"/>
        </w:rPr>
        <w:t>Malik</w:t>
      </w:r>
      <w:proofErr w:type="spellEnd"/>
      <w:r w:rsidRPr="00CA3DD0">
        <w:rPr>
          <w:color w:val="000000" w:themeColor="text1"/>
        </w:rPr>
        <w:t xml:space="preserve"> </w:t>
      </w:r>
      <w:proofErr w:type="spellStart"/>
      <w:r w:rsidRPr="00CA3DD0">
        <w:rPr>
          <w:color w:val="000000" w:themeColor="text1"/>
        </w:rPr>
        <w:t>Azmani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xml:space="preserve">, </w:t>
      </w:r>
      <w:proofErr w:type="spellStart"/>
      <w:r w:rsidRPr="00CA3DD0">
        <w:rPr>
          <w:color w:val="000000" w:themeColor="text1"/>
        </w:rPr>
        <w:t>Nathalie</w:t>
      </w:r>
      <w:proofErr w:type="spellEnd"/>
      <w:r w:rsidRPr="00CA3DD0">
        <w:rPr>
          <w:color w:val="000000" w:themeColor="text1"/>
        </w:rPr>
        <w:t xml:space="preserve"> </w:t>
      </w:r>
      <w:proofErr w:type="spellStart"/>
      <w:r w:rsidRPr="00CA3DD0">
        <w:rPr>
          <w:color w:val="000000" w:themeColor="text1"/>
        </w:rPr>
        <w:t>Loiseau</w:t>
      </w:r>
      <w:proofErr w:type="spellEnd"/>
      <w:r w:rsidRPr="00CA3DD0">
        <w:rPr>
          <w:color w:val="000000" w:themeColor="text1"/>
        </w:rPr>
        <w:t xml:space="preserve">, Hilde </w:t>
      </w:r>
      <w:proofErr w:type="spellStart"/>
      <w:r w:rsidRPr="00CA3DD0">
        <w:rPr>
          <w:color w:val="000000" w:themeColor="text1"/>
        </w:rPr>
        <w:t>Vautmans</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2C4D3F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404FBD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E3ED8D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0BEA541" w14:textId="77777777" w:rsidTr="00E84564">
        <w:trPr>
          <w:trHeight w:hRule="exact" w:val="240"/>
          <w:jc w:val="center"/>
        </w:trPr>
        <w:tc>
          <w:tcPr>
            <w:tcW w:w="9752" w:type="dxa"/>
            <w:gridSpan w:val="2"/>
            <w:tcBorders>
              <w:top w:val="nil"/>
              <w:left w:val="nil"/>
              <w:bottom w:val="nil"/>
              <w:right w:val="nil"/>
            </w:tcBorders>
          </w:tcPr>
          <w:p w14:paraId="6C10EF71" w14:textId="77777777" w:rsidR="00711DE6" w:rsidRPr="00CA3DD0" w:rsidRDefault="00711DE6" w:rsidP="00E84564">
            <w:pPr>
              <w:rPr>
                <w:color w:val="000000" w:themeColor="text1"/>
              </w:rPr>
            </w:pPr>
          </w:p>
        </w:tc>
      </w:tr>
      <w:tr w:rsidR="00711DE6" w:rsidRPr="00CA3DD0" w14:paraId="6CDF9066" w14:textId="77777777" w:rsidTr="00E84564">
        <w:trPr>
          <w:trHeight w:val="240"/>
          <w:jc w:val="center"/>
        </w:trPr>
        <w:tc>
          <w:tcPr>
            <w:tcW w:w="4876" w:type="dxa"/>
            <w:tcBorders>
              <w:top w:val="nil"/>
              <w:left w:val="nil"/>
              <w:bottom w:val="nil"/>
              <w:right w:val="nil"/>
            </w:tcBorders>
          </w:tcPr>
          <w:p w14:paraId="0CD69B5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011FB3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3AF54D2" w14:textId="77777777" w:rsidTr="00E84564">
        <w:trPr>
          <w:jc w:val="center"/>
        </w:trPr>
        <w:tc>
          <w:tcPr>
            <w:tcW w:w="4876" w:type="dxa"/>
            <w:tcBorders>
              <w:top w:val="nil"/>
              <w:left w:val="nil"/>
              <w:bottom w:val="nil"/>
              <w:right w:val="nil"/>
            </w:tcBorders>
          </w:tcPr>
          <w:p w14:paraId="57B378F6" w14:textId="77777777" w:rsidR="00711DE6" w:rsidRPr="00CA3DD0" w:rsidRDefault="00711DE6" w:rsidP="00E84564">
            <w:pPr>
              <w:pStyle w:val="Normal6a"/>
              <w:rPr>
                <w:color w:val="000000" w:themeColor="text1"/>
              </w:rPr>
            </w:pPr>
            <w:r w:rsidRPr="00CA3DD0">
              <w:rPr>
                <w:color w:val="000000" w:themeColor="text1"/>
              </w:rPr>
              <w:lastRenderedPageBreak/>
              <w:t>b)</w:t>
            </w:r>
            <w:r w:rsidRPr="00CA3DD0">
              <w:rPr>
                <w:color w:val="000000" w:themeColor="text1"/>
              </w:rPr>
              <w:tab/>
              <w:t xml:space="preserve">zvýšiť účinnosť, bezpečnosť a dôstojnosť návratu a readmisie, presadzovať účinnú reintegráciu v tretích krajinách a prispievať k nej a prispievať k boju proti neoprávnenej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neoprávnenej migrácie a boja proti nim;</w:t>
            </w:r>
          </w:p>
        </w:tc>
        <w:tc>
          <w:tcPr>
            <w:tcW w:w="4876" w:type="dxa"/>
            <w:tcBorders>
              <w:top w:val="nil"/>
              <w:left w:val="nil"/>
              <w:bottom w:val="nil"/>
              <w:right w:val="nil"/>
            </w:tcBorders>
          </w:tcPr>
          <w:p w14:paraId="1B346264" w14:textId="77777777" w:rsidR="00711DE6" w:rsidRPr="00CA3DD0" w:rsidRDefault="00711DE6" w:rsidP="00E84564">
            <w:pPr>
              <w:pStyle w:val="Normal6a"/>
              <w:rPr>
                <w:color w:val="000000" w:themeColor="text1"/>
              </w:rPr>
            </w:pPr>
            <w:r w:rsidRPr="00CA3DD0">
              <w:rPr>
                <w:color w:val="000000" w:themeColor="text1"/>
              </w:rPr>
              <w:tab/>
            </w:r>
            <w:r w:rsidRPr="00CA3DD0">
              <w:rPr>
                <w:i/>
                <w:iCs/>
                <w:color w:val="000000" w:themeColor="text1"/>
              </w:rPr>
              <w:t>(Netýka sa slovenskej verzie.)</w:t>
            </w:r>
          </w:p>
        </w:tc>
      </w:tr>
    </w:tbl>
    <w:p w14:paraId="3855C27F"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31A0183" w14:textId="4D13638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5329B1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1756A9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08738D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E9D427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20C84D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7F7C765" w14:textId="77777777" w:rsidTr="00E84564">
        <w:trPr>
          <w:trHeight w:hRule="exact" w:val="240"/>
          <w:jc w:val="center"/>
        </w:trPr>
        <w:tc>
          <w:tcPr>
            <w:tcW w:w="9752" w:type="dxa"/>
            <w:gridSpan w:val="2"/>
            <w:tcBorders>
              <w:top w:val="nil"/>
              <w:left w:val="nil"/>
              <w:bottom w:val="nil"/>
              <w:right w:val="nil"/>
            </w:tcBorders>
          </w:tcPr>
          <w:p w14:paraId="6550CDE5" w14:textId="77777777" w:rsidR="00711DE6" w:rsidRPr="00CA3DD0" w:rsidRDefault="00711DE6" w:rsidP="00E84564">
            <w:pPr>
              <w:rPr>
                <w:color w:val="000000" w:themeColor="text1"/>
              </w:rPr>
            </w:pPr>
          </w:p>
        </w:tc>
      </w:tr>
      <w:tr w:rsidR="00711DE6" w:rsidRPr="00CA3DD0" w14:paraId="7D758F75" w14:textId="77777777" w:rsidTr="00E84564">
        <w:trPr>
          <w:trHeight w:val="240"/>
          <w:jc w:val="center"/>
        </w:trPr>
        <w:tc>
          <w:tcPr>
            <w:tcW w:w="4876" w:type="dxa"/>
            <w:tcBorders>
              <w:top w:val="nil"/>
              <w:left w:val="nil"/>
              <w:bottom w:val="nil"/>
              <w:right w:val="nil"/>
            </w:tcBorders>
          </w:tcPr>
          <w:p w14:paraId="27A95B8A"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7297B8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EB5B5CE" w14:textId="77777777" w:rsidTr="00E84564">
        <w:trPr>
          <w:jc w:val="center"/>
        </w:trPr>
        <w:tc>
          <w:tcPr>
            <w:tcW w:w="4876" w:type="dxa"/>
            <w:tcBorders>
              <w:top w:val="nil"/>
              <w:left w:val="nil"/>
              <w:bottom w:val="nil"/>
              <w:right w:val="nil"/>
            </w:tcBorders>
          </w:tcPr>
          <w:p w14:paraId="220D8766"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zvýšiť účinnosť, bezpečnosť a dôstojnosť návratu a readmisie, presadzovať účinnú reintegráciu v tretích krajinách a prispievať k nej a prispievať k boju proti </w:t>
            </w:r>
            <w:r w:rsidRPr="00CA3DD0">
              <w:rPr>
                <w:b/>
                <w:bCs/>
                <w:i/>
                <w:iCs/>
                <w:color w:val="000000" w:themeColor="text1"/>
              </w:rPr>
              <w:t>neoprávnenej</w:t>
            </w:r>
            <w:r w:rsidRPr="00CA3DD0">
              <w:rPr>
                <w:color w:val="000000" w:themeColor="text1"/>
              </w:rPr>
              <w:t xml:space="preserve">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w:t>
            </w:r>
            <w:r w:rsidRPr="00CA3DD0">
              <w:rPr>
                <w:b/>
                <w:bCs/>
                <w:i/>
                <w:iCs/>
                <w:color w:val="000000" w:themeColor="text1"/>
              </w:rPr>
              <w:t>neoprávnenej</w:t>
            </w:r>
            <w:r w:rsidRPr="00CA3DD0">
              <w:rPr>
                <w:color w:val="000000" w:themeColor="text1"/>
              </w:rPr>
              <w:t xml:space="preserve"> migrácie a boja proti nim;</w:t>
            </w:r>
          </w:p>
        </w:tc>
        <w:tc>
          <w:tcPr>
            <w:tcW w:w="4876" w:type="dxa"/>
            <w:tcBorders>
              <w:top w:val="nil"/>
              <w:left w:val="nil"/>
              <w:bottom w:val="nil"/>
              <w:right w:val="nil"/>
            </w:tcBorders>
          </w:tcPr>
          <w:p w14:paraId="7C100C53"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zvýšiť účinnosť, bezpečnosť a dôstojnosť návratu a readmisie, presadzovať účinnú reintegráciu v tretích krajinách a prispievať k nej a prispievať k boju proti </w:t>
            </w:r>
            <w:r w:rsidRPr="00CA3DD0">
              <w:rPr>
                <w:b/>
                <w:bCs/>
                <w:i/>
                <w:iCs/>
                <w:color w:val="000000" w:themeColor="text1"/>
              </w:rPr>
              <w:t>nelegálnej</w:t>
            </w:r>
            <w:r w:rsidRPr="00CA3DD0">
              <w:rPr>
                <w:color w:val="000000" w:themeColor="text1"/>
              </w:rPr>
              <w:t xml:space="preserve"> migrácii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w:t>
            </w:r>
            <w:r w:rsidRPr="00CA3DD0">
              <w:rPr>
                <w:b/>
                <w:bCs/>
                <w:i/>
                <w:iCs/>
                <w:color w:val="000000" w:themeColor="text1"/>
              </w:rPr>
              <w:t>nelegálnej</w:t>
            </w:r>
            <w:r w:rsidRPr="00CA3DD0">
              <w:rPr>
                <w:color w:val="000000" w:themeColor="text1"/>
              </w:rPr>
              <w:t xml:space="preserve"> migrácie a boja proti nim;</w:t>
            </w:r>
          </w:p>
        </w:tc>
      </w:tr>
    </w:tbl>
    <w:p w14:paraId="6C0C57C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0DF0C6A" w14:textId="30916DF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266DEA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F77D75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38C694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CAF0E9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2CEF21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B24E81A" w14:textId="77777777" w:rsidTr="00E84564">
        <w:trPr>
          <w:trHeight w:hRule="exact" w:val="240"/>
          <w:jc w:val="center"/>
        </w:trPr>
        <w:tc>
          <w:tcPr>
            <w:tcW w:w="9752" w:type="dxa"/>
            <w:gridSpan w:val="2"/>
            <w:tcBorders>
              <w:top w:val="nil"/>
              <w:left w:val="nil"/>
              <w:bottom w:val="nil"/>
              <w:right w:val="nil"/>
            </w:tcBorders>
          </w:tcPr>
          <w:p w14:paraId="1829801F" w14:textId="77777777" w:rsidR="00711DE6" w:rsidRPr="00CA3DD0" w:rsidRDefault="00711DE6" w:rsidP="00E84564">
            <w:pPr>
              <w:rPr>
                <w:color w:val="000000" w:themeColor="text1"/>
              </w:rPr>
            </w:pPr>
          </w:p>
        </w:tc>
      </w:tr>
      <w:tr w:rsidR="00711DE6" w:rsidRPr="00CA3DD0" w14:paraId="7B1C58DB" w14:textId="77777777" w:rsidTr="00E84564">
        <w:trPr>
          <w:trHeight w:val="240"/>
          <w:jc w:val="center"/>
        </w:trPr>
        <w:tc>
          <w:tcPr>
            <w:tcW w:w="4876" w:type="dxa"/>
            <w:tcBorders>
              <w:top w:val="nil"/>
              <w:left w:val="nil"/>
              <w:bottom w:val="nil"/>
              <w:right w:val="nil"/>
            </w:tcBorders>
          </w:tcPr>
          <w:p w14:paraId="21E8E1D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E2C0DD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69DEC20" w14:textId="77777777" w:rsidTr="00E84564">
        <w:trPr>
          <w:jc w:val="center"/>
        </w:trPr>
        <w:tc>
          <w:tcPr>
            <w:tcW w:w="4876" w:type="dxa"/>
            <w:tcBorders>
              <w:top w:val="nil"/>
              <w:left w:val="nil"/>
              <w:bottom w:val="nil"/>
              <w:right w:val="nil"/>
            </w:tcBorders>
          </w:tcPr>
          <w:p w14:paraId="0989C2B9"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zvýšiť účinnosť</w:t>
            </w:r>
            <w:r w:rsidRPr="00CA3DD0">
              <w:rPr>
                <w:b/>
                <w:bCs/>
                <w:i/>
                <w:iCs/>
                <w:color w:val="000000" w:themeColor="text1"/>
              </w:rPr>
              <w:t>, bezpečnosť a dôstojnosť</w:t>
            </w:r>
            <w:r w:rsidRPr="00CA3DD0">
              <w:rPr>
                <w:color w:val="000000" w:themeColor="text1"/>
              </w:rPr>
              <w:t xml:space="preserve"> návratu a readmisie</w:t>
            </w:r>
            <w:r w:rsidRPr="00CA3DD0">
              <w:rPr>
                <w:b/>
                <w:bCs/>
                <w:i/>
                <w:iCs/>
                <w:color w:val="000000" w:themeColor="text1"/>
              </w:rPr>
              <w:t xml:space="preserve">, presadzovať účinnú reintegráciu v tretích </w:t>
            </w:r>
            <w:r w:rsidRPr="00CA3DD0">
              <w:rPr>
                <w:b/>
                <w:bCs/>
                <w:i/>
                <w:iCs/>
                <w:color w:val="000000" w:themeColor="text1"/>
              </w:rPr>
              <w:lastRenderedPageBreak/>
              <w:t>krajinách a prispievať k nej</w:t>
            </w:r>
            <w:r w:rsidRPr="00CA3DD0">
              <w:rPr>
                <w:color w:val="000000" w:themeColor="text1"/>
              </w:rPr>
              <w:t xml:space="preserve"> a prispievať k boju proti </w:t>
            </w:r>
            <w:r w:rsidRPr="00CA3DD0">
              <w:rPr>
                <w:b/>
                <w:bCs/>
                <w:i/>
                <w:iCs/>
                <w:color w:val="000000" w:themeColor="text1"/>
              </w:rPr>
              <w:t>neoprávnenej migrácii</w:t>
            </w:r>
            <w:r w:rsidRPr="00CA3DD0">
              <w:rPr>
                <w:color w:val="000000" w:themeColor="text1"/>
              </w:rPr>
              <w:t xml:space="preserve">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w:t>
            </w:r>
            <w:r w:rsidRPr="00CA3DD0">
              <w:rPr>
                <w:b/>
                <w:bCs/>
                <w:i/>
                <w:iCs/>
                <w:color w:val="000000" w:themeColor="text1"/>
              </w:rPr>
              <w:t>neoprávnenej migrácie</w:t>
            </w:r>
            <w:r w:rsidRPr="00CA3DD0">
              <w:rPr>
                <w:color w:val="000000" w:themeColor="text1"/>
              </w:rPr>
              <w:t xml:space="preserve"> a boja proti nim;</w:t>
            </w:r>
          </w:p>
        </w:tc>
        <w:tc>
          <w:tcPr>
            <w:tcW w:w="4876" w:type="dxa"/>
            <w:tcBorders>
              <w:top w:val="nil"/>
              <w:left w:val="nil"/>
              <w:bottom w:val="nil"/>
              <w:right w:val="nil"/>
            </w:tcBorders>
          </w:tcPr>
          <w:p w14:paraId="04FFDBBF" w14:textId="77777777" w:rsidR="00711DE6" w:rsidRPr="00CA3DD0" w:rsidRDefault="00711DE6" w:rsidP="00E84564">
            <w:pPr>
              <w:pStyle w:val="Normal6a"/>
              <w:rPr>
                <w:color w:val="000000" w:themeColor="text1"/>
              </w:rPr>
            </w:pPr>
            <w:r w:rsidRPr="00CA3DD0">
              <w:rPr>
                <w:color w:val="000000" w:themeColor="text1"/>
              </w:rPr>
              <w:lastRenderedPageBreak/>
              <w:t>b)</w:t>
            </w:r>
            <w:r w:rsidRPr="00CA3DD0">
              <w:rPr>
                <w:color w:val="000000" w:themeColor="text1"/>
              </w:rPr>
              <w:tab/>
              <w:t xml:space="preserve">zvýšiť účinnosť </w:t>
            </w:r>
            <w:r w:rsidRPr="00CA3DD0">
              <w:rPr>
                <w:b/>
                <w:i/>
                <w:color w:val="000000" w:themeColor="text1"/>
              </w:rPr>
              <w:t>postupov</w:t>
            </w:r>
            <w:r w:rsidRPr="00CA3DD0">
              <w:rPr>
                <w:color w:val="000000" w:themeColor="text1"/>
              </w:rPr>
              <w:t xml:space="preserve"> </w:t>
            </w:r>
            <w:r w:rsidRPr="00CA3DD0">
              <w:rPr>
                <w:b/>
                <w:i/>
                <w:color w:val="000000" w:themeColor="text1"/>
              </w:rPr>
              <w:t xml:space="preserve">v oblasti </w:t>
            </w:r>
            <w:r w:rsidRPr="00CA3DD0">
              <w:rPr>
                <w:color w:val="000000" w:themeColor="text1"/>
              </w:rPr>
              <w:t xml:space="preserve">návratu a readmisie </w:t>
            </w:r>
            <w:r w:rsidRPr="00CA3DD0">
              <w:rPr>
                <w:b/>
                <w:i/>
                <w:color w:val="000000" w:themeColor="text1"/>
              </w:rPr>
              <w:t xml:space="preserve">v súlade s nariadením (EÚ) […] (nariadenie o návrate) </w:t>
            </w:r>
            <w:r w:rsidRPr="00CA3DD0">
              <w:rPr>
                <w:color w:val="000000" w:themeColor="text1"/>
              </w:rPr>
              <w:lastRenderedPageBreak/>
              <w:t xml:space="preserve">a prispievať k boju proti </w:t>
            </w:r>
            <w:r w:rsidRPr="00CA3DD0">
              <w:rPr>
                <w:b/>
                <w:i/>
                <w:color w:val="000000" w:themeColor="text1"/>
              </w:rPr>
              <w:t>nelegálnemu prisťahovalectvu, a to aj</w:t>
            </w:r>
            <w:r w:rsidRPr="00CA3DD0">
              <w:rPr>
                <w:color w:val="000000" w:themeColor="text1"/>
              </w:rPr>
              <w:t xml:space="preserve"> prostredníctvom predchádzania </w:t>
            </w:r>
            <w:proofErr w:type="spellStart"/>
            <w:r w:rsidRPr="00CA3DD0">
              <w:rPr>
                <w:color w:val="000000" w:themeColor="text1"/>
              </w:rPr>
              <w:t>prevádzačstvu</w:t>
            </w:r>
            <w:proofErr w:type="spellEnd"/>
            <w:r w:rsidRPr="00CA3DD0">
              <w:rPr>
                <w:color w:val="000000" w:themeColor="text1"/>
              </w:rPr>
              <w:t xml:space="preserve"> a obchodovaniu s ľuďmi, ako aj </w:t>
            </w:r>
            <w:proofErr w:type="spellStart"/>
            <w:r w:rsidRPr="00CA3DD0">
              <w:rPr>
                <w:color w:val="000000" w:themeColor="text1"/>
              </w:rPr>
              <w:t>inštrumentalizácii</w:t>
            </w:r>
            <w:proofErr w:type="spellEnd"/>
            <w:r w:rsidRPr="00CA3DD0">
              <w:rPr>
                <w:color w:val="000000" w:themeColor="text1"/>
              </w:rPr>
              <w:t xml:space="preserve"> a účelovému zneužívaniu </w:t>
            </w:r>
            <w:r w:rsidRPr="00CA3DD0">
              <w:rPr>
                <w:b/>
                <w:i/>
                <w:color w:val="000000" w:themeColor="text1"/>
              </w:rPr>
              <w:t xml:space="preserve">nelegálneho prisťahovalectva </w:t>
            </w:r>
            <w:r w:rsidRPr="00CA3DD0">
              <w:rPr>
                <w:color w:val="000000" w:themeColor="text1"/>
              </w:rPr>
              <w:t>a boja proti nim;</w:t>
            </w:r>
          </w:p>
        </w:tc>
      </w:tr>
    </w:tbl>
    <w:p w14:paraId="53787B3D"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E179DA0" w14:textId="501CB76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002D83B"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82DFB7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715E31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DB6F57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EF4023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b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10A6D53" w14:textId="77777777" w:rsidTr="00E84564">
        <w:trPr>
          <w:trHeight w:hRule="exact" w:val="240"/>
          <w:jc w:val="center"/>
        </w:trPr>
        <w:tc>
          <w:tcPr>
            <w:tcW w:w="9752" w:type="dxa"/>
            <w:gridSpan w:val="2"/>
            <w:tcBorders>
              <w:top w:val="nil"/>
              <w:left w:val="nil"/>
              <w:bottom w:val="nil"/>
              <w:right w:val="nil"/>
            </w:tcBorders>
          </w:tcPr>
          <w:p w14:paraId="7204E678" w14:textId="77777777" w:rsidR="00711DE6" w:rsidRPr="00CA3DD0" w:rsidRDefault="00711DE6" w:rsidP="00E84564">
            <w:pPr>
              <w:rPr>
                <w:color w:val="000000" w:themeColor="text1"/>
              </w:rPr>
            </w:pPr>
          </w:p>
        </w:tc>
      </w:tr>
      <w:tr w:rsidR="00711DE6" w:rsidRPr="00CA3DD0" w14:paraId="032CA96E" w14:textId="77777777" w:rsidTr="00E84564">
        <w:trPr>
          <w:trHeight w:val="240"/>
          <w:jc w:val="center"/>
        </w:trPr>
        <w:tc>
          <w:tcPr>
            <w:tcW w:w="4876" w:type="dxa"/>
            <w:tcBorders>
              <w:top w:val="nil"/>
              <w:left w:val="nil"/>
              <w:bottom w:val="nil"/>
              <w:right w:val="nil"/>
            </w:tcBorders>
          </w:tcPr>
          <w:p w14:paraId="4810DA0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9880B7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2655C62" w14:textId="77777777" w:rsidTr="00E84564">
        <w:trPr>
          <w:jc w:val="center"/>
        </w:trPr>
        <w:tc>
          <w:tcPr>
            <w:tcW w:w="4876" w:type="dxa"/>
            <w:tcBorders>
              <w:top w:val="nil"/>
              <w:left w:val="nil"/>
              <w:bottom w:val="nil"/>
              <w:right w:val="nil"/>
            </w:tcBorders>
          </w:tcPr>
          <w:p w14:paraId="636C823A"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4CCDDC9" w14:textId="77777777" w:rsidR="00711DE6" w:rsidRPr="00CA3DD0" w:rsidRDefault="00711DE6" w:rsidP="00E84564">
            <w:pPr>
              <w:pStyle w:val="Normal6a"/>
              <w:rPr>
                <w:color w:val="000000" w:themeColor="text1"/>
              </w:rPr>
            </w:pPr>
            <w:r w:rsidRPr="00CA3DD0">
              <w:rPr>
                <w:b/>
                <w:i/>
                <w:color w:val="000000" w:themeColor="text1"/>
              </w:rPr>
              <w:t>ba)</w:t>
            </w:r>
            <w:r w:rsidRPr="00CA3DD0">
              <w:rPr>
                <w:color w:val="000000" w:themeColor="text1"/>
              </w:rPr>
              <w:tab/>
            </w:r>
            <w:r w:rsidRPr="00CA3DD0">
              <w:rPr>
                <w:b/>
                <w:i/>
                <w:color w:val="000000" w:themeColor="text1"/>
              </w:rPr>
              <w:t>posilniť vonkajší rozmer spoločnej prisťahovaleckej politiky, podporiť a prispievať k uzatváraniu dohôd a dojednaní s tretími krajinami s cieľom predchádzať príchodom, vrátane zriaďovania centier pre návrat.</w:t>
            </w:r>
          </w:p>
        </w:tc>
      </w:tr>
    </w:tbl>
    <w:p w14:paraId="1595F8D1"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7B857F6" w14:textId="35771BE7"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44FC31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2FB572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F4BC6F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91DC4D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615E37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0E3980E" w14:textId="77777777" w:rsidTr="00E84564">
        <w:trPr>
          <w:trHeight w:hRule="exact" w:val="240"/>
          <w:jc w:val="center"/>
        </w:trPr>
        <w:tc>
          <w:tcPr>
            <w:tcW w:w="9752" w:type="dxa"/>
            <w:gridSpan w:val="2"/>
            <w:tcBorders>
              <w:top w:val="nil"/>
              <w:left w:val="nil"/>
              <w:bottom w:val="nil"/>
              <w:right w:val="nil"/>
            </w:tcBorders>
          </w:tcPr>
          <w:p w14:paraId="50C356BE" w14:textId="77777777" w:rsidR="00711DE6" w:rsidRPr="00CA3DD0" w:rsidRDefault="00711DE6" w:rsidP="00E84564">
            <w:pPr>
              <w:rPr>
                <w:color w:val="000000" w:themeColor="text1"/>
              </w:rPr>
            </w:pPr>
          </w:p>
        </w:tc>
      </w:tr>
      <w:tr w:rsidR="00711DE6" w:rsidRPr="00CA3DD0" w14:paraId="52968B1F" w14:textId="77777777" w:rsidTr="00E84564">
        <w:trPr>
          <w:trHeight w:val="240"/>
          <w:jc w:val="center"/>
        </w:trPr>
        <w:tc>
          <w:tcPr>
            <w:tcW w:w="4876" w:type="dxa"/>
            <w:tcBorders>
              <w:top w:val="nil"/>
              <w:left w:val="nil"/>
              <w:bottom w:val="nil"/>
              <w:right w:val="nil"/>
            </w:tcBorders>
          </w:tcPr>
          <w:p w14:paraId="664D338A"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ABF290C"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B9A7B65" w14:textId="77777777" w:rsidTr="00E84564">
        <w:trPr>
          <w:jc w:val="center"/>
        </w:trPr>
        <w:tc>
          <w:tcPr>
            <w:tcW w:w="4876" w:type="dxa"/>
            <w:tcBorders>
              <w:top w:val="nil"/>
              <w:left w:val="nil"/>
              <w:bottom w:val="nil"/>
              <w:right w:val="nil"/>
            </w:tcBorders>
          </w:tcPr>
          <w:p w14:paraId="74641553" w14:textId="77777777" w:rsidR="00711DE6" w:rsidRPr="00CA3DD0" w:rsidRDefault="00711DE6" w:rsidP="00E84564">
            <w:pPr>
              <w:pStyle w:val="Normal6a"/>
              <w:rPr>
                <w:color w:val="000000" w:themeColor="text1"/>
              </w:rPr>
            </w:pPr>
            <w:r w:rsidRPr="00CA3DD0">
              <w:rPr>
                <w:b/>
                <w:i/>
                <w:color w:val="000000" w:themeColor="text1"/>
              </w:rPr>
              <w:t>c)</w:t>
            </w:r>
            <w:r w:rsidRPr="00CA3DD0">
              <w:rPr>
                <w:color w:val="000000" w:themeColor="text1"/>
              </w:rPr>
              <w:tab/>
            </w:r>
            <w:r w:rsidRPr="00CA3DD0">
              <w:rPr>
                <w:b/>
                <w:i/>
                <w:color w:val="000000" w:themeColor="text1"/>
              </w:rPr>
              <w:t>posilniť a rozvíjať legálnu migráciu do členských štátov v súlade s ich potrebami a presadzovať účinnú integráciu a sociálnu inklúziu štátnych príslušníkov tretích krajín v počiatočných fázach ich usadzovania sa a prispievať k nim;</w:t>
            </w:r>
          </w:p>
        </w:tc>
        <w:tc>
          <w:tcPr>
            <w:tcW w:w="4876" w:type="dxa"/>
            <w:tcBorders>
              <w:top w:val="nil"/>
              <w:left w:val="nil"/>
              <w:bottom w:val="nil"/>
              <w:right w:val="nil"/>
            </w:tcBorders>
          </w:tcPr>
          <w:p w14:paraId="3E931507"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607CA0F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C97CAD2" w14:textId="28380451" w:rsidR="006B4567" w:rsidRPr="00CA3DD0" w:rsidRDefault="00711DE6" w:rsidP="00711DE6">
      <w:pPr>
        <w:rPr>
          <w:color w:val="000000" w:themeColor="text1"/>
        </w:rPr>
      </w:pPr>
      <w:r w:rsidRPr="00100EB9">
        <w:rPr>
          <w:rStyle w:val="HideTWBExt"/>
        </w:rPr>
        <w:lastRenderedPageBreak/>
        <w:t>&lt;/</w:t>
      </w:r>
      <w:proofErr w:type="spellStart"/>
      <w:r w:rsidRPr="00100EB9">
        <w:rPr>
          <w:rStyle w:val="HideTWBExt"/>
        </w:rPr>
        <w:t>Amend</w:t>
      </w:r>
      <w:proofErr w:type="spellEnd"/>
      <w:r w:rsidRPr="00100EB9">
        <w:rPr>
          <w:rStyle w:val="HideTWBExt"/>
        </w:rPr>
        <w:t>&gt;</w:t>
      </w:r>
    </w:p>
    <w:p w14:paraId="29277C3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219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AD546F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310244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D4DB58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93ACDAB" w14:textId="293CC4E0" w:rsidR="00711DE6" w:rsidRPr="00CA3DD0" w:rsidRDefault="00100EB9" w:rsidP="00711DE6">
      <w:pPr>
        <w:pStyle w:val="NormalBold"/>
        <w:rPr>
          <w:color w:val="000000" w:themeColor="text1"/>
        </w:rPr>
      </w:pPr>
      <w:r w:rsidRPr="00100EB9">
        <w:rPr>
          <w:rStyle w:val="HideTWBExt"/>
        </w:rPr>
        <w:t>&lt;Article&gt;</w:t>
      </w:r>
      <w:r w:rsidR="00711DE6" w:rsidRPr="00CA3DD0">
        <w:rPr>
          <w:color w:val="000000" w:themeColor="text1"/>
        </w:rPr>
        <w:t>Článok 3 – odsek 1 – písmeno c</w:t>
      </w:r>
      <w:r w:rsidR="003151DB" w:rsidRPr="00100EB9">
        <w:rPr>
          <w:rStyle w:val="HideTWBExt"/>
        </w:rPr>
        <w:t>&lt;</w:t>
      </w:r>
      <w:r w:rsidR="003151DB">
        <w:rPr>
          <w:rStyle w:val="HideTWBExt"/>
        </w:rPr>
        <w:t>/</w:t>
      </w:r>
      <w:proofErr w:type="spellStart"/>
      <w:r w:rsidR="003151DB" w:rsidRPr="00100EB9">
        <w:rPr>
          <w:rStyle w:val="HideTWBExt"/>
        </w:rPr>
        <w:t>Article</w:t>
      </w:r>
      <w:proofErr w:type="spellEnd"/>
      <w:r w:rsidR="003151DB"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C62F97C" w14:textId="77777777" w:rsidTr="00E84564">
        <w:trPr>
          <w:trHeight w:hRule="exact" w:val="240"/>
          <w:jc w:val="center"/>
        </w:trPr>
        <w:tc>
          <w:tcPr>
            <w:tcW w:w="9752" w:type="dxa"/>
            <w:gridSpan w:val="2"/>
            <w:tcBorders>
              <w:top w:val="nil"/>
              <w:left w:val="nil"/>
              <w:bottom w:val="nil"/>
              <w:right w:val="nil"/>
            </w:tcBorders>
          </w:tcPr>
          <w:p w14:paraId="3FF1053E" w14:textId="77777777" w:rsidR="00711DE6" w:rsidRPr="00CA3DD0" w:rsidRDefault="00711DE6" w:rsidP="00E84564">
            <w:pPr>
              <w:rPr>
                <w:color w:val="000000" w:themeColor="text1"/>
              </w:rPr>
            </w:pPr>
          </w:p>
        </w:tc>
      </w:tr>
      <w:tr w:rsidR="00711DE6" w:rsidRPr="00CA3DD0" w14:paraId="00D8E993" w14:textId="77777777" w:rsidTr="00E84564">
        <w:trPr>
          <w:trHeight w:val="240"/>
          <w:jc w:val="center"/>
        </w:trPr>
        <w:tc>
          <w:tcPr>
            <w:tcW w:w="4876" w:type="dxa"/>
            <w:tcBorders>
              <w:top w:val="nil"/>
              <w:left w:val="nil"/>
              <w:bottom w:val="nil"/>
              <w:right w:val="nil"/>
            </w:tcBorders>
          </w:tcPr>
          <w:p w14:paraId="1C09DB5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1309BE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F9EE253" w14:textId="77777777" w:rsidTr="00E84564">
        <w:trPr>
          <w:jc w:val="center"/>
        </w:trPr>
        <w:tc>
          <w:tcPr>
            <w:tcW w:w="4876" w:type="dxa"/>
            <w:tcBorders>
              <w:top w:val="nil"/>
              <w:left w:val="nil"/>
              <w:bottom w:val="nil"/>
              <w:right w:val="nil"/>
            </w:tcBorders>
          </w:tcPr>
          <w:p w14:paraId="1C854FEC"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 xml:space="preserve">posilniť a rozvíjať legálnu migráciu do členských štátov v súlade s </w:t>
            </w:r>
            <w:r w:rsidRPr="00CA3DD0">
              <w:rPr>
                <w:b/>
                <w:i/>
                <w:color w:val="000000" w:themeColor="text1"/>
              </w:rPr>
              <w:t>ich</w:t>
            </w:r>
            <w:r w:rsidRPr="00CA3DD0">
              <w:rPr>
                <w:color w:val="000000" w:themeColor="text1"/>
              </w:rPr>
              <w:t xml:space="preserve"> potrebami a presadzovať účinnú integráciu a sociálnu inklúziu štátnych príslušníkov tretích krajín v počiatočných fázach ich usadzovania sa a prispievať k nim;</w:t>
            </w:r>
          </w:p>
        </w:tc>
        <w:tc>
          <w:tcPr>
            <w:tcW w:w="4876" w:type="dxa"/>
            <w:tcBorders>
              <w:top w:val="nil"/>
              <w:left w:val="nil"/>
              <w:bottom w:val="nil"/>
              <w:right w:val="nil"/>
            </w:tcBorders>
          </w:tcPr>
          <w:p w14:paraId="4157C7F5"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 xml:space="preserve">posilniť a rozvíjať legálnu migráciu do členských štátov v súlade s </w:t>
            </w:r>
            <w:r w:rsidRPr="00CA3DD0">
              <w:rPr>
                <w:b/>
                <w:i/>
                <w:color w:val="000000" w:themeColor="text1"/>
              </w:rPr>
              <w:t>rozhodnutiami a</w:t>
            </w:r>
            <w:r w:rsidRPr="00CA3DD0">
              <w:rPr>
                <w:color w:val="000000" w:themeColor="text1"/>
              </w:rPr>
              <w:t xml:space="preserve"> potrebami </w:t>
            </w:r>
            <w:r w:rsidRPr="00CA3DD0">
              <w:rPr>
                <w:b/>
                <w:i/>
                <w:color w:val="000000" w:themeColor="text1"/>
              </w:rPr>
              <w:t>jednotlivých členských štátov</w:t>
            </w:r>
            <w:r w:rsidRPr="00CA3DD0">
              <w:rPr>
                <w:color w:val="000000" w:themeColor="text1"/>
              </w:rPr>
              <w:t xml:space="preserve"> a presadzovať účinnú integráciu a sociálnu inklúziu štátnych príslušníkov tretích krajín v počiatočných fázach ich usadzovania sa a prispievať k nim</w:t>
            </w:r>
            <w:r w:rsidRPr="00CA3DD0">
              <w:rPr>
                <w:b/>
                <w:i/>
                <w:color w:val="000000" w:themeColor="text1"/>
              </w:rPr>
              <w:t>, najmä prostredníctvom podpory jazykového vzdelávania, účasti na trhu práce a rešpektovania právneho poriadku hostiteľského členského štátu</w:t>
            </w:r>
            <w:r w:rsidRPr="00CA3DD0">
              <w:rPr>
                <w:color w:val="000000" w:themeColor="text1"/>
              </w:rPr>
              <w:t>;</w:t>
            </w:r>
          </w:p>
        </w:tc>
      </w:tr>
    </w:tbl>
    <w:p w14:paraId="6D5D63EA"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2CEF913"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49362B7D" w14:textId="77777777" w:rsidR="00711DE6" w:rsidRPr="00CA3DD0" w:rsidRDefault="00711DE6" w:rsidP="00711DE6">
      <w:pPr>
        <w:pStyle w:val="AmJustText"/>
        <w:rPr>
          <w:color w:val="000000" w:themeColor="text1"/>
        </w:rPr>
      </w:pPr>
      <w:r w:rsidRPr="00CA3DD0">
        <w:rPr>
          <w:color w:val="000000" w:themeColor="text1"/>
        </w:rPr>
        <w:t>Legálna migrácia patrí podľa článku 79 ZFEÚ medzi oblasti, v ktorých si členské štáty zachovávajú významné právomoci pri určovaní počtu prijímaných osôb. Integrácia by mala byť spojená s jazykovou pripravenosťou, ekonomickou aktivitou a rešpektovaním pravidiel hostiteľskej spoločnosti.</w:t>
      </w:r>
    </w:p>
    <w:p w14:paraId="083608C9" w14:textId="3E2F2F3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5945B4B"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77F519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A6B008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60004A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9BE2FD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7143805" w14:textId="77777777" w:rsidTr="00E84564">
        <w:trPr>
          <w:trHeight w:hRule="exact" w:val="240"/>
          <w:jc w:val="center"/>
        </w:trPr>
        <w:tc>
          <w:tcPr>
            <w:tcW w:w="9752" w:type="dxa"/>
            <w:gridSpan w:val="2"/>
            <w:tcBorders>
              <w:top w:val="nil"/>
              <w:left w:val="nil"/>
              <w:bottom w:val="nil"/>
              <w:right w:val="nil"/>
            </w:tcBorders>
          </w:tcPr>
          <w:p w14:paraId="203E0A0C" w14:textId="77777777" w:rsidR="00711DE6" w:rsidRPr="00CA3DD0" w:rsidRDefault="00711DE6" w:rsidP="00E84564">
            <w:pPr>
              <w:rPr>
                <w:color w:val="000000" w:themeColor="text1"/>
              </w:rPr>
            </w:pPr>
          </w:p>
        </w:tc>
      </w:tr>
      <w:tr w:rsidR="00711DE6" w:rsidRPr="00CA3DD0" w14:paraId="6F9FD0CC" w14:textId="77777777" w:rsidTr="00E84564">
        <w:trPr>
          <w:trHeight w:val="240"/>
          <w:jc w:val="center"/>
        </w:trPr>
        <w:tc>
          <w:tcPr>
            <w:tcW w:w="4876" w:type="dxa"/>
            <w:tcBorders>
              <w:top w:val="nil"/>
              <w:left w:val="nil"/>
              <w:bottom w:val="nil"/>
              <w:right w:val="nil"/>
            </w:tcBorders>
          </w:tcPr>
          <w:p w14:paraId="2DB5BA2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FB28B8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47743BC" w14:textId="77777777" w:rsidTr="00E84564">
        <w:trPr>
          <w:jc w:val="center"/>
        </w:trPr>
        <w:tc>
          <w:tcPr>
            <w:tcW w:w="4876" w:type="dxa"/>
            <w:tcBorders>
              <w:top w:val="nil"/>
              <w:left w:val="nil"/>
              <w:bottom w:val="nil"/>
              <w:right w:val="nil"/>
            </w:tcBorders>
          </w:tcPr>
          <w:p w14:paraId="611A0DA1"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 xml:space="preserve">posilniť a rozvíjať </w:t>
            </w:r>
            <w:r w:rsidRPr="00CA3DD0">
              <w:rPr>
                <w:b/>
                <w:bCs/>
                <w:i/>
                <w:iCs/>
                <w:color w:val="000000" w:themeColor="text1"/>
              </w:rPr>
              <w:t>legálnu migráciu do</w:t>
            </w:r>
            <w:r w:rsidRPr="00CA3DD0">
              <w:rPr>
                <w:color w:val="000000" w:themeColor="text1"/>
              </w:rPr>
              <w:t xml:space="preserve"> členských </w:t>
            </w:r>
            <w:r w:rsidRPr="00CA3DD0">
              <w:rPr>
                <w:b/>
                <w:bCs/>
                <w:i/>
                <w:iCs/>
                <w:color w:val="000000" w:themeColor="text1"/>
              </w:rPr>
              <w:t>štátov v súlade s ich potrebami</w:t>
            </w:r>
            <w:r w:rsidRPr="00CA3DD0">
              <w:rPr>
                <w:color w:val="000000" w:themeColor="text1"/>
              </w:rPr>
              <w:t xml:space="preserve"> a presadzovať účinnú integráciu a sociálnu inklúziu štátnych príslušníkov tretích krajín </w:t>
            </w:r>
            <w:r w:rsidRPr="00CA3DD0">
              <w:rPr>
                <w:b/>
                <w:bCs/>
                <w:i/>
                <w:iCs/>
                <w:color w:val="000000" w:themeColor="text1"/>
              </w:rPr>
              <w:t>v počiatočných fázach ich usadzovania sa</w:t>
            </w:r>
            <w:r w:rsidRPr="00CA3DD0">
              <w:rPr>
                <w:color w:val="000000" w:themeColor="text1"/>
              </w:rPr>
              <w:t xml:space="preserve"> a prispievať k nim;</w:t>
            </w:r>
          </w:p>
        </w:tc>
        <w:tc>
          <w:tcPr>
            <w:tcW w:w="4876" w:type="dxa"/>
            <w:tcBorders>
              <w:top w:val="nil"/>
              <w:left w:val="nil"/>
              <w:bottom w:val="nil"/>
              <w:right w:val="nil"/>
            </w:tcBorders>
          </w:tcPr>
          <w:p w14:paraId="3F89CC81"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posilniť a rozvíjať</w:t>
            </w:r>
            <w:r w:rsidRPr="00CA3DD0">
              <w:rPr>
                <w:b/>
                <w:bCs/>
                <w:i/>
                <w:iCs/>
                <w:color w:val="000000" w:themeColor="text1"/>
              </w:rPr>
              <w:t xml:space="preserve"> legálne a bezpečné možnosti migrácie a hľadania ochrany v </w:t>
            </w:r>
            <w:r w:rsidRPr="00CA3DD0">
              <w:rPr>
                <w:color w:val="000000" w:themeColor="text1"/>
              </w:rPr>
              <w:t xml:space="preserve">členských </w:t>
            </w:r>
            <w:r w:rsidRPr="00CA3DD0">
              <w:rPr>
                <w:b/>
                <w:bCs/>
                <w:i/>
                <w:iCs/>
                <w:color w:val="000000" w:themeColor="text1"/>
              </w:rPr>
              <w:t>štátoch, ako je presídľovanie, prijímanie osôb z humanitárnych dôvodov, zlučovanie rodín a humanitárne víza</w:t>
            </w:r>
            <w:r w:rsidRPr="00CA3DD0">
              <w:rPr>
                <w:color w:val="000000" w:themeColor="text1"/>
              </w:rPr>
              <w:t xml:space="preserve">, a presadzovať účinnú </w:t>
            </w:r>
            <w:r w:rsidRPr="00CA3DD0">
              <w:rPr>
                <w:b/>
                <w:bCs/>
                <w:i/>
                <w:iCs/>
                <w:color w:val="000000" w:themeColor="text1"/>
              </w:rPr>
              <w:t xml:space="preserve">a dlhodobú </w:t>
            </w:r>
            <w:r w:rsidRPr="00CA3DD0">
              <w:rPr>
                <w:color w:val="000000" w:themeColor="text1"/>
              </w:rPr>
              <w:t xml:space="preserve">integráciu a sociálnu inklúziu štátnych príslušníkov tretích krajín </w:t>
            </w:r>
            <w:r w:rsidRPr="00CA3DD0">
              <w:rPr>
                <w:b/>
                <w:i/>
                <w:color w:val="000000" w:themeColor="text1"/>
              </w:rPr>
              <w:t xml:space="preserve">a osôb bez štátnej príslušnosti, vrátane ich </w:t>
            </w:r>
            <w:r w:rsidRPr="00CA3DD0">
              <w:rPr>
                <w:b/>
                <w:i/>
                <w:color w:val="000000" w:themeColor="text1"/>
              </w:rPr>
              <w:lastRenderedPageBreak/>
              <w:t>prístupu k základným službám a rovnakého uplatňovania práv</w:t>
            </w:r>
            <w:r w:rsidRPr="00CA3DD0">
              <w:rPr>
                <w:b/>
                <w:bCs/>
                <w:i/>
                <w:iCs/>
                <w:color w:val="000000" w:themeColor="text1"/>
              </w:rPr>
              <w:t xml:space="preserve">, </w:t>
            </w:r>
            <w:r w:rsidRPr="00CA3DD0">
              <w:rPr>
                <w:color w:val="000000" w:themeColor="text1"/>
              </w:rPr>
              <w:t>a prispievať k nim;</w:t>
            </w:r>
          </w:p>
        </w:tc>
      </w:tr>
    </w:tbl>
    <w:p w14:paraId="0E6E5918"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BA05E2E" w14:textId="3A5CA05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9066DF7"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6B552E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53A4E4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8D98B8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CCB7BE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1858AB3" w14:textId="77777777" w:rsidTr="00E84564">
        <w:trPr>
          <w:trHeight w:hRule="exact" w:val="240"/>
          <w:jc w:val="center"/>
        </w:trPr>
        <w:tc>
          <w:tcPr>
            <w:tcW w:w="9752" w:type="dxa"/>
            <w:gridSpan w:val="2"/>
            <w:tcBorders>
              <w:top w:val="nil"/>
              <w:left w:val="nil"/>
              <w:bottom w:val="nil"/>
              <w:right w:val="nil"/>
            </w:tcBorders>
          </w:tcPr>
          <w:p w14:paraId="655E6640" w14:textId="77777777" w:rsidR="00711DE6" w:rsidRPr="00CA3DD0" w:rsidRDefault="00711DE6" w:rsidP="00E84564">
            <w:pPr>
              <w:rPr>
                <w:color w:val="000000" w:themeColor="text1"/>
              </w:rPr>
            </w:pPr>
          </w:p>
        </w:tc>
      </w:tr>
      <w:tr w:rsidR="00711DE6" w:rsidRPr="00CA3DD0" w14:paraId="2C3F1E5A" w14:textId="77777777" w:rsidTr="00E84564">
        <w:trPr>
          <w:trHeight w:val="240"/>
          <w:jc w:val="center"/>
        </w:trPr>
        <w:tc>
          <w:tcPr>
            <w:tcW w:w="4876" w:type="dxa"/>
            <w:tcBorders>
              <w:top w:val="nil"/>
              <w:left w:val="nil"/>
              <w:bottom w:val="nil"/>
              <w:right w:val="nil"/>
            </w:tcBorders>
          </w:tcPr>
          <w:p w14:paraId="2B26F2F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0446E1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04350CE" w14:textId="77777777" w:rsidTr="00E84564">
        <w:trPr>
          <w:jc w:val="center"/>
        </w:trPr>
        <w:tc>
          <w:tcPr>
            <w:tcW w:w="4876" w:type="dxa"/>
            <w:tcBorders>
              <w:top w:val="nil"/>
              <w:left w:val="nil"/>
              <w:bottom w:val="nil"/>
              <w:right w:val="nil"/>
            </w:tcBorders>
          </w:tcPr>
          <w:p w14:paraId="0C7C2190"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r>
            <w:r w:rsidRPr="00CA3DD0">
              <w:rPr>
                <w:b/>
                <w:bCs/>
                <w:i/>
                <w:iCs/>
                <w:color w:val="000000" w:themeColor="text1"/>
              </w:rPr>
              <w:t>posilniť a rozvíjať</w:t>
            </w:r>
            <w:r w:rsidRPr="00CA3DD0">
              <w:rPr>
                <w:color w:val="000000" w:themeColor="text1"/>
              </w:rPr>
              <w:t xml:space="preserve"> legálnu migráciu do členských štátov </w:t>
            </w:r>
            <w:r w:rsidRPr="00CA3DD0">
              <w:rPr>
                <w:b/>
                <w:bCs/>
                <w:i/>
                <w:iCs/>
                <w:color w:val="000000" w:themeColor="text1"/>
              </w:rPr>
              <w:t>v súlade s ich potrebami a presadzovať účinnú integráciu a sociálnu inklúziu štátnych príslušníkov tretích krajín v počiatočných fázach ich usadzovania sa a prispievať k nim</w:t>
            </w:r>
            <w:r w:rsidRPr="00CA3DD0">
              <w:rPr>
                <w:color w:val="000000" w:themeColor="text1"/>
              </w:rPr>
              <w:t>;</w:t>
            </w:r>
          </w:p>
        </w:tc>
        <w:tc>
          <w:tcPr>
            <w:tcW w:w="4876" w:type="dxa"/>
            <w:tcBorders>
              <w:top w:val="nil"/>
              <w:left w:val="nil"/>
              <w:bottom w:val="nil"/>
              <w:right w:val="nil"/>
            </w:tcBorders>
          </w:tcPr>
          <w:p w14:paraId="11205400"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r>
            <w:r w:rsidRPr="00CA3DD0">
              <w:rPr>
                <w:b/>
                <w:i/>
                <w:color w:val="000000" w:themeColor="text1"/>
              </w:rPr>
              <w:t>účinne riadiť</w:t>
            </w:r>
            <w:r w:rsidRPr="00CA3DD0">
              <w:rPr>
                <w:color w:val="000000" w:themeColor="text1"/>
              </w:rPr>
              <w:t xml:space="preserve"> legálnu migráciu do členských štátov;</w:t>
            </w:r>
          </w:p>
        </w:tc>
      </w:tr>
    </w:tbl>
    <w:p w14:paraId="517FA94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8C70CA9" w14:textId="298DFCB5"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5057974"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E11157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071EE5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DD0831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3414E1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E3EB6B7" w14:textId="77777777" w:rsidTr="00E84564">
        <w:trPr>
          <w:trHeight w:hRule="exact" w:val="240"/>
          <w:jc w:val="center"/>
        </w:trPr>
        <w:tc>
          <w:tcPr>
            <w:tcW w:w="9752" w:type="dxa"/>
            <w:gridSpan w:val="2"/>
            <w:tcBorders>
              <w:top w:val="nil"/>
              <w:left w:val="nil"/>
              <w:bottom w:val="nil"/>
              <w:right w:val="nil"/>
            </w:tcBorders>
          </w:tcPr>
          <w:p w14:paraId="5B5D8831" w14:textId="77777777" w:rsidR="00711DE6" w:rsidRPr="00CA3DD0" w:rsidRDefault="00711DE6" w:rsidP="00E84564">
            <w:pPr>
              <w:rPr>
                <w:color w:val="000000" w:themeColor="text1"/>
              </w:rPr>
            </w:pPr>
          </w:p>
        </w:tc>
      </w:tr>
      <w:tr w:rsidR="00711DE6" w:rsidRPr="00CA3DD0" w14:paraId="7743EA79" w14:textId="77777777" w:rsidTr="00E84564">
        <w:trPr>
          <w:trHeight w:val="240"/>
          <w:jc w:val="center"/>
        </w:trPr>
        <w:tc>
          <w:tcPr>
            <w:tcW w:w="4876" w:type="dxa"/>
            <w:tcBorders>
              <w:top w:val="nil"/>
              <w:left w:val="nil"/>
              <w:bottom w:val="nil"/>
              <w:right w:val="nil"/>
            </w:tcBorders>
          </w:tcPr>
          <w:p w14:paraId="36F4481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47DC03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A6F6510" w14:textId="77777777" w:rsidTr="00E84564">
        <w:trPr>
          <w:jc w:val="center"/>
        </w:trPr>
        <w:tc>
          <w:tcPr>
            <w:tcW w:w="4876" w:type="dxa"/>
            <w:tcBorders>
              <w:top w:val="nil"/>
              <w:left w:val="nil"/>
              <w:bottom w:val="nil"/>
              <w:right w:val="nil"/>
            </w:tcBorders>
          </w:tcPr>
          <w:p w14:paraId="038724C3"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posilniť a rozvíjať legálnu migráciu do členských štátov v súlade s ich potrebami a presadzovať účinnú integráciu a sociálnu inklúziu štátnych príslušníkov tretích krajín v počiatočných fázach ich usadzovania sa a prispievať k nim;</w:t>
            </w:r>
          </w:p>
        </w:tc>
        <w:tc>
          <w:tcPr>
            <w:tcW w:w="4876" w:type="dxa"/>
            <w:tcBorders>
              <w:top w:val="nil"/>
              <w:left w:val="nil"/>
              <w:bottom w:val="nil"/>
              <w:right w:val="nil"/>
            </w:tcBorders>
          </w:tcPr>
          <w:p w14:paraId="729A099B"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 xml:space="preserve">posilniť a rozvíjať legálnu migráciu do členských štátov </w:t>
            </w:r>
            <w:r w:rsidRPr="00CA3DD0">
              <w:rPr>
                <w:b/>
                <w:i/>
                <w:color w:val="000000" w:themeColor="text1"/>
              </w:rPr>
              <w:t>výlučne</w:t>
            </w:r>
            <w:r w:rsidRPr="00CA3DD0">
              <w:rPr>
                <w:color w:val="000000" w:themeColor="text1"/>
              </w:rPr>
              <w:t xml:space="preserve"> v súlade s ich potrebami </w:t>
            </w:r>
            <w:r w:rsidRPr="00CA3DD0">
              <w:rPr>
                <w:b/>
                <w:i/>
                <w:color w:val="000000" w:themeColor="text1"/>
              </w:rPr>
              <w:t>na trhu práce, absorpčnou kapacitou a vnútroštátnymi právomocami</w:t>
            </w:r>
            <w:r w:rsidRPr="00CA3DD0">
              <w:rPr>
                <w:color w:val="000000" w:themeColor="text1"/>
              </w:rPr>
              <w:t xml:space="preserve"> a presadzovať účinnú integráciu a sociálnu inklúziu štátnych príslušníkov tretích krajín</w:t>
            </w:r>
            <w:r w:rsidRPr="00CA3DD0">
              <w:rPr>
                <w:b/>
                <w:i/>
                <w:color w:val="000000" w:themeColor="text1"/>
              </w:rPr>
              <w:t xml:space="preserve"> s oprávneným pobytom v členských štátoch </w:t>
            </w:r>
            <w:r w:rsidRPr="00CA3DD0">
              <w:rPr>
                <w:color w:val="000000" w:themeColor="text1"/>
              </w:rPr>
              <w:t>v počiatočných fázach ich usadzovania sa a prispievať k nim;</w:t>
            </w:r>
          </w:p>
        </w:tc>
      </w:tr>
    </w:tbl>
    <w:p w14:paraId="3E84E41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63654F5" w14:textId="0B2E1E1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5460B4F" w14:textId="77777777" w:rsidR="00711DE6" w:rsidRPr="00CA3DD0" w:rsidRDefault="00711DE6" w:rsidP="00711DE6">
      <w:pPr>
        <w:pStyle w:val="AmNumberTabs"/>
        <w:rPr>
          <w:color w:val="000000" w:themeColor="text1"/>
        </w:rPr>
      </w:pPr>
      <w:r w:rsidRPr="00100EB9">
        <w:rPr>
          <w:rStyle w:val="HideTWBExt"/>
          <w:b w:val="0"/>
        </w:rPr>
        <w:lastRenderedPageBreak/>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B2C93D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82F82A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1B436A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9A28E4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CA31C61" w14:textId="77777777" w:rsidTr="00E84564">
        <w:trPr>
          <w:trHeight w:hRule="exact" w:val="240"/>
          <w:jc w:val="center"/>
        </w:trPr>
        <w:tc>
          <w:tcPr>
            <w:tcW w:w="9752" w:type="dxa"/>
            <w:gridSpan w:val="2"/>
            <w:tcBorders>
              <w:top w:val="nil"/>
              <w:left w:val="nil"/>
              <w:bottom w:val="nil"/>
              <w:right w:val="nil"/>
            </w:tcBorders>
          </w:tcPr>
          <w:p w14:paraId="4C38DDD5" w14:textId="77777777" w:rsidR="00711DE6" w:rsidRPr="00CA3DD0" w:rsidRDefault="00711DE6" w:rsidP="00E84564">
            <w:pPr>
              <w:rPr>
                <w:color w:val="000000" w:themeColor="text1"/>
              </w:rPr>
            </w:pPr>
          </w:p>
        </w:tc>
      </w:tr>
      <w:tr w:rsidR="00711DE6" w:rsidRPr="00CA3DD0" w14:paraId="2FF77905" w14:textId="77777777" w:rsidTr="00E84564">
        <w:trPr>
          <w:trHeight w:val="240"/>
          <w:jc w:val="center"/>
        </w:trPr>
        <w:tc>
          <w:tcPr>
            <w:tcW w:w="4876" w:type="dxa"/>
            <w:tcBorders>
              <w:top w:val="nil"/>
              <w:left w:val="nil"/>
              <w:bottom w:val="nil"/>
              <w:right w:val="nil"/>
            </w:tcBorders>
          </w:tcPr>
          <w:p w14:paraId="5884939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11E3C2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2FD32CC" w14:textId="77777777" w:rsidTr="00E84564">
        <w:trPr>
          <w:jc w:val="center"/>
        </w:trPr>
        <w:tc>
          <w:tcPr>
            <w:tcW w:w="4876" w:type="dxa"/>
            <w:tcBorders>
              <w:top w:val="nil"/>
              <w:left w:val="nil"/>
              <w:bottom w:val="nil"/>
              <w:right w:val="nil"/>
            </w:tcBorders>
          </w:tcPr>
          <w:p w14:paraId="43EA733B"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r>
            <w:r w:rsidRPr="00CA3DD0">
              <w:rPr>
                <w:b/>
                <w:bCs/>
                <w:i/>
                <w:iCs/>
                <w:color w:val="000000" w:themeColor="text1"/>
              </w:rPr>
              <w:t>posilniť a rozvíjať legálnu migráciu do členských štátov v súlade s ich potrebami a</w:t>
            </w:r>
            <w:r w:rsidRPr="00CA3DD0">
              <w:rPr>
                <w:color w:val="000000" w:themeColor="text1"/>
              </w:rPr>
              <w:t xml:space="preserve"> presadzovať účinnú integráciu a sociálnu inklúziu štátnych príslušníkov tretích krajín </w:t>
            </w:r>
            <w:r w:rsidRPr="00CA3DD0">
              <w:rPr>
                <w:b/>
                <w:bCs/>
                <w:i/>
                <w:iCs/>
                <w:color w:val="000000" w:themeColor="text1"/>
              </w:rPr>
              <w:t>v počiatočných fázach ich usadzovania sa a prispievať k nim</w:t>
            </w:r>
            <w:r w:rsidRPr="00CA3DD0">
              <w:rPr>
                <w:color w:val="000000" w:themeColor="text1"/>
              </w:rPr>
              <w:t>;</w:t>
            </w:r>
          </w:p>
        </w:tc>
        <w:tc>
          <w:tcPr>
            <w:tcW w:w="4876" w:type="dxa"/>
            <w:tcBorders>
              <w:top w:val="nil"/>
              <w:left w:val="nil"/>
              <w:bottom w:val="nil"/>
              <w:right w:val="nil"/>
            </w:tcBorders>
          </w:tcPr>
          <w:p w14:paraId="1453840A"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presadzovať účinnú integráciu a sociálnu inklúziu štátnych príslušníkov tretích krajín;</w:t>
            </w:r>
          </w:p>
        </w:tc>
      </w:tr>
    </w:tbl>
    <w:p w14:paraId="26929AA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CF97D59" w14:textId="614474CD"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0A3077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9610FA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BA1795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CB7EC7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6F8967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7B1AAF8" w14:textId="77777777" w:rsidTr="00E84564">
        <w:trPr>
          <w:trHeight w:hRule="exact" w:val="240"/>
          <w:jc w:val="center"/>
        </w:trPr>
        <w:tc>
          <w:tcPr>
            <w:tcW w:w="9752" w:type="dxa"/>
            <w:gridSpan w:val="2"/>
            <w:tcBorders>
              <w:top w:val="nil"/>
              <w:left w:val="nil"/>
              <w:bottom w:val="nil"/>
              <w:right w:val="nil"/>
            </w:tcBorders>
          </w:tcPr>
          <w:p w14:paraId="79B1DE7F" w14:textId="77777777" w:rsidR="00711DE6" w:rsidRPr="00CA3DD0" w:rsidRDefault="00711DE6" w:rsidP="00E84564">
            <w:pPr>
              <w:rPr>
                <w:color w:val="000000" w:themeColor="text1"/>
              </w:rPr>
            </w:pPr>
          </w:p>
        </w:tc>
      </w:tr>
      <w:tr w:rsidR="00711DE6" w:rsidRPr="00CA3DD0" w14:paraId="4AB155F5" w14:textId="77777777" w:rsidTr="00E84564">
        <w:trPr>
          <w:trHeight w:val="240"/>
          <w:jc w:val="center"/>
        </w:trPr>
        <w:tc>
          <w:tcPr>
            <w:tcW w:w="4876" w:type="dxa"/>
            <w:tcBorders>
              <w:top w:val="nil"/>
              <w:left w:val="nil"/>
              <w:bottom w:val="nil"/>
              <w:right w:val="nil"/>
            </w:tcBorders>
          </w:tcPr>
          <w:p w14:paraId="35F8B73F"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19ACCD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F2D7D9A" w14:textId="77777777" w:rsidTr="00E84564">
        <w:trPr>
          <w:jc w:val="center"/>
        </w:trPr>
        <w:tc>
          <w:tcPr>
            <w:tcW w:w="4876" w:type="dxa"/>
            <w:tcBorders>
              <w:top w:val="nil"/>
              <w:left w:val="nil"/>
              <w:bottom w:val="nil"/>
              <w:right w:val="nil"/>
            </w:tcBorders>
          </w:tcPr>
          <w:p w14:paraId="103B6987"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 xml:space="preserve">posilniť a rozvíjať legálnu migráciu do členských štátov v súlade s ich potrebami </w:t>
            </w:r>
            <w:r w:rsidRPr="00CA3DD0">
              <w:rPr>
                <w:b/>
                <w:bCs/>
                <w:i/>
                <w:iCs/>
                <w:color w:val="000000" w:themeColor="text1"/>
              </w:rPr>
              <w:t>a presadzovať účinnú integráciu a sociálnu inklúziu štátnych príslušníkov tretích krajín v počiatočných fázach ich usadzovania sa a prispievať k nim</w:t>
            </w:r>
            <w:r w:rsidRPr="00CA3DD0">
              <w:rPr>
                <w:color w:val="000000" w:themeColor="text1"/>
              </w:rPr>
              <w:t>;</w:t>
            </w:r>
          </w:p>
        </w:tc>
        <w:tc>
          <w:tcPr>
            <w:tcW w:w="4876" w:type="dxa"/>
            <w:tcBorders>
              <w:top w:val="nil"/>
              <w:left w:val="nil"/>
              <w:bottom w:val="nil"/>
              <w:right w:val="nil"/>
            </w:tcBorders>
          </w:tcPr>
          <w:p w14:paraId="524C2B7F"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posilniť a rozvíjať legálnu migráciu do členských štátov v súlade s ich potrebami</w:t>
            </w:r>
            <w:r w:rsidRPr="00CA3DD0">
              <w:rPr>
                <w:b/>
                <w:bCs/>
                <w:i/>
                <w:iCs/>
                <w:color w:val="000000" w:themeColor="text1"/>
              </w:rPr>
              <w:t>, s osobitným dôrazom na pracovnú migráciu zameranú na riešenie súčasného aj budúceho nedostatku kvalifikovaných pracovníkov a pracovnej sily, a to aj v povolaniach, v ktorých je v rámci celej Únie nedostatok pracovnej sily, prostredníctvom využitia okruhu talentov EÚ zriadenej nariadením (EÚ) 2026/1047</w:t>
            </w:r>
            <w:r w:rsidRPr="00CA3DD0">
              <w:rPr>
                <w:color w:val="000000" w:themeColor="text1"/>
              </w:rPr>
              <w:t>;</w:t>
            </w:r>
          </w:p>
        </w:tc>
      </w:tr>
    </w:tbl>
    <w:p w14:paraId="1F386E5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30C4B48" w14:textId="52ECC615"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793C4CF"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AF2250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Emil </w:t>
      </w:r>
      <w:proofErr w:type="spellStart"/>
      <w:r w:rsidRPr="00CA3DD0">
        <w:rPr>
          <w:color w:val="000000" w:themeColor="text1"/>
        </w:rPr>
        <w:t>Radev</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683194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E6D277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C909B75"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01DA6E3" w14:textId="77777777" w:rsidTr="00E84564">
        <w:trPr>
          <w:trHeight w:hRule="exact" w:val="240"/>
          <w:jc w:val="center"/>
        </w:trPr>
        <w:tc>
          <w:tcPr>
            <w:tcW w:w="9752" w:type="dxa"/>
            <w:gridSpan w:val="2"/>
            <w:tcBorders>
              <w:top w:val="nil"/>
              <w:left w:val="nil"/>
              <w:bottom w:val="nil"/>
              <w:right w:val="nil"/>
            </w:tcBorders>
          </w:tcPr>
          <w:p w14:paraId="02A8C86D" w14:textId="77777777" w:rsidR="00711DE6" w:rsidRPr="00CA3DD0" w:rsidRDefault="00711DE6" w:rsidP="00E84564">
            <w:pPr>
              <w:rPr>
                <w:color w:val="000000" w:themeColor="text1"/>
              </w:rPr>
            </w:pPr>
          </w:p>
        </w:tc>
      </w:tr>
      <w:tr w:rsidR="00711DE6" w:rsidRPr="00CA3DD0" w14:paraId="42A965B1" w14:textId="77777777" w:rsidTr="00E84564">
        <w:trPr>
          <w:trHeight w:val="240"/>
          <w:jc w:val="center"/>
        </w:trPr>
        <w:tc>
          <w:tcPr>
            <w:tcW w:w="4876" w:type="dxa"/>
            <w:tcBorders>
              <w:top w:val="nil"/>
              <w:left w:val="nil"/>
              <w:bottom w:val="nil"/>
              <w:right w:val="nil"/>
            </w:tcBorders>
          </w:tcPr>
          <w:p w14:paraId="2C98092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FA471A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153F474" w14:textId="77777777" w:rsidTr="00E84564">
        <w:trPr>
          <w:jc w:val="center"/>
        </w:trPr>
        <w:tc>
          <w:tcPr>
            <w:tcW w:w="4876" w:type="dxa"/>
            <w:tcBorders>
              <w:top w:val="nil"/>
              <w:left w:val="nil"/>
              <w:bottom w:val="nil"/>
              <w:right w:val="nil"/>
            </w:tcBorders>
          </w:tcPr>
          <w:p w14:paraId="77AF1675"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posilniť a rozvíjať legálnu migráciu do členských štátov v súlade s ich potrebami a presadzovať účinnú integráciu a sociálnu inklúziu štátnych príslušníkov tretích krajín v počiatočných fázach ich usadzovania sa a prispievať k nim;</w:t>
            </w:r>
          </w:p>
        </w:tc>
        <w:tc>
          <w:tcPr>
            <w:tcW w:w="4876" w:type="dxa"/>
            <w:tcBorders>
              <w:top w:val="nil"/>
              <w:left w:val="nil"/>
              <w:bottom w:val="nil"/>
              <w:right w:val="nil"/>
            </w:tcBorders>
          </w:tcPr>
          <w:p w14:paraId="12FD7A92"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 xml:space="preserve">posilniť a rozvíjať legálnu </w:t>
            </w:r>
            <w:r w:rsidRPr="00CA3DD0">
              <w:rPr>
                <w:b/>
                <w:bCs/>
                <w:i/>
                <w:iCs/>
                <w:color w:val="000000" w:themeColor="text1"/>
              </w:rPr>
              <w:t>a systematicky riadenú</w:t>
            </w:r>
            <w:r w:rsidRPr="00CA3DD0">
              <w:rPr>
                <w:color w:val="000000" w:themeColor="text1"/>
              </w:rPr>
              <w:t xml:space="preserve"> migráciu do členských štátov v súlade s potrebami </w:t>
            </w:r>
            <w:r w:rsidRPr="00CA3DD0">
              <w:rPr>
                <w:b/>
                <w:bCs/>
                <w:i/>
                <w:iCs/>
                <w:color w:val="000000" w:themeColor="text1"/>
              </w:rPr>
              <w:t xml:space="preserve">ich trhu práce a ich sociálnymi a hospodárskymi prioritami </w:t>
            </w:r>
            <w:r w:rsidRPr="00CA3DD0">
              <w:rPr>
                <w:color w:val="000000" w:themeColor="text1"/>
              </w:rPr>
              <w:t>a presadzovať účinnú integráciu a sociálnu inklúziu štátnych príslušníkov tretích krajín v počiatočných fázach ich usadzovania sa a prispievať k nim;</w:t>
            </w:r>
          </w:p>
        </w:tc>
      </w:tr>
    </w:tbl>
    <w:p w14:paraId="2CD5CF92"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0DCE806" w14:textId="2188EE2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879D275"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48BC2E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0C0B6B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C2E572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8D1863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499DD41" w14:textId="77777777" w:rsidTr="00E84564">
        <w:trPr>
          <w:trHeight w:hRule="exact" w:val="240"/>
          <w:jc w:val="center"/>
        </w:trPr>
        <w:tc>
          <w:tcPr>
            <w:tcW w:w="9752" w:type="dxa"/>
            <w:gridSpan w:val="2"/>
            <w:tcBorders>
              <w:top w:val="nil"/>
              <w:left w:val="nil"/>
              <w:bottom w:val="nil"/>
              <w:right w:val="nil"/>
            </w:tcBorders>
          </w:tcPr>
          <w:p w14:paraId="29170EA7" w14:textId="77777777" w:rsidR="00711DE6" w:rsidRPr="00CA3DD0" w:rsidRDefault="00711DE6" w:rsidP="00E84564">
            <w:pPr>
              <w:rPr>
                <w:color w:val="000000" w:themeColor="text1"/>
              </w:rPr>
            </w:pPr>
          </w:p>
        </w:tc>
      </w:tr>
      <w:tr w:rsidR="00711DE6" w:rsidRPr="00CA3DD0" w14:paraId="5377E7AD" w14:textId="77777777" w:rsidTr="00E84564">
        <w:trPr>
          <w:trHeight w:val="240"/>
          <w:jc w:val="center"/>
        </w:trPr>
        <w:tc>
          <w:tcPr>
            <w:tcW w:w="4876" w:type="dxa"/>
            <w:tcBorders>
              <w:top w:val="nil"/>
              <w:left w:val="nil"/>
              <w:bottom w:val="nil"/>
              <w:right w:val="nil"/>
            </w:tcBorders>
          </w:tcPr>
          <w:p w14:paraId="4DC9F67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801ADD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0FF9E42" w14:textId="77777777" w:rsidTr="00E84564">
        <w:trPr>
          <w:jc w:val="center"/>
        </w:trPr>
        <w:tc>
          <w:tcPr>
            <w:tcW w:w="4876" w:type="dxa"/>
            <w:tcBorders>
              <w:top w:val="nil"/>
              <w:left w:val="nil"/>
              <w:bottom w:val="nil"/>
              <w:right w:val="nil"/>
            </w:tcBorders>
          </w:tcPr>
          <w:p w14:paraId="39FFC35F"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r>
            <w:r w:rsidRPr="00CA3DD0">
              <w:rPr>
                <w:b/>
                <w:bCs/>
                <w:i/>
                <w:iCs/>
                <w:color w:val="000000" w:themeColor="text1"/>
              </w:rPr>
              <w:t xml:space="preserve">posilniť a rozvíjať legálnu migráciu do </w:t>
            </w:r>
            <w:r w:rsidRPr="00CA3DD0">
              <w:rPr>
                <w:color w:val="000000" w:themeColor="text1"/>
              </w:rPr>
              <w:t>členských štátov</w:t>
            </w:r>
            <w:r w:rsidRPr="00CA3DD0">
              <w:rPr>
                <w:b/>
                <w:bCs/>
                <w:i/>
                <w:iCs/>
                <w:color w:val="000000" w:themeColor="text1"/>
              </w:rPr>
              <w:t xml:space="preserve"> v súlade s ich potrebami</w:t>
            </w:r>
            <w:r w:rsidRPr="00CA3DD0">
              <w:rPr>
                <w:color w:val="000000" w:themeColor="text1"/>
              </w:rPr>
              <w:t xml:space="preserve"> a presadzovať účinnú integráciu a sociálnu inklúziu štátnych príslušníkov tretích krajín v počiatočných fázach ich usadzovania sa a prispievať k nim;</w:t>
            </w:r>
          </w:p>
        </w:tc>
        <w:tc>
          <w:tcPr>
            <w:tcW w:w="4876" w:type="dxa"/>
            <w:tcBorders>
              <w:top w:val="nil"/>
              <w:left w:val="nil"/>
              <w:bottom w:val="nil"/>
              <w:right w:val="nil"/>
            </w:tcBorders>
          </w:tcPr>
          <w:p w14:paraId="23F6E017"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r>
            <w:r w:rsidRPr="00CA3DD0">
              <w:rPr>
                <w:b/>
                <w:bCs/>
                <w:i/>
                <w:iCs/>
                <w:color w:val="000000" w:themeColor="text1"/>
              </w:rPr>
              <w:t xml:space="preserve">v súlade s potrebami </w:t>
            </w:r>
            <w:r w:rsidRPr="00CA3DD0">
              <w:rPr>
                <w:color w:val="000000" w:themeColor="text1"/>
              </w:rPr>
              <w:t xml:space="preserve">členských štátov </w:t>
            </w:r>
            <w:r w:rsidRPr="00CA3DD0">
              <w:rPr>
                <w:b/>
                <w:bCs/>
                <w:i/>
                <w:iCs/>
                <w:color w:val="000000" w:themeColor="text1"/>
              </w:rPr>
              <w:t>podporovať vnútroštátne opatrenia v oblasti oprávnenej migrácie</w:t>
            </w:r>
            <w:r w:rsidRPr="00CA3DD0">
              <w:rPr>
                <w:color w:val="000000" w:themeColor="text1"/>
              </w:rPr>
              <w:t xml:space="preserve"> a presadzovať účinnú integráciu a sociálnu inklúziu štátnych príslušníkov tretích krajín v počiatočných fázach ich usadzovania sa a prispievať k nim;</w:t>
            </w:r>
          </w:p>
        </w:tc>
      </w:tr>
    </w:tbl>
    <w:p w14:paraId="796723E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0D033DD" w14:textId="04D8BA7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F20AC07"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3746BE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45C2AD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EE4ADE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5F1814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3B232DA" w14:textId="77777777" w:rsidTr="00E84564">
        <w:trPr>
          <w:trHeight w:hRule="exact" w:val="240"/>
          <w:jc w:val="center"/>
        </w:trPr>
        <w:tc>
          <w:tcPr>
            <w:tcW w:w="9752" w:type="dxa"/>
            <w:gridSpan w:val="2"/>
            <w:tcBorders>
              <w:top w:val="nil"/>
              <w:left w:val="nil"/>
              <w:bottom w:val="nil"/>
              <w:right w:val="nil"/>
            </w:tcBorders>
          </w:tcPr>
          <w:p w14:paraId="1CF8E692" w14:textId="77777777" w:rsidR="00711DE6" w:rsidRPr="00CA3DD0" w:rsidRDefault="00711DE6" w:rsidP="00E84564">
            <w:pPr>
              <w:rPr>
                <w:color w:val="000000" w:themeColor="text1"/>
              </w:rPr>
            </w:pPr>
          </w:p>
        </w:tc>
      </w:tr>
      <w:tr w:rsidR="00711DE6" w:rsidRPr="00CA3DD0" w14:paraId="55675461" w14:textId="77777777" w:rsidTr="00E84564">
        <w:trPr>
          <w:trHeight w:val="240"/>
          <w:jc w:val="center"/>
        </w:trPr>
        <w:tc>
          <w:tcPr>
            <w:tcW w:w="4876" w:type="dxa"/>
            <w:tcBorders>
              <w:top w:val="nil"/>
              <w:left w:val="nil"/>
              <w:bottom w:val="nil"/>
              <w:right w:val="nil"/>
            </w:tcBorders>
          </w:tcPr>
          <w:p w14:paraId="3655976F"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C9F46A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28348CF" w14:textId="77777777" w:rsidTr="00E84564">
        <w:trPr>
          <w:jc w:val="center"/>
        </w:trPr>
        <w:tc>
          <w:tcPr>
            <w:tcW w:w="4876" w:type="dxa"/>
            <w:tcBorders>
              <w:top w:val="nil"/>
              <w:left w:val="nil"/>
              <w:bottom w:val="nil"/>
              <w:right w:val="nil"/>
            </w:tcBorders>
          </w:tcPr>
          <w:p w14:paraId="781CFEE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B6BD2D1" w14:textId="77777777" w:rsidR="00711DE6" w:rsidRPr="00CA3DD0" w:rsidRDefault="00711DE6" w:rsidP="00E84564">
            <w:pPr>
              <w:pStyle w:val="Normal6a"/>
              <w:rPr>
                <w:color w:val="000000" w:themeColor="text1"/>
              </w:rPr>
            </w:pPr>
            <w:proofErr w:type="spellStart"/>
            <w:r w:rsidRPr="00CA3DD0">
              <w:rPr>
                <w:b/>
                <w:i/>
                <w:color w:val="000000" w:themeColor="text1"/>
              </w:rPr>
              <w:t>ca</w:t>
            </w:r>
            <w:proofErr w:type="spellEnd"/>
            <w:r w:rsidRPr="00CA3DD0">
              <w:rPr>
                <w:b/>
                <w:i/>
                <w:color w:val="000000" w:themeColor="text1"/>
              </w:rPr>
              <w:t>)</w:t>
            </w:r>
            <w:r w:rsidRPr="00CA3DD0">
              <w:rPr>
                <w:color w:val="000000" w:themeColor="text1"/>
              </w:rPr>
              <w:tab/>
            </w:r>
            <w:r w:rsidRPr="00CA3DD0">
              <w:rPr>
                <w:b/>
                <w:i/>
                <w:color w:val="000000" w:themeColor="text1"/>
              </w:rPr>
              <w:t xml:space="preserve">presadzovať účinnú integráciu a sociálnu inklúziu štátnych príslušníkov </w:t>
            </w:r>
            <w:r w:rsidRPr="00CA3DD0">
              <w:rPr>
                <w:b/>
                <w:i/>
                <w:color w:val="000000" w:themeColor="text1"/>
              </w:rPr>
              <w:lastRenderedPageBreak/>
              <w:t>tretích krajín;</w:t>
            </w:r>
          </w:p>
        </w:tc>
      </w:tr>
    </w:tbl>
    <w:p w14:paraId="418CFF79"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BDF58BC" w14:textId="5931895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9278F9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DBD3C9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FC9924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2FD23C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4516FE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c b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D3FD37B" w14:textId="77777777" w:rsidTr="00E84564">
        <w:trPr>
          <w:trHeight w:hRule="exact" w:val="240"/>
          <w:jc w:val="center"/>
        </w:trPr>
        <w:tc>
          <w:tcPr>
            <w:tcW w:w="9752" w:type="dxa"/>
            <w:gridSpan w:val="2"/>
            <w:tcBorders>
              <w:top w:val="nil"/>
              <w:left w:val="nil"/>
              <w:bottom w:val="nil"/>
              <w:right w:val="nil"/>
            </w:tcBorders>
          </w:tcPr>
          <w:p w14:paraId="633F44D0" w14:textId="77777777" w:rsidR="00711DE6" w:rsidRPr="00CA3DD0" w:rsidRDefault="00711DE6" w:rsidP="00E84564">
            <w:pPr>
              <w:rPr>
                <w:color w:val="000000" w:themeColor="text1"/>
              </w:rPr>
            </w:pPr>
          </w:p>
        </w:tc>
      </w:tr>
      <w:tr w:rsidR="00711DE6" w:rsidRPr="00CA3DD0" w14:paraId="00E6592E" w14:textId="77777777" w:rsidTr="00E84564">
        <w:trPr>
          <w:trHeight w:val="240"/>
          <w:jc w:val="center"/>
        </w:trPr>
        <w:tc>
          <w:tcPr>
            <w:tcW w:w="4876" w:type="dxa"/>
            <w:tcBorders>
              <w:top w:val="nil"/>
              <w:left w:val="nil"/>
              <w:bottom w:val="nil"/>
              <w:right w:val="nil"/>
            </w:tcBorders>
          </w:tcPr>
          <w:p w14:paraId="64A0C91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74F1BB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468148E" w14:textId="77777777" w:rsidTr="00E84564">
        <w:trPr>
          <w:jc w:val="center"/>
        </w:trPr>
        <w:tc>
          <w:tcPr>
            <w:tcW w:w="4876" w:type="dxa"/>
            <w:tcBorders>
              <w:top w:val="nil"/>
              <w:left w:val="nil"/>
              <w:bottom w:val="nil"/>
              <w:right w:val="nil"/>
            </w:tcBorders>
          </w:tcPr>
          <w:p w14:paraId="1FF7E13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38730CF" w14:textId="77777777" w:rsidR="00711DE6" w:rsidRPr="00CA3DD0" w:rsidRDefault="00711DE6" w:rsidP="00E84564">
            <w:pPr>
              <w:pStyle w:val="Normal6a"/>
              <w:rPr>
                <w:color w:val="000000" w:themeColor="text1"/>
              </w:rPr>
            </w:pPr>
            <w:proofErr w:type="spellStart"/>
            <w:r w:rsidRPr="00CA3DD0">
              <w:rPr>
                <w:b/>
                <w:i/>
                <w:color w:val="000000" w:themeColor="text1"/>
              </w:rPr>
              <w:t>cb</w:t>
            </w:r>
            <w:proofErr w:type="spellEnd"/>
            <w:r w:rsidRPr="00CA3DD0">
              <w:rPr>
                <w:b/>
                <w:i/>
                <w:color w:val="000000" w:themeColor="text1"/>
              </w:rPr>
              <w:t>)</w:t>
            </w:r>
            <w:r w:rsidRPr="00CA3DD0">
              <w:rPr>
                <w:color w:val="000000" w:themeColor="text1"/>
              </w:rPr>
              <w:tab/>
            </w:r>
            <w:r w:rsidRPr="00CA3DD0">
              <w:rPr>
                <w:b/>
                <w:i/>
                <w:color w:val="000000" w:themeColor="text1"/>
              </w:rPr>
              <w:t>posilniť účinný, bezpečný, udržateľný a dôstojný návrat a readmisiu, presadzovať účinnú reintegrácie v tretích krajinách a prispievať k nej a prispievať k boju proti neoprávnenej migrácii;</w:t>
            </w:r>
          </w:p>
        </w:tc>
      </w:tr>
    </w:tbl>
    <w:p w14:paraId="57E9793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69DB160" w14:textId="32DD261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291942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229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5EE292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CADE72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68AC60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4DBA6C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3 – odsek 1 – písmeno c </w:t>
      </w:r>
      <w:proofErr w:type="spellStart"/>
      <w:r w:rsidRPr="00CA3DD0">
        <w:rPr>
          <w:color w:val="000000" w:themeColor="text1"/>
        </w:rPr>
        <w:t>c</w:t>
      </w:r>
      <w:proofErr w:type="spellEnd"/>
      <w:r w:rsidRPr="00CA3DD0">
        <w:rPr>
          <w:color w:val="000000" w:themeColor="text1"/>
        </w:rPr>
        <w:t xml:space="preserve">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BDC8026" w14:textId="77777777" w:rsidTr="00E84564">
        <w:trPr>
          <w:trHeight w:hRule="exact" w:val="240"/>
          <w:jc w:val="center"/>
        </w:trPr>
        <w:tc>
          <w:tcPr>
            <w:tcW w:w="9752" w:type="dxa"/>
            <w:gridSpan w:val="2"/>
            <w:tcBorders>
              <w:top w:val="nil"/>
              <w:left w:val="nil"/>
              <w:bottom w:val="nil"/>
              <w:right w:val="nil"/>
            </w:tcBorders>
          </w:tcPr>
          <w:p w14:paraId="3998F42F" w14:textId="77777777" w:rsidR="00711DE6" w:rsidRPr="00CA3DD0" w:rsidRDefault="00711DE6" w:rsidP="00E84564">
            <w:pPr>
              <w:rPr>
                <w:color w:val="000000" w:themeColor="text1"/>
              </w:rPr>
            </w:pPr>
          </w:p>
        </w:tc>
      </w:tr>
      <w:tr w:rsidR="00711DE6" w:rsidRPr="00CA3DD0" w14:paraId="1B701073" w14:textId="77777777" w:rsidTr="00E84564">
        <w:trPr>
          <w:trHeight w:val="240"/>
          <w:jc w:val="center"/>
        </w:trPr>
        <w:tc>
          <w:tcPr>
            <w:tcW w:w="4876" w:type="dxa"/>
            <w:tcBorders>
              <w:top w:val="nil"/>
              <w:left w:val="nil"/>
              <w:bottom w:val="nil"/>
              <w:right w:val="nil"/>
            </w:tcBorders>
          </w:tcPr>
          <w:p w14:paraId="152CF9D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978696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AF71EEA" w14:textId="77777777" w:rsidTr="00E84564">
        <w:trPr>
          <w:jc w:val="center"/>
        </w:trPr>
        <w:tc>
          <w:tcPr>
            <w:tcW w:w="4876" w:type="dxa"/>
            <w:tcBorders>
              <w:top w:val="nil"/>
              <w:left w:val="nil"/>
              <w:bottom w:val="nil"/>
              <w:right w:val="nil"/>
            </w:tcBorders>
          </w:tcPr>
          <w:p w14:paraId="3533CDA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F64D975" w14:textId="77777777" w:rsidR="00711DE6" w:rsidRPr="00CA3DD0" w:rsidRDefault="00711DE6" w:rsidP="00E84564">
            <w:pPr>
              <w:pStyle w:val="Normal6a"/>
              <w:rPr>
                <w:color w:val="000000" w:themeColor="text1"/>
              </w:rPr>
            </w:pPr>
            <w:r w:rsidRPr="00CA3DD0">
              <w:rPr>
                <w:b/>
                <w:i/>
                <w:color w:val="000000" w:themeColor="text1"/>
              </w:rPr>
              <w:t>cc)</w:t>
            </w:r>
            <w:r w:rsidRPr="00CA3DD0">
              <w:rPr>
                <w:color w:val="000000" w:themeColor="text1"/>
              </w:rPr>
              <w:tab/>
            </w:r>
            <w:r w:rsidRPr="00CA3DD0">
              <w:rPr>
                <w:b/>
                <w:i/>
                <w:color w:val="000000" w:themeColor="text1"/>
              </w:rPr>
              <w:t>a prispievať k riešeniu problému neoprávnenej migrácie prostredníctvom predchádzania pašovaniu migrantov a obchodovaniu s ľuďmi a boja proti nim;</w:t>
            </w:r>
          </w:p>
        </w:tc>
      </w:tr>
    </w:tbl>
    <w:p w14:paraId="7569E6C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4AFE3F7" w14:textId="7AC8209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3B2F84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3EB1DA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DDE289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EC7681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2F2232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EEC06C4" w14:textId="77777777" w:rsidTr="00E84564">
        <w:trPr>
          <w:trHeight w:hRule="exact" w:val="240"/>
          <w:jc w:val="center"/>
        </w:trPr>
        <w:tc>
          <w:tcPr>
            <w:tcW w:w="9752" w:type="dxa"/>
            <w:gridSpan w:val="2"/>
            <w:tcBorders>
              <w:top w:val="nil"/>
              <w:left w:val="nil"/>
              <w:bottom w:val="nil"/>
              <w:right w:val="nil"/>
            </w:tcBorders>
          </w:tcPr>
          <w:p w14:paraId="3E3AC032" w14:textId="77777777" w:rsidR="00711DE6" w:rsidRPr="00CA3DD0" w:rsidRDefault="00711DE6" w:rsidP="00E84564">
            <w:pPr>
              <w:rPr>
                <w:color w:val="000000" w:themeColor="text1"/>
              </w:rPr>
            </w:pPr>
          </w:p>
        </w:tc>
      </w:tr>
      <w:tr w:rsidR="00711DE6" w:rsidRPr="00CA3DD0" w14:paraId="51CD6D0F" w14:textId="77777777" w:rsidTr="00E84564">
        <w:trPr>
          <w:trHeight w:val="240"/>
          <w:jc w:val="center"/>
        </w:trPr>
        <w:tc>
          <w:tcPr>
            <w:tcW w:w="4876" w:type="dxa"/>
            <w:tcBorders>
              <w:top w:val="nil"/>
              <w:left w:val="nil"/>
              <w:bottom w:val="nil"/>
              <w:right w:val="nil"/>
            </w:tcBorders>
          </w:tcPr>
          <w:p w14:paraId="6FCC8DC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567FFC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78EDD06" w14:textId="77777777" w:rsidTr="00E84564">
        <w:trPr>
          <w:jc w:val="center"/>
        </w:trPr>
        <w:tc>
          <w:tcPr>
            <w:tcW w:w="4876" w:type="dxa"/>
            <w:tcBorders>
              <w:top w:val="nil"/>
              <w:left w:val="nil"/>
              <w:bottom w:val="nil"/>
              <w:right w:val="nil"/>
            </w:tcBorders>
          </w:tcPr>
          <w:p w14:paraId="50DDAF84"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zabezpečiť solidaritu a spravodlivé rozdelenie zodpovednosti medzi členskými štátmi</w:t>
            </w:r>
            <w:r w:rsidRPr="00CA3DD0">
              <w:rPr>
                <w:b/>
                <w:bCs/>
                <w:i/>
                <w:iCs/>
                <w:color w:val="000000" w:themeColor="text1"/>
              </w:rPr>
              <w:t>, a to aj prostredníctvom inovatívnych metód praktickej spolupráce a nových technológií a prispievať ku komplexnému prístupu k vnútorným a vonkajším zložkám riadenia migrácie a azylu.</w:t>
            </w:r>
          </w:p>
        </w:tc>
        <w:tc>
          <w:tcPr>
            <w:tcW w:w="4876" w:type="dxa"/>
            <w:tcBorders>
              <w:top w:val="nil"/>
              <w:left w:val="nil"/>
              <w:bottom w:val="nil"/>
              <w:right w:val="nil"/>
            </w:tcBorders>
          </w:tcPr>
          <w:p w14:paraId="63A33756"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zabezpečiť solidaritu a spravodlivé rozdelenie zodpovednosti medzi členskými štátmi</w:t>
            </w:r>
            <w:r w:rsidRPr="00CA3DD0">
              <w:rPr>
                <w:b/>
                <w:bCs/>
                <w:i/>
                <w:iCs/>
                <w:color w:val="000000" w:themeColor="text1"/>
              </w:rPr>
              <w:t>;</w:t>
            </w:r>
            <w:r w:rsidRPr="00CA3DD0">
              <w:rPr>
                <w:b/>
                <w:i/>
                <w:color w:val="000000" w:themeColor="text1"/>
              </w:rPr>
              <w:t> </w:t>
            </w:r>
          </w:p>
        </w:tc>
      </w:tr>
    </w:tbl>
    <w:p w14:paraId="0EC1EF8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CDB11E0" w14:textId="410F827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1E2C9A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45E2FC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Nicolas </w:t>
      </w:r>
      <w:proofErr w:type="spellStart"/>
      <w:r w:rsidRPr="00CA3DD0">
        <w:rPr>
          <w:color w:val="000000" w:themeColor="text1"/>
        </w:rPr>
        <w:t>Bay</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C5CD78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0C4C01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70A03B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DF80C3A" w14:textId="77777777" w:rsidTr="00E84564">
        <w:trPr>
          <w:trHeight w:hRule="exact" w:val="240"/>
          <w:jc w:val="center"/>
        </w:trPr>
        <w:tc>
          <w:tcPr>
            <w:tcW w:w="9752" w:type="dxa"/>
            <w:gridSpan w:val="2"/>
            <w:tcBorders>
              <w:top w:val="nil"/>
              <w:left w:val="nil"/>
              <w:bottom w:val="nil"/>
              <w:right w:val="nil"/>
            </w:tcBorders>
          </w:tcPr>
          <w:p w14:paraId="663DDA99" w14:textId="77777777" w:rsidR="00711DE6" w:rsidRPr="00CA3DD0" w:rsidRDefault="00711DE6" w:rsidP="00E84564">
            <w:pPr>
              <w:rPr>
                <w:color w:val="000000" w:themeColor="text1"/>
              </w:rPr>
            </w:pPr>
          </w:p>
        </w:tc>
      </w:tr>
      <w:tr w:rsidR="00711DE6" w:rsidRPr="00CA3DD0" w14:paraId="16BAFD7A" w14:textId="77777777" w:rsidTr="00E84564">
        <w:trPr>
          <w:trHeight w:val="240"/>
          <w:jc w:val="center"/>
        </w:trPr>
        <w:tc>
          <w:tcPr>
            <w:tcW w:w="4876" w:type="dxa"/>
            <w:tcBorders>
              <w:top w:val="nil"/>
              <w:left w:val="nil"/>
              <w:bottom w:val="nil"/>
              <w:right w:val="nil"/>
            </w:tcBorders>
          </w:tcPr>
          <w:p w14:paraId="5FF9F57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349F14E"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CC761EE" w14:textId="77777777" w:rsidTr="00E84564">
        <w:trPr>
          <w:jc w:val="center"/>
        </w:trPr>
        <w:tc>
          <w:tcPr>
            <w:tcW w:w="4876" w:type="dxa"/>
            <w:tcBorders>
              <w:top w:val="nil"/>
              <w:left w:val="nil"/>
              <w:bottom w:val="nil"/>
              <w:right w:val="nil"/>
            </w:tcBorders>
          </w:tcPr>
          <w:p w14:paraId="1E9AF761"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r>
            <w:r w:rsidRPr="00CA3DD0">
              <w:rPr>
                <w:b/>
                <w:bCs/>
                <w:i/>
                <w:iCs/>
                <w:color w:val="000000" w:themeColor="text1"/>
              </w:rPr>
              <w:t>zabezpečiť solidaritu a spravodlivé rozdelenie zodpovednosti medzi členskými štátmi, a to aj prostredníctvom inovatívnych metód praktickej spolupráce a nových technológií a </w:t>
            </w:r>
            <w:r w:rsidRPr="00CA3DD0">
              <w:rPr>
                <w:color w:val="000000" w:themeColor="text1"/>
              </w:rPr>
              <w:t>prispievať ku komplexnému prístupu k vnútorným a vonkajším zložkám riadenia migrácie a azylu.</w:t>
            </w:r>
          </w:p>
        </w:tc>
        <w:tc>
          <w:tcPr>
            <w:tcW w:w="4876" w:type="dxa"/>
            <w:tcBorders>
              <w:top w:val="nil"/>
              <w:left w:val="nil"/>
              <w:bottom w:val="nil"/>
              <w:right w:val="nil"/>
            </w:tcBorders>
          </w:tcPr>
          <w:p w14:paraId="3A1117B6"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prispievať ku komplexnému prístupu k vnútorným a vonkajším zložkám riadenia migrácie a azylu.</w:t>
            </w:r>
          </w:p>
        </w:tc>
      </w:tr>
    </w:tbl>
    <w:p w14:paraId="4804C5DF"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{FR}</w:t>
      </w:r>
      <w:proofErr w:type="spellStart"/>
      <w:r w:rsidRPr="00CA3DD0">
        <w:rPr>
          <w:color w:val="000000" w:themeColor="text1"/>
        </w:rPr>
        <w:t>fr</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A19800C" w14:textId="7A27D0C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F6CC0F5"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A33602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FFBA5C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412E02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32E792F" w14:textId="3932B79F"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3 – odsek 1 – písmeno d</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A89BDE3" w14:textId="77777777" w:rsidTr="00E84564">
        <w:trPr>
          <w:trHeight w:hRule="exact" w:val="240"/>
          <w:jc w:val="center"/>
        </w:trPr>
        <w:tc>
          <w:tcPr>
            <w:tcW w:w="9752" w:type="dxa"/>
            <w:gridSpan w:val="2"/>
            <w:tcBorders>
              <w:top w:val="nil"/>
              <w:left w:val="nil"/>
              <w:bottom w:val="nil"/>
              <w:right w:val="nil"/>
            </w:tcBorders>
          </w:tcPr>
          <w:p w14:paraId="38EBD651" w14:textId="77777777" w:rsidR="00711DE6" w:rsidRPr="00CA3DD0" w:rsidRDefault="00711DE6" w:rsidP="00E84564">
            <w:pPr>
              <w:rPr>
                <w:color w:val="000000" w:themeColor="text1"/>
              </w:rPr>
            </w:pPr>
          </w:p>
        </w:tc>
      </w:tr>
      <w:tr w:rsidR="00711DE6" w:rsidRPr="00CA3DD0" w14:paraId="61A5FB06" w14:textId="77777777" w:rsidTr="00E84564">
        <w:trPr>
          <w:trHeight w:val="240"/>
          <w:jc w:val="center"/>
        </w:trPr>
        <w:tc>
          <w:tcPr>
            <w:tcW w:w="4876" w:type="dxa"/>
            <w:tcBorders>
              <w:top w:val="nil"/>
              <w:left w:val="nil"/>
              <w:bottom w:val="nil"/>
              <w:right w:val="nil"/>
            </w:tcBorders>
          </w:tcPr>
          <w:p w14:paraId="21468CDA"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A96437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997D74B" w14:textId="77777777" w:rsidTr="00E84564">
        <w:trPr>
          <w:jc w:val="center"/>
        </w:trPr>
        <w:tc>
          <w:tcPr>
            <w:tcW w:w="4876" w:type="dxa"/>
            <w:tcBorders>
              <w:top w:val="nil"/>
              <w:left w:val="nil"/>
              <w:bottom w:val="nil"/>
              <w:right w:val="nil"/>
            </w:tcBorders>
          </w:tcPr>
          <w:p w14:paraId="379BFF21"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zabezpečiť solidaritu a spravodlivé rozdelenie zodpovednosti medzi členskými štátmi</w:t>
            </w:r>
            <w:r w:rsidRPr="00CA3DD0">
              <w:rPr>
                <w:b/>
                <w:i/>
                <w:color w:val="000000" w:themeColor="text1"/>
              </w:rPr>
              <w:t xml:space="preserve">, a to aj prostredníctvom inovatívnych metód praktickej spolupráce </w:t>
            </w:r>
            <w:r w:rsidRPr="00CA3DD0">
              <w:rPr>
                <w:b/>
                <w:i/>
                <w:color w:val="000000" w:themeColor="text1"/>
              </w:rPr>
              <w:lastRenderedPageBreak/>
              <w:t>a nových technológií a prispievať ku komplexnému prístupu k vnútorným a vonkajším zložkám riadenia migrácie a azylu</w:t>
            </w:r>
            <w:r w:rsidRPr="00CA3DD0">
              <w:rPr>
                <w:color w:val="000000" w:themeColor="text1"/>
              </w:rPr>
              <w:t>.</w:t>
            </w:r>
          </w:p>
        </w:tc>
        <w:tc>
          <w:tcPr>
            <w:tcW w:w="4876" w:type="dxa"/>
            <w:tcBorders>
              <w:top w:val="nil"/>
              <w:left w:val="nil"/>
              <w:bottom w:val="nil"/>
              <w:right w:val="nil"/>
            </w:tcBorders>
          </w:tcPr>
          <w:p w14:paraId="769768AE" w14:textId="77777777" w:rsidR="00711DE6" w:rsidRPr="00CA3DD0" w:rsidRDefault="00711DE6" w:rsidP="00E84564">
            <w:pPr>
              <w:pStyle w:val="Normal6a"/>
              <w:rPr>
                <w:color w:val="000000" w:themeColor="text1"/>
              </w:rPr>
            </w:pPr>
            <w:r w:rsidRPr="00CA3DD0">
              <w:rPr>
                <w:color w:val="000000" w:themeColor="text1"/>
              </w:rPr>
              <w:lastRenderedPageBreak/>
              <w:t>d)</w:t>
            </w:r>
            <w:r w:rsidRPr="00CA3DD0">
              <w:rPr>
                <w:color w:val="000000" w:themeColor="text1"/>
              </w:rPr>
              <w:tab/>
              <w:t>zabezpečiť solidaritu a spravodlivé rozdelenie zodpovednosti medzi členskými štátmi.</w:t>
            </w:r>
          </w:p>
        </w:tc>
      </w:tr>
    </w:tbl>
    <w:p w14:paraId="412B2A4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002551D"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64881984" w14:textId="77777777" w:rsidR="00711DE6" w:rsidRPr="00CA3DD0" w:rsidRDefault="00711DE6" w:rsidP="00711DE6">
      <w:pPr>
        <w:pStyle w:val="AmJustText"/>
        <w:rPr>
          <w:color w:val="000000" w:themeColor="text1"/>
        </w:rPr>
      </w:pPr>
      <w:r w:rsidRPr="00CA3DD0">
        <w:rPr>
          <w:color w:val="000000" w:themeColor="text1"/>
        </w:rPr>
        <w:t>Formulácie „inovatívne metódy praktickej spolupráce“, „nové technológie“ a „komplexný prístup“ sú neurčité pojmy bez jasného normatívneho obsahu. Ich vypustenie zvyšuje právnu istotu a zachováva základný cieľ ustanovenia.</w:t>
      </w:r>
    </w:p>
    <w:p w14:paraId="6006DACF" w14:textId="5447D0F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BB93B24"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C1ED42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5BCE02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9F06D8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7A56A7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08FAD38" w14:textId="77777777" w:rsidTr="00E84564">
        <w:trPr>
          <w:trHeight w:hRule="exact" w:val="240"/>
          <w:jc w:val="center"/>
        </w:trPr>
        <w:tc>
          <w:tcPr>
            <w:tcW w:w="9752" w:type="dxa"/>
            <w:gridSpan w:val="2"/>
            <w:tcBorders>
              <w:top w:val="nil"/>
              <w:left w:val="nil"/>
              <w:bottom w:val="nil"/>
              <w:right w:val="nil"/>
            </w:tcBorders>
          </w:tcPr>
          <w:p w14:paraId="4FF336F1" w14:textId="77777777" w:rsidR="00711DE6" w:rsidRPr="00CA3DD0" w:rsidRDefault="00711DE6" w:rsidP="00E84564">
            <w:pPr>
              <w:rPr>
                <w:color w:val="000000" w:themeColor="text1"/>
              </w:rPr>
            </w:pPr>
          </w:p>
        </w:tc>
      </w:tr>
      <w:tr w:rsidR="00711DE6" w:rsidRPr="00CA3DD0" w14:paraId="2FE8E709" w14:textId="77777777" w:rsidTr="00E84564">
        <w:trPr>
          <w:trHeight w:val="240"/>
          <w:jc w:val="center"/>
        </w:trPr>
        <w:tc>
          <w:tcPr>
            <w:tcW w:w="4876" w:type="dxa"/>
            <w:tcBorders>
              <w:top w:val="nil"/>
              <w:left w:val="nil"/>
              <w:bottom w:val="nil"/>
              <w:right w:val="nil"/>
            </w:tcBorders>
          </w:tcPr>
          <w:p w14:paraId="62F505DF"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CEF359E"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08163E9" w14:textId="77777777" w:rsidTr="00E84564">
        <w:trPr>
          <w:jc w:val="center"/>
        </w:trPr>
        <w:tc>
          <w:tcPr>
            <w:tcW w:w="4876" w:type="dxa"/>
            <w:tcBorders>
              <w:top w:val="nil"/>
              <w:left w:val="nil"/>
              <w:bottom w:val="nil"/>
              <w:right w:val="nil"/>
            </w:tcBorders>
          </w:tcPr>
          <w:p w14:paraId="14F408D5"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 xml:space="preserve">zabezpečiť solidaritu a spravodlivé rozdelenie zodpovednosti medzi členskými štátmi, </w:t>
            </w:r>
            <w:r w:rsidRPr="00CA3DD0">
              <w:rPr>
                <w:b/>
                <w:bCs/>
                <w:i/>
                <w:iCs/>
                <w:color w:val="000000" w:themeColor="text1"/>
              </w:rPr>
              <w:t>a to aj prostredníctvom inovatívnych metód praktickej spolupráce a nových technológií a prispievať ku komplexnému prístupu k vnútorným a vonkajším zložkám riadenia</w:t>
            </w:r>
            <w:r w:rsidRPr="00CA3DD0">
              <w:rPr>
                <w:color w:val="000000" w:themeColor="text1"/>
              </w:rPr>
              <w:t xml:space="preserve"> migrácie a azylu.</w:t>
            </w:r>
          </w:p>
        </w:tc>
        <w:tc>
          <w:tcPr>
            <w:tcW w:w="4876" w:type="dxa"/>
            <w:tcBorders>
              <w:top w:val="nil"/>
              <w:left w:val="nil"/>
              <w:bottom w:val="nil"/>
              <w:right w:val="nil"/>
            </w:tcBorders>
          </w:tcPr>
          <w:p w14:paraId="71038E92"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 xml:space="preserve">zabezpečiť solidaritu a spravodlivé rozdelenie zodpovednosti medzi členskými štátmi, </w:t>
            </w:r>
            <w:r w:rsidRPr="00CA3DD0">
              <w:rPr>
                <w:b/>
                <w:i/>
                <w:color w:val="000000" w:themeColor="text1"/>
              </w:rPr>
              <w:t>najmä pokiaľ ide o tie, ktoré sú najviac postihnuté</w:t>
            </w:r>
            <w:r w:rsidRPr="00CA3DD0">
              <w:rPr>
                <w:color w:val="000000" w:themeColor="text1"/>
              </w:rPr>
              <w:t xml:space="preserve"> </w:t>
            </w:r>
            <w:r w:rsidRPr="00CA3DD0">
              <w:rPr>
                <w:b/>
                <w:i/>
                <w:color w:val="000000" w:themeColor="text1"/>
              </w:rPr>
              <w:t>výzvami</w:t>
            </w:r>
            <w:r w:rsidRPr="00CA3DD0">
              <w:rPr>
                <w:color w:val="000000" w:themeColor="text1"/>
              </w:rPr>
              <w:t xml:space="preserve"> </w:t>
            </w:r>
            <w:r w:rsidRPr="00CA3DD0">
              <w:rPr>
                <w:b/>
                <w:i/>
                <w:color w:val="000000" w:themeColor="text1"/>
              </w:rPr>
              <w:t>v oblasti</w:t>
            </w:r>
            <w:r w:rsidRPr="00CA3DD0">
              <w:rPr>
                <w:color w:val="000000" w:themeColor="text1"/>
              </w:rPr>
              <w:t xml:space="preserve"> migrácie a azylu</w:t>
            </w:r>
            <w:r w:rsidRPr="00CA3DD0">
              <w:rPr>
                <w:b/>
                <w:i/>
                <w:color w:val="000000" w:themeColor="text1"/>
              </w:rPr>
              <w:t xml:space="preserve">, a to prostredníctvom podpory plného a účinného vykonávania záväzkov solidarity stanovených v nariadení (EÚ) 2024/1351, pričom sa uprednostňuje </w:t>
            </w:r>
            <w:proofErr w:type="spellStart"/>
            <w:r w:rsidRPr="00CA3DD0">
              <w:rPr>
                <w:b/>
                <w:i/>
                <w:color w:val="000000" w:themeColor="text1"/>
              </w:rPr>
              <w:t>relokácia</w:t>
            </w:r>
            <w:proofErr w:type="spellEnd"/>
            <w:r w:rsidRPr="00CA3DD0">
              <w:rPr>
                <w:b/>
                <w:i/>
                <w:color w:val="000000" w:themeColor="text1"/>
              </w:rPr>
              <w:t xml:space="preserve"> a zároveň sa posilňujú prijímacie kapacity členských štátov</w:t>
            </w:r>
            <w:r w:rsidRPr="00CA3DD0">
              <w:rPr>
                <w:color w:val="000000" w:themeColor="text1"/>
              </w:rPr>
              <w:t>.</w:t>
            </w:r>
          </w:p>
        </w:tc>
      </w:tr>
    </w:tbl>
    <w:p w14:paraId="6EE2B8A2"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9A65A51" w14:textId="0AD21AA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F9B114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AF2EE5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4AF65B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7DCED2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183A1D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4784FFA" w14:textId="77777777" w:rsidTr="00E84564">
        <w:trPr>
          <w:trHeight w:hRule="exact" w:val="240"/>
          <w:jc w:val="center"/>
        </w:trPr>
        <w:tc>
          <w:tcPr>
            <w:tcW w:w="9752" w:type="dxa"/>
            <w:gridSpan w:val="2"/>
            <w:tcBorders>
              <w:top w:val="nil"/>
              <w:left w:val="nil"/>
              <w:bottom w:val="nil"/>
              <w:right w:val="nil"/>
            </w:tcBorders>
          </w:tcPr>
          <w:p w14:paraId="51E40A9F" w14:textId="77777777" w:rsidR="00711DE6" w:rsidRPr="00CA3DD0" w:rsidRDefault="00711DE6" w:rsidP="00E84564">
            <w:pPr>
              <w:rPr>
                <w:color w:val="000000" w:themeColor="text1"/>
              </w:rPr>
            </w:pPr>
          </w:p>
        </w:tc>
      </w:tr>
      <w:tr w:rsidR="00711DE6" w:rsidRPr="00CA3DD0" w14:paraId="3F22AA9F" w14:textId="77777777" w:rsidTr="00E84564">
        <w:trPr>
          <w:trHeight w:val="240"/>
          <w:jc w:val="center"/>
        </w:trPr>
        <w:tc>
          <w:tcPr>
            <w:tcW w:w="4876" w:type="dxa"/>
            <w:tcBorders>
              <w:top w:val="nil"/>
              <w:left w:val="nil"/>
              <w:bottom w:val="nil"/>
              <w:right w:val="nil"/>
            </w:tcBorders>
          </w:tcPr>
          <w:p w14:paraId="06A0F7F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855D03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6A9AF10" w14:textId="77777777" w:rsidTr="00E84564">
        <w:trPr>
          <w:jc w:val="center"/>
        </w:trPr>
        <w:tc>
          <w:tcPr>
            <w:tcW w:w="4876" w:type="dxa"/>
            <w:tcBorders>
              <w:top w:val="nil"/>
              <w:left w:val="nil"/>
              <w:bottom w:val="nil"/>
              <w:right w:val="nil"/>
            </w:tcBorders>
          </w:tcPr>
          <w:p w14:paraId="2FF87645"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 xml:space="preserve">zabezpečiť </w:t>
            </w:r>
            <w:r w:rsidRPr="00CA3DD0">
              <w:rPr>
                <w:b/>
                <w:bCs/>
                <w:i/>
                <w:iCs/>
                <w:color w:val="000000" w:themeColor="text1"/>
              </w:rPr>
              <w:t>solidaritu a spravodlivé rozdelenie zodpovednosti</w:t>
            </w:r>
            <w:r w:rsidRPr="00CA3DD0">
              <w:rPr>
                <w:color w:val="000000" w:themeColor="text1"/>
              </w:rPr>
              <w:t xml:space="preserve"> medzi členskými </w:t>
            </w:r>
            <w:r w:rsidRPr="00CA3DD0">
              <w:rPr>
                <w:color w:val="000000" w:themeColor="text1"/>
              </w:rPr>
              <w:lastRenderedPageBreak/>
              <w:t>štátmi</w:t>
            </w:r>
            <w:r w:rsidRPr="00CA3DD0">
              <w:rPr>
                <w:b/>
                <w:bCs/>
                <w:i/>
                <w:iCs/>
                <w:color w:val="000000" w:themeColor="text1"/>
              </w:rPr>
              <w:t>,</w:t>
            </w:r>
            <w:r w:rsidRPr="00CA3DD0">
              <w:rPr>
                <w:color w:val="000000" w:themeColor="text1"/>
              </w:rPr>
              <w:t xml:space="preserve"> a </w:t>
            </w:r>
            <w:r w:rsidRPr="00CA3DD0">
              <w:rPr>
                <w:b/>
                <w:bCs/>
                <w:i/>
                <w:iCs/>
                <w:color w:val="000000" w:themeColor="text1"/>
              </w:rPr>
              <w:t>to aj prostredníctvom inovatívnych metód praktickej spolupráce a nových technológií a prispievať ku komplexnému prístupu</w:t>
            </w:r>
            <w:r w:rsidRPr="00CA3DD0">
              <w:rPr>
                <w:color w:val="000000" w:themeColor="text1"/>
              </w:rPr>
              <w:t xml:space="preserve"> k vnútorným a vonkajším zložkám riadenia </w:t>
            </w:r>
            <w:r w:rsidRPr="00CA3DD0">
              <w:rPr>
                <w:b/>
                <w:bCs/>
                <w:i/>
                <w:iCs/>
                <w:color w:val="000000" w:themeColor="text1"/>
              </w:rPr>
              <w:t>migrácie</w:t>
            </w:r>
            <w:r w:rsidRPr="00CA3DD0">
              <w:rPr>
                <w:color w:val="000000" w:themeColor="text1"/>
              </w:rPr>
              <w:t xml:space="preserve"> a azylu.</w:t>
            </w:r>
          </w:p>
        </w:tc>
        <w:tc>
          <w:tcPr>
            <w:tcW w:w="4876" w:type="dxa"/>
            <w:tcBorders>
              <w:top w:val="nil"/>
              <w:left w:val="nil"/>
              <w:bottom w:val="nil"/>
              <w:right w:val="nil"/>
            </w:tcBorders>
          </w:tcPr>
          <w:p w14:paraId="69DE0D1B" w14:textId="77777777" w:rsidR="00711DE6" w:rsidRPr="00CA3DD0" w:rsidRDefault="00711DE6" w:rsidP="00E84564">
            <w:pPr>
              <w:pStyle w:val="Normal6a"/>
              <w:rPr>
                <w:color w:val="000000" w:themeColor="text1"/>
              </w:rPr>
            </w:pPr>
            <w:r w:rsidRPr="00CA3DD0">
              <w:rPr>
                <w:color w:val="000000" w:themeColor="text1"/>
              </w:rPr>
              <w:lastRenderedPageBreak/>
              <w:t>d)</w:t>
            </w:r>
            <w:r w:rsidRPr="00CA3DD0">
              <w:rPr>
                <w:color w:val="000000" w:themeColor="text1"/>
              </w:rPr>
              <w:tab/>
              <w:t xml:space="preserve">zabezpečiť </w:t>
            </w:r>
            <w:r w:rsidRPr="00CA3DD0">
              <w:rPr>
                <w:b/>
                <w:i/>
                <w:color w:val="000000" w:themeColor="text1"/>
              </w:rPr>
              <w:t>praktickú spoluprácu</w:t>
            </w:r>
            <w:r w:rsidRPr="00CA3DD0">
              <w:rPr>
                <w:color w:val="000000" w:themeColor="text1"/>
              </w:rPr>
              <w:t xml:space="preserve"> medzi členskými štátmi </w:t>
            </w:r>
            <w:r w:rsidRPr="00CA3DD0">
              <w:rPr>
                <w:b/>
                <w:i/>
                <w:color w:val="000000" w:themeColor="text1"/>
              </w:rPr>
              <w:t>a </w:t>
            </w:r>
            <w:r w:rsidRPr="00CA3DD0">
              <w:rPr>
                <w:b/>
                <w:bCs/>
                <w:i/>
                <w:iCs/>
                <w:color w:val="000000" w:themeColor="text1"/>
              </w:rPr>
              <w:t xml:space="preserve">komplexný </w:t>
            </w:r>
            <w:r w:rsidRPr="00CA3DD0">
              <w:rPr>
                <w:b/>
                <w:bCs/>
                <w:i/>
                <w:iCs/>
                <w:color w:val="000000" w:themeColor="text1"/>
              </w:rPr>
              <w:lastRenderedPageBreak/>
              <w:t>prístup</w:t>
            </w:r>
            <w:r w:rsidRPr="00CA3DD0">
              <w:rPr>
                <w:color w:val="000000" w:themeColor="text1"/>
              </w:rPr>
              <w:t xml:space="preserve"> k vnútorným a vonkajším zložkám riadenia </w:t>
            </w:r>
            <w:r w:rsidRPr="00CA3DD0">
              <w:rPr>
                <w:b/>
                <w:i/>
                <w:color w:val="000000" w:themeColor="text1"/>
              </w:rPr>
              <w:t>prisťahovalectva</w:t>
            </w:r>
            <w:r w:rsidRPr="00CA3DD0">
              <w:rPr>
                <w:color w:val="000000" w:themeColor="text1"/>
              </w:rPr>
              <w:t xml:space="preserve"> a azylu.</w:t>
            </w:r>
          </w:p>
        </w:tc>
      </w:tr>
    </w:tbl>
    <w:p w14:paraId="36AD9BA8"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F94354A" w14:textId="3D39414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07C5A8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DAA679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D55685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091D94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6487D2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AA59592" w14:textId="77777777" w:rsidTr="00E84564">
        <w:trPr>
          <w:trHeight w:hRule="exact" w:val="240"/>
          <w:jc w:val="center"/>
        </w:trPr>
        <w:tc>
          <w:tcPr>
            <w:tcW w:w="9752" w:type="dxa"/>
            <w:gridSpan w:val="2"/>
            <w:tcBorders>
              <w:top w:val="nil"/>
              <w:left w:val="nil"/>
              <w:bottom w:val="nil"/>
              <w:right w:val="nil"/>
            </w:tcBorders>
          </w:tcPr>
          <w:p w14:paraId="35F672F9" w14:textId="77777777" w:rsidR="00711DE6" w:rsidRPr="00CA3DD0" w:rsidRDefault="00711DE6" w:rsidP="00E84564">
            <w:pPr>
              <w:rPr>
                <w:color w:val="000000" w:themeColor="text1"/>
              </w:rPr>
            </w:pPr>
          </w:p>
        </w:tc>
      </w:tr>
      <w:tr w:rsidR="00711DE6" w:rsidRPr="00CA3DD0" w14:paraId="29F9D489" w14:textId="77777777" w:rsidTr="00E84564">
        <w:trPr>
          <w:trHeight w:val="240"/>
          <w:jc w:val="center"/>
        </w:trPr>
        <w:tc>
          <w:tcPr>
            <w:tcW w:w="4876" w:type="dxa"/>
            <w:tcBorders>
              <w:top w:val="nil"/>
              <w:left w:val="nil"/>
              <w:bottom w:val="nil"/>
              <w:right w:val="nil"/>
            </w:tcBorders>
          </w:tcPr>
          <w:p w14:paraId="4D67D71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3B320B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659065E" w14:textId="77777777" w:rsidTr="00E84564">
        <w:trPr>
          <w:jc w:val="center"/>
        </w:trPr>
        <w:tc>
          <w:tcPr>
            <w:tcW w:w="4876" w:type="dxa"/>
            <w:tcBorders>
              <w:top w:val="nil"/>
              <w:left w:val="nil"/>
              <w:bottom w:val="nil"/>
              <w:right w:val="nil"/>
            </w:tcBorders>
          </w:tcPr>
          <w:p w14:paraId="705B4204"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r>
            <w:r w:rsidRPr="00CA3DD0">
              <w:rPr>
                <w:b/>
                <w:bCs/>
                <w:i/>
                <w:iCs/>
                <w:color w:val="000000" w:themeColor="text1"/>
              </w:rPr>
              <w:t xml:space="preserve">zabezpečiť solidaritu a spravodlivé rozdelenie zodpovednosti medzi členskými štátmi, a to aj prostredníctvom </w:t>
            </w:r>
            <w:r w:rsidRPr="00CA3DD0">
              <w:rPr>
                <w:color w:val="000000" w:themeColor="text1"/>
              </w:rPr>
              <w:t xml:space="preserve">inovatívnych metód praktickej spolupráce a nových technológií a prispievať ku komplexnému prístupu k vnútorným a vonkajším zložkám riadenia </w:t>
            </w:r>
            <w:r w:rsidRPr="00CA3DD0">
              <w:rPr>
                <w:b/>
                <w:bCs/>
                <w:i/>
                <w:iCs/>
                <w:color w:val="000000" w:themeColor="text1"/>
              </w:rPr>
              <w:t>migrácie a azylu</w:t>
            </w:r>
            <w:r w:rsidRPr="00CA3DD0">
              <w:rPr>
                <w:color w:val="000000" w:themeColor="text1"/>
              </w:rPr>
              <w:t>.</w:t>
            </w:r>
          </w:p>
        </w:tc>
        <w:tc>
          <w:tcPr>
            <w:tcW w:w="4876" w:type="dxa"/>
            <w:tcBorders>
              <w:top w:val="nil"/>
              <w:left w:val="nil"/>
              <w:bottom w:val="nil"/>
              <w:right w:val="nil"/>
            </w:tcBorders>
          </w:tcPr>
          <w:p w14:paraId="780080C5"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r>
            <w:r w:rsidRPr="00CA3DD0">
              <w:rPr>
                <w:b/>
                <w:i/>
                <w:color w:val="000000" w:themeColor="text1"/>
              </w:rPr>
              <w:t>podporovať členské štáty prostredníctvom vzájomnej</w:t>
            </w:r>
            <w:r w:rsidRPr="00CA3DD0">
              <w:rPr>
                <w:color w:val="000000" w:themeColor="text1"/>
              </w:rPr>
              <w:t xml:space="preserve"> praktickej spolupráce</w:t>
            </w:r>
            <w:r w:rsidRPr="00CA3DD0">
              <w:rPr>
                <w:b/>
                <w:i/>
                <w:color w:val="000000" w:themeColor="text1"/>
              </w:rPr>
              <w:t xml:space="preserve"> a presadzovania</w:t>
            </w:r>
            <w:r w:rsidRPr="00CA3DD0">
              <w:rPr>
                <w:color w:val="000000" w:themeColor="text1"/>
              </w:rPr>
              <w:t xml:space="preserve"> inovatívnych metód a nových technológií a prispievať ku komplexnému prístupu k vnútorným a vonkajším zložkám </w:t>
            </w:r>
            <w:r w:rsidRPr="00CA3DD0">
              <w:rPr>
                <w:b/>
                <w:bCs/>
                <w:i/>
                <w:iCs/>
                <w:color w:val="000000" w:themeColor="text1"/>
              </w:rPr>
              <w:t>azylovej</w:t>
            </w:r>
            <w:r w:rsidRPr="00CA3DD0">
              <w:rPr>
                <w:color w:val="000000" w:themeColor="text1"/>
              </w:rPr>
              <w:t xml:space="preserve"> </w:t>
            </w:r>
            <w:r w:rsidRPr="00CA3DD0">
              <w:rPr>
                <w:b/>
                <w:i/>
                <w:color w:val="000000" w:themeColor="text1"/>
              </w:rPr>
              <w:t>politiky a k boju proti neoprávnenej migrácii a jej negatívnym dôsledkom z hľadiska bezpečnosti a sociálnej súdržnosti členských štátov</w:t>
            </w:r>
            <w:r w:rsidRPr="00CA3DD0">
              <w:rPr>
                <w:color w:val="000000" w:themeColor="text1"/>
              </w:rPr>
              <w:t>.</w:t>
            </w:r>
          </w:p>
        </w:tc>
      </w:tr>
    </w:tbl>
    <w:p w14:paraId="6056274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211551D" w14:textId="642DB48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715525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80581C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651119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F1C238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58B8D7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A9CEC65" w14:textId="77777777" w:rsidTr="00E84564">
        <w:trPr>
          <w:trHeight w:hRule="exact" w:val="240"/>
          <w:jc w:val="center"/>
        </w:trPr>
        <w:tc>
          <w:tcPr>
            <w:tcW w:w="9752" w:type="dxa"/>
            <w:gridSpan w:val="2"/>
            <w:tcBorders>
              <w:top w:val="nil"/>
              <w:left w:val="nil"/>
              <w:bottom w:val="nil"/>
              <w:right w:val="nil"/>
            </w:tcBorders>
          </w:tcPr>
          <w:p w14:paraId="35BEFA81" w14:textId="77777777" w:rsidR="00711DE6" w:rsidRPr="00CA3DD0" w:rsidRDefault="00711DE6" w:rsidP="00E84564">
            <w:pPr>
              <w:rPr>
                <w:color w:val="000000" w:themeColor="text1"/>
              </w:rPr>
            </w:pPr>
          </w:p>
        </w:tc>
      </w:tr>
      <w:tr w:rsidR="00711DE6" w:rsidRPr="00CA3DD0" w14:paraId="6A60D81C" w14:textId="77777777" w:rsidTr="00E84564">
        <w:trPr>
          <w:trHeight w:val="240"/>
          <w:jc w:val="center"/>
        </w:trPr>
        <w:tc>
          <w:tcPr>
            <w:tcW w:w="4876" w:type="dxa"/>
            <w:tcBorders>
              <w:top w:val="nil"/>
              <w:left w:val="nil"/>
              <w:bottom w:val="nil"/>
              <w:right w:val="nil"/>
            </w:tcBorders>
          </w:tcPr>
          <w:p w14:paraId="7125CE1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260E5E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234178A" w14:textId="77777777" w:rsidTr="00E84564">
        <w:trPr>
          <w:jc w:val="center"/>
        </w:trPr>
        <w:tc>
          <w:tcPr>
            <w:tcW w:w="4876" w:type="dxa"/>
            <w:tcBorders>
              <w:top w:val="nil"/>
              <w:left w:val="nil"/>
              <w:bottom w:val="nil"/>
              <w:right w:val="nil"/>
            </w:tcBorders>
          </w:tcPr>
          <w:p w14:paraId="204F9A6B"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 xml:space="preserve">zabezpečiť solidaritu a spravodlivé rozdelenie zodpovednosti medzi členskými štátmi, a to aj prostredníctvom inovatívnych metód praktickej spolupráce a nových technológií a prispievať ku komplexnému prístupu k vnútorným a vonkajším zložkám riadenia migrácie </w:t>
            </w:r>
            <w:r w:rsidRPr="00CA3DD0">
              <w:rPr>
                <w:color w:val="000000" w:themeColor="text1"/>
              </w:rPr>
              <w:lastRenderedPageBreak/>
              <w:t>a azylu.</w:t>
            </w:r>
          </w:p>
        </w:tc>
        <w:tc>
          <w:tcPr>
            <w:tcW w:w="4876" w:type="dxa"/>
            <w:tcBorders>
              <w:top w:val="nil"/>
              <w:left w:val="nil"/>
              <w:bottom w:val="nil"/>
              <w:right w:val="nil"/>
            </w:tcBorders>
          </w:tcPr>
          <w:p w14:paraId="28E3B218" w14:textId="77777777" w:rsidR="00711DE6" w:rsidRPr="00CA3DD0" w:rsidRDefault="00711DE6" w:rsidP="00E84564">
            <w:pPr>
              <w:pStyle w:val="Normal6a"/>
              <w:rPr>
                <w:color w:val="000000" w:themeColor="text1"/>
              </w:rPr>
            </w:pPr>
            <w:r w:rsidRPr="00CA3DD0">
              <w:rPr>
                <w:color w:val="000000" w:themeColor="text1"/>
              </w:rPr>
              <w:lastRenderedPageBreak/>
              <w:t>d)</w:t>
            </w:r>
            <w:r w:rsidRPr="00CA3DD0">
              <w:rPr>
                <w:color w:val="000000" w:themeColor="text1"/>
              </w:rPr>
              <w:tab/>
              <w:t xml:space="preserve">zabezpečiť solidaritu a spravodlivé rozdelenie zodpovednosti medzi členskými štátmi, a to aj prostredníctvom inovatívnych metód praktickej spolupráce a nových technológií a prispievať ku komplexnému prístupu k vnútorným a vonkajším zložkám riadenia migrácie </w:t>
            </w:r>
            <w:r w:rsidRPr="00CA3DD0">
              <w:rPr>
                <w:color w:val="000000" w:themeColor="text1"/>
              </w:rPr>
              <w:lastRenderedPageBreak/>
              <w:t>a azylu</w:t>
            </w:r>
            <w:r w:rsidRPr="00CA3DD0">
              <w:rPr>
                <w:b/>
                <w:bCs/>
                <w:i/>
                <w:iCs/>
                <w:color w:val="000000" w:themeColor="text1"/>
              </w:rPr>
              <w:t>, ako aj k vykonávaniu nariadenia o návrate, ktoré bolo schválené v máji 2026</w:t>
            </w:r>
            <w:r w:rsidRPr="00CA3DD0">
              <w:rPr>
                <w:color w:val="000000" w:themeColor="text1"/>
              </w:rPr>
              <w:t>.</w:t>
            </w:r>
          </w:p>
        </w:tc>
      </w:tr>
    </w:tbl>
    <w:p w14:paraId="6377D449"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2977A88" w14:textId="0717D57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C07B46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E9FFE7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AF15C5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8714CC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D9B44D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0451661" w14:textId="77777777" w:rsidTr="00E84564">
        <w:trPr>
          <w:trHeight w:hRule="exact" w:val="240"/>
          <w:jc w:val="center"/>
        </w:trPr>
        <w:tc>
          <w:tcPr>
            <w:tcW w:w="9752" w:type="dxa"/>
            <w:gridSpan w:val="2"/>
            <w:tcBorders>
              <w:top w:val="nil"/>
              <w:left w:val="nil"/>
              <w:bottom w:val="nil"/>
              <w:right w:val="nil"/>
            </w:tcBorders>
          </w:tcPr>
          <w:p w14:paraId="68AC97B6" w14:textId="77777777" w:rsidR="00711DE6" w:rsidRPr="00CA3DD0" w:rsidRDefault="00711DE6" w:rsidP="00E84564">
            <w:pPr>
              <w:rPr>
                <w:color w:val="000000" w:themeColor="text1"/>
              </w:rPr>
            </w:pPr>
          </w:p>
        </w:tc>
      </w:tr>
      <w:tr w:rsidR="00711DE6" w:rsidRPr="00CA3DD0" w14:paraId="069F349A" w14:textId="77777777" w:rsidTr="00E84564">
        <w:trPr>
          <w:trHeight w:val="240"/>
          <w:jc w:val="center"/>
        </w:trPr>
        <w:tc>
          <w:tcPr>
            <w:tcW w:w="4876" w:type="dxa"/>
            <w:tcBorders>
              <w:top w:val="nil"/>
              <w:left w:val="nil"/>
              <w:bottom w:val="nil"/>
              <w:right w:val="nil"/>
            </w:tcBorders>
          </w:tcPr>
          <w:p w14:paraId="35786B5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7BADC3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36A52B5" w14:textId="77777777" w:rsidTr="00E84564">
        <w:trPr>
          <w:jc w:val="center"/>
        </w:trPr>
        <w:tc>
          <w:tcPr>
            <w:tcW w:w="4876" w:type="dxa"/>
            <w:tcBorders>
              <w:top w:val="nil"/>
              <w:left w:val="nil"/>
              <w:bottom w:val="nil"/>
              <w:right w:val="nil"/>
            </w:tcBorders>
          </w:tcPr>
          <w:p w14:paraId="24B1ACC6"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 xml:space="preserve">zabezpečiť solidaritu a spravodlivé rozdelenie zodpovednosti medzi členskými štátmi, a to aj prostredníctvom </w:t>
            </w:r>
            <w:r w:rsidRPr="00CA3DD0">
              <w:rPr>
                <w:b/>
                <w:bCs/>
                <w:i/>
                <w:iCs/>
                <w:color w:val="000000" w:themeColor="text1"/>
              </w:rPr>
              <w:t>inovatívnych metód</w:t>
            </w:r>
            <w:r w:rsidRPr="00CA3DD0">
              <w:rPr>
                <w:color w:val="000000" w:themeColor="text1"/>
              </w:rPr>
              <w:t xml:space="preserve"> praktickej spolupráce </w:t>
            </w:r>
            <w:r w:rsidRPr="00CA3DD0">
              <w:rPr>
                <w:b/>
                <w:bCs/>
                <w:i/>
                <w:iCs/>
                <w:color w:val="000000" w:themeColor="text1"/>
              </w:rPr>
              <w:t>a nových technológií</w:t>
            </w:r>
            <w:r w:rsidRPr="00CA3DD0">
              <w:rPr>
                <w:color w:val="000000" w:themeColor="text1"/>
              </w:rPr>
              <w:t xml:space="preserve"> a prispievať ku komplexnému prístupu k vnútorným a vonkajším zložkám riadenia migrácie a azylu.</w:t>
            </w:r>
          </w:p>
        </w:tc>
        <w:tc>
          <w:tcPr>
            <w:tcW w:w="4876" w:type="dxa"/>
            <w:tcBorders>
              <w:top w:val="nil"/>
              <w:left w:val="nil"/>
              <w:bottom w:val="nil"/>
              <w:right w:val="nil"/>
            </w:tcBorders>
          </w:tcPr>
          <w:p w14:paraId="4F3DDD94"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zabezpečiť solidaritu a spravodlivé rozdelenie zodpovednosti medzi členskými štátmi, a to aj prostredníctvom praktickej spolupráce a prispievať ku komplexnému prístupu k vnútorným a vonkajším zložkám riadenia migrácie a azylu.</w:t>
            </w:r>
          </w:p>
        </w:tc>
      </w:tr>
    </w:tbl>
    <w:p w14:paraId="70F3985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1F6DB24" w14:textId="4C28DA8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36582D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858562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Malik</w:t>
      </w:r>
      <w:proofErr w:type="spellEnd"/>
      <w:r w:rsidRPr="00CA3DD0">
        <w:rPr>
          <w:color w:val="000000" w:themeColor="text1"/>
        </w:rPr>
        <w:t xml:space="preserve"> </w:t>
      </w:r>
      <w:proofErr w:type="spellStart"/>
      <w:r w:rsidRPr="00CA3DD0">
        <w:rPr>
          <w:color w:val="000000" w:themeColor="text1"/>
        </w:rPr>
        <w:t>Azmani</w:t>
      </w:r>
      <w:proofErr w:type="spellEnd"/>
      <w:r w:rsidRPr="00CA3DD0">
        <w:rPr>
          <w:color w:val="000000" w:themeColor="text1"/>
        </w:rPr>
        <w:t xml:space="preserve">, </w:t>
      </w:r>
      <w:proofErr w:type="spellStart"/>
      <w:r w:rsidRPr="00CA3DD0">
        <w:rPr>
          <w:color w:val="000000" w:themeColor="text1"/>
        </w:rPr>
        <w:t>Sophie</w:t>
      </w:r>
      <w:proofErr w:type="spellEnd"/>
      <w:r w:rsidRPr="00CA3DD0">
        <w:rPr>
          <w:color w:val="000000" w:themeColor="text1"/>
        </w:rPr>
        <w:t xml:space="preserve"> </w:t>
      </w:r>
      <w:proofErr w:type="spellStart"/>
      <w:r w:rsidRPr="00CA3DD0">
        <w:rPr>
          <w:color w:val="000000" w:themeColor="text1"/>
        </w:rPr>
        <w:t>Wilmès</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FEEFCC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E641EA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1F8EE1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2EEC937" w14:textId="77777777" w:rsidTr="00E84564">
        <w:trPr>
          <w:trHeight w:hRule="exact" w:val="240"/>
          <w:jc w:val="center"/>
        </w:trPr>
        <w:tc>
          <w:tcPr>
            <w:tcW w:w="9752" w:type="dxa"/>
            <w:gridSpan w:val="2"/>
            <w:tcBorders>
              <w:top w:val="nil"/>
              <w:left w:val="nil"/>
              <w:bottom w:val="nil"/>
              <w:right w:val="nil"/>
            </w:tcBorders>
          </w:tcPr>
          <w:p w14:paraId="65D1F69D" w14:textId="77777777" w:rsidR="00711DE6" w:rsidRPr="00CA3DD0" w:rsidRDefault="00711DE6" w:rsidP="00E84564">
            <w:pPr>
              <w:rPr>
                <w:color w:val="000000" w:themeColor="text1"/>
              </w:rPr>
            </w:pPr>
          </w:p>
        </w:tc>
      </w:tr>
      <w:tr w:rsidR="00711DE6" w:rsidRPr="00CA3DD0" w14:paraId="43B931F5" w14:textId="77777777" w:rsidTr="00E84564">
        <w:trPr>
          <w:trHeight w:val="240"/>
          <w:jc w:val="center"/>
        </w:trPr>
        <w:tc>
          <w:tcPr>
            <w:tcW w:w="4876" w:type="dxa"/>
            <w:tcBorders>
              <w:top w:val="nil"/>
              <w:left w:val="nil"/>
              <w:bottom w:val="nil"/>
              <w:right w:val="nil"/>
            </w:tcBorders>
          </w:tcPr>
          <w:p w14:paraId="5DAA173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148DFA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3C94170" w14:textId="77777777" w:rsidTr="00E84564">
        <w:trPr>
          <w:jc w:val="center"/>
        </w:trPr>
        <w:tc>
          <w:tcPr>
            <w:tcW w:w="4876" w:type="dxa"/>
            <w:tcBorders>
              <w:top w:val="nil"/>
              <w:left w:val="nil"/>
              <w:bottom w:val="nil"/>
              <w:right w:val="nil"/>
            </w:tcBorders>
          </w:tcPr>
          <w:p w14:paraId="32BE5C7F"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BEF3B78" w14:textId="77777777" w:rsidR="00711DE6" w:rsidRPr="00CA3DD0" w:rsidRDefault="00711DE6" w:rsidP="00E84564">
            <w:pPr>
              <w:pStyle w:val="Normal6a"/>
              <w:rPr>
                <w:color w:val="000000" w:themeColor="text1"/>
              </w:rPr>
            </w:pPr>
            <w:r w:rsidRPr="00CA3DD0">
              <w:rPr>
                <w:b/>
                <w:i/>
                <w:color w:val="000000" w:themeColor="text1"/>
              </w:rPr>
              <w:t>da)</w:t>
            </w:r>
            <w:r w:rsidRPr="00CA3DD0">
              <w:rPr>
                <w:color w:val="000000" w:themeColor="text1"/>
              </w:rPr>
              <w:tab/>
            </w:r>
            <w:r w:rsidRPr="00CA3DD0">
              <w:rPr>
                <w:b/>
                <w:i/>
                <w:color w:val="000000" w:themeColor="text1"/>
              </w:rPr>
              <w:t>zabezpečiť, aby vonkajší rozmer migračnej politiky tvoril neoddeliteľnú súčasť komplexného prístupu k riadeniu migrácie prostredníctvom posilnenia spolupráce.</w:t>
            </w:r>
          </w:p>
        </w:tc>
      </w:tr>
    </w:tbl>
    <w:p w14:paraId="4AE02D2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E6EAFC5" w14:textId="1531AF67"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3C3D0B9"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239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A2B1B6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2C72238"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RepeatBlock</w:t>
      </w:r>
      <w:proofErr w:type="spellEnd"/>
      <w:r w:rsidRPr="00100EB9">
        <w:rPr>
          <w:rStyle w:val="HideTWBExt"/>
          <w:b w:val="0"/>
        </w:rPr>
        <w:t>-By&gt;</w:t>
      </w:r>
    </w:p>
    <w:p w14:paraId="5C78BC7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EE2563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8B7F88D" w14:textId="77777777" w:rsidTr="00E84564">
        <w:trPr>
          <w:trHeight w:hRule="exact" w:val="240"/>
          <w:jc w:val="center"/>
        </w:trPr>
        <w:tc>
          <w:tcPr>
            <w:tcW w:w="9752" w:type="dxa"/>
            <w:gridSpan w:val="2"/>
            <w:tcBorders>
              <w:top w:val="nil"/>
              <w:left w:val="nil"/>
              <w:bottom w:val="nil"/>
              <w:right w:val="nil"/>
            </w:tcBorders>
          </w:tcPr>
          <w:p w14:paraId="6C12CFBA" w14:textId="77777777" w:rsidR="00711DE6" w:rsidRPr="00CA3DD0" w:rsidRDefault="00711DE6" w:rsidP="00E84564">
            <w:pPr>
              <w:rPr>
                <w:color w:val="000000" w:themeColor="text1"/>
              </w:rPr>
            </w:pPr>
          </w:p>
        </w:tc>
      </w:tr>
      <w:tr w:rsidR="00711DE6" w:rsidRPr="00CA3DD0" w14:paraId="1D930C64" w14:textId="77777777" w:rsidTr="00E84564">
        <w:trPr>
          <w:trHeight w:val="240"/>
          <w:jc w:val="center"/>
        </w:trPr>
        <w:tc>
          <w:tcPr>
            <w:tcW w:w="4876" w:type="dxa"/>
            <w:tcBorders>
              <w:top w:val="nil"/>
              <w:left w:val="nil"/>
              <w:bottom w:val="nil"/>
              <w:right w:val="nil"/>
            </w:tcBorders>
          </w:tcPr>
          <w:p w14:paraId="34C6F4F1"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FAF927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FF34A6E" w14:textId="77777777" w:rsidTr="00E84564">
        <w:trPr>
          <w:jc w:val="center"/>
        </w:trPr>
        <w:tc>
          <w:tcPr>
            <w:tcW w:w="4876" w:type="dxa"/>
            <w:tcBorders>
              <w:top w:val="nil"/>
              <w:left w:val="nil"/>
              <w:bottom w:val="nil"/>
              <w:right w:val="nil"/>
            </w:tcBorders>
          </w:tcPr>
          <w:p w14:paraId="2D4F296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0F41C6C" w14:textId="77777777" w:rsidR="00711DE6" w:rsidRPr="00CA3DD0" w:rsidRDefault="00711DE6" w:rsidP="00E84564">
            <w:pPr>
              <w:pStyle w:val="Normal6a"/>
              <w:rPr>
                <w:color w:val="000000" w:themeColor="text1"/>
              </w:rPr>
            </w:pPr>
            <w:r w:rsidRPr="00CA3DD0">
              <w:rPr>
                <w:b/>
                <w:i/>
                <w:color w:val="000000" w:themeColor="text1"/>
              </w:rPr>
              <w:t>da)</w:t>
            </w:r>
            <w:r w:rsidRPr="00CA3DD0">
              <w:rPr>
                <w:color w:val="000000" w:themeColor="text1"/>
              </w:rPr>
              <w:tab/>
            </w:r>
            <w:r w:rsidRPr="00CA3DD0">
              <w:rPr>
                <w:b/>
                <w:i/>
                <w:color w:val="000000" w:themeColor="text1"/>
              </w:rPr>
              <w:t>podporovať bezpečný, dôstojný a dobrovoľný návrat a presadzovať a prispievať k účinnej reintegrácii v tretích krajinách.</w:t>
            </w:r>
          </w:p>
        </w:tc>
      </w:tr>
    </w:tbl>
    <w:p w14:paraId="737B26B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93A0B60" w14:textId="568922A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37B493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BB56D1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Nicolas </w:t>
      </w:r>
      <w:proofErr w:type="spellStart"/>
      <w:r w:rsidRPr="00CA3DD0">
        <w:rPr>
          <w:color w:val="000000" w:themeColor="text1"/>
        </w:rPr>
        <w:t>Bay</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A280E7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DBE9FC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5054F6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1 – písmeno d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5F5EB53" w14:textId="77777777" w:rsidTr="00E84564">
        <w:trPr>
          <w:trHeight w:hRule="exact" w:val="240"/>
          <w:jc w:val="center"/>
        </w:trPr>
        <w:tc>
          <w:tcPr>
            <w:tcW w:w="9752" w:type="dxa"/>
            <w:gridSpan w:val="2"/>
            <w:tcBorders>
              <w:top w:val="nil"/>
              <w:left w:val="nil"/>
              <w:bottom w:val="nil"/>
              <w:right w:val="nil"/>
            </w:tcBorders>
          </w:tcPr>
          <w:p w14:paraId="17C399F4" w14:textId="77777777" w:rsidR="00711DE6" w:rsidRPr="00CA3DD0" w:rsidRDefault="00711DE6" w:rsidP="00E84564">
            <w:pPr>
              <w:rPr>
                <w:color w:val="000000" w:themeColor="text1"/>
              </w:rPr>
            </w:pPr>
          </w:p>
        </w:tc>
      </w:tr>
      <w:tr w:rsidR="00711DE6" w:rsidRPr="00CA3DD0" w14:paraId="42C40A75" w14:textId="77777777" w:rsidTr="00E84564">
        <w:trPr>
          <w:trHeight w:val="240"/>
          <w:jc w:val="center"/>
        </w:trPr>
        <w:tc>
          <w:tcPr>
            <w:tcW w:w="4876" w:type="dxa"/>
            <w:tcBorders>
              <w:top w:val="nil"/>
              <w:left w:val="nil"/>
              <w:bottom w:val="nil"/>
              <w:right w:val="nil"/>
            </w:tcBorders>
          </w:tcPr>
          <w:p w14:paraId="0651A62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55FAED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A8601C8" w14:textId="77777777" w:rsidTr="00E84564">
        <w:trPr>
          <w:jc w:val="center"/>
        </w:trPr>
        <w:tc>
          <w:tcPr>
            <w:tcW w:w="4876" w:type="dxa"/>
            <w:tcBorders>
              <w:top w:val="nil"/>
              <w:left w:val="nil"/>
              <w:bottom w:val="nil"/>
              <w:right w:val="nil"/>
            </w:tcBorders>
          </w:tcPr>
          <w:p w14:paraId="75D210DA"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6DD800C" w14:textId="77777777" w:rsidR="00711DE6" w:rsidRPr="00CA3DD0" w:rsidRDefault="00711DE6" w:rsidP="00E84564">
            <w:pPr>
              <w:pStyle w:val="Normal6a"/>
              <w:rPr>
                <w:color w:val="000000" w:themeColor="text1"/>
              </w:rPr>
            </w:pPr>
            <w:r w:rsidRPr="00CA3DD0">
              <w:rPr>
                <w:b/>
                <w:i/>
                <w:color w:val="000000" w:themeColor="text1"/>
              </w:rPr>
              <w:t>da)</w:t>
            </w:r>
            <w:r w:rsidRPr="00CA3DD0">
              <w:rPr>
                <w:color w:val="000000" w:themeColor="text1"/>
              </w:rPr>
              <w:tab/>
            </w:r>
            <w:r w:rsidRPr="00CA3DD0">
              <w:rPr>
                <w:b/>
                <w:i/>
                <w:color w:val="000000" w:themeColor="text1"/>
              </w:rPr>
              <w:t>posilniť ochranu vonkajších hraníc Únie v rámci boja proti neoprávnenej migrácii;</w:t>
            </w:r>
          </w:p>
        </w:tc>
      </w:tr>
    </w:tbl>
    <w:p w14:paraId="11FF430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{FR}</w:t>
      </w:r>
      <w:proofErr w:type="spellStart"/>
      <w:r w:rsidRPr="00CA3DD0">
        <w:rPr>
          <w:color w:val="000000" w:themeColor="text1"/>
        </w:rPr>
        <w:t>fr</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04B577D" w14:textId="08BC2B0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3D432D6"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EAF061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B88C19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876E09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392156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22E9284" w14:textId="77777777" w:rsidTr="00E84564">
        <w:trPr>
          <w:trHeight w:hRule="exact" w:val="240"/>
          <w:jc w:val="center"/>
        </w:trPr>
        <w:tc>
          <w:tcPr>
            <w:tcW w:w="9752" w:type="dxa"/>
            <w:gridSpan w:val="2"/>
            <w:tcBorders>
              <w:top w:val="nil"/>
              <w:left w:val="nil"/>
              <w:bottom w:val="nil"/>
              <w:right w:val="nil"/>
            </w:tcBorders>
          </w:tcPr>
          <w:p w14:paraId="764C24D9" w14:textId="77777777" w:rsidR="00711DE6" w:rsidRPr="00CA3DD0" w:rsidRDefault="00711DE6" w:rsidP="00E84564">
            <w:pPr>
              <w:rPr>
                <w:color w:val="000000" w:themeColor="text1"/>
              </w:rPr>
            </w:pPr>
          </w:p>
        </w:tc>
      </w:tr>
      <w:tr w:rsidR="00711DE6" w:rsidRPr="00CA3DD0" w14:paraId="1820FF23" w14:textId="77777777" w:rsidTr="00E84564">
        <w:trPr>
          <w:trHeight w:val="240"/>
          <w:jc w:val="center"/>
        </w:trPr>
        <w:tc>
          <w:tcPr>
            <w:tcW w:w="4876" w:type="dxa"/>
            <w:tcBorders>
              <w:top w:val="nil"/>
              <w:left w:val="nil"/>
              <w:bottom w:val="nil"/>
              <w:right w:val="nil"/>
            </w:tcBorders>
          </w:tcPr>
          <w:p w14:paraId="2FB7AB3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42F5D7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856FCAF" w14:textId="77777777" w:rsidTr="00E84564">
        <w:trPr>
          <w:jc w:val="center"/>
        </w:trPr>
        <w:tc>
          <w:tcPr>
            <w:tcW w:w="4876" w:type="dxa"/>
            <w:tcBorders>
              <w:top w:val="nil"/>
              <w:left w:val="nil"/>
              <w:bottom w:val="nil"/>
              <w:right w:val="nil"/>
            </w:tcBorders>
          </w:tcPr>
          <w:p w14:paraId="44E8ACF1"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Podpora Únie sa implementuje v súlade s príslušným </w:t>
            </w:r>
            <w:proofErr w:type="spellStart"/>
            <w:r w:rsidRPr="00CA3DD0">
              <w:rPr>
                <w:i/>
                <w:iCs/>
                <w:color w:val="000000" w:themeColor="text1"/>
              </w:rPr>
              <w:t>acquis</w:t>
            </w:r>
            <w:proofErr w:type="spellEnd"/>
            <w:r w:rsidRPr="00CA3DD0">
              <w:rPr>
                <w:color w:val="000000" w:themeColor="text1"/>
              </w:rPr>
              <w:t xml:space="preserve"> Únie a pri </w:t>
            </w:r>
            <w:r w:rsidRPr="00CA3DD0">
              <w:rPr>
                <w:b/>
                <w:bCs/>
                <w:i/>
                <w:iCs/>
                <w:color w:val="000000" w:themeColor="text1"/>
              </w:rPr>
              <w:t>plnom</w:t>
            </w:r>
            <w:r w:rsidRPr="00CA3DD0">
              <w:rPr>
                <w:color w:val="000000" w:themeColor="text1"/>
              </w:rPr>
              <w:t xml:space="preserve"> dodržiavaní medzinárodných záväzkov </w:t>
            </w:r>
            <w:r w:rsidRPr="00CA3DD0">
              <w:rPr>
                <w:b/>
                <w:bCs/>
                <w:i/>
                <w:iCs/>
                <w:color w:val="000000" w:themeColor="text1"/>
              </w:rPr>
              <w:t>Únie a členských štátov vyplývajúcich z medzinárodných nástrojov, ktorých sú zmluvnými stranami</w:t>
            </w:r>
            <w:r w:rsidRPr="00CA3DD0">
              <w:rPr>
                <w:color w:val="000000" w:themeColor="text1"/>
              </w:rPr>
              <w:t>.</w:t>
            </w:r>
          </w:p>
        </w:tc>
        <w:tc>
          <w:tcPr>
            <w:tcW w:w="4876" w:type="dxa"/>
            <w:tcBorders>
              <w:top w:val="nil"/>
              <w:left w:val="nil"/>
              <w:bottom w:val="nil"/>
              <w:right w:val="nil"/>
            </w:tcBorders>
          </w:tcPr>
          <w:p w14:paraId="2D3F817A"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Podpora Únie sa implementuje v súlade s príslušným </w:t>
            </w:r>
            <w:proofErr w:type="spellStart"/>
            <w:r w:rsidRPr="00CA3DD0">
              <w:rPr>
                <w:i/>
                <w:iCs/>
                <w:color w:val="000000" w:themeColor="text1"/>
              </w:rPr>
              <w:t>acquis</w:t>
            </w:r>
            <w:proofErr w:type="spellEnd"/>
            <w:r w:rsidRPr="00CA3DD0">
              <w:rPr>
                <w:color w:val="000000" w:themeColor="text1"/>
              </w:rPr>
              <w:t xml:space="preserve"> Únie </w:t>
            </w:r>
            <w:r w:rsidRPr="00CA3DD0">
              <w:rPr>
                <w:b/>
                <w:i/>
                <w:color w:val="000000" w:themeColor="text1"/>
              </w:rPr>
              <w:t>alebo členských štátov a </w:t>
            </w:r>
            <w:r w:rsidRPr="00CA3DD0">
              <w:rPr>
                <w:color w:val="000000" w:themeColor="text1"/>
              </w:rPr>
              <w:t>pri dodržiavaní medzinárodných záväzkov</w:t>
            </w:r>
            <w:r w:rsidRPr="00CA3DD0">
              <w:rPr>
                <w:b/>
                <w:i/>
                <w:color w:val="000000" w:themeColor="text1"/>
              </w:rPr>
              <w:t xml:space="preserve">, pričom členským štátom bude zaručená plná suverenita pri určovaní ich vnútroštátnych kapacít na prijímanie migrantov v súlade s článkom 79odseku 5 Zmluvy o fungovaní EÚ a ich záväzkov v oblasti udržiavania verejného poriadku </w:t>
            </w:r>
            <w:r w:rsidRPr="00CA3DD0">
              <w:rPr>
                <w:b/>
                <w:i/>
                <w:color w:val="000000" w:themeColor="text1"/>
              </w:rPr>
              <w:lastRenderedPageBreak/>
              <w:t xml:space="preserve">a zabezpečenia vnútornej bezpečnosti (článok 72 Zmluvy o fungovaní EÚ); nepodliehajú povinnému solidárnemu príspevku, ako je stanovené v nariadení o riadení azylu a migrácie, ani žiadnej forme povinnej </w:t>
            </w:r>
            <w:proofErr w:type="spellStart"/>
            <w:r w:rsidRPr="00CA3DD0">
              <w:rPr>
                <w:b/>
                <w:i/>
                <w:color w:val="000000" w:themeColor="text1"/>
              </w:rPr>
              <w:t>relokácie</w:t>
            </w:r>
            <w:proofErr w:type="spellEnd"/>
            <w:r w:rsidRPr="00CA3DD0">
              <w:rPr>
                <w:b/>
                <w:i/>
                <w:color w:val="000000" w:themeColor="text1"/>
              </w:rPr>
              <w:t xml:space="preserve"> žiadateľov o azyl alebo osôb, ktorým bola udelená medzinárodná ochrana, v jednotlivých členských štátoch, ani finančným sankciám či iným donucovacím opatreniam z dôvodu neúčasti na programoch </w:t>
            </w:r>
            <w:proofErr w:type="spellStart"/>
            <w:r w:rsidRPr="00CA3DD0">
              <w:rPr>
                <w:b/>
                <w:i/>
                <w:color w:val="000000" w:themeColor="text1"/>
              </w:rPr>
              <w:t>relokácie</w:t>
            </w:r>
            <w:proofErr w:type="spellEnd"/>
            <w:r w:rsidRPr="00CA3DD0">
              <w:rPr>
                <w:color w:val="000000" w:themeColor="text1"/>
              </w:rPr>
              <w:t>.</w:t>
            </w:r>
          </w:p>
        </w:tc>
      </w:tr>
    </w:tbl>
    <w:p w14:paraId="3C28BDD6"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6B16891" w14:textId="020782C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88C37A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640EDB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3ED829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9B6C7C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41ABB44" w14:textId="1DB5DB90"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3 – odsek 2</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60E31EF" w14:textId="77777777" w:rsidTr="00E84564">
        <w:trPr>
          <w:trHeight w:hRule="exact" w:val="240"/>
          <w:jc w:val="center"/>
        </w:trPr>
        <w:tc>
          <w:tcPr>
            <w:tcW w:w="9752" w:type="dxa"/>
            <w:gridSpan w:val="2"/>
            <w:tcBorders>
              <w:top w:val="nil"/>
              <w:left w:val="nil"/>
              <w:bottom w:val="nil"/>
              <w:right w:val="nil"/>
            </w:tcBorders>
          </w:tcPr>
          <w:p w14:paraId="508EEC5B" w14:textId="77777777" w:rsidR="00711DE6" w:rsidRPr="00CA3DD0" w:rsidRDefault="00711DE6" w:rsidP="00E84564">
            <w:pPr>
              <w:rPr>
                <w:color w:val="000000" w:themeColor="text1"/>
              </w:rPr>
            </w:pPr>
          </w:p>
        </w:tc>
      </w:tr>
      <w:tr w:rsidR="00711DE6" w:rsidRPr="00CA3DD0" w14:paraId="5BC0E53C" w14:textId="77777777" w:rsidTr="00E84564">
        <w:trPr>
          <w:trHeight w:val="240"/>
          <w:jc w:val="center"/>
        </w:trPr>
        <w:tc>
          <w:tcPr>
            <w:tcW w:w="4876" w:type="dxa"/>
            <w:tcBorders>
              <w:top w:val="nil"/>
              <w:left w:val="nil"/>
              <w:bottom w:val="nil"/>
              <w:right w:val="nil"/>
            </w:tcBorders>
          </w:tcPr>
          <w:p w14:paraId="399E4D41"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9068FA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265A859" w14:textId="77777777" w:rsidTr="00E84564">
        <w:trPr>
          <w:jc w:val="center"/>
        </w:trPr>
        <w:tc>
          <w:tcPr>
            <w:tcW w:w="4876" w:type="dxa"/>
            <w:tcBorders>
              <w:top w:val="nil"/>
              <w:left w:val="nil"/>
              <w:bottom w:val="nil"/>
              <w:right w:val="nil"/>
            </w:tcBorders>
          </w:tcPr>
          <w:p w14:paraId="12270F28"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Podpora Únie sa implementuje v súlade s príslušným </w:t>
            </w:r>
            <w:proofErr w:type="spellStart"/>
            <w:r w:rsidRPr="00CA3DD0">
              <w:rPr>
                <w:i/>
                <w:color w:val="000000" w:themeColor="text1"/>
              </w:rPr>
              <w:t>acquis</w:t>
            </w:r>
            <w:proofErr w:type="spellEnd"/>
            <w:r w:rsidRPr="00CA3DD0">
              <w:rPr>
                <w:color w:val="000000" w:themeColor="text1"/>
              </w:rPr>
              <w:t xml:space="preserve"> Únie a pri plnom dodržiavaní medzinárodných záväzkov Únie a členských štátov vyplývajúcich z medzinárodných nástrojov, ktorých sú zmluvnými stranami.</w:t>
            </w:r>
          </w:p>
        </w:tc>
        <w:tc>
          <w:tcPr>
            <w:tcW w:w="4876" w:type="dxa"/>
            <w:tcBorders>
              <w:top w:val="nil"/>
              <w:left w:val="nil"/>
              <w:bottom w:val="nil"/>
              <w:right w:val="nil"/>
            </w:tcBorders>
          </w:tcPr>
          <w:p w14:paraId="7F7D3BA2"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Podpora Únie sa implementuje v súlade s príslušným </w:t>
            </w:r>
            <w:proofErr w:type="spellStart"/>
            <w:r w:rsidRPr="00CA3DD0">
              <w:rPr>
                <w:i/>
                <w:color w:val="000000" w:themeColor="text1"/>
              </w:rPr>
              <w:t>acquis</w:t>
            </w:r>
            <w:proofErr w:type="spellEnd"/>
            <w:r w:rsidRPr="00CA3DD0">
              <w:rPr>
                <w:color w:val="000000" w:themeColor="text1"/>
              </w:rPr>
              <w:t xml:space="preserve"> Únie a pri plnom dodržiavaní medzinárodných záväzkov Únie a členských štátov vyplývajúcich z medzinárodných nástrojov, ktorých sú zmluvnými stranami</w:t>
            </w:r>
            <w:r w:rsidRPr="00CA3DD0">
              <w:rPr>
                <w:b/>
                <w:i/>
                <w:color w:val="000000" w:themeColor="text1"/>
              </w:rPr>
              <w:t>, pričom sa zohľadňuje zodpovednosť členských štátov za zachovanie verejného poriadku a ochranu vnútornej bezpečnosti podľa článku 72 ZFEÚ</w:t>
            </w:r>
            <w:r w:rsidRPr="00CA3DD0">
              <w:rPr>
                <w:color w:val="000000" w:themeColor="text1"/>
              </w:rPr>
              <w:t>.</w:t>
            </w:r>
          </w:p>
        </w:tc>
      </w:tr>
    </w:tbl>
    <w:p w14:paraId="10F8006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9D04A97" w14:textId="153521E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6A5DA11"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3ABA7F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B57E79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65BF6B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1150ED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AA84BC8" w14:textId="77777777" w:rsidTr="00E84564">
        <w:trPr>
          <w:trHeight w:hRule="exact" w:val="240"/>
          <w:jc w:val="center"/>
        </w:trPr>
        <w:tc>
          <w:tcPr>
            <w:tcW w:w="9752" w:type="dxa"/>
            <w:gridSpan w:val="2"/>
            <w:tcBorders>
              <w:top w:val="nil"/>
              <w:left w:val="nil"/>
              <w:bottom w:val="nil"/>
              <w:right w:val="nil"/>
            </w:tcBorders>
          </w:tcPr>
          <w:p w14:paraId="6FE8378F" w14:textId="77777777" w:rsidR="00711DE6" w:rsidRPr="00CA3DD0" w:rsidRDefault="00711DE6" w:rsidP="00E84564">
            <w:pPr>
              <w:rPr>
                <w:color w:val="000000" w:themeColor="text1"/>
              </w:rPr>
            </w:pPr>
          </w:p>
        </w:tc>
      </w:tr>
      <w:tr w:rsidR="00711DE6" w:rsidRPr="00CA3DD0" w14:paraId="6E2E5BC4" w14:textId="77777777" w:rsidTr="00E84564">
        <w:trPr>
          <w:trHeight w:val="240"/>
          <w:jc w:val="center"/>
        </w:trPr>
        <w:tc>
          <w:tcPr>
            <w:tcW w:w="4876" w:type="dxa"/>
            <w:tcBorders>
              <w:top w:val="nil"/>
              <w:left w:val="nil"/>
              <w:bottom w:val="nil"/>
              <w:right w:val="nil"/>
            </w:tcBorders>
          </w:tcPr>
          <w:p w14:paraId="6570019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4FAA23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198036A" w14:textId="77777777" w:rsidTr="00E84564">
        <w:trPr>
          <w:jc w:val="center"/>
        </w:trPr>
        <w:tc>
          <w:tcPr>
            <w:tcW w:w="4876" w:type="dxa"/>
            <w:tcBorders>
              <w:top w:val="nil"/>
              <w:left w:val="nil"/>
              <w:bottom w:val="nil"/>
              <w:right w:val="nil"/>
            </w:tcBorders>
          </w:tcPr>
          <w:p w14:paraId="03836019"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r>
            <w:r w:rsidRPr="00CA3DD0">
              <w:rPr>
                <w:b/>
                <w:bCs/>
                <w:i/>
                <w:iCs/>
                <w:color w:val="000000" w:themeColor="text1"/>
              </w:rPr>
              <w:t>Podpora</w:t>
            </w:r>
            <w:r w:rsidRPr="00CA3DD0">
              <w:rPr>
                <w:color w:val="000000" w:themeColor="text1"/>
              </w:rPr>
              <w:t xml:space="preserve"> Únie sa implementuje </w:t>
            </w:r>
            <w:r w:rsidRPr="00CA3DD0">
              <w:rPr>
                <w:b/>
                <w:bCs/>
                <w:i/>
                <w:iCs/>
                <w:color w:val="000000" w:themeColor="text1"/>
              </w:rPr>
              <w:lastRenderedPageBreak/>
              <w:t xml:space="preserve">v súlade s príslušným </w:t>
            </w:r>
            <w:proofErr w:type="spellStart"/>
            <w:r w:rsidRPr="00CA3DD0">
              <w:rPr>
                <w:b/>
                <w:bCs/>
                <w:i/>
                <w:iCs/>
                <w:color w:val="000000" w:themeColor="text1"/>
              </w:rPr>
              <w:t>acquis</w:t>
            </w:r>
            <w:proofErr w:type="spellEnd"/>
            <w:r w:rsidRPr="00CA3DD0">
              <w:rPr>
                <w:b/>
                <w:bCs/>
                <w:i/>
                <w:iCs/>
                <w:color w:val="000000" w:themeColor="text1"/>
              </w:rPr>
              <w:t xml:space="preserve"> Únie a pri plnom dodržiavaní medzinárodných záväzkov Únie a členských štátov vyplývajúcich z medzinárodných nástrojov, ktorých sú zmluvnými stranami</w:t>
            </w:r>
            <w:r w:rsidRPr="00CA3DD0">
              <w:rPr>
                <w:color w:val="000000" w:themeColor="text1"/>
              </w:rPr>
              <w:t>.</w:t>
            </w:r>
          </w:p>
        </w:tc>
        <w:tc>
          <w:tcPr>
            <w:tcW w:w="4876" w:type="dxa"/>
            <w:tcBorders>
              <w:top w:val="nil"/>
              <w:left w:val="nil"/>
              <w:bottom w:val="nil"/>
              <w:right w:val="nil"/>
            </w:tcBorders>
          </w:tcPr>
          <w:p w14:paraId="620A5627" w14:textId="77777777" w:rsidR="00711DE6" w:rsidRPr="00CA3DD0" w:rsidRDefault="00711DE6" w:rsidP="00E84564">
            <w:pPr>
              <w:pStyle w:val="Normal6a"/>
              <w:rPr>
                <w:color w:val="000000" w:themeColor="text1"/>
              </w:rPr>
            </w:pPr>
            <w:r w:rsidRPr="00CA3DD0">
              <w:rPr>
                <w:color w:val="000000" w:themeColor="text1"/>
              </w:rPr>
              <w:lastRenderedPageBreak/>
              <w:t>2.</w:t>
            </w:r>
            <w:r w:rsidRPr="00CA3DD0">
              <w:rPr>
                <w:color w:val="000000" w:themeColor="text1"/>
              </w:rPr>
              <w:tab/>
            </w:r>
            <w:r w:rsidRPr="00CA3DD0">
              <w:rPr>
                <w:b/>
                <w:bCs/>
                <w:i/>
                <w:iCs/>
                <w:color w:val="000000" w:themeColor="text1"/>
              </w:rPr>
              <w:t xml:space="preserve">V rámci špecifických cieľov </w:t>
            </w:r>
            <w:r w:rsidRPr="00CA3DD0">
              <w:rPr>
                <w:b/>
                <w:bCs/>
                <w:i/>
                <w:iCs/>
                <w:color w:val="000000" w:themeColor="text1"/>
              </w:rPr>
              <w:lastRenderedPageBreak/>
              <w:t>uvedených v odseku 1 sa</w:t>
            </w:r>
            <w:r w:rsidRPr="00CA3DD0">
              <w:rPr>
                <w:color w:val="000000" w:themeColor="text1"/>
              </w:rPr>
              <w:t xml:space="preserve"> podpora implementuje </w:t>
            </w:r>
            <w:r w:rsidRPr="00CA3DD0">
              <w:rPr>
                <w:b/>
                <w:bCs/>
                <w:i/>
                <w:iCs/>
                <w:color w:val="000000" w:themeColor="text1"/>
              </w:rPr>
              <w:t>vykonávaním akcií stanovených v prílohe.</w:t>
            </w:r>
            <w:r w:rsidRPr="00CA3DD0">
              <w:rPr>
                <w:color w:val="000000" w:themeColor="text1"/>
              </w:rPr>
              <w:t> </w:t>
            </w:r>
            <w:r w:rsidRPr="00CA3DD0">
              <w:rPr>
                <w:b/>
                <w:bCs/>
                <w:i/>
                <w:iCs/>
                <w:color w:val="000000" w:themeColor="text1"/>
              </w:rPr>
              <w:t>Členské štáty zabezpečia, aby medzi priority ich plánov národných a regionálnych partnerstiev boli zahrnuté akcie stanovené v prílohe s cieľom dosiahnuť každý z cieľov podpory Únie podľa tohto nariadenia</w:t>
            </w:r>
            <w:r w:rsidRPr="00CA3DD0">
              <w:rPr>
                <w:color w:val="000000" w:themeColor="text1"/>
              </w:rPr>
              <w:t>.</w:t>
            </w:r>
          </w:p>
        </w:tc>
      </w:tr>
    </w:tbl>
    <w:p w14:paraId="7FC7CCE6"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6F1CBFB" w14:textId="2F0C9A2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1F8D9B7"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2C4E5C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6AEBDE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8B914B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F5CDF0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5DF83AC" w14:textId="77777777" w:rsidTr="00E84564">
        <w:trPr>
          <w:trHeight w:hRule="exact" w:val="240"/>
          <w:jc w:val="center"/>
        </w:trPr>
        <w:tc>
          <w:tcPr>
            <w:tcW w:w="9752" w:type="dxa"/>
            <w:gridSpan w:val="2"/>
            <w:tcBorders>
              <w:top w:val="nil"/>
              <w:left w:val="nil"/>
              <w:bottom w:val="nil"/>
              <w:right w:val="nil"/>
            </w:tcBorders>
          </w:tcPr>
          <w:p w14:paraId="28E64B32" w14:textId="77777777" w:rsidR="00711DE6" w:rsidRPr="00CA3DD0" w:rsidRDefault="00711DE6" w:rsidP="00E84564">
            <w:pPr>
              <w:rPr>
                <w:color w:val="000000" w:themeColor="text1"/>
              </w:rPr>
            </w:pPr>
          </w:p>
        </w:tc>
      </w:tr>
      <w:tr w:rsidR="00711DE6" w:rsidRPr="00CA3DD0" w14:paraId="706E224E" w14:textId="77777777" w:rsidTr="00E84564">
        <w:trPr>
          <w:trHeight w:val="240"/>
          <w:jc w:val="center"/>
        </w:trPr>
        <w:tc>
          <w:tcPr>
            <w:tcW w:w="4876" w:type="dxa"/>
            <w:tcBorders>
              <w:top w:val="nil"/>
              <w:left w:val="nil"/>
              <w:bottom w:val="nil"/>
              <w:right w:val="nil"/>
            </w:tcBorders>
          </w:tcPr>
          <w:p w14:paraId="0ACB346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0A621D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DF7CF5D" w14:textId="77777777" w:rsidTr="00E84564">
        <w:trPr>
          <w:jc w:val="center"/>
        </w:trPr>
        <w:tc>
          <w:tcPr>
            <w:tcW w:w="4876" w:type="dxa"/>
            <w:tcBorders>
              <w:top w:val="nil"/>
              <w:left w:val="nil"/>
              <w:bottom w:val="nil"/>
              <w:right w:val="nil"/>
            </w:tcBorders>
          </w:tcPr>
          <w:p w14:paraId="4C26F050"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Podpora Únie sa implementuje v súlade s príslušným </w:t>
            </w:r>
            <w:proofErr w:type="spellStart"/>
            <w:r w:rsidRPr="00CA3DD0">
              <w:rPr>
                <w:i/>
                <w:iCs/>
                <w:color w:val="000000" w:themeColor="text1"/>
              </w:rPr>
              <w:t>acquis</w:t>
            </w:r>
            <w:proofErr w:type="spellEnd"/>
            <w:r w:rsidRPr="00CA3DD0">
              <w:rPr>
                <w:color w:val="000000" w:themeColor="text1"/>
              </w:rPr>
              <w:t xml:space="preserve"> Únie a pri plnom dodržiavaní medzinárodných záväzkov Únie a členských štátov vyplývajúcich z medzinárodných nástrojov, ktorých sú zmluvnými stranami.</w:t>
            </w:r>
          </w:p>
        </w:tc>
        <w:tc>
          <w:tcPr>
            <w:tcW w:w="4876" w:type="dxa"/>
            <w:tcBorders>
              <w:top w:val="nil"/>
              <w:left w:val="nil"/>
              <w:bottom w:val="nil"/>
              <w:right w:val="nil"/>
            </w:tcBorders>
          </w:tcPr>
          <w:p w14:paraId="0CDE0F26"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Podpora Únie sa implementuje v súlade s príslušným </w:t>
            </w:r>
            <w:proofErr w:type="spellStart"/>
            <w:r w:rsidRPr="00CA3DD0">
              <w:rPr>
                <w:i/>
                <w:iCs/>
                <w:color w:val="000000" w:themeColor="text1"/>
              </w:rPr>
              <w:t>acquis</w:t>
            </w:r>
            <w:proofErr w:type="spellEnd"/>
            <w:r w:rsidRPr="00CA3DD0">
              <w:rPr>
                <w:color w:val="000000" w:themeColor="text1"/>
              </w:rPr>
              <w:t xml:space="preserve"> Únie a pri plnom dodržiavaní medzinárodných záväzkov Únie a členských štátov vyplývajúcich z medzinárodných nástrojov, ktorých sú zmluvnými stranami</w:t>
            </w:r>
            <w:r w:rsidRPr="00CA3DD0">
              <w:rPr>
                <w:b/>
                <w:bCs/>
                <w:i/>
                <w:iCs/>
                <w:color w:val="000000" w:themeColor="text1"/>
              </w:rPr>
              <w:t>, pokiaľ členský štát nepovažuje za potrebné postupovať inak</w:t>
            </w:r>
            <w:r w:rsidRPr="00CA3DD0">
              <w:rPr>
                <w:color w:val="000000" w:themeColor="text1"/>
              </w:rPr>
              <w:t>.</w:t>
            </w:r>
          </w:p>
        </w:tc>
      </w:tr>
    </w:tbl>
    <w:p w14:paraId="66DB033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E180C03" w14:textId="7B174C6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4F0BE21"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2BAE03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6386AD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D683B5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2B91BA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532144F" w14:textId="77777777" w:rsidTr="00E84564">
        <w:trPr>
          <w:trHeight w:hRule="exact" w:val="240"/>
          <w:jc w:val="center"/>
        </w:trPr>
        <w:tc>
          <w:tcPr>
            <w:tcW w:w="9752" w:type="dxa"/>
            <w:gridSpan w:val="2"/>
            <w:tcBorders>
              <w:top w:val="nil"/>
              <w:left w:val="nil"/>
              <w:bottom w:val="nil"/>
              <w:right w:val="nil"/>
            </w:tcBorders>
          </w:tcPr>
          <w:p w14:paraId="32676FA0" w14:textId="77777777" w:rsidR="00711DE6" w:rsidRPr="00CA3DD0" w:rsidRDefault="00711DE6" w:rsidP="00E84564">
            <w:pPr>
              <w:rPr>
                <w:color w:val="000000" w:themeColor="text1"/>
              </w:rPr>
            </w:pPr>
          </w:p>
        </w:tc>
      </w:tr>
      <w:tr w:rsidR="00711DE6" w:rsidRPr="00CA3DD0" w14:paraId="5AF3F3EF" w14:textId="77777777" w:rsidTr="00E84564">
        <w:trPr>
          <w:trHeight w:val="240"/>
          <w:jc w:val="center"/>
        </w:trPr>
        <w:tc>
          <w:tcPr>
            <w:tcW w:w="4876" w:type="dxa"/>
            <w:tcBorders>
              <w:top w:val="nil"/>
              <w:left w:val="nil"/>
              <w:bottom w:val="nil"/>
              <w:right w:val="nil"/>
            </w:tcBorders>
          </w:tcPr>
          <w:p w14:paraId="2D41E39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3C5810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8859FE9" w14:textId="77777777" w:rsidTr="00E84564">
        <w:trPr>
          <w:jc w:val="center"/>
        </w:trPr>
        <w:tc>
          <w:tcPr>
            <w:tcW w:w="4876" w:type="dxa"/>
            <w:tcBorders>
              <w:top w:val="nil"/>
              <w:left w:val="nil"/>
              <w:bottom w:val="nil"/>
              <w:right w:val="nil"/>
            </w:tcBorders>
          </w:tcPr>
          <w:p w14:paraId="5BE20478" w14:textId="77777777" w:rsidR="00711DE6" w:rsidRPr="00CA3DD0" w:rsidRDefault="00711DE6" w:rsidP="00E84564">
            <w:pPr>
              <w:pStyle w:val="Normal6a"/>
              <w:rPr>
                <w:color w:val="000000" w:themeColor="text1"/>
              </w:rPr>
            </w:pPr>
            <w:r w:rsidRPr="00CA3DD0">
              <w:rPr>
                <w:b/>
                <w:i/>
                <w:color w:val="000000" w:themeColor="text1"/>
              </w:rPr>
              <w:t>3.</w:t>
            </w:r>
            <w:r w:rsidRPr="00CA3DD0">
              <w:rPr>
                <w:color w:val="000000" w:themeColor="text1"/>
              </w:rPr>
              <w:tab/>
            </w:r>
            <w:r w:rsidRPr="00CA3DD0">
              <w:rPr>
                <w:b/>
                <w:i/>
                <w:color w:val="000000" w:themeColor="text1"/>
              </w:rPr>
              <w:t xml:space="preserve">Členské štáty zabezpečia, aby medzi priority ich plánov národných a regionálnych partnerstiev boli zahrnuté akcie na dosiahnutie každého z cieľov podpory Únie podľa tohto nariadenia a aby prideľovanie zdrojov na jednotlivé ciele bolo primerané vzhľadom na </w:t>
            </w:r>
            <w:r w:rsidRPr="00CA3DD0">
              <w:rPr>
                <w:b/>
                <w:i/>
                <w:color w:val="000000" w:themeColor="text1"/>
              </w:rPr>
              <w:lastRenderedPageBreak/>
              <w:t>identifikované výzvy a potreby.</w:t>
            </w:r>
          </w:p>
        </w:tc>
        <w:tc>
          <w:tcPr>
            <w:tcW w:w="4876" w:type="dxa"/>
            <w:tcBorders>
              <w:top w:val="nil"/>
              <w:left w:val="nil"/>
              <w:bottom w:val="nil"/>
              <w:right w:val="nil"/>
            </w:tcBorders>
          </w:tcPr>
          <w:p w14:paraId="08D257F9" w14:textId="77777777" w:rsidR="00711DE6" w:rsidRPr="00CA3DD0" w:rsidRDefault="00711DE6" w:rsidP="00E84564">
            <w:pPr>
              <w:pStyle w:val="Normal6a"/>
              <w:rPr>
                <w:color w:val="000000" w:themeColor="text1"/>
              </w:rPr>
            </w:pPr>
            <w:r w:rsidRPr="00CA3DD0">
              <w:rPr>
                <w:b/>
                <w:i/>
                <w:color w:val="000000" w:themeColor="text1"/>
              </w:rPr>
              <w:lastRenderedPageBreak/>
              <w:t>vypúšťa sa</w:t>
            </w:r>
          </w:p>
        </w:tc>
      </w:tr>
    </w:tbl>
    <w:p w14:paraId="095466D2"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4ECEA49" w14:textId="05F92A1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4C2F16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5B30CE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CA3DD0">
        <w:rPr>
          <w:color w:val="000000" w:themeColor="text1"/>
        </w:rPr>
        <w:t xml:space="preserve">, Nikola </w:t>
      </w:r>
      <w:proofErr w:type="spellStart"/>
      <w:r w:rsidRPr="00CA3DD0">
        <w:rPr>
          <w:color w:val="000000" w:themeColor="text1"/>
        </w:rPr>
        <w:t>Minchev</w:t>
      </w:r>
      <w:proofErr w:type="spellEnd"/>
      <w:r w:rsidRPr="00CA3DD0">
        <w:rPr>
          <w:color w:val="000000" w:themeColor="text1"/>
        </w:rPr>
        <w:t xml:space="preserve">, Irena </w:t>
      </w:r>
      <w:proofErr w:type="spellStart"/>
      <w:r w:rsidRPr="00CA3DD0">
        <w:rPr>
          <w:color w:val="000000" w:themeColor="text1"/>
        </w:rPr>
        <w:t>Joveva</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103AF2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563107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47C2A0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FB58680" w14:textId="77777777" w:rsidTr="00E84564">
        <w:trPr>
          <w:trHeight w:hRule="exact" w:val="240"/>
          <w:jc w:val="center"/>
        </w:trPr>
        <w:tc>
          <w:tcPr>
            <w:tcW w:w="9752" w:type="dxa"/>
            <w:gridSpan w:val="2"/>
            <w:tcBorders>
              <w:top w:val="nil"/>
              <w:left w:val="nil"/>
              <w:bottom w:val="nil"/>
              <w:right w:val="nil"/>
            </w:tcBorders>
          </w:tcPr>
          <w:p w14:paraId="2A664017" w14:textId="77777777" w:rsidR="00711DE6" w:rsidRPr="00CA3DD0" w:rsidRDefault="00711DE6" w:rsidP="00E84564">
            <w:pPr>
              <w:rPr>
                <w:color w:val="000000" w:themeColor="text1"/>
              </w:rPr>
            </w:pPr>
          </w:p>
        </w:tc>
      </w:tr>
      <w:tr w:rsidR="00711DE6" w:rsidRPr="00CA3DD0" w14:paraId="04CE392C" w14:textId="77777777" w:rsidTr="00E84564">
        <w:trPr>
          <w:trHeight w:val="240"/>
          <w:jc w:val="center"/>
        </w:trPr>
        <w:tc>
          <w:tcPr>
            <w:tcW w:w="4876" w:type="dxa"/>
            <w:tcBorders>
              <w:top w:val="nil"/>
              <w:left w:val="nil"/>
              <w:bottom w:val="nil"/>
              <w:right w:val="nil"/>
            </w:tcBorders>
          </w:tcPr>
          <w:p w14:paraId="61F5B5AA"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A471A7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A474D89" w14:textId="77777777" w:rsidTr="00E84564">
        <w:trPr>
          <w:jc w:val="center"/>
        </w:trPr>
        <w:tc>
          <w:tcPr>
            <w:tcW w:w="4876" w:type="dxa"/>
            <w:tcBorders>
              <w:top w:val="nil"/>
              <w:left w:val="nil"/>
              <w:bottom w:val="nil"/>
              <w:right w:val="nil"/>
            </w:tcBorders>
          </w:tcPr>
          <w:p w14:paraId="7673F179"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59039A67"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medzi priority ich plánov národných a regionálnych partnerstiev boli zahrnuté akcie na dosiahnutie každého z cieľov podpory Únie podľa tohto nariadenia a aby prideľovanie zdrojov na jednotlivé ciele bolo </w:t>
            </w:r>
            <w:r w:rsidRPr="00CA3DD0">
              <w:rPr>
                <w:b/>
                <w:i/>
                <w:color w:val="000000" w:themeColor="text1"/>
              </w:rPr>
              <w:t>v súlade s percentuálnymi podielmi stanovenými v prílohe I k nariadeniu,</w:t>
            </w:r>
            <w:r w:rsidRPr="00CA3DD0">
              <w:rPr>
                <w:color w:val="000000" w:themeColor="text1"/>
              </w:rPr>
              <w:t xml:space="preserve"> </w:t>
            </w:r>
            <w:r w:rsidRPr="00CA3DD0">
              <w:rPr>
                <w:b/>
                <w:i/>
                <w:color w:val="000000" w:themeColor="text1"/>
              </w:rPr>
              <w:t>ktorým sa zriaďuje Európsky fond pre hospodársku, sociálnu a územnú súdržnosť, poľnohospodárstvo a vidiek, rybárstvo a námorné záležitosti, prosperitu a bezpečnosť na roky 2028 – 2034, a </w:t>
            </w:r>
            <w:r w:rsidRPr="00CA3DD0">
              <w:rPr>
                <w:color w:val="000000" w:themeColor="text1"/>
              </w:rPr>
              <w:t xml:space="preserve">primerané vzhľadom na identifikované výzvy a potreby. </w:t>
            </w:r>
            <w:r w:rsidRPr="00CA3DD0">
              <w:rPr>
                <w:b/>
                <w:i/>
                <w:color w:val="000000" w:themeColor="text1"/>
              </w:rPr>
              <w:t>Členské štáty počas celého trvania programov dodržiavajú maximálnu odchýlku od percentuálnych podielov uvedených v prílohe vo výške 5 %.</w:t>
            </w:r>
          </w:p>
        </w:tc>
      </w:tr>
    </w:tbl>
    <w:p w14:paraId="1C768518"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5731CC4" w14:textId="09DCBB2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53FE99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FF21EF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69B28B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9761B1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2FB4CE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8CD7309" w14:textId="77777777" w:rsidTr="00E84564">
        <w:trPr>
          <w:trHeight w:hRule="exact" w:val="240"/>
          <w:jc w:val="center"/>
        </w:trPr>
        <w:tc>
          <w:tcPr>
            <w:tcW w:w="9752" w:type="dxa"/>
            <w:gridSpan w:val="2"/>
            <w:tcBorders>
              <w:top w:val="nil"/>
              <w:left w:val="nil"/>
              <w:bottom w:val="nil"/>
              <w:right w:val="nil"/>
            </w:tcBorders>
          </w:tcPr>
          <w:p w14:paraId="6DC20F2F" w14:textId="77777777" w:rsidR="00711DE6" w:rsidRPr="00CA3DD0" w:rsidRDefault="00711DE6" w:rsidP="00E84564">
            <w:pPr>
              <w:rPr>
                <w:color w:val="000000" w:themeColor="text1"/>
              </w:rPr>
            </w:pPr>
          </w:p>
        </w:tc>
      </w:tr>
      <w:tr w:rsidR="00711DE6" w:rsidRPr="00CA3DD0" w14:paraId="34EC9677" w14:textId="77777777" w:rsidTr="00E84564">
        <w:trPr>
          <w:trHeight w:val="240"/>
          <w:jc w:val="center"/>
        </w:trPr>
        <w:tc>
          <w:tcPr>
            <w:tcW w:w="4876" w:type="dxa"/>
            <w:tcBorders>
              <w:top w:val="nil"/>
              <w:left w:val="nil"/>
              <w:bottom w:val="nil"/>
              <w:right w:val="nil"/>
            </w:tcBorders>
          </w:tcPr>
          <w:p w14:paraId="0CC30EF1"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220F1E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79EB8FF" w14:textId="77777777" w:rsidTr="00E84564">
        <w:trPr>
          <w:jc w:val="center"/>
        </w:trPr>
        <w:tc>
          <w:tcPr>
            <w:tcW w:w="4876" w:type="dxa"/>
            <w:tcBorders>
              <w:top w:val="nil"/>
              <w:left w:val="nil"/>
              <w:bottom w:val="nil"/>
              <w:right w:val="nil"/>
            </w:tcBorders>
          </w:tcPr>
          <w:p w14:paraId="73551683"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w:t>
            </w:r>
            <w:r w:rsidRPr="00CA3DD0">
              <w:rPr>
                <w:color w:val="000000" w:themeColor="text1"/>
              </w:rPr>
              <w:lastRenderedPageBreak/>
              <w:t>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224DA424" w14:textId="77777777" w:rsidR="00711DE6" w:rsidRPr="00CA3DD0" w:rsidRDefault="00711DE6" w:rsidP="00E84564">
            <w:pPr>
              <w:pStyle w:val="Normal6a"/>
              <w:rPr>
                <w:color w:val="000000" w:themeColor="text1"/>
              </w:rPr>
            </w:pPr>
            <w:r w:rsidRPr="00CA3DD0">
              <w:rPr>
                <w:color w:val="000000" w:themeColor="text1"/>
              </w:rPr>
              <w:lastRenderedPageBreak/>
              <w:t>3.</w:t>
            </w:r>
            <w:r w:rsidRPr="00CA3DD0">
              <w:rPr>
                <w:color w:val="000000" w:themeColor="text1"/>
              </w:rPr>
              <w:tab/>
            </w:r>
            <w:r w:rsidRPr="00CA3DD0">
              <w:rPr>
                <w:b/>
                <w:i/>
                <w:color w:val="000000" w:themeColor="text1"/>
              </w:rPr>
              <w:t xml:space="preserve">Podpora Únie sa v rámci </w:t>
            </w:r>
            <w:r w:rsidRPr="00CA3DD0">
              <w:rPr>
                <w:b/>
                <w:i/>
                <w:color w:val="000000" w:themeColor="text1"/>
              </w:rPr>
              <w:lastRenderedPageBreak/>
              <w:t>špecifických cieľov stanovených v odseku 1 musí implementovať prostredníctvom vykonávacích opatrení uvedených v prílohe.</w:t>
            </w:r>
            <w:r w:rsidRPr="00CA3DD0">
              <w:rPr>
                <w:color w:val="000000" w:themeColor="text1"/>
              </w:rPr>
              <w:t xml:space="preserve"> 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r>
    </w:tbl>
    <w:p w14:paraId="3F2BBFCA"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88E5A65" w14:textId="0C698838"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DE9AA3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832AFF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B96010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4B2695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B8136B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C35F351" w14:textId="77777777" w:rsidTr="00E84564">
        <w:trPr>
          <w:trHeight w:hRule="exact" w:val="240"/>
          <w:jc w:val="center"/>
        </w:trPr>
        <w:tc>
          <w:tcPr>
            <w:tcW w:w="9752" w:type="dxa"/>
            <w:gridSpan w:val="2"/>
            <w:tcBorders>
              <w:top w:val="nil"/>
              <w:left w:val="nil"/>
              <w:bottom w:val="nil"/>
              <w:right w:val="nil"/>
            </w:tcBorders>
          </w:tcPr>
          <w:p w14:paraId="671C8562" w14:textId="77777777" w:rsidR="00711DE6" w:rsidRPr="00CA3DD0" w:rsidRDefault="00711DE6" w:rsidP="00E84564">
            <w:pPr>
              <w:rPr>
                <w:color w:val="000000" w:themeColor="text1"/>
              </w:rPr>
            </w:pPr>
          </w:p>
        </w:tc>
      </w:tr>
      <w:tr w:rsidR="00711DE6" w:rsidRPr="00CA3DD0" w14:paraId="03FDCB21" w14:textId="77777777" w:rsidTr="00E84564">
        <w:trPr>
          <w:trHeight w:val="240"/>
          <w:jc w:val="center"/>
        </w:trPr>
        <w:tc>
          <w:tcPr>
            <w:tcW w:w="4876" w:type="dxa"/>
            <w:tcBorders>
              <w:top w:val="nil"/>
              <w:left w:val="nil"/>
              <w:bottom w:val="nil"/>
              <w:right w:val="nil"/>
            </w:tcBorders>
          </w:tcPr>
          <w:p w14:paraId="4CC447C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102D04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62F6090" w14:textId="77777777" w:rsidTr="00E84564">
        <w:trPr>
          <w:jc w:val="center"/>
        </w:trPr>
        <w:tc>
          <w:tcPr>
            <w:tcW w:w="4876" w:type="dxa"/>
            <w:tcBorders>
              <w:top w:val="nil"/>
              <w:left w:val="nil"/>
              <w:bottom w:val="nil"/>
              <w:right w:val="nil"/>
            </w:tcBorders>
          </w:tcPr>
          <w:p w14:paraId="3A666A75"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060EF08F"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r w:rsidRPr="00CA3DD0">
              <w:rPr>
                <w:b/>
                <w:bCs/>
                <w:i/>
                <w:iCs/>
                <w:color w:val="000000" w:themeColor="text1"/>
              </w:rPr>
              <w:t xml:space="preserve">, so zreteľom najmä na migračný tlak, neoprávnených príchodov, mieru návratov a vystavenie riziku </w:t>
            </w:r>
            <w:proofErr w:type="spellStart"/>
            <w:r w:rsidRPr="00CA3DD0">
              <w:rPr>
                <w:b/>
                <w:bCs/>
                <w:i/>
                <w:iCs/>
                <w:color w:val="000000" w:themeColor="text1"/>
              </w:rPr>
              <w:t>inštrumentalizácii</w:t>
            </w:r>
            <w:proofErr w:type="spellEnd"/>
            <w:r w:rsidRPr="00CA3DD0">
              <w:rPr>
                <w:b/>
                <w:bCs/>
                <w:i/>
                <w:iCs/>
                <w:color w:val="000000" w:themeColor="text1"/>
              </w:rPr>
              <w:t xml:space="preserve"> a účelovému zneužívaniu migrácie</w:t>
            </w:r>
            <w:r w:rsidRPr="00CA3DD0">
              <w:rPr>
                <w:color w:val="000000" w:themeColor="text1"/>
              </w:rPr>
              <w:t>.</w:t>
            </w:r>
          </w:p>
        </w:tc>
      </w:tr>
    </w:tbl>
    <w:p w14:paraId="62983A25"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F8820FC" w14:textId="04FB826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58F2381"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249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F51F07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582798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97D967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201822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DD8B967" w14:textId="77777777" w:rsidTr="00E84564">
        <w:trPr>
          <w:trHeight w:hRule="exact" w:val="240"/>
          <w:jc w:val="center"/>
        </w:trPr>
        <w:tc>
          <w:tcPr>
            <w:tcW w:w="9752" w:type="dxa"/>
            <w:gridSpan w:val="2"/>
            <w:tcBorders>
              <w:top w:val="nil"/>
              <w:left w:val="nil"/>
              <w:bottom w:val="nil"/>
              <w:right w:val="nil"/>
            </w:tcBorders>
          </w:tcPr>
          <w:p w14:paraId="5EEB2434" w14:textId="77777777" w:rsidR="00711DE6" w:rsidRPr="00CA3DD0" w:rsidRDefault="00711DE6" w:rsidP="00E84564">
            <w:pPr>
              <w:rPr>
                <w:color w:val="000000" w:themeColor="text1"/>
              </w:rPr>
            </w:pPr>
          </w:p>
        </w:tc>
      </w:tr>
      <w:tr w:rsidR="00711DE6" w:rsidRPr="00CA3DD0" w14:paraId="3F8DA106" w14:textId="77777777" w:rsidTr="00E84564">
        <w:trPr>
          <w:trHeight w:val="240"/>
          <w:jc w:val="center"/>
        </w:trPr>
        <w:tc>
          <w:tcPr>
            <w:tcW w:w="4876" w:type="dxa"/>
            <w:tcBorders>
              <w:top w:val="nil"/>
              <w:left w:val="nil"/>
              <w:bottom w:val="nil"/>
              <w:right w:val="nil"/>
            </w:tcBorders>
          </w:tcPr>
          <w:p w14:paraId="7E4D8E70" w14:textId="77777777" w:rsidR="00711DE6" w:rsidRPr="00CA3DD0" w:rsidRDefault="00711DE6" w:rsidP="00E84564">
            <w:pPr>
              <w:pStyle w:val="AmColumnHeading"/>
              <w:rPr>
                <w:color w:val="000000" w:themeColor="text1"/>
              </w:rPr>
            </w:pPr>
            <w:r w:rsidRPr="00CA3DD0">
              <w:rPr>
                <w:color w:val="000000" w:themeColor="text1"/>
              </w:rPr>
              <w:lastRenderedPageBreak/>
              <w:t>Text predložený Komisiou</w:t>
            </w:r>
          </w:p>
        </w:tc>
        <w:tc>
          <w:tcPr>
            <w:tcW w:w="4876" w:type="dxa"/>
            <w:tcBorders>
              <w:top w:val="nil"/>
              <w:left w:val="nil"/>
              <w:bottom w:val="nil"/>
              <w:right w:val="nil"/>
            </w:tcBorders>
          </w:tcPr>
          <w:p w14:paraId="005E5FC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90BD2A3" w14:textId="77777777" w:rsidTr="00E84564">
        <w:trPr>
          <w:jc w:val="center"/>
        </w:trPr>
        <w:tc>
          <w:tcPr>
            <w:tcW w:w="4876" w:type="dxa"/>
            <w:tcBorders>
              <w:top w:val="nil"/>
              <w:left w:val="nil"/>
              <w:bottom w:val="nil"/>
              <w:right w:val="nil"/>
            </w:tcBorders>
          </w:tcPr>
          <w:p w14:paraId="37673873"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medzi priority ich plánov národných a regionálnych partnerstiev boli zahrnuté akcie na dosiahnutie každého z cieľov podpory Únie podľa tohto nariadenia a aby prideľovanie zdrojov </w:t>
            </w:r>
            <w:r w:rsidRPr="00CA3DD0">
              <w:rPr>
                <w:b/>
                <w:bCs/>
                <w:i/>
                <w:iCs/>
                <w:color w:val="000000" w:themeColor="text1"/>
              </w:rPr>
              <w:t xml:space="preserve">na jednotlivé ciele </w:t>
            </w:r>
            <w:r w:rsidRPr="00CA3DD0">
              <w:rPr>
                <w:color w:val="000000" w:themeColor="text1"/>
              </w:rPr>
              <w:t xml:space="preserve">bolo </w:t>
            </w:r>
            <w:r w:rsidRPr="00CA3DD0">
              <w:rPr>
                <w:b/>
                <w:bCs/>
                <w:i/>
                <w:iCs/>
                <w:color w:val="000000" w:themeColor="text1"/>
              </w:rPr>
              <w:t>primerané vzhľadom na identifikované výzvy a potreby</w:t>
            </w:r>
            <w:r w:rsidRPr="00CA3DD0">
              <w:rPr>
                <w:color w:val="000000" w:themeColor="text1"/>
              </w:rPr>
              <w:t>.</w:t>
            </w:r>
          </w:p>
        </w:tc>
        <w:tc>
          <w:tcPr>
            <w:tcW w:w="4876" w:type="dxa"/>
            <w:tcBorders>
              <w:top w:val="nil"/>
              <w:left w:val="nil"/>
              <w:bottom w:val="nil"/>
              <w:right w:val="nil"/>
            </w:tcBorders>
          </w:tcPr>
          <w:p w14:paraId="0DED70C4"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r>
            <w:r w:rsidRPr="00CA3DD0">
              <w:rPr>
                <w:b/>
                <w:i/>
                <w:color w:val="000000" w:themeColor="text1"/>
              </w:rPr>
              <w:t>V rámci špecifických cieľov stanovených v odseku 1 sa podpora musí implementovať vykonávaním akcií stanovených v prílohe.</w:t>
            </w:r>
            <w:r w:rsidRPr="00CA3DD0">
              <w:rPr>
                <w:color w:val="000000" w:themeColor="text1"/>
              </w:rPr>
              <w:t xml:space="preserve"> Členské štáty zabezpečia, aby medzi priority ich plánov národných a regionálnych partnerstiev boli zahrnuté akcie </w:t>
            </w:r>
            <w:r w:rsidRPr="00CA3DD0">
              <w:rPr>
                <w:b/>
                <w:bCs/>
                <w:i/>
                <w:iCs/>
                <w:color w:val="000000" w:themeColor="text1"/>
              </w:rPr>
              <w:t xml:space="preserve">uvedené v prílohe, ktoré slúžia </w:t>
            </w:r>
            <w:r w:rsidRPr="00CA3DD0">
              <w:rPr>
                <w:color w:val="000000" w:themeColor="text1"/>
              </w:rPr>
              <w:t xml:space="preserve">na dosiahnutie každého z cieľov podpory Únie podľa tohto nariadenia a aby prideľovanie zdrojov bolo </w:t>
            </w:r>
            <w:r w:rsidRPr="00CA3DD0">
              <w:rPr>
                <w:b/>
                <w:bCs/>
                <w:i/>
                <w:iCs/>
                <w:color w:val="000000" w:themeColor="text1"/>
              </w:rPr>
              <w:t>dostatočné na dosiahnutie týchto cieľov</w:t>
            </w:r>
            <w:r w:rsidRPr="00CA3DD0">
              <w:rPr>
                <w:color w:val="000000" w:themeColor="text1"/>
              </w:rPr>
              <w:t>.</w:t>
            </w:r>
          </w:p>
        </w:tc>
      </w:tr>
    </w:tbl>
    <w:p w14:paraId="059CA35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DFC3F07" w14:textId="6532F83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92236D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09F608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Rasa </w:t>
      </w:r>
      <w:proofErr w:type="spellStart"/>
      <w:r w:rsidRPr="00CA3DD0">
        <w:rPr>
          <w:color w:val="000000" w:themeColor="text1"/>
        </w:rPr>
        <w:t>Juknevičienė</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D47EEC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B9FC47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B4125A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A5ED8CE" w14:textId="77777777" w:rsidTr="00E84564">
        <w:trPr>
          <w:trHeight w:hRule="exact" w:val="240"/>
          <w:jc w:val="center"/>
        </w:trPr>
        <w:tc>
          <w:tcPr>
            <w:tcW w:w="9752" w:type="dxa"/>
            <w:gridSpan w:val="2"/>
            <w:tcBorders>
              <w:top w:val="nil"/>
              <w:left w:val="nil"/>
              <w:bottom w:val="nil"/>
              <w:right w:val="nil"/>
            </w:tcBorders>
          </w:tcPr>
          <w:p w14:paraId="5D4F683D" w14:textId="77777777" w:rsidR="00711DE6" w:rsidRPr="00CA3DD0" w:rsidRDefault="00711DE6" w:rsidP="00E84564">
            <w:pPr>
              <w:rPr>
                <w:color w:val="000000" w:themeColor="text1"/>
              </w:rPr>
            </w:pPr>
          </w:p>
        </w:tc>
      </w:tr>
      <w:tr w:rsidR="00711DE6" w:rsidRPr="00CA3DD0" w14:paraId="4289BC7F" w14:textId="77777777" w:rsidTr="00E84564">
        <w:trPr>
          <w:trHeight w:val="240"/>
          <w:jc w:val="center"/>
        </w:trPr>
        <w:tc>
          <w:tcPr>
            <w:tcW w:w="4876" w:type="dxa"/>
            <w:tcBorders>
              <w:top w:val="nil"/>
              <w:left w:val="nil"/>
              <w:bottom w:val="nil"/>
              <w:right w:val="nil"/>
            </w:tcBorders>
          </w:tcPr>
          <w:p w14:paraId="33B03F3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B75D56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B4CC503" w14:textId="77777777" w:rsidTr="00E84564">
        <w:trPr>
          <w:jc w:val="center"/>
        </w:trPr>
        <w:tc>
          <w:tcPr>
            <w:tcW w:w="4876" w:type="dxa"/>
            <w:tcBorders>
              <w:top w:val="nil"/>
              <w:left w:val="nil"/>
              <w:bottom w:val="nil"/>
              <w:right w:val="nil"/>
            </w:tcBorders>
          </w:tcPr>
          <w:p w14:paraId="39111E51"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w:t>
            </w:r>
            <w:r w:rsidRPr="00CA3DD0">
              <w:rPr>
                <w:b/>
                <w:bCs/>
                <w:i/>
                <w:iCs/>
                <w:color w:val="000000" w:themeColor="text1"/>
              </w:rPr>
              <w:t>medzi priority ich plánov</w:t>
            </w:r>
            <w:r w:rsidRPr="00CA3DD0">
              <w:rPr>
                <w:color w:val="000000" w:themeColor="text1"/>
              </w:rPr>
              <w:t xml:space="preserve"> národných a regionálnych partnerstiev </w:t>
            </w:r>
            <w:r w:rsidRPr="00CA3DD0">
              <w:rPr>
                <w:b/>
                <w:bCs/>
                <w:i/>
                <w:iCs/>
                <w:color w:val="000000" w:themeColor="text1"/>
              </w:rPr>
              <w:t>boli zahrnuté akcie na dosiahnutie každého z cieľov</w:t>
            </w:r>
            <w:r w:rsidRPr="00CA3DD0">
              <w:rPr>
                <w:color w:val="000000" w:themeColor="text1"/>
              </w:rPr>
              <w:t xml:space="preserve"> podpory Únie podľa tohto nariadenia a aby </w:t>
            </w:r>
            <w:r w:rsidRPr="00CA3DD0">
              <w:rPr>
                <w:b/>
                <w:bCs/>
                <w:i/>
                <w:iCs/>
                <w:color w:val="000000" w:themeColor="text1"/>
              </w:rPr>
              <w:t>prideľovanie</w:t>
            </w:r>
            <w:r w:rsidRPr="00CA3DD0">
              <w:rPr>
                <w:color w:val="000000" w:themeColor="text1"/>
              </w:rPr>
              <w:t xml:space="preserve"> zdrojov na jednotlivé ciele </w:t>
            </w:r>
            <w:r w:rsidRPr="00CA3DD0">
              <w:rPr>
                <w:b/>
                <w:bCs/>
                <w:i/>
                <w:iCs/>
                <w:color w:val="000000" w:themeColor="text1"/>
              </w:rPr>
              <w:t>bolo primerané vzhľadom na identifikované</w:t>
            </w:r>
            <w:r w:rsidRPr="00CA3DD0">
              <w:rPr>
                <w:color w:val="000000" w:themeColor="text1"/>
              </w:rPr>
              <w:t xml:space="preserve"> výzvy </w:t>
            </w:r>
            <w:r w:rsidRPr="00CA3DD0">
              <w:rPr>
                <w:b/>
                <w:bCs/>
                <w:i/>
                <w:iCs/>
                <w:color w:val="000000" w:themeColor="text1"/>
              </w:rPr>
              <w:t>a potreby</w:t>
            </w:r>
            <w:r w:rsidRPr="00CA3DD0">
              <w:rPr>
                <w:color w:val="000000" w:themeColor="text1"/>
              </w:rPr>
              <w:t>.</w:t>
            </w:r>
          </w:p>
        </w:tc>
        <w:tc>
          <w:tcPr>
            <w:tcW w:w="4876" w:type="dxa"/>
            <w:tcBorders>
              <w:top w:val="nil"/>
              <w:left w:val="nil"/>
              <w:bottom w:val="nil"/>
              <w:right w:val="nil"/>
            </w:tcBorders>
          </w:tcPr>
          <w:p w14:paraId="60C4DC85"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ich </w:t>
            </w:r>
            <w:r w:rsidRPr="00CA3DD0">
              <w:rPr>
                <w:b/>
                <w:bCs/>
                <w:i/>
                <w:iCs/>
                <w:color w:val="000000" w:themeColor="text1"/>
              </w:rPr>
              <w:t>plány</w:t>
            </w:r>
            <w:r w:rsidRPr="00CA3DD0">
              <w:rPr>
                <w:color w:val="000000" w:themeColor="text1"/>
              </w:rPr>
              <w:t xml:space="preserve"> národných a regionálnych partnerstiev </w:t>
            </w:r>
            <w:r w:rsidRPr="00CA3DD0">
              <w:rPr>
                <w:b/>
                <w:bCs/>
                <w:i/>
                <w:iCs/>
                <w:color w:val="000000" w:themeColor="text1"/>
              </w:rPr>
              <w:t>prispievali k cieľom</w:t>
            </w:r>
            <w:r w:rsidRPr="00CA3DD0">
              <w:rPr>
                <w:color w:val="000000" w:themeColor="text1"/>
              </w:rPr>
              <w:t xml:space="preserve"> podpory Únie podľa tohto nariadenia</w:t>
            </w:r>
            <w:r w:rsidRPr="00CA3DD0">
              <w:rPr>
                <w:b/>
                <w:bCs/>
                <w:i/>
                <w:iCs/>
                <w:color w:val="000000" w:themeColor="text1"/>
              </w:rPr>
              <w:t>, ktoré sú relevantné pre príslušný členský štát,</w:t>
            </w:r>
            <w:r w:rsidRPr="00CA3DD0">
              <w:rPr>
                <w:color w:val="000000" w:themeColor="text1"/>
              </w:rPr>
              <w:t xml:space="preserve"> a aby </w:t>
            </w:r>
            <w:r w:rsidRPr="00CA3DD0">
              <w:rPr>
                <w:b/>
                <w:bCs/>
                <w:i/>
                <w:iCs/>
                <w:color w:val="000000" w:themeColor="text1"/>
              </w:rPr>
              <w:t>sa pri prideľovaní</w:t>
            </w:r>
            <w:r w:rsidRPr="00CA3DD0">
              <w:rPr>
                <w:color w:val="000000" w:themeColor="text1"/>
              </w:rPr>
              <w:t xml:space="preserve"> zdrojov na jednotlivé ciele </w:t>
            </w:r>
            <w:r w:rsidRPr="00CA3DD0">
              <w:rPr>
                <w:b/>
                <w:bCs/>
                <w:i/>
                <w:iCs/>
                <w:color w:val="000000" w:themeColor="text1"/>
              </w:rPr>
              <w:t>zohľadňovali osobitné potreby a </w:t>
            </w:r>
            <w:r w:rsidRPr="00CA3DD0">
              <w:rPr>
                <w:color w:val="000000" w:themeColor="text1"/>
              </w:rPr>
              <w:t>výzvy.</w:t>
            </w:r>
          </w:p>
        </w:tc>
      </w:tr>
    </w:tbl>
    <w:p w14:paraId="4B2EF71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A4AE01B" w14:textId="63CA99C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A070F34"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BDF24E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A981BD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8710A7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3AAEDF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2BA40BD" w14:textId="77777777" w:rsidTr="00E84564">
        <w:trPr>
          <w:trHeight w:hRule="exact" w:val="240"/>
          <w:jc w:val="center"/>
        </w:trPr>
        <w:tc>
          <w:tcPr>
            <w:tcW w:w="9752" w:type="dxa"/>
            <w:gridSpan w:val="2"/>
            <w:tcBorders>
              <w:top w:val="nil"/>
              <w:left w:val="nil"/>
              <w:bottom w:val="nil"/>
              <w:right w:val="nil"/>
            </w:tcBorders>
          </w:tcPr>
          <w:p w14:paraId="7F76FC4E" w14:textId="77777777" w:rsidR="00711DE6" w:rsidRPr="00CA3DD0" w:rsidRDefault="00711DE6" w:rsidP="00E84564">
            <w:pPr>
              <w:rPr>
                <w:color w:val="000000" w:themeColor="text1"/>
              </w:rPr>
            </w:pPr>
          </w:p>
        </w:tc>
      </w:tr>
      <w:tr w:rsidR="00711DE6" w:rsidRPr="00CA3DD0" w14:paraId="37D22F8B" w14:textId="77777777" w:rsidTr="00E84564">
        <w:trPr>
          <w:trHeight w:val="240"/>
          <w:jc w:val="center"/>
        </w:trPr>
        <w:tc>
          <w:tcPr>
            <w:tcW w:w="4876" w:type="dxa"/>
            <w:tcBorders>
              <w:top w:val="nil"/>
              <w:left w:val="nil"/>
              <w:bottom w:val="nil"/>
              <w:right w:val="nil"/>
            </w:tcBorders>
          </w:tcPr>
          <w:p w14:paraId="0E5244A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52000F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1D55D47" w14:textId="77777777" w:rsidTr="00E84564">
        <w:trPr>
          <w:jc w:val="center"/>
        </w:trPr>
        <w:tc>
          <w:tcPr>
            <w:tcW w:w="4876" w:type="dxa"/>
            <w:tcBorders>
              <w:top w:val="nil"/>
              <w:left w:val="nil"/>
              <w:bottom w:val="nil"/>
              <w:right w:val="nil"/>
            </w:tcBorders>
          </w:tcPr>
          <w:p w14:paraId="1576AE3B"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medzi priority ich plánov národných </w:t>
            </w:r>
            <w:r w:rsidRPr="00CA3DD0">
              <w:rPr>
                <w:color w:val="000000" w:themeColor="text1"/>
              </w:rPr>
              <w:lastRenderedPageBreak/>
              <w:t xml:space="preserve">a regionálnych partnerstiev boli zahrnuté akcie </w:t>
            </w:r>
            <w:r w:rsidRPr="00CA3DD0">
              <w:rPr>
                <w:b/>
                <w:bCs/>
                <w:i/>
                <w:iCs/>
                <w:color w:val="000000" w:themeColor="text1"/>
              </w:rPr>
              <w:t>na dosiahnutie každého z cieľov</w:t>
            </w:r>
            <w:r w:rsidRPr="00CA3DD0">
              <w:rPr>
                <w:color w:val="000000" w:themeColor="text1"/>
              </w:rPr>
              <w:t xml:space="preserve"> podpory Únie podľa tohto nariadenia </w:t>
            </w:r>
            <w:r w:rsidRPr="00CA3DD0">
              <w:rPr>
                <w:b/>
                <w:bCs/>
                <w:i/>
                <w:iCs/>
                <w:color w:val="000000" w:themeColor="text1"/>
              </w:rPr>
              <w:t>a aby prideľovanie zdrojov na jednotlivé ciele bolo primerané vzhľadom na identifikované výzvy a potreby</w:t>
            </w:r>
            <w:r w:rsidRPr="00CA3DD0">
              <w:rPr>
                <w:color w:val="000000" w:themeColor="text1"/>
              </w:rPr>
              <w:t>.</w:t>
            </w:r>
          </w:p>
        </w:tc>
        <w:tc>
          <w:tcPr>
            <w:tcW w:w="4876" w:type="dxa"/>
            <w:tcBorders>
              <w:top w:val="nil"/>
              <w:left w:val="nil"/>
              <w:bottom w:val="nil"/>
              <w:right w:val="nil"/>
            </w:tcBorders>
          </w:tcPr>
          <w:p w14:paraId="0506D2E5" w14:textId="77777777" w:rsidR="00711DE6" w:rsidRPr="00CA3DD0" w:rsidRDefault="00711DE6" w:rsidP="00E84564">
            <w:pPr>
              <w:pStyle w:val="Normal6a"/>
              <w:rPr>
                <w:color w:val="000000" w:themeColor="text1"/>
              </w:rPr>
            </w:pPr>
            <w:r w:rsidRPr="00CA3DD0">
              <w:rPr>
                <w:color w:val="000000" w:themeColor="text1"/>
              </w:rPr>
              <w:lastRenderedPageBreak/>
              <w:t>3.</w:t>
            </w:r>
            <w:r w:rsidRPr="00CA3DD0">
              <w:rPr>
                <w:color w:val="000000" w:themeColor="text1"/>
              </w:rPr>
              <w:tab/>
              <w:t xml:space="preserve">Členské štáty zabezpečia, aby medzi priority ich plánov národných </w:t>
            </w:r>
            <w:r w:rsidRPr="00CA3DD0">
              <w:rPr>
                <w:color w:val="000000" w:themeColor="text1"/>
              </w:rPr>
              <w:lastRenderedPageBreak/>
              <w:t>a regionálnych partnerstiev boli zahrnuté akcie</w:t>
            </w:r>
            <w:r w:rsidRPr="00CA3DD0">
              <w:rPr>
                <w:b/>
                <w:i/>
                <w:color w:val="000000" w:themeColor="text1"/>
              </w:rPr>
              <w:t>, ktoré sú v súlade s </w:t>
            </w:r>
            <w:r w:rsidRPr="00CA3DD0">
              <w:rPr>
                <w:b/>
                <w:bCs/>
                <w:i/>
                <w:iCs/>
                <w:color w:val="000000" w:themeColor="text1"/>
              </w:rPr>
              <w:t>cieľmi</w:t>
            </w:r>
            <w:r w:rsidRPr="00CA3DD0">
              <w:rPr>
                <w:color w:val="000000" w:themeColor="text1"/>
              </w:rPr>
              <w:t xml:space="preserve"> podpory Únie podľa tohto nariadenia</w:t>
            </w:r>
            <w:r w:rsidRPr="00CA3DD0">
              <w:rPr>
                <w:b/>
                <w:bCs/>
                <w:i/>
                <w:iCs/>
                <w:color w:val="000000" w:themeColor="text1"/>
              </w:rPr>
              <w:t>,</w:t>
            </w:r>
            <w:r w:rsidRPr="00CA3DD0">
              <w:rPr>
                <w:color w:val="000000" w:themeColor="text1"/>
              </w:rPr>
              <w:t xml:space="preserve"> </w:t>
            </w:r>
            <w:r w:rsidRPr="00CA3DD0">
              <w:rPr>
                <w:b/>
                <w:i/>
                <w:color w:val="000000" w:themeColor="text1"/>
              </w:rPr>
              <w:t>najmä s predchádzaním nelegálnemu prisťahovalectvu a s účinnosťou návratov v súlade s nariadením (EÚ) […] (nariadenie o návrate)</w:t>
            </w:r>
            <w:r w:rsidRPr="00CA3DD0">
              <w:rPr>
                <w:color w:val="000000" w:themeColor="text1"/>
              </w:rPr>
              <w:t>.</w:t>
            </w:r>
          </w:p>
        </w:tc>
      </w:tr>
    </w:tbl>
    <w:p w14:paraId="21684E94"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1BE9CAA" w14:textId="399B38E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F9BF427"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CF2380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Nicolas </w:t>
      </w:r>
      <w:proofErr w:type="spellStart"/>
      <w:r w:rsidRPr="00CA3DD0">
        <w:rPr>
          <w:color w:val="000000" w:themeColor="text1"/>
        </w:rPr>
        <w:t>Bay</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35C902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1121A2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E83288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8728DC9" w14:textId="77777777" w:rsidTr="00E84564">
        <w:trPr>
          <w:trHeight w:hRule="exact" w:val="240"/>
          <w:jc w:val="center"/>
        </w:trPr>
        <w:tc>
          <w:tcPr>
            <w:tcW w:w="9752" w:type="dxa"/>
            <w:gridSpan w:val="2"/>
            <w:tcBorders>
              <w:top w:val="nil"/>
              <w:left w:val="nil"/>
              <w:bottom w:val="nil"/>
              <w:right w:val="nil"/>
            </w:tcBorders>
          </w:tcPr>
          <w:p w14:paraId="78B6D0BB" w14:textId="77777777" w:rsidR="00711DE6" w:rsidRPr="00CA3DD0" w:rsidRDefault="00711DE6" w:rsidP="00E84564">
            <w:pPr>
              <w:rPr>
                <w:color w:val="000000" w:themeColor="text1"/>
              </w:rPr>
            </w:pPr>
          </w:p>
        </w:tc>
      </w:tr>
      <w:tr w:rsidR="00711DE6" w:rsidRPr="00CA3DD0" w14:paraId="3FF4C89F" w14:textId="77777777" w:rsidTr="00E84564">
        <w:trPr>
          <w:trHeight w:val="240"/>
          <w:jc w:val="center"/>
        </w:trPr>
        <w:tc>
          <w:tcPr>
            <w:tcW w:w="4876" w:type="dxa"/>
            <w:tcBorders>
              <w:top w:val="nil"/>
              <w:left w:val="nil"/>
              <w:bottom w:val="nil"/>
              <w:right w:val="nil"/>
            </w:tcBorders>
          </w:tcPr>
          <w:p w14:paraId="7DB60CD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C17967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5D891E6" w14:textId="77777777" w:rsidTr="00E84564">
        <w:trPr>
          <w:jc w:val="center"/>
        </w:trPr>
        <w:tc>
          <w:tcPr>
            <w:tcW w:w="4876" w:type="dxa"/>
            <w:tcBorders>
              <w:top w:val="nil"/>
              <w:left w:val="nil"/>
              <w:bottom w:val="nil"/>
              <w:right w:val="nil"/>
            </w:tcBorders>
          </w:tcPr>
          <w:p w14:paraId="2CC150BB"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medzi priority ich plánov národných a regionálnych partnerstiev boli zahrnuté akcie na dosiahnutie </w:t>
            </w:r>
            <w:r w:rsidRPr="00CA3DD0">
              <w:rPr>
                <w:b/>
                <w:bCs/>
                <w:i/>
                <w:iCs/>
                <w:color w:val="000000" w:themeColor="text1"/>
              </w:rPr>
              <w:t>každého z </w:t>
            </w:r>
            <w:r w:rsidRPr="00CA3DD0">
              <w:rPr>
                <w:color w:val="000000" w:themeColor="text1"/>
              </w:rPr>
              <w:t>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0F42EF07"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medzi priority ich plánov národných a regionálnych partnerstiev boli zahrnuté akcie na dosiahnutie cieľov podpory Únie podľa tohto nariadenia a aby prideľovanie zdrojov na jednotlivé ciele bolo primerané vzhľadom na identifikované výzvy a potreby. </w:t>
            </w:r>
            <w:r w:rsidRPr="00CA3DD0">
              <w:rPr>
                <w:b/>
                <w:i/>
                <w:color w:val="000000" w:themeColor="text1"/>
              </w:rPr>
              <w:t>Identifikáciu týchto výziev a potrieb Komisia ponecháva na členských štátoch.</w:t>
            </w:r>
          </w:p>
        </w:tc>
      </w:tr>
    </w:tbl>
    <w:p w14:paraId="3061DA6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{FR}</w:t>
      </w:r>
      <w:proofErr w:type="spellStart"/>
      <w:r w:rsidRPr="00CA3DD0">
        <w:rPr>
          <w:color w:val="000000" w:themeColor="text1"/>
        </w:rPr>
        <w:t>fr</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0801171" w14:textId="3505787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EC8C2DB"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6E8125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0156C9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0F327B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B48132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7E18F98" w14:textId="77777777" w:rsidTr="00E84564">
        <w:trPr>
          <w:trHeight w:hRule="exact" w:val="240"/>
          <w:jc w:val="center"/>
        </w:trPr>
        <w:tc>
          <w:tcPr>
            <w:tcW w:w="9752" w:type="dxa"/>
            <w:gridSpan w:val="2"/>
            <w:tcBorders>
              <w:top w:val="nil"/>
              <w:left w:val="nil"/>
              <w:bottom w:val="nil"/>
              <w:right w:val="nil"/>
            </w:tcBorders>
          </w:tcPr>
          <w:p w14:paraId="6714111E" w14:textId="77777777" w:rsidR="00711DE6" w:rsidRPr="00CA3DD0" w:rsidRDefault="00711DE6" w:rsidP="00E84564">
            <w:pPr>
              <w:rPr>
                <w:color w:val="000000" w:themeColor="text1"/>
              </w:rPr>
            </w:pPr>
          </w:p>
        </w:tc>
      </w:tr>
      <w:tr w:rsidR="00711DE6" w:rsidRPr="00CA3DD0" w14:paraId="6DADE7F9" w14:textId="77777777" w:rsidTr="00E84564">
        <w:trPr>
          <w:trHeight w:val="240"/>
          <w:jc w:val="center"/>
        </w:trPr>
        <w:tc>
          <w:tcPr>
            <w:tcW w:w="4876" w:type="dxa"/>
            <w:tcBorders>
              <w:top w:val="nil"/>
              <w:left w:val="nil"/>
              <w:bottom w:val="nil"/>
              <w:right w:val="nil"/>
            </w:tcBorders>
          </w:tcPr>
          <w:p w14:paraId="734E745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3D2EBD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5618D6A" w14:textId="77777777" w:rsidTr="00E84564">
        <w:trPr>
          <w:jc w:val="center"/>
        </w:trPr>
        <w:tc>
          <w:tcPr>
            <w:tcW w:w="4876" w:type="dxa"/>
            <w:tcBorders>
              <w:top w:val="nil"/>
              <w:left w:val="nil"/>
              <w:bottom w:val="nil"/>
              <w:right w:val="nil"/>
            </w:tcBorders>
          </w:tcPr>
          <w:p w14:paraId="43A931FE"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medzi priority ich plánov národných a regionálnych partnerstiev boli zahrnuté akcie na dosiahnutie každého z cieľov podpory Únie podľa tohto nariadenia a aby prideľovanie zdrojov na jednotlivé ciele </w:t>
            </w:r>
            <w:r w:rsidRPr="00CA3DD0">
              <w:rPr>
                <w:color w:val="000000" w:themeColor="text1"/>
              </w:rPr>
              <w:lastRenderedPageBreak/>
              <w:t>bolo primerané vzhľadom na identifikované výzvy a potreby.</w:t>
            </w:r>
          </w:p>
        </w:tc>
        <w:tc>
          <w:tcPr>
            <w:tcW w:w="4876" w:type="dxa"/>
            <w:tcBorders>
              <w:top w:val="nil"/>
              <w:left w:val="nil"/>
              <w:bottom w:val="nil"/>
              <w:right w:val="nil"/>
            </w:tcBorders>
          </w:tcPr>
          <w:p w14:paraId="4CEFC4E6" w14:textId="77777777" w:rsidR="00711DE6" w:rsidRPr="00CA3DD0" w:rsidRDefault="00711DE6" w:rsidP="00E84564">
            <w:pPr>
              <w:pStyle w:val="Normal6a"/>
              <w:rPr>
                <w:color w:val="000000" w:themeColor="text1"/>
              </w:rPr>
            </w:pPr>
            <w:r w:rsidRPr="00CA3DD0">
              <w:rPr>
                <w:color w:val="000000" w:themeColor="text1"/>
              </w:rPr>
              <w:lastRenderedPageBreak/>
              <w:t>3.</w:t>
            </w:r>
            <w:r w:rsidRPr="00CA3DD0">
              <w:rPr>
                <w:color w:val="000000" w:themeColor="text1"/>
              </w:rPr>
              <w:tab/>
              <w:t xml:space="preserve">Členské štáty zabezpečia, aby medzi priority ich plánov národných a regionálnych partnerstiev boli zahrnuté akcie na dosiahnutie každého z cieľov podpory Únie podľa tohto nariadenia a aby prideľovanie zdrojov na jednotlivé ciele </w:t>
            </w:r>
            <w:r w:rsidRPr="00CA3DD0">
              <w:rPr>
                <w:color w:val="000000" w:themeColor="text1"/>
              </w:rPr>
              <w:lastRenderedPageBreak/>
              <w:t>bolo primerané vzhľadom na identifikované výzvy a potreby</w:t>
            </w:r>
            <w:r w:rsidRPr="00CA3DD0">
              <w:rPr>
                <w:b/>
                <w:bCs/>
                <w:i/>
                <w:iCs/>
                <w:color w:val="000000" w:themeColor="text1"/>
              </w:rPr>
              <w:t>, a to na základe uváženia každého členského štátu</w:t>
            </w:r>
            <w:r w:rsidRPr="00CA3DD0">
              <w:rPr>
                <w:color w:val="000000" w:themeColor="text1"/>
              </w:rPr>
              <w:t>.</w:t>
            </w:r>
          </w:p>
        </w:tc>
      </w:tr>
    </w:tbl>
    <w:p w14:paraId="2A7AD787"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79C4188" w14:textId="45AB1C7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482825F"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DD03B4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87FA2B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391DA4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D6F1462" w14:textId="313E2131"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3 – odsek 3</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124FF9E" w14:textId="77777777" w:rsidTr="00E84564">
        <w:trPr>
          <w:trHeight w:hRule="exact" w:val="240"/>
          <w:jc w:val="center"/>
        </w:trPr>
        <w:tc>
          <w:tcPr>
            <w:tcW w:w="9752" w:type="dxa"/>
            <w:gridSpan w:val="2"/>
            <w:tcBorders>
              <w:top w:val="nil"/>
              <w:left w:val="nil"/>
              <w:bottom w:val="nil"/>
              <w:right w:val="nil"/>
            </w:tcBorders>
          </w:tcPr>
          <w:p w14:paraId="196DB77D" w14:textId="77777777" w:rsidR="00711DE6" w:rsidRPr="00CA3DD0" w:rsidRDefault="00711DE6" w:rsidP="00E84564">
            <w:pPr>
              <w:rPr>
                <w:color w:val="000000" w:themeColor="text1"/>
              </w:rPr>
            </w:pPr>
          </w:p>
        </w:tc>
      </w:tr>
      <w:tr w:rsidR="00711DE6" w:rsidRPr="00CA3DD0" w14:paraId="792AFFD5" w14:textId="77777777" w:rsidTr="00E84564">
        <w:trPr>
          <w:trHeight w:val="240"/>
          <w:jc w:val="center"/>
        </w:trPr>
        <w:tc>
          <w:tcPr>
            <w:tcW w:w="4876" w:type="dxa"/>
            <w:tcBorders>
              <w:top w:val="nil"/>
              <w:left w:val="nil"/>
              <w:bottom w:val="nil"/>
              <w:right w:val="nil"/>
            </w:tcBorders>
          </w:tcPr>
          <w:p w14:paraId="236F15A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79DBB65"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776AFDD" w14:textId="77777777" w:rsidTr="00E84564">
        <w:trPr>
          <w:jc w:val="center"/>
        </w:trPr>
        <w:tc>
          <w:tcPr>
            <w:tcW w:w="4876" w:type="dxa"/>
            <w:tcBorders>
              <w:top w:val="nil"/>
              <w:left w:val="nil"/>
              <w:bottom w:val="nil"/>
              <w:right w:val="nil"/>
            </w:tcBorders>
          </w:tcPr>
          <w:p w14:paraId="01A58F2F"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medzi priority ich plánov národných a regionálnych partnerstiev boli zahrnuté akcie na dosiahnutie </w:t>
            </w:r>
            <w:r w:rsidRPr="00CA3DD0">
              <w:rPr>
                <w:b/>
                <w:i/>
                <w:color w:val="000000" w:themeColor="text1"/>
              </w:rPr>
              <w:t>každého z</w:t>
            </w:r>
            <w:r w:rsidRPr="00CA3DD0">
              <w:rPr>
                <w:color w:val="000000" w:themeColor="text1"/>
              </w:rPr>
              <w:t xml:space="preserve">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4772BAD7"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Členské štáty zabezpečia, aby medzi priority ich plánov národných a regionálnych partnerstiev boli zahrnuté akcie na dosiahnutie </w:t>
            </w:r>
            <w:r w:rsidRPr="00CA3DD0">
              <w:rPr>
                <w:b/>
                <w:i/>
                <w:color w:val="000000" w:themeColor="text1"/>
              </w:rPr>
              <w:t>relevantných</w:t>
            </w:r>
            <w:r w:rsidRPr="00CA3DD0">
              <w:rPr>
                <w:color w:val="000000" w:themeColor="text1"/>
              </w:rPr>
              <w:t xml:space="preserve"> cieľov podpory Únie podľa tohto nariadenia a aby prideľovanie zdrojov na jednotlivé ciele bolo primerané vzhľadom na identifikované výzvy a potreby.</w:t>
            </w:r>
          </w:p>
        </w:tc>
      </w:tr>
    </w:tbl>
    <w:p w14:paraId="3F45637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40680B5"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688498D6" w14:textId="77777777" w:rsidR="00711DE6" w:rsidRPr="00CA3DD0" w:rsidRDefault="00711DE6" w:rsidP="00711DE6">
      <w:pPr>
        <w:pStyle w:val="AmJustText"/>
        <w:rPr>
          <w:color w:val="000000" w:themeColor="text1"/>
        </w:rPr>
      </w:pPr>
      <w:r w:rsidRPr="00CA3DD0">
        <w:rPr>
          <w:color w:val="000000" w:themeColor="text1"/>
        </w:rPr>
        <w:t>Migračná situácia a potreby členských štátov sa výrazne líšia. Povinnosť pokrývať všetky ciele fondu bez ohľadu na ich praktickú relevantnosť môže viesť k menej efektívnemu využívaniu finančných prostriedkov. Podpora by mala byť zameraná na priority vyplývajúce zo skutočných potrieb konkrétneho členského štátu.</w:t>
      </w:r>
    </w:p>
    <w:p w14:paraId="39E20474" w14:textId="41E837F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9DAC624"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8F03B4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31FEC3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AB5BB6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8E2DB2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 odsek 3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41E4C99" w14:textId="77777777" w:rsidTr="00E84564">
        <w:trPr>
          <w:trHeight w:hRule="exact" w:val="240"/>
          <w:jc w:val="center"/>
        </w:trPr>
        <w:tc>
          <w:tcPr>
            <w:tcW w:w="9752" w:type="dxa"/>
            <w:gridSpan w:val="2"/>
            <w:tcBorders>
              <w:top w:val="nil"/>
              <w:left w:val="nil"/>
              <w:bottom w:val="nil"/>
              <w:right w:val="nil"/>
            </w:tcBorders>
          </w:tcPr>
          <w:p w14:paraId="01FD0E68" w14:textId="77777777" w:rsidR="00711DE6" w:rsidRPr="00CA3DD0" w:rsidRDefault="00711DE6" w:rsidP="00E84564">
            <w:pPr>
              <w:rPr>
                <w:color w:val="000000" w:themeColor="text1"/>
              </w:rPr>
            </w:pPr>
          </w:p>
        </w:tc>
      </w:tr>
      <w:tr w:rsidR="00711DE6" w:rsidRPr="00CA3DD0" w14:paraId="6ECF1DC5" w14:textId="77777777" w:rsidTr="00E84564">
        <w:trPr>
          <w:trHeight w:val="240"/>
          <w:jc w:val="center"/>
        </w:trPr>
        <w:tc>
          <w:tcPr>
            <w:tcW w:w="4876" w:type="dxa"/>
            <w:tcBorders>
              <w:top w:val="nil"/>
              <w:left w:val="nil"/>
              <w:bottom w:val="nil"/>
              <w:right w:val="nil"/>
            </w:tcBorders>
          </w:tcPr>
          <w:p w14:paraId="796D78DA"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7C229E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2C2EF7A" w14:textId="77777777" w:rsidTr="00E84564">
        <w:trPr>
          <w:jc w:val="center"/>
        </w:trPr>
        <w:tc>
          <w:tcPr>
            <w:tcW w:w="4876" w:type="dxa"/>
            <w:tcBorders>
              <w:top w:val="nil"/>
              <w:left w:val="nil"/>
              <w:bottom w:val="nil"/>
              <w:right w:val="nil"/>
            </w:tcBorders>
          </w:tcPr>
          <w:p w14:paraId="1AB6031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3A1017D" w14:textId="77777777" w:rsidR="00711DE6" w:rsidRPr="00CA3DD0" w:rsidRDefault="00711DE6" w:rsidP="00E84564">
            <w:pPr>
              <w:pStyle w:val="Normal6a"/>
              <w:rPr>
                <w:color w:val="000000" w:themeColor="text1"/>
              </w:rPr>
            </w:pPr>
            <w:r w:rsidRPr="00CA3DD0">
              <w:rPr>
                <w:b/>
                <w:i/>
                <w:color w:val="000000" w:themeColor="text1"/>
              </w:rPr>
              <w:t>3a.</w:t>
            </w:r>
            <w:r w:rsidRPr="00CA3DD0">
              <w:rPr>
                <w:color w:val="000000" w:themeColor="text1"/>
              </w:rPr>
              <w:tab/>
            </w:r>
            <w:r w:rsidRPr="00CA3DD0">
              <w:rPr>
                <w:b/>
                <w:i/>
                <w:color w:val="000000" w:themeColor="text1"/>
              </w:rPr>
              <w:t xml:space="preserve">Komisia prostredníctvom delegovaného aktu prijme spoločný rámec ukazovateľov výstupov, výsledkov </w:t>
            </w:r>
            <w:r w:rsidRPr="00CA3DD0">
              <w:rPr>
                <w:b/>
                <w:i/>
                <w:color w:val="000000" w:themeColor="text1"/>
              </w:rPr>
              <w:lastRenderedPageBreak/>
              <w:t>a dopadov pre ciele uvedené v odseku 1. Členské štáty na základe týchto ukazovateľov podávajú každoročne správy.</w:t>
            </w:r>
          </w:p>
        </w:tc>
      </w:tr>
    </w:tbl>
    <w:p w14:paraId="6B69F7B4"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FB0E8E2" w14:textId="5B50B32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0E91484"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8C4E39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w:t>
      </w:r>
      <w:proofErr w:type="spellStart"/>
      <w:r w:rsidRPr="00CA3DD0">
        <w:rPr>
          <w:color w:val="000000" w:themeColor="text1"/>
        </w:rPr>
        <w:t>Elissavet</w:t>
      </w:r>
      <w:proofErr w:type="spellEnd"/>
      <w:r w:rsidRPr="00CA3DD0">
        <w:rPr>
          <w:color w:val="000000" w:themeColor="text1"/>
        </w:rPr>
        <w:t xml:space="preserve"> </w:t>
      </w:r>
      <w:proofErr w:type="spellStart"/>
      <w:r w:rsidRPr="00CA3DD0">
        <w:rPr>
          <w:color w:val="000000" w:themeColor="text1"/>
        </w:rPr>
        <w:t>Vozemberg-Vrionidi</w:t>
      </w:r>
      <w:proofErr w:type="spellEnd"/>
      <w:r w:rsidRPr="00CA3DD0">
        <w:rPr>
          <w:color w:val="000000" w:themeColor="text1"/>
        </w:rPr>
        <w:t xml:space="preserve">, </w:t>
      </w:r>
      <w:proofErr w:type="spellStart"/>
      <w:r w:rsidRPr="00CA3DD0">
        <w:rPr>
          <w:color w:val="000000" w:themeColor="text1"/>
        </w:rPr>
        <w:t>Fredis</w:t>
      </w:r>
      <w:proofErr w:type="spellEnd"/>
      <w:r w:rsidRPr="00CA3DD0">
        <w:rPr>
          <w:color w:val="000000" w:themeColor="text1"/>
        </w:rPr>
        <w:t xml:space="preserve"> </w:t>
      </w:r>
      <w:proofErr w:type="spellStart"/>
      <w:r w:rsidRPr="00CA3DD0">
        <w:rPr>
          <w:color w:val="000000" w:themeColor="text1"/>
        </w:rPr>
        <w:t>Beleris</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w:t>
      </w:r>
      <w:proofErr w:type="spellStart"/>
      <w:r w:rsidRPr="00CA3DD0">
        <w:rPr>
          <w:color w:val="000000" w:themeColor="text1"/>
        </w:rPr>
        <w:t>Henrik</w:t>
      </w:r>
      <w:proofErr w:type="spellEnd"/>
      <w:r w:rsidRPr="00CA3DD0">
        <w:rPr>
          <w:color w:val="000000" w:themeColor="text1"/>
        </w:rPr>
        <w:t xml:space="preserve"> </w:t>
      </w:r>
      <w:proofErr w:type="spellStart"/>
      <w:r w:rsidRPr="00CA3DD0">
        <w:rPr>
          <w:color w:val="000000" w:themeColor="text1"/>
        </w:rPr>
        <w:t>Dahl</w:t>
      </w:r>
      <w:proofErr w:type="spellEnd"/>
      <w:r w:rsidRPr="00CA3DD0">
        <w:rPr>
          <w:color w:val="000000" w:themeColor="text1"/>
        </w:rPr>
        <w:t xml:space="preserve">, Emil </w:t>
      </w:r>
      <w:proofErr w:type="spellStart"/>
      <w:r w:rsidRPr="00CA3DD0">
        <w:rPr>
          <w:color w:val="000000" w:themeColor="text1"/>
        </w:rPr>
        <w:t>Radev</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45D122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18ED98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03B1A8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F1681DB" w14:textId="77777777" w:rsidTr="00E84564">
        <w:trPr>
          <w:trHeight w:hRule="exact" w:val="240"/>
          <w:jc w:val="center"/>
        </w:trPr>
        <w:tc>
          <w:tcPr>
            <w:tcW w:w="9752" w:type="dxa"/>
            <w:gridSpan w:val="2"/>
            <w:tcBorders>
              <w:top w:val="nil"/>
              <w:left w:val="nil"/>
              <w:bottom w:val="nil"/>
              <w:right w:val="nil"/>
            </w:tcBorders>
          </w:tcPr>
          <w:p w14:paraId="46769A9E" w14:textId="77777777" w:rsidR="00711DE6" w:rsidRPr="00CA3DD0" w:rsidRDefault="00711DE6" w:rsidP="00E84564">
            <w:pPr>
              <w:rPr>
                <w:color w:val="000000" w:themeColor="text1"/>
              </w:rPr>
            </w:pPr>
          </w:p>
        </w:tc>
      </w:tr>
      <w:tr w:rsidR="00711DE6" w:rsidRPr="00CA3DD0" w14:paraId="34E4491C" w14:textId="77777777" w:rsidTr="00E84564">
        <w:trPr>
          <w:trHeight w:val="240"/>
          <w:jc w:val="center"/>
        </w:trPr>
        <w:tc>
          <w:tcPr>
            <w:tcW w:w="4876" w:type="dxa"/>
            <w:tcBorders>
              <w:top w:val="nil"/>
              <w:left w:val="nil"/>
              <w:bottom w:val="nil"/>
              <w:right w:val="nil"/>
            </w:tcBorders>
          </w:tcPr>
          <w:p w14:paraId="2D807BF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520583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A89C0F8" w14:textId="77777777" w:rsidTr="00E84564">
        <w:trPr>
          <w:jc w:val="center"/>
        </w:trPr>
        <w:tc>
          <w:tcPr>
            <w:tcW w:w="4876" w:type="dxa"/>
            <w:tcBorders>
              <w:top w:val="nil"/>
              <w:left w:val="nil"/>
              <w:bottom w:val="nil"/>
              <w:right w:val="nil"/>
            </w:tcBorders>
          </w:tcPr>
          <w:p w14:paraId="34D593EF"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0990CB9" w14:textId="77777777" w:rsidR="00711DE6" w:rsidRPr="00CA3DD0" w:rsidRDefault="00711DE6" w:rsidP="00E84564">
            <w:pPr>
              <w:pStyle w:val="Normal6a"/>
              <w:jc w:val="center"/>
              <w:rPr>
                <w:color w:val="000000" w:themeColor="text1"/>
              </w:rPr>
            </w:pPr>
            <w:r w:rsidRPr="00CA3DD0">
              <w:rPr>
                <w:b/>
                <w:i/>
                <w:color w:val="000000" w:themeColor="text1"/>
              </w:rPr>
              <w:t>Článok 3a</w:t>
            </w:r>
            <w:r w:rsidRPr="00CA3DD0">
              <w:rPr>
                <w:color w:val="000000" w:themeColor="text1"/>
              </w:rPr>
              <w:tab/>
            </w:r>
          </w:p>
        </w:tc>
      </w:tr>
      <w:tr w:rsidR="00711DE6" w:rsidRPr="00CA3DD0" w14:paraId="79E8D63E" w14:textId="77777777" w:rsidTr="00E84564">
        <w:trPr>
          <w:jc w:val="center"/>
        </w:trPr>
        <w:tc>
          <w:tcPr>
            <w:tcW w:w="4876" w:type="dxa"/>
            <w:tcBorders>
              <w:top w:val="nil"/>
              <w:left w:val="nil"/>
              <w:bottom w:val="nil"/>
              <w:right w:val="nil"/>
            </w:tcBorders>
          </w:tcPr>
          <w:p w14:paraId="61BCA091"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C68C20B" w14:textId="77777777" w:rsidR="00711DE6" w:rsidRPr="00CA3DD0" w:rsidRDefault="00711DE6" w:rsidP="00E84564">
            <w:pPr>
              <w:pStyle w:val="Normal6a"/>
              <w:jc w:val="center"/>
              <w:rPr>
                <w:color w:val="000000" w:themeColor="text1"/>
              </w:rPr>
            </w:pPr>
            <w:r w:rsidRPr="00CA3DD0">
              <w:rPr>
                <w:b/>
                <w:i/>
                <w:color w:val="000000" w:themeColor="text1"/>
              </w:rPr>
              <w:t>Špecifické ciele podpory Únie pre azyl, migráciu a integráciu</w:t>
            </w:r>
          </w:p>
        </w:tc>
      </w:tr>
      <w:tr w:rsidR="00711DE6" w:rsidRPr="00CA3DD0" w14:paraId="0FB55C6A" w14:textId="77777777" w:rsidTr="00E84564">
        <w:trPr>
          <w:jc w:val="center"/>
        </w:trPr>
        <w:tc>
          <w:tcPr>
            <w:tcW w:w="4876" w:type="dxa"/>
            <w:tcBorders>
              <w:top w:val="nil"/>
              <w:left w:val="nil"/>
              <w:bottom w:val="nil"/>
              <w:right w:val="nil"/>
            </w:tcBorders>
          </w:tcPr>
          <w:p w14:paraId="746FF5D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63739E9" w14:textId="77777777" w:rsidR="00711DE6" w:rsidRPr="00CA3DD0" w:rsidRDefault="00711DE6" w:rsidP="00E84564">
            <w:pPr>
              <w:pStyle w:val="Normal6a"/>
              <w:rPr>
                <w:color w:val="000000" w:themeColor="text1"/>
              </w:rPr>
            </w:pPr>
            <w:r w:rsidRPr="00CA3DD0">
              <w:rPr>
                <w:b/>
                <w:i/>
                <w:color w:val="000000" w:themeColor="text1"/>
              </w:rPr>
              <w:t>1. V rámci cieľa uvedeného v článku 3 ods. 1 písm. a) podpora Únie prispieva k posilňovaniu a rozvoju všetkých aspektov spoločného európskeho azylového systému, a to aj podporou:</w:t>
            </w:r>
          </w:p>
        </w:tc>
      </w:tr>
      <w:tr w:rsidR="00711DE6" w:rsidRPr="00CA3DD0" w14:paraId="5D2BEC59" w14:textId="77777777" w:rsidTr="00E84564">
        <w:trPr>
          <w:jc w:val="center"/>
        </w:trPr>
        <w:tc>
          <w:tcPr>
            <w:tcW w:w="4876" w:type="dxa"/>
            <w:tcBorders>
              <w:top w:val="nil"/>
              <w:left w:val="nil"/>
              <w:bottom w:val="nil"/>
              <w:right w:val="nil"/>
            </w:tcBorders>
          </w:tcPr>
          <w:p w14:paraId="3BA70DE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2CCFDA9" w14:textId="77777777" w:rsidR="00711DE6" w:rsidRPr="00CA3DD0" w:rsidRDefault="00711DE6" w:rsidP="00E84564">
            <w:pPr>
              <w:pStyle w:val="Normal6a"/>
              <w:rPr>
                <w:color w:val="000000" w:themeColor="text1"/>
              </w:rPr>
            </w:pPr>
            <w:r w:rsidRPr="00CA3DD0">
              <w:rPr>
                <w:b/>
                <w:i/>
                <w:color w:val="000000" w:themeColor="text1"/>
              </w:rPr>
              <w:t>a) poskytovania materiálnej pomoci vrátane pomoci na hranici;</w:t>
            </w:r>
          </w:p>
        </w:tc>
      </w:tr>
      <w:tr w:rsidR="00711DE6" w:rsidRPr="00CA3DD0" w14:paraId="09396994" w14:textId="77777777" w:rsidTr="00E84564">
        <w:trPr>
          <w:jc w:val="center"/>
        </w:trPr>
        <w:tc>
          <w:tcPr>
            <w:tcW w:w="4876" w:type="dxa"/>
            <w:tcBorders>
              <w:top w:val="nil"/>
              <w:left w:val="nil"/>
              <w:bottom w:val="nil"/>
              <w:right w:val="nil"/>
            </w:tcBorders>
          </w:tcPr>
          <w:p w14:paraId="7916F5C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0DF151B" w14:textId="77777777" w:rsidR="00711DE6" w:rsidRPr="00CA3DD0" w:rsidRDefault="00711DE6" w:rsidP="00E84564">
            <w:pPr>
              <w:pStyle w:val="Normal6a"/>
              <w:rPr>
                <w:color w:val="000000" w:themeColor="text1"/>
              </w:rPr>
            </w:pPr>
            <w:r w:rsidRPr="00CA3DD0">
              <w:rPr>
                <w:b/>
                <w:i/>
                <w:color w:val="000000" w:themeColor="text1"/>
              </w:rPr>
              <w:t>b) vedenia konaní o azyle v súlade s </w:t>
            </w:r>
            <w:proofErr w:type="spellStart"/>
            <w:r w:rsidRPr="00CA3DD0">
              <w:rPr>
                <w:b/>
                <w:i/>
                <w:color w:val="000000" w:themeColor="text1"/>
              </w:rPr>
              <w:t>acquis</w:t>
            </w:r>
            <w:proofErr w:type="spellEnd"/>
            <w:r w:rsidRPr="00CA3DD0">
              <w:rPr>
                <w:b/>
                <w:i/>
                <w:color w:val="000000" w:themeColor="text1"/>
              </w:rPr>
              <w:t xml:space="preserve"> v oblasti azylu vrátane poskytovania podporných služieb, ako sú preklad a tlmočenie, právna pomoc, vyhľadávanie rodinných príslušníkov a iných služieb, ktoré sú v súlade s postavením dotknutej osoby;</w:t>
            </w:r>
          </w:p>
        </w:tc>
      </w:tr>
      <w:tr w:rsidR="00711DE6" w:rsidRPr="00CA3DD0" w14:paraId="3A603A6E" w14:textId="77777777" w:rsidTr="00E84564">
        <w:trPr>
          <w:jc w:val="center"/>
        </w:trPr>
        <w:tc>
          <w:tcPr>
            <w:tcW w:w="4876" w:type="dxa"/>
            <w:tcBorders>
              <w:top w:val="nil"/>
              <w:left w:val="nil"/>
              <w:bottom w:val="nil"/>
              <w:right w:val="nil"/>
            </w:tcBorders>
          </w:tcPr>
          <w:p w14:paraId="7A94122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D896123" w14:textId="77777777" w:rsidR="00711DE6" w:rsidRPr="00CA3DD0" w:rsidRDefault="00711DE6" w:rsidP="00E84564">
            <w:pPr>
              <w:pStyle w:val="Normal6a"/>
              <w:rPr>
                <w:color w:val="000000" w:themeColor="text1"/>
              </w:rPr>
            </w:pPr>
            <w:r w:rsidRPr="00CA3DD0">
              <w:rPr>
                <w:b/>
                <w:i/>
                <w:color w:val="000000" w:themeColor="text1"/>
              </w:rPr>
              <w:t>c) identifikácie žiadateľov s osobitnými procesnými alebo prijímacími potrebami, vrátane včasnej identifikácie obetí obchodovania s ľuďmi, a poskytovania špecializovaných služieb;</w:t>
            </w:r>
          </w:p>
        </w:tc>
      </w:tr>
      <w:tr w:rsidR="00711DE6" w:rsidRPr="00CA3DD0" w14:paraId="3F066DF9" w14:textId="77777777" w:rsidTr="00E84564">
        <w:trPr>
          <w:jc w:val="center"/>
        </w:trPr>
        <w:tc>
          <w:tcPr>
            <w:tcW w:w="4876" w:type="dxa"/>
            <w:tcBorders>
              <w:top w:val="nil"/>
              <w:left w:val="nil"/>
              <w:bottom w:val="nil"/>
              <w:right w:val="nil"/>
            </w:tcBorders>
          </w:tcPr>
          <w:p w14:paraId="18AE691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601D2F1" w14:textId="77777777" w:rsidR="00711DE6" w:rsidRPr="00CA3DD0" w:rsidRDefault="00711DE6" w:rsidP="00E84564">
            <w:pPr>
              <w:pStyle w:val="Normal6a"/>
              <w:rPr>
                <w:color w:val="000000" w:themeColor="text1"/>
              </w:rPr>
            </w:pPr>
            <w:r w:rsidRPr="00CA3DD0">
              <w:rPr>
                <w:b/>
                <w:i/>
                <w:color w:val="000000" w:themeColor="text1"/>
              </w:rPr>
              <w:t xml:space="preserve">d) zriadenia alebo zlepšenia prijímacej ubytovacej infraštruktúry, napr. malých ubytovacích jednotiek a infraštruktúry na riešenie potrieb rodín s maloletými, vrátane tých, ktoré poskytujú miestne a regionálne orgány, vrátane možného </w:t>
            </w:r>
            <w:r w:rsidRPr="00CA3DD0">
              <w:rPr>
                <w:b/>
                <w:i/>
                <w:color w:val="000000" w:themeColor="text1"/>
              </w:rPr>
              <w:lastRenderedPageBreak/>
              <w:t>spoločného využívania takýchto zariadení viac ako jedným členským štátom;</w:t>
            </w:r>
          </w:p>
        </w:tc>
      </w:tr>
      <w:tr w:rsidR="00711DE6" w:rsidRPr="00CA3DD0" w14:paraId="10B9DF22" w14:textId="77777777" w:rsidTr="00E84564">
        <w:trPr>
          <w:jc w:val="center"/>
        </w:trPr>
        <w:tc>
          <w:tcPr>
            <w:tcW w:w="4876" w:type="dxa"/>
            <w:tcBorders>
              <w:top w:val="nil"/>
              <w:left w:val="nil"/>
              <w:bottom w:val="nil"/>
              <w:right w:val="nil"/>
            </w:tcBorders>
          </w:tcPr>
          <w:p w14:paraId="74B5BE3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B4E9512" w14:textId="77777777" w:rsidR="00711DE6" w:rsidRPr="00CA3DD0" w:rsidRDefault="00711DE6" w:rsidP="00E84564">
            <w:pPr>
              <w:pStyle w:val="Normal6a"/>
              <w:rPr>
                <w:color w:val="000000" w:themeColor="text1"/>
              </w:rPr>
            </w:pPr>
            <w:r w:rsidRPr="00CA3DD0">
              <w:rPr>
                <w:b/>
                <w:i/>
                <w:color w:val="000000" w:themeColor="text1"/>
              </w:rPr>
              <w:t>e) posilnenia schopnosti členských štátov zhromažďovať, analyzovať a vymieňať si medzi svojim príslušnými orgánmi informácie o krajine pôvodu;</w:t>
            </w:r>
          </w:p>
        </w:tc>
      </w:tr>
      <w:tr w:rsidR="00711DE6" w:rsidRPr="00CA3DD0" w14:paraId="286AD706" w14:textId="77777777" w:rsidTr="00E84564">
        <w:trPr>
          <w:jc w:val="center"/>
        </w:trPr>
        <w:tc>
          <w:tcPr>
            <w:tcW w:w="4876" w:type="dxa"/>
            <w:tcBorders>
              <w:top w:val="nil"/>
              <w:left w:val="nil"/>
              <w:bottom w:val="nil"/>
              <w:right w:val="nil"/>
            </w:tcBorders>
          </w:tcPr>
          <w:p w14:paraId="45B1DE1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3A2D24E" w14:textId="77777777" w:rsidR="00711DE6" w:rsidRPr="00CA3DD0" w:rsidRDefault="00711DE6" w:rsidP="00E84564">
            <w:pPr>
              <w:pStyle w:val="Normal6a"/>
              <w:rPr>
                <w:color w:val="000000" w:themeColor="text1"/>
              </w:rPr>
            </w:pPr>
            <w:r w:rsidRPr="00CA3DD0">
              <w:rPr>
                <w:b/>
                <w:i/>
                <w:color w:val="000000" w:themeColor="text1"/>
              </w:rPr>
              <w:t>f) akcií súvisiacich s programami Únie pre presídľovanie alebo vnútroštátnymi systémami presídľovania a prijímania osôb z humanitárnych dôvodov, vrátane vykonávania postupov na ich vykonávanie;</w:t>
            </w:r>
          </w:p>
        </w:tc>
      </w:tr>
      <w:tr w:rsidR="00711DE6" w:rsidRPr="00CA3DD0" w14:paraId="10717030" w14:textId="77777777" w:rsidTr="00E84564">
        <w:trPr>
          <w:jc w:val="center"/>
        </w:trPr>
        <w:tc>
          <w:tcPr>
            <w:tcW w:w="4876" w:type="dxa"/>
            <w:tcBorders>
              <w:top w:val="nil"/>
              <w:left w:val="nil"/>
              <w:bottom w:val="nil"/>
              <w:right w:val="nil"/>
            </w:tcBorders>
          </w:tcPr>
          <w:p w14:paraId="25C7CF1B"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D61150C" w14:textId="77777777" w:rsidR="00711DE6" w:rsidRPr="00CA3DD0" w:rsidRDefault="00711DE6" w:rsidP="00E84564">
            <w:pPr>
              <w:pStyle w:val="Normal6a"/>
              <w:rPr>
                <w:color w:val="000000" w:themeColor="text1"/>
              </w:rPr>
            </w:pPr>
            <w:r w:rsidRPr="00CA3DD0">
              <w:rPr>
                <w:b/>
                <w:i/>
                <w:color w:val="000000" w:themeColor="text1"/>
              </w:rPr>
              <w:t>g) posilňovania kapacít tretích krajín v oblasti azylu, integrácie a ochrany, vrátane rozvoja a zdokonaľovania systémov prijímania, ochrany a integrácie maloletých osôb;</w:t>
            </w:r>
          </w:p>
        </w:tc>
      </w:tr>
      <w:tr w:rsidR="00711DE6" w:rsidRPr="00CA3DD0" w14:paraId="23A8AA71" w14:textId="77777777" w:rsidTr="00E84564">
        <w:trPr>
          <w:jc w:val="center"/>
        </w:trPr>
        <w:tc>
          <w:tcPr>
            <w:tcW w:w="4876" w:type="dxa"/>
            <w:tcBorders>
              <w:top w:val="nil"/>
              <w:left w:val="nil"/>
              <w:bottom w:val="nil"/>
              <w:right w:val="nil"/>
            </w:tcBorders>
          </w:tcPr>
          <w:p w14:paraId="6AE99A9B"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EDD1CDA" w14:textId="77777777" w:rsidR="00711DE6" w:rsidRPr="00CA3DD0" w:rsidRDefault="00711DE6" w:rsidP="00E84564">
            <w:pPr>
              <w:pStyle w:val="Normal6a"/>
              <w:rPr>
                <w:color w:val="000000" w:themeColor="text1"/>
              </w:rPr>
            </w:pPr>
            <w:r w:rsidRPr="00CA3DD0">
              <w:rPr>
                <w:b/>
                <w:i/>
                <w:color w:val="000000" w:themeColor="text1"/>
              </w:rPr>
              <w:t>h) stanovenia, vývoja a zlepšovania účinných alternatív k zaisteniu, najmä vo vzťahu k maloletým osobám bez sprievodu a k rodinám, v prípade potreby vrátane neinštitucionálnej starostlivosti začlenenej do vnútroštátnych systémov ochrany dieťaťa.</w:t>
            </w:r>
          </w:p>
        </w:tc>
      </w:tr>
      <w:tr w:rsidR="00711DE6" w:rsidRPr="00CA3DD0" w14:paraId="06F726F0" w14:textId="77777777" w:rsidTr="00E84564">
        <w:trPr>
          <w:jc w:val="center"/>
        </w:trPr>
        <w:tc>
          <w:tcPr>
            <w:tcW w:w="4876" w:type="dxa"/>
            <w:tcBorders>
              <w:top w:val="nil"/>
              <w:left w:val="nil"/>
              <w:bottom w:val="nil"/>
              <w:right w:val="nil"/>
            </w:tcBorders>
          </w:tcPr>
          <w:p w14:paraId="189F835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A7DCB90" w14:textId="77777777" w:rsidR="00711DE6" w:rsidRPr="00CA3DD0" w:rsidRDefault="00711DE6" w:rsidP="00E84564">
            <w:pPr>
              <w:pStyle w:val="Normal6a"/>
              <w:rPr>
                <w:color w:val="000000" w:themeColor="text1"/>
              </w:rPr>
            </w:pPr>
            <w:r w:rsidRPr="00CA3DD0">
              <w:rPr>
                <w:b/>
                <w:i/>
                <w:color w:val="000000" w:themeColor="text1"/>
              </w:rPr>
              <w:t>2. V rámci cieľa uvedeného v článku 3 ods. 1 písm. b) podpora Únie prispieva k rozvoju spoločného systému pre návrat k boju proti neoprávnenej migrácii, a to aj podporou:</w:t>
            </w:r>
          </w:p>
        </w:tc>
      </w:tr>
      <w:tr w:rsidR="00711DE6" w:rsidRPr="00CA3DD0" w14:paraId="0DAE9489" w14:textId="77777777" w:rsidTr="00E84564">
        <w:trPr>
          <w:jc w:val="center"/>
        </w:trPr>
        <w:tc>
          <w:tcPr>
            <w:tcW w:w="4876" w:type="dxa"/>
            <w:tcBorders>
              <w:top w:val="nil"/>
              <w:left w:val="nil"/>
              <w:bottom w:val="nil"/>
              <w:right w:val="nil"/>
            </w:tcBorders>
          </w:tcPr>
          <w:p w14:paraId="529D6D9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C817691" w14:textId="77777777" w:rsidR="00711DE6" w:rsidRPr="00CA3DD0" w:rsidRDefault="00711DE6" w:rsidP="00E84564">
            <w:pPr>
              <w:pStyle w:val="Normal6a"/>
              <w:rPr>
                <w:color w:val="000000" w:themeColor="text1"/>
              </w:rPr>
            </w:pPr>
            <w:r w:rsidRPr="00CA3DD0">
              <w:rPr>
                <w:b/>
                <w:i/>
                <w:color w:val="000000" w:themeColor="text1"/>
              </w:rPr>
              <w:t>a) opatrení zameraných na zvyšovanie povedomia o rizikách nelegálneho prisťahovalectva a o povinnosti dodržiavať rozhodnutia o návrate;</w:t>
            </w:r>
          </w:p>
        </w:tc>
      </w:tr>
      <w:tr w:rsidR="00711DE6" w:rsidRPr="00CA3DD0" w14:paraId="3E753E20" w14:textId="77777777" w:rsidTr="00E84564">
        <w:trPr>
          <w:jc w:val="center"/>
        </w:trPr>
        <w:tc>
          <w:tcPr>
            <w:tcW w:w="4876" w:type="dxa"/>
            <w:tcBorders>
              <w:top w:val="nil"/>
              <w:left w:val="nil"/>
              <w:bottom w:val="nil"/>
              <w:right w:val="nil"/>
            </w:tcBorders>
          </w:tcPr>
          <w:p w14:paraId="7D8508FC"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3B694BE" w14:textId="77777777" w:rsidR="00711DE6" w:rsidRPr="00CA3DD0" w:rsidRDefault="00711DE6" w:rsidP="00E84564">
            <w:pPr>
              <w:pStyle w:val="Normal6a"/>
              <w:rPr>
                <w:color w:val="000000" w:themeColor="text1"/>
              </w:rPr>
            </w:pPr>
            <w:r w:rsidRPr="00CA3DD0">
              <w:rPr>
                <w:b/>
                <w:i/>
                <w:color w:val="000000" w:themeColor="text1"/>
              </w:rPr>
              <w:t>b) zriaďovania alebo zlepšovania otvorenej infraštruktúry na prijímanie alebo zaistenie vrátane možného spoločného používania takýchto zariadení viac ako jedným členským štátom;</w:t>
            </w:r>
          </w:p>
        </w:tc>
      </w:tr>
      <w:tr w:rsidR="00711DE6" w:rsidRPr="00CA3DD0" w14:paraId="6AF4EA0E" w14:textId="77777777" w:rsidTr="00E84564">
        <w:trPr>
          <w:jc w:val="center"/>
        </w:trPr>
        <w:tc>
          <w:tcPr>
            <w:tcW w:w="4876" w:type="dxa"/>
            <w:tcBorders>
              <w:top w:val="nil"/>
              <w:left w:val="nil"/>
              <w:bottom w:val="nil"/>
              <w:right w:val="nil"/>
            </w:tcBorders>
          </w:tcPr>
          <w:p w14:paraId="32DD2A4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9AB47F8" w14:textId="77777777" w:rsidR="00711DE6" w:rsidRPr="00CA3DD0" w:rsidRDefault="00711DE6" w:rsidP="00E84564">
            <w:pPr>
              <w:pStyle w:val="Normal6a"/>
              <w:rPr>
                <w:color w:val="000000" w:themeColor="text1"/>
              </w:rPr>
            </w:pPr>
            <w:r w:rsidRPr="00CA3DD0">
              <w:rPr>
                <w:b/>
                <w:i/>
                <w:color w:val="000000" w:themeColor="text1"/>
              </w:rPr>
              <w:t>c) zavádzania, rozvoja a zlepšovania účinných alternatívnych opatrení k zaisteniu, najmä vo vzťahu k maloletým osobám bez sprievodu a rodinám;</w:t>
            </w:r>
          </w:p>
        </w:tc>
      </w:tr>
      <w:tr w:rsidR="00711DE6" w:rsidRPr="00CA3DD0" w14:paraId="1B8667AC" w14:textId="77777777" w:rsidTr="00E84564">
        <w:trPr>
          <w:jc w:val="center"/>
        </w:trPr>
        <w:tc>
          <w:tcPr>
            <w:tcW w:w="4876" w:type="dxa"/>
            <w:tcBorders>
              <w:top w:val="nil"/>
              <w:left w:val="nil"/>
              <w:bottom w:val="nil"/>
              <w:right w:val="nil"/>
            </w:tcBorders>
          </w:tcPr>
          <w:p w14:paraId="50C409A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BB435F3" w14:textId="77777777" w:rsidR="00711DE6" w:rsidRPr="00CA3DD0" w:rsidRDefault="00711DE6" w:rsidP="00E84564">
            <w:pPr>
              <w:pStyle w:val="Normal6a"/>
              <w:rPr>
                <w:color w:val="000000" w:themeColor="text1"/>
              </w:rPr>
            </w:pPr>
            <w:r w:rsidRPr="00CA3DD0">
              <w:rPr>
                <w:b/>
                <w:i/>
                <w:color w:val="000000" w:themeColor="text1"/>
              </w:rPr>
              <w:t xml:space="preserve">d) boja proti podnetom k neoprávnenej migrácii, vrátane zamestnávania neoprávnených migrantov, a osvetových </w:t>
            </w:r>
            <w:r w:rsidRPr="00CA3DD0">
              <w:rPr>
                <w:b/>
                <w:i/>
                <w:color w:val="000000" w:themeColor="text1"/>
              </w:rPr>
              <w:lastRenderedPageBreak/>
              <w:t>kampaní zameraných na informovanie zamestnávateľov a neoprávnených migrantov o ich právach a povinnostiach podľa smernice 2009/52/ES;</w:t>
            </w:r>
          </w:p>
        </w:tc>
      </w:tr>
      <w:tr w:rsidR="00711DE6" w:rsidRPr="00CA3DD0" w14:paraId="07602581" w14:textId="77777777" w:rsidTr="00E84564">
        <w:trPr>
          <w:jc w:val="center"/>
        </w:trPr>
        <w:tc>
          <w:tcPr>
            <w:tcW w:w="4876" w:type="dxa"/>
            <w:tcBorders>
              <w:top w:val="nil"/>
              <w:left w:val="nil"/>
              <w:bottom w:val="nil"/>
              <w:right w:val="nil"/>
            </w:tcBorders>
          </w:tcPr>
          <w:p w14:paraId="0E43F46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003A865" w14:textId="77777777" w:rsidR="00711DE6" w:rsidRPr="00CA3DD0" w:rsidRDefault="00711DE6" w:rsidP="00E84564">
            <w:pPr>
              <w:pStyle w:val="Normal6a"/>
              <w:rPr>
                <w:color w:val="000000" w:themeColor="text1"/>
              </w:rPr>
            </w:pPr>
            <w:r w:rsidRPr="00CA3DD0">
              <w:rPr>
                <w:b/>
                <w:i/>
                <w:color w:val="000000" w:themeColor="text1"/>
              </w:rPr>
              <w:t>e) uzatvárania osobitných dohôd alebo dojednaní s tretími krajinami s cieľom uľahčiť návrat, readmisiu a udržateľnú reintegráciu štátnych príslušníkov tretích krajín, ktorí nemajú právo na pobyt v Únii, vrátane dohôd alebo dojednaní uvedených v článku 17 nariadenia (EÚ) XXX/XXX [nariadenie o návrate];</w:t>
            </w:r>
          </w:p>
        </w:tc>
      </w:tr>
      <w:tr w:rsidR="00711DE6" w:rsidRPr="00CA3DD0" w14:paraId="45D96B79" w14:textId="77777777" w:rsidTr="00E84564">
        <w:trPr>
          <w:jc w:val="center"/>
        </w:trPr>
        <w:tc>
          <w:tcPr>
            <w:tcW w:w="4876" w:type="dxa"/>
            <w:tcBorders>
              <w:top w:val="nil"/>
              <w:left w:val="nil"/>
              <w:bottom w:val="nil"/>
              <w:right w:val="nil"/>
            </w:tcBorders>
          </w:tcPr>
          <w:p w14:paraId="0E8B6E2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60E838D" w14:textId="77777777" w:rsidR="00711DE6" w:rsidRPr="00CA3DD0" w:rsidRDefault="00711DE6" w:rsidP="00E84564">
            <w:pPr>
              <w:pStyle w:val="Normal6a"/>
              <w:rPr>
                <w:color w:val="000000" w:themeColor="text1"/>
              </w:rPr>
            </w:pPr>
            <w:r w:rsidRPr="00CA3DD0">
              <w:rPr>
                <w:b/>
                <w:i/>
                <w:color w:val="000000" w:themeColor="text1"/>
              </w:rPr>
              <w:t>f) posilňovania efektívnej pomoci, spolupráce a výmeny informácií medzi členskými štátmi a s tretími krajinami; najmä spolupráce s tretími krajinami v oblasti boja proti neoprávnenej migrácii a v oblasti účinných návratov, readmisie a integrácie;</w:t>
            </w:r>
          </w:p>
        </w:tc>
      </w:tr>
      <w:tr w:rsidR="00711DE6" w:rsidRPr="00CA3DD0" w14:paraId="2E343D7D" w14:textId="77777777" w:rsidTr="00E84564">
        <w:trPr>
          <w:jc w:val="center"/>
        </w:trPr>
        <w:tc>
          <w:tcPr>
            <w:tcW w:w="4876" w:type="dxa"/>
            <w:tcBorders>
              <w:top w:val="nil"/>
              <w:left w:val="nil"/>
              <w:bottom w:val="nil"/>
              <w:right w:val="nil"/>
            </w:tcBorders>
          </w:tcPr>
          <w:p w14:paraId="40FCE41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0C705BF" w14:textId="77777777" w:rsidR="00711DE6" w:rsidRPr="00CA3DD0" w:rsidRDefault="00711DE6" w:rsidP="00E84564">
            <w:pPr>
              <w:pStyle w:val="Normal6a"/>
              <w:rPr>
                <w:color w:val="000000" w:themeColor="text1"/>
              </w:rPr>
            </w:pPr>
            <w:r w:rsidRPr="00CA3DD0">
              <w:rPr>
                <w:b/>
                <w:i/>
                <w:color w:val="000000" w:themeColor="text1"/>
              </w:rPr>
              <w:t>g) prípravy návratov vrátane opatrení vedúcich k vydaniu rozhodnutí o návrate a odsune, identifikácie štátnych príslušníkov tretích krajín, vydávania cestovných dokladov a vyhľadávania rodinných príslušníkov</w:t>
            </w:r>
            <w:r w:rsidRPr="00CA3DD0">
              <w:rPr>
                <w:b/>
                <w:i/>
                <w:iCs/>
                <w:color w:val="000000" w:themeColor="text1"/>
              </w:rPr>
              <w:t>, ako aj tranzitných alebo prestupných krajín</w:t>
            </w:r>
            <w:r w:rsidRPr="00CA3DD0">
              <w:rPr>
                <w:b/>
                <w:i/>
                <w:color w:val="000000" w:themeColor="text1"/>
              </w:rPr>
              <w:t>;</w:t>
            </w:r>
          </w:p>
        </w:tc>
      </w:tr>
      <w:tr w:rsidR="00711DE6" w:rsidRPr="00CA3DD0" w14:paraId="4C50BC43" w14:textId="77777777" w:rsidTr="00E84564">
        <w:trPr>
          <w:jc w:val="center"/>
        </w:trPr>
        <w:tc>
          <w:tcPr>
            <w:tcW w:w="4876" w:type="dxa"/>
            <w:tcBorders>
              <w:top w:val="nil"/>
              <w:left w:val="nil"/>
              <w:bottom w:val="nil"/>
              <w:right w:val="nil"/>
            </w:tcBorders>
          </w:tcPr>
          <w:p w14:paraId="2527BABB"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0335501" w14:textId="77777777" w:rsidR="00711DE6" w:rsidRPr="00CA3DD0" w:rsidRDefault="00711DE6" w:rsidP="00E84564">
            <w:pPr>
              <w:pStyle w:val="Normal6a"/>
              <w:rPr>
                <w:color w:val="000000" w:themeColor="text1"/>
              </w:rPr>
            </w:pPr>
            <w:r w:rsidRPr="00CA3DD0">
              <w:rPr>
                <w:b/>
                <w:i/>
                <w:color w:val="000000" w:themeColor="text1"/>
              </w:rPr>
              <w:t xml:space="preserve">h) spolupráce s konzulárnymi úradmi a imigračnými službami alebo inými príslušnými orgánmi a službami tretích krajín s cieľom </w:t>
            </w:r>
            <w:r w:rsidRPr="00CA3DD0">
              <w:rPr>
                <w:b/>
                <w:bCs/>
                <w:i/>
                <w:iCs/>
                <w:color w:val="000000" w:themeColor="text1"/>
              </w:rPr>
              <w:t xml:space="preserve">identifikovať štátnych príslušníkov tretích krajín, </w:t>
            </w:r>
            <w:r w:rsidRPr="00CA3DD0">
              <w:rPr>
                <w:b/>
                <w:i/>
                <w:color w:val="000000" w:themeColor="text1"/>
              </w:rPr>
              <w:t>získať cestovné doklady, uľahčiť návrat a zabezpečiť readmisiu, a to aj nasadením styčných úradníkov tretích krajín;</w:t>
            </w:r>
          </w:p>
        </w:tc>
      </w:tr>
      <w:tr w:rsidR="00711DE6" w:rsidRPr="00CA3DD0" w14:paraId="39BFB4D2" w14:textId="77777777" w:rsidTr="00E84564">
        <w:trPr>
          <w:jc w:val="center"/>
        </w:trPr>
        <w:tc>
          <w:tcPr>
            <w:tcW w:w="4876" w:type="dxa"/>
            <w:tcBorders>
              <w:top w:val="nil"/>
              <w:left w:val="nil"/>
              <w:bottom w:val="nil"/>
              <w:right w:val="nil"/>
            </w:tcBorders>
          </w:tcPr>
          <w:p w14:paraId="5053395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3CAE4FE" w14:textId="77777777" w:rsidR="00711DE6" w:rsidRPr="00CA3DD0" w:rsidRDefault="00711DE6" w:rsidP="00E84564">
            <w:pPr>
              <w:pStyle w:val="Normal6a"/>
              <w:rPr>
                <w:color w:val="000000" w:themeColor="text1"/>
              </w:rPr>
            </w:pPr>
            <w:r w:rsidRPr="00CA3DD0">
              <w:rPr>
                <w:b/>
                <w:i/>
                <w:color w:val="000000" w:themeColor="text1"/>
              </w:rPr>
              <w:t>i) návratovej pomoci a informácií o programoch asistovaného dobrovoľného návratu, a to aj poskytovaním osobitného usmernenia týkajúceho sa maloletých osôb v konaniach o návrate;</w:t>
            </w:r>
          </w:p>
        </w:tc>
      </w:tr>
      <w:tr w:rsidR="00711DE6" w:rsidRPr="00CA3DD0" w14:paraId="3862C106" w14:textId="77777777" w:rsidTr="00E84564">
        <w:trPr>
          <w:jc w:val="center"/>
        </w:trPr>
        <w:tc>
          <w:tcPr>
            <w:tcW w:w="4876" w:type="dxa"/>
            <w:tcBorders>
              <w:top w:val="nil"/>
              <w:left w:val="nil"/>
              <w:bottom w:val="nil"/>
              <w:right w:val="nil"/>
            </w:tcBorders>
          </w:tcPr>
          <w:p w14:paraId="0A88C03F"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B43F034" w14:textId="77777777" w:rsidR="00711DE6" w:rsidRPr="00CA3DD0" w:rsidRDefault="00711DE6" w:rsidP="00E84564">
            <w:pPr>
              <w:pStyle w:val="Normal6a"/>
              <w:rPr>
                <w:color w:val="000000" w:themeColor="text1"/>
              </w:rPr>
            </w:pPr>
            <w:r w:rsidRPr="00CA3DD0">
              <w:rPr>
                <w:b/>
                <w:i/>
                <w:color w:val="000000" w:themeColor="text1"/>
              </w:rPr>
              <w:t>j) operácií núteného návratu vrátane súvisiacich opatrení v súlade s normami stanovenými v práve Únie;</w:t>
            </w:r>
          </w:p>
        </w:tc>
      </w:tr>
      <w:tr w:rsidR="00711DE6" w:rsidRPr="00CA3DD0" w14:paraId="5D0815EC" w14:textId="77777777" w:rsidTr="00E84564">
        <w:trPr>
          <w:jc w:val="center"/>
        </w:trPr>
        <w:tc>
          <w:tcPr>
            <w:tcW w:w="4876" w:type="dxa"/>
            <w:tcBorders>
              <w:top w:val="nil"/>
              <w:left w:val="nil"/>
              <w:bottom w:val="nil"/>
              <w:right w:val="nil"/>
            </w:tcBorders>
          </w:tcPr>
          <w:p w14:paraId="3F93DD9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6A9D975" w14:textId="77777777" w:rsidR="00711DE6" w:rsidRPr="00CA3DD0" w:rsidRDefault="00711DE6" w:rsidP="00E84564">
            <w:pPr>
              <w:pStyle w:val="Normal6a"/>
              <w:rPr>
                <w:color w:val="000000" w:themeColor="text1"/>
              </w:rPr>
            </w:pPr>
            <w:r w:rsidRPr="00CA3DD0">
              <w:rPr>
                <w:b/>
                <w:i/>
                <w:color w:val="000000" w:themeColor="text1"/>
              </w:rPr>
              <w:t xml:space="preserve">k) zariadení a služieb podpory v tretích krajinách zaisťujúcich dočasné ubytovanie a prijatie pri príchode </w:t>
            </w:r>
            <w:r w:rsidRPr="00CA3DD0">
              <w:rPr>
                <w:b/>
                <w:i/>
                <w:color w:val="000000" w:themeColor="text1"/>
              </w:rPr>
              <w:lastRenderedPageBreak/>
              <w:t>a prípadne rýchly prechod do iných typov ubytovania;</w:t>
            </w:r>
          </w:p>
        </w:tc>
      </w:tr>
      <w:tr w:rsidR="00711DE6" w:rsidRPr="00CA3DD0" w14:paraId="112755E3" w14:textId="77777777" w:rsidTr="00E84564">
        <w:trPr>
          <w:jc w:val="center"/>
        </w:trPr>
        <w:tc>
          <w:tcPr>
            <w:tcW w:w="4876" w:type="dxa"/>
            <w:tcBorders>
              <w:top w:val="nil"/>
              <w:left w:val="nil"/>
              <w:bottom w:val="nil"/>
              <w:right w:val="nil"/>
            </w:tcBorders>
          </w:tcPr>
          <w:p w14:paraId="1A3DF65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61F7DBB" w14:textId="77777777" w:rsidR="00711DE6" w:rsidRPr="00CA3DD0" w:rsidRDefault="00711DE6" w:rsidP="00E84564">
            <w:pPr>
              <w:pStyle w:val="Normal6a"/>
              <w:rPr>
                <w:color w:val="000000" w:themeColor="text1"/>
              </w:rPr>
            </w:pPr>
            <w:r w:rsidRPr="00CA3DD0">
              <w:rPr>
                <w:b/>
                <w:i/>
                <w:color w:val="000000" w:themeColor="text1"/>
              </w:rPr>
              <w:t>l) pomoci a akcií v tretích krajinách, ktoré pomáhajú zlepšiť účinnú spoluprácu medzi tretími krajinami a Úniou a jej členskými štátmi v oblasti návratu a readmisie a podporovať reintegráciu do spoločnosti pôvodu.</w:t>
            </w:r>
          </w:p>
        </w:tc>
      </w:tr>
      <w:tr w:rsidR="00711DE6" w:rsidRPr="00CA3DD0" w14:paraId="61292AF3" w14:textId="77777777" w:rsidTr="00E84564">
        <w:trPr>
          <w:jc w:val="center"/>
        </w:trPr>
        <w:tc>
          <w:tcPr>
            <w:tcW w:w="4876" w:type="dxa"/>
            <w:tcBorders>
              <w:top w:val="nil"/>
              <w:left w:val="nil"/>
              <w:bottom w:val="nil"/>
              <w:right w:val="nil"/>
            </w:tcBorders>
          </w:tcPr>
          <w:p w14:paraId="2D16AEF9"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A434133" w14:textId="77777777" w:rsidR="00711DE6" w:rsidRPr="00CA3DD0" w:rsidRDefault="00711DE6" w:rsidP="00E84564">
            <w:pPr>
              <w:pStyle w:val="Normal6a"/>
              <w:rPr>
                <w:color w:val="000000" w:themeColor="text1"/>
              </w:rPr>
            </w:pPr>
            <w:r w:rsidRPr="00CA3DD0">
              <w:rPr>
                <w:b/>
                <w:i/>
                <w:color w:val="000000" w:themeColor="text1"/>
              </w:rPr>
              <w:t>3. V rámci cieľa uvedeného v článku 3 ods. 1 písm. c) podpora Únie prispieva k posilňovaniu a rozvoju oprávnenej a riadenej migrácie a k účinnej integrácii štátnych príslušníkov tretích krajín, a to aj podporou:</w:t>
            </w:r>
          </w:p>
        </w:tc>
      </w:tr>
      <w:tr w:rsidR="00711DE6" w:rsidRPr="00CA3DD0" w14:paraId="7DD75E9C" w14:textId="77777777" w:rsidTr="00E84564">
        <w:trPr>
          <w:jc w:val="center"/>
        </w:trPr>
        <w:tc>
          <w:tcPr>
            <w:tcW w:w="4876" w:type="dxa"/>
            <w:tcBorders>
              <w:top w:val="nil"/>
              <w:left w:val="nil"/>
              <w:bottom w:val="nil"/>
              <w:right w:val="nil"/>
            </w:tcBorders>
          </w:tcPr>
          <w:p w14:paraId="03619BE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2A778F0" w14:textId="77777777" w:rsidR="00711DE6" w:rsidRPr="00CA3DD0" w:rsidRDefault="00711DE6" w:rsidP="00E84564">
            <w:pPr>
              <w:pStyle w:val="Normal6a"/>
              <w:rPr>
                <w:color w:val="000000" w:themeColor="text1"/>
              </w:rPr>
            </w:pPr>
            <w:r w:rsidRPr="00CA3DD0">
              <w:rPr>
                <w:b/>
                <w:i/>
                <w:color w:val="000000" w:themeColor="text1"/>
              </w:rPr>
              <w:t>a) informačných balíkov a kampaní zameraných na zvyšovanie povedomia o spôsoboch oprávnenej migrácie do Únie, vrátane právneho rámca Únie v oblasti oprávnenej migrácie, podmienok oprávneného vstupu a pobytu v Únii, ako aj dôsledkov nedodržania týchto podmienok, vrátane rozhodnutí o návrate;</w:t>
            </w:r>
          </w:p>
        </w:tc>
      </w:tr>
      <w:tr w:rsidR="00711DE6" w:rsidRPr="00CA3DD0" w14:paraId="2FC8146D" w14:textId="77777777" w:rsidTr="00E84564">
        <w:trPr>
          <w:jc w:val="center"/>
        </w:trPr>
        <w:tc>
          <w:tcPr>
            <w:tcW w:w="4876" w:type="dxa"/>
            <w:tcBorders>
              <w:top w:val="nil"/>
              <w:left w:val="nil"/>
              <w:bottom w:val="nil"/>
              <w:right w:val="nil"/>
            </w:tcBorders>
          </w:tcPr>
          <w:p w14:paraId="4A557531"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B7DAFA4" w14:textId="77777777" w:rsidR="00711DE6" w:rsidRPr="00CA3DD0" w:rsidRDefault="00711DE6" w:rsidP="00E84564">
            <w:pPr>
              <w:pStyle w:val="Normal6a"/>
              <w:rPr>
                <w:color w:val="000000" w:themeColor="text1"/>
              </w:rPr>
            </w:pPr>
            <w:r w:rsidRPr="00CA3DD0">
              <w:rPr>
                <w:b/>
                <w:i/>
                <w:color w:val="000000" w:themeColor="text1"/>
              </w:rPr>
              <w:t>b) pomoci štátnym príslušníkom tretích krajín, ktorí oprávnene vstupujú do EÚ alebo v nej majú oprávnený pobyt, a snažia sa uplatňovať svoje práva, najmä v súvislosti s mobilitou, v rámci nástrojov Únie pre oprávnenú migráciu;</w:t>
            </w:r>
          </w:p>
        </w:tc>
      </w:tr>
      <w:tr w:rsidR="00711DE6" w:rsidRPr="00CA3DD0" w14:paraId="52317BD4" w14:textId="77777777" w:rsidTr="00E84564">
        <w:trPr>
          <w:jc w:val="center"/>
        </w:trPr>
        <w:tc>
          <w:tcPr>
            <w:tcW w:w="4876" w:type="dxa"/>
            <w:tcBorders>
              <w:top w:val="nil"/>
              <w:left w:val="nil"/>
              <w:bottom w:val="nil"/>
              <w:right w:val="nil"/>
            </w:tcBorders>
          </w:tcPr>
          <w:p w14:paraId="29C4580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C7150B1" w14:textId="77777777" w:rsidR="00711DE6" w:rsidRPr="00CA3DD0" w:rsidRDefault="00711DE6" w:rsidP="00E84564">
            <w:pPr>
              <w:pStyle w:val="Normal6a"/>
              <w:rPr>
                <w:color w:val="000000" w:themeColor="text1"/>
              </w:rPr>
            </w:pPr>
            <w:r w:rsidRPr="00CA3DD0">
              <w:rPr>
                <w:b/>
                <w:i/>
                <w:color w:val="000000" w:themeColor="text1"/>
              </w:rPr>
              <w:t>c) integračných opatrení a programov zameraných na poradenstvo, vzdelávanie, jazykovú a inú odbornú prípravu, ako napríklad kurzy občianskej prípravy podporujúce dodržiavanie právnych predpisov, hodnôt a povinností prijímajúcej spoločnosti, a profesijné poradenstvo;</w:t>
            </w:r>
          </w:p>
        </w:tc>
      </w:tr>
      <w:tr w:rsidR="00711DE6" w:rsidRPr="00CA3DD0" w14:paraId="1F33D5D4" w14:textId="77777777" w:rsidTr="00E84564">
        <w:trPr>
          <w:jc w:val="center"/>
        </w:trPr>
        <w:tc>
          <w:tcPr>
            <w:tcW w:w="4876" w:type="dxa"/>
            <w:tcBorders>
              <w:top w:val="nil"/>
              <w:left w:val="nil"/>
              <w:bottom w:val="nil"/>
              <w:right w:val="nil"/>
            </w:tcBorders>
          </w:tcPr>
          <w:p w14:paraId="4F6852A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03793F3" w14:textId="77777777" w:rsidR="00711DE6" w:rsidRPr="00CA3DD0" w:rsidRDefault="00711DE6" w:rsidP="00E84564">
            <w:pPr>
              <w:pStyle w:val="Normal6a"/>
              <w:rPr>
                <w:color w:val="000000" w:themeColor="text1"/>
              </w:rPr>
            </w:pPr>
            <w:r w:rsidRPr="00CA3DD0">
              <w:rPr>
                <w:b/>
                <w:i/>
                <w:color w:val="000000" w:themeColor="text1"/>
              </w:rPr>
              <w:t>d) akcií podporujúcich rovnosť v prístupe k verejným a súkromným službám a v ich poskytovaní štátnym príslušníkom tretích krajín, prístupu k vzdelávaniu, zdravotnej starostlivosti a psychosociálnej podpore, vrátane prispôsobenia takýchto služieb potrebám cieľovej skupiny;</w:t>
            </w:r>
          </w:p>
        </w:tc>
      </w:tr>
      <w:tr w:rsidR="00711DE6" w:rsidRPr="00CA3DD0" w14:paraId="07CA00A8" w14:textId="77777777" w:rsidTr="00E84564">
        <w:trPr>
          <w:jc w:val="center"/>
        </w:trPr>
        <w:tc>
          <w:tcPr>
            <w:tcW w:w="4876" w:type="dxa"/>
            <w:tcBorders>
              <w:top w:val="nil"/>
              <w:left w:val="nil"/>
              <w:bottom w:val="nil"/>
              <w:right w:val="nil"/>
            </w:tcBorders>
          </w:tcPr>
          <w:p w14:paraId="229EE5E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4E7B2FA" w14:textId="77777777" w:rsidR="00711DE6" w:rsidRPr="00CA3DD0" w:rsidRDefault="00711DE6" w:rsidP="00E84564">
            <w:pPr>
              <w:pStyle w:val="Normal6a"/>
              <w:rPr>
                <w:color w:val="000000" w:themeColor="text1"/>
              </w:rPr>
            </w:pPr>
            <w:r w:rsidRPr="00CA3DD0">
              <w:rPr>
                <w:b/>
                <w:i/>
                <w:color w:val="000000" w:themeColor="text1"/>
              </w:rPr>
              <w:t xml:space="preserve">e) opatrení na podporu rovnosti v prístupe k službám pre štátnych príslušníkov tretích krajín a poskytovania týchto </w:t>
            </w:r>
            <w:r w:rsidRPr="00CA3DD0">
              <w:rPr>
                <w:b/>
                <w:i/>
                <w:color w:val="000000" w:themeColor="text1"/>
              </w:rPr>
              <w:lastRenderedPageBreak/>
              <w:t>služieb štátnym príslušníkom tretích krajín, pričom sa zabezpečí, aby tieto opatrenia neviedli k menej priaznivému zaobchádzaniu s občanmi Únie;</w:t>
            </w:r>
          </w:p>
        </w:tc>
      </w:tr>
      <w:tr w:rsidR="00711DE6" w:rsidRPr="00CA3DD0" w14:paraId="56173932" w14:textId="77777777" w:rsidTr="00E84564">
        <w:trPr>
          <w:jc w:val="center"/>
        </w:trPr>
        <w:tc>
          <w:tcPr>
            <w:tcW w:w="4876" w:type="dxa"/>
            <w:tcBorders>
              <w:top w:val="nil"/>
              <w:left w:val="nil"/>
              <w:bottom w:val="nil"/>
              <w:right w:val="nil"/>
            </w:tcBorders>
          </w:tcPr>
          <w:p w14:paraId="6B87ECB8"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89137D1" w14:textId="77777777" w:rsidR="00711DE6" w:rsidRPr="00CA3DD0" w:rsidRDefault="00711DE6" w:rsidP="00E84564">
            <w:pPr>
              <w:pStyle w:val="Normal6a"/>
              <w:rPr>
                <w:color w:val="000000" w:themeColor="text1"/>
              </w:rPr>
            </w:pPr>
            <w:r w:rsidRPr="00CA3DD0">
              <w:rPr>
                <w:b/>
                <w:i/>
                <w:color w:val="000000" w:themeColor="text1"/>
              </w:rPr>
              <w:t>f) opatrení, ktoré umožňujú a podporujú začlenenie štátnych príslušníkov tretích krajín do prijímajúcej spoločnosti a ich aktívnu účasť v nej, a to aj prostredníctvom presadzovania občianskej angažovanosti a dodržiavania hodnôt, právnych predpisov a zvyklostí hostiteľského členského štátu;</w:t>
            </w:r>
          </w:p>
        </w:tc>
      </w:tr>
      <w:tr w:rsidR="00711DE6" w:rsidRPr="00CA3DD0" w14:paraId="69CB2F4E" w14:textId="77777777" w:rsidTr="00E84564">
        <w:trPr>
          <w:jc w:val="center"/>
        </w:trPr>
        <w:tc>
          <w:tcPr>
            <w:tcW w:w="4876" w:type="dxa"/>
            <w:tcBorders>
              <w:top w:val="nil"/>
              <w:left w:val="nil"/>
              <w:bottom w:val="nil"/>
              <w:right w:val="nil"/>
            </w:tcBorders>
          </w:tcPr>
          <w:p w14:paraId="53FA1F0F"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D8671DE" w14:textId="77777777" w:rsidR="00711DE6" w:rsidRPr="00CA3DD0" w:rsidRDefault="00711DE6" w:rsidP="00E84564">
            <w:pPr>
              <w:pStyle w:val="Normal6a"/>
              <w:rPr>
                <w:color w:val="000000" w:themeColor="text1"/>
              </w:rPr>
            </w:pPr>
            <w:r w:rsidRPr="00CA3DD0">
              <w:rPr>
                <w:b/>
                <w:i/>
                <w:color w:val="000000" w:themeColor="text1"/>
              </w:rPr>
              <w:t>g) podporu výmen a dialógu medzi štátnymi príslušníkmi tretích krajín, prijímajúcou spoločnosťou a orgánmi verejnej moci, a to aj prostredníctvom konzultácie so štátnymi príslušníkmi tretích krajín a </w:t>
            </w:r>
            <w:proofErr w:type="spellStart"/>
            <w:r w:rsidRPr="00CA3DD0">
              <w:rPr>
                <w:b/>
                <w:i/>
                <w:color w:val="000000" w:themeColor="text1"/>
              </w:rPr>
              <w:t>medzikultúrneho</w:t>
            </w:r>
            <w:proofErr w:type="spellEnd"/>
            <w:r w:rsidRPr="00CA3DD0">
              <w:rPr>
                <w:b/>
                <w:i/>
                <w:color w:val="000000" w:themeColor="text1"/>
              </w:rPr>
              <w:t xml:space="preserve"> a medzináboženského dialógu;</w:t>
            </w:r>
          </w:p>
        </w:tc>
      </w:tr>
      <w:tr w:rsidR="00711DE6" w:rsidRPr="00CA3DD0" w14:paraId="7D59B761" w14:textId="77777777" w:rsidTr="00E84564">
        <w:trPr>
          <w:jc w:val="center"/>
        </w:trPr>
        <w:tc>
          <w:tcPr>
            <w:tcW w:w="4876" w:type="dxa"/>
            <w:tcBorders>
              <w:top w:val="nil"/>
              <w:left w:val="nil"/>
              <w:bottom w:val="nil"/>
              <w:right w:val="nil"/>
            </w:tcBorders>
          </w:tcPr>
          <w:p w14:paraId="32E2C57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0BF1371" w14:textId="77777777" w:rsidR="00711DE6" w:rsidRPr="00CA3DD0" w:rsidRDefault="00711DE6" w:rsidP="00E84564">
            <w:pPr>
              <w:pStyle w:val="Normal6a"/>
              <w:rPr>
                <w:color w:val="000000" w:themeColor="text1"/>
              </w:rPr>
            </w:pPr>
            <w:r w:rsidRPr="00CA3DD0">
              <w:rPr>
                <w:b/>
                <w:i/>
                <w:color w:val="000000" w:themeColor="text1"/>
              </w:rPr>
              <w:t>h) posilňovania kapacít integračných služieb poskytovaných miestnymi orgánmi a ďalšími príslušnými zainteresovanými stranami, pričom sa zohľadňujú potreby a kapacity hostiteľských komunít a podporuje sa účinná integrácia štátnych príslušníkov tretích krajín.</w:t>
            </w:r>
          </w:p>
        </w:tc>
      </w:tr>
      <w:tr w:rsidR="00711DE6" w:rsidRPr="00CA3DD0" w14:paraId="4D18DF25" w14:textId="77777777" w:rsidTr="00E84564">
        <w:trPr>
          <w:jc w:val="center"/>
        </w:trPr>
        <w:tc>
          <w:tcPr>
            <w:tcW w:w="4876" w:type="dxa"/>
            <w:tcBorders>
              <w:top w:val="nil"/>
              <w:left w:val="nil"/>
              <w:bottom w:val="nil"/>
              <w:right w:val="nil"/>
            </w:tcBorders>
          </w:tcPr>
          <w:p w14:paraId="75DD0290"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AB8581B" w14:textId="77777777" w:rsidR="00711DE6" w:rsidRPr="00CA3DD0" w:rsidRDefault="00711DE6" w:rsidP="00E84564">
            <w:pPr>
              <w:pStyle w:val="Normal6a"/>
              <w:rPr>
                <w:color w:val="000000" w:themeColor="text1"/>
              </w:rPr>
            </w:pPr>
            <w:r w:rsidRPr="00CA3DD0">
              <w:rPr>
                <w:b/>
                <w:i/>
                <w:color w:val="000000" w:themeColor="text1"/>
              </w:rPr>
              <w:t>4. V rámci cieľa uvedeného v článku 3 ods. 1 písm. d) podpora Únie prispieva k zabezpečeniu solidarity a spravodlivého rozdelenia zodpovednosti, čím sa podporí komplexný prístup k vnútorným a vonkajším zložkám riadenia migrácie a azylu, a to aj podporou:</w:t>
            </w:r>
          </w:p>
        </w:tc>
      </w:tr>
      <w:tr w:rsidR="00711DE6" w:rsidRPr="00CA3DD0" w14:paraId="7E9B83E5" w14:textId="77777777" w:rsidTr="00E84564">
        <w:trPr>
          <w:jc w:val="center"/>
        </w:trPr>
        <w:tc>
          <w:tcPr>
            <w:tcW w:w="4876" w:type="dxa"/>
            <w:tcBorders>
              <w:top w:val="nil"/>
              <w:left w:val="nil"/>
              <w:bottom w:val="nil"/>
              <w:right w:val="nil"/>
            </w:tcBorders>
          </w:tcPr>
          <w:p w14:paraId="4E35786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4586805" w14:textId="77777777" w:rsidR="00711DE6" w:rsidRPr="00CA3DD0" w:rsidRDefault="00711DE6" w:rsidP="00E84564">
            <w:pPr>
              <w:pStyle w:val="Normal6a"/>
              <w:rPr>
                <w:color w:val="000000" w:themeColor="text1"/>
              </w:rPr>
            </w:pPr>
            <w:r w:rsidRPr="00CA3DD0">
              <w:rPr>
                <w:b/>
                <w:i/>
                <w:color w:val="000000" w:themeColor="text1"/>
              </w:rPr>
              <w:t>a) vykonávania presunov žiadateľov o medzinárodnú ochranu alebo osôb, ktorým sa poskytla medzinárodná ochrana, z jedného členského štátu do druhého;</w:t>
            </w:r>
          </w:p>
        </w:tc>
      </w:tr>
      <w:tr w:rsidR="00711DE6" w:rsidRPr="00CA3DD0" w14:paraId="7437706A" w14:textId="77777777" w:rsidTr="00E84564">
        <w:trPr>
          <w:jc w:val="center"/>
        </w:trPr>
        <w:tc>
          <w:tcPr>
            <w:tcW w:w="4876" w:type="dxa"/>
            <w:tcBorders>
              <w:top w:val="nil"/>
              <w:left w:val="nil"/>
              <w:bottom w:val="nil"/>
              <w:right w:val="nil"/>
            </w:tcBorders>
          </w:tcPr>
          <w:p w14:paraId="2F1FE09A"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4F849E3" w14:textId="77777777" w:rsidR="00711DE6" w:rsidRPr="00CA3DD0" w:rsidRDefault="00711DE6" w:rsidP="00E84564">
            <w:pPr>
              <w:pStyle w:val="Normal6a"/>
              <w:rPr>
                <w:color w:val="000000" w:themeColor="text1"/>
              </w:rPr>
            </w:pPr>
            <w:r w:rsidRPr="00CA3DD0">
              <w:rPr>
                <w:b/>
                <w:i/>
                <w:color w:val="000000" w:themeColor="text1"/>
              </w:rPr>
              <w:t>b) operačnej podpory v podobe vyslaných zamestnancov alebo finančnej pomoci, ktorú poskytuje členský štát inému členskému štátu, ktorý čelí výzvam v oblasti migrácie, a to aj podpory poskytovanej EUAA;</w:t>
            </w:r>
          </w:p>
        </w:tc>
      </w:tr>
      <w:tr w:rsidR="00711DE6" w:rsidRPr="00CA3DD0" w14:paraId="7FDBA342" w14:textId="77777777" w:rsidTr="00E84564">
        <w:trPr>
          <w:jc w:val="center"/>
        </w:trPr>
        <w:tc>
          <w:tcPr>
            <w:tcW w:w="4876" w:type="dxa"/>
            <w:tcBorders>
              <w:top w:val="nil"/>
              <w:left w:val="nil"/>
              <w:bottom w:val="nil"/>
              <w:right w:val="nil"/>
            </w:tcBorders>
          </w:tcPr>
          <w:p w14:paraId="0DE0828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8FC3DCC" w14:textId="77777777" w:rsidR="00711DE6" w:rsidRPr="00CA3DD0" w:rsidRDefault="00711DE6" w:rsidP="00E84564">
            <w:pPr>
              <w:pStyle w:val="Normal6a"/>
              <w:rPr>
                <w:color w:val="000000" w:themeColor="text1"/>
              </w:rPr>
            </w:pPr>
            <w:r w:rsidRPr="00CA3DD0">
              <w:rPr>
                <w:b/>
                <w:i/>
                <w:color w:val="000000" w:themeColor="text1"/>
              </w:rPr>
              <w:t xml:space="preserve">c) vykonávania vnútroštátnych systémov presídľovania alebo prijímania osôb </w:t>
            </w:r>
            <w:r w:rsidRPr="00CA3DD0">
              <w:rPr>
                <w:b/>
                <w:i/>
                <w:color w:val="000000" w:themeColor="text1"/>
              </w:rPr>
              <w:lastRenderedPageBreak/>
              <w:t>z humanitárnych dôvodov;</w:t>
            </w:r>
          </w:p>
        </w:tc>
      </w:tr>
      <w:tr w:rsidR="00711DE6" w:rsidRPr="00CA3DD0" w14:paraId="5C9D86BA" w14:textId="77777777" w:rsidTr="00E84564">
        <w:trPr>
          <w:jc w:val="center"/>
        </w:trPr>
        <w:tc>
          <w:tcPr>
            <w:tcW w:w="4876" w:type="dxa"/>
            <w:tcBorders>
              <w:top w:val="nil"/>
              <w:left w:val="nil"/>
              <w:bottom w:val="nil"/>
              <w:right w:val="nil"/>
            </w:tcBorders>
          </w:tcPr>
          <w:p w14:paraId="2813076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D0FA799" w14:textId="77777777" w:rsidR="00711DE6" w:rsidRPr="00CA3DD0" w:rsidRDefault="00711DE6" w:rsidP="00E84564">
            <w:pPr>
              <w:pStyle w:val="Normal6a"/>
              <w:rPr>
                <w:color w:val="000000" w:themeColor="text1"/>
              </w:rPr>
            </w:pPr>
            <w:r w:rsidRPr="00CA3DD0">
              <w:rPr>
                <w:b/>
                <w:i/>
                <w:color w:val="000000" w:themeColor="text1"/>
              </w:rPr>
              <w:t>d) využívania inovatívnych technologických riešení, vrátane nástrojov založených na umelej inteligencii a pokročilej analýzy údajov;</w:t>
            </w:r>
          </w:p>
        </w:tc>
      </w:tr>
      <w:tr w:rsidR="00711DE6" w:rsidRPr="00CA3DD0" w14:paraId="5FFE9270" w14:textId="77777777" w:rsidTr="00E84564">
        <w:trPr>
          <w:jc w:val="center"/>
        </w:trPr>
        <w:tc>
          <w:tcPr>
            <w:tcW w:w="4876" w:type="dxa"/>
            <w:tcBorders>
              <w:top w:val="nil"/>
              <w:left w:val="nil"/>
              <w:bottom w:val="nil"/>
              <w:right w:val="nil"/>
            </w:tcBorders>
          </w:tcPr>
          <w:p w14:paraId="2246680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210F7C9" w14:textId="77777777" w:rsidR="00711DE6" w:rsidRPr="00CA3DD0" w:rsidRDefault="00711DE6" w:rsidP="00E84564">
            <w:pPr>
              <w:pStyle w:val="Normal6a"/>
              <w:rPr>
                <w:color w:val="000000" w:themeColor="text1"/>
              </w:rPr>
            </w:pPr>
            <w:r w:rsidRPr="00CA3DD0">
              <w:rPr>
                <w:b/>
                <w:i/>
                <w:color w:val="000000" w:themeColor="text1"/>
              </w:rPr>
              <w:t>e) podpory členského štátu inému členskému štátu, ktorý čelí výzvam v oblasti migrácie, pokiaľ ide o zriadenie alebo zlepšenie prijímacej infraštruktúry.</w:t>
            </w:r>
          </w:p>
        </w:tc>
      </w:tr>
      <w:tr w:rsidR="00711DE6" w:rsidRPr="00CA3DD0" w14:paraId="057D5CC4" w14:textId="77777777" w:rsidTr="00E84564">
        <w:trPr>
          <w:jc w:val="center"/>
        </w:trPr>
        <w:tc>
          <w:tcPr>
            <w:tcW w:w="4876" w:type="dxa"/>
            <w:tcBorders>
              <w:top w:val="nil"/>
              <w:left w:val="nil"/>
              <w:bottom w:val="nil"/>
              <w:right w:val="nil"/>
            </w:tcBorders>
          </w:tcPr>
          <w:p w14:paraId="4444CA4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E10CC61" w14:textId="77777777" w:rsidR="00711DE6" w:rsidRPr="00CA3DD0" w:rsidRDefault="00711DE6" w:rsidP="00E84564">
            <w:pPr>
              <w:pStyle w:val="Normal6a"/>
              <w:rPr>
                <w:color w:val="000000" w:themeColor="text1"/>
              </w:rPr>
            </w:pPr>
            <w:r w:rsidRPr="00CA3DD0">
              <w:rPr>
                <w:b/>
                <w:i/>
                <w:color w:val="000000" w:themeColor="text1"/>
              </w:rPr>
              <w:t>f) podpory komplexného a integrovaného prístupu k riadeniu migrácie prostredníctvom posilnenia spolupráce s tretími krajinami a príslušnými zainteresovanými stranami v oblasti riadenia hraníc, azylu, oprávnenej migrácie, návratu a readmisie, ako aj boja proti pašovaniu migrantov a obchodovaniu s ľuďmi.</w:t>
            </w:r>
          </w:p>
        </w:tc>
      </w:tr>
      <w:tr w:rsidR="00711DE6" w:rsidRPr="00CA3DD0" w14:paraId="43DCDA20" w14:textId="77777777" w:rsidTr="00E84564">
        <w:trPr>
          <w:jc w:val="center"/>
        </w:trPr>
        <w:tc>
          <w:tcPr>
            <w:tcW w:w="4876" w:type="dxa"/>
            <w:tcBorders>
              <w:top w:val="nil"/>
              <w:left w:val="nil"/>
              <w:bottom w:val="nil"/>
              <w:right w:val="nil"/>
            </w:tcBorders>
          </w:tcPr>
          <w:p w14:paraId="355C6F2B"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621A5A7" w14:textId="77777777" w:rsidR="00711DE6" w:rsidRPr="00CA3DD0" w:rsidRDefault="00711DE6" w:rsidP="00E84564">
            <w:pPr>
              <w:pStyle w:val="Normal6a"/>
              <w:rPr>
                <w:color w:val="000000" w:themeColor="text1"/>
              </w:rPr>
            </w:pPr>
            <w:r w:rsidRPr="00CA3DD0">
              <w:rPr>
                <w:b/>
                <w:i/>
                <w:color w:val="000000" w:themeColor="text1"/>
              </w:rPr>
              <w:t>5. Podpora Únie sa môže vzťahovať aj na prevádzkovú podporu vrátane oprávnených nákladov na zamestnancov, komunikačné činnosti, technickú pomoc a iné prípravné, administratívne, monitorovacie, kontrolné alebo hodnotiace činnosti potrebné na vykonávanie cieľov stanovených v článku 3 vrátane nákladov potrebných na zachovanie operačnej pripravenosti.</w:t>
            </w:r>
          </w:p>
        </w:tc>
      </w:tr>
      <w:tr w:rsidR="00711DE6" w:rsidRPr="00CA3DD0" w14:paraId="6E98EA74" w14:textId="77777777" w:rsidTr="00E84564">
        <w:trPr>
          <w:jc w:val="center"/>
        </w:trPr>
        <w:tc>
          <w:tcPr>
            <w:tcW w:w="4876" w:type="dxa"/>
            <w:tcBorders>
              <w:top w:val="nil"/>
              <w:left w:val="nil"/>
              <w:bottom w:val="nil"/>
              <w:right w:val="nil"/>
            </w:tcBorders>
          </w:tcPr>
          <w:p w14:paraId="0AA8CB08"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8819760" w14:textId="77777777" w:rsidR="00711DE6" w:rsidRPr="00CA3DD0" w:rsidRDefault="00711DE6" w:rsidP="00E84564">
            <w:pPr>
              <w:pStyle w:val="Normal6a"/>
              <w:rPr>
                <w:color w:val="000000" w:themeColor="text1"/>
              </w:rPr>
            </w:pPr>
            <w:r w:rsidRPr="00CA3DD0">
              <w:rPr>
                <w:b/>
                <w:i/>
                <w:color w:val="000000" w:themeColor="text1"/>
              </w:rPr>
              <w:t xml:space="preserve">6. Kategórie akcií a opatrení uvedené v tomto článku nie sú úplné a nie sú nimi dotknuté pravidlá oprávnenosti, spôsoby vykonávania, výkonnostný rámec a programovacie opatrenia stanovené v nariadení (EÚ) [...], ktorým sa zriaďuje Európsky fond pre hospodársku, sociálnu a územnú súdržnosť, poľnohospodárstvo a vidiek, rybárstvo a námorné záležitosti, prosperitu a bezpečnosť, a v nariadení (EÚ) </w:t>
            </w:r>
            <w:proofErr w:type="spellStart"/>
            <w:r w:rsidRPr="00CA3DD0">
              <w:rPr>
                <w:b/>
                <w:i/>
                <w:color w:val="000000" w:themeColor="text1"/>
              </w:rPr>
              <w:t>xxxx</w:t>
            </w:r>
            <w:proofErr w:type="spellEnd"/>
            <w:r w:rsidRPr="00CA3DD0">
              <w:rPr>
                <w:b/>
                <w:i/>
                <w:color w:val="000000" w:themeColor="text1"/>
              </w:rPr>
              <w:t>/xxx (nariadenie o výkonnosti).</w:t>
            </w:r>
          </w:p>
        </w:tc>
      </w:tr>
    </w:tbl>
    <w:p w14:paraId="7B67674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B7E3AC9" w14:textId="48F170B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4C41366"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1291AD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0F71640"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RepeatBlock</w:t>
      </w:r>
      <w:proofErr w:type="spellEnd"/>
      <w:r w:rsidRPr="00100EB9">
        <w:rPr>
          <w:rStyle w:val="HideTWBExt"/>
          <w:b w:val="0"/>
        </w:rPr>
        <w:t>-By&gt;</w:t>
      </w:r>
    </w:p>
    <w:p w14:paraId="621D69E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D753FF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FEDC10E" w14:textId="77777777" w:rsidTr="00E84564">
        <w:trPr>
          <w:trHeight w:hRule="exact" w:val="240"/>
          <w:jc w:val="center"/>
        </w:trPr>
        <w:tc>
          <w:tcPr>
            <w:tcW w:w="9752" w:type="dxa"/>
            <w:gridSpan w:val="2"/>
            <w:tcBorders>
              <w:top w:val="nil"/>
              <w:left w:val="nil"/>
              <w:bottom w:val="nil"/>
              <w:right w:val="nil"/>
            </w:tcBorders>
          </w:tcPr>
          <w:p w14:paraId="3623367A" w14:textId="77777777" w:rsidR="00711DE6" w:rsidRPr="00CA3DD0" w:rsidRDefault="00711DE6" w:rsidP="00E84564">
            <w:pPr>
              <w:rPr>
                <w:color w:val="000000" w:themeColor="text1"/>
              </w:rPr>
            </w:pPr>
          </w:p>
        </w:tc>
      </w:tr>
      <w:tr w:rsidR="00711DE6" w:rsidRPr="00CA3DD0" w14:paraId="09568694" w14:textId="77777777" w:rsidTr="00E84564">
        <w:trPr>
          <w:trHeight w:val="240"/>
          <w:jc w:val="center"/>
        </w:trPr>
        <w:tc>
          <w:tcPr>
            <w:tcW w:w="4876" w:type="dxa"/>
            <w:tcBorders>
              <w:top w:val="nil"/>
              <w:left w:val="nil"/>
              <w:bottom w:val="nil"/>
              <w:right w:val="nil"/>
            </w:tcBorders>
          </w:tcPr>
          <w:p w14:paraId="5F14350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542A8E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9B3CCD8" w14:textId="77777777" w:rsidTr="00E84564">
        <w:trPr>
          <w:jc w:val="center"/>
        </w:trPr>
        <w:tc>
          <w:tcPr>
            <w:tcW w:w="4876" w:type="dxa"/>
            <w:tcBorders>
              <w:top w:val="nil"/>
              <w:left w:val="nil"/>
              <w:bottom w:val="nil"/>
              <w:right w:val="nil"/>
            </w:tcBorders>
          </w:tcPr>
          <w:p w14:paraId="57759B61"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5D6BA3E" w14:textId="77777777" w:rsidR="00711DE6" w:rsidRPr="00CA3DD0" w:rsidRDefault="00711DE6" w:rsidP="00E84564">
            <w:pPr>
              <w:pStyle w:val="Normal6a"/>
              <w:jc w:val="center"/>
              <w:rPr>
                <w:color w:val="000000" w:themeColor="text1"/>
              </w:rPr>
            </w:pPr>
            <w:r w:rsidRPr="00CA3DD0">
              <w:rPr>
                <w:b/>
                <w:i/>
                <w:color w:val="000000" w:themeColor="text1"/>
              </w:rPr>
              <w:t>Článok 3a</w:t>
            </w:r>
            <w:r w:rsidRPr="00CA3DD0">
              <w:rPr>
                <w:color w:val="000000" w:themeColor="text1"/>
              </w:rPr>
              <w:tab/>
            </w:r>
          </w:p>
        </w:tc>
      </w:tr>
      <w:tr w:rsidR="00711DE6" w:rsidRPr="00CA3DD0" w14:paraId="153D7053" w14:textId="77777777" w:rsidTr="00E84564">
        <w:trPr>
          <w:jc w:val="center"/>
        </w:trPr>
        <w:tc>
          <w:tcPr>
            <w:tcW w:w="4876" w:type="dxa"/>
            <w:tcBorders>
              <w:top w:val="nil"/>
              <w:left w:val="nil"/>
              <w:bottom w:val="nil"/>
              <w:right w:val="nil"/>
            </w:tcBorders>
          </w:tcPr>
          <w:p w14:paraId="71C638A8"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C787C17" w14:textId="77777777" w:rsidR="00711DE6" w:rsidRPr="00CA3DD0" w:rsidRDefault="00711DE6" w:rsidP="00E84564">
            <w:pPr>
              <w:pStyle w:val="Normal6a"/>
              <w:jc w:val="center"/>
              <w:rPr>
                <w:color w:val="000000" w:themeColor="text1"/>
              </w:rPr>
            </w:pPr>
            <w:r w:rsidRPr="00CA3DD0">
              <w:rPr>
                <w:b/>
                <w:i/>
                <w:color w:val="000000" w:themeColor="text1"/>
              </w:rPr>
              <w:t>Monitorovanie a hodnotenie</w:t>
            </w:r>
          </w:p>
        </w:tc>
      </w:tr>
      <w:tr w:rsidR="00711DE6" w:rsidRPr="00CA3DD0" w14:paraId="5C79E5F1" w14:textId="77777777" w:rsidTr="00E84564">
        <w:trPr>
          <w:jc w:val="center"/>
        </w:trPr>
        <w:tc>
          <w:tcPr>
            <w:tcW w:w="4876" w:type="dxa"/>
            <w:tcBorders>
              <w:top w:val="nil"/>
              <w:left w:val="nil"/>
              <w:bottom w:val="nil"/>
              <w:right w:val="nil"/>
            </w:tcBorders>
          </w:tcPr>
          <w:p w14:paraId="710ADE31"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8FAE6ED" w14:textId="77777777" w:rsidR="00711DE6" w:rsidRPr="00CA3DD0" w:rsidRDefault="00711DE6" w:rsidP="00E84564">
            <w:pPr>
              <w:pStyle w:val="Normal6a"/>
              <w:rPr>
                <w:color w:val="000000" w:themeColor="text1"/>
              </w:rPr>
            </w:pPr>
            <w:r w:rsidRPr="00CA3DD0">
              <w:rPr>
                <w:b/>
                <w:i/>
                <w:color w:val="000000" w:themeColor="text1"/>
              </w:rPr>
              <w:t xml:space="preserve">1. Podpora Únie sa implementuje v súlade s príslušným </w:t>
            </w:r>
            <w:proofErr w:type="spellStart"/>
            <w:r w:rsidRPr="00CA3DD0">
              <w:rPr>
                <w:b/>
                <w:i/>
                <w:color w:val="000000" w:themeColor="text1"/>
              </w:rPr>
              <w:t>acquis</w:t>
            </w:r>
            <w:proofErr w:type="spellEnd"/>
            <w:r w:rsidRPr="00CA3DD0">
              <w:rPr>
                <w:b/>
                <w:i/>
                <w:color w:val="000000" w:themeColor="text1"/>
              </w:rPr>
              <w:t xml:space="preserve"> Únie a pri plnom dodržiavaní medzinárodných záväzkov Únie a členských štátov vyplývajúcich z medzinárodných nástrojov, ktorých sú zmluvnými stranami.</w:t>
            </w:r>
          </w:p>
        </w:tc>
      </w:tr>
      <w:tr w:rsidR="00711DE6" w:rsidRPr="00CA3DD0" w14:paraId="13D94712" w14:textId="77777777" w:rsidTr="00E84564">
        <w:trPr>
          <w:jc w:val="center"/>
        </w:trPr>
        <w:tc>
          <w:tcPr>
            <w:tcW w:w="4876" w:type="dxa"/>
            <w:tcBorders>
              <w:top w:val="nil"/>
              <w:left w:val="nil"/>
              <w:bottom w:val="nil"/>
              <w:right w:val="nil"/>
            </w:tcBorders>
          </w:tcPr>
          <w:p w14:paraId="4B77323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6CDE50F" w14:textId="77777777" w:rsidR="00711DE6" w:rsidRPr="00CA3DD0" w:rsidRDefault="00711DE6" w:rsidP="00E84564">
            <w:pPr>
              <w:pStyle w:val="Normal6a"/>
              <w:rPr>
                <w:color w:val="000000" w:themeColor="text1"/>
              </w:rPr>
            </w:pPr>
            <w:r w:rsidRPr="00CA3DD0">
              <w:rPr>
                <w:b/>
                <w:i/>
                <w:color w:val="000000" w:themeColor="text1"/>
              </w:rPr>
              <w:t xml:space="preserve">2. Komisia monitoruje a hodnotí opatrenia podporované na základe tohto nariadenia z hľadiska ich súladu s Chartou základných práv Európskej únie, príslušným </w:t>
            </w:r>
            <w:proofErr w:type="spellStart"/>
            <w:r w:rsidRPr="00CA3DD0">
              <w:rPr>
                <w:b/>
                <w:i/>
                <w:color w:val="000000" w:themeColor="text1"/>
              </w:rPr>
              <w:t>acquis</w:t>
            </w:r>
            <w:proofErr w:type="spellEnd"/>
            <w:r w:rsidRPr="00CA3DD0">
              <w:rPr>
                <w:b/>
                <w:i/>
                <w:color w:val="000000" w:themeColor="text1"/>
              </w:rPr>
              <w:t xml:space="preserve"> Únie a medzinárodnými záväzkami Únie a členských štátov vyplývajúcimi z medzinárodných zmlúv, ktorých sú zmluvnými stranami. Na tento účel Komisia využije odborné znalosti príslušných orgánov, úradov a agentúr Únie a zohľadní správy príslušných medzinárodných organizácií a organizácií občianskej spoločnosti.</w:t>
            </w:r>
          </w:p>
        </w:tc>
      </w:tr>
      <w:tr w:rsidR="00711DE6" w:rsidRPr="00CA3DD0" w14:paraId="20A20654" w14:textId="77777777" w:rsidTr="00E84564">
        <w:trPr>
          <w:jc w:val="center"/>
        </w:trPr>
        <w:tc>
          <w:tcPr>
            <w:tcW w:w="4876" w:type="dxa"/>
            <w:tcBorders>
              <w:top w:val="nil"/>
              <w:left w:val="nil"/>
              <w:bottom w:val="nil"/>
              <w:right w:val="nil"/>
            </w:tcBorders>
          </w:tcPr>
          <w:p w14:paraId="1188301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0AAB9AE" w14:textId="77777777" w:rsidR="00711DE6" w:rsidRPr="00CA3DD0" w:rsidRDefault="00711DE6" w:rsidP="00E84564">
            <w:pPr>
              <w:pStyle w:val="Normal6a"/>
              <w:rPr>
                <w:color w:val="000000" w:themeColor="text1"/>
              </w:rPr>
            </w:pPr>
            <w:r w:rsidRPr="00CA3DD0">
              <w:rPr>
                <w:b/>
                <w:i/>
                <w:color w:val="000000" w:themeColor="text1"/>
              </w:rPr>
              <w:t>3. Komisia a členské štáty zabezpečia, aby sa pri vypracúvaní, vykonávaní, monitorovaní a hodnotení plánov národných a regionálnych partnerstiev členských štátov v oblasti migrácie a azylu zohľadňovali odborné znalosti a technické vedomosti príslušných orgánov, úradov a agentúr Únie, ako aj príslušných medzinárodných organizácií a organizácií občianskej spoločnosti.</w:t>
            </w:r>
          </w:p>
        </w:tc>
      </w:tr>
    </w:tbl>
    <w:p w14:paraId="02D98E4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226FC8D" w14:textId="6F32D688"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47751B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087429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w:t>
      </w:r>
      <w:proofErr w:type="spellStart"/>
      <w:r w:rsidRPr="00CA3DD0">
        <w:rPr>
          <w:color w:val="000000" w:themeColor="text1"/>
        </w:rPr>
        <w:t>Elissavet</w:t>
      </w:r>
      <w:proofErr w:type="spellEnd"/>
      <w:r w:rsidRPr="00CA3DD0">
        <w:rPr>
          <w:color w:val="000000" w:themeColor="text1"/>
        </w:rPr>
        <w:t xml:space="preserve"> </w:t>
      </w:r>
      <w:proofErr w:type="spellStart"/>
      <w:r w:rsidRPr="00CA3DD0">
        <w:rPr>
          <w:color w:val="000000" w:themeColor="text1"/>
        </w:rPr>
        <w:t>Vozemberg-Vrionidi</w:t>
      </w:r>
      <w:proofErr w:type="spellEnd"/>
      <w:r w:rsidRPr="00CA3DD0">
        <w:rPr>
          <w:color w:val="000000" w:themeColor="text1"/>
        </w:rPr>
        <w:t xml:space="preserve">, </w:t>
      </w:r>
      <w:proofErr w:type="spellStart"/>
      <w:r w:rsidRPr="00CA3DD0">
        <w:rPr>
          <w:color w:val="000000" w:themeColor="text1"/>
        </w:rPr>
        <w:t>Fredis</w:t>
      </w:r>
      <w:proofErr w:type="spellEnd"/>
      <w:r w:rsidRPr="00CA3DD0">
        <w:rPr>
          <w:color w:val="000000" w:themeColor="text1"/>
        </w:rPr>
        <w:t xml:space="preserve"> </w:t>
      </w:r>
      <w:proofErr w:type="spellStart"/>
      <w:r w:rsidRPr="00CA3DD0">
        <w:rPr>
          <w:color w:val="000000" w:themeColor="text1"/>
        </w:rPr>
        <w:t>Beleris</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w:t>
      </w:r>
      <w:proofErr w:type="spellStart"/>
      <w:r w:rsidRPr="00CA3DD0">
        <w:rPr>
          <w:color w:val="000000" w:themeColor="text1"/>
        </w:rPr>
        <w:t>Henrik</w:t>
      </w:r>
      <w:proofErr w:type="spellEnd"/>
      <w:r w:rsidRPr="00CA3DD0">
        <w:rPr>
          <w:color w:val="000000" w:themeColor="text1"/>
        </w:rPr>
        <w:t xml:space="preserve"> </w:t>
      </w:r>
      <w:proofErr w:type="spellStart"/>
      <w:r w:rsidRPr="00CA3DD0">
        <w:rPr>
          <w:color w:val="000000" w:themeColor="text1"/>
        </w:rPr>
        <w:t>Dahl</w:t>
      </w:r>
      <w:proofErr w:type="spellEnd"/>
      <w:r w:rsidRPr="00CA3DD0">
        <w:rPr>
          <w:color w:val="000000" w:themeColor="text1"/>
        </w:rPr>
        <w:t xml:space="preserve">, Emil </w:t>
      </w:r>
      <w:proofErr w:type="spellStart"/>
      <w:r w:rsidRPr="00CA3DD0">
        <w:rPr>
          <w:color w:val="000000" w:themeColor="text1"/>
        </w:rPr>
        <w:t>Radev</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0122B3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40FC135"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B73CFF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3 b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3864EED" w14:textId="77777777" w:rsidTr="00E84564">
        <w:trPr>
          <w:trHeight w:hRule="exact" w:val="240"/>
          <w:jc w:val="center"/>
        </w:trPr>
        <w:tc>
          <w:tcPr>
            <w:tcW w:w="9752" w:type="dxa"/>
            <w:gridSpan w:val="2"/>
            <w:tcBorders>
              <w:top w:val="nil"/>
              <w:left w:val="nil"/>
              <w:bottom w:val="nil"/>
              <w:right w:val="nil"/>
            </w:tcBorders>
          </w:tcPr>
          <w:p w14:paraId="54FE1C08" w14:textId="77777777" w:rsidR="00711DE6" w:rsidRPr="00CA3DD0" w:rsidRDefault="00711DE6" w:rsidP="00E84564">
            <w:pPr>
              <w:rPr>
                <w:color w:val="000000" w:themeColor="text1"/>
              </w:rPr>
            </w:pPr>
          </w:p>
        </w:tc>
      </w:tr>
      <w:tr w:rsidR="00711DE6" w:rsidRPr="00CA3DD0" w14:paraId="3DCB4B5A" w14:textId="77777777" w:rsidTr="00E84564">
        <w:trPr>
          <w:trHeight w:val="240"/>
          <w:jc w:val="center"/>
        </w:trPr>
        <w:tc>
          <w:tcPr>
            <w:tcW w:w="4876" w:type="dxa"/>
            <w:tcBorders>
              <w:top w:val="nil"/>
              <w:left w:val="nil"/>
              <w:bottom w:val="nil"/>
              <w:right w:val="nil"/>
            </w:tcBorders>
          </w:tcPr>
          <w:p w14:paraId="428EA2C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5078D7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142F09E" w14:textId="77777777" w:rsidTr="00E84564">
        <w:trPr>
          <w:jc w:val="center"/>
        </w:trPr>
        <w:tc>
          <w:tcPr>
            <w:tcW w:w="4876" w:type="dxa"/>
            <w:tcBorders>
              <w:top w:val="nil"/>
              <w:left w:val="nil"/>
              <w:bottom w:val="nil"/>
              <w:right w:val="nil"/>
            </w:tcBorders>
          </w:tcPr>
          <w:p w14:paraId="3B1680DB"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95A1E22" w14:textId="77777777" w:rsidR="00711DE6" w:rsidRPr="00CA3DD0" w:rsidRDefault="00711DE6" w:rsidP="00E84564">
            <w:pPr>
              <w:pStyle w:val="Normal6a"/>
              <w:jc w:val="center"/>
              <w:rPr>
                <w:color w:val="000000" w:themeColor="text1"/>
              </w:rPr>
            </w:pPr>
            <w:r w:rsidRPr="00CA3DD0">
              <w:rPr>
                <w:b/>
                <w:i/>
                <w:color w:val="000000" w:themeColor="text1"/>
              </w:rPr>
              <w:t>Článok 3b</w:t>
            </w:r>
            <w:r w:rsidRPr="00CA3DD0">
              <w:rPr>
                <w:color w:val="000000" w:themeColor="text1"/>
              </w:rPr>
              <w:tab/>
            </w:r>
          </w:p>
        </w:tc>
      </w:tr>
      <w:tr w:rsidR="00711DE6" w:rsidRPr="00CA3DD0" w14:paraId="04F2DEAA" w14:textId="77777777" w:rsidTr="00E84564">
        <w:trPr>
          <w:jc w:val="center"/>
        </w:trPr>
        <w:tc>
          <w:tcPr>
            <w:tcW w:w="4876" w:type="dxa"/>
            <w:tcBorders>
              <w:top w:val="nil"/>
              <w:left w:val="nil"/>
              <w:bottom w:val="nil"/>
              <w:right w:val="nil"/>
            </w:tcBorders>
          </w:tcPr>
          <w:p w14:paraId="4015B750"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C2650B5" w14:textId="77777777" w:rsidR="00711DE6" w:rsidRPr="00CA3DD0" w:rsidRDefault="00711DE6" w:rsidP="00E84564">
            <w:pPr>
              <w:pStyle w:val="Normal6a"/>
              <w:jc w:val="center"/>
              <w:rPr>
                <w:color w:val="000000" w:themeColor="text1"/>
              </w:rPr>
            </w:pPr>
            <w:r w:rsidRPr="00CA3DD0">
              <w:rPr>
                <w:b/>
                <w:i/>
                <w:color w:val="000000" w:themeColor="text1"/>
              </w:rPr>
              <w:t>Podpora Únie poskytovaná činnostiam v tretích krajinách a vo vzťahu k tretím krajinám</w:t>
            </w:r>
          </w:p>
        </w:tc>
      </w:tr>
      <w:tr w:rsidR="00711DE6" w:rsidRPr="00CA3DD0" w14:paraId="74E3A761" w14:textId="77777777" w:rsidTr="00E84564">
        <w:trPr>
          <w:jc w:val="center"/>
        </w:trPr>
        <w:tc>
          <w:tcPr>
            <w:tcW w:w="4876" w:type="dxa"/>
            <w:tcBorders>
              <w:top w:val="nil"/>
              <w:left w:val="nil"/>
              <w:bottom w:val="nil"/>
              <w:right w:val="nil"/>
            </w:tcBorders>
          </w:tcPr>
          <w:p w14:paraId="7454C7F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38949DD" w14:textId="77777777" w:rsidR="00711DE6" w:rsidRPr="00CA3DD0" w:rsidRDefault="00711DE6" w:rsidP="00E84564">
            <w:pPr>
              <w:pStyle w:val="Normal6a"/>
              <w:rPr>
                <w:color w:val="000000" w:themeColor="text1"/>
              </w:rPr>
            </w:pPr>
            <w:r w:rsidRPr="00CA3DD0">
              <w:rPr>
                <w:b/>
                <w:i/>
                <w:color w:val="000000" w:themeColor="text1"/>
              </w:rPr>
              <w:t>Podporu Únie možno poskytovať na akcie v tretích krajinách a vo vzťahu k tretím krajinám za predpokladu, že uvedené akcie prispievajú k cieľom stanoveným v článku 3 tohto nariadenia a dopĺňajú akcie v tretích krajinách podporované nariadením (EÚ) [Fond Globálna Európa]. Takéto činnosti slúžia záujmom vnútorných politík Únie a musia byť v súlade s činnosťami vykonávanými v rámci Únie.</w:t>
            </w:r>
          </w:p>
        </w:tc>
      </w:tr>
    </w:tbl>
    <w:p w14:paraId="5C993D6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A7359CF" w14:textId="7DD6954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A507AAF"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259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C7F5AE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CCFF74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14E869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C8CEA1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2C52F00" w14:textId="77777777" w:rsidTr="00E84564">
        <w:trPr>
          <w:trHeight w:hRule="exact" w:val="240"/>
          <w:jc w:val="center"/>
        </w:trPr>
        <w:tc>
          <w:tcPr>
            <w:tcW w:w="9752" w:type="dxa"/>
            <w:gridSpan w:val="2"/>
            <w:tcBorders>
              <w:top w:val="nil"/>
              <w:left w:val="nil"/>
              <w:bottom w:val="nil"/>
              <w:right w:val="nil"/>
            </w:tcBorders>
          </w:tcPr>
          <w:p w14:paraId="04FDAC3C" w14:textId="77777777" w:rsidR="00711DE6" w:rsidRPr="00CA3DD0" w:rsidRDefault="00711DE6" w:rsidP="00E84564">
            <w:pPr>
              <w:rPr>
                <w:color w:val="000000" w:themeColor="text1"/>
              </w:rPr>
            </w:pPr>
          </w:p>
        </w:tc>
      </w:tr>
      <w:tr w:rsidR="00711DE6" w:rsidRPr="00CA3DD0" w14:paraId="23F302A2" w14:textId="77777777" w:rsidTr="00E84564">
        <w:trPr>
          <w:trHeight w:val="240"/>
          <w:jc w:val="center"/>
        </w:trPr>
        <w:tc>
          <w:tcPr>
            <w:tcW w:w="4876" w:type="dxa"/>
            <w:tcBorders>
              <w:top w:val="nil"/>
              <w:left w:val="nil"/>
              <w:bottom w:val="nil"/>
              <w:right w:val="nil"/>
            </w:tcBorders>
          </w:tcPr>
          <w:p w14:paraId="31A8C521"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29F4A5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21897A3" w14:textId="77777777" w:rsidTr="00E84564">
        <w:trPr>
          <w:jc w:val="center"/>
        </w:trPr>
        <w:tc>
          <w:tcPr>
            <w:tcW w:w="4876" w:type="dxa"/>
            <w:tcBorders>
              <w:top w:val="nil"/>
              <w:left w:val="nil"/>
              <w:bottom w:val="nil"/>
              <w:right w:val="nil"/>
            </w:tcBorders>
          </w:tcPr>
          <w:p w14:paraId="3CB8C855"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Orientačné finančné krytie na plnenie cieľov stanovených v článku 3 sa na roky 2028 až 2034 stanovuje na </w:t>
            </w:r>
            <w:r w:rsidRPr="00CA3DD0">
              <w:rPr>
                <w:b/>
                <w:bCs/>
                <w:i/>
                <w:iCs/>
                <w:color w:val="000000" w:themeColor="text1"/>
              </w:rPr>
              <w:t>11 975 428 500</w:t>
            </w:r>
            <w:r w:rsidRPr="00CA3DD0">
              <w:rPr>
                <w:color w:val="000000" w:themeColor="text1"/>
              </w:rPr>
              <w:t> EUR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17EA49A9"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Orientačné finančné krytie na plnenie cieľov stanovených v článku 3 sa na roky 2028 až 2034 stanovuje na </w:t>
            </w:r>
            <w:r w:rsidRPr="00CA3DD0">
              <w:rPr>
                <w:b/>
                <w:i/>
                <w:color w:val="000000" w:themeColor="text1"/>
              </w:rPr>
              <w:t>13 310 000 000</w:t>
            </w:r>
            <w:r w:rsidRPr="00CA3DD0">
              <w:rPr>
                <w:color w:val="000000" w:themeColor="text1"/>
              </w:rPr>
              <w:t> EUR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bezpečnosť.</w:t>
            </w:r>
          </w:p>
        </w:tc>
      </w:tr>
    </w:tbl>
    <w:p w14:paraId="547E0761"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B514A26" w14:textId="01EDF2CD" w:rsidR="006B4567" w:rsidRPr="00CA3DD0" w:rsidRDefault="00711DE6" w:rsidP="00711DE6">
      <w:pPr>
        <w:rPr>
          <w:color w:val="000000" w:themeColor="text1"/>
        </w:rPr>
      </w:pPr>
      <w:r w:rsidRPr="00100EB9">
        <w:rPr>
          <w:rStyle w:val="HideTWBExt"/>
        </w:rPr>
        <w:lastRenderedPageBreak/>
        <w:t>&lt;/</w:t>
      </w:r>
      <w:proofErr w:type="spellStart"/>
      <w:r w:rsidRPr="00100EB9">
        <w:rPr>
          <w:rStyle w:val="HideTWBExt"/>
        </w:rPr>
        <w:t>Amend</w:t>
      </w:r>
      <w:proofErr w:type="spellEnd"/>
      <w:r w:rsidRPr="00100EB9">
        <w:rPr>
          <w:rStyle w:val="HideTWBExt"/>
        </w:rPr>
        <w:t>&gt;</w:t>
      </w:r>
    </w:p>
    <w:p w14:paraId="2A2F3E1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16CA52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007E17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961837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CFC97F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FA370FA" w14:textId="77777777" w:rsidTr="00E84564">
        <w:trPr>
          <w:trHeight w:hRule="exact" w:val="240"/>
          <w:jc w:val="center"/>
        </w:trPr>
        <w:tc>
          <w:tcPr>
            <w:tcW w:w="9752" w:type="dxa"/>
            <w:gridSpan w:val="2"/>
            <w:tcBorders>
              <w:top w:val="nil"/>
              <w:left w:val="nil"/>
              <w:bottom w:val="nil"/>
              <w:right w:val="nil"/>
            </w:tcBorders>
          </w:tcPr>
          <w:p w14:paraId="715D9ED6" w14:textId="77777777" w:rsidR="00711DE6" w:rsidRPr="00CA3DD0" w:rsidRDefault="00711DE6" w:rsidP="00E84564">
            <w:pPr>
              <w:rPr>
                <w:color w:val="000000" w:themeColor="text1"/>
              </w:rPr>
            </w:pPr>
          </w:p>
        </w:tc>
      </w:tr>
      <w:tr w:rsidR="00711DE6" w:rsidRPr="00CA3DD0" w14:paraId="585D5440" w14:textId="77777777" w:rsidTr="00E84564">
        <w:trPr>
          <w:trHeight w:val="240"/>
          <w:jc w:val="center"/>
        </w:trPr>
        <w:tc>
          <w:tcPr>
            <w:tcW w:w="4876" w:type="dxa"/>
            <w:tcBorders>
              <w:top w:val="nil"/>
              <w:left w:val="nil"/>
              <w:bottom w:val="nil"/>
              <w:right w:val="nil"/>
            </w:tcBorders>
          </w:tcPr>
          <w:p w14:paraId="2C31FCC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4BAABC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73B1654" w14:textId="77777777" w:rsidTr="00E84564">
        <w:trPr>
          <w:jc w:val="center"/>
        </w:trPr>
        <w:tc>
          <w:tcPr>
            <w:tcW w:w="4876" w:type="dxa"/>
            <w:tcBorders>
              <w:top w:val="nil"/>
              <w:left w:val="nil"/>
              <w:bottom w:val="nil"/>
              <w:right w:val="nil"/>
            </w:tcBorders>
          </w:tcPr>
          <w:p w14:paraId="0F75FC5C"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Orientačné finančné krytie na plnenie cieľov stanovených v článku 3 sa na roky 2028 až 2034 stanovuje na </w:t>
            </w:r>
            <w:r w:rsidRPr="00CA3DD0">
              <w:rPr>
                <w:b/>
                <w:bCs/>
                <w:i/>
                <w:iCs/>
                <w:color w:val="000000" w:themeColor="text1"/>
              </w:rPr>
              <w:t>11 975 428 500</w:t>
            </w:r>
            <w:r w:rsidRPr="00CA3DD0">
              <w:rPr>
                <w:color w:val="000000" w:themeColor="text1"/>
              </w:rPr>
              <w:t> EUR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3C5F187C"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Orientačné finančné krytie na plnenie cieľov stanovených v článku 3 sa na roky 2028 až 2034 stanovuje na </w:t>
            </w:r>
            <w:r w:rsidRPr="00CA3DD0">
              <w:rPr>
                <w:b/>
                <w:i/>
                <w:color w:val="000000" w:themeColor="text1"/>
              </w:rPr>
              <w:t>13 310 000 000</w:t>
            </w:r>
            <w:r w:rsidRPr="00CA3DD0">
              <w:rPr>
                <w:color w:val="000000" w:themeColor="text1"/>
              </w:rPr>
              <w:t> EUR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bezpečnosť.</w:t>
            </w:r>
          </w:p>
        </w:tc>
      </w:tr>
    </w:tbl>
    <w:p w14:paraId="20D460B8"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2BD9B02" w14:textId="0E8F4245"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81C6E0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5B52A9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22F402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9BD614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149A85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542C2C0" w14:textId="77777777" w:rsidTr="00E84564">
        <w:trPr>
          <w:trHeight w:hRule="exact" w:val="240"/>
          <w:jc w:val="center"/>
        </w:trPr>
        <w:tc>
          <w:tcPr>
            <w:tcW w:w="9752" w:type="dxa"/>
            <w:gridSpan w:val="2"/>
            <w:tcBorders>
              <w:top w:val="nil"/>
              <w:left w:val="nil"/>
              <w:bottom w:val="nil"/>
              <w:right w:val="nil"/>
            </w:tcBorders>
          </w:tcPr>
          <w:p w14:paraId="51CC4A14" w14:textId="77777777" w:rsidR="00711DE6" w:rsidRPr="00CA3DD0" w:rsidRDefault="00711DE6" w:rsidP="00E84564">
            <w:pPr>
              <w:rPr>
                <w:color w:val="000000" w:themeColor="text1"/>
              </w:rPr>
            </w:pPr>
          </w:p>
        </w:tc>
      </w:tr>
      <w:tr w:rsidR="00711DE6" w:rsidRPr="00CA3DD0" w14:paraId="7E50EFCE" w14:textId="77777777" w:rsidTr="00E84564">
        <w:trPr>
          <w:trHeight w:val="240"/>
          <w:jc w:val="center"/>
        </w:trPr>
        <w:tc>
          <w:tcPr>
            <w:tcW w:w="4876" w:type="dxa"/>
            <w:tcBorders>
              <w:top w:val="nil"/>
              <w:left w:val="nil"/>
              <w:bottom w:val="nil"/>
              <w:right w:val="nil"/>
            </w:tcBorders>
          </w:tcPr>
          <w:p w14:paraId="0D35FF4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B8F94E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738814B" w14:textId="77777777" w:rsidTr="00E84564">
        <w:trPr>
          <w:jc w:val="center"/>
        </w:trPr>
        <w:tc>
          <w:tcPr>
            <w:tcW w:w="4876" w:type="dxa"/>
            <w:tcBorders>
              <w:top w:val="nil"/>
              <w:left w:val="nil"/>
              <w:bottom w:val="nil"/>
              <w:right w:val="nil"/>
            </w:tcBorders>
          </w:tcPr>
          <w:p w14:paraId="020CBC88"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Orientačné finančné krytie na plnenie cieľov stanovených v článku 3 sa na roky 2028 až 2034 stanovuje na </w:t>
            </w:r>
            <w:r w:rsidRPr="00CA3DD0">
              <w:rPr>
                <w:b/>
                <w:bCs/>
                <w:i/>
                <w:iCs/>
                <w:color w:val="000000" w:themeColor="text1"/>
              </w:rPr>
              <w:t>11 975 428 500</w:t>
            </w:r>
            <w:r w:rsidRPr="00CA3DD0">
              <w:rPr>
                <w:color w:val="000000" w:themeColor="text1"/>
              </w:rPr>
              <w:t> EUR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3DA96946"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Orientačné finančné krytie na plnenie cieľov stanovených v článku 3 sa na roky 2028 až 2034 stanovuje na </w:t>
            </w:r>
            <w:r w:rsidRPr="00CA3DD0">
              <w:rPr>
                <w:b/>
                <w:bCs/>
                <w:i/>
                <w:iCs/>
                <w:color w:val="000000" w:themeColor="text1"/>
              </w:rPr>
              <w:t>15 000 000 000</w:t>
            </w:r>
            <w:r w:rsidRPr="00CA3DD0">
              <w:rPr>
                <w:color w:val="000000" w:themeColor="text1"/>
              </w:rPr>
              <w:t> EUR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bezpečnosť.</w:t>
            </w:r>
          </w:p>
        </w:tc>
      </w:tr>
    </w:tbl>
    <w:p w14:paraId="3DC4E314"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5483F05" w14:textId="77777777" w:rsidR="00711DE6" w:rsidRPr="00CA3DD0" w:rsidRDefault="00711DE6" w:rsidP="00711DE6">
      <w:pPr>
        <w:pStyle w:val="AmJustTitle"/>
        <w:rPr>
          <w:color w:val="000000" w:themeColor="text1"/>
        </w:rPr>
      </w:pPr>
      <w:r w:rsidRPr="00100EB9">
        <w:rPr>
          <w:rStyle w:val="HideTWBExt"/>
          <w:i w:val="0"/>
        </w:rPr>
        <w:lastRenderedPageBreak/>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7FA68AF7" w14:textId="77777777" w:rsidR="00711DE6" w:rsidRPr="00CA3DD0" w:rsidRDefault="00711DE6" w:rsidP="00711DE6">
      <w:pPr>
        <w:pStyle w:val="AmJustText"/>
        <w:rPr>
          <w:color w:val="000000" w:themeColor="text1"/>
        </w:rPr>
      </w:pPr>
      <w:r w:rsidRPr="00CA3DD0">
        <w:rPr>
          <w:color w:val="000000" w:themeColor="text1"/>
        </w:rPr>
        <w:t>V rámci viacročného finančného rámca na roky 2028 – 2034 sa má financovanie obrany a bezpečnosti zvýšiť päťnásobne (130,7 mld. EUR) a financovanie vonkajších činností o 75 % (200 mld. EUR), zatiaľ čo prostriedky na politiku súdržnosti sa znižujú. Vzhľadom na rastúce náklady na implementáciu Paktu o migrácii a azyle a znížené prostriedky z ESF+ určené na integráciu sa musí zodpovedajúcim spôsobom zvýšiť rozpočtový rámec pre nariadenie o azyle, migrácii a integrácii. V rámci rozpočtu na spravodlivosť a vnútorné veci sa má financovanie riadenia hraníc zdvojnásobiť alebo strojnásobiť, zatiaľ čo financovanie riadenia azylu, migrácie a integrácie vzrastie o menej ako 10 %. Túto nerovnováhu medzi presadzovaním práva a ochranou je potrebné napraviť.</w:t>
      </w:r>
    </w:p>
    <w:p w14:paraId="451EBBB9" w14:textId="332E120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6E58DD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F7E9E5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78C218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5F00AC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4DAEF2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B5FE69B" w14:textId="77777777" w:rsidTr="00E84564">
        <w:trPr>
          <w:trHeight w:hRule="exact" w:val="240"/>
          <w:jc w:val="center"/>
        </w:trPr>
        <w:tc>
          <w:tcPr>
            <w:tcW w:w="9752" w:type="dxa"/>
            <w:gridSpan w:val="2"/>
            <w:tcBorders>
              <w:top w:val="nil"/>
              <w:left w:val="nil"/>
              <w:bottom w:val="nil"/>
              <w:right w:val="nil"/>
            </w:tcBorders>
          </w:tcPr>
          <w:p w14:paraId="7E158A19" w14:textId="77777777" w:rsidR="00711DE6" w:rsidRPr="00CA3DD0" w:rsidRDefault="00711DE6" w:rsidP="00E84564">
            <w:pPr>
              <w:rPr>
                <w:color w:val="000000" w:themeColor="text1"/>
              </w:rPr>
            </w:pPr>
          </w:p>
        </w:tc>
      </w:tr>
      <w:tr w:rsidR="00711DE6" w:rsidRPr="00CA3DD0" w14:paraId="28EFBC35" w14:textId="77777777" w:rsidTr="00E84564">
        <w:trPr>
          <w:trHeight w:val="240"/>
          <w:jc w:val="center"/>
        </w:trPr>
        <w:tc>
          <w:tcPr>
            <w:tcW w:w="4876" w:type="dxa"/>
            <w:tcBorders>
              <w:top w:val="nil"/>
              <w:left w:val="nil"/>
              <w:bottom w:val="nil"/>
              <w:right w:val="nil"/>
            </w:tcBorders>
          </w:tcPr>
          <w:p w14:paraId="491E962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573722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9B62928" w14:textId="77777777" w:rsidTr="00E84564">
        <w:trPr>
          <w:jc w:val="center"/>
        </w:trPr>
        <w:tc>
          <w:tcPr>
            <w:tcW w:w="4876" w:type="dxa"/>
            <w:tcBorders>
              <w:top w:val="nil"/>
              <w:left w:val="nil"/>
              <w:bottom w:val="nil"/>
              <w:right w:val="nil"/>
            </w:tcBorders>
          </w:tcPr>
          <w:p w14:paraId="1013F5E7"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Orientačné finančné krytie na plnenie cieľov stanovených v článku 3 sa na roky 2028 až 2034 stanovuje na </w:t>
            </w:r>
            <w:r w:rsidRPr="00CA3DD0">
              <w:rPr>
                <w:b/>
                <w:bCs/>
                <w:i/>
                <w:iCs/>
                <w:color w:val="000000" w:themeColor="text1"/>
              </w:rPr>
              <w:t>11 975 428 500</w:t>
            </w:r>
            <w:r w:rsidRPr="00CA3DD0">
              <w:rPr>
                <w:color w:val="000000" w:themeColor="text1"/>
              </w:rPr>
              <w:t> EUR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68CD5EAE"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Orientačné finančné krytie na plnenie cieľov stanovených v článku 3 sa na roky 2028 až 2034 stanovuje na </w:t>
            </w:r>
            <w:r w:rsidRPr="00CA3DD0">
              <w:rPr>
                <w:b/>
                <w:i/>
                <w:color w:val="000000" w:themeColor="text1"/>
              </w:rPr>
              <w:t>7 975 428 500</w:t>
            </w:r>
            <w:r w:rsidRPr="00CA3DD0">
              <w:rPr>
                <w:color w:val="000000" w:themeColor="text1"/>
              </w:rPr>
              <w:t> EUR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bezpečnosť.</w:t>
            </w:r>
          </w:p>
        </w:tc>
      </w:tr>
    </w:tbl>
    <w:p w14:paraId="4C55A53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B45F815" w14:textId="0CB120D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56978E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A50DB6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AFE37A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5A9690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F2EA18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AA35F51" w14:textId="77777777" w:rsidTr="00E84564">
        <w:trPr>
          <w:trHeight w:hRule="exact" w:val="240"/>
          <w:jc w:val="center"/>
        </w:trPr>
        <w:tc>
          <w:tcPr>
            <w:tcW w:w="9752" w:type="dxa"/>
            <w:gridSpan w:val="2"/>
            <w:tcBorders>
              <w:top w:val="nil"/>
              <w:left w:val="nil"/>
              <w:bottom w:val="nil"/>
              <w:right w:val="nil"/>
            </w:tcBorders>
          </w:tcPr>
          <w:p w14:paraId="1AF6D703" w14:textId="77777777" w:rsidR="00711DE6" w:rsidRPr="00CA3DD0" w:rsidRDefault="00711DE6" w:rsidP="00E84564">
            <w:pPr>
              <w:rPr>
                <w:color w:val="000000" w:themeColor="text1"/>
              </w:rPr>
            </w:pPr>
          </w:p>
        </w:tc>
      </w:tr>
      <w:tr w:rsidR="00711DE6" w:rsidRPr="00CA3DD0" w14:paraId="0A722BEF" w14:textId="77777777" w:rsidTr="00E84564">
        <w:trPr>
          <w:trHeight w:val="240"/>
          <w:jc w:val="center"/>
        </w:trPr>
        <w:tc>
          <w:tcPr>
            <w:tcW w:w="4876" w:type="dxa"/>
            <w:tcBorders>
              <w:top w:val="nil"/>
              <w:left w:val="nil"/>
              <w:bottom w:val="nil"/>
              <w:right w:val="nil"/>
            </w:tcBorders>
          </w:tcPr>
          <w:p w14:paraId="388C560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ACC4B5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4D3A69E" w14:textId="77777777" w:rsidTr="00E84564">
        <w:trPr>
          <w:jc w:val="center"/>
        </w:trPr>
        <w:tc>
          <w:tcPr>
            <w:tcW w:w="4876" w:type="dxa"/>
            <w:tcBorders>
              <w:top w:val="nil"/>
              <w:left w:val="nil"/>
              <w:bottom w:val="nil"/>
              <w:right w:val="nil"/>
            </w:tcBorders>
          </w:tcPr>
          <w:p w14:paraId="590C2AA4"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Komisia prijme vykonávací akt s cieľom stanoviť sumu pre jednotlivé členské štáty </w:t>
            </w:r>
            <w:r w:rsidRPr="00CA3DD0">
              <w:rPr>
                <w:b/>
                <w:bCs/>
                <w:i/>
                <w:iCs/>
                <w:color w:val="000000" w:themeColor="text1"/>
              </w:rPr>
              <w:t>uplatnením</w:t>
            </w:r>
            <w:r w:rsidRPr="00CA3DD0">
              <w:rPr>
                <w:color w:val="000000" w:themeColor="text1"/>
              </w:rPr>
              <w:t xml:space="preserve"> metodiky </w:t>
            </w:r>
            <w:r w:rsidRPr="00CA3DD0">
              <w:rPr>
                <w:color w:val="000000" w:themeColor="text1"/>
              </w:rPr>
              <w:lastRenderedPageBreak/>
              <w:t>prideľovania prostriedkov stanovenej v oddiele B prílohy I k nariadeniu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42CCC5F9" w14:textId="77777777" w:rsidR="00711DE6" w:rsidRPr="00CA3DD0" w:rsidRDefault="00711DE6" w:rsidP="00E84564">
            <w:pPr>
              <w:pStyle w:val="Normal6a"/>
              <w:rPr>
                <w:color w:val="000000" w:themeColor="text1"/>
              </w:rPr>
            </w:pPr>
            <w:r w:rsidRPr="00CA3DD0">
              <w:rPr>
                <w:color w:val="000000" w:themeColor="text1"/>
              </w:rPr>
              <w:lastRenderedPageBreak/>
              <w:t>2.</w:t>
            </w:r>
            <w:r w:rsidRPr="00CA3DD0">
              <w:rPr>
                <w:color w:val="000000" w:themeColor="text1"/>
              </w:rPr>
              <w:tab/>
              <w:t xml:space="preserve">Komisia prijme vykonávací akt s cieľom stanoviť sumu pre jednotlivé členské štáty </w:t>
            </w:r>
            <w:r w:rsidRPr="00CA3DD0">
              <w:rPr>
                <w:b/>
                <w:i/>
                <w:color w:val="000000" w:themeColor="text1"/>
              </w:rPr>
              <w:t xml:space="preserve">zohľadnením toho, či ide </w:t>
            </w:r>
            <w:r w:rsidRPr="00CA3DD0">
              <w:rPr>
                <w:b/>
                <w:i/>
                <w:color w:val="000000" w:themeColor="text1"/>
              </w:rPr>
              <w:lastRenderedPageBreak/>
              <w:t>o členský štát v prvej línii a či čelí neprimeranej záťaži vzhľadom na počet obyvateľov tohto štátu alebo na počet obyvateľov regiónu, v ktorom sa problém vyskytuje, pričom druhá fáza bude zahŕňať uplatňovanie metodiky</w:t>
            </w:r>
            <w:r w:rsidRPr="00CA3DD0">
              <w:rPr>
                <w:color w:val="000000" w:themeColor="text1"/>
              </w:rPr>
              <w:t xml:space="preserve"> prideľovania prostriedkov stanovenej v oddiele B prílohy I k nariadeniu (EÚ) [...], ktorým sa zriaďuje Európsky fond pre hospodársku, sociálnu a územnú súdržnosť, poľnohospodárstvo a vidiek, rybárstvo a námorné záležitosti, prosperitu a bezpečnosť.</w:t>
            </w:r>
          </w:p>
        </w:tc>
      </w:tr>
    </w:tbl>
    <w:p w14:paraId="06ABC7FB"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75B3D59" w14:textId="07238DB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4C52DD5"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B7C1F6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3CE19F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4C63D1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42295F0" w14:textId="3414A69B"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4 – odsek 2</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DE93D5B" w14:textId="77777777" w:rsidTr="00E84564">
        <w:trPr>
          <w:trHeight w:hRule="exact" w:val="240"/>
          <w:jc w:val="center"/>
        </w:trPr>
        <w:tc>
          <w:tcPr>
            <w:tcW w:w="9752" w:type="dxa"/>
            <w:gridSpan w:val="2"/>
            <w:tcBorders>
              <w:top w:val="nil"/>
              <w:left w:val="nil"/>
              <w:bottom w:val="nil"/>
              <w:right w:val="nil"/>
            </w:tcBorders>
          </w:tcPr>
          <w:p w14:paraId="1DDEF853" w14:textId="77777777" w:rsidR="00711DE6" w:rsidRPr="00CA3DD0" w:rsidRDefault="00711DE6" w:rsidP="00E84564">
            <w:pPr>
              <w:rPr>
                <w:color w:val="000000" w:themeColor="text1"/>
              </w:rPr>
            </w:pPr>
          </w:p>
        </w:tc>
      </w:tr>
      <w:tr w:rsidR="00711DE6" w:rsidRPr="00CA3DD0" w14:paraId="4FDF6268" w14:textId="77777777" w:rsidTr="00E84564">
        <w:trPr>
          <w:trHeight w:val="240"/>
          <w:jc w:val="center"/>
        </w:trPr>
        <w:tc>
          <w:tcPr>
            <w:tcW w:w="4876" w:type="dxa"/>
            <w:tcBorders>
              <w:top w:val="nil"/>
              <w:left w:val="nil"/>
              <w:bottom w:val="nil"/>
              <w:right w:val="nil"/>
            </w:tcBorders>
          </w:tcPr>
          <w:p w14:paraId="47E37E2F"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D6CBEC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BD55869" w14:textId="77777777" w:rsidTr="00E84564">
        <w:trPr>
          <w:jc w:val="center"/>
        </w:trPr>
        <w:tc>
          <w:tcPr>
            <w:tcW w:w="4876" w:type="dxa"/>
            <w:tcBorders>
              <w:top w:val="nil"/>
              <w:left w:val="nil"/>
              <w:bottom w:val="nil"/>
              <w:right w:val="nil"/>
            </w:tcBorders>
          </w:tcPr>
          <w:p w14:paraId="47CF1DB3"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Komisia prijme vykonávací akt s cieľom stanoviť sumu pre jednotlivé členské štáty uplatnením metodiky prideľovania prostriedkov stanovenej v oddiele B prílohy I k nariadeniu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6FB347C6"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Komisia prijme vykonávací akt s cieľom stanoviť sumu pre jednotlivé členské štáty uplatnením metodiky prideľovania prostriedkov stanovenej v oddiele B prílohy I k nariadeniu (EÚ) [...], ktorým sa zriaďuje Európsky fond pre hospodársku, sociálnu a územnú súdržnosť, poľnohospodárstvo a vidiek, rybárstvo a námorné záležitosti, prosperitu a bezpečnosť</w:t>
            </w:r>
            <w:r w:rsidRPr="00CA3DD0">
              <w:rPr>
                <w:b/>
                <w:i/>
                <w:color w:val="000000" w:themeColor="text1"/>
              </w:rPr>
              <w:t>, pričom sa zohľadnia objektívne ukazovatele súvisiace so skutočným migračným tlakom, zaťažením azylového systému, návratovou politikou a osobitnými okolnosťami členských štátov</w:t>
            </w:r>
            <w:r w:rsidRPr="00CA3DD0">
              <w:rPr>
                <w:color w:val="000000" w:themeColor="text1"/>
              </w:rPr>
              <w:t>.</w:t>
            </w:r>
          </w:p>
        </w:tc>
      </w:tr>
    </w:tbl>
    <w:p w14:paraId="52AD9A1F"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FB6CB3E" w14:textId="68FE794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D0F3BD9"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C77B46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CA3DD0">
        <w:rPr>
          <w:color w:val="000000" w:themeColor="text1"/>
        </w:rPr>
        <w:t xml:space="preserve">, Nikola </w:t>
      </w:r>
      <w:proofErr w:type="spellStart"/>
      <w:r w:rsidRPr="00CA3DD0">
        <w:rPr>
          <w:color w:val="000000" w:themeColor="text1"/>
        </w:rPr>
        <w:t>Minchev</w:t>
      </w:r>
      <w:proofErr w:type="spellEnd"/>
      <w:r w:rsidRPr="00CA3DD0">
        <w:rPr>
          <w:color w:val="000000" w:themeColor="text1"/>
        </w:rPr>
        <w:t xml:space="preserve">, Irena </w:t>
      </w:r>
      <w:proofErr w:type="spellStart"/>
      <w:r w:rsidRPr="00CA3DD0">
        <w:rPr>
          <w:color w:val="000000" w:themeColor="text1"/>
        </w:rPr>
        <w:t>Joveva</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7515CB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75F9FD8"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A83EB7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EE5E9F8" w14:textId="77777777" w:rsidTr="00E84564">
        <w:trPr>
          <w:trHeight w:hRule="exact" w:val="240"/>
          <w:jc w:val="center"/>
        </w:trPr>
        <w:tc>
          <w:tcPr>
            <w:tcW w:w="9752" w:type="dxa"/>
            <w:gridSpan w:val="2"/>
            <w:tcBorders>
              <w:top w:val="nil"/>
              <w:left w:val="nil"/>
              <w:bottom w:val="nil"/>
              <w:right w:val="nil"/>
            </w:tcBorders>
          </w:tcPr>
          <w:p w14:paraId="41EE52A9" w14:textId="77777777" w:rsidR="00711DE6" w:rsidRPr="00CA3DD0" w:rsidRDefault="00711DE6" w:rsidP="00E84564">
            <w:pPr>
              <w:rPr>
                <w:color w:val="000000" w:themeColor="text1"/>
              </w:rPr>
            </w:pPr>
          </w:p>
        </w:tc>
      </w:tr>
      <w:tr w:rsidR="00711DE6" w:rsidRPr="00CA3DD0" w14:paraId="78855BC0" w14:textId="77777777" w:rsidTr="00E84564">
        <w:trPr>
          <w:trHeight w:val="240"/>
          <w:jc w:val="center"/>
        </w:trPr>
        <w:tc>
          <w:tcPr>
            <w:tcW w:w="4876" w:type="dxa"/>
            <w:tcBorders>
              <w:top w:val="nil"/>
              <w:left w:val="nil"/>
              <w:bottom w:val="nil"/>
              <w:right w:val="nil"/>
            </w:tcBorders>
          </w:tcPr>
          <w:p w14:paraId="054DC15D"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2FFC06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89FC902" w14:textId="77777777" w:rsidTr="00E84564">
        <w:trPr>
          <w:jc w:val="center"/>
        </w:trPr>
        <w:tc>
          <w:tcPr>
            <w:tcW w:w="4876" w:type="dxa"/>
            <w:tcBorders>
              <w:top w:val="nil"/>
              <w:left w:val="nil"/>
              <w:bottom w:val="nil"/>
              <w:right w:val="nil"/>
            </w:tcBorders>
          </w:tcPr>
          <w:p w14:paraId="2F1DCC43"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Okrem toho sa v rámci ročného rozpočtového postupu stanoveného v článku 314 ZFEÚ stanovia rozpočtové prostriedky na ciele stanovené v článku 3 tohto nariadenia implementované prostredníctvom Nástroja EÚ podľa hlavy IV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2531F564" w14:textId="77777777" w:rsidR="00711DE6" w:rsidRPr="00CA3DD0" w:rsidRDefault="00711DE6" w:rsidP="00E84564">
            <w:pPr>
              <w:pStyle w:val="Normal6a"/>
              <w:rPr>
                <w:color w:val="000000" w:themeColor="text1"/>
              </w:rPr>
            </w:pPr>
            <w:r w:rsidRPr="00CA3DD0">
              <w:rPr>
                <w:color w:val="000000" w:themeColor="text1"/>
              </w:rPr>
              <w:t>3.</w:t>
            </w:r>
            <w:r w:rsidRPr="00CA3DD0">
              <w:rPr>
                <w:color w:val="000000" w:themeColor="text1"/>
              </w:rPr>
              <w:tab/>
              <w:t xml:space="preserve">Okrem toho sa v rámci ročného rozpočtového postupu stanoveného v článku 314 ZFEÚ stanovia rozpočtové prostriedky na ciele stanovené v článku 3 tohto nariadenia implementované prostredníctvom Nástroja EÚ podľa hlavy IV nariadenia (EÚ) [...], ktorým sa zriaďuje Európsky fond pre hospodársku, sociálnu a územnú súdržnosť, poľnohospodárstvo a vidiek, rybárstvo a námorné záležitosti, prosperitu a bezpečnosť. </w:t>
            </w:r>
            <w:r w:rsidRPr="00CA3DD0">
              <w:rPr>
                <w:b/>
                <w:i/>
                <w:color w:val="000000" w:themeColor="text1"/>
              </w:rPr>
              <w:t>Je potrebné zabezpečiť, aby tento nástroj prispieval k dosiahnutiu cieľov politiky v oblasti vnútorných záležitostí v súlade s rozdeľovacím kľúčom stanoveným v prílohe I k nariadeniu, ktorým sa zriaďuje Európsky fond pre hospodársku, sociálnu a územnú súdržnosť, poľnohospodárstvo a vidiek, rybárstvo a námorné záležitosti, prosperitu a bezpečnosť na roky 2028 – 2034.</w:t>
            </w:r>
          </w:p>
        </w:tc>
      </w:tr>
    </w:tbl>
    <w:p w14:paraId="74EF16B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F2EC304" w14:textId="13480F4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C77CFD4"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B6CF39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w:t>
      </w:r>
      <w:proofErr w:type="spellStart"/>
      <w:r w:rsidRPr="00CA3DD0">
        <w:rPr>
          <w:color w:val="000000" w:themeColor="text1"/>
        </w:rPr>
        <w:t>Elissavet</w:t>
      </w:r>
      <w:proofErr w:type="spellEnd"/>
      <w:r w:rsidRPr="00CA3DD0">
        <w:rPr>
          <w:color w:val="000000" w:themeColor="text1"/>
        </w:rPr>
        <w:t xml:space="preserve"> </w:t>
      </w:r>
      <w:proofErr w:type="spellStart"/>
      <w:r w:rsidRPr="00CA3DD0">
        <w:rPr>
          <w:color w:val="000000" w:themeColor="text1"/>
        </w:rPr>
        <w:t>Vozemberg-Vrionidi</w:t>
      </w:r>
      <w:proofErr w:type="spellEnd"/>
      <w:r w:rsidRPr="00CA3DD0">
        <w:rPr>
          <w:color w:val="000000" w:themeColor="text1"/>
        </w:rPr>
        <w:t xml:space="preserve">, </w:t>
      </w:r>
      <w:proofErr w:type="spellStart"/>
      <w:r w:rsidRPr="00CA3DD0">
        <w:rPr>
          <w:color w:val="000000" w:themeColor="text1"/>
        </w:rPr>
        <w:t>Fredis</w:t>
      </w:r>
      <w:proofErr w:type="spellEnd"/>
      <w:r w:rsidRPr="00CA3DD0">
        <w:rPr>
          <w:color w:val="000000" w:themeColor="text1"/>
        </w:rPr>
        <w:t xml:space="preserve"> </w:t>
      </w:r>
      <w:proofErr w:type="spellStart"/>
      <w:r w:rsidRPr="00CA3DD0">
        <w:rPr>
          <w:color w:val="000000" w:themeColor="text1"/>
        </w:rPr>
        <w:t>Beleris</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 </w:t>
      </w:r>
      <w:proofErr w:type="spellStart"/>
      <w:r w:rsidRPr="00CA3DD0">
        <w:rPr>
          <w:color w:val="000000" w:themeColor="text1"/>
        </w:rPr>
        <w:t>Henrik</w:t>
      </w:r>
      <w:proofErr w:type="spellEnd"/>
      <w:r w:rsidRPr="00CA3DD0">
        <w:rPr>
          <w:color w:val="000000" w:themeColor="text1"/>
        </w:rPr>
        <w:t xml:space="preserve"> </w:t>
      </w:r>
      <w:proofErr w:type="spellStart"/>
      <w:r w:rsidRPr="00CA3DD0">
        <w:rPr>
          <w:color w:val="000000" w:themeColor="text1"/>
        </w:rPr>
        <w:t>Dahl</w:t>
      </w:r>
      <w:proofErr w:type="spellEnd"/>
      <w:r w:rsidRPr="00CA3DD0">
        <w:rPr>
          <w:color w:val="000000" w:themeColor="text1"/>
        </w:rPr>
        <w:t xml:space="preserve">, Emil </w:t>
      </w:r>
      <w:proofErr w:type="spellStart"/>
      <w:r w:rsidRPr="00CA3DD0">
        <w:rPr>
          <w:color w:val="000000" w:themeColor="text1"/>
        </w:rPr>
        <w:t>Radev</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DC9161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662037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92CD20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3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3738405" w14:textId="77777777" w:rsidTr="00E84564">
        <w:trPr>
          <w:trHeight w:hRule="exact" w:val="240"/>
          <w:jc w:val="center"/>
        </w:trPr>
        <w:tc>
          <w:tcPr>
            <w:tcW w:w="9752" w:type="dxa"/>
            <w:gridSpan w:val="2"/>
            <w:tcBorders>
              <w:top w:val="nil"/>
              <w:left w:val="nil"/>
              <w:bottom w:val="nil"/>
              <w:right w:val="nil"/>
            </w:tcBorders>
          </w:tcPr>
          <w:p w14:paraId="2781A3BE" w14:textId="77777777" w:rsidR="00711DE6" w:rsidRPr="00CA3DD0" w:rsidRDefault="00711DE6" w:rsidP="00E84564">
            <w:pPr>
              <w:rPr>
                <w:color w:val="000000" w:themeColor="text1"/>
              </w:rPr>
            </w:pPr>
          </w:p>
        </w:tc>
      </w:tr>
      <w:tr w:rsidR="00711DE6" w:rsidRPr="00CA3DD0" w14:paraId="170A252E" w14:textId="77777777" w:rsidTr="00E84564">
        <w:trPr>
          <w:trHeight w:val="240"/>
          <w:jc w:val="center"/>
        </w:trPr>
        <w:tc>
          <w:tcPr>
            <w:tcW w:w="4876" w:type="dxa"/>
            <w:tcBorders>
              <w:top w:val="nil"/>
              <w:left w:val="nil"/>
              <w:bottom w:val="nil"/>
              <w:right w:val="nil"/>
            </w:tcBorders>
          </w:tcPr>
          <w:p w14:paraId="719C7F0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BC2B0E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0E9D30F" w14:textId="77777777" w:rsidTr="00E84564">
        <w:trPr>
          <w:jc w:val="center"/>
        </w:trPr>
        <w:tc>
          <w:tcPr>
            <w:tcW w:w="4876" w:type="dxa"/>
            <w:tcBorders>
              <w:top w:val="nil"/>
              <w:left w:val="nil"/>
              <w:bottom w:val="nil"/>
              <w:right w:val="nil"/>
            </w:tcBorders>
          </w:tcPr>
          <w:p w14:paraId="7B41083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8E4E9CB" w14:textId="77777777" w:rsidR="00711DE6" w:rsidRPr="00CA3DD0" w:rsidRDefault="00711DE6" w:rsidP="00E84564">
            <w:pPr>
              <w:pStyle w:val="Normal6a"/>
              <w:rPr>
                <w:color w:val="000000" w:themeColor="text1"/>
              </w:rPr>
            </w:pPr>
            <w:r w:rsidRPr="00CA3DD0">
              <w:rPr>
                <w:b/>
                <w:i/>
                <w:color w:val="000000" w:themeColor="text1"/>
              </w:rPr>
              <w:t>3a.</w:t>
            </w:r>
            <w:r w:rsidRPr="00CA3DD0">
              <w:rPr>
                <w:color w:val="000000" w:themeColor="text1"/>
              </w:rPr>
              <w:tab/>
            </w:r>
            <w:r w:rsidRPr="00CA3DD0">
              <w:rPr>
                <w:b/>
                <w:i/>
                <w:color w:val="000000" w:themeColor="text1"/>
              </w:rPr>
              <w:t xml:space="preserve">Pri plnení rozpočtových prostriedkov uvedených v odseku 3 prostredníctvom nástroja EÚ Komisia pri stanovovaní priorít pre podporu Únie v rámci nástroja EÚ zohľadňuje naliehavé potreby a prioritné výzvy, ktoré majú vplyv na ciele stanovené v článku 3 a ktoré boli identifikované na základe monitorovacích mechanizmov a nástrojov </w:t>
            </w:r>
            <w:r w:rsidRPr="00CA3DD0">
              <w:rPr>
                <w:b/>
                <w:i/>
                <w:color w:val="000000" w:themeColor="text1"/>
              </w:rPr>
              <w:lastRenderedPageBreak/>
              <w:t xml:space="preserve">na úrovni Únie vrátane schengenských hodnotení, posúdenia zraniteľnosti agentúry </w:t>
            </w:r>
            <w:proofErr w:type="spellStart"/>
            <w:r w:rsidRPr="00CA3DD0">
              <w:rPr>
                <w:b/>
                <w:i/>
                <w:color w:val="000000" w:themeColor="text1"/>
              </w:rPr>
              <w:t>Frontex</w:t>
            </w:r>
            <w:proofErr w:type="spellEnd"/>
            <w:r w:rsidRPr="00CA3DD0">
              <w:rPr>
                <w:b/>
                <w:i/>
                <w:color w:val="000000" w:themeColor="text1"/>
              </w:rPr>
              <w:t xml:space="preserve"> a príslušných analýz príslušných orgánov, úradov a agentúr Únie v rámci ich mandátov.</w:t>
            </w:r>
          </w:p>
        </w:tc>
      </w:tr>
    </w:tbl>
    <w:p w14:paraId="3552B6C6"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43071AA" w14:textId="413A98F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9E60DB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9A9ED4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CA3DD0">
        <w:rPr>
          <w:color w:val="000000" w:themeColor="text1"/>
        </w:rPr>
        <w:t xml:space="preserve">, Nikola </w:t>
      </w:r>
      <w:proofErr w:type="spellStart"/>
      <w:r w:rsidRPr="00CA3DD0">
        <w:rPr>
          <w:color w:val="000000" w:themeColor="text1"/>
        </w:rPr>
        <w:t>Minchev</w:t>
      </w:r>
      <w:proofErr w:type="spellEnd"/>
      <w:r w:rsidRPr="00CA3DD0">
        <w:rPr>
          <w:color w:val="000000" w:themeColor="text1"/>
        </w:rPr>
        <w:t xml:space="preserve">, Irena </w:t>
      </w:r>
      <w:proofErr w:type="spellStart"/>
      <w:r w:rsidRPr="00CA3DD0">
        <w:rPr>
          <w:color w:val="000000" w:themeColor="text1"/>
        </w:rPr>
        <w:t>Joveva</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70123B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1C4430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14B4C3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3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ABA9AC6" w14:textId="77777777" w:rsidTr="00E84564">
        <w:trPr>
          <w:trHeight w:hRule="exact" w:val="240"/>
          <w:jc w:val="center"/>
        </w:trPr>
        <w:tc>
          <w:tcPr>
            <w:tcW w:w="9752" w:type="dxa"/>
            <w:gridSpan w:val="2"/>
            <w:tcBorders>
              <w:top w:val="nil"/>
              <w:left w:val="nil"/>
              <w:bottom w:val="nil"/>
              <w:right w:val="nil"/>
            </w:tcBorders>
          </w:tcPr>
          <w:p w14:paraId="10B6AA94" w14:textId="77777777" w:rsidR="00711DE6" w:rsidRPr="00CA3DD0" w:rsidRDefault="00711DE6" w:rsidP="00E84564">
            <w:pPr>
              <w:rPr>
                <w:color w:val="000000" w:themeColor="text1"/>
              </w:rPr>
            </w:pPr>
          </w:p>
        </w:tc>
      </w:tr>
      <w:tr w:rsidR="00711DE6" w:rsidRPr="00CA3DD0" w14:paraId="1AC574E7" w14:textId="77777777" w:rsidTr="00E84564">
        <w:trPr>
          <w:trHeight w:val="240"/>
          <w:jc w:val="center"/>
        </w:trPr>
        <w:tc>
          <w:tcPr>
            <w:tcW w:w="4876" w:type="dxa"/>
            <w:tcBorders>
              <w:top w:val="nil"/>
              <w:left w:val="nil"/>
              <w:bottom w:val="nil"/>
              <w:right w:val="nil"/>
            </w:tcBorders>
          </w:tcPr>
          <w:p w14:paraId="73D081C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110C0E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FBC87D8" w14:textId="77777777" w:rsidTr="00E84564">
        <w:trPr>
          <w:jc w:val="center"/>
        </w:trPr>
        <w:tc>
          <w:tcPr>
            <w:tcW w:w="4876" w:type="dxa"/>
            <w:tcBorders>
              <w:top w:val="nil"/>
              <w:left w:val="nil"/>
              <w:bottom w:val="nil"/>
              <w:right w:val="nil"/>
            </w:tcBorders>
          </w:tcPr>
          <w:p w14:paraId="2422759F"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90714F9" w14:textId="77777777" w:rsidR="00711DE6" w:rsidRPr="00CA3DD0" w:rsidRDefault="00711DE6" w:rsidP="00E84564">
            <w:pPr>
              <w:pStyle w:val="Normal6a"/>
              <w:rPr>
                <w:color w:val="000000" w:themeColor="text1"/>
              </w:rPr>
            </w:pPr>
            <w:r w:rsidRPr="00CA3DD0">
              <w:rPr>
                <w:b/>
                <w:i/>
                <w:color w:val="000000" w:themeColor="text1"/>
              </w:rPr>
              <w:t>3a.</w:t>
            </w:r>
            <w:r w:rsidRPr="00CA3DD0">
              <w:rPr>
                <w:color w:val="000000" w:themeColor="text1"/>
              </w:rPr>
              <w:tab/>
            </w:r>
            <w:r w:rsidRPr="00CA3DD0">
              <w:rPr>
                <w:b/>
                <w:i/>
                <w:color w:val="000000" w:themeColor="text1"/>
              </w:rPr>
              <w:t>Komisia zabezpečuje spravodlivé a transparentné rozdelenie zdrojov medzi ciele stanovené v článku 3 ods. 1. Komisia podáva správu o využívaní a rozdelení finančných prostriedkov v rámci nástroja EÚ medzi jeho zložky uvedené v odseku 3 tohto článku, a to vrátane podpory poskytnutej na opatrenia v tretích krajinách vo vzťahu k tretím krajinám v rámci akcií Únie.</w:t>
            </w:r>
          </w:p>
        </w:tc>
      </w:tr>
    </w:tbl>
    <w:p w14:paraId="7EB45F2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25402BE" w14:textId="68B44F5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4E3AAC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D1A9C2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CA3DD0">
        <w:rPr>
          <w:color w:val="000000" w:themeColor="text1"/>
        </w:rPr>
        <w:t xml:space="preserve">, Nikola </w:t>
      </w:r>
      <w:proofErr w:type="spellStart"/>
      <w:r w:rsidRPr="00CA3DD0">
        <w:rPr>
          <w:color w:val="000000" w:themeColor="text1"/>
        </w:rPr>
        <w:t>Minchev</w:t>
      </w:r>
      <w:proofErr w:type="spellEnd"/>
      <w:r w:rsidRPr="00CA3DD0">
        <w:rPr>
          <w:color w:val="000000" w:themeColor="text1"/>
        </w:rPr>
        <w:t xml:space="preserve">, Irena </w:t>
      </w:r>
      <w:proofErr w:type="spellStart"/>
      <w:r w:rsidRPr="00CA3DD0">
        <w:rPr>
          <w:color w:val="000000" w:themeColor="text1"/>
        </w:rPr>
        <w:t>Joveva</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0E68A6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7581DE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A811A1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3 b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27B525F" w14:textId="77777777" w:rsidTr="00E84564">
        <w:trPr>
          <w:trHeight w:hRule="exact" w:val="240"/>
          <w:jc w:val="center"/>
        </w:trPr>
        <w:tc>
          <w:tcPr>
            <w:tcW w:w="9752" w:type="dxa"/>
            <w:gridSpan w:val="2"/>
            <w:tcBorders>
              <w:top w:val="nil"/>
              <w:left w:val="nil"/>
              <w:bottom w:val="nil"/>
              <w:right w:val="nil"/>
            </w:tcBorders>
          </w:tcPr>
          <w:p w14:paraId="15D39EAF" w14:textId="77777777" w:rsidR="00711DE6" w:rsidRPr="00CA3DD0" w:rsidRDefault="00711DE6" w:rsidP="00E84564">
            <w:pPr>
              <w:rPr>
                <w:color w:val="000000" w:themeColor="text1"/>
              </w:rPr>
            </w:pPr>
          </w:p>
        </w:tc>
      </w:tr>
      <w:tr w:rsidR="00711DE6" w:rsidRPr="00CA3DD0" w14:paraId="5D8310E6" w14:textId="77777777" w:rsidTr="00E84564">
        <w:trPr>
          <w:trHeight w:val="240"/>
          <w:jc w:val="center"/>
        </w:trPr>
        <w:tc>
          <w:tcPr>
            <w:tcW w:w="4876" w:type="dxa"/>
            <w:tcBorders>
              <w:top w:val="nil"/>
              <w:left w:val="nil"/>
              <w:bottom w:val="nil"/>
              <w:right w:val="nil"/>
            </w:tcBorders>
          </w:tcPr>
          <w:p w14:paraId="00140C9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C32A22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80F1299" w14:textId="77777777" w:rsidTr="00E84564">
        <w:trPr>
          <w:jc w:val="center"/>
        </w:trPr>
        <w:tc>
          <w:tcPr>
            <w:tcW w:w="4876" w:type="dxa"/>
            <w:tcBorders>
              <w:top w:val="nil"/>
              <w:left w:val="nil"/>
              <w:bottom w:val="nil"/>
              <w:right w:val="nil"/>
            </w:tcBorders>
          </w:tcPr>
          <w:p w14:paraId="082C3C8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41A828D" w14:textId="77777777" w:rsidR="00711DE6" w:rsidRPr="00CA3DD0" w:rsidRDefault="00711DE6" w:rsidP="00E84564">
            <w:pPr>
              <w:pStyle w:val="Normal6a"/>
              <w:rPr>
                <w:color w:val="000000" w:themeColor="text1"/>
              </w:rPr>
            </w:pPr>
            <w:r w:rsidRPr="00CA3DD0">
              <w:rPr>
                <w:b/>
                <w:i/>
                <w:color w:val="000000" w:themeColor="text1"/>
              </w:rPr>
              <w:t>3b.</w:t>
            </w:r>
            <w:r w:rsidRPr="00CA3DD0">
              <w:rPr>
                <w:color w:val="000000" w:themeColor="text1"/>
              </w:rPr>
              <w:tab/>
            </w:r>
            <w:r w:rsidRPr="00CA3DD0">
              <w:rPr>
                <w:b/>
                <w:i/>
                <w:color w:val="000000" w:themeColor="text1"/>
              </w:rPr>
              <w:t xml:space="preserve">Dodržiavanie ustanovení tohto článku bude v každom členskom štáte monitorovať príslušný monitorovací výbor, ako je stanovené v článku 54 nariadenia, ktorým sa zriaďuje Európsky fond pre hospodársku, sociálnu a územnú </w:t>
            </w:r>
            <w:r w:rsidRPr="00CA3DD0">
              <w:rPr>
                <w:b/>
                <w:i/>
                <w:color w:val="000000" w:themeColor="text1"/>
              </w:rPr>
              <w:lastRenderedPageBreak/>
              <w:t>súdržnosť, poľnohospodárstvo a vidiek, rybárstvo a námorné záležitosti, prosperitu a bezpečnosť na roky 2028 – 2034.</w:t>
            </w:r>
          </w:p>
        </w:tc>
      </w:tr>
    </w:tbl>
    <w:p w14:paraId="654933F9"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7F6F3AA" w14:textId="445BC0B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B5CE51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269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5CCE74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0D0DBC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78BD3A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A43AB9F" w14:textId="25F6C8F1"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4 – odsek 4</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62E1787" w14:textId="77777777" w:rsidTr="00E84564">
        <w:trPr>
          <w:trHeight w:hRule="exact" w:val="240"/>
          <w:jc w:val="center"/>
        </w:trPr>
        <w:tc>
          <w:tcPr>
            <w:tcW w:w="9752" w:type="dxa"/>
            <w:gridSpan w:val="2"/>
            <w:tcBorders>
              <w:top w:val="nil"/>
              <w:left w:val="nil"/>
              <w:bottom w:val="nil"/>
              <w:right w:val="nil"/>
            </w:tcBorders>
          </w:tcPr>
          <w:p w14:paraId="111BE508" w14:textId="77777777" w:rsidR="00711DE6" w:rsidRPr="00CA3DD0" w:rsidRDefault="00711DE6" w:rsidP="00E84564">
            <w:pPr>
              <w:rPr>
                <w:color w:val="000000" w:themeColor="text1"/>
              </w:rPr>
            </w:pPr>
          </w:p>
        </w:tc>
      </w:tr>
      <w:tr w:rsidR="00711DE6" w:rsidRPr="00CA3DD0" w14:paraId="0BB6E0EC" w14:textId="77777777" w:rsidTr="00E84564">
        <w:trPr>
          <w:trHeight w:val="240"/>
          <w:jc w:val="center"/>
        </w:trPr>
        <w:tc>
          <w:tcPr>
            <w:tcW w:w="4876" w:type="dxa"/>
            <w:tcBorders>
              <w:top w:val="nil"/>
              <w:left w:val="nil"/>
              <w:bottom w:val="nil"/>
              <w:right w:val="nil"/>
            </w:tcBorders>
          </w:tcPr>
          <w:p w14:paraId="61499C0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FF3169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D667120" w14:textId="77777777" w:rsidTr="00E84564">
        <w:trPr>
          <w:jc w:val="center"/>
        </w:trPr>
        <w:tc>
          <w:tcPr>
            <w:tcW w:w="4876" w:type="dxa"/>
            <w:tcBorders>
              <w:top w:val="nil"/>
              <w:left w:val="nil"/>
              <w:bottom w:val="nil"/>
              <w:right w:val="nil"/>
            </w:tcBorders>
          </w:tcPr>
          <w:p w14:paraId="01DF8273" w14:textId="77777777" w:rsidR="00711DE6" w:rsidRPr="00CA3DD0" w:rsidRDefault="00711DE6" w:rsidP="00E84564">
            <w:pPr>
              <w:pStyle w:val="Normal6a"/>
              <w:rPr>
                <w:color w:val="000000" w:themeColor="text1"/>
              </w:rPr>
            </w:pPr>
            <w:r w:rsidRPr="00CA3DD0">
              <w:rPr>
                <w:color w:val="000000" w:themeColor="text1"/>
              </w:rPr>
              <w:t>4.</w:t>
            </w:r>
            <w:r w:rsidRPr="00CA3DD0">
              <w:rPr>
                <w:color w:val="000000" w:themeColor="text1"/>
              </w:rPr>
              <w:tab/>
              <w:t>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navrhne vykonávacie rozhodnutie Rady,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predloží návrh vykonávacieho rozhodnutia Rady o schválení uvedených opatrení.</w:t>
            </w:r>
          </w:p>
        </w:tc>
        <w:tc>
          <w:tcPr>
            <w:tcW w:w="4876" w:type="dxa"/>
            <w:tcBorders>
              <w:top w:val="nil"/>
              <w:left w:val="nil"/>
              <w:bottom w:val="nil"/>
              <w:right w:val="nil"/>
            </w:tcBorders>
          </w:tcPr>
          <w:p w14:paraId="769C188B" w14:textId="77777777" w:rsidR="00711DE6" w:rsidRPr="00CA3DD0" w:rsidRDefault="00711DE6" w:rsidP="00E84564">
            <w:pPr>
              <w:pStyle w:val="Normal6a"/>
              <w:rPr>
                <w:color w:val="000000" w:themeColor="text1"/>
              </w:rPr>
            </w:pPr>
            <w:r w:rsidRPr="00CA3DD0">
              <w:rPr>
                <w:color w:val="000000" w:themeColor="text1"/>
              </w:rPr>
              <w:t>4.</w:t>
            </w:r>
            <w:r w:rsidRPr="00CA3DD0">
              <w:rPr>
                <w:color w:val="000000" w:themeColor="text1"/>
              </w:rPr>
              <w:tab/>
              <w:t>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navrhne vykonávacie rozhodnutie Rady,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predloží návrh vykonávacieho rozhodnutia Rady o schválení uvedených opatrení</w:t>
            </w:r>
            <w:r w:rsidRPr="00CA3DD0">
              <w:rPr>
                <w:b/>
                <w:i/>
                <w:color w:val="000000" w:themeColor="text1"/>
              </w:rPr>
              <w:t>, pričom zohľadní ich súlad s cieľmi stanovenými v článku 3 a identifikovanými potrebami dotknutého členského štátu</w:t>
            </w:r>
            <w:r w:rsidRPr="00CA3DD0">
              <w:rPr>
                <w:color w:val="000000" w:themeColor="text1"/>
              </w:rPr>
              <w:t>.</w:t>
            </w:r>
          </w:p>
        </w:tc>
      </w:tr>
    </w:tbl>
    <w:p w14:paraId="3E0EC74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F51B682" w14:textId="58006CF3"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7075D1B"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08BBD42"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BE86EC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EEDE3E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74C6C6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4</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3A78372" w14:textId="77777777" w:rsidTr="00E84564">
        <w:trPr>
          <w:trHeight w:hRule="exact" w:val="240"/>
          <w:jc w:val="center"/>
        </w:trPr>
        <w:tc>
          <w:tcPr>
            <w:tcW w:w="9752" w:type="dxa"/>
            <w:gridSpan w:val="2"/>
            <w:tcBorders>
              <w:top w:val="nil"/>
              <w:left w:val="nil"/>
              <w:bottom w:val="nil"/>
              <w:right w:val="nil"/>
            </w:tcBorders>
          </w:tcPr>
          <w:p w14:paraId="59E6BB2D" w14:textId="77777777" w:rsidR="00711DE6" w:rsidRPr="00CA3DD0" w:rsidRDefault="00711DE6" w:rsidP="00E84564">
            <w:pPr>
              <w:rPr>
                <w:color w:val="000000" w:themeColor="text1"/>
              </w:rPr>
            </w:pPr>
          </w:p>
        </w:tc>
      </w:tr>
      <w:tr w:rsidR="00711DE6" w:rsidRPr="00CA3DD0" w14:paraId="51B8B566" w14:textId="77777777" w:rsidTr="00E84564">
        <w:trPr>
          <w:trHeight w:val="240"/>
          <w:jc w:val="center"/>
        </w:trPr>
        <w:tc>
          <w:tcPr>
            <w:tcW w:w="4876" w:type="dxa"/>
            <w:tcBorders>
              <w:top w:val="nil"/>
              <w:left w:val="nil"/>
              <w:bottom w:val="nil"/>
              <w:right w:val="nil"/>
            </w:tcBorders>
          </w:tcPr>
          <w:p w14:paraId="4C6A549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63B730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6E8B437" w14:textId="77777777" w:rsidTr="00E84564">
        <w:trPr>
          <w:jc w:val="center"/>
        </w:trPr>
        <w:tc>
          <w:tcPr>
            <w:tcW w:w="4876" w:type="dxa"/>
            <w:tcBorders>
              <w:top w:val="nil"/>
              <w:left w:val="nil"/>
              <w:bottom w:val="nil"/>
              <w:right w:val="nil"/>
            </w:tcBorders>
          </w:tcPr>
          <w:p w14:paraId="3613EC70" w14:textId="77777777" w:rsidR="00711DE6" w:rsidRPr="00CA3DD0" w:rsidRDefault="00711DE6" w:rsidP="00E84564">
            <w:pPr>
              <w:pStyle w:val="Normal6a"/>
              <w:rPr>
                <w:color w:val="000000" w:themeColor="text1"/>
              </w:rPr>
            </w:pPr>
            <w:r w:rsidRPr="00CA3DD0">
              <w:rPr>
                <w:color w:val="000000" w:themeColor="text1"/>
              </w:rPr>
              <w:t>4.</w:t>
            </w:r>
            <w:r w:rsidRPr="00CA3DD0">
              <w:rPr>
                <w:color w:val="000000" w:themeColor="text1"/>
              </w:rPr>
              <w:tab/>
              <w:t xml:space="preserve">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w:t>
            </w:r>
            <w:r w:rsidRPr="00CA3DD0">
              <w:rPr>
                <w:b/>
                <w:bCs/>
                <w:i/>
                <w:iCs/>
                <w:color w:val="000000" w:themeColor="text1"/>
              </w:rPr>
              <w:t>navrhne vykonávacie rozhodnutie Rady</w:t>
            </w:r>
            <w:r w:rsidRPr="00CA3DD0">
              <w:rPr>
                <w:color w:val="000000" w:themeColor="text1"/>
              </w:rPr>
              <w:t xml:space="preserve">,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w:t>
            </w:r>
            <w:r w:rsidRPr="00CA3DD0">
              <w:rPr>
                <w:b/>
                <w:bCs/>
                <w:i/>
                <w:iCs/>
                <w:color w:val="000000" w:themeColor="text1"/>
              </w:rPr>
              <w:t>predloží návrh vykonávacieho rozhodnutia Rady</w:t>
            </w:r>
            <w:r w:rsidRPr="00CA3DD0">
              <w:rPr>
                <w:color w:val="000000" w:themeColor="text1"/>
              </w:rPr>
              <w:t xml:space="preserve"> o schválení uvedených opatrení.</w:t>
            </w:r>
          </w:p>
        </w:tc>
        <w:tc>
          <w:tcPr>
            <w:tcW w:w="4876" w:type="dxa"/>
            <w:tcBorders>
              <w:top w:val="nil"/>
              <w:left w:val="nil"/>
              <w:bottom w:val="nil"/>
              <w:right w:val="nil"/>
            </w:tcBorders>
          </w:tcPr>
          <w:p w14:paraId="35624B1F" w14:textId="77777777" w:rsidR="00711DE6" w:rsidRPr="00CA3DD0" w:rsidRDefault="00711DE6" w:rsidP="00E84564">
            <w:pPr>
              <w:pStyle w:val="Normal6a"/>
              <w:rPr>
                <w:color w:val="000000" w:themeColor="text1"/>
              </w:rPr>
            </w:pPr>
            <w:r w:rsidRPr="00CA3DD0">
              <w:rPr>
                <w:color w:val="000000" w:themeColor="text1"/>
              </w:rPr>
              <w:t>4.</w:t>
            </w:r>
            <w:r w:rsidRPr="00CA3DD0">
              <w:rPr>
                <w:color w:val="000000" w:themeColor="text1"/>
              </w:rPr>
              <w:tab/>
              <w:t xml:space="preserve">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prijme delegovaný akt,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w:t>
            </w:r>
            <w:r w:rsidRPr="00CA3DD0">
              <w:rPr>
                <w:b/>
                <w:bCs/>
                <w:i/>
                <w:iCs/>
                <w:color w:val="000000" w:themeColor="text1"/>
              </w:rPr>
              <w:t>prijme delegovaný akt</w:t>
            </w:r>
            <w:r w:rsidRPr="00CA3DD0">
              <w:rPr>
                <w:color w:val="000000" w:themeColor="text1"/>
              </w:rPr>
              <w:t xml:space="preserve"> o schválení uvedených opatrení.</w:t>
            </w:r>
          </w:p>
        </w:tc>
      </w:tr>
    </w:tbl>
    <w:p w14:paraId="78564E2F"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BA080E6" w14:textId="220267B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41077D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6D35A3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539A0C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EDA3BE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539C51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4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8B7F689" w14:textId="77777777" w:rsidTr="00E84564">
        <w:trPr>
          <w:trHeight w:hRule="exact" w:val="240"/>
          <w:jc w:val="center"/>
        </w:trPr>
        <w:tc>
          <w:tcPr>
            <w:tcW w:w="9752" w:type="dxa"/>
            <w:gridSpan w:val="2"/>
            <w:tcBorders>
              <w:top w:val="nil"/>
              <w:left w:val="nil"/>
              <w:bottom w:val="nil"/>
              <w:right w:val="nil"/>
            </w:tcBorders>
          </w:tcPr>
          <w:p w14:paraId="644A1296" w14:textId="77777777" w:rsidR="00711DE6" w:rsidRPr="00CA3DD0" w:rsidRDefault="00711DE6" w:rsidP="00E84564">
            <w:pPr>
              <w:rPr>
                <w:color w:val="000000" w:themeColor="text1"/>
              </w:rPr>
            </w:pPr>
          </w:p>
        </w:tc>
      </w:tr>
      <w:tr w:rsidR="00711DE6" w:rsidRPr="00CA3DD0" w14:paraId="0CCF2CC2" w14:textId="77777777" w:rsidTr="00E84564">
        <w:trPr>
          <w:trHeight w:val="240"/>
          <w:jc w:val="center"/>
        </w:trPr>
        <w:tc>
          <w:tcPr>
            <w:tcW w:w="4876" w:type="dxa"/>
            <w:tcBorders>
              <w:top w:val="nil"/>
              <w:left w:val="nil"/>
              <w:bottom w:val="nil"/>
              <w:right w:val="nil"/>
            </w:tcBorders>
          </w:tcPr>
          <w:p w14:paraId="1479AAC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A99794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3C4406F" w14:textId="77777777" w:rsidTr="00E84564">
        <w:trPr>
          <w:jc w:val="center"/>
        </w:trPr>
        <w:tc>
          <w:tcPr>
            <w:tcW w:w="4876" w:type="dxa"/>
            <w:tcBorders>
              <w:top w:val="nil"/>
              <w:left w:val="nil"/>
              <w:bottom w:val="nil"/>
              <w:right w:val="nil"/>
            </w:tcBorders>
          </w:tcPr>
          <w:p w14:paraId="02F4C148"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2A7A07B" w14:textId="77777777" w:rsidR="00711DE6" w:rsidRPr="00CA3DD0" w:rsidRDefault="00711DE6" w:rsidP="00E84564">
            <w:pPr>
              <w:pStyle w:val="Normal6a"/>
              <w:rPr>
                <w:color w:val="000000" w:themeColor="text1"/>
              </w:rPr>
            </w:pPr>
            <w:r w:rsidRPr="00CA3DD0">
              <w:rPr>
                <w:b/>
                <w:i/>
                <w:color w:val="000000" w:themeColor="text1"/>
              </w:rPr>
              <w:t>4a.</w:t>
            </w:r>
            <w:r w:rsidRPr="00CA3DD0">
              <w:rPr>
                <w:color w:val="000000" w:themeColor="text1"/>
              </w:rPr>
              <w:tab/>
            </w:r>
            <w:r w:rsidRPr="00CA3DD0">
              <w:rPr>
                <w:b/>
                <w:i/>
                <w:color w:val="000000" w:themeColor="text1"/>
              </w:rPr>
              <w:t>Pri posudzovaní opatrení podľa tohto nariadenia uprednostní Komisia opatrenia, ktoré preukázateľne prispievajú k zníženiu miery nelegálneho prisťahovalectva a k zvýšeniu počtu účinných návratov.</w:t>
            </w:r>
          </w:p>
        </w:tc>
      </w:tr>
    </w:tbl>
    <w:p w14:paraId="4AE8EA8A"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FC7B72D" w14:textId="647A8B05"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51A3B95"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A6C679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BD003D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630617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916FC1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4 b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3555137" w14:textId="77777777" w:rsidTr="00E84564">
        <w:trPr>
          <w:trHeight w:hRule="exact" w:val="240"/>
          <w:jc w:val="center"/>
        </w:trPr>
        <w:tc>
          <w:tcPr>
            <w:tcW w:w="9752" w:type="dxa"/>
            <w:gridSpan w:val="2"/>
            <w:tcBorders>
              <w:top w:val="nil"/>
              <w:left w:val="nil"/>
              <w:bottom w:val="nil"/>
              <w:right w:val="nil"/>
            </w:tcBorders>
          </w:tcPr>
          <w:p w14:paraId="11D13E72" w14:textId="77777777" w:rsidR="00711DE6" w:rsidRPr="00CA3DD0" w:rsidRDefault="00711DE6" w:rsidP="00E84564">
            <w:pPr>
              <w:rPr>
                <w:color w:val="000000" w:themeColor="text1"/>
              </w:rPr>
            </w:pPr>
          </w:p>
        </w:tc>
      </w:tr>
      <w:tr w:rsidR="00711DE6" w:rsidRPr="00CA3DD0" w14:paraId="48A39C57" w14:textId="77777777" w:rsidTr="00E84564">
        <w:trPr>
          <w:trHeight w:val="240"/>
          <w:jc w:val="center"/>
        </w:trPr>
        <w:tc>
          <w:tcPr>
            <w:tcW w:w="4876" w:type="dxa"/>
            <w:tcBorders>
              <w:top w:val="nil"/>
              <w:left w:val="nil"/>
              <w:bottom w:val="nil"/>
              <w:right w:val="nil"/>
            </w:tcBorders>
          </w:tcPr>
          <w:p w14:paraId="1B196E7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9B0A48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338414E" w14:textId="77777777" w:rsidTr="00E84564">
        <w:trPr>
          <w:jc w:val="center"/>
        </w:trPr>
        <w:tc>
          <w:tcPr>
            <w:tcW w:w="4876" w:type="dxa"/>
            <w:tcBorders>
              <w:top w:val="nil"/>
              <w:left w:val="nil"/>
              <w:bottom w:val="nil"/>
              <w:right w:val="nil"/>
            </w:tcBorders>
          </w:tcPr>
          <w:p w14:paraId="47B1874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09F8830" w14:textId="77777777" w:rsidR="00711DE6" w:rsidRPr="00CA3DD0" w:rsidRDefault="00711DE6" w:rsidP="00E84564">
            <w:pPr>
              <w:pStyle w:val="Normal6a"/>
              <w:rPr>
                <w:color w:val="000000" w:themeColor="text1"/>
              </w:rPr>
            </w:pPr>
            <w:r w:rsidRPr="00CA3DD0">
              <w:rPr>
                <w:b/>
                <w:i/>
                <w:color w:val="000000" w:themeColor="text1"/>
              </w:rPr>
              <w:t>4b.</w:t>
            </w:r>
            <w:r w:rsidRPr="00CA3DD0">
              <w:rPr>
                <w:color w:val="000000" w:themeColor="text1"/>
              </w:rPr>
              <w:tab/>
            </w:r>
            <w:r w:rsidRPr="00CA3DD0">
              <w:rPr>
                <w:b/>
                <w:i/>
                <w:color w:val="000000" w:themeColor="text1"/>
              </w:rPr>
              <w:t>Podpora Únie sa nesmie využívať na financovanie opatrení, ktoré priamo alebo nepriamo napomáhajú nelegálnemu prisťahovalectvu alebo bránia účinnému vykonávaniu rozhodnutí o návrate.</w:t>
            </w:r>
          </w:p>
        </w:tc>
      </w:tr>
    </w:tbl>
    <w:p w14:paraId="202DF2B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2339BD4" w14:textId="1DC5A10D"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E0904B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B074F2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2736CB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11DBC0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CC46BA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5</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C66DEAF" w14:textId="77777777" w:rsidTr="00E84564">
        <w:trPr>
          <w:trHeight w:hRule="exact" w:val="240"/>
          <w:jc w:val="center"/>
        </w:trPr>
        <w:tc>
          <w:tcPr>
            <w:tcW w:w="9752" w:type="dxa"/>
            <w:gridSpan w:val="2"/>
            <w:tcBorders>
              <w:top w:val="nil"/>
              <w:left w:val="nil"/>
              <w:bottom w:val="nil"/>
              <w:right w:val="nil"/>
            </w:tcBorders>
          </w:tcPr>
          <w:p w14:paraId="3662EE90" w14:textId="77777777" w:rsidR="00711DE6" w:rsidRPr="00CA3DD0" w:rsidRDefault="00711DE6" w:rsidP="00E84564">
            <w:pPr>
              <w:rPr>
                <w:color w:val="000000" w:themeColor="text1"/>
              </w:rPr>
            </w:pPr>
          </w:p>
        </w:tc>
      </w:tr>
      <w:tr w:rsidR="00711DE6" w:rsidRPr="00CA3DD0" w14:paraId="65D0498F" w14:textId="77777777" w:rsidTr="00E84564">
        <w:trPr>
          <w:trHeight w:val="240"/>
          <w:jc w:val="center"/>
        </w:trPr>
        <w:tc>
          <w:tcPr>
            <w:tcW w:w="4876" w:type="dxa"/>
            <w:tcBorders>
              <w:top w:val="nil"/>
              <w:left w:val="nil"/>
              <w:bottom w:val="nil"/>
              <w:right w:val="nil"/>
            </w:tcBorders>
          </w:tcPr>
          <w:p w14:paraId="6179A74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313487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E9734C7" w14:textId="77777777" w:rsidTr="00E84564">
        <w:trPr>
          <w:jc w:val="center"/>
        </w:trPr>
        <w:tc>
          <w:tcPr>
            <w:tcW w:w="4876" w:type="dxa"/>
            <w:tcBorders>
              <w:top w:val="nil"/>
              <w:left w:val="nil"/>
              <w:bottom w:val="nil"/>
              <w:right w:val="nil"/>
            </w:tcBorders>
          </w:tcPr>
          <w:p w14:paraId="02A2D99B" w14:textId="77777777" w:rsidR="00711DE6" w:rsidRPr="00CA3DD0" w:rsidRDefault="00711DE6" w:rsidP="00E84564">
            <w:pPr>
              <w:pStyle w:val="Normal6a"/>
              <w:rPr>
                <w:color w:val="000000" w:themeColor="text1"/>
              </w:rPr>
            </w:pPr>
            <w:r w:rsidRPr="00CA3DD0">
              <w:rPr>
                <w:color w:val="000000" w:themeColor="text1"/>
              </w:rPr>
              <w:t>5.</w:t>
            </w:r>
            <w:r w:rsidRPr="00CA3DD0">
              <w:rPr>
                <w:color w:val="000000" w:themeColor="text1"/>
              </w:rPr>
              <w:tab/>
            </w:r>
            <w:r w:rsidRPr="00CA3DD0">
              <w:rPr>
                <w:b/>
                <w:bCs/>
                <w:i/>
                <w:iCs/>
                <w:color w:val="000000" w:themeColor="text1"/>
              </w:rPr>
              <w:t>Pri predkladaní návrhu vykonávacieho rozhodnutia Rady o opatreniach</w:t>
            </w:r>
            <w:r w:rsidRPr="00CA3DD0">
              <w:rPr>
                <w:color w:val="000000" w:themeColor="text1"/>
              </w:rPr>
              <w:t xml:space="preserve">, ktoré sa týkajú cieľov stanovených v článku 3 tohto nariadenia, sa </w:t>
            </w:r>
            <w:r w:rsidRPr="00CA3DD0">
              <w:rPr>
                <w:b/>
                <w:bCs/>
                <w:i/>
                <w:iCs/>
                <w:color w:val="000000" w:themeColor="text1"/>
              </w:rPr>
              <w:t>v návrhu Komisie</w:t>
            </w:r>
            <w:r w:rsidRPr="00CA3DD0">
              <w:rPr>
                <w:color w:val="000000" w:themeColor="text1"/>
              </w:rPr>
              <w:t xml:space="preserve"> stanovia prvky uvedené v článku 23 ods. 4 nariadenia (EÚ) [...], ktorým sa zriaďuje Európsky fond pre hospodársku, sociálnu a územnú súdržnosť, poľnohospodárstvo a vidiek, rybárstvo a námorné záležitosti, prosperitu a bezpečnosť, a to so zreteľom na ciele stanovené v článku 3.</w:t>
            </w:r>
          </w:p>
        </w:tc>
        <w:tc>
          <w:tcPr>
            <w:tcW w:w="4876" w:type="dxa"/>
            <w:tcBorders>
              <w:top w:val="nil"/>
              <w:left w:val="nil"/>
              <w:bottom w:val="nil"/>
              <w:right w:val="nil"/>
            </w:tcBorders>
          </w:tcPr>
          <w:p w14:paraId="3C82BCF1" w14:textId="77777777" w:rsidR="00711DE6" w:rsidRPr="00CA3DD0" w:rsidRDefault="00711DE6" w:rsidP="00E84564">
            <w:pPr>
              <w:pStyle w:val="Normal6a"/>
              <w:rPr>
                <w:color w:val="000000" w:themeColor="text1"/>
              </w:rPr>
            </w:pPr>
            <w:r w:rsidRPr="00CA3DD0">
              <w:rPr>
                <w:color w:val="000000" w:themeColor="text1"/>
              </w:rPr>
              <w:t>5.</w:t>
            </w:r>
            <w:r w:rsidRPr="00CA3DD0">
              <w:rPr>
                <w:color w:val="000000" w:themeColor="text1"/>
              </w:rPr>
              <w:tab/>
            </w:r>
            <w:r w:rsidRPr="00CA3DD0">
              <w:rPr>
                <w:b/>
                <w:bCs/>
                <w:i/>
                <w:iCs/>
                <w:color w:val="000000" w:themeColor="text1"/>
              </w:rPr>
              <w:t>Delegovaným aktom, ktorým sa schvaľujú opatrenia</w:t>
            </w:r>
            <w:r w:rsidRPr="00CA3DD0">
              <w:rPr>
                <w:color w:val="000000" w:themeColor="text1"/>
              </w:rPr>
              <w:t>, ktoré sa týkajú cieľov stanovených v článku 3 tohto nariadenia, sa stanovia prvky uvedené v článku 23 ods. 4 nariadenia (EÚ) [...], ktorým sa zriaďuje Európsky fond pre hospodársku, sociálnu a územnú súdržnosť, poľnohospodárstvo a vidiek, rybárstvo a námorné záležitosti, prosperitu a bezpečnosť, a to so zreteľom na ciele stanovené v článku 3.</w:t>
            </w:r>
          </w:p>
        </w:tc>
      </w:tr>
    </w:tbl>
    <w:p w14:paraId="09D0B53A"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5413DD2" w14:textId="26C51A2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8667F91"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F38CA1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0ADF4A1"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RepeatBlock</w:t>
      </w:r>
      <w:proofErr w:type="spellEnd"/>
      <w:r w:rsidRPr="00100EB9">
        <w:rPr>
          <w:rStyle w:val="HideTWBExt"/>
          <w:b w:val="0"/>
        </w:rPr>
        <w:t>-By&gt;</w:t>
      </w:r>
    </w:p>
    <w:p w14:paraId="7C8E8C4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3A80D5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6</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50F5240" w14:textId="77777777" w:rsidTr="00E84564">
        <w:trPr>
          <w:trHeight w:hRule="exact" w:val="240"/>
          <w:jc w:val="center"/>
        </w:trPr>
        <w:tc>
          <w:tcPr>
            <w:tcW w:w="9752" w:type="dxa"/>
            <w:gridSpan w:val="2"/>
            <w:tcBorders>
              <w:top w:val="nil"/>
              <w:left w:val="nil"/>
              <w:bottom w:val="nil"/>
              <w:right w:val="nil"/>
            </w:tcBorders>
          </w:tcPr>
          <w:p w14:paraId="61153140" w14:textId="77777777" w:rsidR="00711DE6" w:rsidRPr="00CA3DD0" w:rsidRDefault="00711DE6" w:rsidP="00E84564">
            <w:pPr>
              <w:rPr>
                <w:color w:val="000000" w:themeColor="text1"/>
              </w:rPr>
            </w:pPr>
          </w:p>
        </w:tc>
      </w:tr>
      <w:tr w:rsidR="00711DE6" w:rsidRPr="00CA3DD0" w14:paraId="1020B099" w14:textId="77777777" w:rsidTr="00E84564">
        <w:trPr>
          <w:trHeight w:val="240"/>
          <w:jc w:val="center"/>
        </w:trPr>
        <w:tc>
          <w:tcPr>
            <w:tcW w:w="4876" w:type="dxa"/>
            <w:tcBorders>
              <w:top w:val="nil"/>
              <w:left w:val="nil"/>
              <w:bottom w:val="nil"/>
              <w:right w:val="nil"/>
            </w:tcBorders>
          </w:tcPr>
          <w:p w14:paraId="37D3073D"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5C98C86"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783B20A" w14:textId="77777777" w:rsidTr="00E84564">
        <w:trPr>
          <w:jc w:val="center"/>
        </w:trPr>
        <w:tc>
          <w:tcPr>
            <w:tcW w:w="4876" w:type="dxa"/>
            <w:tcBorders>
              <w:top w:val="nil"/>
              <w:left w:val="nil"/>
              <w:bottom w:val="nil"/>
              <w:right w:val="nil"/>
            </w:tcBorders>
          </w:tcPr>
          <w:p w14:paraId="51238EBC" w14:textId="77777777" w:rsidR="00711DE6" w:rsidRPr="00CA3DD0" w:rsidRDefault="00711DE6" w:rsidP="00E84564">
            <w:pPr>
              <w:pStyle w:val="Normal6a"/>
              <w:rPr>
                <w:color w:val="000000" w:themeColor="text1"/>
              </w:rPr>
            </w:pPr>
            <w:r w:rsidRPr="00CA3DD0">
              <w:rPr>
                <w:color w:val="000000" w:themeColor="text1"/>
              </w:rPr>
              <w:t>6.</w:t>
            </w:r>
            <w:r w:rsidRPr="00CA3DD0">
              <w:rPr>
                <w:color w:val="000000" w:themeColor="text1"/>
              </w:rPr>
              <w:tab/>
            </w:r>
            <w:r w:rsidRPr="00CA3DD0">
              <w:rPr>
                <w:b/>
                <w:bCs/>
                <w:i/>
                <w:iCs/>
                <w:color w:val="000000" w:themeColor="text1"/>
              </w:rPr>
              <w:t>Rada</w:t>
            </w:r>
            <w:r w:rsidRPr="00CA3DD0">
              <w:rPr>
                <w:color w:val="000000" w:themeColor="text1"/>
              </w:rPr>
              <w:t xml:space="preserve"> prijme </w:t>
            </w:r>
            <w:r w:rsidRPr="00CA3DD0">
              <w:rPr>
                <w:b/>
                <w:bCs/>
                <w:i/>
                <w:iCs/>
                <w:color w:val="000000" w:themeColor="text1"/>
              </w:rPr>
              <w:t>vykonávacie rozhodnutie uvedené</w:t>
            </w:r>
            <w:r w:rsidRPr="00CA3DD0">
              <w:rPr>
                <w:color w:val="000000" w:themeColor="text1"/>
              </w:rPr>
              <w:t xml:space="preserve"> </w:t>
            </w:r>
            <w:r w:rsidRPr="00CA3DD0">
              <w:rPr>
                <w:b/>
                <w:bCs/>
                <w:i/>
                <w:iCs/>
                <w:color w:val="000000" w:themeColor="text1"/>
              </w:rPr>
              <w:t>v odseku 4</w:t>
            </w:r>
            <w:r w:rsidRPr="00CA3DD0">
              <w:rPr>
                <w:color w:val="000000" w:themeColor="text1"/>
              </w:rPr>
              <w:t xml:space="preserve"> spravidla </w:t>
            </w:r>
            <w:r w:rsidRPr="00CA3DD0">
              <w:rPr>
                <w:b/>
                <w:bCs/>
                <w:i/>
                <w:iCs/>
                <w:color w:val="000000" w:themeColor="text1"/>
              </w:rPr>
              <w:t>do štyroch týždňov od prijatia návrhu Komisie a </w:t>
            </w:r>
            <w:r w:rsidRPr="00CA3DD0">
              <w:rPr>
                <w:color w:val="000000" w:themeColor="text1"/>
              </w:rPr>
              <w:t>spolu s </w:t>
            </w:r>
            <w:r w:rsidRPr="00CA3DD0">
              <w:rPr>
                <w:b/>
                <w:bCs/>
                <w:i/>
                <w:iCs/>
                <w:color w:val="000000" w:themeColor="text1"/>
              </w:rPr>
              <w:t>vykonávacími rozhodnutiami uvedenými</w:t>
            </w:r>
            <w:r w:rsidRPr="00CA3DD0">
              <w:rPr>
                <w:color w:val="000000" w:themeColor="text1"/>
              </w:rPr>
              <w:t xml:space="preserve"> v článku 23 ods. 1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5C27A221" w14:textId="77777777" w:rsidR="00711DE6" w:rsidRPr="00CA3DD0" w:rsidRDefault="00711DE6" w:rsidP="00E84564">
            <w:pPr>
              <w:pStyle w:val="Normal6a"/>
              <w:rPr>
                <w:color w:val="000000" w:themeColor="text1"/>
              </w:rPr>
            </w:pPr>
            <w:r w:rsidRPr="00CA3DD0">
              <w:rPr>
                <w:color w:val="000000" w:themeColor="text1"/>
              </w:rPr>
              <w:t>6.</w:t>
            </w:r>
            <w:r w:rsidRPr="00CA3DD0">
              <w:rPr>
                <w:color w:val="000000" w:themeColor="text1"/>
              </w:rPr>
              <w:tab/>
            </w:r>
            <w:r w:rsidRPr="00CA3DD0">
              <w:rPr>
                <w:b/>
                <w:bCs/>
                <w:i/>
                <w:iCs/>
                <w:color w:val="000000" w:themeColor="text1"/>
              </w:rPr>
              <w:t>Komisia</w:t>
            </w:r>
            <w:r w:rsidRPr="00CA3DD0">
              <w:rPr>
                <w:color w:val="000000" w:themeColor="text1"/>
              </w:rPr>
              <w:t xml:space="preserve"> prijme </w:t>
            </w:r>
            <w:r w:rsidRPr="00CA3DD0">
              <w:rPr>
                <w:b/>
                <w:bCs/>
                <w:i/>
                <w:iCs/>
                <w:color w:val="000000" w:themeColor="text1"/>
              </w:rPr>
              <w:t>delegovaný akt uvedený</w:t>
            </w:r>
            <w:r w:rsidRPr="00CA3DD0">
              <w:rPr>
                <w:color w:val="000000" w:themeColor="text1"/>
              </w:rPr>
              <w:t xml:space="preserve"> spravidla spolu s </w:t>
            </w:r>
            <w:r w:rsidRPr="00CA3DD0">
              <w:rPr>
                <w:b/>
                <w:bCs/>
                <w:i/>
                <w:iCs/>
                <w:color w:val="000000" w:themeColor="text1"/>
              </w:rPr>
              <w:t>delegovaným aktom uvedeným</w:t>
            </w:r>
            <w:r w:rsidRPr="00CA3DD0">
              <w:rPr>
                <w:color w:val="000000" w:themeColor="text1"/>
              </w:rPr>
              <w:t xml:space="preserve"> v článku 23 ods. 1 nariadenia (EÚ) [...], ktorým sa zriaďuje Európsky fond pre hospodársku, sociálnu a územnú súdržnosť, poľnohospodárstvo a vidiek, rybárstvo a námorné záležitosti, prosperitu a bezpečnosť.</w:t>
            </w:r>
          </w:p>
        </w:tc>
      </w:tr>
    </w:tbl>
    <w:p w14:paraId="71A0B094"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D383225" w14:textId="3CA309A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014FE79"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073339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E8DD95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2D83AD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C55698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 odsek 7</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D3966EB" w14:textId="77777777" w:rsidTr="00E84564">
        <w:trPr>
          <w:trHeight w:hRule="exact" w:val="240"/>
          <w:jc w:val="center"/>
        </w:trPr>
        <w:tc>
          <w:tcPr>
            <w:tcW w:w="9752" w:type="dxa"/>
            <w:gridSpan w:val="2"/>
            <w:tcBorders>
              <w:top w:val="nil"/>
              <w:left w:val="nil"/>
              <w:bottom w:val="nil"/>
              <w:right w:val="nil"/>
            </w:tcBorders>
          </w:tcPr>
          <w:p w14:paraId="33BE0E5A" w14:textId="77777777" w:rsidR="00711DE6" w:rsidRPr="00CA3DD0" w:rsidRDefault="00711DE6" w:rsidP="00E84564">
            <w:pPr>
              <w:rPr>
                <w:color w:val="000000" w:themeColor="text1"/>
              </w:rPr>
            </w:pPr>
          </w:p>
        </w:tc>
      </w:tr>
      <w:tr w:rsidR="00711DE6" w:rsidRPr="00CA3DD0" w14:paraId="2EA6E312" w14:textId="77777777" w:rsidTr="00E84564">
        <w:trPr>
          <w:trHeight w:val="240"/>
          <w:jc w:val="center"/>
        </w:trPr>
        <w:tc>
          <w:tcPr>
            <w:tcW w:w="4876" w:type="dxa"/>
            <w:tcBorders>
              <w:top w:val="nil"/>
              <w:left w:val="nil"/>
              <w:bottom w:val="nil"/>
              <w:right w:val="nil"/>
            </w:tcBorders>
          </w:tcPr>
          <w:p w14:paraId="3E2DFF2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5A1E3A5"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EB6A60B" w14:textId="77777777" w:rsidTr="00E84564">
        <w:trPr>
          <w:jc w:val="center"/>
        </w:trPr>
        <w:tc>
          <w:tcPr>
            <w:tcW w:w="4876" w:type="dxa"/>
            <w:tcBorders>
              <w:top w:val="nil"/>
              <w:left w:val="nil"/>
              <w:bottom w:val="nil"/>
              <w:right w:val="nil"/>
            </w:tcBorders>
          </w:tcPr>
          <w:p w14:paraId="5361F0DF" w14:textId="77777777" w:rsidR="00711DE6" w:rsidRPr="00CA3DD0" w:rsidRDefault="00711DE6" w:rsidP="00E84564">
            <w:pPr>
              <w:pStyle w:val="Normal6a"/>
              <w:rPr>
                <w:color w:val="000000" w:themeColor="text1"/>
              </w:rPr>
            </w:pPr>
            <w:r w:rsidRPr="00CA3DD0">
              <w:rPr>
                <w:color w:val="000000" w:themeColor="text1"/>
              </w:rPr>
              <w:t>7.</w:t>
            </w:r>
            <w:r w:rsidRPr="00CA3DD0">
              <w:rPr>
                <w:color w:val="000000" w:themeColor="text1"/>
              </w:rPr>
              <w:tab/>
              <w:t>Článok 24 nariadenia (EÚ) [...], ktorým sa zriaďuje Európsky fond pre hospodársku, sociálnu a územnú súdržnosť, poľnohospodárstvo a vidiek, rybárstvo a námorné záležitosti, prosperitu a bezpečnosť, o zmene plánov sa uplatňuje za predpokladu, že návrh Komisie a </w:t>
            </w:r>
            <w:r w:rsidRPr="00CA3DD0">
              <w:rPr>
                <w:b/>
                <w:bCs/>
                <w:i/>
                <w:iCs/>
                <w:color w:val="000000" w:themeColor="text1"/>
              </w:rPr>
              <w:t>vykonávacie rozhodnutie Rady</w:t>
            </w:r>
            <w:r w:rsidRPr="00CA3DD0">
              <w:rPr>
                <w:color w:val="000000" w:themeColor="text1"/>
              </w:rPr>
              <w:t>, ktorými sa schvaľujú zmeny prvkov uvedených v článku 23 ods. 4, sa vzťahujú len na ciele uvedené v článku 3 tohto nariadenia.</w:t>
            </w:r>
          </w:p>
        </w:tc>
        <w:tc>
          <w:tcPr>
            <w:tcW w:w="4876" w:type="dxa"/>
            <w:tcBorders>
              <w:top w:val="nil"/>
              <w:left w:val="nil"/>
              <w:bottom w:val="nil"/>
              <w:right w:val="nil"/>
            </w:tcBorders>
          </w:tcPr>
          <w:p w14:paraId="6F6271DA" w14:textId="77777777" w:rsidR="00711DE6" w:rsidRPr="00CA3DD0" w:rsidRDefault="00711DE6" w:rsidP="00E84564">
            <w:pPr>
              <w:pStyle w:val="Normal6a"/>
              <w:rPr>
                <w:color w:val="000000" w:themeColor="text1"/>
              </w:rPr>
            </w:pPr>
            <w:r w:rsidRPr="00CA3DD0">
              <w:rPr>
                <w:color w:val="000000" w:themeColor="text1"/>
              </w:rPr>
              <w:t>7.</w:t>
            </w:r>
            <w:r w:rsidRPr="00CA3DD0">
              <w:rPr>
                <w:color w:val="000000" w:themeColor="text1"/>
              </w:rPr>
              <w:tab/>
              <w:t>Článok 24 nariadenia (EÚ) [...], ktorým sa zriaďuje Európsky fond pre hospodársku, sociálnu a územnú súdržnosť, poľnohospodárstvo a vidiek, rybárstvo a námorné záležitosti, prosperitu a bezpečnosť, o zmene plánov sa uplatňuje za predpokladu, že návrh Komisie a </w:t>
            </w:r>
            <w:r w:rsidRPr="00CA3DD0">
              <w:rPr>
                <w:b/>
                <w:bCs/>
                <w:i/>
                <w:iCs/>
                <w:color w:val="000000" w:themeColor="text1"/>
              </w:rPr>
              <w:t>delegovaný akt</w:t>
            </w:r>
            <w:r w:rsidRPr="00CA3DD0">
              <w:rPr>
                <w:color w:val="000000" w:themeColor="text1"/>
              </w:rPr>
              <w:t>, ktorými sa schvaľujú zmeny prvkov uvedených v článku 23 ods. 4, sa vzťahujú len na ciele uvedené v článku 3 tohto nariadenia.</w:t>
            </w:r>
          </w:p>
        </w:tc>
      </w:tr>
    </w:tbl>
    <w:p w14:paraId="300CB29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058CFA6" w14:textId="722B0B7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05807A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C295A7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980832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234A65E"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8DF424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C50955C" w14:textId="77777777" w:rsidTr="00E84564">
        <w:trPr>
          <w:trHeight w:hRule="exact" w:val="240"/>
          <w:jc w:val="center"/>
        </w:trPr>
        <w:tc>
          <w:tcPr>
            <w:tcW w:w="9752" w:type="dxa"/>
            <w:gridSpan w:val="2"/>
            <w:tcBorders>
              <w:top w:val="nil"/>
              <w:left w:val="nil"/>
              <w:bottom w:val="nil"/>
              <w:right w:val="nil"/>
            </w:tcBorders>
          </w:tcPr>
          <w:p w14:paraId="27FDBD36" w14:textId="77777777" w:rsidR="00711DE6" w:rsidRPr="00CA3DD0" w:rsidRDefault="00711DE6" w:rsidP="00E84564">
            <w:pPr>
              <w:rPr>
                <w:color w:val="000000" w:themeColor="text1"/>
              </w:rPr>
            </w:pPr>
          </w:p>
        </w:tc>
      </w:tr>
      <w:tr w:rsidR="00711DE6" w:rsidRPr="00CA3DD0" w14:paraId="36955A19" w14:textId="77777777" w:rsidTr="00E84564">
        <w:trPr>
          <w:trHeight w:val="240"/>
          <w:jc w:val="center"/>
        </w:trPr>
        <w:tc>
          <w:tcPr>
            <w:tcW w:w="4876" w:type="dxa"/>
            <w:tcBorders>
              <w:top w:val="nil"/>
              <w:left w:val="nil"/>
              <w:bottom w:val="nil"/>
              <w:right w:val="nil"/>
            </w:tcBorders>
          </w:tcPr>
          <w:p w14:paraId="4A7ED4F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EBD132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677232B" w14:textId="77777777" w:rsidTr="00E84564">
        <w:trPr>
          <w:jc w:val="center"/>
        </w:trPr>
        <w:tc>
          <w:tcPr>
            <w:tcW w:w="4876" w:type="dxa"/>
            <w:tcBorders>
              <w:top w:val="nil"/>
              <w:left w:val="nil"/>
              <w:bottom w:val="nil"/>
              <w:right w:val="nil"/>
            </w:tcBorders>
          </w:tcPr>
          <w:p w14:paraId="1AAE4621"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AC519AF" w14:textId="77777777" w:rsidR="00711DE6" w:rsidRPr="00CA3DD0" w:rsidRDefault="00711DE6" w:rsidP="00E84564">
            <w:pPr>
              <w:pStyle w:val="Normal6a"/>
              <w:jc w:val="center"/>
              <w:rPr>
                <w:color w:val="000000" w:themeColor="text1"/>
              </w:rPr>
            </w:pPr>
            <w:r w:rsidRPr="00CA3DD0">
              <w:rPr>
                <w:b/>
                <w:i/>
                <w:color w:val="000000" w:themeColor="text1"/>
              </w:rPr>
              <w:t>Článok 4a</w:t>
            </w:r>
            <w:r w:rsidRPr="00CA3DD0">
              <w:rPr>
                <w:color w:val="000000" w:themeColor="text1"/>
              </w:rPr>
              <w:tab/>
            </w:r>
          </w:p>
        </w:tc>
      </w:tr>
      <w:tr w:rsidR="00711DE6" w:rsidRPr="00CA3DD0" w14:paraId="4E93E77A" w14:textId="77777777" w:rsidTr="00E84564">
        <w:trPr>
          <w:jc w:val="center"/>
        </w:trPr>
        <w:tc>
          <w:tcPr>
            <w:tcW w:w="4876" w:type="dxa"/>
            <w:tcBorders>
              <w:top w:val="nil"/>
              <w:left w:val="nil"/>
              <w:bottom w:val="nil"/>
              <w:right w:val="nil"/>
            </w:tcBorders>
          </w:tcPr>
          <w:p w14:paraId="038D053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40E95C1" w14:textId="77777777" w:rsidR="00711DE6" w:rsidRPr="00CA3DD0" w:rsidRDefault="00711DE6" w:rsidP="00E84564">
            <w:pPr>
              <w:pStyle w:val="Normal6a"/>
              <w:jc w:val="center"/>
              <w:rPr>
                <w:color w:val="000000" w:themeColor="text1"/>
              </w:rPr>
            </w:pPr>
            <w:r w:rsidRPr="00CA3DD0">
              <w:rPr>
                <w:b/>
                <w:i/>
                <w:color w:val="000000" w:themeColor="text1"/>
              </w:rPr>
              <w:t>Rozsah podpory a minimálne ciele v oblasti výdavkov</w:t>
            </w:r>
          </w:p>
        </w:tc>
      </w:tr>
      <w:tr w:rsidR="00711DE6" w:rsidRPr="00CA3DD0" w14:paraId="4DB18FC9" w14:textId="77777777" w:rsidTr="00E84564">
        <w:trPr>
          <w:jc w:val="center"/>
        </w:trPr>
        <w:tc>
          <w:tcPr>
            <w:tcW w:w="4876" w:type="dxa"/>
            <w:tcBorders>
              <w:top w:val="nil"/>
              <w:left w:val="nil"/>
              <w:bottom w:val="nil"/>
              <w:right w:val="nil"/>
            </w:tcBorders>
          </w:tcPr>
          <w:p w14:paraId="1B240F69"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16FEBB0" w14:textId="77777777" w:rsidR="00711DE6" w:rsidRPr="00CA3DD0" w:rsidRDefault="00711DE6" w:rsidP="00E84564">
            <w:pPr>
              <w:pStyle w:val="Normal6a"/>
              <w:rPr>
                <w:color w:val="000000" w:themeColor="text1"/>
              </w:rPr>
            </w:pPr>
            <w:r w:rsidRPr="00CA3DD0">
              <w:rPr>
                <w:b/>
                <w:i/>
                <w:color w:val="000000" w:themeColor="text1"/>
              </w:rPr>
              <w:t>1. Podpora podľa tohto nariadenia sa poskytuje na akcie uvedené v prílohe, ktoré prispievajú k dosiahnutiu špecifických cieľov stanovených v článku 3.</w:t>
            </w:r>
          </w:p>
        </w:tc>
      </w:tr>
      <w:tr w:rsidR="00711DE6" w:rsidRPr="00CA3DD0" w14:paraId="4E401728" w14:textId="77777777" w:rsidTr="00E84564">
        <w:trPr>
          <w:jc w:val="center"/>
        </w:trPr>
        <w:tc>
          <w:tcPr>
            <w:tcW w:w="4876" w:type="dxa"/>
            <w:tcBorders>
              <w:top w:val="nil"/>
              <w:left w:val="nil"/>
              <w:bottom w:val="nil"/>
              <w:right w:val="nil"/>
            </w:tcBorders>
          </w:tcPr>
          <w:p w14:paraId="2FE5EB7C"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287C93E" w14:textId="77777777" w:rsidR="00711DE6" w:rsidRPr="00CA3DD0" w:rsidRDefault="00711DE6" w:rsidP="00E84564">
            <w:pPr>
              <w:pStyle w:val="Normal6a"/>
              <w:rPr>
                <w:color w:val="000000" w:themeColor="text1"/>
              </w:rPr>
            </w:pPr>
            <w:r w:rsidRPr="00CA3DD0">
              <w:rPr>
                <w:b/>
                <w:i/>
                <w:color w:val="000000" w:themeColor="text1"/>
              </w:rPr>
              <w:t>2. V rámci plánov národného a regionálneho partnerstva členské štáty v prípade opatrení alebo akcií, ktoré súvisia s cieľmi stanovenými v článku 3 tohto nariadenia, pridelia minimálne 30 % vnútroštátnych finančných prostriedkov na cieľ stanovený v článku 3 ods. 1 písm. a) a minimálne 30 % na ciele stanovené v článku 3 ods. 1 písm. b) a c);</w:t>
            </w:r>
          </w:p>
        </w:tc>
      </w:tr>
      <w:tr w:rsidR="00711DE6" w:rsidRPr="00CA3DD0" w14:paraId="4FF59125" w14:textId="77777777" w:rsidTr="00E84564">
        <w:trPr>
          <w:jc w:val="center"/>
        </w:trPr>
        <w:tc>
          <w:tcPr>
            <w:tcW w:w="4876" w:type="dxa"/>
            <w:tcBorders>
              <w:top w:val="nil"/>
              <w:left w:val="nil"/>
              <w:bottom w:val="nil"/>
              <w:right w:val="nil"/>
            </w:tcBorders>
          </w:tcPr>
          <w:p w14:paraId="0BC525E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54B2C77" w14:textId="77777777" w:rsidR="00711DE6" w:rsidRPr="00CA3DD0" w:rsidRDefault="00711DE6" w:rsidP="00E84564">
            <w:pPr>
              <w:pStyle w:val="Normal6a"/>
              <w:rPr>
                <w:color w:val="000000" w:themeColor="text1"/>
              </w:rPr>
            </w:pPr>
            <w:r w:rsidRPr="00CA3DD0">
              <w:rPr>
                <w:b/>
                <w:i/>
                <w:color w:val="000000" w:themeColor="text1"/>
              </w:rPr>
              <w:t>3. Podpora podľa tohto nariadenia sa poskytuje predovšetkým na opatrenia alebo akcie realizované v rámci Únie. Na dosiahnutie špecifických cieľov stanovených v článku 3 ods. 1 týkajúcich sa oprávnenej migrácie, presídľovania, posilnenia kapacít na poskytovanie ochrany a reintegrácie v tretích krajinách možno v rámci stanovených limitov a s ohľadom na záruky uvedené v odseku 4 tohto článku poskytnúť podporu na opatrenia alebo akcie v tretích krajinách.</w:t>
            </w:r>
          </w:p>
        </w:tc>
      </w:tr>
      <w:tr w:rsidR="00711DE6" w:rsidRPr="00CA3DD0" w14:paraId="36513CCC" w14:textId="77777777" w:rsidTr="00E84564">
        <w:trPr>
          <w:jc w:val="center"/>
        </w:trPr>
        <w:tc>
          <w:tcPr>
            <w:tcW w:w="4876" w:type="dxa"/>
            <w:tcBorders>
              <w:top w:val="nil"/>
              <w:left w:val="nil"/>
              <w:bottom w:val="nil"/>
              <w:right w:val="nil"/>
            </w:tcBorders>
          </w:tcPr>
          <w:p w14:paraId="1ACE0FF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E4709D6" w14:textId="77777777" w:rsidR="00711DE6" w:rsidRPr="00CA3DD0" w:rsidRDefault="00711DE6" w:rsidP="00E84564">
            <w:pPr>
              <w:pStyle w:val="Normal6a"/>
              <w:rPr>
                <w:color w:val="000000" w:themeColor="text1"/>
              </w:rPr>
            </w:pPr>
            <w:r w:rsidRPr="00CA3DD0">
              <w:rPr>
                <w:b/>
                <w:i/>
                <w:color w:val="000000" w:themeColor="text1"/>
              </w:rPr>
              <w:t>4. Opatrenia alebo akcie realizované v tretích krajinách sa môžu v rámci tohto nariadenia podporovať len vtedy, ak sú v súlade s Chartou základných práv Európskej únie a s medzinárodnými záväzkami Únie a členských štátov vyplývajúcimi z medzinárodných zmlúv, ktorých sú zmluvnými stranami. Na takéto opatrenia alebo akcie sa vzťahujú:</w:t>
            </w:r>
          </w:p>
        </w:tc>
      </w:tr>
      <w:tr w:rsidR="00711DE6" w:rsidRPr="00CA3DD0" w14:paraId="50AA7B58" w14:textId="77777777" w:rsidTr="00E84564">
        <w:trPr>
          <w:jc w:val="center"/>
        </w:trPr>
        <w:tc>
          <w:tcPr>
            <w:tcW w:w="4876" w:type="dxa"/>
            <w:tcBorders>
              <w:top w:val="nil"/>
              <w:left w:val="nil"/>
              <w:bottom w:val="nil"/>
              <w:right w:val="nil"/>
            </w:tcBorders>
          </w:tcPr>
          <w:p w14:paraId="659620D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B77DEC8" w14:textId="77777777" w:rsidR="00711DE6" w:rsidRPr="00CA3DD0" w:rsidRDefault="00711DE6" w:rsidP="00E84564">
            <w:pPr>
              <w:pStyle w:val="Normal6a"/>
              <w:rPr>
                <w:color w:val="000000" w:themeColor="text1"/>
              </w:rPr>
            </w:pPr>
            <w:r w:rsidRPr="00CA3DD0">
              <w:rPr>
                <w:b/>
                <w:i/>
                <w:color w:val="000000" w:themeColor="text1"/>
              </w:rPr>
              <w:t>a) vynútiteľné záruky a mechanizmy pravidelného a nezávislého monitorovania so zameraním najmä na základné práva;</w:t>
            </w:r>
          </w:p>
        </w:tc>
      </w:tr>
      <w:tr w:rsidR="00711DE6" w:rsidRPr="00CA3DD0" w14:paraId="59A5B5C9" w14:textId="77777777" w:rsidTr="00E84564">
        <w:trPr>
          <w:jc w:val="center"/>
        </w:trPr>
        <w:tc>
          <w:tcPr>
            <w:tcW w:w="4876" w:type="dxa"/>
            <w:tcBorders>
              <w:top w:val="nil"/>
              <w:left w:val="nil"/>
              <w:bottom w:val="nil"/>
              <w:right w:val="nil"/>
            </w:tcBorders>
          </w:tcPr>
          <w:p w14:paraId="374AACE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6D7A36F" w14:textId="77777777" w:rsidR="00711DE6" w:rsidRPr="00CA3DD0" w:rsidRDefault="00711DE6" w:rsidP="00E84564">
            <w:pPr>
              <w:pStyle w:val="Normal6a"/>
              <w:rPr>
                <w:color w:val="000000" w:themeColor="text1"/>
              </w:rPr>
            </w:pPr>
            <w:r w:rsidRPr="00CA3DD0">
              <w:rPr>
                <w:b/>
                <w:i/>
                <w:color w:val="000000" w:themeColor="text1"/>
              </w:rPr>
              <w:t xml:space="preserve">b) požiadavky na transparentnosť a podávanie správ, ktoré sú dostatočné na zabezpečenie </w:t>
            </w:r>
            <w:proofErr w:type="spellStart"/>
            <w:r w:rsidRPr="00CA3DD0">
              <w:rPr>
                <w:b/>
                <w:i/>
                <w:color w:val="000000" w:themeColor="text1"/>
              </w:rPr>
              <w:t>vysledovateľnosti</w:t>
            </w:r>
            <w:proofErr w:type="spellEnd"/>
            <w:r w:rsidRPr="00CA3DD0">
              <w:rPr>
                <w:b/>
                <w:i/>
                <w:color w:val="000000" w:themeColor="text1"/>
              </w:rPr>
              <w:t xml:space="preserve"> financovania Únie a účinnej zodpovednosti; a</w:t>
            </w:r>
          </w:p>
        </w:tc>
      </w:tr>
      <w:tr w:rsidR="00711DE6" w:rsidRPr="00CA3DD0" w14:paraId="216F8285" w14:textId="77777777" w:rsidTr="00E84564">
        <w:trPr>
          <w:jc w:val="center"/>
        </w:trPr>
        <w:tc>
          <w:tcPr>
            <w:tcW w:w="4876" w:type="dxa"/>
            <w:tcBorders>
              <w:top w:val="nil"/>
              <w:left w:val="nil"/>
              <w:bottom w:val="nil"/>
              <w:right w:val="nil"/>
            </w:tcBorders>
          </w:tcPr>
          <w:p w14:paraId="453BBF6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02AB507" w14:textId="77777777" w:rsidR="00711DE6" w:rsidRPr="00CA3DD0" w:rsidRDefault="00711DE6" w:rsidP="00E84564">
            <w:pPr>
              <w:pStyle w:val="Normal6a"/>
              <w:rPr>
                <w:color w:val="000000" w:themeColor="text1"/>
              </w:rPr>
            </w:pPr>
            <w:r w:rsidRPr="00CA3DD0">
              <w:rPr>
                <w:b/>
                <w:i/>
                <w:color w:val="000000" w:themeColor="text1"/>
              </w:rPr>
              <w:t>c) ustanovenia, ktoré umožňujú okamžité pozastavenie alebo ukončenie podpory Únie v prípade zistenia porušenia Charty základných práv Európskej únie alebo medzinárodných záväzkov Únie a členských štátov vyplývajúcich z medzinárodných zmlúv, ktorých sú zmluvnými stranami, vrátane zásady zákazu vyhostenia a vrátenia a zásad právneho štátu.</w:t>
            </w:r>
          </w:p>
        </w:tc>
      </w:tr>
      <w:tr w:rsidR="00711DE6" w:rsidRPr="00CA3DD0" w14:paraId="6F3BECC0" w14:textId="77777777" w:rsidTr="00E84564">
        <w:trPr>
          <w:jc w:val="center"/>
        </w:trPr>
        <w:tc>
          <w:tcPr>
            <w:tcW w:w="4876" w:type="dxa"/>
            <w:tcBorders>
              <w:top w:val="nil"/>
              <w:left w:val="nil"/>
              <w:bottom w:val="nil"/>
              <w:right w:val="nil"/>
            </w:tcBorders>
          </w:tcPr>
          <w:p w14:paraId="4DEEEBE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1DCD09C" w14:textId="77777777" w:rsidR="00711DE6" w:rsidRPr="00CA3DD0" w:rsidRDefault="00711DE6" w:rsidP="00E84564">
            <w:pPr>
              <w:pStyle w:val="Normal6a"/>
              <w:rPr>
                <w:color w:val="000000" w:themeColor="text1"/>
              </w:rPr>
            </w:pPr>
            <w:r w:rsidRPr="00CA3DD0">
              <w:rPr>
                <w:b/>
                <w:i/>
                <w:color w:val="000000" w:themeColor="text1"/>
              </w:rPr>
              <w:t>5. V rámci ročného rozpočtového postupu sa minimálne 30 % finančných prostriedkov z nástroja EÚ, ktoré sa majú prideliť na ciele stanovené v článku 3, vyčlení na špecifický cieľ uvedený v odseku 1 písm. a) uvedeného článku.</w:t>
            </w:r>
          </w:p>
        </w:tc>
      </w:tr>
      <w:tr w:rsidR="00711DE6" w:rsidRPr="00CA3DD0" w14:paraId="29C594B2" w14:textId="77777777" w:rsidTr="00E84564">
        <w:trPr>
          <w:jc w:val="center"/>
        </w:trPr>
        <w:tc>
          <w:tcPr>
            <w:tcW w:w="4876" w:type="dxa"/>
            <w:tcBorders>
              <w:top w:val="nil"/>
              <w:left w:val="nil"/>
              <w:bottom w:val="nil"/>
              <w:right w:val="nil"/>
            </w:tcBorders>
          </w:tcPr>
          <w:p w14:paraId="68F67A28"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2B94CD6" w14:textId="77777777" w:rsidR="00711DE6" w:rsidRPr="00CA3DD0" w:rsidRDefault="00711DE6" w:rsidP="00E84564">
            <w:pPr>
              <w:pStyle w:val="Normal6a"/>
              <w:rPr>
                <w:color w:val="000000" w:themeColor="text1"/>
              </w:rPr>
            </w:pPr>
            <w:r w:rsidRPr="00CA3DD0">
              <w:rPr>
                <w:b/>
                <w:i/>
                <w:color w:val="000000" w:themeColor="text1"/>
              </w:rPr>
              <w:t>6. V rámci ročného rozpočtového postupu sa minimálne 30 % finančných prostriedkov z nástroja EÚ, ktoré sa majú prideliť na ciele stanovené v článku 3, vyčlení na špecifické ciele uvedené v odseku 1 písm. b) a c) uvedeného článku.</w:t>
            </w:r>
          </w:p>
        </w:tc>
      </w:tr>
      <w:tr w:rsidR="00711DE6" w:rsidRPr="00CA3DD0" w14:paraId="75EF1CFE" w14:textId="77777777" w:rsidTr="00E84564">
        <w:trPr>
          <w:jc w:val="center"/>
        </w:trPr>
        <w:tc>
          <w:tcPr>
            <w:tcW w:w="4876" w:type="dxa"/>
            <w:tcBorders>
              <w:top w:val="nil"/>
              <w:left w:val="nil"/>
              <w:bottom w:val="nil"/>
              <w:right w:val="nil"/>
            </w:tcBorders>
          </w:tcPr>
          <w:p w14:paraId="1BE63A2C"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A5264BA" w14:textId="77777777" w:rsidR="00711DE6" w:rsidRPr="00CA3DD0" w:rsidRDefault="00711DE6" w:rsidP="00E84564">
            <w:pPr>
              <w:pStyle w:val="Normal6a"/>
              <w:rPr>
                <w:color w:val="000000" w:themeColor="text1"/>
              </w:rPr>
            </w:pPr>
            <w:r w:rsidRPr="00CA3DD0">
              <w:rPr>
                <w:b/>
                <w:i/>
                <w:color w:val="000000" w:themeColor="text1"/>
              </w:rPr>
              <w:t>7. Pokiaľ ide o nástroje v oblasti vnútorných záležitostí, z nástroja EÚ sa podporujú najmä opatrenia alebo akcie zamerané na plnenie cieľa stanoveného v článku 3 ods. 1 písm. b) a c), ktoré vykonávajú celoštátne, regionálne a miestne orgány alebo organizácie občianskej spoločnosti. V tejto súvislosti sa v rámci ročného rozpočtového postupu minimálne 5 % prostriedkov pridelených z nástroja EÚ určeného na nástroje v oblasti vnútorných záležitostí zameria na vykonávanie integračných opatrení miestnymi a regionálnymi orgánmi.</w:t>
            </w:r>
          </w:p>
        </w:tc>
      </w:tr>
    </w:tbl>
    <w:p w14:paraId="71382BEA"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307E412" w14:textId="12F9A2B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D0CACE1" w14:textId="77777777" w:rsidR="00711DE6" w:rsidRPr="00CA3DD0" w:rsidRDefault="00711DE6" w:rsidP="00711DE6">
      <w:pPr>
        <w:pStyle w:val="AmNumberTabs"/>
        <w:rPr>
          <w:color w:val="000000" w:themeColor="text1"/>
        </w:rPr>
      </w:pPr>
      <w:r w:rsidRPr="00100EB9">
        <w:rPr>
          <w:rStyle w:val="HideTWBExt"/>
          <w:b w:val="0"/>
        </w:rPr>
        <w:lastRenderedPageBreak/>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A50F53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EDC8DF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E3F47C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CB23BBE" w14:textId="7409E0E7" w:rsidR="00711DE6" w:rsidRPr="00CA3DD0" w:rsidRDefault="00711DE6" w:rsidP="00711DE6">
      <w:pPr>
        <w:pStyle w:val="NormalBold"/>
        <w:rPr>
          <w:color w:val="000000" w:themeColor="text1"/>
        </w:rPr>
      </w:pPr>
      <w:r w:rsidRPr="00100EB9">
        <w:rPr>
          <w:rStyle w:val="HideTWBExt"/>
          <w:b w:val="0"/>
        </w:rPr>
        <w:t>&lt;Article&gt;</w:t>
      </w:r>
      <w:r w:rsidRPr="00CA3DD0">
        <w:rPr>
          <w:color w:val="000000" w:themeColor="text1"/>
        </w:rPr>
        <w:t>Článok 4 a</w:t>
      </w:r>
      <w:r w:rsidR="003151DB">
        <w:rPr>
          <w:color w:val="000000" w:themeColor="text1"/>
        </w:rPr>
        <w:t xml:space="preserve"> </w:t>
      </w:r>
      <w:r w:rsidRPr="00CA3DD0">
        <w:rPr>
          <w:color w:val="000000" w:themeColor="text1"/>
        </w:rPr>
        <w:t>(nový)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03D718B" w14:textId="77777777" w:rsidTr="00E84564">
        <w:trPr>
          <w:trHeight w:hRule="exact" w:val="240"/>
          <w:jc w:val="center"/>
        </w:trPr>
        <w:tc>
          <w:tcPr>
            <w:tcW w:w="9752" w:type="dxa"/>
            <w:gridSpan w:val="2"/>
            <w:tcBorders>
              <w:top w:val="nil"/>
              <w:left w:val="nil"/>
              <w:bottom w:val="nil"/>
              <w:right w:val="nil"/>
            </w:tcBorders>
          </w:tcPr>
          <w:p w14:paraId="3CAAD1BF" w14:textId="77777777" w:rsidR="00711DE6" w:rsidRPr="00CA3DD0" w:rsidRDefault="00711DE6" w:rsidP="00E84564">
            <w:pPr>
              <w:rPr>
                <w:color w:val="000000" w:themeColor="text1"/>
              </w:rPr>
            </w:pPr>
          </w:p>
        </w:tc>
      </w:tr>
      <w:tr w:rsidR="00711DE6" w:rsidRPr="00CA3DD0" w14:paraId="3B0EE7BD" w14:textId="77777777" w:rsidTr="00E84564">
        <w:trPr>
          <w:trHeight w:val="240"/>
          <w:jc w:val="center"/>
        </w:trPr>
        <w:tc>
          <w:tcPr>
            <w:tcW w:w="4876" w:type="dxa"/>
            <w:tcBorders>
              <w:top w:val="nil"/>
              <w:left w:val="nil"/>
              <w:bottom w:val="nil"/>
              <w:right w:val="nil"/>
            </w:tcBorders>
          </w:tcPr>
          <w:p w14:paraId="50399D3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D5117E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B7CA229" w14:textId="77777777" w:rsidTr="00E84564">
        <w:trPr>
          <w:jc w:val="center"/>
        </w:trPr>
        <w:tc>
          <w:tcPr>
            <w:tcW w:w="4876" w:type="dxa"/>
            <w:tcBorders>
              <w:top w:val="nil"/>
              <w:left w:val="nil"/>
              <w:bottom w:val="nil"/>
              <w:right w:val="nil"/>
            </w:tcBorders>
          </w:tcPr>
          <w:p w14:paraId="45DD09F0"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BD31294" w14:textId="77777777" w:rsidR="00711DE6" w:rsidRPr="00CA3DD0" w:rsidRDefault="00711DE6" w:rsidP="00E84564">
            <w:pPr>
              <w:pStyle w:val="Normal6a"/>
              <w:jc w:val="center"/>
              <w:rPr>
                <w:color w:val="000000" w:themeColor="text1"/>
              </w:rPr>
            </w:pPr>
            <w:r w:rsidRPr="00CA3DD0">
              <w:rPr>
                <w:b/>
                <w:i/>
                <w:color w:val="000000" w:themeColor="text1"/>
              </w:rPr>
              <w:t>Článok 4a</w:t>
            </w:r>
            <w:r w:rsidRPr="00CA3DD0">
              <w:rPr>
                <w:color w:val="000000" w:themeColor="text1"/>
              </w:rPr>
              <w:tab/>
            </w:r>
          </w:p>
        </w:tc>
      </w:tr>
      <w:tr w:rsidR="00711DE6" w:rsidRPr="00CA3DD0" w14:paraId="31024863" w14:textId="77777777" w:rsidTr="00E84564">
        <w:trPr>
          <w:jc w:val="center"/>
        </w:trPr>
        <w:tc>
          <w:tcPr>
            <w:tcW w:w="4876" w:type="dxa"/>
            <w:tcBorders>
              <w:top w:val="nil"/>
              <w:left w:val="nil"/>
              <w:bottom w:val="nil"/>
              <w:right w:val="nil"/>
            </w:tcBorders>
          </w:tcPr>
          <w:p w14:paraId="7765FC6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E90B87D" w14:textId="77777777" w:rsidR="00711DE6" w:rsidRPr="00CA3DD0" w:rsidRDefault="00711DE6" w:rsidP="00E84564">
            <w:pPr>
              <w:pStyle w:val="Normal6a"/>
              <w:jc w:val="center"/>
              <w:rPr>
                <w:color w:val="000000" w:themeColor="text1"/>
              </w:rPr>
            </w:pPr>
            <w:r w:rsidRPr="00CA3DD0">
              <w:rPr>
                <w:b/>
                <w:i/>
                <w:color w:val="000000" w:themeColor="text1"/>
              </w:rPr>
              <w:t>Rozsah podpory a minimálne ciele v oblasti výdavkov</w:t>
            </w:r>
          </w:p>
        </w:tc>
      </w:tr>
      <w:tr w:rsidR="00711DE6" w:rsidRPr="00CA3DD0" w14:paraId="65A93A16" w14:textId="77777777" w:rsidTr="00E84564">
        <w:trPr>
          <w:jc w:val="center"/>
        </w:trPr>
        <w:tc>
          <w:tcPr>
            <w:tcW w:w="4876" w:type="dxa"/>
            <w:tcBorders>
              <w:top w:val="nil"/>
              <w:left w:val="nil"/>
              <w:bottom w:val="nil"/>
              <w:right w:val="nil"/>
            </w:tcBorders>
          </w:tcPr>
          <w:p w14:paraId="3F9FC18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ED111EA" w14:textId="77777777" w:rsidR="00711DE6" w:rsidRPr="00CA3DD0" w:rsidRDefault="00711DE6" w:rsidP="00E84564">
            <w:pPr>
              <w:pStyle w:val="Normal6a"/>
              <w:rPr>
                <w:color w:val="000000" w:themeColor="text1"/>
              </w:rPr>
            </w:pPr>
            <w:r w:rsidRPr="00CA3DD0">
              <w:rPr>
                <w:b/>
                <w:i/>
                <w:color w:val="000000" w:themeColor="text1"/>
              </w:rPr>
              <w:t>1. Podpora sa poskytuje na akcie uvedené v prílohe, ktoré prispievajú k dosiahnutiu špecifických cieľov stanovených v článku 3.</w:t>
            </w:r>
          </w:p>
        </w:tc>
      </w:tr>
      <w:tr w:rsidR="00711DE6" w:rsidRPr="00CA3DD0" w14:paraId="24326781" w14:textId="77777777" w:rsidTr="00E84564">
        <w:trPr>
          <w:jc w:val="center"/>
        </w:trPr>
        <w:tc>
          <w:tcPr>
            <w:tcW w:w="4876" w:type="dxa"/>
            <w:tcBorders>
              <w:top w:val="nil"/>
              <w:left w:val="nil"/>
              <w:bottom w:val="nil"/>
              <w:right w:val="nil"/>
            </w:tcBorders>
          </w:tcPr>
          <w:p w14:paraId="2826566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1CD8349" w14:textId="77777777" w:rsidR="00711DE6" w:rsidRPr="00CA3DD0" w:rsidRDefault="00711DE6" w:rsidP="00E84564">
            <w:pPr>
              <w:pStyle w:val="Normal6a"/>
              <w:rPr>
                <w:color w:val="000000" w:themeColor="text1"/>
              </w:rPr>
            </w:pPr>
            <w:r w:rsidRPr="00CA3DD0">
              <w:rPr>
                <w:b/>
                <w:i/>
                <w:color w:val="000000" w:themeColor="text1"/>
              </w:rPr>
              <w:t>2. V rámci ročného rozpočtového postupu sa minimálne 30 % finančných prostriedkov z fondu EÚ vyčlení na rozvoj spoločného európskeho azylového systému, ako je stanovené v špecifickom cieli uvedenom v článku 3 ods. 1 písm. a).</w:t>
            </w:r>
          </w:p>
        </w:tc>
      </w:tr>
      <w:tr w:rsidR="00711DE6" w:rsidRPr="00CA3DD0" w14:paraId="047EB307" w14:textId="77777777" w:rsidTr="00E84564">
        <w:trPr>
          <w:jc w:val="center"/>
        </w:trPr>
        <w:tc>
          <w:tcPr>
            <w:tcW w:w="4876" w:type="dxa"/>
            <w:tcBorders>
              <w:top w:val="nil"/>
              <w:left w:val="nil"/>
              <w:bottom w:val="nil"/>
              <w:right w:val="nil"/>
            </w:tcBorders>
          </w:tcPr>
          <w:p w14:paraId="3CB98D7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575D525" w14:textId="77777777" w:rsidR="00711DE6" w:rsidRPr="00CA3DD0" w:rsidRDefault="00711DE6" w:rsidP="00E84564">
            <w:pPr>
              <w:pStyle w:val="Normal6a"/>
              <w:rPr>
                <w:color w:val="000000" w:themeColor="text1"/>
              </w:rPr>
            </w:pPr>
            <w:r w:rsidRPr="00CA3DD0">
              <w:rPr>
                <w:b/>
                <w:i/>
                <w:color w:val="000000" w:themeColor="text1"/>
              </w:rPr>
              <w:t>3. V rámci ročného rozpočtového postupu sa minimálne 30 % finančných prostriedkov z fondu EÚ vyčlení na zavedenie možností oprávnenej migrácie a podporu dlhodobej integrácie migrantov, ako je stanovené v špecifickom cieli uvedenom v článku 3 ods. 1 písm. b).</w:t>
            </w:r>
          </w:p>
        </w:tc>
      </w:tr>
      <w:tr w:rsidR="00711DE6" w:rsidRPr="00CA3DD0" w14:paraId="754AD6E4" w14:textId="77777777" w:rsidTr="00E84564">
        <w:trPr>
          <w:jc w:val="center"/>
        </w:trPr>
        <w:tc>
          <w:tcPr>
            <w:tcW w:w="4876" w:type="dxa"/>
            <w:tcBorders>
              <w:top w:val="nil"/>
              <w:left w:val="nil"/>
              <w:bottom w:val="nil"/>
              <w:right w:val="nil"/>
            </w:tcBorders>
          </w:tcPr>
          <w:p w14:paraId="0BA6CB11"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8C91582" w14:textId="77777777" w:rsidR="00711DE6" w:rsidRPr="00CA3DD0" w:rsidRDefault="00711DE6" w:rsidP="00E84564">
            <w:pPr>
              <w:pStyle w:val="Normal6a"/>
              <w:rPr>
                <w:color w:val="000000" w:themeColor="text1"/>
              </w:rPr>
            </w:pPr>
            <w:r w:rsidRPr="00CA3DD0">
              <w:rPr>
                <w:b/>
                <w:i/>
                <w:color w:val="000000" w:themeColor="text1"/>
              </w:rPr>
              <w:t xml:space="preserve">4. Pokiaľ ide o nástroje v oblasti vnútorných záležitostí, z nástroja EÚ sa podporujú najmä opatrenia alebo akcie zamerané na plnenie cieľa stanoveného v článku 3 ods. 1 písm. b), ktoré vykonávajú celoštátne, regionálne a miestne orgány alebo organizácie občianskej spoločnosti. V tejto súvislosti sa v rámci ročného rozpočtového postupu minimálne 10% prostriedkov pridelených z nástroja EÚ určeného na nástroje v oblasti vnútorných záležitostí zameria na vykonávanie integračných opatrení miestnymi a regionálnymi orgánmi a ďalších minimálne 10 % sa vyčlení na opatrenia realizované organizáciami občianskej spoločnosti, vrátane organizácií vedených utečencami </w:t>
            </w:r>
            <w:r w:rsidRPr="00CA3DD0">
              <w:rPr>
                <w:b/>
                <w:i/>
                <w:color w:val="000000" w:themeColor="text1"/>
              </w:rPr>
              <w:lastRenderedPageBreak/>
              <w:t>a migrantmi.</w:t>
            </w:r>
          </w:p>
        </w:tc>
      </w:tr>
      <w:tr w:rsidR="00711DE6" w:rsidRPr="00CA3DD0" w14:paraId="70E7BD52" w14:textId="77777777" w:rsidTr="00E84564">
        <w:trPr>
          <w:jc w:val="center"/>
        </w:trPr>
        <w:tc>
          <w:tcPr>
            <w:tcW w:w="4876" w:type="dxa"/>
            <w:tcBorders>
              <w:top w:val="nil"/>
              <w:left w:val="nil"/>
              <w:bottom w:val="nil"/>
              <w:right w:val="nil"/>
            </w:tcBorders>
          </w:tcPr>
          <w:p w14:paraId="5322F1A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E9D3ADA" w14:textId="77777777" w:rsidR="00711DE6" w:rsidRPr="00CA3DD0" w:rsidRDefault="00711DE6" w:rsidP="00E84564">
            <w:pPr>
              <w:pStyle w:val="Normal6a"/>
              <w:rPr>
                <w:color w:val="000000" w:themeColor="text1"/>
              </w:rPr>
            </w:pPr>
            <w:r w:rsidRPr="00CA3DD0">
              <w:rPr>
                <w:b/>
                <w:i/>
                <w:color w:val="000000" w:themeColor="text1"/>
              </w:rPr>
              <w:t>5. V rámci plánov národného a regionálneho partnerstva členské štáty v prípade opatrení alebo akcií, ktoré súvisia s cieľmi stanovenými v článku 3 tohto nariadenia, alokujú minimálne 30 % vnútroštátneho financovania na cieľ stanovený v článku 3 ods. 1 písm. a) a minimálne 30 % na cieľ stanovený v článku 3 ods. 1 písm. b). </w:t>
            </w:r>
          </w:p>
        </w:tc>
      </w:tr>
    </w:tbl>
    <w:p w14:paraId="0556E402"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D76F346" w14:textId="7175E5E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4D6897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564CEB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75BCBB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7A378B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55AA54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A2CDE76" w14:textId="77777777" w:rsidTr="00E84564">
        <w:trPr>
          <w:trHeight w:hRule="exact" w:val="240"/>
          <w:jc w:val="center"/>
        </w:trPr>
        <w:tc>
          <w:tcPr>
            <w:tcW w:w="9752" w:type="dxa"/>
            <w:gridSpan w:val="2"/>
            <w:tcBorders>
              <w:top w:val="nil"/>
              <w:left w:val="nil"/>
              <w:bottom w:val="nil"/>
              <w:right w:val="nil"/>
            </w:tcBorders>
          </w:tcPr>
          <w:p w14:paraId="218443E1" w14:textId="77777777" w:rsidR="00711DE6" w:rsidRPr="00CA3DD0" w:rsidRDefault="00711DE6" w:rsidP="00E84564">
            <w:pPr>
              <w:rPr>
                <w:color w:val="000000" w:themeColor="text1"/>
              </w:rPr>
            </w:pPr>
          </w:p>
        </w:tc>
      </w:tr>
      <w:tr w:rsidR="00711DE6" w:rsidRPr="00CA3DD0" w14:paraId="637F1B1E" w14:textId="77777777" w:rsidTr="00E84564">
        <w:trPr>
          <w:trHeight w:val="240"/>
          <w:jc w:val="center"/>
        </w:trPr>
        <w:tc>
          <w:tcPr>
            <w:tcW w:w="4876" w:type="dxa"/>
            <w:tcBorders>
              <w:top w:val="nil"/>
              <w:left w:val="nil"/>
              <w:bottom w:val="nil"/>
              <w:right w:val="nil"/>
            </w:tcBorders>
          </w:tcPr>
          <w:p w14:paraId="565F38E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E1695D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420A9D8" w14:textId="77777777" w:rsidTr="00E84564">
        <w:trPr>
          <w:jc w:val="center"/>
        </w:trPr>
        <w:tc>
          <w:tcPr>
            <w:tcW w:w="4876" w:type="dxa"/>
            <w:tcBorders>
              <w:top w:val="nil"/>
              <w:left w:val="nil"/>
              <w:bottom w:val="nil"/>
              <w:right w:val="nil"/>
            </w:tcBorders>
          </w:tcPr>
          <w:p w14:paraId="1E4028B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E66ADA7" w14:textId="77777777" w:rsidR="00711DE6" w:rsidRPr="00CA3DD0" w:rsidRDefault="00711DE6" w:rsidP="00E84564">
            <w:pPr>
              <w:pStyle w:val="Normal6a"/>
              <w:jc w:val="center"/>
              <w:rPr>
                <w:color w:val="000000" w:themeColor="text1"/>
              </w:rPr>
            </w:pPr>
            <w:r w:rsidRPr="00CA3DD0">
              <w:rPr>
                <w:b/>
                <w:i/>
                <w:color w:val="000000" w:themeColor="text1"/>
              </w:rPr>
              <w:t>Článok 4a</w:t>
            </w:r>
            <w:r w:rsidRPr="00CA3DD0">
              <w:rPr>
                <w:color w:val="000000" w:themeColor="text1"/>
              </w:rPr>
              <w:tab/>
            </w:r>
          </w:p>
        </w:tc>
      </w:tr>
      <w:tr w:rsidR="00711DE6" w:rsidRPr="00CA3DD0" w14:paraId="2896F0C3" w14:textId="77777777" w:rsidTr="00E84564">
        <w:trPr>
          <w:jc w:val="center"/>
        </w:trPr>
        <w:tc>
          <w:tcPr>
            <w:tcW w:w="4876" w:type="dxa"/>
            <w:tcBorders>
              <w:top w:val="nil"/>
              <w:left w:val="nil"/>
              <w:bottom w:val="nil"/>
              <w:right w:val="nil"/>
            </w:tcBorders>
          </w:tcPr>
          <w:p w14:paraId="5420BCE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6FCBACD" w14:textId="77777777" w:rsidR="00711DE6" w:rsidRPr="00CA3DD0" w:rsidRDefault="00711DE6" w:rsidP="00E84564">
            <w:pPr>
              <w:pStyle w:val="Normal6a"/>
              <w:jc w:val="center"/>
              <w:rPr>
                <w:color w:val="000000" w:themeColor="text1"/>
              </w:rPr>
            </w:pPr>
            <w:r w:rsidRPr="00CA3DD0">
              <w:rPr>
                <w:b/>
                <w:i/>
                <w:color w:val="000000" w:themeColor="text1"/>
              </w:rPr>
              <w:t>Podpora občianskej spoločnosti a mimovládnych organizácií</w:t>
            </w:r>
          </w:p>
        </w:tc>
      </w:tr>
      <w:tr w:rsidR="00711DE6" w:rsidRPr="00CA3DD0" w14:paraId="0657E5AA" w14:textId="77777777" w:rsidTr="00E84564">
        <w:trPr>
          <w:jc w:val="center"/>
        </w:trPr>
        <w:tc>
          <w:tcPr>
            <w:tcW w:w="4876" w:type="dxa"/>
            <w:tcBorders>
              <w:top w:val="nil"/>
              <w:left w:val="nil"/>
              <w:bottom w:val="nil"/>
              <w:right w:val="nil"/>
            </w:tcBorders>
          </w:tcPr>
          <w:p w14:paraId="419F3BB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4C28AEA" w14:textId="77777777" w:rsidR="00711DE6" w:rsidRPr="00CA3DD0" w:rsidRDefault="00711DE6" w:rsidP="00E84564">
            <w:pPr>
              <w:pStyle w:val="Normal6a"/>
              <w:rPr>
                <w:color w:val="000000" w:themeColor="text1"/>
              </w:rPr>
            </w:pPr>
            <w:r w:rsidRPr="00CA3DD0">
              <w:rPr>
                <w:b/>
                <w:i/>
                <w:color w:val="000000" w:themeColor="text1"/>
              </w:rPr>
              <w:t xml:space="preserve">1. Ak mimovládne organizácie realizujú opatrenia </w:t>
            </w:r>
            <w:proofErr w:type="spellStart"/>
            <w:r w:rsidRPr="00CA3DD0">
              <w:rPr>
                <w:b/>
                <w:i/>
                <w:color w:val="000000" w:themeColor="text1"/>
              </w:rPr>
              <w:t>prispievajúce</w:t>
            </w:r>
            <w:proofErr w:type="spellEnd"/>
            <w:r w:rsidRPr="00CA3DD0">
              <w:rPr>
                <w:b/>
                <w:i/>
                <w:color w:val="000000" w:themeColor="text1"/>
              </w:rPr>
              <w:t xml:space="preserve"> k dosiahnutiu cieľov stanovených v článku 3, členské štáty zabezpečia, aby sa aspoň 95 % podpory Únie pridelenej na takéto opatrenia použilo na priamu realizáciu opatrenia a nie na administratívne výdavky organizácie, vrátane miezd.</w:t>
            </w:r>
          </w:p>
        </w:tc>
      </w:tr>
      <w:tr w:rsidR="00711DE6" w:rsidRPr="00CA3DD0" w14:paraId="45E229F1" w14:textId="77777777" w:rsidTr="00E84564">
        <w:trPr>
          <w:jc w:val="center"/>
        </w:trPr>
        <w:tc>
          <w:tcPr>
            <w:tcW w:w="4876" w:type="dxa"/>
            <w:tcBorders>
              <w:top w:val="nil"/>
              <w:left w:val="nil"/>
              <w:bottom w:val="nil"/>
              <w:right w:val="nil"/>
            </w:tcBorders>
          </w:tcPr>
          <w:p w14:paraId="7512562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B7F836F" w14:textId="77777777" w:rsidR="00711DE6" w:rsidRPr="00CA3DD0" w:rsidRDefault="00711DE6" w:rsidP="00E84564">
            <w:pPr>
              <w:pStyle w:val="Normal6a"/>
              <w:rPr>
                <w:color w:val="000000" w:themeColor="text1"/>
              </w:rPr>
            </w:pPr>
            <w:r w:rsidRPr="00CA3DD0">
              <w:rPr>
                <w:b/>
                <w:i/>
                <w:color w:val="000000" w:themeColor="text1"/>
              </w:rPr>
              <w:t>2. Aby boli mimovládne organizácie oprávnené na podporu Únie, nesmú prispievať k tokom nelegálneho prisťahovalectva ani ich uľahčovať a musia sa zaviazať k boju proti pašovaniu migrantov a obchodovaniu s ľuďmi.</w:t>
            </w:r>
          </w:p>
        </w:tc>
      </w:tr>
      <w:tr w:rsidR="00711DE6" w:rsidRPr="00CA3DD0" w14:paraId="00CDA911" w14:textId="77777777" w:rsidTr="00E84564">
        <w:trPr>
          <w:jc w:val="center"/>
        </w:trPr>
        <w:tc>
          <w:tcPr>
            <w:tcW w:w="4876" w:type="dxa"/>
            <w:tcBorders>
              <w:top w:val="nil"/>
              <w:left w:val="nil"/>
              <w:bottom w:val="nil"/>
              <w:right w:val="nil"/>
            </w:tcBorders>
          </w:tcPr>
          <w:p w14:paraId="106FDC9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E6F599D" w14:textId="77777777" w:rsidR="00711DE6" w:rsidRPr="00CA3DD0" w:rsidRDefault="00711DE6" w:rsidP="00E84564">
            <w:pPr>
              <w:pStyle w:val="Normal6a"/>
              <w:rPr>
                <w:color w:val="000000" w:themeColor="text1"/>
              </w:rPr>
            </w:pPr>
            <w:r w:rsidRPr="00CA3DD0">
              <w:rPr>
                <w:b/>
                <w:i/>
                <w:color w:val="000000" w:themeColor="text1"/>
              </w:rPr>
              <w:t xml:space="preserve">3. Komisia a členské štáty zabezpečia, aby všetky informácie o sumách pridelených mimovládnym organizáciám boli úplne transparentné a aby boli bez zbytočného odkladu zverejnené na príslušnej webovej stránke vnútroštátneho vykonávacieho </w:t>
            </w:r>
            <w:r w:rsidRPr="00CA3DD0">
              <w:rPr>
                <w:b/>
                <w:i/>
                <w:color w:val="000000" w:themeColor="text1"/>
              </w:rPr>
              <w:lastRenderedPageBreak/>
              <w:t>orgánu a na webovom sídle Komisie. Tieto informácie musia zahŕňať prinajmenšom výšku podpory Únie poskytnutej na každú akciu spolu s riadnym odôvodnením.</w:t>
            </w:r>
          </w:p>
        </w:tc>
      </w:tr>
    </w:tbl>
    <w:p w14:paraId="6CDB9A29"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07C2158" w14:textId="3FB5FE7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E66814F"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279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D7BABA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C7544E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9E0B82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D052AB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b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9B13D84" w14:textId="77777777" w:rsidTr="00E84564">
        <w:trPr>
          <w:trHeight w:hRule="exact" w:val="240"/>
          <w:jc w:val="center"/>
        </w:trPr>
        <w:tc>
          <w:tcPr>
            <w:tcW w:w="9752" w:type="dxa"/>
            <w:gridSpan w:val="2"/>
            <w:tcBorders>
              <w:top w:val="nil"/>
              <w:left w:val="nil"/>
              <w:bottom w:val="nil"/>
              <w:right w:val="nil"/>
            </w:tcBorders>
          </w:tcPr>
          <w:p w14:paraId="5A43E4E6" w14:textId="77777777" w:rsidR="00711DE6" w:rsidRPr="00CA3DD0" w:rsidRDefault="00711DE6" w:rsidP="00E84564">
            <w:pPr>
              <w:rPr>
                <w:color w:val="000000" w:themeColor="text1"/>
              </w:rPr>
            </w:pPr>
          </w:p>
        </w:tc>
      </w:tr>
      <w:tr w:rsidR="00711DE6" w:rsidRPr="00CA3DD0" w14:paraId="5015BFDD" w14:textId="77777777" w:rsidTr="00E84564">
        <w:trPr>
          <w:trHeight w:val="240"/>
          <w:jc w:val="center"/>
        </w:trPr>
        <w:tc>
          <w:tcPr>
            <w:tcW w:w="4876" w:type="dxa"/>
            <w:tcBorders>
              <w:top w:val="nil"/>
              <w:left w:val="nil"/>
              <w:bottom w:val="nil"/>
              <w:right w:val="nil"/>
            </w:tcBorders>
          </w:tcPr>
          <w:p w14:paraId="1F91FBB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E72AAF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61470D8" w14:textId="77777777" w:rsidTr="00E84564">
        <w:trPr>
          <w:jc w:val="center"/>
        </w:trPr>
        <w:tc>
          <w:tcPr>
            <w:tcW w:w="4876" w:type="dxa"/>
            <w:tcBorders>
              <w:top w:val="nil"/>
              <w:left w:val="nil"/>
              <w:bottom w:val="nil"/>
              <w:right w:val="nil"/>
            </w:tcBorders>
          </w:tcPr>
          <w:p w14:paraId="6D6E5DF8"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E17E762" w14:textId="77777777" w:rsidR="00711DE6" w:rsidRPr="00CA3DD0" w:rsidRDefault="00711DE6" w:rsidP="00E84564">
            <w:pPr>
              <w:pStyle w:val="Normal6a"/>
              <w:jc w:val="center"/>
              <w:rPr>
                <w:color w:val="000000" w:themeColor="text1"/>
              </w:rPr>
            </w:pPr>
            <w:r w:rsidRPr="00CA3DD0">
              <w:rPr>
                <w:b/>
                <w:i/>
                <w:color w:val="000000" w:themeColor="text1"/>
              </w:rPr>
              <w:t>Článok 4b</w:t>
            </w:r>
            <w:r w:rsidRPr="00CA3DD0">
              <w:rPr>
                <w:color w:val="000000" w:themeColor="text1"/>
              </w:rPr>
              <w:tab/>
            </w:r>
          </w:p>
        </w:tc>
      </w:tr>
      <w:tr w:rsidR="00711DE6" w:rsidRPr="00CA3DD0" w14:paraId="065FC014" w14:textId="77777777" w:rsidTr="00E84564">
        <w:trPr>
          <w:jc w:val="center"/>
        </w:trPr>
        <w:tc>
          <w:tcPr>
            <w:tcW w:w="4876" w:type="dxa"/>
            <w:tcBorders>
              <w:top w:val="nil"/>
              <w:left w:val="nil"/>
              <w:bottom w:val="nil"/>
              <w:right w:val="nil"/>
            </w:tcBorders>
          </w:tcPr>
          <w:p w14:paraId="4939EAE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DF68BD8" w14:textId="77777777" w:rsidR="00711DE6" w:rsidRPr="00CA3DD0" w:rsidRDefault="00711DE6" w:rsidP="00E84564">
            <w:pPr>
              <w:pStyle w:val="Normal6a"/>
              <w:jc w:val="center"/>
              <w:rPr>
                <w:color w:val="000000" w:themeColor="text1"/>
              </w:rPr>
            </w:pPr>
            <w:r w:rsidRPr="00CA3DD0">
              <w:rPr>
                <w:b/>
                <w:i/>
                <w:color w:val="000000" w:themeColor="text1"/>
              </w:rPr>
              <w:t>Miery spolufinancovania</w:t>
            </w:r>
          </w:p>
        </w:tc>
      </w:tr>
      <w:tr w:rsidR="00711DE6" w:rsidRPr="00CA3DD0" w14:paraId="093F2FDF" w14:textId="77777777" w:rsidTr="00E84564">
        <w:trPr>
          <w:jc w:val="center"/>
        </w:trPr>
        <w:tc>
          <w:tcPr>
            <w:tcW w:w="4876" w:type="dxa"/>
            <w:tcBorders>
              <w:top w:val="nil"/>
              <w:left w:val="nil"/>
              <w:bottom w:val="nil"/>
              <w:right w:val="nil"/>
            </w:tcBorders>
          </w:tcPr>
          <w:p w14:paraId="2258743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670321C" w14:textId="77777777" w:rsidR="00711DE6" w:rsidRPr="00CA3DD0" w:rsidRDefault="00711DE6" w:rsidP="00E84564">
            <w:pPr>
              <w:pStyle w:val="Normal6a"/>
              <w:rPr>
                <w:color w:val="000000" w:themeColor="text1"/>
              </w:rPr>
            </w:pPr>
            <w:r w:rsidRPr="00CA3DD0">
              <w:rPr>
                <w:b/>
                <w:i/>
                <w:color w:val="000000" w:themeColor="text1"/>
              </w:rPr>
              <w:t>1. V prípade akcií financovaných podľa tohto nariadenia predstavuje bežný príspevok z rozpočtu Únie 80 % celkových oprávnených výdavkov.</w:t>
            </w:r>
          </w:p>
        </w:tc>
      </w:tr>
      <w:tr w:rsidR="00711DE6" w:rsidRPr="00CA3DD0" w14:paraId="00A2F109" w14:textId="77777777" w:rsidTr="00E84564">
        <w:trPr>
          <w:jc w:val="center"/>
        </w:trPr>
        <w:tc>
          <w:tcPr>
            <w:tcW w:w="4876" w:type="dxa"/>
            <w:tcBorders>
              <w:top w:val="nil"/>
              <w:left w:val="nil"/>
              <w:bottom w:val="nil"/>
              <w:right w:val="nil"/>
            </w:tcBorders>
          </w:tcPr>
          <w:p w14:paraId="581C2D5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C054132" w14:textId="77777777" w:rsidR="00711DE6" w:rsidRPr="00CA3DD0" w:rsidRDefault="00711DE6" w:rsidP="00E84564">
            <w:pPr>
              <w:pStyle w:val="Normal6a"/>
              <w:rPr>
                <w:color w:val="000000" w:themeColor="text1"/>
              </w:rPr>
            </w:pPr>
            <w:r w:rsidRPr="00CA3DD0">
              <w:rPr>
                <w:b/>
                <w:i/>
                <w:color w:val="000000" w:themeColor="text1"/>
              </w:rPr>
              <w:t>2. Príspevok z rozpočtu Únie sa môže zvýšiť na 90 % celkových oprávnených výdavkov na projekty realizované v rámci konkrétnych akcií uvedených v prílohe v bode 3, ktoré sa zameriavajú na ciele stanovené v článku 3 ods. 1 písm. b) a c).</w:t>
            </w:r>
          </w:p>
        </w:tc>
      </w:tr>
      <w:tr w:rsidR="00711DE6" w:rsidRPr="00CA3DD0" w14:paraId="75CB3D5E" w14:textId="77777777" w:rsidTr="00E84564">
        <w:trPr>
          <w:jc w:val="center"/>
        </w:trPr>
        <w:tc>
          <w:tcPr>
            <w:tcW w:w="4876" w:type="dxa"/>
            <w:tcBorders>
              <w:top w:val="nil"/>
              <w:left w:val="nil"/>
              <w:bottom w:val="nil"/>
              <w:right w:val="nil"/>
            </w:tcBorders>
          </w:tcPr>
          <w:p w14:paraId="06059FE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0D3BB75" w14:textId="77777777" w:rsidR="00711DE6" w:rsidRPr="00CA3DD0" w:rsidRDefault="00711DE6" w:rsidP="00E84564">
            <w:pPr>
              <w:pStyle w:val="Normal6a"/>
              <w:rPr>
                <w:color w:val="000000" w:themeColor="text1"/>
              </w:rPr>
            </w:pPr>
            <w:r w:rsidRPr="00CA3DD0">
              <w:rPr>
                <w:b/>
                <w:i/>
                <w:color w:val="000000" w:themeColor="text1"/>
              </w:rPr>
              <w:t>3. Príspevok z rozpočtu Únie predstavuje najmenej 90 % v prípade integračných opatrení realizovaných miestnymi a regionálnymi orgánmi a organizáciami občianskej spoločnosti, vrátane organizácií pre utečencov a organizácií vedených migrantmi, ako aj v prípade opatrení zameraných na zraniteľné osoby, maloleté osoby a žiadateľov o medzinárodnú ochranu s osobitnými potrebami v oblasti prijímania alebo procesnými potrebami.</w:t>
            </w:r>
          </w:p>
        </w:tc>
      </w:tr>
      <w:tr w:rsidR="00711DE6" w:rsidRPr="00CA3DD0" w14:paraId="7A688B59" w14:textId="77777777" w:rsidTr="00E84564">
        <w:trPr>
          <w:jc w:val="center"/>
        </w:trPr>
        <w:tc>
          <w:tcPr>
            <w:tcW w:w="4876" w:type="dxa"/>
            <w:tcBorders>
              <w:top w:val="nil"/>
              <w:left w:val="nil"/>
              <w:bottom w:val="nil"/>
              <w:right w:val="nil"/>
            </w:tcBorders>
          </w:tcPr>
          <w:p w14:paraId="10FE331A"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2FB368E" w14:textId="77777777" w:rsidR="00711DE6" w:rsidRPr="00CA3DD0" w:rsidRDefault="00711DE6" w:rsidP="00E84564">
            <w:pPr>
              <w:pStyle w:val="Normal6a"/>
              <w:rPr>
                <w:color w:val="000000" w:themeColor="text1"/>
              </w:rPr>
            </w:pPr>
            <w:r w:rsidRPr="00CA3DD0">
              <w:rPr>
                <w:b/>
                <w:i/>
                <w:color w:val="000000" w:themeColor="text1"/>
              </w:rPr>
              <w:t xml:space="preserve">4. Príspevok z rozpočtu Únie sa môže zvýšiť na 100 % celkových oprávnených výdavkov na opatrenia financované v rámci nástroja EÚ zameraného na cieľ uvedený v článku 3 ods. 1 písm. b) a c), ktoré realizujú vnútroštátne, regionálne </w:t>
            </w:r>
            <w:r w:rsidRPr="00CA3DD0">
              <w:rPr>
                <w:b/>
                <w:i/>
                <w:color w:val="000000" w:themeColor="text1"/>
              </w:rPr>
              <w:lastRenderedPageBreak/>
              <w:t>a miestne orgány alebo organizácie občianskej spoločnosti.</w:t>
            </w:r>
          </w:p>
        </w:tc>
      </w:tr>
    </w:tbl>
    <w:p w14:paraId="17B6C428"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DEC7CDF" w14:textId="598FEF7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47C687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3C0F80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CF7C0A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7A631D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DD2CBE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b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5AF32A8" w14:textId="77777777" w:rsidTr="00E84564">
        <w:trPr>
          <w:trHeight w:hRule="exact" w:val="240"/>
          <w:jc w:val="center"/>
        </w:trPr>
        <w:tc>
          <w:tcPr>
            <w:tcW w:w="9752" w:type="dxa"/>
            <w:gridSpan w:val="2"/>
            <w:tcBorders>
              <w:top w:val="nil"/>
              <w:left w:val="nil"/>
              <w:bottom w:val="nil"/>
              <w:right w:val="nil"/>
            </w:tcBorders>
          </w:tcPr>
          <w:p w14:paraId="0AE59C70" w14:textId="77777777" w:rsidR="00711DE6" w:rsidRPr="00CA3DD0" w:rsidRDefault="00711DE6" w:rsidP="00E84564">
            <w:pPr>
              <w:rPr>
                <w:color w:val="000000" w:themeColor="text1"/>
              </w:rPr>
            </w:pPr>
          </w:p>
        </w:tc>
      </w:tr>
      <w:tr w:rsidR="00711DE6" w:rsidRPr="00CA3DD0" w14:paraId="4A53B0CF" w14:textId="77777777" w:rsidTr="00E84564">
        <w:trPr>
          <w:trHeight w:val="240"/>
          <w:jc w:val="center"/>
        </w:trPr>
        <w:tc>
          <w:tcPr>
            <w:tcW w:w="4876" w:type="dxa"/>
            <w:tcBorders>
              <w:top w:val="nil"/>
              <w:left w:val="nil"/>
              <w:bottom w:val="nil"/>
              <w:right w:val="nil"/>
            </w:tcBorders>
          </w:tcPr>
          <w:p w14:paraId="4D3712D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4DA008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FBB29F8" w14:textId="77777777" w:rsidTr="00E84564">
        <w:trPr>
          <w:jc w:val="center"/>
        </w:trPr>
        <w:tc>
          <w:tcPr>
            <w:tcW w:w="4876" w:type="dxa"/>
            <w:tcBorders>
              <w:top w:val="nil"/>
              <w:left w:val="nil"/>
              <w:bottom w:val="nil"/>
              <w:right w:val="nil"/>
            </w:tcBorders>
          </w:tcPr>
          <w:p w14:paraId="07B2C6A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07B92C9" w14:textId="77777777" w:rsidR="00711DE6" w:rsidRPr="00CA3DD0" w:rsidRDefault="00711DE6" w:rsidP="00E84564">
            <w:pPr>
              <w:pStyle w:val="Normal6a"/>
              <w:jc w:val="center"/>
              <w:rPr>
                <w:color w:val="000000" w:themeColor="text1"/>
              </w:rPr>
            </w:pPr>
            <w:r w:rsidRPr="00CA3DD0">
              <w:rPr>
                <w:b/>
                <w:i/>
                <w:color w:val="000000" w:themeColor="text1"/>
              </w:rPr>
              <w:t>Článok 4b</w:t>
            </w:r>
            <w:r w:rsidRPr="00CA3DD0">
              <w:rPr>
                <w:color w:val="000000" w:themeColor="text1"/>
              </w:rPr>
              <w:tab/>
            </w:r>
          </w:p>
        </w:tc>
      </w:tr>
      <w:tr w:rsidR="00711DE6" w:rsidRPr="00CA3DD0" w14:paraId="52461DA2" w14:textId="77777777" w:rsidTr="00E84564">
        <w:trPr>
          <w:jc w:val="center"/>
        </w:trPr>
        <w:tc>
          <w:tcPr>
            <w:tcW w:w="4876" w:type="dxa"/>
            <w:tcBorders>
              <w:top w:val="nil"/>
              <w:left w:val="nil"/>
              <w:bottom w:val="nil"/>
              <w:right w:val="nil"/>
            </w:tcBorders>
          </w:tcPr>
          <w:p w14:paraId="5A460029"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A810268" w14:textId="77777777" w:rsidR="00711DE6" w:rsidRPr="00CA3DD0" w:rsidRDefault="00711DE6" w:rsidP="00E84564">
            <w:pPr>
              <w:pStyle w:val="Normal6a"/>
              <w:jc w:val="center"/>
              <w:rPr>
                <w:color w:val="000000" w:themeColor="text1"/>
              </w:rPr>
            </w:pPr>
            <w:r w:rsidRPr="00CA3DD0">
              <w:rPr>
                <w:b/>
                <w:i/>
                <w:color w:val="000000" w:themeColor="text1"/>
              </w:rPr>
              <w:t>Zásada partnerstva</w:t>
            </w:r>
          </w:p>
        </w:tc>
      </w:tr>
      <w:tr w:rsidR="00711DE6" w:rsidRPr="00CA3DD0" w14:paraId="746B2343" w14:textId="77777777" w:rsidTr="00E84564">
        <w:trPr>
          <w:jc w:val="center"/>
        </w:trPr>
        <w:tc>
          <w:tcPr>
            <w:tcW w:w="4876" w:type="dxa"/>
            <w:tcBorders>
              <w:top w:val="nil"/>
              <w:left w:val="nil"/>
              <w:bottom w:val="nil"/>
              <w:right w:val="nil"/>
            </w:tcBorders>
          </w:tcPr>
          <w:p w14:paraId="66EB9F20"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8446F34" w14:textId="77777777" w:rsidR="00711DE6" w:rsidRPr="00CA3DD0" w:rsidRDefault="00711DE6" w:rsidP="00E84564">
            <w:pPr>
              <w:pStyle w:val="Normal6a"/>
              <w:rPr>
                <w:color w:val="000000" w:themeColor="text1"/>
              </w:rPr>
            </w:pPr>
            <w:r w:rsidRPr="00CA3DD0">
              <w:rPr>
                <w:b/>
                <w:i/>
                <w:color w:val="000000" w:themeColor="text1"/>
              </w:rPr>
              <w:t>Na účely podpory Únie v rámci tohto nástroja, v súlade s článkom 6 ods. 5 nariadenia (EÚ) […] partnerstvá zahŕňajú regionálne, miestne, mestské a iné orgány verejnej moci alebo združenia zastupujúce takéto orgány, organizácie občianskej spoločnosti, ako sú organizácie pre utečencov a organizácie vedené migrantmi, ako aj národné inštitúcie pre ľudské práva a subjekty pre rovnaké zaobchádzanie a prípadne medzinárodné organizácie a hospodárskych a sociálnych partnerov.</w:t>
            </w:r>
          </w:p>
        </w:tc>
      </w:tr>
      <w:tr w:rsidR="00711DE6" w:rsidRPr="00CA3DD0" w14:paraId="1D240FEF" w14:textId="77777777" w:rsidTr="00E84564">
        <w:trPr>
          <w:jc w:val="center"/>
        </w:trPr>
        <w:tc>
          <w:tcPr>
            <w:tcW w:w="4876" w:type="dxa"/>
            <w:tcBorders>
              <w:top w:val="nil"/>
              <w:left w:val="nil"/>
              <w:bottom w:val="nil"/>
              <w:right w:val="nil"/>
            </w:tcBorders>
          </w:tcPr>
          <w:p w14:paraId="4D34A77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809703F" w14:textId="77777777" w:rsidR="00711DE6" w:rsidRPr="00CA3DD0" w:rsidRDefault="00711DE6" w:rsidP="00E84564">
            <w:pPr>
              <w:pStyle w:val="Normal6a"/>
              <w:rPr>
                <w:color w:val="000000" w:themeColor="text1"/>
              </w:rPr>
            </w:pPr>
            <w:r w:rsidRPr="00CA3DD0">
              <w:rPr>
                <w:b/>
                <w:i/>
                <w:color w:val="000000" w:themeColor="text1"/>
              </w:rPr>
              <w:t>Pri predkladaní plánov národného a regionálneho partnerstva členské štáty podrobne uvedú zloženie svojich partnerstiev a opíšu podmienky partnerstva. Tieto podrobnosti sa na požiadanie sprístupnia verejnosti. Členské štáty zabezpečia nepretržité zapojenie a zmysluplnú účasť týchto partnerov počas celého procesu prípravy, vykonávania, monitorovania a hodnotenia plánu.</w:t>
            </w:r>
          </w:p>
        </w:tc>
      </w:tr>
    </w:tbl>
    <w:p w14:paraId="0B83FEC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CEFB841" w14:textId="61D289B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76CCD3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409065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94588F4"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RepeatBlock</w:t>
      </w:r>
      <w:proofErr w:type="spellEnd"/>
      <w:r w:rsidRPr="00100EB9">
        <w:rPr>
          <w:rStyle w:val="HideTWBExt"/>
          <w:b w:val="0"/>
        </w:rPr>
        <w:t>-By&gt;</w:t>
      </w:r>
    </w:p>
    <w:p w14:paraId="7BA3E5C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9B4291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c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D638E14" w14:textId="77777777" w:rsidTr="00E84564">
        <w:trPr>
          <w:trHeight w:hRule="exact" w:val="240"/>
          <w:jc w:val="center"/>
        </w:trPr>
        <w:tc>
          <w:tcPr>
            <w:tcW w:w="9752" w:type="dxa"/>
            <w:gridSpan w:val="2"/>
            <w:tcBorders>
              <w:top w:val="nil"/>
              <w:left w:val="nil"/>
              <w:bottom w:val="nil"/>
              <w:right w:val="nil"/>
            </w:tcBorders>
          </w:tcPr>
          <w:p w14:paraId="6F98362F" w14:textId="77777777" w:rsidR="00711DE6" w:rsidRPr="00CA3DD0" w:rsidRDefault="00711DE6" w:rsidP="00E84564">
            <w:pPr>
              <w:rPr>
                <w:color w:val="000000" w:themeColor="text1"/>
              </w:rPr>
            </w:pPr>
          </w:p>
        </w:tc>
      </w:tr>
      <w:tr w:rsidR="00711DE6" w:rsidRPr="00CA3DD0" w14:paraId="11AE4863" w14:textId="77777777" w:rsidTr="00E84564">
        <w:trPr>
          <w:trHeight w:val="240"/>
          <w:jc w:val="center"/>
        </w:trPr>
        <w:tc>
          <w:tcPr>
            <w:tcW w:w="4876" w:type="dxa"/>
            <w:tcBorders>
              <w:top w:val="nil"/>
              <w:left w:val="nil"/>
              <w:bottom w:val="nil"/>
              <w:right w:val="nil"/>
            </w:tcBorders>
          </w:tcPr>
          <w:p w14:paraId="2F4E696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E2EBA4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1D53201" w14:textId="77777777" w:rsidTr="00E84564">
        <w:trPr>
          <w:jc w:val="center"/>
        </w:trPr>
        <w:tc>
          <w:tcPr>
            <w:tcW w:w="4876" w:type="dxa"/>
            <w:tcBorders>
              <w:top w:val="nil"/>
              <w:left w:val="nil"/>
              <w:bottom w:val="nil"/>
              <w:right w:val="nil"/>
            </w:tcBorders>
          </w:tcPr>
          <w:p w14:paraId="661BAFCA"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F33D091" w14:textId="77777777" w:rsidR="00711DE6" w:rsidRPr="00CA3DD0" w:rsidRDefault="00711DE6" w:rsidP="00E84564">
            <w:pPr>
              <w:pStyle w:val="Normal6a"/>
              <w:jc w:val="center"/>
              <w:rPr>
                <w:color w:val="000000" w:themeColor="text1"/>
              </w:rPr>
            </w:pPr>
            <w:r w:rsidRPr="00CA3DD0">
              <w:rPr>
                <w:b/>
                <w:i/>
                <w:color w:val="000000" w:themeColor="text1"/>
              </w:rPr>
              <w:t>Článok 4c</w:t>
            </w:r>
            <w:r w:rsidRPr="00CA3DD0">
              <w:rPr>
                <w:color w:val="000000" w:themeColor="text1"/>
              </w:rPr>
              <w:tab/>
            </w:r>
          </w:p>
        </w:tc>
      </w:tr>
      <w:tr w:rsidR="00711DE6" w:rsidRPr="00CA3DD0" w14:paraId="4E5276AD" w14:textId="77777777" w:rsidTr="00E84564">
        <w:trPr>
          <w:jc w:val="center"/>
        </w:trPr>
        <w:tc>
          <w:tcPr>
            <w:tcW w:w="4876" w:type="dxa"/>
            <w:tcBorders>
              <w:top w:val="nil"/>
              <w:left w:val="nil"/>
              <w:bottom w:val="nil"/>
              <w:right w:val="nil"/>
            </w:tcBorders>
          </w:tcPr>
          <w:p w14:paraId="3AEC1659"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E2220D6" w14:textId="77777777" w:rsidR="00711DE6" w:rsidRPr="00CA3DD0" w:rsidRDefault="00711DE6" w:rsidP="00E84564">
            <w:pPr>
              <w:pStyle w:val="Normal6a"/>
              <w:jc w:val="center"/>
              <w:rPr>
                <w:color w:val="000000" w:themeColor="text1"/>
              </w:rPr>
            </w:pPr>
            <w:r w:rsidRPr="00CA3DD0">
              <w:rPr>
                <w:b/>
                <w:i/>
                <w:color w:val="000000" w:themeColor="text1"/>
              </w:rPr>
              <w:t>Zásada partnerstva</w:t>
            </w:r>
          </w:p>
        </w:tc>
      </w:tr>
      <w:tr w:rsidR="00711DE6" w:rsidRPr="00CA3DD0" w14:paraId="4A79F4F0" w14:textId="77777777" w:rsidTr="00E84564">
        <w:trPr>
          <w:jc w:val="center"/>
        </w:trPr>
        <w:tc>
          <w:tcPr>
            <w:tcW w:w="4876" w:type="dxa"/>
            <w:tcBorders>
              <w:top w:val="nil"/>
              <w:left w:val="nil"/>
              <w:bottom w:val="nil"/>
              <w:right w:val="nil"/>
            </w:tcBorders>
          </w:tcPr>
          <w:p w14:paraId="4C9FA8E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41EBE5E" w14:textId="77777777" w:rsidR="00711DE6" w:rsidRPr="00CA3DD0" w:rsidRDefault="00711DE6" w:rsidP="00E84564">
            <w:pPr>
              <w:pStyle w:val="Normal6a"/>
              <w:rPr>
                <w:color w:val="000000" w:themeColor="text1"/>
              </w:rPr>
            </w:pPr>
            <w:r w:rsidRPr="00CA3DD0">
              <w:rPr>
                <w:b/>
                <w:i/>
                <w:color w:val="000000" w:themeColor="text1"/>
              </w:rPr>
              <w:t>1. Na účely podpory Únie v rámci tohto nástroja, v súlade s článkom 6 ods. 5 nariadenia (EÚ) […], ktorým sa zriaďuje Európsky fond pre hospodársku, sociálnu a územnú súdržnosť, poľnohospodárstvo a vidiecke, rybárske a námorné záležitosti, prosperitu a bezpečnosť, partnerstvá zahŕňajú regionálne, miestne, mestské a iné orgány verejnej moci alebo združenia zastupujúce takéto orgány, organizácie občianskej spoločnosti a mimovládne organizácie, ako sú organizácie pre utečencov a organizácie vedené migrantmi, ako aj vnútroštátne inštitúcie pre ľudské práva a subjekty pre rovnaké zaobchádzanie a relevantné medzinárodné organizácie a hospodárskych a sociálnych partnerov.</w:t>
            </w:r>
          </w:p>
        </w:tc>
      </w:tr>
      <w:tr w:rsidR="00711DE6" w:rsidRPr="00CA3DD0" w14:paraId="00174EB5" w14:textId="77777777" w:rsidTr="00E84564">
        <w:trPr>
          <w:jc w:val="center"/>
        </w:trPr>
        <w:tc>
          <w:tcPr>
            <w:tcW w:w="4876" w:type="dxa"/>
            <w:tcBorders>
              <w:top w:val="nil"/>
              <w:left w:val="nil"/>
              <w:bottom w:val="nil"/>
              <w:right w:val="nil"/>
            </w:tcBorders>
          </w:tcPr>
          <w:p w14:paraId="43B67E6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B1BAF0C" w14:textId="77777777" w:rsidR="00711DE6" w:rsidRPr="00CA3DD0" w:rsidRDefault="00711DE6" w:rsidP="00E84564">
            <w:pPr>
              <w:pStyle w:val="Normal6a"/>
              <w:rPr>
                <w:color w:val="000000" w:themeColor="text1"/>
              </w:rPr>
            </w:pPr>
            <w:r w:rsidRPr="00CA3DD0">
              <w:rPr>
                <w:b/>
                <w:i/>
                <w:color w:val="000000" w:themeColor="text1"/>
              </w:rPr>
              <w:t>2. Pri predkladaní svojho plánu národného a regionálneho partnerstva v súlade s článkom 21 uvedeného nariadenia členské štáty na účely tohto nástroja podrobne uvedú zloženie svojich partnerstiev, ako aj opis partnerských dojednaní. Uvedené podrobnosti sa zverejňujú.</w:t>
            </w:r>
          </w:p>
        </w:tc>
      </w:tr>
    </w:tbl>
    <w:p w14:paraId="19332616"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A9D9BB9" w14:textId="5A48D38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F9F56DB"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ED40F2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8567E9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94474B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23ECAA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c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03A80A7" w14:textId="77777777" w:rsidTr="00E84564">
        <w:trPr>
          <w:trHeight w:hRule="exact" w:val="240"/>
          <w:jc w:val="center"/>
        </w:trPr>
        <w:tc>
          <w:tcPr>
            <w:tcW w:w="9752" w:type="dxa"/>
            <w:gridSpan w:val="2"/>
            <w:tcBorders>
              <w:top w:val="nil"/>
              <w:left w:val="nil"/>
              <w:bottom w:val="nil"/>
              <w:right w:val="nil"/>
            </w:tcBorders>
          </w:tcPr>
          <w:p w14:paraId="0DF23727" w14:textId="77777777" w:rsidR="00711DE6" w:rsidRPr="00CA3DD0" w:rsidRDefault="00711DE6" w:rsidP="00E84564">
            <w:pPr>
              <w:rPr>
                <w:color w:val="000000" w:themeColor="text1"/>
              </w:rPr>
            </w:pPr>
          </w:p>
        </w:tc>
      </w:tr>
      <w:tr w:rsidR="00711DE6" w:rsidRPr="00CA3DD0" w14:paraId="5EA8B4AD" w14:textId="77777777" w:rsidTr="00E84564">
        <w:trPr>
          <w:trHeight w:val="240"/>
          <w:jc w:val="center"/>
        </w:trPr>
        <w:tc>
          <w:tcPr>
            <w:tcW w:w="4876" w:type="dxa"/>
            <w:tcBorders>
              <w:top w:val="nil"/>
              <w:left w:val="nil"/>
              <w:bottom w:val="nil"/>
              <w:right w:val="nil"/>
            </w:tcBorders>
          </w:tcPr>
          <w:p w14:paraId="7F6643F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149FE2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B798234" w14:textId="77777777" w:rsidTr="00E84564">
        <w:trPr>
          <w:jc w:val="center"/>
        </w:trPr>
        <w:tc>
          <w:tcPr>
            <w:tcW w:w="4876" w:type="dxa"/>
            <w:tcBorders>
              <w:top w:val="nil"/>
              <w:left w:val="nil"/>
              <w:bottom w:val="nil"/>
              <w:right w:val="nil"/>
            </w:tcBorders>
          </w:tcPr>
          <w:p w14:paraId="092830C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5E34922" w14:textId="77777777" w:rsidR="00711DE6" w:rsidRPr="00CA3DD0" w:rsidRDefault="00711DE6" w:rsidP="00E84564">
            <w:pPr>
              <w:pStyle w:val="Normal6a"/>
              <w:jc w:val="center"/>
              <w:rPr>
                <w:color w:val="000000" w:themeColor="text1"/>
              </w:rPr>
            </w:pPr>
            <w:r w:rsidRPr="00CA3DD0">
              <w:rPr>
                <w:b/>
                <w:i/>
                <w:color w:val="000000" w:themeColor="text1"/>
              </w:rPr>
              <w:t>Článok 4c</w:t>
            </w:r>
            <w:r w:rsidRPr="00CA3DD0">
              <w:rPr>
                <w:color w:val="000000" w:themeColor="text1"/>
              </w:rPr>
              <w:tab/>
            </w:r>
          </w:p>
        </w:tc>
      </w:tr>
      <w:tr w:rsidR="00711DE6" w:rsidRPr="00CA3DD0" w14:paraId="72DFE55C" w14:textId="77777777" w:rsidTr="00E84564">
        <w:trPr>
          <w:jc w:val="center"/>
        </w:trPr>
        <w:tc>
          <w:tcPr>
            <w:tcW w:w="4876" w:type="dxa"/>
            <w:tcBorders>
              <w:top w:val="nil"/>
              <w:left w:val="nil"/>
              <w:bottom w:val="nil"/>
              <w:right w:val="nil"/>
            </w:tcBorders>
          </w:tcPr>
          <w:p w14:paraId="5F84F176"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A301D47" w14:textId="77777777" w:rsidR="00711DE6" w:rsidRPr="00CA3DD0" w:rsidRDefault="00711DE6" w:rsidP="00E84564">
            <w:pPr>
              <w:pStyle w:val="Normal6a"/>
              <w:jc w:val="center"/>
              <w:rPr>
                <w:color w:val="000000" w:themeColor="text1"/>
              </w:rPr>
            </w:pPr>
            <w:r w:rsidRPr="00CA3DD0">
              <w:rPr>
                <w:b/>
                <w:i/>
                <w:color w:val="000000" w:themeColor="text1"/>
              </w:rPr>
              <w:t>Miery spolufinancovania</w:t>
            </w:r>
          </w:p>
        </w:tc>
      </w:tr>
      <w:tr w:rsidR="00711DE6" w:rsidRPr="00CA3DD0" w14:paraId="70EC9279" w14:textId="77777777" w:rsidTr="00E84564">
        <w:trPr>
          <w:jc w:val="center"/>
        </w:trPr>
        <w:tc>
          <w:tcPr>
            <w:tcW w:w="4876" w:type="dxa"/>
            <w:tcBorders>
              <w:top w:val="nil"/>
              <w:left w:val="nil"/>
              <w:bottom w:val="nil"/>
              <w:right w:val="nil"/>
            </w:tcBorders>
          </w:tcPr>
          <w:p w14:paraId="126EFFF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475DB4C4" w14:textId="77777777" w:rsidR="00711DE6" w:rsidRPr="00CA3DD0" w:rsidRDefault="00711DE6" w:rsidP="00E84564">
            <w:pPr>
              <w:pStyle w:val="Normal6a"/>
              <w:rPr>
                <w:color w:val="000000" w:themeColor="text1"/>
              </w:rPr>
            </w:pPr>
            <w:r w:rsidRPr="00CA3DD0">
              <w:rPr>
                <w:b/>
                <w:i/>
                <w:color w:val="000000" w:themeColor="text1"/>
              </w:rPr>
              <w:t>1. V prípade akcií financovaných podľa tohto nariadenia predstavuje bežný príspevok z rozpočtu Únie 80 % celkových oprávnených výdavkov.</w:t>
            </w:r>
          </w:p>
        </w:tc>
      </w:tr>
      <w:tr w:rsidR="00711DE6" w:rsidRPr="00CA3DD0" w14:paraId="08889819" w14:textId="77777777" w:rsidTr="00E84564">
        <w:trPr>
          <w:jc w:val="center"/>
        </w:trPr>
        <w:tc>
          <w:tcPr>
            <w:tcW w:w="4876" w:type="dxa"/>
            <w:tcBorders>
              <w:top w:val="nil"/>
              <w:left w:val="nil"/>
              <w:bottom w:val="nil"/>
              <w:right w:val="nil"/>
            </w:tcBorders>
          </w:tcPr>
          <w:p w14:paraId="3EBC32E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4F9A700" w14:textId="77777777" w:rsidR="00711DE6" w:rsidRPr="00CA3DD0" w:rsidRDefault="00711DE6" w:rsidP="00E84564">
            <w:pPr>
              <w:pStyle w:val="Normal6a"/>
              <w:rPr>
                <w:color w:val="000000" w:themeColor="text1"/>
              </w:rPr>
            </w:pPr>
            <w:r w:rsidRPr="00CA3DD0">
              <w:rPr>
                <w:b/>
                <w:i/>
                <w:color w:val="000000" w:themeColor="text1"/>
              </w:rPr>
              <w:t>2. Príspevok z rozpočtu Únie sa môže zvýšiť na 90 % celkových oprávnených výdavkov na akcie uvedené v bode 3 prílohy, ktorými sa plní cieľ stanovený v článku 3 ods. 1 písm. b).</w:t>
            </w:r>
          </w:p>
        </w:tc>
      </w:tr>
      <w:tr w:rsidR="00711DE6" w:rsidRPr="00CA3DD0" w14:paraId="09715010" w14:textId="77777777" w:rsidTr="00E84564">
        <w:trPr>
          <w:jc w:val="center"/>
        </w:trPr>
        <w:tc>
          <w:tcPr>
            <w:tcW w:w="4876" w:type="dxa"/>
            <w:tcBorders>
              <w:top w:val="nil"/>
              <w:left w:val="nil"/>
              <w:bottom w:val="nil"/>
              <w:right w:val="nil"/>
            </w:tcBorders>
          </w:tcPr>
          <w:p w14:paraId="7B3FBC8A"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5730E295" w14:textId="77777777" w:rsidR="00711DE6" w:rsidRPr="00CA3DD0" w:rsidRDefault="00711DE6" w:rsidP="00E84564">
            <w:pPr>
              <w:pStyle w:val="Normal6a"/>
              <w:rPr>
                <w:color w:val="000000" w:themeColor="text1"/>
              </w:rPr>
            </w:pPr>
            <w:r w:rsidRPr="00CA3DD0">
              <w:rPr>
                <w:b/>
                <w:i/>
                <w:color w:val="000000" w:themeColor="text1"/>
              </w:rPr>
              <w:t>3. Príspevok z rozpočtu Únie sa môže zvýšiť na 100 % celkových oprávnených výdavkov na opatrenia realizované organizáciami občianskej spoločnosti alebo miestnymi orgánmi v súlade s článkom 4a ods. 4.</w:t>
            </w:r>
          </w:p>
        </w:tc>
      </w:tr>
    </w:tbl>
    <w:p w14:paraId="5B1938C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D5394B1" w14:textId="71A4D2C8"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6A3D376"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5F418E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06D2BB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733E43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CC7547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4 d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C0B9804" w14:textId="77777777" w:rsidTr="00E84564">
        <w:trPr>
          <w:trHeight w:hRule="exact" w:val="240"/>
          <w:jc w:val="center"/>
        </w:trPr>
        <w:tc>
          <w:tcPr>
            <w:tcW w:w="9752" w:type="dxa"/>
            <w:gridSpan w:val="2"/>
            <w:tcBorders>
              <w:top w:val="nil"/>
              <w:left w:val="nil"/>
              <w:bottom w:val="nil"/>
              <w:right w:val="nil"/>
            </w:tcBorders>
          </w:tcPr>
          <w:p w14:paraId="7601544A" w14:textId="77777777" w:rsidR="00711DE6" w:rsidRPr="00CA3DD0" w:rsidRDefault="00711DE6" w:rsidP="00E84564">
            <w:pPr>
              <w:rPr>
                <w:color w:val="000000" w:themeColor="text1"/>
              </w:rPr>
            </w:pPr>
          </w:p>
        </w:tc>
      </w:tr>
      <w:tr w:rsidR="00711DE6" w:rsidRPr="00CA3DD0" w14:paraId="74066E7F" w14:textId="77777777" w:rsidTr="00E84564">
        <w:trPr>
          <w:trHeight w:val="240"/>
          <w:jc w:val="center"/>
        </w:trPr>
        <w:tc>
          <w:tcPr>
            <w:tcW w:w="4876" w:type="dxa"/>
            <w:tcBorders>
              <w:top w:val="nil"/>
              <w:left w:val="nil"/>
              <w:bottom w:val="nil"/>
              <w:right w:val="nil"/>
            </w:tcBorders>
          </w:tcPr>
          <w:p w14:paraId="53D3921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699595E"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A2816A3" w14:textId="77777777" w:rsidTr="00E84564">
        <w:trPr>
          <w:jc w:val="center"/>
        </w:trPr>
        <w:tc>
          <w:tcPr>
            <w:tcW w:w="4876" w:type="dxa"/>
            <w:tcBorders>
              <w:top w:val="nil"/>
              <w:left w:val="nil"/>
              <w:bottom w:val="nil"/>
              <w:right w:val="nil"/>
            </w:tcBorders>
          </w:tcPr>
          <w:p w14:paraId="35C9E80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DD687E5" w14:textId="77777777" w:rsidR="00711DE6" w:rsidRPr="00CA3DD0" w:rsidRDefault="00711DE6" w:rsidP="00E84564">
            <w:pPr>
              <w:pStyle w:val="Normal6a"/>
              <w:jc w:val="center"/>
              <w:rPr>
                <w:color w:val="000000" w:themeColor="text1"/>
              </w:rPr>
            </w:pPr>
            <w:r w:rsidRPr="00CA3DD0">
              <w:rPr>
                <w:b/>
                <w:i/>
                <w:color w:val="000000" w:themeColor="text1"/>
              </w:rPr>
              <w:t>Článok 4d</w:t>
            </w:r>
            <w:r w:rsidRPr="00CA3DD0">
              <w:rPr>
                <w:color w:val="000000" w:themeColor="text1"/>
              </w:rPr>
              <w:tab/>
            </w:r>
          </w:p>
        </w:tc>
      </w:tr>
      <w:tr w:rsidR="00711DE6" w:rsidRPr="00CA3DD0" w14:paraId="35DD44F3" w14:textId="77777777" w:rsidTr="00E84564">
        <w:trPr>
          <w:jc w:val="center"/>
        </w:trPr>
        <w:tc>
          <w:tcPr>
            <w:tcW w:w="4876" w:type="dxa"/>
            <w:tcBorders>
              <w:top w:val="nil"/>
              <w:left w:val="nil"/>
              <w:bottom w:val="nil"/>
              <w:right w:val="nil"/>
            </w:tcBorders>
          </w:tcPr>
          <w:p w14:paraId="7EF938C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A0390F8" w14:textId="77777777" w:rsidR="00711DE6" w:rsidRPr="00CA3DD0" w:rsidRDefault="00711DE6" w:rsidP="00E84564">
            <w:pPr>
              <w:pStyle w:val="Normal6a"/>
              <w:jc w:val="center"/>
              <w:rPr>
                <w:color w:val="000000" w:themeColor="text1"/>
              </w:rPr>
            </w:pPr>
            <w:r w:rsidRPr="00CA3DD0">
              <w:rPr>
                <w:b/>
                <w:i/>
                <w:color w:val="000000" w:themeColor="text1"/>
              </w:rPr>
              <w:t>Rodová rovnosť a nediskriminácia</w:t>
            </w:r>
          </w:p>
        </w:tc>
      </w:tr>
      <w:tr w:rsidR="00711DE6" w:rsidRPr="00CA3DD0" w14:paraId="1B70EEB8" w14:textId="77777777" w:rsidTr="00E84564">
        <w:trPr>
          <w:jc w:val="center"/>
        </w:trPr>
        <w:tc>
          <w:tcPr>
            <w:tcW w:w="4876" w:type="dxa"/>
            <w:tcBorders>
              <w:top w:val="nil"/>
              <w:left w:val="nil"/>
              <w:bottom w:val="nil"/>
              <w:right w:val="nil"/>
            </w:tcBorders>
          </w:tcPr>
          <w:p w14:paraId="04AAE35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AE12C65" w14:textId="77777777" w:rsidR="00711DE6" w:rsidRPr="00CA3DD0" w:rsidRDefault="00711DE6" w:rsidP="00E84564">
            <w:pPr>
              <w:pStyle w:val="Normal6a"/>
              <w:rPr>
                <w:color w:val="000000" w:themeColor="text1"/>
              </w:rPr>
            </w:pPr>
            <w:r w:rsidRPr="00CA3DD0">
              <w:rPr>
                <w:b/>
                <w:i/>
                <w:color w:val="000000" w:themeColor="text1"/>
              </w:rPr>
              <w:t>1. Členské štáty a Komisia zabezpečia, aby sa rodové hľadisko a jeho začleňovanie zohľadňovali a podporovali počas celej prípravy, vykonávania, monitorovania, podávania správ a hodnotenia projektov, programov, akcií alebo opatrení podporovaných na v rámci tohto nariadenia.</w:t>
            </w:r>
          </w:p>
        </w:tc>
      </w:tr>
      <w:tr w:rsidR="00711DE6" w:rsidRPr="00CA3DD0" w14:paraId="29974BB2" w14:textId="77777777" w:rsidTr="00E84564">
        <w:trPr>
          <w:jc w:val="center"/>
        </w:trPr>
        <w:tc>
          <w:tcPr>
            <w:tcW w:w="4876" w:type="dxa"/>
            <w:tcBorders>
              <w:top w:val="nil"/>
              <w:left w:val="nil"/>
              <w:bottom w:val="nil"/>
              <w:right w:val="nil"/>
            </w:tcBorders>
          </w:tcPr>
          <w:p w14:paraId="5682BC0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073E7FA" w14:textId="77777777" w:rsidR="00711DE6" w:rsidRPr="00CA3DD0" w:rsidRDefault="00711DE6" w:rsidP="00E84564">
            <w:pPr>
              <w:pStyle w:val="Normal6a"/>
              <w:rPr>
                <w:color w:val="000000" w:themeColor="text1"/>
              </w:rPr>
            </w:pPr>
            <w:r w:rsidRPr="00CA3DD0">
              <w:rPr>
                <w:b/>
                <w:i/>
                <w:color w:val="000000" w:themeColor="text1"/>
              </w:rPr>
              <w:t xml:space="preserve">2. Členské štáty a Komisia prijmú primerané opatrenia na vylúčenie akejkoľvek formy diskriminácie zakázanej článkom 21 Charty základných práv Európskej únie (ďalej len „charta“) počas prípravy, vykonávania, </w:t>
            </w:r>
            <w:r w:rsidRPr="00CA3DD0">
              <w:rPr>
                <w:b/>
                <w:i/>
                <w:color w:val="000000" w:themeColor="text1"/>
              </w:rPr>
              <w:lastRenderedPageBreak/>
              <w:t>monitorovania, podávania správ a hodnotenia projektov, programov, akcií alebo opatrení podporovaných v rámci tohto nariadenia.</w:t>
            </w:r>
          </w:p>
        </w:tc>
      </w:tr>
    </w:tbl>
    <w:p w14:paraId="2C3FB878"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C5D5540" w14:textId="23948E0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9D8F316"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2F2566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5EA7FB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03293C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F5D1723" w14:textId="0172C875"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5</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E0CFD2C" w14:textId="77777777" w:rsidTr="00E84564">
        <w:trPr>
          <w:trHeight w:hRule="exact" w:val="240"/>
          <w:jc w:val="center"/>
        </w:trPr>
        <w:tc>
          <w:tcPr>
            <w:tcW w:w="9752" w:type="dxa"/>
            <w:gridSpan w:val="2"/>
            <w:tcBorders>
              <w:top w:val="nil"/>
              <w:left w:val="nil"/>
              <w:bottom w:val="nil"/>
              <w:right w:val="nil"/>
            </w:tcBorders>
          </w:tcPr>
          <w:p w14:paraId="014D5044" w14:textId="77777777" w:rsidR="00711DE6" w:rsidRPr="00CA3DD0" w:rsidRDefault="00711DE6" w:rsidP="00E84564">
            <w:pPr>
              <w:rPr>
                <w:color w:val="000000" w:themeColor="text1"/>
              </w:rPr>
            </w:pPr>
          </w:p>
        </w:tc>
      </w:tr>
      <w:tr w:rsidR="00711DE6" w:rsidRPr="00CA3DD0" w14:paraId="329AC4FB" w14:textId="77777777" w:rsidTr="00E84564">
        <w:trPr>
          <w:trHeight w:val="240"/>
          <w:jc w:val="center"/>
        </w:trPr>
        <w:tc>
          <w:tcPr>
            <w:tcW w:w="4876" w:type="dxa"/>
            <w:tcBorders>
              <w:top w:val="nil"/>
              <w:left w:val="nil"/>
              <w:bottom w:val="nil"/>
              <w:right w:val="nil"/>
            </w:tcBorders>
          </w:tcPr>
          <w:p w14:paraId="23594AD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399E96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08D7674" w14:textId="77777777" w:rsidTr="00E84564">
        <w:trPr>
          <w:jc w:val="center"/>
        </w:trPr>
        <w:tc>
          <w:tcPr>
            <w:tcW w:w="4876" w:type="dxa"/>
            <w:tcBorders>
              <w:top w:val="nil"/>
              <w:left w:val="nil"/>
              <w:bottom w:val="nil"/>
              <w:right w:val="nil"/>
            </w:tcBorders>
          </w:tcPr>
          <w:p w14:paraId="76839CBF" w14:textId="77777777" w:rsidR="00711DE6" w:rsidRPr="00CA3DD0" w:rsidRDefault="00711DE6" w:rsidP="00E84564">
            <w:pPr>
              <w:pStyle w:val="Normal6a"/>
              <w:rPr>
                <w:color w:val="000000" w:themeColor="text1"/>
              </w:rPr>
            </w:pPr>
            <w:r w:rsidRPr="00CA3DD0">
              <w:rPr>
                <w:color w:val="000000" w:themeColor="text1"/>
              </w:rPr>
              <w:t>[...]</w:t>
            </w:r>
          </w:p>
        </w:tc>
        <w:tc>
          <w:tcPr>
            <w:tcW w:w="4876" w:type="dxa"/>
            <w:tcBorders>
              <w:top w:val="nil"/>
              <w:left w:val="nil"/>
              <w:bottom w:val="nil"/>
              <w:right w:val="nil"/>
            </w:tcBorders>
          </w:tcPr>
          <w:p w14:paraId="32213F7D" w14:textId="77777777" w:rsidR="00711DE6" w:rsidRPr="00CA3DD0" w:rsidRDefault="00711DE6" w:rsidP="00E84564">
            <w:pPr>
              <w:pStyle w:val="Normal6a"/>
              <w:rPr>
                <w:color w:val="000000" w:themeColor="text1"/>
              </w:rPr>
            </w:pPr>
            <w:r w:rsidRPr="00CA3DD0">
              <w:rPr>
                <w:color w:val="000000" w:themeColor="text1"/>
              </w:rPr>
              <w:t>vypúšťa sa</w:t>
            </w:r>
          </w:p>
        </w:tc>
      </w:tr>
    </w:tbl>
    <w:p w14:paraId="0E06040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7D549C0"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6C7B0FFB" w14:textId="77777777" w:rsidR="00711DE6" w:rsidRPr="00CA3DD0" w:rsidRDefault="00711DE6" w:rsidP="00711DE6">
      <w:pPr>
        <w:pStyle w:val="AmJustText"/>
        <w:rPr>
          <w:color w:val="000000" w:themeColor="text1"/>
        </w:rPr>
      </w:pPr>
      <w:r w:rsidRPr="00CA3DD0">
        <w:rPr>
          <w:color w:val="000000" w:themeColor="text1"/>
        </w:rPr>
        <w:t>Článok zavádza osobitný systém finančných stimulov viazaných na presídľovanie a humanitárne prijímanie osôb z tretích krajín. Takýto mechanizmus presahuje rámec podpory riadenia migrácie a azylu a vytvára finančnú motiváciu na rozširovanie programov presídľovania. Rozhodovanie o rozsahu presídľovania a humanitárneho prijímania by malo zostať predovšetkým v právomoci členských štátov a nemalo by byť podporované prostredníctvom osobitných finančných bonusov z rozpočtu Únie.</w:t>
      </w:r>
    </w:p>
    <w:p w14:paraId="5C89EF40" w14:textId="48210A17"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58A36B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261F8E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3976BE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3131B3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F06E8F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D3E6C31" w14:textId="77777777" w:rsidTr="00E84564">
        <w:trPr>
          <w:trHeight w:hRule="exact" w:val="240"/>
          <w:jc w:val="center"/>
        </w:trPr>
        <w:tc>
          <w:tcPr>
            <w:tcW w:w="9752" w:type="dxa"/>
            <w:gridSpan w:val="2"/>
            <w:tcBorders>
              <w:top w:val="nil"/>
              <w:left w:val="nil"/>
              <w:bottom w:val="nil"/>
              <w:right w:val="nil"/>
            </w:tcBorders>
          </w:tcPr>
          <w:p w14:paraId="57240E1E" w14:textId="77777777" w:rsidR="00711DE6" w:rsidRPr="00CA3DD0" w:rsidRDefault="00711DE6" w:rsidP="00E84564">
            <w:pPr>
              <w:rPr>
                <w:color w:val="000000" w:themeColor="text1"/>
              </w:rPr>
            </w:pPr>
          </w:p>
        </w:tc>
      </w:tr>
      <w:tr w:rsidR="00711DE6" w:rsidRPr="00CA3DD0" w14:paraId="608D6679" w14:textId="77777777" w:rsidTr="00E84564">
        <w:trPr>
          <w:trHeight w:val="240"/>
          <w:jc w:val="center"/>
        </w:trPr>
        <w:tc>
          <w:tcPr>
            <w:tcW w:w="4876" w:type="dxa"/>
            <w:tcBorders>
              <w:top w:val="nil"/>
              <w:left w:val="nil"/>
              <w:bottom w:val="nil"/>
              <w:right w:val="nil"/>
            </w:tcBorders>
          </w:tcPr>
          <w:p w14:paraId="7EC95EBA"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E43F7F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FA133A8" w14:textId="77777777" w:rsidTr="00E84564">
        <w:trPr>
          <w:jc w:val="center"/>
        </w:trPr>
        <w:tc>
          <w:tcPr>
            <w:tcW w:w="4876" w:type="dxa"/>
            <w:tcBorders>
              <w:top w:val="nil"/>
              <w:left w:val="nil"/>
              <w:bottom w:val="nil"/>
              <w:right w:val="nil"/>
            </w:tcBorders>
          </w:tcPr>
          <w:p w14:paraId="2BA10753" w14:textId="77777777" w:rsidR="00711DE6" w:rsidRPr="00CA3DD0" w:rsidRDefault="00711DE6" w:rsidP="00E84564">
            <w:pPr>
              <w:pStyle w:val="Normal6a"/>
              <w:rPr>
                <w:color w:val="000000" w:themeColor="text1"/>
              </w:rPr>
            </w:pPr>
            <w:r w:rsidRPr="00CA3DD0">
              <w:rPr>
                <w:b/>
                <w:i/>
                <w:color w:val="000000" w:themeColor="text1"/>
              </w:rPr>
              <w:t>[...]</w:t>
            </w:r>
          </w:p>
        </w:tc>
        <w:tc>
          <w:tcPr>
            <w:tcW w:w="4876" w:type="dxa"/>
            <w:tcBorders>
              <w:top w:val="nil"/>
              <w:left w:val="nil"/>
              <w:bottom w:val="nil"/>
              <w:right w:val="nil"/>
            </w:tcBorders>
          </w:tcPr>
          <w:p w14:paraId="5BA2CD0C"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364775E5"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AF8F011" w14:textId="6E829F1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5A7009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2CF302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177D71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D841FD0"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0C57C2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71D02F0" w14:textId="77777777" w:rsidTr="00E84564">
        <w:trPr>
          <w:trHeight w:hRule="exact" w:val="240"/>
          <w:jc w:val="center"/>
        </w:trPr>
        <w:tc>
          <w:tcPr>
            <w:tcW w:w="9752" w:type="dxa"/>
            <w:gridSpan w:val="2"/>
            <w:tcBorders>
              <w:top w:val="nil"/>
              <w:left w:val="nil"/>
              <w:bottom w:val="nil"/>
              <w:right w:val="nil"/>
            </w:tcBorders>
          </w:tcPr>
          <w:p w14:paraId="4339AFE0" w14:textId="77777777" w:rsidR="00711DE6" w:rsidRPr="00CA3DD0" w:rsidRDefault="00711DE6" w:rsidP="00E84564">
            <w:pPr>
              <w:rPr>
                <w:color w:val="000000" w:themeColor="text1"/>
              </w:rPr>
            </w:pPr>
          </w:p>
        </w:tc>
      </w:tr>
      <w:tr w:rsidR="00711DE6" w:rsidRPr="00CA3DD0" w14:paraId="5B75E773" w14:textId="77777777" w:rsidTr="00E84564">
        <w:trPr>
          <w:trHeight w:val="240"/>
          <w:jc w:val="center"/>
        </w:trPr>
        <w:tc>
          <w:tcPr>
            <w:tcW w:w="4876" w:type="dxa"/>
            <w:tcBorders>
              <w:top w:val="nil"/>
              <w:left w:val="nil"/>
              <w:bottom w:val="nil"/>
              <w:right w:val="nil"/>
            </w:tcBorders>
          </w:tcPr>
          <w:p w14:paraId="4F066D81"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4A3D02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CE2D559" w14:textId="77777777" w:rsidTr="00E84564">
        <w:trPr>
          <w:jc w:val="center"/>
        </w:trPr>
        <w:tc>
          <w:tcPr>
            <w:tcW w:w="4876" w:type="dxa"/>
            <w:tcBorders>
              <w:top w:val="nil"/>
              <w:left w:val="nil"/>
              <w:bottom w:val="nil"/>
              <w:right w:val="nil"/>
            </w:tcBorders>
          </w:tcPr>
          <w:p w14:paraId="553CFAD9"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Okrem finančných prostriedkov pridelených podľa článku 4 ods. 1 a 2 tohto nariadenia dostanú členské štáty sumu 10 000 EUR za každú osobu, ktorá bola prijatá v rámci presídlenia podľa rámca Únie pre presídlenie a humanitárne prijatie zriadeného nariadením (EÚ) 2024/1350.</w:t>
            </w:r>
          </w:p>
        </w:tc>
        <w:tc>
          <w:tcPr>
            <w:tcW w:w="4876" w:type="dxa"/>
            <w:tcBorders>
              <w:top w:val="nil"/>
              <w:left w:val="nil"/>
              <w:bottom w:val="nil"/>
              <w:right w:val="nil"/>
            </w:tcBorders>
          </w:tcPr>
          <w:p w14:paraId="1F702908"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 xml:space="preserve">Okrem finančných prostriedkov pridelených podľa článku 4 ods. 1 a 2 tohto nariadenia dostanú členské štáty sumu 10 000 EUR za každú osobu, ktorá bola prijatá v rámci presídlenia </w:t>
            </w:r>
            <w:r w:rsidRPr="00CA3DD0">
              <w:rPr>
                <w:b/>
                <w:bCs/>
                <w:i/>
                <w:iCs/>
                <w:color w:val="000000" w:themeColor="text1"/>
              </w:rPr>
              <w:t xml:space="preserve">do svojej krajiny pôvodu </w:t>
            </w:r>
            <w:r w:rsidRPr="00CA3DD0">
              <w:rPr>
                <w:color w:val="000000" w:themeColor="text1"/>
              </w:rPr>
              <w:t>podľa rámca Únie pre presídlenie a humanitárne prijatie zriadeného nariadením (EÚ) 2024/1350.</w:t>
            </w:r>
          </w:p>
        </w:tc>
      </w:tr>
    </w:tbl>
    <w:p w14:paraId="151F8F1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AB8E584" w14:textId="76C09A4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49C1A1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3A0FB3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1D2E65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2DB84A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A7BD2F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A5DB6BC" w14:textId="77777777" w:rsidTr="00E84564">
        <w:trPr>
          <w:trHeight w:hRule="exact" w:val="240"/>
          <w:jc w:val="center"/>
        </w:trPr>
        <w:tc>
          <w:tcPr>
            <w:tcW w:w="9752" w:type="dxa"/>
            <w:gridSpan w:val="2"/>
            <w:tcBorders>
              <w:top w:val="nil"/>
              <w:left w:val="nil"/>
              <w:bottom w:val="nil"/>
              <w:right w:val="nil"/>
            </w:tcBorders>
          </w:tcPr>
          <w:p w14:paraId="6B59AD64" w14:textId="77777777" w:rsidR="00711DE6" w:rsidRPr="00CA3DD0" w:rsidRDefault="00711DE6" w:rsidP="00E84564">
            <w:pPr>
              <w:rPr>
                <w:color w:val="000000" w:themeColor="text1"/>
              </w:rPr>
            </w:pPr>
          </w:p>
        </w:tc>
      </w:tr>
      <w:tr w:rsidR="00711DE6" w:rsidRPr="00CA3DD0" w14:paraId="4C67E3EB" w14:textId="77777777" w:rsidTr="00E84564">
        <w:trPr>
          <w:trHeight w:val="240"/>
          <w:jc w:val="center"/>
        </w:trPr>
        <w:tc>
          <w:tcPr>
            <w:tcW w:w="4876" w:type="dxa"/>
            <w:tcBorders>
              <w:top w:val="nil"/>
              <w:left w:val="nil"/>
              <w:bottom w:val="nil"/>
              <w:right w:val="nil"/>
            </w:tcBorders>
          </w:tcPr>
          <w:p w14:paraId="2838293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D929B9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1D2E30D" w14:textId="77777777" w:rsidTr="00E84564">
        <w:trPr>
          <w:jc w:val="center"/>
        </w:trPr>
        <w:tc>
          <w:tcPr>
            <w:tcW w:w="4876" w:type="dxa"/>
            <w:tcBorders>
              <w:top w:val="nil"/>
              <w:left w:val="nil"/>
              <w:bottom w:val="nil"/>
              <w:right w:val="nil"/>
            </w:tcBorders>
          </w:tcPr>
          <w:p w14:paraId="489F9612"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Okrem finančných prostriedkov pridelených podľa článku 4 ods. 1 a 2 tohto nariadenia dostanú členské štáty sumu 6 000 EUR za každú osobu, ktorá bola prijatá v rámci humanitárneho prijatia podľa rámca Únie pre presídlenie a humanitárne prijatie zriadeného nariadením (EÚ) 2024/1350 alebo ktorá bola prijatá podľa vnútroštátneho systému presídľovania.</w:t>
            </w:r>
          </w:p>
        </w:tc>
        <w:tc>
          <w:tcPr>
            <w:tcW w:w="4876" w:type="dxa"/>
            <w:tcBorders>
              <w:top w:val="nil"/>
              <w:left w:val="nil"/>
              <w:bottom w:val="nil"/>
              <w:right w:val="nil"/>
            </w:tcBorders>
          </w:tcPr>
          <w:p w14:paraId="2D4D195D"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Okrem finančných prostriedkov pridelených podľa článku 4 ods. 1 a 2 tohto nariadenia dostanú členské štáty sumu 6 000 EUR za každú osobu, ktorá bola prijatá v rámci humanitárneho prijatia podľa rámca Únie pre presídlenie a humanitárne prijatie zriadeného nariadením (EÚ) 2024/1350 alebo ktorá bola prijatá podľa vnútroštátneho systému presídľovania. </w:t>
            </w:r>
            <w:r w:rsidRPr="00CA3DD0">
              <w:rPr>
                <w:b/>
                <w:i/>
                <w:color w:val="000000" w:themeColor="text1"/>
              </w:rPr>
              <w:t>Členský štát nesmie prijať počet osôb presahujúci 3 % svojho obyvateľstva. Ak sa tento limit prekročí, všetky zostávajúce žiadosti budú automaticky zamietnuté. </w:t>
            </w:r>
          </w:p>
        </w:tc>
      </w:tr>
    </w:tbl>
    <w:p w14:paraId="125D0A2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73826AA" w14:textId="165BE00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48AD856"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D9A4DE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3AA51A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80A83B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66C4252"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3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7DE7105" w14:textId="77777777" w:rsidTr="00E84564">
        <w:trPr>
          <w:trHeight w:hRule="exact" w:val="240"/>
          <w:jc w:val="center"/>
        </w:trPr>
        <w:tc>
          <w:tcPr>
            <w:tcW w:w="9752" w:type="dxa"/>
            <w:gridSpan w:val="2"/>
            <w:tcBorders>
              <w:top w:val="nil"/>
              <w:left w:val="nil"/>
              <w:bottom w:val="nil"/>
              <w:right w:val="nil"/>
            </w:tcBorders>
          </w:tcPr>
          <w:p w14:paraId="32393621" w14:textId="77777777" w:rsidR="00711DE6" w:rsidRPr="00CA3DD0" w:rsidRDefault="00711DE6" w:rsidP="00E84564">
            <w:pPr>
              <w:rPr>
                <w:color w:val="000000" w:themeColor="text1"/>
              </w:rPr>
            </w:pPr>
          </w:p>
        </w:tc>
      </w:tr>
      <w:tr w:rsidR="00711DE6" w:rsidRPr="00CA3DD0" w14:paraId="368D0035" w14:textId="77777777" w:rsidTr="00E84564">
        <w:trPr>
          <w:trHeight w:val="240"/>
          <w:jc w:val="center"/>
        </w:trPr>
        <w:tc>
          <w:tcPr>
            <w:tcW w:w="4876" w:type="dxa"/>
            <w:tcBorders>
              <w:top w:val="nil"/>
              <w:left w:val="nil"/>
              <w:bottom w:val="nil"/>
              <w:right w:val="nil"/>
            </w:tcBorders>
          </w:tcPr>
          <w:p w14:paraId="0BA2AF4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B2ADDD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973ACC8" w14:textId="77777777" w:rsidTr="00E84564">
        <w:trPr>
          <w:jc w:val="center"/>
        </w:trPr>
        <w:tc>
          <w:tcPr>
            <w:tcW w:w="4876" w:type="dxa"/>
            <w:tcBorders>
              <w:top w:val="nil"/>
              <w:left w:val="nil"/>
              <w:bottom w:val="nil"/>
              <w:right w:val="nil"/>
            </w:tcBorders>
          </w:tcPr>
          <w:p w14:paraId="5A4DC433"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maloleté osoby bez sprievodu;</w:t>
            </w:r>
          </w:p>
        </w:tc>
        <w:tc>
          <w:tcPr>
            <w:tcW w:w="4876" w:type="dxa"/>
            <w:tcBorders>
              <w:top w:val="nil"/>
              <w:left w:val="nil"/>
              <w:bottom w:val="nil"/>
              <w:right w:val="nil"/>
            </w:tcBorders>
          </w:tcPr>
          <w:p w14:paraId="746CB549"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maloleté osoby bez sprievodu </w:t>
            </w:r>
            <w:r w:rsidRPr="00CA3DD0">
              <w:rPr>
                <w:b/>
                <w:i/>
                <w:color w:val="000000" w:themeColor="text1"/>
              </w:rPr>
              <w:t>po absolvovaní povinného testu DNA, ak nepredložia potrebné doklady preukazujúce, že sú maloletými osobami. V prípade odmietnutia testu sa automaticky považujú za dospelé osoby</w:t>
            </w:r>
            <w:r w:rsidRPr="00CA3DD0">
              <w:rPr>
                <w:color w:val="000000" w:themeColor="text1"/>
              </w:rPr>
              <w:t>;</w:t>
            </w:r>
          </w:p>
        </w:tc>
      </w:tr>
    </w:tbl>
    <w:p w14:paraId="35B8207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283242D" w14:textId="73C33F3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DE9627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289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D72C9D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7B624E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1B1BB8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A742A8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3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754E2E7" w14:textId="77777777" w:rsidTr="00E84564">
        <w:trPr>
          <w:trHeight w:hRule="exact" w:val="240"/>
          <w:jc w:val="center"/>
        </w:trPr>
        <w:tc>
          <w:tcPr>
            <w:tcW w:w="9752" w:type="dxa"/>
            <w:gridSpan w:val="2"/>
            <w:tcBorders>
              <w:top w:val="nil"/>
              <w:left w:val="nil"/>
              <w:bottom w:val="nil"/>
              <w:right w:val="nil"/>
            </w:tcBorders>
          </w:tcPr>
          <w:p w14:paraId="0591040C" w14:textId="77777777" w:rsidR="00711DE6" w:rsidRPr="00CA3DD0" w:rsidRDefault="00711DE6" w:rsidP="00E84564">
            <w:pPr>
              <w:rPr>
                <w:color w:val="000000" w:themeColor="text1"/>
              </w:rPr>
            </w:pPr>
          </w:p>
        </w:tc>
      </w:tr>
      <w:tr w:rsidR="00711DE6" w:rsidRPr="00CA3DD0" w14:paraId="11586108" w14:textId="77777777" w:rsidTr="00E84564">
        <w:trPr>
          <w:trHeight w:val="240"/>
          <w:jc w:val="center"/>
        </w:trPr>
        <w:tc>
          <w:tcPr>
            <w:tcW w:w="4876" w:type="dxa"/>
            <w:tcBorders>
              <w:top w:val="nil"/>
              <w:left w:val="nil"/>
              <w:bottom w:val="nil"/>
              <w:right w:val="nil"/>
            </w:tcBorders>
          </w:tcPr>
          <w:p w14:paraId="7E9187A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00D829C"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A656571" w14:textId="77777777" w:rsidTr="00E84564">
        <w:trPr>
          <w:jc w:val="center"/>
        </w:trPr>
        <w:tc>
          <w:tcPr>
            <w:tcW w:w="4876" w:type="dxa"/>
            <w:tcBorders>
              <w:top w:val="nil"/>
              <w:left w:val="nil"/>
              <w:bottom w:val="nil"/>
              <w:right w:val="nil"/>
            </w:tcBorders>
          </w:tcPr>
          <w:p w14:paraId="068F38E4"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maloleté osoby bez sprievodu;</w:t>
            </w:r>
          </w:p>
        </w:tc>
        <w:tc>
          <w:tcPr>
            <w:tcW w:w="4876" w:type="dxa"/>
            <w:tcBorders>
              <w:top w:val="nil"/>
              <w:left w:val="nil"/>
              <w:bottom w:val="nil"/>
              <w:right w:val="nil"/>
            </w:tcBorders>
          </w:tcPr>
          <w:p w14:paraId="3F863328"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i/>
                <w:color w:val="000000" w:themeColor="text1"/>
              </w:rPr>
              <w:t>rodiny s maloletými deťmi a </w:t>
            </w:r>
            <w:r w:rsidRPr="00CA3DD0">
              <w:rPr>
                <w:color w:val="000000" w:themeColor="text1"/>
              </w:rPr>
              <w:t>maloleté osoby bez sprievodu;</w:t>
            </w:r>
          </w:p>
        </w:tc>
      </w:tr>
    </w:tbl>
    <w:p w14:paraId="3EF166B5"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A93932E" w14:textId="4DFE129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F26948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61BB4B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FF18B8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08228E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C674F7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3 – písmeno b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1D94D8A" w14:textId="77777777" w:rsidTr="00E84564">
        <w:trPr>
          <w:trHeight w:hRule="exact" w:val="240"/>
          <w:jc w:val="center"/>
        </w:trPr>
        <w:tc>
          <w:tcPr>
            <w:tcW w:w="9752" w:type="dxa"/>
            <w:gridSpan w:val="2"/>
            <w:tcBorders>
              <w:top w:val="nil"/>
              <w:left w:val="nil"/>
              <w:bottom w:val="nil"/>
              <w:right w:val="nil"/>
            </w:tcBorders>
          </w:tcPr>
          <w:p w14:paraId="525FD774" w14:textId="77777777" w:rsidR="00711DE6" w:rsidRPr="00CA3DD0" w:rsidRDefault="00711DE6" w:rsidP="00E84564">
            <w:pPr>
              <w:rPr>
                <w:color w:val="000000" w:themeColor="text1"/>
              </w:rPr>
            </w:pPr>
          </w:p>
        </w:tc>
      </w:tr>
      <w:tr w:rsidR="00711DE6" w:rsidRPr="00CA3DD0" w14:paraId="40B18CF4" w14:textId="77777777" w:rsidTr="00E84564">
        <w:trPr>
          <w:trHeight w:val="240"/>
          <w:jc w:val="center"/>
        </w:trPr>
        <w:tc>
          <w:tcPr>
            <w:tcW w:w="4876" w:type="dxa"/>
            <w:tcBorders>
              <w:top w:val="nil"/>
              <w:left w:val="nil"/>
              <w:bottom w:val="nil"/>
              <w:right w:val="nil"/>
            </w:tcBorders>
          </w:tcPr>
          <w:p w14:paraId="48807D2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44E08B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0E8E34C" w14:textId="77777777" w:rsidTr="00E84564">
        <w:trPr>
          <w:jc w:val="center"/>
        </w:trPr>
        <w:tc>
          <w:tcPr>
            <w:tcW w:w="4876" w:type="dxa"/>
            <w:tcBorders>
              <w:top w:val="nil"/>
              <w:left w:val="nil"/>
              <w:bottom w:val="nil"/>
              <w:right w:val="nil"/>
            </w:tcBorders>
          </w:tcPr>
          <w:p w14:paraId="76794E1F"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6B6E12B" w14:textId="77777777" w:rsidR="00711DE6" w:rsidRPr="00CA3DD0" w:rsidRDefault="00711DE6" w:rsidP="00E84564">
            <w:pPr>
              <w:pStyle w:val="Normal6a"/>
              <w:rPr>
                <w:color w:val="000000" w:themeColor="text1"/>
              </w:rPr>
            </w:pPr>
            <w:r w:rsidRPr="00CA3DD0">
              <w:rPr>
                <w:b/>
                <w:i/>
                <w:color w:val="000000" w:themeColor="text1"/>
              </w:rPr>
              <w:t>ba)</w:t>
            </w:r>
            <w:r w:rsidRPr="00CA3DD0">
              <w:rPr>
                <w:color w:val="000000" w:themeColor="text1"/>
              </w:rPr>
              <w:tab/>
            </w:r>
            <w:r w:rsidRPr="00CA3DD0">
              <w:rPr>
                <w:b/>
                <w:i/>
                <w:color w:val="000000" w:themeColor="text1"/>
              </w:rPr>
              <w:t>osoby, ktoré prežili násilie alebo mučenie, a to aj na základe rodovej príslušnosti alebo sexuálnej orientácie;</w:t>
            </w:r>
          </w:p>
        </w:tc>
      </w:tr>
    </w:tbl>
    <w:p w14:paraId="1164A8B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5597B3C" w14:textId="5DA825C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5413D1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2D0A2F2"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907FBB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250D1E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1927C9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5 – odsek 3 – písmeno b </w:t>
      </w:r>
      <w:proofErr w:type="spellStart"/>
      <w:r w:rsidRPr="00CA3DD0">
        <w:rPr>
          <w:color w:val="000000" w:themeColor="text1"/>
        </w:rPr>
        <w:t>b</w:t>
      </w:r>
      <w:proofErr w:type="spellEnd"/>
      <w:r w:rsidRPr="00CA3DD0">
        <w:rPr>
          <w:color w:val="000000" w:themeColor="text1"/>
        </w:rPr>
        <w:t xml:space="preserve">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470D0D3" w14:textId="77777777" w:rsidTr="00E84564">
        <w:trPr>
          <w:trHeight w:hRule="exact" w:val="240"/>
          <w:jc w:val="center"/>
        </w:trPr>
        <w:tc>
          <w:tcPr>
            <w:tcW w:w="9752" w:type="dxa"/>
            <w:gridSpan w:val="2"/>
            <w:tcBorders>
              <w:top w:val="nil"/>
              <w:left w:val="nil"/>
              <w:bottom w:val="nil"/>
              <w:right w:val="nil"/>
            </w:tcBorders>
          </w:tcPr>
          <w:p w14:paraId="2BC3751E" w14:textId="77777777" w:rsidR="00711DE6" w:rsidRPr="00CA3DD0" w:rsidRDefault="00711DE6" w:rsidP="00E84564">
            <w:pPr>
              <w:rPr>
                <w:color w:val="000000" w:themeColor="text1"/>
              </w:rPr>
            </w:pPr>
          </w:p>
        </w:tc>
      </w:tr>
      <w:tr w:rsidR="00711DE6" w:rsidRPr="00CA3DD0" w14:paraId="60CADC4F" w14:textId="77777777" w:rsidTr="00E84564">
        <w:trPr>
          <w:trHeight w:val="240"/>
          <w:jc w:val="center"/>
        </w:trPr>
        <w:tc>
          <w:tcPr>
            <w:tcW w:w="4876" w:type="dxa"/>
            <w:tcBorders>
              <w:top w:val="nil"/>
              <w:left w:val="nil"/>
              <w:bottom w:val="nil"/>
              <w:right w:val="nil"/>
            </w:tcBorders>
          </w:tcPr>
          <w:p w14:paraId="7707E8B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577D24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6E629BA" w14:textId="77777777" w:rsidTr="00E84564">
        <w:trPr>
          <w:jc w:val="center"/>
        </w:trPr>
        <w:tc>
          <w:tcPr>
            <w:tcW w:w="4876" w:type="dxa"/>
            <w:tcBorders>
              <w:top w:val="nil"/>
              <w:left w:val="nil"/>
              <w:bottom w:val="nil"/>
              <w:right w:val="nil"/>
            </w:tcBorders>
          </w:tcPr>
          <w:p w14:paraId="6172BFD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0A360EE5" w14:textId="77777777" w:rsidR="00711DE6" w:rsidRPr="00CA3DD0" w:rsidRDefault="00711DE6" w:rsidP="00E84564">
            <w:pPr>
              <w:pStyle w:val="Normal6a"/>
              <w:rPr>
                <w:color w:val="000000" w:themeColor="text1"/>
              </w:rPr>
            </w:pPr>
            <w:proofErr w:type="spellStart"/>
            <w:r w:rsidRPr="00CA3DD0">
              <w:rPr>
                <w:b/>
                <w:i/>
                <w:color w:val="000000" w:themeColor="text1"/>
              </w:rPr>
              <w:t>bb</w:t>
            </w:r>
            <w:proofErr w:type="spellEnd"/>
            <w:r w:rsidRPr="00CA3DD0">
              <w:rPr>
                <w:b/>
                <w:i/>
                <w:color w:val="000000" w:themeColor="text1"/>
              </w:rPr>
              <w:t>)</w:t>
            </w:r>
            <w:r w:rsidRPr="00CA3DD0">
              <w:rPr>
                <w:color w:val="000000" w:themeColor="text1"/>
              </w:rPr>
              <w:tab/>
            </w:r>
            <w:r w:rsidRPr="00CA3DD0">
              <w:rPr>
                <w:b/>
                <w:i/>
                <w:color w:val="000000" w:themeColor="text1"/>
              </w:rPr>
              <w:t>osoby, ktoré potrebujú právnu a/alebo fyzickú ochranu, vrátane ochrany pred vyhostením alebo vrátením;</w:t>
            </w:r>
          </w:p>
        </w:tc>
      </w:tr>
    </w:tbl>
    <w:p w14:paraId="56DBA9C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D0167BA" w14:textId="440DE02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EBE96D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0AD89E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C8F330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CA6BAB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356BAE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3 – písmeno b c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3E3A47F" w14:textId="77777777" w:rsidTr="00E84564">
        <w:trPr>
          <w:trHeight w:hRule="exact" w:val="240"/>
          <w:jc w:val="center"/>
        </w:trPr>
        <w:tc>
          <w:tcPr>
            <w:tcW w:w="9752" w:type="dxa"/>
            <w:gridSpan w:val="2"/>
            <w:tcBorders>
              <w:top w:val="nil"/>
              <w:left w:val="nil"/>
              <w:bottom w:val="nil"/>
              <w:right w:val="nil"/>
            </w:tcBorders>
          </w:tcPr>
          <w:p w14:paraId="514D0C74" w14:textId="77777777" w:rsidR="00711DE6" w:rsidRPr="00CA3DD0" w:rsidRDefault="00711DE6" w:rsidP="00E84564">
            <w:pPr>
              <w:rPr>
                <w:color w:val="000000" w:themeColor="text1"/>
              </w:rPr>
            </w:pPr>
          </w:p>
        </w:tc>
      </w:tr>
      <w:tr w:rsidR="00711DE6" w:rsidRPr="00CA3DD0" w14:paraId="37049D5E" w14:textId="77777777" w:rsidTr="00E84564">
        <w:trPr>
          <w:trHeight w:val="240"/>
          <w:jc w:val="center"/>
        </w:trPr>
        <w:tc>
          <w:tcPr>
            <w:tcW w:w="4876" w:type="dxa"/>
            <w:tcBorders>
              <w:top w:val="nil"/>
              <w:left w:val="nil"/>
              <w:bottom w:val="nil"/>
              <w:right w:val="nil"/>
            </w:tcBorders>
          </w:tcPr>
          <w:p w14:paraId="1F2A544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5EF43B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C79298D" w14:textId="77777777" w:rsidTr="00E84564">
        <w:trPr>
          <w:jc w:val="center"/>
        </w:trPr>
        <w:tc>
          <w:tcPr>
            <w:tcW w:w="4876" w:type="dxa"/>
            <w:tcBorders>
              <w:top w:val="nil"/>
              <w:left w:val="nil"/>
              <w:bottom w:val="nil"/>
              <w:right w:val="nil"/>
            </w:tcBorders>
          </w:tcPr>
          <w:p w14:paraId="4715DE3D"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CFBA1C1" w14:textId="77777777" w:rsidR="00711DE6" w:rsidRPr="00CA3DD0" w:rsidRDefault="00711DE6" w:rsidP="00E84564">
            <w:pPr>
              <w:pStyle w:val="Normal6a"/>
              <w:rPr>
                <w:color w:val="000000" w:themeColor="text1"/>
              </w:rPr>
            </w:pPr>
            <w:proofErr w:type="spellStart"/>
            <w:r w:rsidRPr="00CA3DD0">
              <w:rPr>
                <w:b/>
                <w:i/>
                <w:color w:val="000000" w:themeColor="text1"/>
              </w:rPr>
              <w:t>bc</w:t>
            </w:r>
            <w:proofErr w:type="spellEnd"/>
            <w:r w:rsidRPr="00CA3DD0">
              <w:rPr>
                <w:b/>
                <w:i/>
                <w:color w:val="000000" w:themeColor="text1"/>
              </w:rPr>
              <w:t>)</w:t>
            </w:r>
            <w:r w:rsidRPr="00CA3DD0">
              <w:rPr>
                <w:color w:val="000000" w:themeColor="text1"/>
              </w:rPr>
              <w:tab/>
            </w:r>
            <w:r w:rsidRPr="00CA3DD0">
              <w:rPr>
                <w:b/>
                <w:i/>
                <w:color w:val="000000" w:themeColor="text1"/>
              </w:rPr>
              <w:t>osoby so zdravotnými problémami vrátane prípadov, keď nie je život zachraňujúca liečba dostupná v krajine, do ktorej boli násilne vysídlené;</w:t>
            </w:r>
          </w:p>
        </w:tc>
      </w:tr>
    </w:tbl>
    <w:p w14:paraId="5F3BE827"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55A6C4F" w14:textId="18460985"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ECACBF5"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4FF6B5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5C5D3D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15C431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B86590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3 – písmeno b d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1071960" w14:textId="77777777" w:rsidTr="00E84564">
        <w:trPr>
          <w:trHeight w:hRule="exact" w:val="240"/>
          <w:jc w:val="center"/>
        </w:trPr>
        <w:tc>
          <w:tcPr>
            <w:tcW w:w="9752" w:type="dxa"/>
            <w:gridSpan w:val="2"/>
            <w:tcBorders>
              <w:top w:val="nil"/>
              <w:left w:val="nil"/>
              <w:bottom w:val="nil"/>
              <w:right w:val="nil"/>
            </w:tcBorders>
          </w:tcPr>
          <w:p w14:paraId="5C11C6DE" w14:textId="77777777" w:rsidR="00711DE6" w:rsidRPr="00CA3DD0" w:rsidRDefault="00711DE6" w:rsidP="00E84564">
            <w:pPr>
              <w:rPr>
                <w:color w:val="000000" w:themeColor="text1"/>
              </w:rPr>
            </w:pPr>
          </w:p>
        </w:tc>
      </w:tr>
      <w:tr w:rsidR="00711DE6" w:rsidRPr="00CA3DD0" w14:paraId="2B5F04FE" w14:textId="77777777" w:rsidTr="00E84564">
        <w:trPr>
          <w:trHeight w:val="240"/>
          <w:jc w:val="center"/>
        </w:trPr>
        <w:tc>
          <w:tcPr>
            <w:tcW w:w="4876" w:type="dxa"/>
            <w:tcBorders>
              <w:top w:val="nil"/>
              <w:left w:val="nil"/>
              <w:bottom w:val="nil"/>
              <w:right w:val="nil"/>
            </w:tcBorders>
          </w:tcPr>
          <w:p w14:paraId="786552D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227C936"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DD73B4B" w14:textId="77777777" w:rsidTr="00E84564">
        <w:trPr>
          <w:jc w:val="center"/>
        </w:trPr>
        <w:tc>
          <w:tcPr>
            <w:tcW w:w="4876" w:type="dxa"/>
            <w:tcBorders>
              <w:top w:val="nil"/>
              <w:left w:val="nil"/>
              <w:bottom w:val="nil"/>
              <w:right w:val="nil"/>
            </w:tcBorders>
          </w:tcPr>
          <w:p w14:paraId="774F5F1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AFFAE87" w14:textId="77777777" w:rsidR="00711DE6" w:rsidRPr="00CA3DD0" w:rsidRDefault="00711DE6" w:rsidP="00E84564">
            <w:pPr>
              <w:pStyle w:val="Normal6a"/>
              <w:rPr>
                <w:color w:val="000000" w:themeColor="text1"/>
              </w:rPr>
            </w:pPr>
            <w:proofErr w:type="spellStart"/>
            <w:r w:rsidRPr="00CA3DD0">
              <w:rPr>
                <w:b/>
                <w:i/>
                <w:color w:val="000000" w:themeColor="text1"/>
              </w:rPr>
              <w:t>bd</w:t>
            </w:r>
            <w:proofErr w:type="spellEnd"/>
            <w:r w:rsidRPr="00CA3DD0">
              <w:rPr>
                <w:b/>
                <w:i/>
                <w:color w:val="000000" w:themeColor="text1"/>
              </w:rPr>
              <w:t>)</w:t>
            </w:r>
            <w:r w:rsidRPr="00CA3DD0">
              <w:rPr>
                <w:color w:val="000000" w:themeColor="text1"/>
              </w:rPr>
              <w:tab/>
            </w:r>
            <w:r w:rsidRPr="00CA3DD0">
              <w:rPr>
                <w:b/>
                <w:i/>
                <w:color w:val="000000" w:themeColor="text1"/>
              </w:rPr>
              <w:t>osoby so zdravotným postihnutím;</w:t>
            </w:r>
          </w:p>
        </w:tc>
      </w:tr>
    </w:tbl>
    <w:p w14:paraId="450AACA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0D884C7" w14:textId="458F293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465BBD5" w14:textId="77777777" w:rsidR="00711DE6" w:rsidRPr="00CA3DD0" w:rsidRDefault="00711DE6" w:rsidP="00711DE6">
      <w:pPr>
        <w:pStyle w:val="AmNumberTabs"/>
        <w:rPr>
          <w:color w:val="000000" w:themeColor="text1"/>
        </w:rPr>
      </w:pPr>
      <w:r w:rsidRPr="00100EB9">
        <w:rPr>
          <w:rStyle w:val="HideTWBExt"/>
          <w:b w:val="0"/>
        </w:rPr>
        <w:lastRenderedPageBreak/>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DE39A7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FA8C68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8D41A7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C07BAF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5</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E290509" w14:textId="77777777" w:rsidTr="00E84564">
        <w:trPr>
          <w:trHeight w:hRule="exact" w:val="240"/>
          <w:jc w:val="center"/>
        </w:trPr>
        <w:tc>
          <w:tcPr>
            <w:tcW w:w="9752" w:type="dxa"/>
            <w:gridSpan w:val="2"/>
            <w:tcBorders>
              <w:top w:val="nil"/>
              <w:left w:val="nil"/>
              <w:bottom w:val="nil"/>
              <w:right w:val="nil"/>
            </w:tcBorders>
          </w:tcPr>
          <w:p w14:paraId="1F9B917C" w14:textId="77777777" w:rsidR="00711DE6" w:rsidRPr="00CA3DD0" w:rsidRDefault="00711DE6" w:rsidP="00E84564">
            <w:pPr>
              <w:rPr>
                <w:color w:val="000000" w:themeColor="text1"/>
              </w:rPr>
            </w:pPr>
          </w:p>
        </w:tc>
      </w:tr>
      <w:tr w:rsidR="00711DE6" w:rsidRPr="00CA3DD0" w14:paraId="0CF19132" w14:textId="77777777" w:rsidTr="00E84564">
        <w:trPr>
          <w:trHeight w:val="240"/>
          <w:jc w:val="center"/>
        </w:trPr>
        <w:tc>
          <w:tcPr>
            <w:tcW w:w="4876" w:type="dxa"/>
            <w:tcBorders>
              <w:top w:val="nil"/>
              <w:left w:val="nil"/>
              <w:bottom w:val="nil"/>
              <w:right w:val="nil"/>
            </w:tcBorders>
          </w:tcPr>
          <w:p w14:paraId="76B2EC9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92AE07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1B5424E" w14:textId="77777777" w:rsidTr="00E84564">
        <w:trPr>
          <w:jc w:val="center"/>
        </w:trPr>
        <w:tc>
          <w:tcPr>
            <w:tcW w:w="4876" w:type="dxa"/>
            <w:tcBorders>
              <w:top w:val="nil"/>
              <w:left w:val="nil"/>
              <w:bottom w:val="nil"/>
              <w:right w:val="nil"/>
            </w:tcBorders>
          </w:tcPr>
          <w:p w14:paraId="2A5BD07B" w14:textId="77777777" w:rsidR="00711DE6" w:rsidRPr="00CA3DD0" w:rsidRDefault="00711DE6" w:rsidP="00E84564">
            <w:pPr>
              <w:pStyle w:val="Normal6a"/>
              <w:rPr>
                <w:color w:val="000000" w:themeColor="text1"/>
              </w:rPr>
            </w:pPr>
            <w:r w:rsidRPr="00CA3DD0">
              <w:rPr>
                <w:color w:val="000000" w:themeColor="text1"/>
              </w:rPr>
              <w:t>5.</w:t>
            </w:r>
            <w:r w:rsidRPr="00CA3DD0">
              <w:rPr>
                <w:color w:val="000000" w:themeColor="text1"/>
              </w:rPr>
              <w:tab/>
              <w:t>V príslušných prípadoch môžu byť členské štáty oprávnené dostať príslušné sumy aj za rodinných príslušníkov osôb uvedených v odsekoch 1, 2 a 3, ak boli títo rodinní príslušníci prijatí na účely zaistenia celistvosti rodiny.</w:t>
            </w:r>
          </w:p>
        </w:tc>
        <w:tc>
          <w:tcPr>
            <w:tcW w:w="4876" w:type="dxa"/>
            <w:tcBorders>
              <w:top w:val="nil"/>
              <w:left w:val="nil"/>
              <w:bottom w:val="nil"/>
              <w:right w:val="nil"/>
            </w:tcBorders>
          </w:tcPr>
          <w:p w14:paraId="1F59C3B2" w14:textId="77777777" w:rsidR="00711DE6" w:rsidRPr="00CA3DD0" w:rsidRDefault="00711DE6" w:rsidP="00E84564">
            <w:pPr>
              <w:pStyle w:val="Normal6a"/>
              <w:rPr>
                <w:color w:val="000000" w:themeColor="text1"/>
              </w:rPr>
            </w:pPr>
            <w:r w:rsidRPr="00CA3DD0">
              <w:rPr>
                <w:color w:val="000000" w:themeColor="text1"/>
              </w:rPr>
              <w:t>5.</w:t>
            </w:r>
            <w:r w:rsidRPr="00CA3DD0">
              <w:rPr>
                <w:color w:val="000000" w:themeColor="text1"/>
              </w:rPr>
              <w:tab/>
              <w:t>V príslušných prípadoch môžu byť členské štáty oprávnené dostať príslušné sumy aj za rodinných príslušníkov osôb uvedených v odsekoch 1, 2 a 3, ak boli títo rodinní príslušníci prijatí na účely zaistenia celistvosti rodiny</w:t>
            </w:r>
            <w:r w:rsidRPr="00CA3DD0">
              <w:rPr>
                <w:b/>
                <w:bCs/>
                <w:i/>
                <w:iCs/>
                <w:color w:val="000000" w:themeColor="text1"/>
              </w:rPr>
              <w:t>, a to</w:t>
            </w:r>
            <w:r w:rsidRPr="00CA3DD0">
              <w:rPr>
                <w:color w:val="000000" w:themeColor="text1"/>
              </w:rPr>
              <w:t xml:space="preserve"> </w:t>
            </w:r>
            <w:r w:rsidRPr="00CA3DD0">
              <w:rPr>
                <w:b/>
                <w:bCs/>
                <w:i/>
                <w:iCs/>
                <w:color w:val="000000" w:themeColor="text1"/>
              </w:rPr>
              <w:t>v situáciách, keď ženy a deti pricestujú do členských štátov ako prvé</w:t>
            </w:r>
            <w:r w:rsidRPr="00CA3DD0">
              <w:rPr>
                <w:color w:val="000000" w:themeColor="text1"/>
              </w:rPr>
              <w:t>.</w:t>
            </w:r>
          </w:p>
        </w:tc>
      </w:tr>
    </w:tbl>
    <w:p w14:paraId="31BD7E7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FF766FC" w14:textId="4DAA0DD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95B9CE7"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A9F303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808C5A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394840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39A800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5 – odsek 7</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31DEA14" w14:textId="77777777" w:rsidTr="00E84564">
        <w:trPr>
          <w:trHeight w:hRule="exact" w:val="240"/>
          <w:jc w:val="center"/>
        </w:trPr>
        <w:tc>
          <w:tcPr>
            <w:tcW w:w="9752" w:type="dxa"/>
            <w:gridSpan w:val="2"/>
            <w:tcBorders>
              <w:top w:val="nil"/>
              <w:left w:val="nil"/>
              <w:bottom w:val="nil"/>
              <w:right w:val="nil"/>
            </w:tcBorders>
          </w:tcPr>
          <w:p w14:paraId="492F3555" w14:textId="77777777" w:rsidR="00711DE6" w:rsidRPr="00CA3DD0" w:rsidRDefault="00711DE6" w:rsidP="00E84564">
            <w:pPr>
              <w:rPr>
                <w:color w:val="000000" w:themeColor="text1"/>
              </w:rPr>
            </w:pPr>
          </w:p>
        </w:tc>
      </w:tr>
      <w:tr w:rsidR="00711DE6" w:rsidRPr="00CA3DD0" w14:paraId="3AFAF3DF" w14:textId="77777777" w:rsidTr="00E84564">
        <w:trPr>
          <w:trHeight w:val="240"/>
          <w:jc w:val="center"/>
        </w:trPr>
        <w:tc>
          <w:tcPr>
            <w:tcW w:w="4876" w:type="dxa"/>
            <w:tcBorders>
              <w:top w:val="nil"/>
              <w:left w:val="nil"/>
              <w:bottom w:val="nil"/>
              <w:right w:val="nil"/>
            </w:tcBorders>
          </w:tcPr>
          <w:p w14:paraId="1DA9BFD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4311B8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6767F0E" w14:textId="77777777" w:rsidTr="00E84564">
        <w:trPr>
          <w:jc w:val="center"/>
        </w:trPr>
        <w:tc>
          <w:tcPr>
            <w:tcW w:w="4876" w:type="dxa"/>
            <w:tcBorders>
              <w:top w:val="nil"/>
              <w:left w:val="nil"/>
              <w:bottom w:val="nil"/>
              <w:right w:val="nil"/>
            </w:tcBorders>
          </w:tcPr>
          <w:p w14:paraId="486A9152" w14:textId="77777777" w:rsidR="00711DE6" w:rsidRPr="00CA3DD0" w:rsidRDefault="00711DE6" w:rsidP="00E84564">
            <w:pPr>
              <w:pStyle w:val="Normal6a"/>
              <w:rPr>
                <w:color w:val="000000" w:themeColor="text1"/>
              </w:rPr>
            </w:pPr>
            <w:r w:rsidRPr="00CA3DD0">
              <w:rPr>
                <w:color w:val="000000" w:themeColor="text1"/>
              </w:rPr>
              <w:t>7.</w:t>
            </w:r>
            <w:r w:rsidRPr="00CA3DD0">
              <w:rPr>
                <w:color w:val="000000" w:themeColor="text1"/>
              </w:rPr>
              <w:tab/>
              <w:t>Členské štáty na účely auditu a kontroly uchovávajú informácie, ktoré sú potrebné na riadnu identifikáciu presídlených alebo prijatých osôb a dátumu ich presídlenia alebo prijatia.</w:t>
            </w:r>
          </w:p>
        </w:tc>
        <w:tc>
          <w:tcPr>
            <w:tcW w:w="4876" w:type="dxa"/>
            <w:tcBorders>
              <w:top w:val="nil"/>
              <w:left w:val="nil"/>
              <w:bottom w:val="nil"/>
              <w:right w:val="nil"/>
            </w:tcBorders>
          </w:tcPr>
          <w:p w14:paraId="3B55D26D" w14:textId="77777777" w:rsidR="00711DE6" w:rsidRPr="00CA3DD0" w:rsidRDefault="00711DE6" w:rsidP="00E84564">
            <w:pPr>
              <w:pStyle w:val="Normal6a"/>
              <w:rPr>
                <w:color w:val="000000" w:themeColor="text1"/>
              </w:rPr>
            </w:pPr>
            <w:r w:rsidRPr="00CA3DD0">
              <w:rPr>
                <w:color w:val="000000" w:themeColor="text1"/>
              </w:rPr>
              <w:t>7.</w:t>
            </w:r>
            <w:r w:rsidRPr="00CA3DD0">
              <w:rPr>
                <w:color w:val="000000" w:themeColor="text1"/>
              </w:rPr>
              <w:tab/>
              <w:t>Členské štáty na účely auditu a kontroly uchovávajú informácie, ktoré sú potrebné na riadnu identifikáciu presídlených alebo prijatých osôb a dátumu ich presídlenia alebo prijatia</w:t>
            </w:r>
            <w:r w:rsidRPr="00CA3DD0">
              <w:rPr>
                <w:b/>
                <w:bCs/>
                <w:i/>
                <w:iCs/>
                <w:color w:val="000000" w:themeColor="text1"/>
              </w:rPr>
              <w:t xml:space="preserve">, pričom ich údaje sa zaznamenávajú do spoločného elektronického registra </w:t>
            </w:r>
            <w:proofErr w:type="spellStart"/>
            <w:r w:rsidRPr="00CA3DD0">
              <w:rPr>
                <w:b/>
                <w:bCs/>
                <w:i/>
                <w:iCs/>
                <w:color w:val="000000" w:themeColor="text1"/>
              </w:rPr>
              <w:t>eu</w:t>
            </w:r>
            <w:proofErr w:type="spellEnd"/>
            <w:r w:rsidRPr="00CA3DD0">
              <w:rPr>
                <w:b/>
                <w:bCs/>
                <w:i/>
                <w:iCs/>
                <w:color w:val="000000" w:themeColor="text1"/>
              </w:rPr>
              <w:t>-LISA</w:t>
            </w:r>
            <w:r w:rsidRPr="00CA3DD0">
              <w:rPr>
                <w:color w:val="000000" w:themeColor="text1"/>
              </w:rPr>
              <w:t>.</w:t>
            </w:r>
          </w:p>
        </w:tc>
      </w:tr>
    </w:tbl>
    <w:p w14:paraId="6AF525A8"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213F817" w14:textId="59B29B9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4C35A75"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572037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1FC82B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F306C9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FC1E3B2" w14:textId="053EAFCD"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6</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8D89C87" w14:textId="77777777" w:rsidTr="00E84564">
        <w:trPr>
          <w:trHeight w:hRule="exact" w:val="240"/>
          <w:jc w:val="center"/>
        </w:trPr>
        <w:tc>
          <w:tcPr>
            <w:tcW w:w="9752" w:type="dxa"/>
            <w:gridSpan w:val="2"/>
            <w:tcBorders>
              <w:top w:val="nil"/>
              <w:left w:val="nil"/>
              <w:bottom w:val="nil"/>
              <w:right w:val="nil"/>
            </w:tcBorders>
          </w:tcPr>
          <w:p w14:paraId="2C490885" w14:textId="77777777" w:rsidR="00711DE6" w:rsidRPr="00CA3DD0" w:rsidRDefault="00711DE6" w:rsidP="00E84564">
            <w:pPr>
              <w:rPr>
                <w:color w:val="000000" w:themeColor="text1"/>
              </w:rPr>
            </w:pPr>
          </w:p>
        </w:tc>
      </w:tr>
      <w:tr w:rsidR="00711DE6" w:rsidRPr="00CA3DD0" w14:paraId="7CE5D754" w14:textId="77777777" w:rsidTr="00E84564">
        <w:trPr>
          <w:trHeight w:val="240"/>
          <w:jc w:val="center"/>
        </w:trPr>
        <w:tc>
          <w:tcPr>
            <w:tcW w:w="4876" w:type="dxa"/>
            <w:tcBorders>
              <w:top w:val="nil"/>
              <w:left w:val="nil"/>
              <w:bottom w:val="nil"/>
              <w:right w:val="nil"/>
            </w:tcBorders>
          </w:tcPr>
          <w:p w14:paraId="78F9A21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BCC04EE"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8FA23A2" w14:textId="77777777" w:rsidTr="00E84564">
        <w:trPr>
          <w:jc w:val="center"/>
        </w:trPr>
        <w:tc>
          <w:tcPr>
            <w:tcW w:w="4876" w:type="dxa"/>
            <w:tcBorders>
              <w:top w:val="nil"/>
              <w:left w:val="nil"/>
              <w:bottom w:val="nil"/>
              <w:right w:val="nil"/>
            </w:tcBorders>
          </w:tcPr>
          <w:p w14:paraId="1882AC8D" w14:textId="77777777" w:rsidR="00711DE6" w:rsidRPr="00CA3DD0" w:rsidRDefault="00711DE6" w:rsidP="00E84564">
            <w:pPr>
              <w:pStyle w:val="Normal6a"/>
              <w:jc w:val="center"/>
              <w:rPr>
                <w:color w:val="000000" w:themeColor="text1"/>
              </w:rPr>
            </w:pPr>
            <w:r w:rsidRPr="00CA3DD0">
              <w:rPr>
                <w:b/>
                <w:i/>
                <w:color w:val="000000" w:themeColor="text1"/>
              </w:rPr>
              <w:lastRenderedPageBreak/>
              <w:t>Článok 6</w:t>
            </w:r>
            <w:r w:rsidRPr="00CA3DD0">
              <w:rPr>
                <w:color w:val="000000" w:themeColor="text1"/>
              </w:rPr>
              <w:tab/>
            </w:r>
          </w:p>
        </w:tc>
        <w:tc>
          <w:tcPr>
            <w:tcW w:w="4876" w:type="dxa"/>
            <w:tcBorders>
              <w:top w:val="nil"/>
              <w:left w:val="nil"/>
              <w:bottom w:val="nil"/>
              <w:right w:val="nil"/>
            </w:tcBorders>
          </w:tcPr>
          <w:p w14:paraId="68225A96" w14:textId="77777777" w:rsidR="00711DE6" w:rsidRPr="00CA3DD0" w:rsidRDefault="00711DE6" w:rsidP="00E84564">
            <w:pPr>
              <w:pStyle w:val="Normal6a"/>
              <w:rPr>
                <w:color w:val="000000" w:themeColor="text1"/>
              </w:rPr>
            </w:pPr>
            <w:r w:rsidRPr="00CA3DD0">
              <w:rPr>
                <w:b/>
                <w:i/>
                <w:color w:val="000000" w:themeColor="text1"/>
              </w:rPr>
              <w:t>vypúšťa sa</w:t>
            </w:r>
          </w:p>
        </w:tc>
      </w:tr>
      <w:tr w:rsidR="00711DE6" w:rsidRPr="00CA3DD0" w14:paraId="159F428B" w14:textId="77777777" w:rsidTr="00E84564">
        <w:trPr>
          <w:jc w:val="center"/>
        </w:trPr>
        <w:tc>
          <w:tcPr>
            <w:tcW w:w="4876" w:type="dxa"/>
            <w:tcBorders>
              <w:top w:val="nil"/>
              <w:left w:val="nil"/>
              <w:bottom w:val="nil"/>
              <w:right w:val="nil"/>
            </w:tcBorders>
          </w:tcPr>
          <w:p w14:paraId="7F35A9FB" w14:textId="77777777" w:rsidR="00711DE6" w:rsidRPr="00CA3DD0" w:rsidRDefault="00711DE6" w:rsidP="00E84564">
            <w:pPr>
              <w:pStyle w:val="Normal6a"/>
              <w:jc w:val="center"/>
              <w:rPr>
                <w:color w:val="000000" w:themeColor="text1"/>
              </w:rPr>
            </w:pPr>
            <w:r w:rsidRPr="00CA3DD0">
              <w:rPr>
                <w:b/>
                <w:i/>
                <w:color w:val="000000" w:themeColor="text1"/>
              </w:rPr>
              <w:t>Zdroje na odovzdanie žiadateľov o medzinárodnú ochranu alebo osôb s udelenou medzinárodnou ochranou</w:t>
            </w:r>
          </w:p>
        </w:tc>
        <w:tc>
          <w:tcPr>
            <w:tcW w:w="4876" w:type="dxa"/>
            <w:tcBorders>
              <w:top w:val="nil"/>
              <w:left w:val="nil"/>
              <w:bottom w:val="nil"/>
              <w:right w:val="nil"/>
            </w:tcBorders>
          </w:tcPr>
          <w:p w14:paraId="48C701DC" w14:textId="77777777" w:rsidR="00711DE6" w:rsidRPr="00CA3DD0" w:rsidRDefault="00711DE6" w:rsidP="00E84564">
            <w:pPr>
              <w:pStyle w:val="Normal6a"/>
              <w:rPr>
                <w:color w:val="000000" w:themeColor="text1"/>
              </w:rPr>
            </w:pPr>
          </w:p>
        </w:tc>
      </w:tr>
      <w:tr w:rsidR="00711DE6" w:rsidRPr="00CA3DD0" w14:paraId="343D32F1" w14:textId="77777777" w:rsidTr="00E84564">
        <w:trPr>
          <w:jc w:val="center"/>
        </w:trPr>
        <w:tc>
          <w:tcPr>
            <w:tcW w:w="4876" w:type="dxa"/>
            <w:tcBorders>
              <w:top w:val="nil"/>
              <w:left w:val="nil"/>
              <w:bottom w:val="nil"/>
              <w:right w:val="nil"/>
            </w:tcBorders>
          </w:tcPr>
          <w:p w14:paraId="19C89E5F" w14:textId="77777777" w:rsidR="00711DE6" w:rsidRPr="00CA3DD0" w:rsidRDefault="00711DE6" w:rsidP="00E84564">
            <w:pPr>
              <w:pStyle w:val="Normal6a"/>
              <w:rPr>
                <w:color w:val="000000" w:themeColor="text1"/>
              </w:rPr>
            </w:pPr>
            <w:r w:rsidRPr="00CA3DD0">
              <w:rPr>
                <w:b/>
                <w:i/>
                <w:color w:val="000000" w:themeColor="text1"/>
              </w:rPr>
              <w:t>1. Okrem finančných prostriedkov pridelených podľa článku 4 ods. 1 a 2 tohto nariadenia dostane členský štát dodatočnú sumu vo výške:</w:t>
            </w:r>
          </w:p>
        </w:tc>
        <w:tc>
          <w:tcPr>
            <w:tcW w:w="4876" w:type="dxa"/>
            <w:tcBorders>
              <w:top w:val="nil"/>
              <w:left w:val="nil"/>
              <w:bottom w:val="nil"/>
              <w:right w:val="nil"/>
            </w:tcBorders>
          </w:tcPr>
          <w:p w14:paraId="40706E1D" w14:textId="77777777" w:rsidR="00711DE6" w:rsidRPr="00CA3DD0" w:rsidRDefault="00711DE6" w:rsidP="00E84564">
            <w:pPr>
              <w:pStyle w:val="Normal6a"/>
              <w:rPr>
                <w:color w:val="000000" w:themeColor="text1"/>
              </w:rPr>
            </w:pPr>
          </w:p>
        </w:tc>
      </w:tr>
      <w:tr w:rsidR="00711DE6" w:rsidRPr="00CA3DD0" w14:paraId="3B123211" w14:textId="77777777" w:rsidTr="00E84564">
        <w:trPr>
          <w:jc w:val="center"/>
        </w:trPr>
        <w:tc>
          <w:tcPr>
            <w:tcW w:w="4876" w:type="dxa"/>
            <w:tcBorders>
              <w:top w:val="nil"/>
              <w:left w:val="nil"/>
              <w:bottom w:val="nil"/>
              <w:right w:val="nil"/>
            </w:tcBorders>
          </w:tcPr>
          <w:p w14:paraId="2AD80A50" w14:textId="77777777" w:rsidR="00711DE6" w:rsidRPr="00CA3DD0" w:rsidRDefault="00711DE6" w:rsidP="00E84564">
            <w:pPr>
              <w:pStyle w:val="Normal6a"/>
              <w:rPr>
                <w:color w:val="000000" w:themeColor="text1"/>
              </w:rPr>
            </w:pPr>
            <w:r w:rsidRPr="00CA3DD0">
              <w:rPr>
                <w:b/>
                <w:i/>
                <w:color w:val="000000" w:themeColor="text1"/>
              </w:rPr>
              <w:t xml:space="preserve">a) 10 000 EUR na žiadateľa o medzinárodnú ochranu, za ktorého sa tento členský štát stane zodpovedným v dôsledku </w:t>
            </w:r>
            <w:proofErr w:type="spellStart"/>
            <w:r w:rsidRPr="00CA3DD0">
              <w:rPr>
                <w:b/>
                <w:i/>
                <w:color w:val="000000" w:themeColor="text1"/>
              </w:rPr>
              <w:t>relokácie</w:t>
            </w:r>
            <w:proofErr w:type="spellEnd"/>
            <w:r w:rsidRPr="00CA3DD0">
              <w:rPr>
                <w:b/>
                <w:i/>
                <w:color w:val="000000" w:themeColor="text1"/>
              </w:rPr>
              <w:t xml:space="preserve"> v súlade s článkami 67 a 68 nariadenia (EÚ) 2024/1351;</w:t>
            </w:r>
          </w:p>
        </w:tc>
        <w:tc>
          <w:tcPr>
            <w:tcW w:w="4876" w:type="dxa"/>
            <w:tcBorders>
              <w:top w:val="nil"/>
              <w:left w:val="nil"/>
              <w:bottom w:val="nil"/>
              <w:right w:val="nil"/>
            </w:tcBorders>
          </w:tcPr>
          <w:p w14:paraId="3D1072D5" w14:textId="77777777" w:rsidR="00711DE6" w:rsidRPr="00CA3DD0" w:rsidRDefault="00711DE6" w:rsidP="00E84564">
            <w:pPr>
              <w:pStyle w:val="Normal6a"/>
              <w:rPr>
                <w:color w:val="000000" w:themeColor="text1"/>
              </w:rPr>
            </w:pPr>
          </w:p>
        </w:tc>
      </w:tr>
      <w:tr w:rsidR="00711DE6" w:rsidRPr="00CA3DD0" w14:paraId="3AE7CF66" w14:textId="77777777" w:rsidTr="00E84564">
        <w:trPr>
          <w:jc w:val="center"/>
        </w:trPr>
        <w:tc>
          <w:tcPr>
            <w:tcW w:w="4876" w:type="dxa"/>
            <w:tcBorders>
              <w:top w:val="nil"/>
              <w:left w:val="nil"/>
              <w:bottom w:val="nil"/>
              <w:right w:val="nil"/>
            </w:tcBorders>
          </w:tcPr>
          <w:p w14:paraId="4417841A" w14:textId="77777777" w:rsidR="00711DE6" w:rsidRPr="00CA3DD0" w:rsidRDefault="00711DE6" w:rsidP="00E84564">
            <w:pPr>
              <w:pStyle w:val="Normal6a"/>
              <w:rPr>
                <w:color w:val="000000" w:themeColor="text1"/>
              </w:rPr>
            </w:pPr>
            <w:r w:rsidRPr="00CA3DD0">
              <w:rPr>
                <w:b/>
                <w:i/>
                <w:color w:val="000000" w:themeColor="text1"/>
              </w:rPr>
              <w:t xml:space="preserve">b) 10 000 EUR na osobu s udelenou medzinárodnou ochranou </w:t>
            </w:r>
            <w:proofErr w:type="spellStart"/>
            <w:r w:rsidRPr="00CA3DD0">
              <w:rPr>
                <w:b/>
                <w:i/>
                <w:color w:val="000000" w:themeColor="text1"/>
              </w:rPr>
              <w:t>relokovanú</w:t>
            </w:r>
            <w:proofErr w:type="spellEnd"/>
            <w:r w:rsidRPr="00CA3DD0">
              <w:rPr>
                <w:b/>
                <w:i/>
                <w:color w:val="000000" w:themeColor="text1"/>
              </w:rPr>
              <w:t xml:space="preserve"> do daného členského štátu v súlade s článkami 67 a 68 nariadenia (EÚ) 2024/1351.</w:t>
            </w:r>
          </w:p>
        </w:tc>
        <w:tc>
          <w:tcPr>
            <w:tcW w:w="4876" w:type="dxa"/>
            <w:tcBorders>
              <w:top w:val="nil"/>
              <w:left w:val="nil"/>
              <w:bottom w:val="nil"/>
              <w:right w:val="nil"/>
            </w:tcBorders>
          </w:tcPr>
          <w:p w14:paraId="5533AFB0" w14:textId="77777777" w:rsidR="00711DE6" w:rsidRPr="00CA3DD0" w:rsidRDefault="00711DE6" w:rsidP="00E84564">
            <w:pPr>
              <w:pStyle w:val="Normal6a"/>
              <w:rPr>
                <w:color w:val="000000" w:themeColor="text1"/>
              </w:rPr>
            </w:pPr>
          </w:p>
        </w:tc>
      </w:tr>
      <w:tr w:rsidR="00711DE6" w:rsidRPr="00CA3DD0" w14:paraId="2423AA96" w14:textId="77777777" w:rsidTr="00E84564">
        <w:trPr>
          <w:jc w:val="center"/>
        </w:trPr>
        <w:tc>
          <w:tcPr>
            <w:tcW w:w="4876" w:type="dxa"/>
            <w:tcBorders>
              <w:top w:val="nil"/>
              <w:left w:val="nil"/>
              <w:bottom w:val="nil"/>
              <w:right w:val="nil"/>
            </w:tcBorders>
          </w:tcPr>
          <w:p w14:paraId="6A0C5B70" w14:textId="77777777" w:rsidR="00711DE6" w:rsidRPr="00CA3DD0" w:rsidRDefault="00711DE6" w:rsidP="00E84564">
            <w:pPr>
              <w:pStyle w:val="Normal6a"/>
              <w:rPr>
                <w:color w:val="000000" w:themeColor="text1"/>
              </w:rPr>
            </w:pPr>
            <w:r w:rsidRPr="00CA3DD0">
              <w:rPr>
                <w:b/>
                <w:i/>
                <w:color w:val="000000" w:themeColor="text1"/>
              </w:rPr>
              <w:t xml:space="preserve">2. Sumy uvedené v prvom </w:t>
            </w:r>
            <w:proofErr w:type="spellStart"/>
            <w:r w:rsidRPr="00CA3DD0">
              <w:rPr>
                <w:b/>
                <w:i/>
                <w:color w:val="000000" w:themeColor="text1"/>
              </w:rPr>
              <w:t>pododseku</w:t>
            </w:r>
            <w:proofErr w:type="spellEnd"/>
            <w:r w:rsidRPr="00CA3DD0">
              <w:rPr>
                <w:b/>
                <w:i/>
                <w:color w:val="000000" w:themeColor="text1"/>
              </w:rPr>
              <w:t xml:space="preserve"> písm. a) a b) sa zvýšia na 12 000 EUR za každého žiadateľa o medzinárodnú ochranu, resp. osobu s udelenou medzinárodnou ochranou, ak ide o maloletú osobou bez sprievodu </w:t>
            </w:r>
            <w:proofErr w:type="spellStart"/>
            <w:r w:rsidRPr="00CA3DD0">
              <w:rPr>
                <w:b/>
                <w:i/>
                <w:color w:val="000000" w:themeColor="text1"/>
              </w:rPr>
              <w:t>relokovanú</w:t>
            </w:r>
            <w:proofErr w:type="spellEnd"/>
            <w:r w:rsidRPr="00CA3DD0">
              <w:rPr>
                <w:b/>
                <w:i/>
                <w:color w:val="000000" w:themeColor="text1"/>
              </w:rPr>
              <w:t xml:space="preserve"> do daného členského štátu v súlade s článkami 67 a 68 nariadenia (EÚ) 2024/1351.</w:t>
            </w:r>
          </w:p>
        </w:tc>
        <w:tc>
          <w:tcPr>
            <w:tcW w:w="4876" w:type="dxa"/>
            <w:tcBorders>
              <w:top w:val="nil"/>
              <w:left w:val="nil"/>
              <w:bottom w:val="nil"/>
              <w:right w:val="nil"/>
            </w:tcBorders>
          </w:tcPr>
          <w:p w14:paraId="771CBA4A" w14:textId="77777777" w:rsidR="00711DE6" w:rsidRPr="00CA3DD0" w:rsidRDefault="00711DE6" w:rsidP="00E84564">
            <w:pPr>
              <w:pStyle w:val="Normal6a"/>
              <w:rPr>
                <w:color w:val="000000" w:themeColor="text1"/>
              </w:rPr>
            </w:pPr>
          </w:p>
        </w:tc>
      </w:tr>
      <w:tr w:rsidR="00711DE6" w:rsidRPr="00CA3DD0" w14:paraId="7C5766F9" w14:textId="77777777" w:rsidTr="00E84564">
        <w:trPr>
          <w:jc w:val="center"/>
        </w:trPr>
        <w:tc>
          <w:tcPr>
            <w:tcW w:w="4876" w:type="dxa"/>
            <w:tcBorders>
              <w:top w:val="nil"/>
              <w:left w:val="nil"/>
              <w:bottom w:val="nil"/>
              <w:right w:val="nil"/>
            </w:tcBorders>
          </w:tcPr>
          <w:p w14:paraId="07540028" w14:textId="77777777" w:rsidR="00711DE6" w:rsidRPr="00CA3DD0" w:rsidRDefault="00711DE6" w:rsidP="00E84564">
            <w:pPr>
              <w:pStyle w:val="Normal6a"/>
              <w:rPr>
                <w:color w:val="000000" w:themeColor="text1"/>
              </w:rPr>
            </w:pPr>
            <w:r w:rsidRPr="00CA3DD0">
              <w:rPr>
                <w:b/>
                <w:i/>
                <w:color w:val="000000" w:themeColor="text1"/>
              </w:rPr>
              <w:t>3. Členský štát, ktorý pokrýva náklady na odovzdanie uvedené v odseku 1, dostane sumu 500 EUR za každého žiadateľa o medzinárodnú ochranu alebo osobu s udelenou medzinárodnou ochranou, ktorí boli odovzdaní do iného členského štátu.</w:t>
            </w:r>
          </w:p>
        </w:tc>
        <w:tc>
          <w:tcPr>
            <w:tcW w:w="4876" w:type="dxa"/>
            <w:tcBorders>
              <w:top w:val="nil"/>
              <w:left w:val="nil"/>
              <w:bottom w:val="nil"/>
              <w:right w:val="nil"/>
            </w:tcBorders>
          </w:tcPr>
          <w:p w14:paraId="3C96B2D5" w14:textId="77777777" w:rsidR="00711DE6" w:rsidRPr="00CA3DD0" w:rsidRDefault="00711DE6" w:rsidP="00E84564">
            <w:pPr>
              <w:pStyle w:val="Normal6a"/>
              <w:rPr>
                <w:color w:val="000000" w:themeColor="text1"/>
              </w:rPr>
            </w:pPr>
          </w:p>
        </w:tc>
      </w:tr>
      <w:tr w:rsidR="00711DE6" w:rsidRPr="00CA3DD0" w14:paraId="7323B163" w14:textId="77777777" w:rsidTr="00E84564">
        <w:trPr>
          <w:jc w:val="center"/>
        </w:trPr>
        <w:tc>
          <w:tcPr>
            <w:tcW w:w="4876" w:type="dxa"/>
            <w:tcBorders>
              <w:top w:val="nil"/>
              <w:left w:val="nil"/>
              <w:bottom w:val="nil"/>
              <w:right w:val="nil"/>
            </w:tcBorders>
          </w:tcPr>
          <w:p w14:paraId="4016573E" w14:textId="77777777" w:rsidR="00711DE6" w:rsidRPr="00CA3DD0" w:rsidRDefault="00711DE6" w:rsidP="00E84564">
            <w:pPr>
              <w:pStyle w:val="Normal6a"/>
              <w:rPr>
                <w:color w:val="000000" w:themeColor="text1"/>
              </w:rPr>
            </w:pPr>
            <w:r w:rsidRPr="00CA3DD0">
              <w:rPr>
                <w:b/>
                <w:i/>
                <w:color w:val="000000" w:themeColor="text1"/>
              </w:rPr>
              <w:t>4. Členský štát, ktorý pokrýva náklady na odovzdanie uvedené v článku 36 ods. 1 písm. a), b) alebo c) nariadenia (EÚ) 2024/1351 a vykonané v súlade s článkom 46 uvedeného nariadenia, dostane sumu 500 EUR na každého žiadateľa o medzinárodnú ochranu odovzdaného do iného členského štátu.</w:t>
            </w:r>
          </w:p>
        </w:tc>
        <w:tc>
          <w:tcPr>
            <w:tcW w:w="4876" w:type="dxa"/>
            <w:tcBorders>
              <w:top w:val="nil"/>
              <w:left w:val="nil"/>
              <w:bottom w:val="nil"/>
              <w:right w:val="nil"/>
            </w:tcBorders>
          </w:tcPr>
          <w:p w14:paraId="341DB7DF" w14:textId="77777777" w:rsidR="00711DE6" w:rsidRPr="00CA3DD0" w:rsidRDefault="00711DE6" w:rsidP="00E84564">
            <w:pPr>
              <w:pStyle w:val="Normal6a"/>
              <w:rPr>
                <w:color w:val="000000" w:themeColor="text1"/>
              </w:rPr>
            </w:pPr>
          </w:p>
        </w:tc>
      </w:tr>
      <w:tr w:rsidR="00711DE6" w:rsidRPr="00CA3DD0" w14:paraId="5FEAB398" w14:textId="77777777" w:rsidTr="00E84564">
        <w:trPr>
          <w:jc w:val="center"/>
        </w:trPr>
        <w:tc>
          <w:tcPr>
            <w:tcW w:w="4876" w:type="dxa"/>
            <w:tcBorders>
              <w:top w:val="nil"/>
              <w:left w:val="nil"/>
              <w:bottom w:val="nil"/>
              <w:right w:val="nil"/>
            </w:tcBorders>
          </w:tcPr>
          <w:p w14:paraId="3B5918D4" w14:textId="77777777" w:rsidR="00711DE6" w:rsidRPr="00CA3DD0" w:rsidRDefault="00711DE6" w:rsidP="00E84564">
            <w:pPr>
              <w:pStyle w:val="Normal6a"/>
              <w:rPr>
                <w:color w:val="000000" w:themeColor="text1"/>
              </w:rPr>
            </w:pPr>
            <w:r w:rsidRPr="00CA3DD0">
              <w:rPr>
                <w:b/>
                <w:i/>
                <w:color w:val="000000" w:themeColor="text1"/>
              </w:rPr>
              <w:t xml:space="preserve">5. Sumy uvedené v odsekoch 1 až 3 tohto článku sa pridelia z Nástroja EÚ do plánu národného a regionálneho partnerstva členského štátu podľa článku 31 </w:t>
            </w:r>
            <w:r w:rsidRPr="00CA3DD0">
              <w:rPr>
                <w:b/>
                <w:i/>
                <w:color w:val="000000" w:themeColor="text1"/>
              </w:rPr>
              <w:lastRenderedPageBreak/>
              <w:t>nariadenia (EÚ) [...], ktorým sa zriaďuje Európsky fond pre hospodársku, sociálnu a územnú súdržnosť, poľnohospodárstvo a vidiek, rybárstvo a námorné záležitosti, prosperitu a bezpečnosť, ak osoba, v súvislosti s ktorou sa táto suma prideľuje, bola skutočne odovzdaná do daného členského štátu, resp. bola v relevantnom prípade zaregistrovaná ako žiadateľ v členskom štáte zodpovednom v súlade s nariadením (EÚ) 2024/1351.</w:t>
            </w:r>
          </w:p>
        </w:tc>
        <w:tc>
          <w:tcPr>
            <w:tcW w:w="4876" w:type="dxa"/>
            <w:tcBorders>
              <w:top w:val="nil"/>
              <w:left w:val="nil"/>
              <w:bottom w:val="nil"/>
              <w:right w:val="nil"/>
            </w:tcBorders>
          </w:tcPr>
          <w:p w14:paraId="641A4C37" w14:textId="77777777" w:rsidR="00711DE6" w:rsidRPr="00CA3DD0" w:rsidRDefault="00711DE6" w:rsidP="00E84564">
            <w:pPr>
              <w:pStyle w:val="Normal6a"/>
              <w:rPr>
                <w:color w:val="000000" w:themeColor="text1"/>
              </w:rPr>
            </w:pPr>
          </w:p>
        </w:tc>
      </w:tr>
      <w:tr w:rsidR="00711DE6" w:rsidRPr="00CA3DD0" w14:paraId="166FDE19" w14:textId="77777777" w:rsidTr="00E84564">
        <w:trPr>
          <w:jc w:val="center"/>
        </w:trPr>
        <w:tc>
          <w:tcPr>
            <w:tcW w:w="4876" w:type="dxa"/>
            <w:tcBorders>
              <w:top w:val="nil"/>
              <w:left w:val="nil"/>
              <w:bottom w:val="nil"/>
              <w:right w:val="nil"/>
            </w:tcBorders>
          </w:tcPr>
          <w:p w14:paraId="49F8B159" w14:textId="77777777" w:rsidR="00711DE6" w:rsidRPr="00CA3DD0" w:rsidRDefault="00711DE6" w:rsidP="00E84564">
            <w:pPr>
              <w:pStyle w:val="Normal6a"/>
              <w:rPr>
                <w:color w:val="000000" w:themeColor="text1"/>
              </w:rPr>
            </w:pPr>
            <w:r w:rsidRPr="00CA3DD0">
              <w:rPr>
                <w:b/>
                <w:i/>
                <w:color w:val="000000" w:themeColor="text1"/>
              </w:rPr>
              <w:t>6. Členské štáty na účely auditu a kontroly uchovávajú informácie, ktorú sú potrebné na riadnu identifikáciu odovzdaných osôb a dátumu ich odovzdania.</w:t>
            </w:r>
          </w:p>
        </w:tc>
        <w:tc>
          <w:tcPr>
            <w:tcW w:w="4876" w:type="dxa"/>
            <w:tcBorders>
              <w:top w:val="nil"/>
              <w:left w:val="nil"/>
              <w:bottom w:val="nil"/>
              <w:right w:val="nil"/>
            </w:tcBorders>
          </w:tcPr>
          <w:p w14:paraId="64B88915" w14:textId="77777777" w:rsidR="00711DE6" w:rsidRPr="00CA3DD0" w:rsidRDefault="00711DE6" w:rsidP="00E84564">
            <w:pPr>
              <w:pStyle w:val="Normal6a"/>
              <w:rPr>
                <w:color w:val="000000" w:themeColor="text1"/>
              </w:rPr>
            </w:pPr>
          </w:p>
        </w:tc>
      </w:tr>
      <w:tr w:rsidR="00711DE6" w:rsidRPr="00CA3DD0" w14:paraId="0EB4F74B" w14:textId="77777777" w:rsidTr="00E84564">
        <w:trPr>
          <w:jc w:val="center"/>
        </w:trPr>
        <w:tc>
          <w:tcPr>
            <w:tcW w:w="4876" w:type="dxa"/>
            <w:tcBorders>
              <w:top w:val="nil"/>
              <w:left w:val="nil"/>
              <w:bottom w:val="nil"/>
              <w:right w:val="nil"/>
            </w:tcBorders>
          </w:tcPr>
          <w:p w14:paraId="5CA81509" w14:textId="77777777" w:rsidR="00711DE6" w:rsidRPr="00CA3DD0" w:rsidRDefault="00711DE6" w:rsidP="00E84564">
            <w:pPr>
              <w:pStyle w:val="Normal6a"/>
              <w:rPr>
                <w:color w:val="000000" w:themeColor="text1"/>
              </w:rPr>
            </w:pPr>
            <w:r w:rsidRPr="00CA3DD0">
              <w:rPr>
                <w:b/>
                <w:i/>
                <w:color w:val="000000" w:themeColor="text1"/>
              </w:rPr>
              <w:t xml:space="preserve">7. Na účely zohľadnenia aktuálnych mier inflácie, príslušného vývoja v oblasti </w:t>
            </w:r>
            <w:proofErr w:type="spellStart"/>
            <w:r w:rsidRPr="00CA3DD0">
              <w:rPr>
                <w:b/>
                <w:i/>
                <w:color w:val="000000" w:themeColor="text1"/>
              </w:rPr>
              <w:t>relokácie</w:t>
            </w:r>
            <w:proofErr w:type="spellEnd"/>
            <w:r w:rsidRPr="00CA3DD0">
              <w:rPr>
                <w:b/>
                <w:i/>
                <w:color w:val="000000" w:themeColor="text1"/>
              </w:rPr>
              <w:t xml:space="preserve"> a iných faktorov, ktoré by mohli optimalizovať využívanie finančného stimulu poskytnutého sumami uvedenými v odsekoch 1, 2 a 3 tohto článku, je Komisia splnomocnená prijímať delegované akty s cieľom upraviť tieto sumy v prípade, že to považuje za vhodné, a to v rámci limitov dostupných zdrojov.</w:t>
            </w:r>
          </w:p>
        </w:tc>
        <w:tc>
          <w:tcPr>
            <w:tcW w:w="4876" w:type="dxa"/>
            <w:tcBorders>
              <w:top w:val="nil"/>
              <w:left w:val="nil"/>
              <w:bottom w:val="nil"/>
              <w:right w:val="nil"/>
            </w:tcBorders>
          </w:tcPr>
          <w:p w14:paraId="373BDDB3" w14:textId="77777777" w:rsidR="00711DE6" w:rsidRPr="00CA3DD0" w:rsidRDefault="00711DE6" w:rsidP="00E84564">
            <w:pPr>
              <w:pStyle w:val="Normal6a"/>
              <w:rPr>
                <w:color w:val="000000" w:themeColor="text1"/>
              </w:rPr>
            </w:pPr>
          </w:p>
        </w:tc>
      </w:tr>
    </w:tbl>
    <w:p w14:paraId="4F7FB4D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14A5A19"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4C6F6CCA" w14:textId="77777777" w:rsidR="00711DE6" w:rsidRPr="00CA3DD0" w:rsidRDefault="00711DE6" w:rsidP="00711DE6">
      <w:pPr>
        <w:pStyle w:val="AmJustText"/>
        <w:rPr>
          <w:color w:val="000000" w:themeColor="text1"/>
        </w:rPr>
      </w:pPr>
      <w:r w:rsidRPr="00CA3DD0">
        <w:rPr>
          <w:color w:val="000000" w:themeColor="text1"/>
        </w:rPr>
        <w:t xml:space="preserve">Článok zavádza systém finančných stimulov viazaných na </w:t>
      </w:r>
      <w:proofErr w:type="spellStart"/>
      <w:r w:rsidRPr="00CA3DD0">
        <w:rPr>
          <w:color w:val="000000" w:themeColor="text1"/>
        </w:rPr>
        <w:t>relokáciu</w:t>
      </w:r>
      <w:proofErr w:type="spellEnd"/>
      <w:r w:rsidRPr="00CA3DD0">
        <w:rPr>
          <w:color w:val="000000" w:themeColor="text1"/>
        </w:rPr>
        <w:t xml:space="preserve"> žiadateľov o medzinárodnú ochranu a osôb s udelenou medzinárodnou ochranou medzi členskými štátmi. Takýto mechanizmus vytvára finančnú podporu pre presuny osôb v rámci Únie namiesto riešenia základných príčin migračného tlaku, posilňovania ochrany vonkajších hraníc a zvyšovania efektívnosti návratovej politiky. Rozhodovanie o prijímaní osôb na územie členského štátu by malo zostať primárne v kompetencii členských štátov.</w:t>
      </w:r>
    </w:p>
    <w:p w14:paraId="7C232398" w14:textId="69AD570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9DFA581"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3DD15D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39A9F2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DD7BBA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8461F5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FF7FEFF" w14:textId="77777777" w:rsidTr="00E84564">
        <w:trPr>
          <w:trHeight w:hRule="exact" w:val="240"/>
          <w:jc w:val="center"/>
        </w:trPr>
        <w:tc>
          <w:tcPr>
            <w:tcW w:w="9752" w:type="dxa"/>
            <w:gridSpan w:val="2"/>
            <w:tcBorders>
              <w:top w:val="nil"/>
              <w:left w:val="nil"/>
              <w:bottom w:val="nil"/>
              <w:right w:val="nil"/>
            </w:tcBorders>
          </w:tcPr>
          <w:p w14:paraId="552D8FF1" w14:textId="77777777" w:rsidR="00711DE6" w:rsidRPr="00CA3DD0" w:rsidRDefault="00711DE6" w:rsidP="00E84564">
            <w:pPr>
              <w:rPr>
                <w:color w:val="000000" w:themeColor="text1"/>
              </w:rPr>
            </w:pPr>
          </w:p>
        </w:tc>
      </w:tr>
      <w:tr w:rsidR="00711DE6" w:rsidRPr="00CA3DD0" w14:paraId="00891751" w14:textId="77777777" w:rsidTr="00E84564">
        <w:trPr>
          <w:trHeight w:val="240"/>
          <w:jc w:val="center"/>
        </w:trPr>
        <w:tc>
          <w:tcPr>
            <w:tcW w:w="4876" w:type="dxa"/>
            <w:tcBorders>
              <w:top w:val="nil"/>
              <w:left w:val="nil"/>
              <w:bottom w:val="nil"/>
              <w:right w:val="nil"/>
            </w:tcBorders>
          </w:tcPr>
          <w:p w14:paraId="77FE4C6F"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1C7295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4FF0BE2" w14:textId="77777777" w:rsidTr="00E84564">
        <w:trPr>
          <w:jc w:val="center"/>
        </w:trPr>
        <w:tc>
          <w:tcPr>
            <w:tcW w:w="4876" w:type="dxa"/>
            <w:tcBorders>
              <w:top w:val="nil"/>
              <w:left w:val="nil"/>
              <w:bottom w:val="nil"/>
              <w:right w:val="nil"/>
            </w:tcBorders>
          </w:tcPr>
          <w:p w14:paraId="265040E4" w14:textId="77777777" w:rsidR="00711DE6" w:rsidRPr="00CA3DD0" w:rsidRDefault="00711DE6" w:rsidP="00E84564">
            <w:pPr>
              <w:pStyle w:val="Normal6a"/>
              <w:rPr>
                <w:color w:val="000000" w:themeColor="text1"/>
              </w:rPr>
            </w:pPr>
            <w:r w:rsidRPr="00CA3DD0">
              <w:rPr>
                <w:b/>
                <w:i/>
                <w:color w:val="000000" w:themeColor="text1"/>
              </w:rPr>
              <w:lastRenderedPageBreak/>
              <w:t>[...]</w:t>
            </w:r>
          </w:p>
        </w:tc>
        <w:tc>
          <w:tcPr>
            <w:tcW w:w="4876" w:type="dxa"/>
            <w:tcBorders>
              <w:top w:val="nil"/>
              <w:left w:val="nil"/>
              <w:bottom w:val="nil"/>
              <w:right w:val="nil"/>
            </w:tcBorders>
          </w:tcPr>
          <w:p w14:paraId="6FD622B9"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477791E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06BCBD8" w14:textId="51260D1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B2BFBD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16A12B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D5DEB7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71F62B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A1BC82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názov</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ABD00F7" w14:textId="77777777" w:rsidTr="00E84564">
        <w:trPr>
          <w:trHeight w:hRule="exact" w:val="240"/>
          <w:jc w:val="center"/>
        </w:trPr>
        <w:tc>
          <w:tcPr>
            <w:tcW w:w="9752" w:type="dxa"/>
            <w:gridSpan w:val="2"/>
            <w:tcBorders>
              <w:top w:val="nil"/>
              <w:left w:val="nil"/>
              <w:bottom w:val="nil"/>
              <w:right w:val="nil"/>
            </w:tcBorders>
          </w:tcPr>
          <w:p w14:paraId="06DA2B55" w14:textId="77777777" w:rsidR="00711DE6" w:rsidRPr="00CA3DD0" w:rsidRDefault="00711DE6" w:rsidP="00E84564">
            <w:pPr>
              <w:rPr>
                <w:color w:val="000000" w:themeColor="text1"/>
              </w:rPr>
            </w:pPr>
          </w:p>
        </w:tc>
      </w:tr>
      <w:tr w:rsidR="00711DE6" w:rsidRPr="00CA3DD0" w14:paraId="62A83930" w14:textId="77777777" w:rsidTr="00E84564">
        <w:trPr>
          <w:trHeight w:val="240"/>
          <w:jc w:val="center"/>
        </w:trPr>
        <w:tc>
          <w:tcPr>
            <w:tcW w:w="4876" w:type="dxa"/>
            <w:tcBorders>
              <w:top w:val="nil"/>
              <w:left w:val="nil"/>
              <w:bottom w:val="nil"/>
              <w:right w:val="nil"/>
            </w:tcBorders>
          </w:tcPr>
          <w:p w14:paraId="3FDB009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FB15F7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0BC0938" w14:textId="77777777" w:rsidTr="00E84564">
        <w:trPr>
          <w:jc w:val="center"/>
        </w:trPr>
        <w:tc>
          <w:tcPr>
            <w:tcW w:w="4876" w:type="dxa"/>
            <w:tcBorders>
              <w:top w:val="nil"/>
              <w:left w:val="nil"/>
              <w:bottom w:val="nil"/>
              <w:right w:val="nil"/>
            </w:tcBorders>
          </w:tcPr>
          <w:p w14:paraId="6AA6C1EC" w14:textId="77777777" w:rsidR="00711DE6" w:rsidRPr="00CA3DD0" w:rsidRDefault="00711DE6" w:rsidP="00E84564">
            <w:pPr>
              <w:pStyle w:val="Normal6a"/>
              <w:rPr>
                <w:color w:val="000000" w:themeColor="text1"/>
              </w:rPr>
            </w:pPr>
            <w:r w:rsidRPr="00CA3DD0">
              <w:rPr>
                <w:color w:val="000000" w:themeColor="text1"/>
              </w:rPr>
              <w:t xml:space="preserve">Zdroje na </w:t>
            </w:r>
            <w:r w:rsidRPr="00CA3DD0">
              <w:rPr>
                <w:b/>
                <w:bCs/>
                <w:i/>
                <w:iCs/>
                <w:color w:val="000000" w:themeColor="text1"/>
              </w:rPr>
              <w:t>odovzdanie</w:t>
            </w:r>
            <w:r w:rsidRPr="00CA3DD0">
              <w:rPr>
                <w:color w:val="000000" w:themeColor="text1"/>
              </w:rPr>
              <w:t xml:space="preserve"> žiadateľov o medzinárodnú ochranu alebo osôb s udelenou medzinárodnou ochranou</w:t>
            </w:r>
          </w:p>
        </w:tc>
        <w:tc>
          <w:tcPr>
            <w:tcW w:w="4876" w:type="dxa"/>
            <w:tcBorders>
              <w:top w:val="nil"/>
              <w:left w:val="nil"/>
              <w:bottom w:val="nil"/>
              <w:right w:val="nil"/>
            </w:tcBorders>
          </w:tcPr>
          <w:p w14:paraId="1A6A729F" w14:textId="77777777" w:rsidR="00711DE6" w:rsidRPr="00CA3DD0" w:rsidRDefault="00711DE6" w:rsidP="00E84564">
            <w:pPr>
              <w:pStyle w:val="Normal6a"/>
              <w:rPr>
                <w:color w:val="000000" w:themeColor="text1"/>
              </w:rPr>
            </w:pPr>
            <w:r w:rsidRPr="00CA3DD0">
              <w:rPr>
                <w:color w:val="000000" w:themeColor="text1"/>
              </w:rPr>
              <w:t xml:space="preserve">Zdroje na </w:t>
            </w:r>
            <w:r w:rsidRPr="00CA3DD0">
              <w:rPr>
                <w:b/>
                <w:bCs/>
                <w:i/>
                <w:iCs/>
                <w:color w:val="000000" w:themeColor="text1"/>
              </w:rPr>
              <w:t>vyhostenie</w:t>
            </w:r>
            <w:r w:rsidRPr="00CA3DD0">
              <w:rPr>
                <w:color w:val="000000" w:themeColor="text1"/>
              </w:rPr>
              <w:t xml:space="preserve"> žiadateľov o medzinárodnú ochranu alebo osôb s udelenou medzinárodnou ochranou</w:t>
            </w:r>
          </w:p>
        </w:tc>
      </w:tr>
    </w:tbl>
    <w:p w14:paraId="48BA597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45B6D5C" w14:textId="30065BC8"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D5915B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299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DA1ED1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810367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1070B5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649D4D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B383FC7" w14:textId="77777777" w:rsidTr="00E84564">
        <w:trPr>
          <w:trHeight w:hRule="exact" w:val="240"/>
          <w:jc w:val="center"/>
        </w:trPr>
        <w:tc>
          <w:tcPr>
            <w:tcW w:w="9752" w:type="dxa"/>
            <w:gridSpan w:val="2"/>
            <w:tcBorders>
              <w:top w:val="nil"/>
              <w:left w:val="nil"/>
              <w:bottom w:val="nil"/>
              <w:right w:val="nil"/>
            </w:tcBorders>
          </w:tcPr>
          <w:p w14:paraId="19779267" w14:textId="77777777" w:rsidR="00711DE6" w:rsidRPr="00CA3DD0" w:rsidRDefault="00711DE6" w:rsidP="00E84564">
            <w:pPr>
              <w:rPr>
                <w:color w:val="000000" w:themeColor="text1"/>
              </w:rPr>
            </w:pPr>
          </w:p>
        </w:tc>
      </w:tr>
      <w:tr w:rsidR="00711DE6" w:rsidRPr="00CA3DD0" w14:paraId="3D36F72C" w14:textId="77777777" w:rsidTr="00E84564">
        <w:trPr>
          <w:trHeight w:val="240"/>
          <w:jc w:val="center"/>
        </w:trPr>
        <w:tc>
          <w:tcPr>
            <w:tcW w:w="4876" w:type="dxa"/>
            <w:tcBorders>
              <w:top w:val="nil"/>
              <w:left w:val="nil"/>
              <w:bottom w:val="nil"/>
              <w:right w:val="nil"/>
            </w:tcBorders>
          </w:tcPr>
          <w:p w14:paraId="57F37E4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3401A1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02FA188" w14:textId="77777777" w:rsidTr="00E84564">
        <w:trPr>
          <w:jc w:val="center"/>
        </w:trPr>
        <w:tc>
          <w:tcPr>
            <w:tcW w:w="4876" w:type="dxa"/>
            <w:tcBorders>
              <w:top w:val="nil"/>
              <w:left w:val="nil"/>
              <w:bottom w:val="nil"/>
              <w:right w:val="nil"/>
            </w:tcBorders>
          </w:tcPr>
          <w:p w14:paraId="00B519A5" w14:textId="77777777" w:rsidR="00711DE6" w:rsidRPr="00CA3DD0" w:rsidRDefault="00711DE6" w:rsidP="00E84564">
            <w:pPr>
              <w:pStyle w:val="Normal6a"/>
              <w:rPr>
                <w:color w:val="000000" w:themeColor="text1"/>
              </w:rPr>
            </w:pPr>
            <w:r w:rsidRPr="00CA3DD0">
              <w:rPr>
                <w:b/>
                <w:i/>
                <w:color w:val="000000" w:themeColor="text1"/>
              </w:rPr>
              <w:t>1.</w:t>
            </w:r>
            <w:r w:rsidRPr="00CA3DD0">
              <w:rPr>
                <w:color w:val="000000" w:themeColor="text1"/>
              </w:rPr>
              <w:tab/>
            </w:r>
            <w:r w:rsidRPr="00CA3DD0">
              <w:rPr>
                <w:b/>
                <w:i/>
                <w:color w:val="000000" w:themeColor="text1"/>
              </w:rPr>
              <w:t>Okrem finančných prostriedkov pridelených podľa článku 4 ods. 1 a 2 tohto nariadenia dostane členský štát dodatočnú sumu vo výške:</w:t>
            </w:r>
          </w:p>
        </w:tc>
        <w:tc>
          <w:tcPr>
            <w:tcW w:w="4876" w:type="dxa"/>
            <w:tcBorders>
              <w:top w:val="nil"/>
              <w:left w:val="nil"/>
              <w:bottom w:val="nil"/>
              <w:right w:val="nil"/>
            </w:tcBorders>
          </w:tcPr>
          <w:p w14:paraId="3EA58D6F" w14:textId="77777777" w:rsidR="00711DE6" w:rsidRPr="00CA3DD0" w:rsidRDefault="00711DE6" w:rsidP="00E84564">
            <w:pPr>
              <w:pStyle w:val="Normal6a"/>
              <w:rPr>
                <w:color w:val="000000" w:themeColor="text1"/>
              </w:rPr>
            </w:pPr>
            <w:r w:rsidRPr="00CA3DD0">
              <w:rPr>
                <w:b/>
                <w:i/>
                <w:color w:val="000000" w:themeColor="text1"/>
              </w:rPr>
              <w:t>vypúšťa sa</w:t>
            </w:r>
          </w:p>
        </w:tc>
      </w:tr>
      <w:tr w:rsidR="00711DE6" w:rsidRPr="00CA3DD0" w14:paraId="1E40A984" w14:textId="77777777" w:rsidTr="00E84564">
        <w:trPr>
          <w:jc w:val="center"/>
        </w:trPr>
        <w:tc>
          <w:tcPr>
            <w:tcW w:w="4876" w:type="dxa"/>
            <w:tcBorders>
              <w:top w:val="nil"/>
              <w:left w:val="nil"/>
              <w:bottom w:val="nil"/>
              <w:right w:val="nil"/>
            </w:tcBorders>
          </w:tcPr>
          <w:p w14:paraId="6E54CB46" w14:textId="77777777" w:rsidR="00711DE6" w:rsidRPr="00CA3DD0" w:rsidRDefault="00711DE6" w:rsidP="00E84564">
            <w:pPr>
              <w:pStyle w:val="Normal6a"/>
              <w:rPr>
                <w:color w:val="000000" w:themeColor="text1"/>
              </w:rPr>
            </w:pPr>
            <w:r w:rsidRPr="00CA3DD0">
              <w:rPr>
                <w:b/>
                <w:i/>
                <w:color w:val="000000" w:themeColor="text1"/>
              </w:rPr>
              <w:t xml:space="preserve">a) 10 000 EUR na žiadateľa o medzinárodnú ochranu, za ktorého sa tento členský štát stane zodpovedným v dôsledku </w:t>
            </w:r>
            <w:proofErr w:type="spellStart"/>
            <w:r w:rsidRPr="00CA3DD0">
              <w:rPr>
                <w:b/>
                <w:i/>
                <w:color w:val="000000" w:themeColor="text1"/>
              </w:rPr>
              <w:t>relokácie</w:t>
            </w:r>
            <w:proofErr w:type="spellEnd"/>
            <w:r w:rsidRPr="00CA3DD0">
              <w:rPr>
                <w:b/>
                <w:i/>
                <w:color w:val="000000" w:themeColor="text1"/>
              </w:rPr>
              <w:t xml:space="preserve"> v súlade s článkami 67 a 68 nariadenia (EÚ) 2024/1351;</w:t>
            </w:r>
          </w:p>
        </w:tc>
        <w:tc>
          <w:tcPr>
            <w:tcW w:w="4876" w:type="dxa"/>
            <w:tcBorders>
              <w:top w:val="nil"/>
              <w:left w:val="nil"/>
              <w:bottom w:val="nil"/>
              <w:right w:val="nil"/>
            </w:tcBorders>
          </w:tcPr>
          <w:p w14:paraId="460739C9" w14:textId="77777777" w:rsidR="00711DE6" w:rsidRPr="00CA3DD0" w:rsidRDefault="00711DE6" w:rsidP="00E84564">
            <w:pPr>
              <w:pStyle w:val="Normal6a"/>
              <w:rPr>
                <w:color w:val="000000" w:themeColor="text1"/>
              </w:rPr>
            </w:pPr>
          </w:p>
        </w:tc>
      </w:tr>
      <w:tr w:rsidR="00711DE6" w:rsidRPr="00CA3DD0" w14:paraId="524E5523" w14:textId="77777777" w:rsidTr="00E84564">
        <w:trPr>
          <w:jc w:val="center"/>
        </w:trPr>
        <w:tc>
          <w:tcPr>
            <w:tcW w:w="4876" w:type="dxa"/>
            <w:tcBorders>
              <w:top w:val="nil"/>
              <w:left w:val="nil"/>
              <w:bottom w:val="nil"/>
              <w:right w:val="nil"/>
            </w:tcBorders>
          </w:tcPr>
          <w:p w14:paraId="31B3EA19" w14:textId="77777777" w:rsidR="00711DE6" w:rsidRPr="00CA3DD0" w:rsidRDefault="00711DE6" w:rsidP="00E84564">
            <w:pPr>
              <w:pStyle w:val="Normal6a"/>
              <w:rPr>
                <w:color w:val="000000" w:themeColor="text1"/>
              </w:rPr>
            </w:pPr>
            <w:r w:rsidRPr="00CA3DD0">
              <w:rPr>
                <w:b/>
                <w:i/>
                <w:color w:val="000000" w:themeColor="text1"/>
              </w:rPr>
              <w:t xml:space="preserve">b) 10 000 EUR na osobu s udelenou medzinárodnou ochranou </w:t>
            </w:r>
            <w:proofErr w:type="spellStart"/>
            <w:r w:rsidRPr="00CA3DD0">
              <w:rPr>
                <w:b/>
                <w:i/>
                <w:color w:val="000000" w:themeColor="text1"/>
              </w:rPr>
              <w:t>relokovanú</w:t>
            </w:r>
            <w:proofErr w:type="spellEnd"/>
            <w:r w:rsidRPr="00CA3DD0">
              <w:rPr>
                <w:b/>
                <w:i/>
                <w:color w:val="000000" w:themeColor="text1"/>
              </w:rPr>
              <w:t xml:space="preserve"> do daného členského štátu v súlade s článkami 67 a 68 nariadenia (EÚ) 2024/1351.</w:t>
            </w:r>
          </w:p>
        </w:tc>
        <w:tc>
          <w:tcPr>
            <w:tcW w:w="4876" w:type="dxa"/>
            <w:tcBorders>
              <w:top w:val="nil"/>
              <w:left w:val="nil"/>
              <w:bottom w:val="nil"/>
              <w:right w:val="nil"/>
            </w:tcBorders>
          </w:tcPr>
          <w:p w14:paraId="5E287CF3" w14:textId="77777777" w:rsidR="00711DE6" w:rsidRPr="00CA3DD0" w:rsidRDefault="00711DE6" w:rsidP="00E84564">
            <w:pPr>
              <w:pStyle w:val="Normal6a"/>
              <w:rPr>
                <w:color w:val="000000" w:themeColor="text1"/>
              </w:rPr>
            </w:pPr>
          </w:p>
        </w:tc>
      </w:tr>
    </w:tbl>
    <w:p w14:paraId="2224F7E8"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A0CF7C3" w14:textId="7F47511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8E51A44" w14:textId="77777777" w:rsidR="00711DE6" w:rsidRPr="00CA3DD0" w:rsidRDefault="00711DE6" w:rsidP="00711DE6">
      <w:pPr>
        <w:pStyle w:val="AmNumberTabs"/>
        <w:rPr>
          <w:color w:val="000000" w:themeColor="text1"/>
        </w:rPr>
      </w:pPr>
      <w:r w:rsidRPr="00100EB9">
        <w:rPr>
          <w:rStyle w:val="HideTWBExt"/>
          <w:b w:val="0"/>
        </w:rPr>
        <w:lastRenderedPageBreak/>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82D740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2C800E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DD7CD7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AF28B3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ADE8A6E" w14:textId="77777777" w:rsidTr="00E84564">
        <w:trPr>
          <w:trHeight w:hRule="exact" w:val="240"/>
          <w:jc w:val="center"/>
        </w:trPr>
        <w:tc>
          <w:tcPr>
            <w:tcW w:w="9752" w:type="dxa"/>
            <w:gridSpan w:val="2"/>
            <w:tcBorders>
              <w:top w:val="nil"/>
              <w:left w:val="nil"/>
              <w:bottom w:val="nil"/>
              <w:right w:val="nil"/>
            </w:tcBorders>
          </w:tcPr>
          <w:p w14:paraId="45D3011D" w14:textId="77777777" w:rsidR="00711DE6" w:rsidRPr="00CA3DD0" w:rsidRDefault="00711DE6" w:rsidP="00E84564">
            <w:pPr>
              <w:rPr>
                <w:color w:val="000000" w:themeColor="text1"/>
              </w:rPr>
            </w:pPr>
          </w:p>
        </w:tc>
      </w:tr>
      <w:tr w:rsidR="00711DE6" w:rsidRPr="00CA3DD0" w14:paraId="7EFC5B17" w14:textId="77777777" w:rsidTr="00E84564">
        <w:trPr>
          <w:trHeight w:val="240"/>
          <w:jc w:val="center"/>
        </w:trPr>
        <w:tc>
          <w:tcPr>
            <w:tcW w:w="4876" w:type="dxa"/>
            <w:tcBorders>
              <w:top w:val="nil"/>
              <w:left w:val="nil"/>
              <w:bottom w:val="nil"/>
              <w:right w:val="nil"/>
            </w:tcBorders>
          </w:tcPr>
          <w:p w14:paraId="5671701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8E5B27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1965E4D" w14:textId="77777777" w:rsidTr="00E84564">
        <w:trPr>
          <w:jc w:val="center"/>
        </w:trPr>
        <w:tc>
          <w:tcPr>
            <w:tcW w:w="4876" w:type="dxa"/>
            <w:tcBorders>
              <w:top w:val="nil"/>
              <w:left w:val="nil"/>
              <w:bottom w:val="nil"/>
              <w:right w:val="nil"/>
            </w:tcBorders>
          </w:tcPr>
          <w:p w14:paraId="323F75B8" w14:textId="77777777" w:rsidR="00711DE6" w:rsidRPr="00CA3DD0" w:rsidRDefault="00711DE6" w:rsidP="00E84564">
            <w:pPr>
              <w:pStyle w:val="Normal6a"/>
              <w:rPr>
                <w:color w:val="000000" w:themeColor="text1"/>
              </w:rPr>
            </w:pPr>
            <w:r w:rsidRPr="00CA3DD0">
              <w:rPr>
                <w:b/>
                <w:i/>
                <w:color w:val="000000" w:themeColor="text1"/>
              </w:rPr>
              <w:t>a)</w:t>
            </w:r>
            <w:r w:rsidRPr="00CA3DD0">
              <w:rPr>
                <w:color w:val="000000" w:themeColor="text1"/>
              </w:rPr>
              <w:tab/>
            </w:r>
            <w:r w:rsidRPr="00CA3DD0">
              <w:rPr>
                <w:b/>
                <w:i/>
                <w:color w:val="000000" w:themeColor="text1"/>
              </w:rPr>
              <w:t xml:space="preserve">10 000 EUR na žiadateľa o medzinárodnú ochranu, za ktorého sa tento členský štát stane zodpovedným v dôsledku </w:t>
            </w:r>
            <w:proofErr w:type="spellStart"/>
            <w:r w:rsidRPr="00CA3DD0">
              <w:rPr>
                <w:b/>
                <w:i/>
                <w:color w:val="000000" w:themeColor="text1"/>
              </w:rPr>
              <w:t>relokácie</w:t>
            </w:r>
            <w:proofErr w:type="spellEnd"/>
            <w:r w:rsidRPr="00CA3DD0">
              <w:rPr>
                <w:b/>
                <w:i/>
                <w:color w:val="000000" w:themeColor="text1"/>
              </w:rPr>
              <w:t xml:space="preserve"> v súlade s článkami 67 a 68 nariadenia (EÚ) 2024/1351;</w:t>
            </w:r>
          </w:p>
        </w:tc>
        <w:tc>
          <w:tcPr>
            <w:tcW w:w="4876" w:type="dxa"/>
            <w:tcBorders>
              <w:top w:val="nil"/>
              <w:left w:val="nil"/>
              <w:bottom w:val="nil"/>
              <w:right w:val="nil"/>
            </w:tcBorders>
          </w:tcPr>
          <w:p w14:paraId="4793F121"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50AC653F"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2108963" w14:textId="00B5015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11473B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8A7509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5CAFA3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6EE99A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A8A5F9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0C4FC61" w14:textId="77777777" w:rsidTr="00E84564">
        <w:trPr>
          <w:trHeight w:hRule="exact" w:val="240"/>
          <w:jc w:val="center"/>
        </w:trPr>
        <w:tc>
          <w:tcPr>
            <w:tcW w:w="9752" w:type="dxa"/>
            <w:gridSpan w:val="2"/>
            <w:tcBorders>
              <w:top w:val="nil"/>
              <w:left w:val="nil"/>
              <w:bottom w:val="nil"/>
              <w:right w:val="nil"/>
            </w:tcBorders>
          </w:tcPr>
          <w:p w14:paraId="7981B9E2" w14:textId="77777777" w:rsidR="00711DE6" w:rsidRPr="00CA3DD0" w:rsidRDefault="00711DE6" w:rsidP="00E84564">
            <w:pPr>
              <w:rPr>
                <w:color w:val="000000" w:themeColor="text1"/>
              </w:rPr>
            </w:pPr>
          </w:p>
        </w:tc>
      </w:tr>
      <w:tr w:rsidR="00711DE6" w:rsidRPr="00CA3DD0" w14:paraId="5F742378" w14:textId="77777777" w:rsidTr="00E84564">
        <w:trPr>
          <w:trHeight w:val="240"/>
          <w:jc w:val="center"/>
        </w:trPr>
        <w:tc>
          <w:tcPr>
            <w:tcW w:w="4876" w:type="dxa"/>
            <w:tcBorders>
              <w:top w:val="nil"/>
              <w:left w:val="nil"/>
              <w:bottom w:val="nil"/>
              <w:right w:val="nil"/>
            </w:tcBorders>
          </w:tcPr>
          <w:p w14:paraId="2012D0A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CDB987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22085B1" w14:textId="77777777" w:rsidTr="00E84564">
        <w:trPr>
          <w:jc w:val="center"/>
        </w:trPr>
        <w:tc>
          <w:tcPr>
            <w:tcW w:w="4876" w:type="dxa"/>
            <w:tcBorders>
              <w:top w:val="nil"/>
              <w:left w:val="nil"/>
              <w:bottom w:val="nil"/>
              <w:right w:val="nil"/>
            </w:tcBorders>
          </w:tcPr>
          <w:p w14:paraId="058190D2"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r>
            <w:r w:rsidRPr="00CA3DD0">
              <w:rPr>
                <w:b/>
                <w:bCs/>
                <w:i/>
                <w:iCs/>
                <w:color w:val="000000" w:themeColor="text1"/>
              </w:rPr>
              <w:t>10 000</w:t>
            </w:r>
            <w:r w:rsidRPr="00CA3DD0">
              <w:rPr>
                <w:color w:val="000000" w:themeColor="text1"/>
              </w:rPr>
              <w:t xml:space="preserve"> EUR na žiadateľa o medzinárodnú ochranu, za ktorého sa tento členský štát stane zodpovedným v dôsledku </w:t>
            </w:r>
            <w:proofErr w:type="spellStart"/>
            <w:r w:rsidRPr="00CA3DD0">
              <w:rPr>
                <w:color w:val="000000" w:themeColor="text1"/>
              </w:rPr>
              <w:t>relokácie</w:t>
            </w:r>
            <w:proofErr w:type="spellEnd"/>
            <w:r w:rsidRPr="00CA3DD0">
              <w:rPr>
                <w:color w:val="000000" w:themeColor="text1"/>
              </w:rPr>
              <w:t xml:space="preserve"> v súlade s článkami 67 a 68 nariadenia (EÚ) 2024/1351;</w:t>
            </w:r>
          </w:p>
        </w:tc>
        <w:tc>
          <w:tcPr>
            <w:tcW w:w="4876" w:type="dxa"/>
            <w:tcBorders>
              <w:top w:val="nil"/>
              <w:left w:val="nil"/>
              <w:bottom w:val="nil"/>
              <w:right w:val="nil"/>
            </w:tcBorders>
          </w:tcPr>
          <w:p w14:paraId="569D7864"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r>
            <w:r w:rsidRPr="00CA3DD0">
              <w:rPr>
                <w:b/>
                <w:bCs/>
                <w:i/>
                <w:iCs/>
                <w:color w:val="000000" w:themeColor="text1"/>
              </w:rPr>
              <w:t>500</w:t>
            </w:r>
            <w:r w:rsidRPr="00CA3DD0">
              <w:rPr>
                <w:color w:val="000000" w:themeColor="text1"/>
              </w:rPr>
              <w:t xml:space="preserve"> EUR na žiadateľa o medzinárodnú ochranu, za ktorého sa tento členský štát stane zodpovedným v dôsledku </w:t>
            </w:r>
            <w:proofErr w:type="spellStart"/>
            <w:r w:rsidRPr="00CA3DD0">
              <w:rPr>
                <w:color w:val="000000" w:themeColor="text1"/>
              </w:rPr>
              <w:t>relokácie</w:t>
            </w:r>
            <w:proofErr w:type="spellEnd"/>
            <w:r w:rsidRPr="00CA3DD0">
              <w:rPr>
                <w:color w:val="000000" w:themeColor="text1"/>
              </w:rPr>
              <w:t xml:space="preserve"> v súlade s článkami 67 a 68 nariadenia (EÚ) 2024/1351;</w:t>
            </w:r>
          </w:p>
        </w:tc>
      </w:tr>
    </w:tbl>
    <w:p w14:paraId="64B5D0AF"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0B5A7F3" w14:textId="2E13AD4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231F36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152CE3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0BD149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0CC50E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947A82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AFD1475" w14:textId="77777777" w:rsidTr="00E84564">
        <w:trPr>
          <w:trHeight w:hRule="exact" w:val="240"/>
          <w:jc w:val="center"/>
        </w:trPr>
        <w:tc>
          <w:tcPr>
            <w:tcW w:w="9752" w:type="dxa"/>
            <w:gridSpan w:val="2"/>
            <w:tcBorders>
              <w:top w:val="nil"/>
              <w:left w:val="nil"/>
              <w:bottom w:val="nil"/>
              <w:right w:val="nil"/>
            </w:tcBorders>
          </w:tcPr>
          <w:p w14:paraId="2D0B710F" w14:textId="77777777" w:rsidR="00711DE6" w:rsidRPr="00CA3DD0" w:rsidRDefault="00711DE6" w:rsidP="00E84564">
            <w:pPr>
              <w:rPr>
                <w:color w:val="000000" w:themeColor="text1"/>
              </w:rPr>
            </w:pPr>
          </w:p>
        </w:tc>
      </w:tr>
      <w:tr w:rsidR="00711DE6" w:rsidRPr="00CA3DD0" w14:paraId="69143AC9" w14:textId="77777777" w:rsidTr="00E84564">
        <w:trPr>
          <w:trHeight w:val="240"/>
          <w:jc w:val="center"/>
        </w:trPr>
        <w:tc>
          <w:tcPr>
            <w:tcW w:w="4876" w:type="dxa"/>
            <w:tcBorders>
              <w:top w:val="nil"/>
              <w:left w:val="nil"/>
              <w:bottom w:val="nil"/>
              <w:right w:val="nil"/>
            </w:tcBorders>
          </w:tcPr>
          <w:p w14:paraId="4A06955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99BCCF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95C147E" w14:textId="77777777" w:rsidTr="00E84564">
        <w:trPr>
          <w:jc w:val="center"/>
        </w:trPr>
        <w:tc>
          <w:tcPr>
            <w:tcW w:w="4876" w:type="dxa"/>
            <w:tcBorders>
              <w:top w:val="nil"/>
              <w:left w:val="nil"/>
              <w:bottom w:val="nil"/>
              <w:right w:val="nil"/>
            </w:tcBorders>
          </w:tcPr>
          <w:p w14:paraId="48201D71" w14:textId="77777777" w:rsidR="00711DE6" w:rsidRPr="00CA3DD0" w:rsidRDefault="00711DE6" w:rsidP="00E84564">
            <w:pPr>
              <w:pStyle w:val="Normal6a"/>
              <w:rPr>
                <w:color w:val="000000" w:themeColor="text1"/>
              </w:rPr>
            </w:pPr>
            <w:r w:rsidRPr="00CA3DD0">
              <w:rPr>
                <w:b/>
                <w:i/>
                <w:color w:val="000000" w:themeColor="text1"/>
              </w:rPr>
              <w:t>b)</w:t>
            </w:r>
            <w:r w:rsidRPr="00CA3DD0">
              <w:rPr>
                <w:color w:val="000000" w:themeColor="text1"/>
              </w:rPr>
              <w:tab/>
            </w:r>
            <w:r w:rsidRPr="00CA3DD0">
              <w:rPr>
                <w:b/>
                <w:i/>
                <w:color w:val="000000" w:themeColor="text1"/>
              </w:rPr>
              <w:t xml:space="preserve">10 000 EUR na osobu s udelenou medzinárodnou ochranou </w:t>
            </w:r>
            <w:proofErr w:type="spellStart"/>
            <w:r w:rsidRPr="00CA3DD0">
              <w:rPr>
                <w:b/>
                <w:i/>
                <w:color w:val="000000" w:themeColor="text1"/>
              </w:rPr>
              <w:t>relokovanú</w:t>
            </w:r>
            <w:proofErr w:type="spellEnd"/>
            <w:r w:rsidRPr="00CA3DD0">
              <w:rPr>
                <w:b/>
                <w:i/>
                <w:color w:val="000000" w:themeColor="text1"/>
              </w:rPr>
              <w:t xml:space="preserve"> do daného členského štátu v súlade s článkami 67 a 68 nariadenia (EÚ) 2024/1351.</w:t>
            </w:r>
          </w:p>
        </w:tc>
        <w:tc>
          <w:tcPr>
            <w:tcW w:w="4876" w:type="dxa"/>
            <w:tcBorders>
              <w:top w:val="nil"/>
              <w:left w:val="nil"/>
              <w:bottom w:val="nil"/>
              <w:right w:val="nil"/>
            </w:tcBorders>
          </w:tcPr>
          <w:p w14:paraId="13164B86"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3C8B042F"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E6090E6" w14:textId="3C2C53D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32B1B0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7B9A4A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7ED855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E210DB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517ADF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6A45900" w14:textId="77777777" w:rsidTr="00E84564">
        <w:trPr>
          <w:trHeight w:hRule="exact" w:val="240"/>
          <w:jc w:val="center"/>
        </w:trPr>
        <w:tc>
          <w:tcPr>
            <w:tcW w:w="9752" w:type="dxa"/>
            <w:gridSpan w:val="2"/>
            <w:tcBorders>
              <w:top w:val="nil"/>
              <w:left w:val="nil"/>
              <w:bottom w:val="nil"/>
              <w:right w:val="nil"/>
            </w:tcBorders>
          </w:tcPr>
          <w:p w14:paraId="38790AE9" w14:textId="77777777" w:rsidR="00711DE6" w:rsidRPr="00CA3DD0" w:rsidRDefault="00711DE6" w:rsidP="00E84564">
            <w:pPr>
              <w:rPr>
                <w:color w:val="000000" w:themeColor="text1"/>
              </w:rPr>
            </w:pPr>
          </w:p>
        </w:tc>
      </w:tr>
      <w:tr w:rsidR="00711DE6" w:rsidRPr="00CA3DD0" w14:paraId="2DFFB787" w14:textId="77777777" w:rsidTr="00E84564">
        <w:trPr>
          <w:trHeight w:val="240"/>
          <w:jc w:val="center"/>
        </w:trPr>
        <w:tc>
          <w:tcPr>
            <w:tcW w:w="4876" w:type="dxa"/>
            <w:tcBorders>
              <w:top w:val="nil"/>
              <w:left w:val="nil"/>
              <w:bottom w:val="nil"/>
              <w:right w:val="nil"/>
            </w:tcBorders>
          </w:tcPr>
          <w:p w14:paraId="39F70C0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5941BE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8FAAE8D" w14:textId="77777777" w:rsidTr="00E84564">
        <w:trPr>
          <w:jc w:val="center"/>
        </w:trPr>
        <w:tc>
          <w:tcPr>
            <w:tcW w:w="4876" w:type="dxa"/>
            <w:tcBorders>
              <w:top w:val="nil"/>
              <w:left w:val="nil"/>
              <w:bottom w:val="nil"/>
              <w:right w:val="nil"/>
            </w:tcBorders>
          </w:tcPr>
          <w:p w14:paraId="46306F83"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bCs/>
                <w:i/>
                <w:iCs/>
                <w:color w:val="000000" w:themeColor="text1"/>
              </w:rPr>
              <w:t>10 000</w:t>
            </w:r>
            <w:r w:rsidRPr="00CA3DD0">
              <w:rPr>
                <w:color w:val="000000" w:themeColor="text1"/>
              </w:rPr>
              <w:t xml:space="preserve"> EUR na osobu s udelenou medzinárodnou ochranou </w:t>
            </w:r>
            <w:proofErr w:type="spellStart"/>
            <w:r w:rsidRPr="00CA3DD0">
              <w:rPr>
                <w:color w:val="000000" w:themeColor="text1"/>
              </w:rPr>
              <w:t>relokovanú</w:t>
            </w:r>
            <w:proofErr w:type="spellEnd"/>
            <w:r w:rsidRPr="00CA3DD0">
              <w:rPr>
                <w:color w:val="000000" w:themeColor="text1"/>
              </w:rPr>
              <w:t xml:space="preserve"> do daného členského štátu v súlade s článkami 67 a 68 nariadenia (EÚ) 2024/1351.</w:t>
            </w:r>
          </w:p>
        </w:tc>
        <w:tc>
          <w:tcPr>
            <w:tcW w:w="4876" w:type="dxa"/>
            <w:tcBorders>
              <w:top w:val="nil"/>
              <w:left w:val="nil"/>
              <w:bottom w:val="nil"/>
              <w:right w:val="nil"/>
            </w:tcBorders>
          </w:tcPr>
          <w:p w14:paraId="4B32DAA4"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bCs/>
                <w:i/>
                <w:iCs/>
                <w:color w:val="000000" w:themeColor="text1"/>
              </w:rPr>
              <w:t>500</w:t>
            </w:r>
            <w:r w:rsidRPr="00CA3DD0">
              <w:rPr>
                <w:color w:val="000000" w:themeColor="text1"/>
              </w:rPr>
              <w:t xml:space="preserve"> EUR na osobu s udelenou medzinárodnou ochranou </w:t>
            </w:r>
            <w:proofErr w:type="spellStart"/>
            <w:r w:rsidRPr="00CA3DD0">
              <w:rPr>
                <w:color w:val="000000" w:themeColor="text1"/>
              </w:rPr>
              <w:t>relokovanú</w:t>
            </w:r>
            <w:proofErr w:type="spellEnd"/>
            <w:r w:rsidRPr="00CA3DD0">
              <w:rPr>
                <w:color w:val="000000" w:themeColor="text1"/>
              </w:rPr>
              <w:t xml:space="preserve"> do daného členského štátu v súlade s článkami 67 a 68 nariadenia (EÚ) 2024/1351.</w:t>
            </w:r>
          </w:p>
        </w:tc>
      </w:tr>
    </w:tbl>
    <w:p w14:paraId="4407436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0E9B0B2" w14:textId="65B244C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73897F4"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12A0DB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55DB19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6722AC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4E0982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7EC298F" w14:textId="77777777" w:rsidTr="00E84564">
        <w:trPr>
          <w:trHeight w:hRule="exact" w:val="240"/>
          <w:jc w:val="center"/>
        </w:trPr>
        <w:tc>
          <w:tcPr>
            <w:tcW w:w="9752" w:type="dxa"/>
            <w:gridSpan w:val="2"/>
            <w:tcBorders>
              <w:top w:val="nil"/>
              <w:left w:val="nil"/>
              <w:bottom w:val="nil"/>
              <w:right w:val="nil"/>
            </w:tcBorders>
          </w:tcPr>
          <w:p w14:paraId="67399A95" w14:textId="77777777" w:rsidR="00711DE6" w:rsidRPr="00CA3DD0" w:rsidRDefault="00711DE6" w:rsidP="00E84564">
            <w:pPr>
              <w:rPr>
                <w:color w:val="000000" w:themeColor="text1"/>
              </w:rPr>
            </w:pPr>
          </w:p>
        </w:tc>
      </w:tr>
      <w:tr w:rsidR="00711DE6" w:rsidRPr="00CA3DD0" w14:paraId="3653B566" w14:textId="77777777" w:rsidTr="00E84564">
        <w:trPr>
          <w:trHeight w:val="240"/>
          <w:jc w:val="center"/>
        </w:trPr>
        <w:tc>
          <w:tcPr>
            <w:tcW w:w="4876" w:type="dxa"/>
            <w:tcBorders>
              <w:top w:val="nil"/>
              <w:left w:val="nil"/>
              <w:bottom w:val="nil"/>
              <w:right w:val="nil"/>
            </w:tcBorders>
          </w:tcPr>
          <w:p w14:paraId="2A032E3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710B09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213BB3C" w14:textId="77777777" w:rsidTr="00E84564">
        <w:trPr>
          <w:jc w:val="center"/>
        </w:trPr>
        <w:tc>
          <w:tcPr>
            <w:tcW w:w="4876" w:type="dxa"/>
            <w:tcBorders>
              <w:top w:val="nil"/>
              <w:left w:val="nil"/>
              <w:bottom w:val="nil"/>
              <w:right w:val="nil"/>
            </w:tcBorders>
          </w:tcPr>
          <w:p w14:paraId="4462DF66" w14:textId="77777777" w:rsidR="00711DE6" w:rsidRPr="00CA3DD0" w:rsidRDefault="00711DE6" w:rsidP="00E84564">
            <w:pPr>
              <w:pStyle w:val="Normal6a"/>
              <w:rPr>
                <w:color w:val="000000" w:themeColor="text1"/>
              </w:rPr>
            </w:pPr>
            <w:r w:rsidRPr="00CA3DD0">
              <w:rPr>
                <w:b/>
                <w:i/>
                <w:color w:val="000000" w:themeColor="text1"/>
              </w:rPr>
              <w:t>2.</w:t>
            </w:r>
            <w:r w:rsidRPr="00CA3DD0">
              <w:rPr>
                <w:color w:val="000000" w:themeColor="text1"/>
              </w:rPr>
              <w:tab/>
            </w:r>
            <w:r w:rsidRPr="00CA3DD0">
              <w:rPr>
                <w:b/>
                <w:i/>
                <w:color w:val="000000" w:themeColor="text1"/>
              </w:rPr>
              <w:t xml:space="preserve">Sumy uvedené v prvom </w:t>
            </w:r>
            <w:proofErr w:type="spellStart"/>
            <w:r w:rsidRPr="00CA3DD0">
              <w:rPr>
                <w:b/>
                <w:i/>
                <w:color w:val="000000" w:themeColor="text1"/>
              </w:rPr>
              <w:t>pododseku</w:t>
            </w:r>
            <w:proofErr w:type="spellEnd"/>
            <w:r w:rsidRPr="00CA3DD0">
              <w:rPr>
                <w:b/>
                <w:i/>
                <w:color w:val="000000" w:themeColor="text1"/>
              </w:rPr>
              <w:t xml:space="preserve"> písm. a) a b) sa zvýšia na 12 000 EUR za každého žiadateľa o medzinárodnú ochranu, resp. osobu s udelenou medzinárodnou ochranou, ak ide o maloletú osobou bez sprievodu </w:t>
            </w:r>
            <w:proofErr w:type="spellStart"/>
            <w:r w:rsidRPr="00CA3DD0">
              <w:rPr>
                <w:b/>
                <w:i/>
                <w:color w:val="000000" w:themeColor="text1"/>
              </w:rPr>
              <w:t>relokovanú</w:t>
            </w:r>
            <w:proofErr w:type="spellEnd"/>
            <w:r w:rsidRPr="00CA3DD0">
              <w:rPr>
                <w:b/>
                <w:i/>
                <w:color w:val="000000" w:themeColor="text1"/>
              </w:rPr>
              <w:t xml:space="preserve"> do daného členského štátu v súlade s článkami 67 a 68 nariadenia (EÚ) 2024/1351.</w:t>
            </w:r>
          </w:p>
        </w:tc>
        <w:tc>
          <w:tcPr>
            <w:tcW w:w="4876" w:type="dxa"/>
            <w:tcBorders>
              <w:top w:val="nil"/>
              <w:left w:val="nil"/>
              <w:bottom w:val="nil"/>
              <w:right w:val="nil"/>
            </w:tcBorders>
          </w:tcPr>
          <w:p w14:paraId="202121A0"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3A02CAE8"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BE990D7" w14:textId="182F0585"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7DAECE5"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4BEF48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CB7586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0C62E5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DECCD2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1B999F1" w14:textId="77777777" w:rsidTr="00E84564">
        <w:trPr>
          <w:trHeight w:hRule="exact" w:val="240"/>
          <w:jc w:val="center"/>
        </w:trPr>
        <w:tc>
          <w:tcPr>
            <w:tcW w:w="9752" w:type="dxa"/>
            <w:gridSpan w:val="2"/>
            <w:tcBorders>
              <w:top w:val="nil"/>
              <w:left w:val="nil"/>
              <w:bottom w:val="nil"/>
              <w:right w:val="nil"/>
            </w:tcBorders>
          </w:tcPr>
          <w:p w14:paraId="4086E2DA" w14:textId="77777777" w:rsidR="00711DE6" w:rsidRPr="00CA3DD0" w:rsidRDefault="00711DE6" w:rsidP="00E84564">
            <w:pPr>
              <w:rPr>
                <w:color w:val="000000" w:themeColor="text1"/>
              </w:rPr>
            </w:pPr>
          </w:p>
        </w:tc>
      </w:tr>
      <w:tr w:rsidR="00711DE6" w:rsidRPr="00CA3DD0" w14:paraId="533210FD" w14:textId="77777777" w:rsidTr="00E84564">
        <w:trPr>
          <w:trHeight w:val="240"/>
          <w:jc w:val="center"/>
        </w:trPr>
        <w:tc>
          <w:tcPr>
            <w:tcW w:w="4876" w:type="dxa"/>
            <w:tcBorders>
              <w:top w:val="nil"/>
              <w:left w:val="nil"/>
              <w:bottom w:val="nil"/>
              <w:right w:val="nil"/>
            </w:tcBorders>
          </w:tcPr>
          <w:p w14:paraId="185376BD" w14:textId="77777777" w:rsidR="00711DE6" w:rsidRPr="00CA3DD0" w:rsidRDefault="00711DE6" w:rsidP="00E84564">
            <w:pPr>
              <w:pStyle w:val="AmColumnHeading"/>
              <w:rPr>
                <w:color w:val="000000" w:themeColor="text1"/>
              </w:rPr>
            </w:pPr>
            <w:r w:rsidRPr="00CA3DD0">
              <w:rPr>
                <w:color w:val="000000" w:themeColor="text1"/>
              </w:rPr>
              <w:lastRenderedPageBreak/>
              <w:t>Text predložený Komisiou</w:t>
            </w:r>
          </w:p>
        </w:tc>
        <w:tc>
          <w:tcPr>
            <w:tcW w:w="4876" w:type="dxa"/>
            <w:tcBorders>
              <w:top w:val="nil"/>
              <w:left w:val="nil"/>
              <w:bottom w:val="nil"/>
              <w:right w:val="nil"/>
            </w:tcBorders>
          </w:tcPr>
          <w:p w14:paraId="54FEEF6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254D59F" w14:textId="77777777" w:rsidTr="00E84564">
        <w:trPr>
          <w:jc w:val="center"/>
        </w:trPr>
        <w:tc>
          <w:tcPr>
            <w:tcW w:w="4876" w:type="dxa"/>
            <w:tcBorders>
              <w:top w:val="nil"/>
              <w:left w:val="nil"/>
              <w:bottom w:val="nil"/>
              <w:right w:val="nil"/>
            </w:tcBorders>
          </w:tcPr>
          <w:p w14:paraId="42C28EF4"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Sumy uvedené v prvom </w:t>
            </w:r>
            <w:proofErr w:type="spellStart"/>
            <w:r w:rsidRPr="00CA3DD0">
              <w:rPr>
                <w:color w:val="000000" w:themeColor="text1"/>
              </w:rPr>
              <w:t>pododseku</w:t>
            </w:r>
            <w:proofErr w:type="spellEnd"/>
            <w:r w:rsidRPr="00CA3DD0">
              <w:rPr>
                <w:color w:val="000000" w:themeColor="text1"/>
              </w:rPr>
              <w:t xml:space="preserve"> písm. a) a b) sa zvýšia na 12 000 EUR za každého žiadateľa o medzinárodnú ochranu, resp. osobu s udelenou medzinárodnou ochranou, ak ide o maloletú osobou bez sprievodu </w:t>
            </w:r>
            <w:proofErr w:type="spellStart"/>
            <w:r w:rsidRPr="00CA3DD0">
              <w:rPr>
                <w:color w:val="000000" w:themeColor="text1"/>
              </w:rPr>
              <w:t>relokovanú</w:t>
            </w:r>
            <w:proofErr w:type="spellEnd"/>
            <w:r w:rsidRPr="00CA3DD0">
              <w:rPr>
                <w:color w:val="000000" w:themeColor="text1"/>
              </w:rPr>
              <w:t xml:space="preserve"> do daného členského štátu v súlade s článkami 67 a 68 nariadenia (EÚ) 2024/1351.</w:t>
            </w:r>
          </w:p>
        </w:tc>
        <w:tc>
          <w:tcPr>
            <w:tcW w:w="4876" w:type="dxa"/>
            <w:tcBorders>
              <w:top w:val="nil"/>
              <w:left w:val="nil"/>
              <w:bottom w:val="nil"/>
              <w:right w:val="nil"/>
            </w:tcBorders>
          </w:tcPr>
          <w:p w14:paraId="3CF306B3"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Sumy uvedené v prvom </w:t>
            </w:r>
            <w:proofErr w:type="spellStart"/>
            <w:r w:rsidRPr="00CA3DD0">
              <w:rPr>
                <w:color w:val="000000" w:themeColor="text1"/>
              </w:rPr>
              <w:t>pododseku</w:t>
            </w:r>
            <w:proofErr w:type="spellEnd"/>
            <w:r w:rsidRPr="00CA3DD0">
              <w:rPr>
                <w:color w:val="000000" w:themeColor="text1"/>
              </w:rPr>
              <w:t xml:space="preserve"> písm. a) a b) sa zvýšia na 12 000 EUR za každého žiadateľa o medzinárodnú ochranu, resp. osobu s udelenou medzinárodnou ochranou, ak ide o maloletú osobou bez sprievodu </w:t>
            </w:r>
            <w:proofErr w:type="spellStart"/>
            <w:r w:rsidRPr="00CA3DD0">
              <w:rPr>
                <w:color w:val="000000" w:themeColor="text1"/>
              </w:rPr>
              <w:t>relokovanú</w:t>
            </w:r>
            <w:proofErr w:type="spellEnd"/>
            <w:r w:rsidRPr="00CA3DD0">
              <w:rPr>
                <w:color w:val="000000" w:themeColor="text1"/>
              </w:rPr>
              <w:t xml:space="preserve"> do daného členského štátu v súlade s článkami 67 a 68 nariadenia (EÚ) 2024/1351</w:t>
            </w:r>
            <w:r w:rsidRPr="00CA3DD0">
              <w:rPr>
                <w:b/>
                <w:bCs/>
                <w:i/>
                <w:iCs/>
                <w:color w:val="000000" w:themeColor="text1"/>
              </w:rPr>
              <w:t>, pričom sa berie na vedomie, že ak dotknutá osoba nepredloží potrebné doklady preukazujúce, že je maloletou osobou, musí sa najskôr vykonať povinný test DNA</w:t>
            </w:r>
            <w:r w:rsidRPr="00CA3DD0">
              <w:rPr>
                <w:color w:val="000000" w:themeColor="text1"/>
              </w:rPr>
              <w:t xml:space="preserve">. </w:t>
            </w:r>
            <w:r w:rsidRPr="00CA3DD0">
              <w:rPr>
                <w:b/>
                <w:i/>
                <w:color w:val="000000" w:themeColor="text1"/>
              </w:rPr>
              <w:t>Ak takéto osoby odmietnu podstúpiť test, automaticky sa považujú za dospelé osoby.</w:t>
            </w:r>
          </w:p>
        </w:tc>
      </w:tr>
    </w:tbl>
    <w:p w14:paraId="1B94116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73A45B5" w14:textId="1A6B56D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CE3D33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B2B7DE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E89462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3562EF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C53EAD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5B4929B" w14:textId="77777777" w:rsidTr="00E84564">
        <w:trPr>
          <w:trHeight w:hRule="exact" w:val="240"/>
          <w:jc w:val="center"/>
        </w:trPr>
        <w:tc>
          <w:tcPr>
            <w:tcW w:w="9752" w:type="dxa"/>
            <w:gridSpan w:val="2"/>
            <w:tcBorders>
              <w:top w:val="nil"/>
              <w:left w:val="nil"/>
              <w:bottom w:val="nil"/>
              <w:right w:val="nil"/>
            </w:tcBorders>
          </w:tcPr>
          <w:p w14:paraId="4A64BD07" w14:textId="77777777" w:rsidR="00711DE6" w:rsidRPr="00CA3DD0" w:rsidRDefault="00711DE6" w:rsidP="00E84564">
            <w:pPr>
              <w:rPr>
                <w:color w:val="000000" w:themeColor="text1"/>
              </w:rPr>
            </w:pPr>
          </w:p>
        </w:tc>
      </w:tr>
      <w:tr w:rsidR="00711DE6" w:rsidRPr="00CA3DD0" w14:paraId="2650113C" w14:textId="77777777" w:rsidTr="00E84564">
        <w:trPr>
          <w:trHeight w:val="240"/>
          <w:jc w:val="center"/>
        </w:trPr>
        <w:tc>
          <w:tcPr>
            <w:tcW w:w="4876" w:type="dxa"/>
            <w:tcBorders>
              <w:top w:val="nil"/>
              <w:left w:val="nil"/>
              <w:bottom w:val="nil"/>
              <w:right w:val="nil"/>
            </w:tcBorders>
          </w:tcPr>
          <w:p w14:paraId="4B690EB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866441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15AEF75" w14:textId="77777777" w:rsidTr="00E84564">
        <w:trPr>
          <w:jc w:val="center"/>
        </w:trPr>
        <w:tc>
          <w:tcPr>
            <w:tcW w:w="4876" w:type="dxa"/>
            <w:tcBorders>
              <w:top w:val="nil"/>
              <w:left w:val="nil"/>
              <w:bottom w:val="nil"/>
              <w:right w:val="nil"/>
            </w:tcBorders>
          </w:tcPr>
          <w:p w14:paraId="68B1F892" w14:textId="77777777" w:rsidR="00711DE6" w:rsidRPr="00CA3DD0" w:rsidRDefault="00711DE6" w:rsidP="00E84564">
            <w:pPr>
              <w:pStyle w:val="Normal6a"/>
              <w:rPr>
                <w:color w:val="000000" w:themeColor="text1"/>
              </w:rPr>
            </w:pPr>
            <w:r w:rsidRPr="00CA3DD0">
              <w:rPr>
                <w:b/>
                <w:i/>
                <w:color w:val="000000" w:themeColor="text1"/>
              </w:rPr>
              <w:t>3.</w:t>
            </w:r>
            <w:r w:rsidRPr="00CA3DD0">
              <w:rPr>
                <w:color w:val="000000" w:themeColor="text1"/>
              </w:rPr>
              <w:tab/>
            </w:r>
            <w:r w:rsidRPr="00CA3DD0">
              <w:rPr>
                <w:b/>
                <w:i/>
                <w:color w:val="000000" w:themeColor="text1"/>
              </w:rPr>
              <w:t>Členský štát, ktorý pokrýva náklady na odovzdanie uvedené v odseku 1, dostane sumu 500 EUR za každého žiadateľa o medzinárodnú ochranu alebo osobu s udelenou medzinárodnou ochranou, ktorí boli odovzdaní do iného členského štátu.</w:t>
            </w:r>
          </w:p>
        </w:tc>
        <w:tc>
          <w:tcPr>
            <w:tcW w:w="4876" w:type="dxa"/>
            <w:tcBorders>
              <w:top w:val="nil"/>
              <w:left w:val="nil"/>
              <w:bottom w:val="nil"/>
              <w:right w:val="nil"/>
            </w:tcBorders>
          </w:tcPr>
          <w:p w14:paraId="0E99E7B6"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58A13A2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8ADFAC1" w14:textId="3C403A5D"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292E36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82B1A3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89ABA5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2EB016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CA0D06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3</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8BC63BD" w14:textId="77777777" w:rsidTr="00E84564">
        <w:trPr>
          <w:trHeight w:hRule="exact" w:val="240"/>
          <w:jc w:val="center"/>
        </w:trPr>
        <w:tc>
          <w:tcPr>
            <w:tcW w:w="9752" w:type="dxa"/>
            <w:gridSpan w:val="2"/>
            <w:tcBorders>
              <w:top w:val="nil"/>
              <w:left w:val="nil"/>
              <w:bottom w:val="nil"/>
              <w:right w:val="nil"/>
            </w:tcBorders>
          </w:tcPr>
          <w:p w14:paraId="106834C0" w14:textId="77777777" w:rsidR="00711DE6" w:rsidRPr="00CA3DD0" w:rsidRDefault="00711DE6" w:rsidP="00E84564">
            <w:pPr>
              <w:rPr>
                <w:color w:val="000000" w:themeColor="text1"/>
              </w:rPr>
            </w:pPr>
          </w:p>
        </w:tc>
      </w:tr>
      <w:tr w:rsidR="00711DE6" w:rsidRPr="00CA3DD0" w14:paraId="15CCE2A0" w14:textId="77777777" w:rsidTr="00E84564">
        <w:trPr>
          <w:trHeight w:val="240"/>
          <w:jc w:val="center"/>
        </w:trPr>
        <w:tc>
          <w:tcPr>
            <w:tcW w:w="4876" w:type="dxa"/>
            <w:tcBorders>
              <w:top w:val="nil"/>
              <w:left w:val="nil"/>
              <w:bottom w:val="nil"/>
              <w:right w:val="nil"/>
            </w:tcBorders>
          </w:tcPr>
          <w:p w14:paraId="3E4B0484" w14:textId="77777777" w:rsidR="00711DE6" w:rsidRPr="00CA3DD0" w:rsidRDefault="00711DE6" w:rsidP="00E84564">
            <w:pPr>
              <w:pStyle w:val="AmColumnHeading"/>
              <w:rPr>
                <w:color w:val="000000" w:themeColor="text1"/>
              </w:rPr>
            </w:pPr>
            <w:r w:rsidRPr="00CA3DD0">
              <w:rPr>
                <w:color w:val="000000" w:themeColor="text1"/>
              </w:rPr>
              <w:lastRenderedPageBreak/>
              <w:t>Text predložený Komisiou</w:t>
            </w:r>
          </w:p>
        </w:tc>
        <w:tc>
          <w:tcPr>
            <w:tcW w:w="4876" w:type="dxa"/>
            <w:tcBorders>
              <w:top w:val="nil"/>
              <w:left w:val="nil"/>
              <w:bottom w:val="nil"/>
              <w:right w:val="nil"/>
            </w:tcBorders>
          </w:tcPr>
          <w:p w14:paraId="5EF91CA6"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876E8F2" w14:textId="77777777" w:rsidTr="00E84564">
        <w:trPr>
          <w:jc w:val="center"/>
        </w:trPr>
        <w:tc>
          <w:tcPr>
            <w:tcW w:w="4876" w:type="dxa"/>
            <w:tcBorders>
              <w:top w:val="nil"/>
              <w:left w:val="nil"/>
              <w:bottom w:val="nil"/>
              <w:right w:val="nil"/>
            </w:tcBorders>
          </w:tcPr>
          <w:p w14:paraId="701ED130" w14:textId="77777777" w:rsidR="00711DE6" w:rsidRPr="00CA3DD0" w:rsidRDefault="00711DE6" w:rsidP="00E84564">
            <w:pPr>
              <w:pStyle w:val="Normal6a"/>
              <w:rPr>
                <w:color w:val="000000" w:themeColor="text1"/>
              </w:rPr>
            </w:pPr>
            <w:r w:rsidRPr="00CA3DD0">
              <w:rPr>
                <w:b/>
                <w:i/>
                <w:color w:val="000000" w:themeColor="text1"/>
              </w:rPr>
              <w:t>3.</w:t>
            </w:r>
            <w:r w:rsidRPr="00CA3DD0">
              <w:rPr>
                <w:color w:val="000000" w:themeColor="text1"/>
              </w:rPr>
              <w:tab/>
            </w:r>
            <w:r w:rsidRPr="00CA3DD0">
              <w:rPr>
                <w:b/>
                <w:i/>
                <w:color w:val="000000" w:themeColor="text1"/>
              </w:rPr>
              <w:t>Členský štát, ktorý pokrýva náklady na odovzdanie uvedené v odseku 1, dostane sumu 500 EUR za každého žiadateľa o medzinárodnú ochranu alebo osobu s udelenou medzinárodnou ochranou, ktorí boli odovzdaní do iného členského štátu.</w:t>
            </w:r>
          </w:p>
        </w:tc>
        <w:tc>
          <w:tcPr>
            <w:tcW w:w="4876" w:type="dxa"/>
            <w:tcBorders>
              <w:top w:val="nil"/>
              <w:left w:val="nil"/>
              <w:bottom w:val="nil"/>
              <w:right w:val="nil"/>
            </w:tcBorders>
          </w:tcPr>
          <w:p w14:paraId="694C2010"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74D34B4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A8EF625" w14:textId="68FCBC6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EB6C3B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47F3A7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FF2D22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17503B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11CBD1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4</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3B1FC87" w14:textId="77777777" w:rsidTr="00E84564">
        <w:trPr>
          <w:trHeight w:hRule="exact" w:val="240"/>
          <w:jc w:val="center"/>
        </w:trPr>
        <w:tc>
          <w:tcPr>
            <w:tcW w:w="9752" w:type="dxa"/>
            <w:gridSpan w:val="2"/>
            <w:tcBorders>
              <w:top w:val="nil"/>
              <w:left w:val="nil"/>
              <w:bottom w:val="nil"/>
              <w:right w:val="nil"/>
            </w:tcBorders>
          </w:tcPr>
          <w:p w14:paraId="068E7F30" w14:textId="77777777" w:rsidR="00711DE6" w:rsidRPr="00CA3DD0" w:rsidRDefault="00711DE6" w:rsidP="00E84564">
            <w:pPr>
              <w:rPr>
                <w:color w:val="000000" w:themeColor="text1"/>
              </w:rPr>
            </w:pPr>
          </w:p>
        </w:tc>
      </w:tr>
      <w:tr w:rsidR="00711DE6" w:rsidRPr="00CA3DD0" w14:paraId="2764946D" w14:textId="77777777" w:rsidTr="00E84564">
        <w:trPr>
          <w:trHeight w:val="240"/>
          <w:jc w:val="center"/>
        </w:trPr>
        <w:tc>
          <w:tcPr>
            <w:tcW w:w="4876" w:type="dxa"/>
            <w:tcBorders>
              <w:top w:val="nil"/>
              <w:left w:val="nil"/>
              <w:bottom w:val="nil"/>
              <w:right w:val="nil"/>
            </w:tcBorders>
          </w:tcPr>
          <w:p w14:paraId="7E31815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C3BA63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23026D2" w14:textId="77777777" w:rsidTr="00E84564">
        <w:trPr>
          <w:jc w:val="center"/>
        </w:trPr>
        <w:tc>
          <w:tcPr>
            <w:tcW w:w="4876" w:type="dxa"/>
            <w:tcBorders>
              <w:top w:val="nil"/>
              <w:left w:val="nil"/>
              <w:bottom w:val="nil"/>
              <w:right w:val="nil"/>
            </w:tcBorders>
          </w:tcPr>
          <w:p w14:paraId="589EEA85" w14:textId="77777777" w:rsidR="00711DE6" w:rsidRPr="00CA3DD0" w:rsidRDefault="00711DE6" w:rsidP="00E84564">
            <w:pPr>
              <w:pStyle w:val="Normal6a"/>
              <w:rPr>
                <w:color w:val="000000" w:themeColor="text1"/>
              </w:rPr>
            </w:pPr>
            <w:r w:rsidRPr="00CA3DD0">
              <w:rPr>
                <w:b/>
                <w:i/>
                <w:color w:val="000000" w:themeColor="text1"/>
              </w:rPr>
              <w:t>4.</w:t>
            </w:r>
            <w:r w:rsidRPr="00CA3DD0">
              <w:rPr>
                <w:color w:val="000000" w:themeColor="text1"/>
              </w:rPr>
              <w:tab/>
            </w:r>
            <w:r w:rsidRPr="00CA3DD0">
              <w:rPr>
                <w:b/>
                <w:i/>
                <w:color w:val="000000" w:themeColor="text1"/>
              </w:rPr>
              <w:t>Členský štát, ktorý pokrýva náklady na odovzdanie uvedené v článku 36 ods. 1 písm. a), b) alebo c) nariadenia (EÚ) 2024/1351 a vykonané v súlade s článkom 46 uvedeného nariadenia, dostane sumu 500 EUR na každého žiadateľa o medzinárodnú ochranu odovzdaného do iného členského štátu.</w:t>
            </w:r>
          </w:p>
        </w:tc>
        <w:tc>
          <w:tcPr>
            <w:tcW w:w="4876" w:type="dxa"/>
            <w:tcBorders>
              <w:top w:val="nil"/>
              <w:left w:val="nil"/>
              <w:bottom w:val="nil"/>
              <w:right w:val="nil"/>
            </w:tcBorders>
          </w:tcPr>
          <w:p w14:paraId="6397D0BF"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1C4E34A9"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F8EBC3E" w14:textId="7F47003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E5F7A2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309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FDCEC4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962152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2D3129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67D5AB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4</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905811C" w14:textId="77777777" w:rsidTr="00E84564">
        <w:trPr>
          <w:trHeight w:hRule="exact" w:val="240"/>
          <w:jc w:val="center"/>
        </w:trPr>
        <w:tc>
          <w:tcPr>
            <w:tcW w:w="9752" w:type="dxa"/>
            <w:gridSpan w:val="2"/>
            <w:tcBorders>
              <w:top w:val="nil"/>
              <w:left w:val="nil"/>
              <w:bottom w:val="nil"/>
              <w:right w:val="nil"/>
            </w:tcBorders>
          </w:tcPr>
          <w:p w14:paraId="020DDDE0" w14:textId="77777777" w:rsidR="00711DE6" w:rsidRPr="00CA3DD0" w:rsidRDefault="00711DE6" w:rsidP="00E84564">
            <w:pPr>
              <w:rPr>
                <w:color w:val="000000" w:themeColor="text1"/>
              </w:rPr>
            </w:pPr>
          </w:p>
        </w:tc>
      </w:tr>
      <w:tr w:rsidR="00711DE6" w:rsidRPr="00CA3DD0" w14:paraId="2F8E86B0" w14:textId="77777777" w:rsidTr="00E84564">
        <w:trPr>
          <w:trHeight w:val="240"/>
          <w:jc w:val="center"/>
        </w:trPr>
        <w:tc>
          <w:tcPr>
            <w:tcW w:w="4876" w:type="dxa"/>
            <w:tcBorders>
              <w:top w:val="nil"/>
              <w:left w:val="nil"/>
              <w:bottom w:val="nil"/>
              <w:right w:val="nil"/>
            </w:tcBorders>
          </w:tcPr>
          <w:p w14:paraId="13370BD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1CEA4A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1FBAE90" w14:textId="77777777" w:rsidTr="00E84564">
        <w:trPr>
          <w:jc w:val="center"/>
        </w:trPr>
        <w:tc>
          <w:tcPr>
            <w:tcW w:w="4876" w:type="dxa"/>
            <w:tcBorders>
              <w:top w:val="nil"/>
              <w:left w:val="nil"/>
              <w:bottom w:val="nil"/>
              <w:right w:val="nil"/>
            </w:tcBorders>
          </w:tcPr>
          <w:p w14:paraId="09D1CB62" w14:textId="77777777" w:rsidR="00711DE6" w:rsidRPr="00CA3DD0" w:rsidRDefault="00711DE6" w:rsidP="00E84564">
            <w:pPr>
              <w:pStyle w:val="Normal6a"/>
              <w:rPr>
                <w:color w:val="000000" w:themeColor="text1"/>
              </w:rPr>
            </w:pPr>
            <w:r w:rsidRPr="00CA3DD0">
              <w:rPr>
                <w:b/>
                <w:i/>
                <w:color w:val="000000" w:themeColor="text1"/>
              </w:rPr>
              <w:t>4.</w:t>
            </w:r>
            <w:r w:rsidRPr="00CA3DD0">
              <w:rPr>
                <w:color w:val="000000" w:themeColor="text1"/>
              </w:rPr>
              <w:tab/>
            </w:r>
            <w:r w:rsidRPr="00CA3DD0">
              <w:rPr>
                <w:b/>
                <w:i/>
                <w:color w:val="000000" w:themeColor="text1"/>
              </w:rPr>
              <w:t xml:space="preserve">Členský štát, ktorý pokrýva náklady na odovzdanie uvedené v článku 36 ods. 1 písm. a), b) alebo c) nariadenia (EÚ) 2024/1351 a vykonané v súlade s článkom 46 uvedeného </w:t>
            </w:r>
            <w:r w:rsidRPr="00CA3DD0">
              <w:rPr>
                <w:b/>
                <w:i/>
                <w:color w:val="000000" w:themeColor="text1"/>
              </w:rPr>
              <w:lastRenderedPageBreak/>
              <w:t>nariadenia, dostane sumu 500 EUR na každého žiadateľa o medzinárodnú ochranu odovzdaného do iného členského štátu.</w:t>
            </w:r>
          </w:p>
        </w:tc>
        <w:tc>
          <w:tcPr>
            <w:tcW w:w="4876" w:type="dxa"/>
            <w:tcBorders>
              <w:top w:val="nil"/>
              <w:left w:val="nil"/>
              <w:bottom w:val="nil"/>
              <w:right w:val="nil"/>
            </w:tcBorders>
          </w:tcPr>
          <w:p w14:paraId="50741FFB" w14:textId="77777777" w:rsidR="00711DE6" w:rsidRPr="00CA3DD0" w:rsidRDefault="00711DE6" w:rsidP="00E84564">
            <w:pPr>
              <w:pStyle w:val="Normal6a"/>
              <w:rPr>
                <w:color w:val="000000" w:themeColor="text1"/>
              </w:rPr>
            </w:pPr>
            <w:r w:rsidRPr="00CA3DD0">
              <w:rPr>
                <w:b/>
                <w:i/>
                <w:color w:val="000000" w:themeColor="text1"/>
              </w:rPr>
              <w:lastRenderedPageBreak/>
              <w:t>vypúšťa sa</w:t>
            </w:r>
          </w:p>
        </w:tc>
      </w:tr>
    </w:tbl>
    <w:p w14:paraId="7F647DA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106B14B" w14:textId="4D34C05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9A011D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CD8B15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017D00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C93DD8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FA6671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5</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436FDDE" w14:textId="77777777" w:rsidTr="00E84564">
        <w:trPr>
          <w:trHeight w:hRule="exact" w:val="240"/>
          <w:jc w:val="center"/>
        </w:trPr>
        <w:tc>
          <w:tcPr>
            <w:tcW w:w="9752" w:type="dxa"/>
            <w:gridSpan w:val="2"/>
            <w:tcBorders>
              <w:top w:val="nil"/>
              <w:left w:val="nil"/>
              <w:bottom w:val="nil"/>
              <w:right w:val="nil"/>
            </w:tcBorders>
          </w:tcPr>
          <w:p w14:paraId="7DCE08DD" w14:textId="77777777" w:rsidR="00711DE6" w:rsidRPr="00CA3DD0" w:rsidRDefault="00711DE6" w:rsidP="00E84564">
            <w:pPr>
              <w:rPr>
                <w:color w:val="000000" w:themeColor="text1"/>
              </w:rPr>
            </w:pPr>
          </w:p>
        </w:tc>
      </w:tr>
      <w:tr w:rsidR="00711DE6" w:rsidRPr="00CA3DD0" w14:paraId="0210FCBA" w14:textId="77777777" w:rsidTr="00E84564">
        <w:trPr>
          <w:trHeight w:val="240"/>
          <w:jc w:val="center"/>
        </w:trPr>
        <w:tc>
          <w:tcPr>
            <w:tcW w:w="4876" w:type="dxa"/>
            <w:tcBorders>
              <w:top w:val="nil"/>
              <w:left w:val="nil"/>
              <w:bottom w:val="nil"/>
              <w:right w:val="nil"/>
            </w:tcBorders>
          </w:tcPr>
          <w:p w14:paraId="2CB629F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3745C9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B16FFB1" w14:textId="77777777" w:rsidTr="00E84564">
        <w:trPr>
          <w:jc w:val="center"/>
        </w:trPr>
        <w:tc>
          <w:tcPr>
            <w:tcW w:w="4876" w:type="dxa"/>
            <w:tcBorders>
              <w:top w:val="nil"/>
              <w:left w:val="nil"/>
              <w:bottom w:val="nil"/>
              <w:right w:val="nil"/>
            </w:tcBorders>
          </w:tcPr>
          <w:p w14:paraId="60BC2650" w14:textId="77777777" w:rsidR="00711DE6" w:rsidRPr="00CA3DD0" w:rsidRDefault="00711DE6" w:rsidP="00E84564">
            <w:pPr>
              <w:pStyle w:val="Normal6a"/>
              <w:rPr>
                <w:color w:val="000000" w:themeColor="text1"/>
              </w:rPr>
            </w:pPr>
            <w:r w:rsidRPr="00CA3DD0">
              <w:rPr>
                <w:b/>
                <w:i/>
                <w:color w:val="000000" w:themeColor="text1"/>
              </w:rPr>
              <w:t>5.</w:t>
            </w:r>
            <w:r w:rsidRPr="00CA3DD0">
              <w:rPr>
                <w:color w:val="000000" w:themeColor="text1"/>
              </w:rPr>
              <w:tab/>
            </w:r>
            <w:r w:rsidRPr="00CA3DD0">
              <w:rPr>
                <w:b/>
                <w:i/>
                <w:color w:val="000000" w:themeColor="text1"/>
              </w:rPr>
              <w:t>Sumy uvedené v odsekoch 1 až 3 tohto článku sa pridelia z Nástroja EÚ do plánu národného a regionálneho partnerstva členského štátu podľa článku 31 nariadenia (EÚ) [...], ktorým sa zriaďuje Európsky fond pre hospodársku, sociálnu a územnú súdržnosť, poľnohospodárstvo a vidiek, rybárstvo a námorné záležitosti, prosperitu a bezpečnosť, ak osoba, v súvislosti s ktorou sa táto suma prideľuje, bola skutočne odovzdaná do daného členského štátu, resp. bola v relevantnom prípade zaregistrovaná ako žiadateľ v členskom štáte zodpovednom v súlade s nariadením (EÚ) 2024/1351.</w:t>
            </w:r>
          </w:p>
        </w:tc>
        <w:tc>
          <w:tcPr>
            <w:tcW w:w="4876" w:type="dxa"/>
            <w:tcBorders>
              <w:top w:val="nil"/>
              <w:left w:val="nil"/>
              <w:bottom w:val="nil"/>
              <w:right w:val="nil"/>
            </w:tcBorders>
          </w:tcPr>
          <w:p w14:paraId="2D16B47E"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1C5C12C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CF8F953" w14:textId="134A12B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80577C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4CFD59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4410D3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EA3F1D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2815AD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6</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07B0445" w14:textId="77777777" w:rsidTr="00E84564">
        <w:trPr>
          <w:trHeight w:hRule="exact" w:val="240"/>
          <w:jc w:val="center"/>
        </w:trPr>
        <w:tc>
          <w:tcPr>
            <w:tcW w:w="9752" w:type="dxa"/>
            <w:gridSpan w:val="2"/>
            <w:tcBorders>
              <w:top w:val="nil"/>
              <w:left w:val="nil"/>
              <w:bottom w:val="nil"/>
              <w:right w:val="nil"/>
            </w:tcBorders>
          </w:tcPr>
          <w:p w14:paraId="17869125" w14:textId="77777777" w:rsidR="00711DE6" w:rsidRPr="00CA3DD0" w:rsidRDefault="00711DE6" w:rsidP="00E84564">
            <w:pPr>
              <w:rPr>
                <w:color w:val="000000" w:themeColor="text1"/>
              </w:rPr>
            </w:pPr>
          </w:p>
        </w:tc>
      </w:tr>
      <w:tr w:rsidR="00711DE6" w:rsidRPr="00CA3DD0" w14:paraId="27764117" w14:textId="77777777" w:rsidTr="00E84564">
        <w:trPr>
          <w:trHeight w:val="240"/>
          <w:jc w:val="center"/>
        </w:trPr>
        <w:tc>
          <w:tcPr>
            <w:tcW w:w="4876" w:type="dxa"/>
            <w:tcBorders>
              <w:top w:val="nil"/>
              <w:left w:val="nil"/>
              <w:bottom w:val="nil"/>
              <w:right w:val="nil"/>
            </w:tcBorders>
          </w:tcPr>
          <w:p w14:paraId="2A5F9E04"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13DB5D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DF1F478" w14:textId="77777777" w:rsidTr="00E84564">
        <w:trPr>
          <w:jc w:val="center"/>
        </w:trPr>
        <w:tc>
          <w:tcPr>
            <w:tcW w:w="4876" w:type="dxa"/>
            <w:tcBorders>
              <w:top w:val="nil"/>
              <w:left w:val="nil"/>
              <w:bottom w:val="nil"/>
              <w:right w:val="nil"/>
            </w:tcBorders>
          </w:tcPr>
          <w:p w14:paraId="7EABE179" w14:textId="77777777" w:rsidR="00711DE6" w:rsidRPr="00CA3DD0" w:rsidRDefault="00711DE6" w:rsidP="00E84564">
            <w:pPr>
              <w:pStyle w:val="Normal6a"/>
              <w:rPr>
                <w:color w:val="000000" w:themeColor="text1"/>
              </w:rPr>
            </w:pPr>
            <w:r w:rsidRPr="00CA3DD0">
              <w:rPr>
                <w:color w:val="000000" w:themeColor="text1"/>
              </w:rPr>
              <w:t>6.</w:t>
            </w:r>
            <w:r w:rsidRPr="00CA3DD0">
              <w:rPr>
                <w:color w:val="000000" w:themeColor="text1"/>
              </w:rPr>
              <w:tab/>
              <w:t xml:space="preserve">Členské štáty na účely auditu a kontroly uchovávajú informácie, ktorú sú potrebné na riadnu identifikáciu </w:t>
            </w:r>
            <w:r w:rsidRPr="00CA3DD0">
              <w:rPr>
                <w:b/>
                <w:bCs/>
                <w:i/>
                <w:iCs/>
                <w:color w:val="000000" w:themeColor="text1"/>
              </w:rPr>
              <w:lastRenderedPageBreak/>
              <w:t>odovzdaných</w:t>
            </w:r>
            <w:r w:rsidRPr="00CA3DD0">
              <w:rPr>
                <w:color w:val="000000" w:themeColor="text1"/>
              </w:rPr>
              <w:t xml:space="preserve"> osôb </w:t>
            </w:r>
            <w:r w:rsidRPr="00CA3DD0">
              <w:rPr>
                <w:b/>
                <w:bCs/>
                <w:i/>
                <w:iCs/>
                <w:color w:val="000000" w:themeColor="text1"/>
              </w:rPr>
              <w:t>a dátumu ich odovzdania</w:t>
            </w:r>
            <w:r w:rsidRPr="00CA3DD0">
              <w:rPr>
                <w:color w:val="000000" w:themeColor="text1"/>
              </w:rPr>
              <w:t>.</w:t>
            </w:r>
          </w:p>
        </w:tc>
        <w:tc>
          <w:tcPr>
            <w:tcW w:w="4876" w:type="dxa"/>
            <w:tcBorders>
              <w:top w:val="nil"/>
              <w:left w:val="nil"/>
              <w:bottom w:val="nil"/>
              <w:right w:val="nil"/>
            </w:tcBorders>
          </w:tcPr>
          <w:p w14:paraId="22F5E229" w14:textId="77777777" w:rsidR="00711DE6" w:rsidRPr="00CA3DD0" w:rsidRDefault="00711DE6" w:rsidP="00E84564">
            <w:pPr>
              <w:pStyle w:val="Normal6a"/>
              <w:rPr>
                <w:color w:val="000000" w:themeColor="text1"/>
              </w:rPr>
            </w:pPr>
            <w:r w:rsidRPr="00CA3DD0">
              <w:rPr>
                <w:color w:val="000000" w:themeColor="text1"/>
              </w:rPr>
              <w:lastRenderedPageBreak/>
              <w:t>6.</w:t>
            </w:r>
            <w:r w:rsidRPr="00CA3DD0">
              <w:rPr>
                <w:color w:val="000000" w:themeColor="text1"/>
              </w:rPr>
              <w:tab/>
              <w:t>Na účely auditu a kontroly členské štáty uchovávajú informácie, ktorú sú potrebné na riadnu identifikáciu osôb</w:t>
            </w:r>
            <w:r w:rsidRPr="00CA3DD0">
              <w:rPr>
                <w:b/>
                <w:bCs/>
                <w:i/>
                <w:iCs/>
                <w:color w:val="000000" w:themeColor="text1"/>
              </w:rPr>
              <w:t>,</w:t>
            </w:r>
            <w:r w:rsidRPr="00CA3DD0">
              <w:rPr>
                <w:color w:val="000000" w:themeColor="text1"/>
              </w:rPr>
              <w:t xml:space="preserve"> </w:t>
            </w:r>
            <w:r w:rsidRPr="00CA3DD0">
              <w:rPr>
                <w:b/>
                <w:i/>
                <w:color w:val="000000" w:themeColor="text1"/>
              </w:rPr>
              <w:lastRenderedPageBreak/>
              <w:t xml:space="preserve">a tieto údaje sa zaznamenávajú do spoločného elektronického registra </w:t>
            </w:r>
            <w:proofErr w:type="spellStart"/>
            <w:r w:rsidRPr="00CA3DD0">
              <w:rPr>
                <w:b/>
                <w:i/>
                <w:color w:val="000000" w:themeColor="text1"/>
              </w:rPr>
              <w:t>eu</w:t>
            </w:r>
            <w:proofErr w:type="spellEnd"/>
            <w:r w:rsidRPr="00CA3DD0">
              <w:rPr>
                <w:b/>
                <w:i/>
                <w:color w:val="000000" w:themeColor="text1"/>
              </w:rPr>
              <w:t>-LISA, aby tak členské štáty disponovali spoločným zoznamom údajov</w:t>
            </w:r>
            <w:r w:rsidRPr="00CA3DD0">
              <w:rPr>
                <w:color w:val="000000" w:themeColor="text1"/>
              </w:rPr>
              <w:t>.</w:t>
            </w:r>
          </w:p>
        </w:tc>
      </w:tr>
    </w:tbl>
    <w:p w14:paraId="563C7490"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50F3A34" w14:textId="6850916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5D68B4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2A92FA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F95065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321CD3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2CA901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7</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BB928D9" w14:textId="77777777" w:rsidTr="00E84564">
        <w:trPr>
          <w:trHeight w:hRule="exact" w:val="240"/>
          <w:jc w:val="center"/>
        </w:trPr>
        <w:tc>
          <w:tcPr>
            <w:tcW w:w="9752" w:type="dxa"/>
            <w:gridSpan w:val="2"/>
            <w:tcBorders>
              <w:top w:val="nil"/>
              <w:left w:val="nil"/>
              <w:bottom w:val="nil"/>
              <w:right w:val="nil"/>
            </w:tcBorders>
          </w:tcPr>
          <w:p w14:paraId="0005DB42" w14:textId="77777777" w:rsidR="00711DE6" w:rsidRPr="00CA3DD0" w:rsidRDefault="00711DE6" w:rsidP="00E84564">
            <w:pPr>
              <w:rPr>
                <w:color w:val="000000" w:themeColor="text1"/>
              </w:rPr>
            </w:pPr>
          </w:p>
        </w:tc>
      </w:tr>
      <w:tr w:rsidR="00711DE6" w:rsidRPr="00CA3DD0" w14:paraId="74124A4C" w14:textId="77777777" w:rsidTr="00E84564">
        <w:trPr>
          <w:trHeight w:val="240"/>
          <w:jc w:val="center"/>
        </w:trPr>
        <w:tc>
          <w:tcPr>
            <w:tcW w:w="4876" w:type="dxa"/>
            <w:tcBorders>
              <w:top w:val="nil"/>
              <w:left w:val="nil"/>
              <w:bottom w:val="nil"/>
              <w:right w:val="nil"/>
            </w:tcBorders>
          </w:tcPr>
          <w:p w14:paraId="0960FDA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8F0AC6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DE16918" w14:textId="77777777" w:rsidTr="00E84564">
        <w:trPr>
          <w:jc w:val="center"/>
        </w:trPr>
        <w:tc>
          <w:tcPr>
            <w:tcW w:w="4876" w:type="dxa"/>
            <w:tcBorders>
              <w:top w:val="nil"/>
              <w:left w:val="nil"/>
              <w:bottom w:val="nil"/>
              <w:right w:val="nil"/>
            </w:tcBorders>
          </w:tcPr>
          <w:p w14:paraId="7CB93ADE" w14:textId="77777777" w:rsidR="00711DE6" w:rsidRPr="00CA3DD0" w:rsidRDefault="00711DE6" w:rsidP="00E84564">
            <w:pPr>
              <w:pStyle w:val="Normal6a"/>
              <w:rPr>
                <w:color w:val="000000" w:themeColor="text1"/>
              </w:rPr>
            </w:pPr>
            <w:r w:rsidRPr="00CA3DD0">
              <w:rPr>
                <w:b/>
                <w:i/>
                <w:color w:val="000000" w:themeColor="text1"/>
              </w:rPr>
              <w:t>7.</w:t>
            </w:r>
            <w:r w:rsidRPr="00CA3DD0">
              <w:rPr>
                <w:color w:val="000000" w:themeColor="text1"/>
              </w:rPr>
              <w:tab/>
            </w:r>
            <w:r w:rsidRPr="00CA3DD0">
              <w:rPr>
                <w:b/>
                <w:i/>
                <w:color w:val="000000" w:themeColor="text1"/>
              </w:rPr>
              <w:t xml:space="preserve">Na účely zohľadnenia aktuálnych mier inflácie, príslušného vývoja v oblasti </w:t>
            </w:r>
            <w:proofErr w:type="spellStart"/>
            <w:r w:rsidRPr="00CA3DD0">
              <w:rPr>
                <w:b/>
                <w:i/>
                <w:color w:val="000000" w:themeColor="text1"/>
              </w:rPr>
              <w:t>relokácie</w:t>
            </w:r>
            <w:proofErr w:type="spellEnd"/>
            <w:r w:rsidRPr="00CA3DD0">
              <w:rPr>
                <w:b/>
                <w:i/>
                <w:color w:val="000000" w:themeColor="text1"/>
              </w:rPr>
              <w:t xml:space="preserve"> a iných faktorov, ktoré by mohli optimalizovať využívanie finančného stimulu poskytnutého sumami uvedenými v odsekoch 1, 2 a 3 tohto článku, je Komisia splnomocnená prijímať delegované akty s cieľom upraviť tieto sumy v prípade, že to považuje za vhodné, a to v rámci limitov dostupných zdrojov.</w:t>
            </w:r>
          </w:p>
        </w:tc>
        <w:tc>
          <w:tcPr>
            <w:tcW w:w="4876" w:type="dxa"/>
            <w:tcBorders>
              <w:top w:val="nil"/>
              <w:left w:val="nil"/>
              <w:bottom w:val="nil"/>
              <w:right w:val="nil"/>
            </w:tcBorders>
          </w:tcPr>
          <w:p w14:paraId="69146130"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5B89A4D2"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84DAF00" w14:textId="4A84E3BB"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CAA36A9"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8FFDBD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AA2B1C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E8A3EB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894A0C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6 – odsek 7</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2E130C8" w14:textId="77777777" w:rsidTr="00E84564">
        <w:trPr>
          <w:trHeight w:hRule="exact" w:val="240"/>
          <w:jc w:val="center"/>
        </w:trPr>
        <w:tc>
          <w:tcPr>
            <w:tcW w:w="9752" w:type="dxa"/>
            <w:gridSpan w:val="2"/>
            <w:tcBorders>
              <w:top w:val="nil"/>
              <w:left w:val="nil"/>
              <w:bottom w:val="nil"/>
              <w:right w:val="nil"/>
            </w:tcBorders>
          </w:tcPr>
          <w:p w14:paraId="48E92299" w14:textId="77777777" w:rsidR="00711DE6" w:rsidRPr="00CA3DD0" w:rsidRDefault="00711DE6" w:rsidP="00E84564">
            <w:pPr>
              <w:rPr>
                <w:color w:val="000000" w:themeColor="text1"/>
              </w:rPr>
            </w:pPr>
          </w:p>
        </w:tc>
      </w:tr>
      <w:tr w:rsidR="00711DE6" w:rsidRPr="00CA3DD0" w14:paraId="76CF7C46" w14:textId="77777777" w:rsidTr="00E84564">
        <w:trPr>
          <w:trHeight w:val="240"/>
          <w:jc w:val="center"/>
        </w:trPr>
        <w:tc>
          <w:tcPr>
            <w:tcW w:w="4876" w:type="dxa"/>
            <w:tcBorders>
              <w:top w:val="nil"/>
              <w:left w:val="nil"/>
              <w:bottom w:val="nil"/>
              <w:right w:val="nil"/>
            </w:tcBorders>
          </w:tcPr>
          <w:p w14:paraId="0419436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83B5241"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BB0EB76" w14:textId="77777777" w:rsidTr="00E84564">
        <w:trPr>
          <w:jc w:val="center"/>
        </w:trPr>
        <w:tc>
          <w:tcPr>
            <w:tcW w:w="4876" w:type="dxa"/>
            <w:tcBorders>
              <w:top w:val="nil"/>
              <w:left w:val="nil"/>
              <w:bottom w:val="nil"/>
              <w:right w:val="nil"/>
            </w:tcBorders>
          </w:tcPr>
          <w:p w14:paraId="10DF8284" w14:textId="77777777" w:rsidR="00711DE6" w:rsidRPr="00CA3DD0" w:rsidRDefault="00711DE6" w:rsidP="00E84564">
            <w:pPr>
              <w:pStyle w:val="Normal6a"/>
              <w:rPr>
                <w:color w:val="000000" w:themeColor="text1"/>
              </w:rPr>
            </w:pPr>
            <w:r w:rsidRPr="00CA3DD0">
              <w:rPr>
                <w:color w:val="000000" w:themeColor="text1"/>
              </w:rPr>
              <w:t>7.</w:t>
            </w:r>
            <w:r w:rsidRPr="00CA3DD0">
              <w:rPr>
                <w:color w:val="000000" w:themeColor="text1"/>
              </w:rPr>
              <w:tab/>
              <w:t xml:space="preserve">Na účely zohľadnenia aktuálnych mier inflácie, príslušného vývoja v oblasti </w:t>
            </w:r>
            <w:proofErr w:type="spellStart"/>
            <w:r w:rsidRPr="00CA3DD0">
              <w:rPr>
                <w:b/>
                <w:bCs/>
                <w:i/>
                <w:iCs/>
                <w:color w:val="000000" w:themeColor="text1"/>
              </w:rPr>
              <w:t>relokácie</w:t>
            </w:r>
            <w:proofErr w:type="spellEnd"/>
            <w:r w:rsidRPr="00CA3DD0">
              <w:rPr>
                <w:color w:val="000000" w:themeColor="text1"/>
              </w:rPr>
              <w:t xml:space="preserve"> a iných faktorov, ktoré by mohli optimalizovať využívanie finančného stimulu poskytnutého sumami uvedenými v odsekoch 1, 2 a 3 tohto článku, je Komisia splnomocnená prijímať delegované akty s cieľom upraviť tieto sumy v prípade, že to považuje za vhodné, </w:t>
            </w:r>
            <w:r w:rsidRPr="00CA3DD0">
              <w:rPr>
                <w:color w:val="000000" w:themeColor="text1"/>
              </w:rPr>
              <w:lastRenderedPageBreak/>
              <w:t>a to v rámci limitov dostupných zdrojov.</w:t>
            </w:r>
          </w:p>
        </w:tc>
        <w:tc>
          <w:tcPr>
            <w:tcW w:w="4876" w:type="dxa"/>
            <w:tcBorders>
              <w:top w:val="nil"/>
              <w:left w:val="nil"/>
              <w:bottom w:val="nil"/>
              <w:right w:val="nil"/>
            </w:tcBorders>
          </w:tcPr>
          <w:p w14:paraId="699EC9CF" w14:textId="77777777" w:rsidR="00711DE6" w:rsidRPr="00CA3DD0" w:rsidRDefault="00711DE6" w:rsidP="00E84564">
            <w:pPr>
              <w:pStyle w:val="Normal6a"/>
              <w:rPr>
                <w:color w:val="000000" w:themeColor="text1"/>
              </w:rPr>
            </w:pPr>
            <w:r w:rsidRPr="00CA3DD0">
              <w:rPr>
                <w:color w:val="000000" w:themeColor="text1"/>
              </w:rPr>
              <w:lastRenderedPageBreak/>
              <w:t>7.</w:t>
            </w:r>
            <w:r w:rsidRPr="00CA3DD0">
              <w:rPr>
                <w:color w:val="000000" w:themeColor="text1"/>
              </w:rPr>
              <w:tab/>
              <w:t xml:space="preserve">Na účely zohľadnenia aktuálnych mier inflácie, príslušného vývoja v oblasti </w:t>
            </w:r>
            <w:r w:rsidRPr="00CA3DD0">
              <w:rPr>
                <w:b/>
                <w:bCs/>
                <w:i/>
                <w:iCs/>
                <w:color w:val="000000" w:themeColor="text1"/>
              </w:rPr>
              <w:t>vyhostenia</w:t>
            </w:r>
            <w:r w:rsidRPr="00CA3DD0">
              <w:rPr>
                <w:color w:val="000000" w:themeColor="text1"/>
              </w:rPr>
              <w:t xml:space="preserve"> a iných faktorov, ktoré by mohli optimalizovať využívanie finančného stimulu poskytnutého sumami uvedenými v odsekoch 1, 2 a 3 tohto článku, je Komisia splnomocnená prijímať delegované akty s cieľom upraviť tieto sumy v prípade, že to považuje za vhodné, </w:t>
            </w:r>
            <w:r w:rsidRPr="00CA3DD0">
              <w:rPr>
                <w:color w:val="000000" w:themeColor="text1"/>
              </w:rPr>
              <w:lastRenderedPageBreak/>
              <w:t>a to v rámci limitov dostupných zdrojov.</w:t>
            </w:r>
          </w:p>
        </w:tc>
      </w:tr>
    </w:tbl>
    <w:p w14:paraId="1D45B881"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0B4EFEA" w14:textId="16C3EDE7"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19EB53F"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09C173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F327C7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EDD5D4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D4F952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145B517" w14:textId="77777777" w:rsidTr="00E84564">
        <w:trPr>
          <w:trHeight w:hRule="exact" w:val="240"/>
          <w:jc w:val="center"/>
        </w:trPr>
        <w:tc>
          <w:tcPr>
            <w:tcW w:w="9752" w:type="dxa"/>
            <w:gridSpan w:val="2"/>
            <w:tcBorders>
              <w:top w:val="nil"/>
              <w:left w:val="nil"/>
              <w:bottom w:val="nil"/>
              <w:right w:val="nil"/>
            </w:tcBorders>
          </w:tcPr>
          <w:p w14:paraId="0118D8E7" w14:textId="77777777" w:rsidR="00711DE6" w:rsidRPr="00CA3DD0" w:rsidRDefault="00711DE6" w:rsidP="00E84564">
            <w:pPr>
              <w:rPr>
                <w:color w:val="000000" w:themeColor="text1"/>
              </w:rPr>
            </w:pPr>
          </w:p>
        </w:tc>
      </w:tr>
      <w:tr w:rsidR="00711DE6" w:rsidRPr="00CA3DD0" w14:paraId="101067BD" w14:textId="77777777" w:rsidTr="00E84564">
        <w:trPr>
          <w:trHeight w:val="240"/>
          <w:jc w:val="center"/>
        </w:trPr>
        <w:tc>
          <w:tcPr>
            <w:tcW w:w="4876" w:type="dxa"/>
            <w:tcBorders>
              <w:top w:val="nil"/>
              <w:left w:val="nil"/>
              <w:bottom w:val="nil"/>
              <w:right w:val="nil"/>
            </w:tcBorders>
          </w:tcPr>
          <w:p w14:paraId="5A40FC6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A20314F"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992544B" w14:textId="77777777" w:rsidTr="00E84564">
        <w:trPr>
          <w:jc w:val="center"/>
        </w:trPr>
        <w:tc>
          <w:tcPr>
            <w:tcW w:w="4876" w:type="dxa"/>
            <w:tcBorders>
              <w:top w:val="nil"/>
              <w:left w:val="nil"/>
              <w:bottom w:val="nil"/>
              <w:right w:val="nil"/>
            </w:tcBorders>
          </w:tcPr>
          <w:p w14:paraId="60686E70" w14:textId="77777777" w:rsidR="00711DE6" w:rsidRPr="00CA3DD0" w:rsidRDefault="00711DE6" w:rsidP="00E84564">
            <w:pPr>
              <w:pStyle w:val="Normal6a"/>
              <w:jc w:val="center"/>
              <w:rPr>
                <w:color w:val="000000" w:themeColor="text1"/>
              </w:rPr>
            </w:pPr>
            <w:r w:rsidRPr="00CA3DD0">
              <w:rPr>
                <w:b/>
                <w:i/>
                <w:color w:val="000000" w:themeColor="text1"/>
              </w:rPr>
              <w:t>Článok 7</w:t>
            </w:r>
            <w:r w:rsidRPr="00CA3DD0">
              <w:rPr>
                <w:color w:val="000000" w:themeColor="text1"/>
              </w:rPr>
              <w:tab/>
            </w:r>
          </w:p>
        </w:tc>
        <w:tc>
          <w:tcPr>
            <w:tcW w:w="4876" w:type="dxa"/>
            <w:tcBorders>
              <w:top w:val="nil"/>
              <w:left w:val="nil"/>
              <w:bottom w:val="nil"/>
              <w:right w:val="nil"/>
            </w:tcBorders>
          </w:tcPr>
          <w:p w14:paraId="2161A20B" w14:textId="77777777" w:rsidR="00711DE6" w:rsidRPr="00CA3DD0" w:rsidRDefault="00711DE6" w:rsidP="00E84564">
            <w:pPr>
              <w:pStyle w:val="Normal6a"/>
              <w:rPr>
                <w:color w:val="000000" w:themeColor="text1"/>
              </w:rPr>
            </w:pPr>
            <w:r w:rsidRPr="00CA3DD0">
              <w:rPr>
                <w:b/>
                <w:i/>
                <w:color w:val="000000" w:themeColor="text1"/>
              </w:rPr>
              <w:t>vypúšťa sa</w:t>
            </w:r>
          </w:p>
        </w:tc>
      </w:tr>
      <w:tr w:rsidR="00711DE6" w:rsidRPr="00CA3DD0" w14:paraId="6B8AFDC6" w14:textId="77777777" w:rsidTr="00E84564">
        <w:trPr>
          <w:jc w:val="center"/>
        </w:trPr>
        <w:tc>
          <w:tcPr>
            <w:tcW w:w="4876" w:type="dxa"/>
            <w:tcBorders>
              <w:top w:val="nil"/>
              <w:left w:val="nil"/>
              <w:bottom w:val="nil"/>
              <w:right w:val="nil"/>
            </w:tcBorders>
          </w:tcPr>
          <w:p w14:paraId="3DB881FC" w14:textId="77777777" w:rsidR="00711DE6" w:rsidRPr="00CA3DD0" w:rsidRDefault="00711DE6" w:rsidP="00E84564">
            <w:pPr>
              <w:pStyle w:val="Normal6a"/>
              <w:jc w:val="center"/>
              <w:rPr>
                <w:color w:val="000000" w:themeColor="text1"/>
              </w:rPr>
            </w:pPr>
            <w:r w:rsidRPr="00CA3DD0">
              <w:rPr>
                <w:b/>
                <w:i/>
                <w:color w:val="000000" w:themeColor="text1"/>
              </w:rPr>
              <w:t>Tretie krajiny pridružené k podpore Únie</w:t>
            </w:r>
          </w:p>
        </w:tc>
        <w:tc>
          <w:tcPr>
            <w:tcW w:w="4876" w:type="dxa"/>
            <w:tcBorders>
              <w:top w:val="nil"/>
              <w:left w:val="nil"/>
              <w:bottom w:val="nil"/>
              <w:right w:val="nil"/>
            </w:tcBorders>
          </w:tcPr>
          <w:p w14:paraId="6A5F77FC" w14:textId="77777777" w:rsidR="00711DE6" w:rsidRPr="00CA3DD0" w:rsidRDefault="00711DE6" w:rsidP="00E84564">
            <w:pPr>
              <w:pStyle w:val="Normal6a"/>
              <w:rPr>
                <w:color w:val="000000" w:themeColor="text1"/>
              </w:rPr>
            </w:pPr>
          </w:p>
        </w:tc>
      </w:tr>
      <w:tr w:rsidR="00711DE6" w:rsidRPr="00CA3DD0" w14:paraId="544D0295" w14:textId="77777777" w:rsidTr="00E84564">
        <w:trPr>
          <w:jc w:val="center"/>
        </w:trPr>
        <w:tc>
          <w:tcPr>
            <w:tcW w:w="4876" w:type="dxa"/>
            <w:tcBorders>
              <w:top w:val="nil"/>
              <w:left w:val="nil"/>
              <w:bottom w:val="nil"/>
              <w:right w:val="nil"/>
            </w:tcBorders>
          </w:tcPr>
          <w:p w14:paraId="4E367F1A" w14:textId="77777777" w:rsidR="00711DE6" w:rsidRPr="00CA3DD0" w:rsidRDefault="00711DE6" w:rsidP="00E84564">
            <w:pPr>
              <w:pStyle w:val="Normal6a"/>
              <w:rPr>
                <w:color w:val="000000" w:themeColor="text1"/>
              </w:rPr>
            </w:pPr>
            <w:r w:rsidRPr="00CA3DD0">
              <w:rPr>
                <w:b/>
                <w:i/>
                <w:color w:val="000000" w:themeColor="text1"/>
              </w:rPr>
              <w:t>1. Podpora Únie podľa tohto nariadenia je otvorená pre tretie krajiny, ktoré spĺňajú kritériá uvedené v odseku 2, v súlade s podmienkami stanovenými v osobitnej dohode upravujúcej účasť tretej krajiny na podpore Únie.</w:t>
            </w:r>
          </w:p>
        </w:tc>
        <w:tc>
          <w:tcPr>
            <w:tcW w:w="4876" w:type="dxa"/>
            <w:tcBorders>
              <w:top w:val="nil"/>
              <w:left w:val="nil"/>
              <w:bottom w:val="nil"/>
              <w:right w:val="nil"/>
            </w:tcBorders>
          </w:tcPr>
          <w:p w14:paraId="1BB6F11F" w14:textId="77777777" w:rsidR="00711DE6" w:rsidRPr="00CA3DD0" w:rsidRDefault="00711DE6" w:rsidP="00E84564">
            <w:pPr>
              <w:pStyle w:val="Normal6a"/>
              <w:rPr>
                <w:color w:val="000000" w:themeColor="text1"/>
              </w:rPr>
            </w:pPr>
          </w:p>
        </w:tc>
      </w:tr>
      <w:tr w:rsidR="00711DE6" w:rsidRPr="00CA3DD0" w14:paraId="3BB4FE5B" w14:textId="77777777" w:rsidTr="00E84564">
        <w:trPr>
          <w:jc w:val="center"/>
        </w:trPr>
        <w:tc>
          <w:tcPr>
            <w:tcW w:w="4876" w:type="dxa"/>
            <w:tcBorders>
              <w:top w:val="nil"/>
              <w:left w:val="nil"/>
              <w:bottom w:val="nil"/>
              <w:right w:val="nil"/>
            </w:tcBorders>
          </w:tcPr>
          <w:p w14:paraId="2969038B" w14:textId="77777777" w:rsidR="00711DE6" w:rsidRPr="00CA3DD0" w:rsidRDefault="00711DE6" w:rsidP="00E84564">
            <w:pPr>
              <w:pStyle w:val="Normal6a"/>
              <w:rPr>
                <w:color w:val="000000" w:themeColor="text1"/>
              </w:rPr>
            </w:pPr>
            <w:r w:rsidRPr="00CA3DD0">
              <w:rPr>
                <w:b/>
                <w:i/>
                <w:color w:val="000000" w:themeColor="text1"/>
              </w:rPr>
              <w:t>2. Oprávnenosť tretej krajiny na pridruženie k podpore Únie podľa odseku 1 je podmienená uzavretím dohody s Úniou, ktorá upravuje kritériá a mechanizmy na určenie štátu zodpovedného za posúdenie žiadosti o medzinárodnú ochranu zaregistrovanej v členskom štáte alebo v danej tretej krajine.</w:t>
            </w:r>
          </w:p>
        </w:tc>
        <w:tc>
          <w:tcPr>
            <w:tcW w:w="4876" w:type="dxa"/>
            <w:tcBorders>
              <w:top w:val="nil"/>
              <w:left w:val="nil"/>
              <w:bottom w:val="nil"/>
              <w:right w:val="nil"/>
            </w:tcBorders>
          </w:tcPr>
          <w:p w14:paraId="3CB9B72D" w14:textId="77777777" w:rsidR="00711DE6" w:rsidRPr="00CA3DD0" w:rsidRDefault="00711DE6" w:rsidP="00E84564">
            <w:pPr>
              <w:pStyle w:val="Normal6a"/>
              <w:rPr>
                <w:color w:val="000000" w:themeColor="text1"/>
              </w:rPr>
            </w:pPr>
          </w:p>
        </w:tc>
      </w:tr>
      <w:tr w:rsidR="00711DE6" w:rsidRPr="00CA3DD0" w14:paraId="7365032A" w14:textId="77777777" w:rsidTr="00E84564">
        <w:trPr>
          <w:jc w:val="center"/>
        </w:trPr>
        <w:tc>
          <w:tcPr>
            <w:tcW w:w="4876" w:type="dxa"/>
            <w:tcBorders>
              <w:top w:val="nil"/>
              <w:left w:val="nil"/>
              <w:bottom w:val="nil"/>
              <w:right w:val="nil"/>
            </w:tcBorders>
          </w:tcPr>
          <w:p w14:paraId="298ECE10" w14:textId="77777777" w:rsidR="00711DE6" w:rsidRPr="00CA3DD0" w:rsidRDefault="00711DE6" w:rsidP="00E84564">
            <w:pPr>
              <w:pStyle w:val="Normal6a"/>
              <w:rPr>
                <w:color w:val="000000" w:themeColor="text1"/>
              </w:rPr>
            </w:pPr>
            <w:r w:rsidRPr="00CA3DD0">
              <w:rPr>
                <w:b/>
                <w:i/>
                <w:color w:val="000000" w:themeColor="text1"/>
              </w:rPr>
              <w:t>3.</w:t>
            </w:r>
          </w:p>
        </w:tc>
        <w:tc>
          <w:tcPr>
            <w:tcW w:w="4876" w:type="dxa"/>
            <w:tcBorders>
              <w:top w:val="nil"/>
              <w:left w:val="nil"/>
              <w:bottom w:val="nil"/>
              <w:right w:val="nil"/>
            </w:tcBorders>
          </w:tcPr>
          <w:p w14:paraId="66840FF4" w14:textId="77777777" w:rsidR="00711DE6" w:rsidRPr="00CA3DD0" w:rsidRDefault="00711DE6" w:rsidP="00E84564">
            <w:pPr>
              <w:pStyle w:val="Normal6a"/>
              <w:rPr>
                <w:color w:val="000000" w:themeColor="text1"/>
              </w:rPr>
            </w:pPr>
          </w:p>
        </w:tc>
      </w:tr>
      <w:tr w:rsidR="00711DE6" w:rsidRPr="00CA3DD0" w14:paraId="2F831CDE" w14:textId="77777777" w:rsidTr="00E84564">
        <w:trPr>
          <w:jc w:val="center"/>
        </w:trPr>
        <w:tc>
          <w:tcPr>
            <w:tcW w:w="4876" w:type="dxa"/>
            <w:tcBorders>
              <w:top w:val="nil"/>
              <w:left w:val="nil"/>
              <w:bottom w:val="nil"/>
              <w:right w:val="nil"/>
            </w:tcBorders>
          </w:tcPr>
          <w:p w14:paraId="0537684F" w14:textId="77777777" w:rsidR="00711DE6" w:rsidRPr="00CA3DD0" w:rsidRDefault="00711DE6" w:rsidP="00E84564">
            <w:pPr>
              <w:pStyle w:val="Normal6a"/>
              <w:rPr>
                <w:color w:val="000000" w:themeColor="text1"/>
              </w:rPr>
            </w:pPr>
            <w:r w:rsidRPr="00CA3DD0">
              <w:rPr>
                <w:b/>
                <w:i/>
                <w:color w:val="000000" w:themeColor="text1"/>
              </w:rPr>
              <w:t>Osobitná dohoda uvedená v odsekoch 1 minimálne:</w:t>
            </w:r>
          </w:p>
        </w:tc>
        <w:tc>
          <w:tcPr>
            <w:tcW w:w="4876" w:type="dxa"/>
            <w:tcBorders>
              <w:top w:val="nil"/>
              <w:left w:val="nil"/>
              <w:bottom w:val="nil"/>
              <w:right w:val="nil"/>
            </w:tcBorders>
          </w:tcPr>
          <w:p w14:paraId="39A95087" w14:textId="77777777" w:rsidR="00711DE6" w:rsidRPr="00CA3DD0" w:rsidRDefault="00711DE6" w:rsidP="00E84564">
            <w:pPr>
              <w:pStyle w:val="Normal6a"/>
              <w:rPr>
                <w:color w:val="000000" w:themeColor="text1"/>
              </w:rPr>
            </w:pPr>
          </w:p>
        </w:tc>
      </w:tr>
      <w:tr w:rsidR="00711DE6" w:rsidRPr="00CA3DD0" w14:paraId="55EDFE51" w14:textId="77777777" w:rsidTr="00E84564">
        <w:trPr>
          <w:jc w:val="center"/>
        </w:trPr>
        <w:tc>
          <w:tcPr>
            <w:tcW w:w="4876" w:type="dxa"/>
            <w:tcBorders>
              <w:top w:val="nil"/>
              <w:left w:val="nil"/>
              <w:bottom w:val="nil"/>
              <w:right w:val="nil"/>
            </w:tcBorders>
          </w:tcPr>
          <w:p w14:paraId="53F7319C" w14:textId="77777777" w:rsidR="00711DE6" w:rsidRPr="00CA3DD0" w:rsidRDefault="00711DE6" w:rsidP="00E84564">
            <w:pPr>
              <w:pStyle w:val="Normal6a"/>
              <w:rPr>
                <w:color w:val="000000" w:themeColor="text1"/>
              </w:rPr>
            </w:pPr>
            <w:r w:rsidRPr="00CA3DD0">
              <w:rPr>
                <w:b/>
                <w:i/>
                <w:color w:val="000000" w:themeColor="text1"/>
              </w:rPr>
              <w:t>a) umožňuje spoluprácu s členskými štátmi a inštitúciami, orgánmi, úradmi a agentúrami Únie v oblasti azylu, migrácie a návratu v duchu zásady solidarity a spravodlivého rozdelenia zodpovednosti;</w:t>
            </w:r>
          </w:p>
        </w:tc>
        <w:tc>
          <w:tcPr>
            <w:tcW w:w="4876" w:type="dxa"/>
            <w:tcBorders>
              <w:top w:val="nil"/>
              <w:left w:val="nil"/>
              <w:bottom w:val="nil"/>
              <w:right w:val="nil"/>
            </w:tcBorders>
          </w:tcPr>
          <w:p w14:paraId="4D371A05" w14:textId="77777777" w:rsidR="00711DE6" w:rsidRPr="00CA3DD0" w:rsidRDefault="00711DE6" w:rsidP="00E84564">
            <w:pPr>
              <w:pStyle w:val="Normal6a"/>
              <w:rPr>
                <w:color w:val="000000" w:themeColor="text1"/>
              </w:rPr>
            </w:pPr>
          </w:p>
        </w:tc>
      </w:tr>
      <w:tr w:rsidR="00711DE6" w:rsidRPr="00CA3DD0" w14:paraId="2D56F1CA" w14:textId="77777777" w:rsidTr="00E84564">
        <w:trPr>
          <w:jc w:val="center"/>
        </w:trPr>
        <w:tc>
          <w:tcPr>
            <w:tcW w:w="4876" w:type="dxa"/>
            <w:tcBorders>
              <w:top w:val="nil"/>
              <w:left w:val="nil"/>
              <w:bottom w:val="nil"/>
              <w:right w:val="nil"/>
            </w:tcBorders>
          </w:tcPr>
          <w:p w14:paraId="264254BA" w14:textId="77777777" w:rsidR="00711DE6" w:rsidRPr="00CA3DD0" w:rsidRDefault="00711DE6" w:rsidP="00E84564">
            <w:pPr>
              <w:pStyle w:val="Normal6a"/>
              <w:rPr>
                <w:color w:val="000000" w:themeColor="text1"/>
              </w:rPr>
            </w:pPr>
            <w:r w:rsidRPr="00CA3DD0">
              <w:rPr>
                <w:b/>
                <w:i/>
                <w:color w:val="000000" w:themeColor="text1"/>
              </w:rPr>
              <w:t>b) sa počas celého trvania podpory Únie opiera o zásadu zákazu vyhostenia alebo vrátenia a o zásady demokracie, právneho štátu a dodržiavania ľudských práv;</w:t>
            </w:r>
          </w:p>
        </w:tc>
        <w:tc>
          <w:tcPr>
            <w:tcW w:w="4876" w:type="dxa"/>
            <w:tcBorders>
              <w:top w:val="nil"/>
              <w:left w:val="nil"/>
              <w:bottom w:val="nil"/>
              <w:right w:val="nil"/>
            </w:tcBorders>
          </w:tcPr>
          <w:p w14:paraId="59B91B3E" w14:textId="77777777" w:rsidR="00711DE6" w:rsidRPr="00CA3DD0" w:rsidRDefault="00711DE6" w:rsidP="00E84564">
            <w:pPr>
              <w:pStyle w:val="Normal6a"/>
              <w:rPr>
                <w:color w:val="000000" w:themeColor="text1"/>
              </w:rPr>
            </w:pPr>
          </w:p>
        </w:tc>
      </w:tr>
      <w:tr w:rsidR="00711DE6" w:rsidRPr="00CA3DD0" w14:paraId="53651028" w14:textId="77777777" w:rsidTr="00E84564">
        <w:trPr>
          <w:jc w:val="center"/>
        </w:trPr>
        <w:tc>
          <w:tcPr>
            <w:tcW w:w="4876" w:type="dxa"/>
            <w:tcBorders>
              <w:top w:val="nil"/>
              <w:left w:val="nil"/>
              <w:bottom w:val="nil"/>
              <w:right w:val="nil"/>
            </w:tcBorders>
          </w:tcPr>
          <w:p w14:paraId="7B86AB2B" w14:textId="77777777" w:rsidR="00711DE6" w:rsidRPr="00CA3DD0" w:rsidRDefault="00711DE6" w:rsidP="00E84564">
            <w:pPr>
              <w:pStyle w:val="Normal6a"/>
              <w:rPr>
                <w:color w:val="000000" w:themeColor="text1"/>
              </w:rPr>
            </w:pPr>
            <w:r w:rsidRPr="00CA3DD0">
              <w:rPr>
                <w:b/>
                <w:i/>
                <w:color w:val="000000" w:themeColor="text1"/>
              </w:rPr>
              <w:t xml:space="preserve">c) zabezpečuje spravodlivú rovnováhu, </w:t>
            </w:r>
            <w:r w:rsidRPr="00CA3DD0">
              <w:rPr>
                <w:b/>
                <w:i/>
                <w:color w:val="000000" w:themeColor="text1"/>
              </w:rPr>
              <w:lastRenderedPageBreak/>
              <w:t>pokiaľ ide o príspevky poskytnuté treťou krajinou zúčastňujúcou sa na podpore Únie a výhody plynúce pre túto tretiu krajinu;</w:t>
            </w:r>
          </w:p>
        </w:tc>
        <w:tc>
          <w:tcPr>
            <w:tcW w:w="4876" w:type="dxa"/>
            <w:tcBorders>
              <w:top w:val="nil"/>
              <w:left w:val="nil"/>
              <w:bottom w:val="nil"/>
              <w:right w:val="nil"/>
            </w:tcBorders>
          </w:tcPr>
          <w:p w14:paraId="78619A30" w14:textId="77777777" w:rsidR="00711DE6" w:rsidRPr="00CA3DD0" w:rsidRDefault="00711DE6" w:rsidP="00E84564">
            <w:pPr>
              <w:pStyle w:val="Normal6a"/>
              <w:rPr>
                <w:color w:val="000000" w:themeColor="text1"/>
              </w:rPr>
            </w:pPr>
          </w:p>
        </w:tc>
      </w:tr>
      <w:tr w:rsidR="00711DE6" w:rsidRPr="00CA3DD0" w14:paraId="1FF002FA" w14:textId="77777777" w:rsidTr="00E84564">
        <w:trPr>
          <w:jc w:val="center"/>
        </w:trPr>
        <w:tc>
          <w:tcPr>
            <w:tcW w:w="4876" w:type="dxa"/>
            <w:tcBorders>
              <w:top w:val="nil"/>
              <w:left w:val="nil"/>
              <w:bottom w:val="nil"/>
              <w:right w:val="nil"/>
            </w:tcBorders>
          </w:tcPr>
          <w:p w14:paraId="6729BDF3" w14:textId="77777777" w:rsidR="00711DE6" w:rsidRPr="00CA3DD0" w:rsidRDefault="00711DE6" w:rsidP="00E84564">
            <w:pPr>
              <w:pStyle w:val="Normal6a"/>
              <w:rPr>
                <w:color w:val="000000" w:themeColor="text1"/>
              </w:rPr>
            </w:pPr>
            <w:r w:rsidRPr="00CA3DD0">
              <w:rPr>
                <w:b/>
                <w:i/>
                <w:color w:val="000000" w:themeColor="text1"/>
              </w:rPr>
              <w:t>d) stanovuje podmienky účasti na podpore Únie vrátane výpočtu finančných príspevkov na podporu Únie a jej administratívne náklady;</w:t>
            </w:r>
          </w:p>
        </w:tc>
        <w:tc>
          <w:tcPr>
            <w:tcW w:w="4876" w:type="dxa"/>
            <w:tcBorders>
              <w:top w:val="nil"/>
              <w:left w:val="nil"/>
              <w:bottom w:val="nil"/>
              <w:right w:val="nil"/>
            </w:tcBorders>
          </w:tcPr>
          <w:p w14:paraId="4768F0F0" w14:textId="77777777" w:rsidR="00711DE6" w:rsidRPr="00CA3DD0" w:rsidRDefault="00711DE6" w:rsidP="00E84564">
            <w:pPr>
              <w:pStyle w:val="Normal6a"/>
              <w:rPr>
                <w:color w:val="000000" w:themeColor="text1"/>
              </w:rPr>
            </w:pPr>
          </w:p>
        </w:tc>
      </w:tr>
      <w:tr w:rsidR="00711DE6" w:rsidRPr="00CA3DD0" w14:paraId="792FDE01" w14:textId="77777777" w:rsidTr="00E84564">
        <w:trPr>
          <w:jc w:val="center"/>
        </w:trPr>
        <w:tc>
          <w:tcPr>
            <w:tcW w:w="4876" w:type="dxa"/>
            <w:tcBorders>
              <w:top w:val="nil"/>
              <w:left w:val="nil"/>
              <w:bottom w:val="nil"/>
              <w:right w:val="nil"/>
            </w:tcBorders>
          </w:tcPr>
          <w:p w14:paraId="55AEF7DA" w14:textId="77777777" w:rsidR="00711DE6" w:rsidRPr="00CA3DD0" w:rsidRDefault="00711DE6" w:rsidP="00E84564">
            <w:pPr>
              <w:pStyle w:val="Normal6a"/>
              <w:rPr>
                <w:color w:val="000000" w:themeColor="text1"/>
              </w:rPr>
            </w:pPr>
            <w:r w:rsidRPr="00CA3DD0">
              <w:rPr>
                <w:b/>
                <w:i/>
                <w:color w:val="000000" w:themeColor="text1"/>
              </w:rPr>
              <w:t>e) neudeľuje tretej krajine v súvislosti s podporou Únie žiadne rozhodovacie právomoci;</w:t>
            </w:r>
          </w:p>
        </w:tc>
        <w:tc>
          <w:tcPr>
            <w:tcW w:w="4876" w:type="dxa"/>
            <w:tcBorders>
              <w:top w:val="nil"/>
              <w:left w:val="nil"/>
              <w:bottom w:val="nil"/>
              <w:right w:val="nil"/>
            </w:tcBorders>
          </w:tcPr>
          <w:p w14:paraId="34674787" w14:textId="77777777" w:rsidR="00711DE6" w:rsidRPr="00CA3DD0" w:rsidRDefault="00711DE6" w:rsidP="00E84564">
            <w:pPr>
              <w:pStyle w:val="Normal6a"/>
              <w:rPr>
                <w:color w:val="000000" w:themeColor="text1"/>
              </w:rPr>
            </w:pPr>
          </w:p>
        </w:tc>
      </w:tr>
      <w:tr w:rsidR="00711DE6" w:rsidRPr="00CA3DD0" w14:paraId="67DA35D0" w14:textId="77777777" w:rsidTr="00E84564">
        <w:trPr>
          <w:jc w:val="center"/>
        </w:trPr>
        <w:tc>
          <w:tcPr>
            <w:tcW w:w="4876" w:type="dxa"/>
            <w:tcBorders>
              <w:top w:val="nil"/>
              <w:left w:val="nil"/>
              <w:bottom w:val="nil"/>
              <w:right w:val="nil"/>
            </w:tcBorders>
          </w:tcPr>
          <w:p w14:paraId="3C64D602" w14:textId="77777777" w:rsidR="00711DE6" w:rsidRPr="00CA3DD0" w:rsidRDefault="00711DE6" w:rsidP="00E84564">
            <w:pPr>
              <w:pStyle w:val="Normal6a"/>
              <w:rPr>
                <w:color w:val="000000" w:themeColor="text1"/>
              </w:rPr>
            </w:pPr>
            <w:r w:rsidRPr="00CA3DD0">
              <w:rPr>
                <w:b/>
                <w:i/>
                <w:color w:val="000000" w:themeColor="text1"/>
              </w:rPr>
              <w:t>f) zaručuje právo Únie na zabezpečenie správneho finančného riadenia a na ochranu jej finančných záujmov;</w:t>
            </w:r>
          </w:p>
        </w:tc>
        <w:tc>
          <w:tcPr>
            <w:tcW w:w="4876" w:type="dxa"/>
            <w:tcBorders>
              <w:top w:val="nil"/>
              <w:left w:val="nil"/>
              <w:bottom w:val="nil"/>
              <w:right w:val="nil"/>
            </w:tcBorders>
          </w:tcPr>
          <w:p w14:paraId="0372D822" w14:textId="77777777" w:rsidR="00711DE6" w:rsidRPr="00CA3DD0" w:rsidRDefault="00711DE6" w:rsidP="00E84564">
            <w:pPr>
              <w:pStyle w:val="Normal6a"/>
              <w:rPr>
                <w:color w:val="000000" w:themeColor="text1"/>
              </w:rPr>
            </w:pPr>
          </w:p>
        </w:tc>
      </w:tr>
      <w:tr w:rsidR="00711DE6" w:rsidRPr="00CA3DD0" w14:paraId="516B98D3" w14:textId="77777777" w:rsidTr="00E84564">
        <w:trPr>
          <w:jc w:val="center"/>
        </w:trPr>
        <w:tc>
          <w:tcPr>
            <w:tcW w:w="4876" w:type="dxa"/>
            <w:tcBorders>
              <w:top w:val="nil"/>
              <w:left w:val="nil"/>
              <w:bottom w:val="nil"/>
              <w:right w:val="nil"/>
            </w:tcBorders>
          </w:tcPr>
          <w:p w14:paraId="394F65DF" w14:textId="77777777" w:rsidR="00711DE6" w:rsidRPr="00CA3DD0" w:rsidRDefault="00711DE6" w:rsidP="00E84564">
            <w:pPr>
              <w:pStyle w:val="Normal6a"/>
              <w:rPr>
                <w:color w:val="000000" w:themeColor="text1"/>
              </w:rPr>
            </w:pPr>
            <w:r w:rsidRPr="00CA3DD0">
              <w:rPr>
                <w:b/>
                <w:i/>
                <w:color w:val="000000" w:themeColor="text1"/>
              </w:rPr>
              <w:t>g) stanovuje, že tretia krajina udelí zodpovednému povoľujúcemu úradníkovi, Európskemu úradu pre boj proti podvodom (OLAF) a Európskemu dvoru audítorov nevyhnutné práva a potrebný prístup v súlade s článkom 28 ods. 2 písm. d)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3603F8C6" w14:textId="77777777" w:rsidR="00711DE6" w:rsidRPr="00CA3DD0" w:rsidRDefault="00711DE6" w:rsidP="00E84564">
            <w:pPr>
              <w:pStyle w:val="Normal6a"/>
              <w:rPr>
                <w:color w:val="000000" w:themeColor="text1"/>
              </w:rPr>
            </w:pPr>
          </w:p>
        </w:tc>
      </w:tr>
      <w:tr w:rsidR="00711DE6" w:rsidRPr="00CA3DD0" w14:paraId="6C3B8B10" w14:textId="77777777" w:rsidTr="00E84564">
        <w:trPr>
          <w:jc w:val="center"/>
        </w:trPr>
        <w:tc>
          <w:tcPr>
            <w:tcW w:w="4876" w:type="dxa"/>
            <w:tcBorders>
              <w:top w:val="nil"/>
              <w:left w:val="nil"/>
              <w:bottom w:val="nil"/>
              <w:right w:val="nil"/>
            </w:tcBorders>
          </w:tcPr>
          <w:p w14:paraId="27D2A8C7" w14:textId="77777777" w:rsidR="00711DE6" w:rsidRPr="00CA3DD0" w:rsidRDefault="00711DE6" w:rsidP="00E84564">
            <w:pPr>
              <w:pStyle w:val="Normal6a"/>
              <w:rPr>
                <w:color w:val="000000" w:themeColor="text1"/>
              </w:rPr>
            </w:pPr>
            <w:r w:rsidRPr="00CA3DD0">
              <w:rPr>
                <w:b/>
                <w:i/>
                <w:color w:val="000000" w:themeColor="text1"/>
              </w:rPr>
              <w:t xml:space="preserve">Príspevky uvedené v písmene d) prvého </w:t>
            </w:r>
            <w:proofErr w:type="spellStart"/>
            <w:r w:rsidRPr="00CA3DD0">
              <w:rPr>
                <w:b/>
                <w:i/>
                <w:color w:val="000000" w:themeColor="text1"/>
              </w:rPr>
              <w:t>pododseku</w:t>
            </w:r>
            <w:proofErr w:type="spellEnd"/>
            <w:r w:rsidRPr="00CA3DD0">
              <w:rPr>
                <w:b/>
                <w:i/>
                <w:color w:val="000000" w:themeColor="text1"/>
              </w:rPr>
              <w:t xml:space="preserve"> predstavujú pripísané príjmy v súlade s článkom 21 ods. 5 nariadenia (EÚ, </w:t>
            </w:r>
            <w:proofErr w:type="spellStart"/>
            <w:r w:rsidRPr="00CA3DD0">
              <w:rPr>
                <w:b/>
                <w:i/>
                <w:color w:val="000000" w:themeColor="text1"/>
              </w:rPr>
              <w:t>Euratom</w:t>
            </w:r>
            <w:proofErr w:type="spellEnd"/>
            <w:r w:rsidRPr="00CA3DD0">
              <w:rPr>
                <w:b/>
                <w:i/>
                <w:color w:val="000000" w:themeColor="text1"/>
              </w:rPr>
              <w:t xml:space="preserve"> 2024/2509).</w:t>
            </w:r>
          </w:p>
        </w:tc>
        <w:tc>
          <w:tcPr>
            <w:tcW w:w="4876" w:type="dxa"/>
            <w:tcBorders>
              <w:top w:val="nil"/>
              <w:left w:val="nil"/>
              <w:bottom w:val="nil"/>
              <w:right w:val="nil"/>
            </w:tcBorders>
          </w:tcPr>
          <w:p w14:paraId="57A190C4" w14:textId="77777777" w:rsidR="00711DE6" w:rsidRPr="00CA3DD0" w:rsidRDefault="00711DE6" w:rsidP="00E84564">
            <w:pPr>
              <w:pStyle w:val="Normal6a"/>
              <w:rPr>
                <w:color w:val="000000" w:themeColor="text1"/>
              </w:rPr>
            </w:pPr>
          </w:p>
        </w:tc>
      </w:tr>
    </w:tbl>
    <w:p w14:paraId="4352D92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C6270A2"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4787D629" w14:textId="77777777" w:rsidR="00711DE6" w:rsidRPr="00CA3DD0" w:rsidRDefault="00711DE6" w:rsidP="00711DE6">
      <w:pPr>
        <w:pStyle w:val="AmJustText"/>
        <w:rPr>
          <w:color w:val="000000" w:themeColor="text1"/>
        </w:rPr>
      </w:pPr>
      <w:r w:rsidRPr="00CA3DD0">
        <w:rPr>
          <w:color w:val="000000" w:themeColor="text1"/>
        </w:rPr>
        <w:t>Podpora Únie podľa tohto nariadenia by mala byť vyhradená pre členské štáty, ktoré vykonávajú spoločnú azylovú a migračnú politiku. Rozšírením tohto vnútorného finančného nástroja na tretie krajiny, aj za určitých podmienok, sa stiera hranica medzi týmto nariadením a vonkajšími finančnými nástrojmi Únie a hrozí, že legitimizuje presúvanie zodpovednosti EÚ a členských štátov v oblasti azylu a migrácie na tretie krajiny.</w:t>
      </w:r>
    </w:p>
    <w:p w14:paraId="0186D181" w14:textId="412FBE88"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76D95E7"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21CBF0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3D9FA1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C5B156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D50BEDF"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F4BB614" w14:textId="77777777" w:rsidTr="00E84564">
        <w:trPr>
          <w:trHeight w:hRule="exact" w:val="240"/>
          <w:jc w:val="center"/>
        </w:trPr>
        <w:tc>
          <w:tcPr>
            <w:tcW w:w="9752" w:type="dxa"/>
            <w:gridSpan w:val="2"/>
            <w:tcBorders>
              <w:top w:val="nil"/>
              <w:left w:val="nil"/>
              <w:bottom w:val="nil"/>
              <w:right w:val="nil"/>
            </w:tcBorders>
          </w:tcPr>
          <w:p w14:paraId="1DB76288" w14:textId="77777777" w:rsidR="00711DE6" w:rsidRPr="00CA3DD0" w:rsidRDefault="00711DE6" w:rsidP="00E84564">
            <w:pPr>
              <w:rPr>
                <w:color w:val="000000" w:themeColor="text1"/>
              </w:rPr>
            </w:pPr>
          </w:p>
        </w:tc>
      </w:tr>
      <w:tr w:rsidR="00711DE6" w:rsidRPr="00CA3DD0" w14:paraId="0C2C497C" w14:textId="77777777" w:rsidTr="00E84564">
        <w:trPr>
          <w:trHeight w:val="240"/>
          <w:jc w:val="center"/>
        </w:trPr>
        <w:tc>
          <w:tcPr>
            <w:tcW w:w="4876" w:type="dxa"/>
            <w:tcBorders>
              <w:top w:val="nil"/>
              <w:left w:val="nil"/>
              <w:bottom w:val="nil"/>
              <w:right w:val="nil"/>
            </w:tcBorders>
          </w:tcPr>
          <w:p w14:paraId="3694D95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7636BD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380CB25" w14:textId="77777777" w:rsidTr="00E84564">
        <w:trPr>
          <w:jc w:val="center"/>
        </w:trPr>
        <w:tc>
          <w:tcPr>
            <w:tcW w:w="4876" w:type="dxa"/>
            <w:tcBorders>
              <w:top w:val="nil"/>
              <w:left w:val="nil"/>
              <w:bottom w:val="nil"/>
              <w:right w:val="nil"/>
            </w:tcBorders>
          </w:tcPr>
          <w:p w14:paraId="1A0BC6A2" w14:textId="77777777" w:rsidR="00711DE6" w:rsidRPr="00CA3DD0" w:rsidRDefault="00711DE6" w:rsidP="00E84564">
            <w:pPr>
              <w:pStyle w:val="Normal6a"/>
              <w:jc w:val="center"/>
              <w:rPr>
                <w:color w:val="000000" w:themeColor="text1"/>
              </w:rPr>
            </w:pPr>
            <w:r w:rsidRPr="00CA3DD0">
              <w:rPr>
                <w:b/>
                <w:i/>
                <w:color w:val="000000" w:themeColor="text1"/>
              </w:rPr>
              <w:t>Článok 7</w:t>
            </w:r>
            <w:r w:rsidRPr="00CA3DD0">
              <w:rPr>
                <w:color w:val="000000" w:themeColor="text1"/>
              </w:rPr>
              <w:tab/>
            </w:r>
          </w:p>
        </w:tc>
        <w:tc>
          <w:tcPr>
            <w:tcW w:w="4876" w:type="dxa"/>
            <w:tcBorders>
              <w:top w:val="nil"/>
              <w:left w:val="nil"/>
              <w:bottom w:val="nil"/>
              <w:right w:val="nil"/>
            </w:tcBorders>
          </w:tcPr>
          <w:p w14:paraId="50CFEB40" w14:textId="77777777" w:rsidR="00711DE6" w:rsidRPr="00CA3DD0" w:rsidRDefault="00711DE6" w:rsidP="00E84564">
            <w:pPr>
              <w:pStyle w:val="Normal6a"/>
              <w:rPr>
                <w:color w:val="000000" w:themeColor="text1"/>
              </w:rPr>
            </w:pPr>
            <w:r w:rsidRPr="00CA3DD0">
              <w:rPr>
                <w:b/>
                <w:i/>
                <w:color w:val="000000" w:themeColor="text1"/>
              </w:rPr>
              <w:t>vypúšťa sa</w:t>
            </w:r>
          </w:p>
        </w:tc>
      </w:tr>
      <w:tr w:rsidR="00711DE6" w:rsidRPr="00CA3DD0" w14:paraId="578B96AA" w14:textId="77777777" w:rsidTr="00E84564">
        <w:trPr>
          <w:jc w:val="center"/>
        </w:trPr>
        <w:tc>
          <w:tcPr>
            <w:tcW w:w="4876" w:type="dxa"/>
            <w:tcBorders>
              <w:top w:val="nil"/>
              <w:left w:val="nil"/>
              <w:bottom w:val="nil"/>
              <w:right w:val="nil"/>
            </w:tcBorders>
          </w:tcPr>
          <w:p w14:paraId="0EFE1C91" w14:textId="77777777" w:rsidR="00711DE6" w:rsidRPr="00CA3DD0" w:rsidRDefault="00711DE6" w:rsidP="00E84564">
            <w:pPr>
              <w:pStyle w:val="Normal6a"/>
              <w:jc w:val="center"/>
              <w:rPr>
                <w:color w:val="000000" w:themeColor="text1"/>
              </w:rPr>
            </w:pPr>
            <w:r w:rsidRPr="00CA3DD0">
              <w:rPr>
                <w:b/>
                <w:i/>
                <w:color w:val="000000" w:themeColor="text1"/>
              </w:rPr>
              <w:t>Tretie krajiny pridružené k podpore Únie</w:t>
            </w:r>
          </w:p>
        </w:tc>
        <w:tc>
          <w:tcPr>
            <w:tcW w:w="4876" w:type="dxa"/>
            <w:tcBorders>
              <w:top w:val="nil"/>
              <w:left w:val="nil"/>
              <w:bottom w:val="nil"/>
              <w:right w:val="nil"/>
            </w:tcBorders>
          </w:tcPr>
          <w:p w14:paraId="459A9D26" w14:textId="77777777" w:rsidR="00711DE6" w:rsidRPr="00CA3DD0" w:rsidRDefault="00711DE6" w:rsidP="00E84564">
            <w:pPr>
              <w:pStyle w:val="Normal6a"/>
              <w:rPr>
                <w:color w:val="000000" w:themeColor="text1"/>
              </w:rPr>
            </w:pPr>
          </w:p>
        </w:tc>
      </w:tr>
      <w:tr w:rsidR="00711DE6" w:rsidRPr="00CA3DD0" w14:paraId="3113804C" w14:textId="77777777" w:rsidTr="00E84564">
        <w:trPr>
          <w:jc w:val="center"/>
        </w:trPr>
        <w:tc>
          <w:tcPr>
            <w:tcW w:w="4876" w:type="dxa"/>
            <w:tcBorders>
              <w:top w:val="nil"/>
              <w:left w:val="nil"/>
              <w:bottom w:val="nil"/>
              <w:right w:val="nil"/>
            </w:tcBorders>
          </w:tcPr>
          <w:p w14:paraId="211FEC20" w14:textId="77777777" w:rsidR="00711DE6" w:rsidRPr="00CA3DD0" w:rsidRDefault="00711DE6" w:rsidP="00E84564">
            <w:pPr>
              <w:pStyle w:val="Normal6a"/>
              <w:rPr>
                <w:color w:val="000000" w:themeColor="text1"/>
              </w:rPr>
            </w:pPr>
            <w:r w:rsidRPr="00CA3DD0">
              <w:rPr>
                <w:b/>
                <w:i/>
                <w:color w:val="000000" w:themeColor="text1"/>
              </w:rPr>
              <w:t>1. Podpora Únie podľa tohto nariadenia je otvorená pre tretie krajiny, ktoré spĺňajú kritériá uvedené v odseku 2, v súlade s podmienkami stanovenými v osobitnej dohode upravujúcej účasť tretej krajiny na podpore Únie.</w:t>
            </w:r>
          </w:p>
        </w:tc>
        <w:tc>
          <w:tcPr>
            <w:tcW w:w="4876" w:type="dxa"/>
            <w:tcBorders>
              <w:top w:val="nil"/>
              <w:left w:val="nil"/>
              <w:bottom w:val="nil"/>
              <w:right w:val="nil"/>
            </w:tcBorders>
          </w:tcPr>
          <w:p w14:paraId="60B23E79" w14:textId="77777777" w:rsidR="00711DE6" w:rsidRPr="00CA3DD0" w:rsidRDefault="00711DE6" w:rsidP="00E84564">
            <w:pPr>
              <w:pStyle w:val="Normal6a"/>
              <w:rPr>
                <w:color w:val="000000" w:themeColor="text1"/>
              </w:rPr>
            </w:pPr>
          </w:p>
        </w:tc>
      </w:tr>
      <w:tr w:rsidR="00711DE6" w:rsidRPr="00CA3DD0" w14:paraId="5223E087" w14:textId="77777777" w:rsidTr="00E84564">
        <w:trPr>
          <w:jc w:val="center"/>
        </w:trPr>
        <w:tc>
          <w:tcPr>
            <w:tcW w:w="4876" w:type="dxa"/>
            <w:tcBorders>
              <w:top w:val="nil"/>
              <w:left w:val="nil"/>
              <w:bottom w:val="nil"/>
              <w:right w:val="nil"/>
            </w:tcBorders>
          </w:tcPr>
          <w:p w14:paraId="542DC35E" w14:textId="77777777" w:rsidR="00711DE6" w:rsidRPr="00CA3DD0" w:rsidRDefault="00711DE6" w:rsidP="00E84564">
            <w:pPr>
              <w:pStyle w:val="Normal6a"/>
              <w:rPr>
                <w:color w:val="000000" w:themeColor="text1"/>
              </w:rPr>
            </w:pPr>
            <w:r w:rsidRPr="00CA3DD0">
              <w:rPr>
                <w:b/>
                <w:i/>
                <w:color w:val="000000" w:themeColor="text1"/>
              </w:rPr>
              <w:t>2. Oprávnenosť tretej krajiny na pridruženie k podpore Únie podľa odseku 1 je podmienená uzavretím dohody s Úniou, ktorá upravuje kritériá a mechanizmy na určenie štátu zodpovedného za posúdenie žiadosti o medzinárodnú ochranu zaregistrovanej v členskom štáte alebo v danej tretej krajine.</w:t>
            </w:r>
          </w:p>
        </w:tc>
        <w:tc>
          <w:tcPr>
            <w:tcW w:w="4876" w:type="dxa"/>
            <w:tcBorders>
              <w:top w:val="nil"/>
              <w:left w:val="nil"/>
              <w:bottom w:val="nil"/>
              <w:right w:val="nil"/>
            </w:tcBorders>
          </w:tcPr>
          <w:p w14:paraId="7AACCC3B" w14:textId="77777777" w:rsidR="00711DE6" w:rsidRPr="00CA3DD0" w:rsidRDefault="00711DE6" w:rsidP="00E84564">
            <w:pPr>
              <w:pStyle w:val="Normal6a"/>
              <w:rPr>
                <w:color w:val="000000" w:themeColor="text1"/>
              </w:rPr>
            </w:pPr>
          </w:p>
        </w:tc>
      </w:tr>
      <w:tr w:rsidR="00711DE6" w:rsidRPr="00CA3DD0" w14:paraId="318D7214" w14:textId="77777777" w:rsidTr="00E84564">
        <w:trPr>
          <w:jc w:val="center"/>
        </w:trPr>
        <w:tc>
          <w:tcPr>
            <w:tcW w:w="4876" w:type="dxa"/>
            <w:tcBorders>
              <w:top w:val="nil"/>
              <w:left w:val="nil"/>
              <w:bottom w:val="nil"/>
              <w:right w:val="nil"/>
            </w:tcBorders>
          </w:tcPr>
          <w:p w14:paraId="456986DD" w14:textId="77777777" w:rsidR="00711DE6" w:rsidRPr="00CA3DD0" w:rsidRDefault="00711DE6" w:rsidP="00E84564">
            <w:pPr>
              <w:pStyle w:val="Normal6a"/>
              <w:rPr>
                <w:color w:val="000000" w:themeColor="text1"/>
              </w:rPr>
            </w:pPr>
            <w:r w:rsidRPr="00CA3DD0">
              <w:rPr>
                <w:b/>
                <w:i/>
                <w:color w:val="000000" w:themeColor="text1"/>
              </w:rPr>
              <w:t>3.</w:t>
            </w:r>
          </w:p>
        </w:tc>
        <w:tc>
          <w:tcPr>
            <w:tcW w:w="4876" w:type="dxa"/>
            <w:tcBorders>
              <w:top w:val="nil"/>
              <w:left w:val="nil"/>
              <w:bottom w:val="nil"/>
              <w:right w:val="nil"/>
            </w:tcBorders>
          </w:tcPr>
          <w:p w14:paraId="7C67B4BB" w14:textId="77777777" w:rsidR="00711DE6" w:rsidRPr="00CA3DD0" w:rsidRDefault="00711DE6" w:rsidP="00E84564">
            <w:pPr>
              <w:pStyle w:val="Normal6a"/>
              <w:rPr>
                <w:color w:val="000000" w:themeColor="text1"/>
              </w:rPr>
            </w:pPr>
          </w:p>
        </w:tc>
      </w:tr>
      <w:tr w:rsidR="00711DE6" w:rsidRPr="00CA3DD0" w14:paraId="339445AB" w14:textId="77777777" w:rsidTr="00E84564">
        <w:trPr>
          <w:jc w:val="center"/>
        </w:trPr>
        <w:tc>
          <w:tcPr>
            <w:tcW w:w="4876" w:type="dxa"/>
            <w:tcBorders>
              <w:top w:val="nil"/>
              <w:left w:val="nil"/>
              <w:bottom w:val="nil"/>
              <w:right w:val="nil"/>
            </w:tcBorders>
          </w:tcPr>
          <w:p w14:paraId="1A5E44C1" w14:textId="77777777" w:rsidR="00711DE6" w:rsidRPr="00CA3DD0" w:rsidRDefault="00711DE6" w:rsidP="00E84564">
            <w:pPr>
              <w:pStyle w:val="Normal6a"/>
              <w:rPr>
                <w:color w:val="000000" w:themeColor="text1"/>
              </w:rPr>
            </w:pPr>
            <w:r w:rsidRPr="00CA3DD0">
              <w:rPr>
                <w:b/>
                <w:i/>
                <w:color w:val="000000" w:themeColor="text1"/>
              </w:rPr>
              <w:t>Osobitná dohoda uvedená v odsekoch 1 minimálne:</w:t>
            </w:r>
          </w:p>
        </w:tc>
        <w:tc>
          <w:tcPr>
            <w:tcW w:w="4876" w:type="dxa"/>
            <w:tcBorders>
              <w:top w:val="nil"/>
              <w:left w:val="nil"/>
              <w:bottom w:val="nil"/>
              <w:right w:val="nil"/>
            </w:tcBorders>
          </w:tcPr>
          <w:p w14:paraId="2D8071A3" w14:textId="77777777" w:rsidR="00711DE6" w:rsidRPr="00CA3DD0" w:rsidRDefault="00711DE6" w:rsidP="00E84564">
            <w:pPr>
              <w:pStyle w:val="Normal6a"/>
              <w:rPr>
                <w:color w:val="000000" w:themeColor="text1"/>
              </w:rPr>
            </w:pPr>
          </w:p>
        </w:tc>
      </w:tr>
      <w:tr w:rsidR="00711DE6" w:rsidRPr="00CA3DD0" w14:paraId="300BA8F2" w14:textId="77777777" w:rsidTr="00E84564">
        <w:trPr>
          <w:jc w:val="center"/>
        </w:trPr>
        <w:tc>
          <w:tcPr>
            <w:tcW w:w="4876" w:type="dxa"/>
            <w:tcBorders>
              <w:top w:val="nil"/>
              <w:left w:val="nil"/>
              <w:bottom w:val="nil"/>
              <w:right w:val="nil"/>
            </w:tcBorders>
          </w:tcPr>
          <w:p w14:paraId="5A418796" w14:textId="77777777" w:rsidR="00711DE6" w:rsidRPr="00CA3DD0" w:rsidRDefault="00711DE6" w:rsidP="00E84564">
            <w:pPr>
              <w:pStyle w:val="Normal6a"/>
              <w:rPr>
                <w:color w:val="000000" w:themeColor="text1"/>
              </w:rPr>
            </w:pPr>
            <w:r w:rsidRPr="00CA3DD0">
              <w:rPr>
                <w:b/>
                <w:i/>
                <w:color w:val="000000" w:themeColor="text1"/>
              </w:rPr>
              <w:t>a) umožňuje spoluprácu s členskými štátmi a inštitúciami, orgánmi, úradmi a agentúrami Únie v oblasti azylu, migrácie a návratu v duchu zásady solidarity a spravodlivého rozdelenia zodpovednosti;</w:t>
            </w:r>
          </w:p>
        </w:tc>
        <w:tc>
          <w:tcPr>
            <w:tcW w:w="4876" w:type="dxa"/>
            <w:tcBorders>
              <w:top w:val="nil"/>
              <w:left w:val="nil"/>
              <w:bottom w:val="nil"/>
              <w:right w:val="nil"/>
            </w:tcBorders>
          </w:tcPr>
          <w:p w14:paraId="1EFB76DC" w14:textId="77777777" w:rsidR="00711DE6" w:rsidRPr="00CA3DD0" w:rsidRDefault="00711DE6" w:rsidP="00E84564">
            <w:pPr>
              <w:pStyle w:val="Normal6a"/>
              <w:rPr>
                <w:color w:val="000000" w:themeColor="text1"/>
              </w:rPr>
            </w:pPr>
          </w:p>
        </w:tc>
      </w:tr>
      <w:tr w:rsidR="00711DE6" w:rsidRPr="00CA3DD0" w14:paraId="3D507FF5" w14:textId="77777777" w:rsidTr="00E84564">
        <w:trPr>
          <w:jc w:val="center"/>
        </w:trPr>
        <w:tc>
          <w:tcPr>
            <w:tcW w:w="4876" w:type="dxa"/>
            <w:tcBorders>
              <w:top w:val="nil"/>
              <w:left w:val="nil"/>
              <w:bottom w:val="nil"/>
              <w:right w:val="nil"/>
            </w:tcBorders>
          </w:tcPr>
          <w:p w14:paraId="4A5D0948" w14:textId="77777777" w:rsidR="00711DE6" w:rsidRPr="00CA3DD0" w:rsidRDefault="00711DE6" w:rsidP="00E84564">
            <w:pPr>
              <w:pStyle w:val="Normal6a"/>
              <w:rPr>
                <w:color w:val="000000" w:themeColor="text1"/>
              </w:rPr>
            </w:pPr>
            <w:r w:rsidRPr="00CA3DD0">
              <w:rPr>
                <w:b/>
                <w:i/>
                <w:color w:val="000000" w:themeColor="text1"/>
              </w:rPr>
              <w:t>b) sa počas celého trvania podpory Únie opiera o zásadu zákazu vyhostenia alebo vrátenia a o zásady demokracie, právneho štátu a dodržiavania ľudských práv;</w:t>
            </w:r>
          </w:p>
        </w:tc>
        <w:tc>
          <w:tcPr>
            <w:tcW w:w="4876" w:type="dxa"/>
            <w:tcBorders>
              <w:top w:val="nil"/>
              <w:left w:val="nil"/>
              <w:bottom w:val="nil"/>
              <w:right w:val="nil"/>
            </w:tcBorders>
          </w:tcPr>
          <w:p w14:paraId="6E39DFED" w14:textId="77777777" w:rsidR="00711DE6" w:rsidRPr="00CA3DD0" w:rsidRDefault="00711DE6" w:rsidP="00E84564">
            <w:pPr>
              <w:pStyle w:val="Normal6a"/>
              <w:rPr>
                <w:color w:val="000000" w:themeColor="text1"/>
              </w:rPr>
            </w:pPr>
          </w:p>
        </w:tc>
      </w:tr>
      <w:tr w:rsidR="00711DE6" w:rsidRPr="00CA3DD0" w14:paraId="3DFABE20" w14:textId="77777777" w:rsidTr="00E84564">
        <w:trPr>
          <w:jc w:val="center"/>
        </w:trPr>
        <w:tc>
          <w:tcPr>
            <w:tcW w:w="4876" w:type="dxa"/>
            <w:tcBorders>
              <w:top w:val="nil"/>
              <w:left w:val="nil"/>
              <w:bottom w:val="nil"/>
              <w:right w:val="nil"/>
            </w:tcBorders>
          </w:tcPr>
          <w:p w14:paraId="5449B364" w14:textId="77777777" w:rsidR="00711DE6" w:rsidRPr="00CA3DD0" w:rsidRDefault="00711DE6" w:rsidP="00E84564">
            <w:pPr>
              <w:pStyle w:val="Normal6a"/>
              <w:rPr>
                <w:color w:val="000000" w:themeColor="text1"/>
              </w:rPr>
            </w:pPr>
            <w:r w:rsidRPr="00CA3DD0">
              <w:rPr>
                <w:b/>
                <w:i/>
                <w:color w:val="000000" w:themeColor="text1"/>
              </w:rPr>
              <w:t>c) zabezpečuje spravodlivú rovnováhu, pokiaľ ide o príspevky poskytnuté treťou krajinou zúčastňujúcou sa na podpore Únie a výhody plynúce pre túto tretiu krajinu;</w:t>
            </w:r>
          </w:p>
        </w:tc>
        <w:tc>
          <w:tcPr>
            <w:tcW w:w="4876" w:type="dxa"/>
            <w:tcBorders>
              <w:top w:val="nil"/>
              <w:left w:val="nil"/>
              <w:bottom w:val="nil"/>
              <w:right w:val="nil"/>
            </w:tcBorders>
          </w:tcPr>
          <w:p w14:paraId="2A73F7EB" w14:textId="77777777" w:rsidR="00711DE6" w:rsidRPr="00CA3DD0" w:rsidRDefault="00711DE6" w:rsidP="00E84564">
            <w:pPr>
              <w:pStyle w:val="Normal6a"/>
              <w:rPr>
                <w:color w:val="000000" w:themeColor="text1"/>
              </w:rPr>
            </w:pPr>
          </w:p>
        </w:tc>
      </w:tr>
      <w:tr w:rsidR="00711DE6" w:rsidRPr="00CA3DD0" w14:paraId="68148288" w14:textId="77777777" w:rsidTr="00E84564">
        <w:trPr>
          <w:jc w:val="center"/>
        </w:trPr>
        <w:tc>
          <w:tcPr>
            <w:tcW w:w="4876" w:type="dxa"/>
            <w:tcBorders>
              <w:top w:val="nil"/>
              <w:left w:val="nil"/>
              <w:bottom w:val="nil"/>
              <w:right w:val="nil"/>
            </w:tcBorders>
          </w:tcPr>
          <w:p w14:paraId="575C9D9A" w14:textId="77777777" w:rsidR="00711DE6" w:rsidRPr="00CA3DD0" w:rsidRDefault="00711DE6" w:rsidP="00E84564">
            <w:pPr>
              <w:pStyle w:val="Normal6a"/>
              <w:rPr>
                <w:color w:val="000000" w:themeColor="text1"/>
              </w:rPr>
            </w:pPr>
            <w:r w:rsidRPr="00CA3DD0">
              <w:rPr>
                <w:b/>
                <w:i/>
                <w:color w:val="000000" w:themeColor="text1"/>
              </w:rPr>
              <w:t>d) stanovuje podmienky účasti na podpore Únie vrátane výpočtu finančných príspevkov na podporu Únie a jej administratívne náklady;</w:t>
            </w:r>
          </w:p>
        </w:tc>
        <w:tc>
          <w:tcPr>
            <w:tcW w:w="4876" w:type="dxa"/>
            <w:tcBorders>
              <w:top w:val="nil"/>
              <w:left w:val="nil"/>
              <w:bottom w:val="nil"/>
              <w:right w:val="nil"/>
            </w:tcBorders>
          </w:tcPr>
          <w:p w14:paraId="1716FDD5" w14:textId="77777777" w:rsidR="00711DE6" w:rsidRPr="00CA3DD0" w:rsidRDefault="00711DE6" w:rsidP="00E84564">
            <w:pPr>
              <w:pStyle w:val="Normal6a"/>
              <w:rPr>
                <w:color w:val="000000" w:themeColor="text1"/>
              </w:rPr>
            </w:pPr>
          </w:p>
        </w:tc>
      </w:tr>
      <w:tr w:rsidR="00711DE6" w:rsidRPr="00CA3DD0" w14:paraId="3C0DBCA2" w14:textId="77777777" w:rsidTr="00E84564">
        <w:trPr>
          <w:jc w:val="center"/>
        </w:trPr>
        <w:tc>
          <w:tcPr>
            <w:tcW w:w="4876" w:type="dxa"/>
            <w:tcBorders>
              <w:top w:val="nil"/>
              <w:left w:val="nil"/>
              <w:bottom w:val="nil"/>
              <w:right w:val="nil"/>
            </w:tcBorders>
          </w:tcPr>
          <w:p w14:paraId="75E09769" w14:textId="77777777" w:rsidR="00711DE6" w:rsidRPr="00CA3DD0" w:rsidRDefault="00711DE6" w:rsidP="00E84564">
            <w:pPr>
              <w:pStyle w:val="Normal6a"/>
              <w:rPr>
                <w:color w:val="000000" w:themeColor="text1"/>
              </w:rPr>
            </w:pPr>
            <w:r w:rsidRPr="00CA3DD0">
              <w:rPr>
                <w:b/>
                <w:i/>
                <w:color w:val="000000" w:themeColor="text1"/>
              </w:rPr>
              <w:t xml:space="preserve">e) neudeľuje tretej krajine v súvislosti s podporou Únie žiadne rozhodovacie </w:t>
            </w:r>
            <w:r w:rsidRPr="00CA3DD0">
              <w:rPr>
                <w:b/>
                <w:i/>
                <w:color w:val="000000" w:themeColor="text1"/>
              </w:rPr>
              <w:lastRenderedPageBreak/>
              <w:t>právomoci;</w:t>
            </w:r>
          </w:p>
        </w:tc>
        <w:tc>
          <w:tcPr>
            <w:tcW w:w="4876" w:type="dxa"/>
            <w:tcBorders>
              <w:top w:val="nil"/>
              <w:left w:val="nil"/>
              <w:bottom w:val="nil"/>
              <w:right w:val="nil"/>
            </w:tcBorders>
          </w:tcPr>
          <w:p w14:paraId="441D8896" w14:textId="77777777" w:rsidR="00711DE6" w:rsidRPr="00CA3DD0" w:rsidRDefault="00711DE6" w:rsidP="00E84564">
            <w:pPr>
              <w:pStyle w:val="Normal6a"/>
              <w:rPr>
                <w:color w:val="000000" w:themeColor="text1"/>
              </w:rPr>
            </w:pPr>
          </w:p>
        </w:tc>
      </w:tr>
      <w:tr w:rsidR="00711DE6" w:rsidRPr="00CA3DD0" w14:paraId="00D49227" w14:textId="77777777" w:rsidTr="00E84564">
        <w:trPr>
          <w:jc w:val="center"/>
        </w:trPr>
        <w:tc>
          <w:tcPr>
            <w:tcW w:w="4876" w:type="dxa"/>
            <w:tcBorders>
              <w:top w:val="nil"/>
              <w:left w:val="nil"/>
              <w:bottom w:val="nil"/>
              <w:right w:val="nil"/>
            </w:tcBorders>
          </w:tcPr>
          <w:p w14:paraId="760A5A08" w14:textId="77777777" w:rsidR="00711DE6" w:rsidRPr="00CA3DD0" w:rsidRDefault="00711DE6" w:rsidP="00E84564">
            <w:pPr>
              <w:pStyle w:val="Normal6a"/>
              <w:rPr>
                <w:color w:val="000000" w:themeColor="text1"/>
              </w:rPr>
            </w:pPr>
            <w:r w:rsidRPr="00CA3DD0">
              <w:rPr>
                <w:b/>
                <w:i/>
                <w:color w:val="000000" w:themeColor="text1"/>
              </w:rPr>
              <w:t>f) zaručuje právo Únie na zabezpečenie správneho finančného riadenia a na ochranu jej finančných záujmov;</w:t>
            </w:r>
          </w:p>
        </w:tc>
        <w:tc>
          <w:tcPr>
            <w:tcW w:w="4876" w:type="dxa"/>
            <w:tcBorders>
              <w:top w:val="nil"/>
              <w:left w:val="nil"/>
              <w:bottom w:val="nil"/>
              <w:right w:val="nil"/>
            </w:tcBorders>
          </w:tcPr>
          <w:p w14:paraId="062CD42E" w14:textId="77777777" w:rsidR="00711DE6" w:rsidRPr="00CA3DD0" w:rsidRDefault="00711DE6" w:rsidP="00E84564">
            <w:pPr>
              <w:pStyle w:val="Normal6a"/>
              <w:rPr>
                <w:color w:val="000000" w:themeColor="text1"/>
              </w:rPr>
            </w:pPr>
          </w:p>
        </w:tc>
      </w:tr>
      <w:tr w:rsidR="00711DE6" w:rsidRPr="00CA3DD0" w14:paraId="35F7D8FB" w14:textId="77777777" w:rsidTr="00E84564">
        <w:trPr>
          <w:jc w:val="center"/>
        </w:trPr>
        <w:tc>
          <w:tcPr>
            <w:tcW w:w="4876" w:type="dxa"/>
            <w:tcBorders>
              <w:top w:val="nil"/>
              <w:left w:val="nil"/>
              <w:bottom w:val="nil"/>
              <w:right w:val="nil"/>
            </w:tcBorders>
          </w:tcPr>
          <w:p w14:paraId="75F78070" w14:textId="77777777" w:rsidR="00711DE6" w:rsidRPr="00CA3DD0" w:rsidRDefault="00711DE6" w:rsidP="00E84564">
            <w:pPr>
              <w:pStyle w:val="Normal6a"/>
              <w:rPr>
                <w:color w:val="000000" w:themeColor="text1"/>
              </w:rPr>
            </w:pPr>
            <w:r w:rsidRPr="00CA3DD0">
              <w:rPr>
                <w:b/>
                <w:i/>
                <w:color w:val="000000" w:themeColor="text1"/>
              </w:rPr>
              <w:t>g) stanovuje, že tretia krajina udelí zodpovednému povoľujúcemu úradníkovi, Európskemu úradu pre boj proti podvodom (OLAF) a Európskemu dvoru audítorov nevyhnutné práva a potrebný prístup v súlade s článkom 28 ods. 2 písm. d)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33073137" w14:textId="77777777" w:rsidR="00711DE6" w:rsidRPr="00CA3DD0" w:rsidRDefault="00711DE6" w:rsidP="00E84564">
            <w:pPr>
              <w:pStyle w:val="Normal6a"/>
              <w:rPr>
                <w:color w:val="000000" w:themeColor="text1"/>
              </w:rPr>
            </w:pPr>
          </w:p>
        </w:tc>
      </w:tr>
      <w:tr w:rsidR="00711DE6" w:rsidRPr="00CA3DD0" w14:paraId="76C543AA" w14:textId="77777777" w:rsidTr="00E84564">
        <w:trPr>
          <w:jc w:val="center"/>
        </w:trPr>
        <w:tc>
          <w:tcPr>
            <w:tcW w:w="4876" w:type="dxa"/>
            <w:tcBorders>
              <w:top w:val="nil"/>
              <w:left w:val="nil"/>
              <w:bottom w:val="nil"/>
              <w:right w:val="nil"/>
            </w:tcBorders>
          </w:tcPr>
          <w:p w14:paraId="004BF266" w14:textId="77777777" w:rsidR="00711DE6" w:rsidRPr="00CA3DD0" w:rsidRDefault="00711DE6" w:rsidP="00E84564">
            <w:pPr>
              <w:pStyle w:val="Normal6a"/>
              <w:rPr>
                <w:color w:val="000000" w:themeColor="text1"/>
              </w:rPr>
            </w:pPr>
            <w:r w:rsidRPr="00CA3DD0">
              <w:rPr>
                <w:b/>
                <w:i/>
                <w:color w:val="000000" w:themeColor="text1"/>
              </w:rPr>
              <w:t xml:space="preserve">Príspevky uvedené v písmene d) prvého </w:t>
            </w:r>
            <w:proofErr w:type="spellStart"/>
            <w:r w:rsidRPr="00CA3DD0">
              <w:rPr>
                <w:b/>
                <w:i/>
                <w:color w:val="000000" w:themeColor="text1"/>
              </w:rPr>
              <w:t>pododseku</w:t>
            </w:r>
            <w:proofErr w:type="spellEnd"/>
            <w:r w:rsidRPr="00CA3DD0">
              <w:rPr>
                <w:b/>
                <w:i/>
                <w:color w:val="000000" w:themeColor="text1"/>
              </w:rPr>
              <w:t xml:space="preserve"> predstavujú pripísané príjmy v súlade s článkom 21 ods. 5 nariadenia (EÚ, </w:t>
            </w:r>
            <w:proofErr w:type="spellStart"/>
            <w:r w:rsidRPr="00CA3DD0">
              <w:rPr>
                <w:b/>
                <w:i/>
                <w:color w:val="000000" w:themeColor="text1"/>
              </w:rPr>
              <w:t>Euratom</w:t>
            </w:r>
            <w:proofErr w:type="spellEnd"/>
            <w:r w:rsidRPr="00CA3DD0">
              <w:rPr>
                <w:b/>
                <w:i/>
                <w:color w:val="000000" w:themeColor="text1"/>
              </w:rPr>
              <w:t xml:space="preserve"> 2024/2509).</w:t>
            </w:r>
          </w:p>
        </w:tc>
        <w:tc>
          <w:tcPr>
            <w:tcW w:w="4876" w:type="dxa"/>
            <w:tcBorders>
              <w:top w:val="nil"/>
              <w:left w:val="nil"/>
              <w:bottom w:val="nil"/>
              <w:right w:val="nil"/>
            </w:tcBorders>
          </w:tcPr>
          <w:p w14:paraId="7C9EE507" w14:textId="77777777" w:rsidR="00711DE6" w:rsidRPr="00CA3DD0" w:rsidRDefault="00711DE6" w:rsidP="00E84564">
            <w:pPr>
              <w:pStyle w:val="Normal6a"/>
              <w:rPr>
                <w:color w:val="000000" w:themeColor="text1"/>
              </w:rPr>
            </w:pPr>
          </w:p>
        </w:tc>
      </w:tr>
    </w:tbl>
    <w:p w14:paraId="08C1BE3B"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BAB9F73"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5210B33A" w14:textId="77777777" w:rsidR="00711DE6" w:rsidRPr="00CA3DD0" w:rsidRDefault="00711DE6" w:rsidP="00711DE6">
      <w:pPr>
        <w:pStyle w:val="AmJustText"/>
        <w:rPr>
          <w:color w:val="000000" w:themeColor="text1"/>
        </w:rPr>
      </w:pPr>
      <w:r w:rsidRPr="00CA3DD0">
        <w:rPr>
          <w:color w:val="000000" w:themeColor="text1"/>
        </w:rPr>
        <w:t>Tento článok preberá znenie článku 7 platného nariadenia o AMIF (2021 – 2027). Žiadna krajina však počas súčasného programového obdobia nevyužila toto ustanovenie na pridruženie k podpore z AMIF.</w:t>
      </w:r>
    </w:p>
    <w:p w14:paraId="03C0F667" w14:textId="65B8979A"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BEC11E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A78262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E5CB8F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6303C1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37EE55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018FEC5" w14:textId="77777777" w:rsidTr="00E84564">
        <w:trPr>
          <w:trHeight w:hRule="exact" w:val="240"/>
          <w:jc w:val="center"/>
        </w:trPr>
        <w:tc>
          <w:tcPr>
            <w:tcW w:w="9752" w:type="dxa"/>
            <w:gridSpan w:val="2"/>
            <w:tcBorders>
              <w:top w:val="nil"/>
              <w:left w:val="nil"/>
              <w:bottom w:val="nil"/>
              <w:right w:val="nil"/>
            </w:tcBorders>
          </w:tcPr>
          <w:p w14:paraId="063165BF" w14:textId="77777777" w:rsidR="00711DE6" w:rsidRPr="00CA3DD0" w:rsidRDefault="00711DE6" w:rsidP="00E84564">
            <w:pPr>
              <w:rPr>
                <w:color w:val="000000" w:themeColor="text1"/>
              </w:rPr>
            </w:pPr>
          </w:p>
        </w:tc>
      </w:tr>
      <w:tr w:rsidR="00711DE6" w:rsidRPr="00CA3DD0" w14:paraId="7C90A920" w14:textId="77777777" w:rsidTr="00E84564">
        <w:trPr>
          <w:trHeight w:val="240"/>
          <w:jc w:val="center"/>
        </w:trPr>
        <w:tc>
          <w:tcPr>
            <w:tcW w:w="4876" w:type="dxa"/>
            <w:tcBorders>
              <w:top w:val="nil"/>
              <w:left w:val="nil"/>
              <w:bottom w:val="nil"/>
              <w:right w:val="nil"/>
            </w:tcBorders>
          </w:tcPr>
          <w:p w14:paraId="49F28FC0"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9819DD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DB8CE33" w14:textId="77777777" w:rsidTr="00E84564">
        <w:trPr>
          <w:jc w:val="center"/>
        </w:trPr>
        <w:tc>
          <w:tcPr>
            <w:tcW w:w="4876" w:type="dxa"/>
            <w:tcBorders>
              <w:top w:val="nil"/>
              <w:left w:val="nil"/>
              <w:bottom w:val="nil"/>
              <w:right w:val="nil"/>
            </w:tcBorders>
          </w:tcPr>
          <w:p w14:paraId="54B52C08"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Podpora Únie podľa tohto nariadenia je otvorená pre tretie krajiny, ktoré spĺňajú kritériá uvedené v odseku 2, v súlade s podmienkami stanovenými v osobitnej dohode upravujúcej účasť tretej krajiny na podpore Únie.</w:t>
            </w:r>
          </w:p>
        </w:tc>
        <w:tc>
          <w:tcPr>
            <w:tcW w:w="4876" w:type="dxa"/>
            <w:tcBorders>
              <w:top w:val="nil"/>
              <w:left w:val="nil"/>
              <w:bottom w:val="nil"/>
              <w:right w:val="nil"/>
            </w:tcBorders>
          </w:tcPr>
          <w:p w14:paraId="45670F0A" w14:textId="77777777" w:rsidR="00711DE6" w:rsidRPr="00CA3DD0" w:rsidRDefault="00711DE6" w:rsidP="00E84564">
            <w:pPr>
              <w:pStyle w:val="Normal6a"/>
              <w:rPr>
                <w:color w:val="000000" w:themeColor="text1"/>
              </w:rPr>
            </w:pPr>
            <w:r w:rsidRPr="00CA3DD0">
              <w:rPr>
                <w:color w:val="000000" w:themeColor="text1"/>
              </w:rPr>
              <w:t>1.</w:t>
            </w:r>
            <w:r w:rsidRPr="00CA3DD0">
              <w:rPr>
                <w:color w:val="000000" w:themeColor="text1"/>
              </w:rPr>
              <w:tab/>
              <w:t>Podpora Únie podľa tohto nariadenia je otvorená pre tretie krajiny, ktoré spĺňajú kritériá uvedené v odseku 2</w:t>
            </w:r>
            <w:r w:rsidRPr="00CA3DD0">
              <w:rPr>
                <w:b/>
                <w:bCs/>
                <w:i/>
                <w:iCs/>
                <w:color w:val="000000" w:themeColor="text1"/>
              </w:rPr>
              <w:t>, a to výlučne na účely dosiahnutia cieľov tohto nariadenia</w:t>
            </w:r>
            <w:r w:rsidRPr="00CA3DD0">
              <w:rPr>
                <w:color w:val="000000" w:themeColor="text1"/>
              </w:rPr>
              <w:t xml:space="preserve">, v súlade s podmienkami stanovenými v osobitnej dohode upravujúcej účasť tretej krajiny na podpore </w:t>
            </w:r>
            <w:r w:rsidRPr="00CA3DD0">
              <w:rPr>
                <w:color w:val="000000" w:themeColor="text1"/>
              </w:rPr>
              <w:lastRenderedPageBreak/>
              <w:t>Únie.</w:t>
            </w:r>
          </w:p>
        </w:tc>
      </w:tr>
    </w:tbl>
    <w:p w14:paraId="55CB2CA7"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96DB3E7" w14:textId="6E7CF05C"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EB25F3F"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BFCCF0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C9E080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5A76E0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335E3A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AB4537C" w14:textId="77777777" w:rsidTr="00E84564">
        <w:trPr>
          <w:trHeight w:hRule="exact" w:val="240"/>
          <w:jc w:val="center"/>
        </w:trPr>
        <w:tc>
          <w:tcPr>
            <w:tcW w:w="9752" w:type="dxa"/>
            <w:gridSpan w:val="2"/>
            <w:tcBorders>
              <w:top w:val="nil"/>
              <w:left w:val="nil"/>
              <w:bottom w:val="nil"/>
              <w:right w:val="nil"/>
            </w:tcBorders>
          </w:tcPr>
          <w:p w14:paraId="356C66E6" w14:textId="77777777" w:rsidR="00711DE6" w:rsidRPr="00CA3DD0" w:rsidRDefault="00711DE6" w:rsidP="00E84564">
            <w:pPr>
              <w:rPr>
                <w:color w:val="000000" w:themeColor="text1"/>
              </w:rPr>
            </w:pPr>
          </w:p>
        </w:tc>
      </w:tr>
      <w:tr w:rsidR="00711DE6" w:rsidRPr="00CA3DD0" w14:paraId="16133056" w14:textId="77777777" w:rsidTr="00E84564">
        <w:trPr>
          <w:trHeight w:val="240"/>
          <w:jc w:val="center"/>
        </w:trPr>
        <w:tc>
          <w:tcPr>
            <w:tcW w:w="4876" w:type="dxa"/>
            <w:tcBorders>
              <w:top w:val="nil"/>
              <w:left w:val="nil"/>
              <w:bottom w:val="nil"/>
              <w:right w:val="nil"/>
            </w:tcBorders>
          </w:tcPr>
          <w:p w14:paraId="12F36BE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F803F9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E88109F" w14:textId="77777777" w:rsidTr="00E84564">
        <w:trPr>
          <w:jc w:val="center"/>
        </w:trPr>
        <w:tc>
          <w:tcPr>
            <w:tcW w:w="4876" w:type="dxa"/>
            <w:tcBorders>
              <w:top w:val="nil"/>
              <w:left w:val="nil"/>
              <w:bottom w:val="nil"/>
              <w:right w:val="nil"/>
            </w:tcBorders>
          </w:tcPr>
          <w:p w14:paraId="79320F7B"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Oprávnenosť tretej krajiny na pridruženie k podpore Únie podľa odseku 1 je podmienená uzavretím dohody s Úniou</w:t>
            </w:r>
            <w:r w:rsidRPr="00CA3DD0">
              <w:rPr>
                <w:b/>
                <w:bCs/>
                <w:i/>
                <w:iCs/>
                <w:color w:val="000000" w:themeColor="text1"/>
              </w:rPr>
              <w:t>, ktorá upravuje kritériá a mechanizmy na určenie štátu zodpovedného za posúdenie žiadosti o medzinárodnú ochranu zaregistrovanej v členskom štáte alebo v danej tretej krajine</w:t>
            </w:r>
            <w:r w:rsidRPr="00CA3DD0">
              <w:rPr>
                <w:color w:val="000000" w:themeColor="text1"/>
              </w:rPr>
              <w:t>.</w:t>
            </w:r>
          </w:p>
        </w:tc>
        <w:tc>
          <w:tcPr>
            <w:tcW w:w="4876" w:type="dxa"/>
            <w:tcBorders>
              <w:top w:val="nil"/>
              <w:left w:val="nil"/>
              <w:bottom w:val="nil"/>
              <w:right w:val="nil"/>
            </w:tcBorders>
          </w:tcPr>
          <w:p w14:paraId="1088E363"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Oprávnenosť tretej krajiny na pridruženie k podpore Únie podľa odseku 1 je podmienená uzavretím dohody </w:t>
            </w:r>
            <w:r w:rsidRPr="00CA3DD0">
              <w:rPr>
                <w:b/>
                <w:bCs/>
                <w:i/>
                <w:iCs/>
                <w:color w:val="000000" w:themeColor="text1"/>
              </w:rPr>
              <w:t>alebo dojednania</w:t>
            </w:r>
            <w:r w:rsidRPr="00CA3DD0">
              <w:rPr>
                <w:color w:val="000000" w:themeColor="text1"/>
              </w:rPr>
              <w:t xml:space="preserve"> s Úniou </w:t>
            </w:r>
            <w:r w:rsidRPr="00CA3DD0">
              <w:rPr>
                <w:b/>
                <w:i/>
                <w:color w:val="000000" w:themeColor="text1"/>
              </w:rPr>
              <w:t>alebo s jedným či viacerými členskými štátmi</w:t>
            </w:r>
            <w:r w:rsidRPr="00CA3DD0">
              <w:rPr>
                <w:color w:val="000000" w:themeColor="text1"/>
              </w:rPr>
              <w:t xml:space="preserve">, </w:t>
            </w:r>
            <w:r w:rsidRPr="00CA3DD0">
              <w:rPr>
                <w:b/>
                <w:i/>
                <w:color w:val="000000" w:themeColor="text1"/>
              </w:rPr>
              <w:t>ktoré sa vzťahujú na:</w:t>
            </w:r>
          </w:p>
        </w:tc>
      </w:tr>
    </w:tbl>
    <w:p w14:paraId="74F2A4C9"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6F79A72" w14:textId="1BA8AB2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C7ADE4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0AEFA2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3BF7D4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4355E0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E657249" w14:textId="61E1A6FF"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7 – odsek 2</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A802B1F" w14:textId="77777777" w:rsidTr="00E84564">
        <w:trPr>
          <w:trHeight w:hRule="exact" w:val="240"/>
          <w:jc w:val="center"/>
        </w:trPr>
        <w:tc>
          <w:tcPr>
            <w:tcW w:w="9752" w:type="dxa"/>
            <w:gridSpan w:val="2"/>
            <w:tcBorders>
              <w:top w:val="nil"/>
              <w:left w:val="nil"/>
              <w:bottom w:val="nil"/>
              <w:right w:val="nil"/>
            </w:tcBorders>
          </w:tcPr>
          <w:p w14:paraId="04DE2D65" w14:textId="77777777" w:rsidR="00711DE6" w:rsidRPr="00CA3DD0" w:rsidRDefault="00711DE6" w:rsidP="00E84564">
            <w:pPr>
              <w:rPr>
                <w:color w:val="000000" w:themeColor="text1"/>
              </w:rPr>
            </w:pPr>
          </w:p>
        </w:tc>
      </w:tr>
      <w:tr w:rsidR="00711DE6" w:rsidRPr="00CA3DD0" w14:paraId="71DFD47D" w14:textId="77777777" w:rsidTr="00E84564">
        <w:trPr>
          <w:trHeight w:val="240"/>
          <w:jc w:val="center"/>
        </w:trPr>
        <w:tc>
          <w:tcPr>
            <w:tcW w:w="4876" w:type="dxa"/>
            <w:tcBorders>
              <w:top w:val="nil"/>
              <w:left w:val="nil"/>
              <w:bottom w:val="nil"/>
              <w:right w:val="nil"/>
            </w:tcBorders>
          </w:tcPr>
          <w:p w14:paraId="02031D4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C86FE8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612078A" w14:textId="77777777" w:rsidTr="00E84564">
        <w:trPr>
          <w:jc w:val="center"/>
        </w:trPr>
        <w:tc>
          <w:tcPr>
            <w:tcW w:w="4876" w:type="dxa"/>
            <w:tcBorders>
              <w:top w:val="nil"/>
              <w:left w:val="nil"/>
              <w:bottom w:val="nil"/>
              <w:right w:val="nil"/>
            </w:tcBorders>
          </w:tcPr>
          <w:p w14:paraId="32E7C6E2"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Oprávnenosť tretej krajiny na pridruženie k podpore Únie podľa odseku 1 je podmienená uzavretím dohody s Úniou, ktorá upravuje kritériá a mechanizmy na určenie štátu zodpovedného za posúdenie žiadosti o medzinárodnú ochranu zaregistrovanej v členskom štáte alebo v danej tretej krajine.</w:t>
            </w:r>
          </w:p>
        </w:tc>
        <w:tc>
          <w:tcPr>
            <w:tcW w:w="4876" w:type="dxa"/>
            <w:tcBorders>
              <w:top w:val="nil"/>
              <w:left w:val="nil"/>
              <w:bottom w:val="nil"/>
              <w:right w:val="nil"/>
            </w:tcBorders>
          </w:tcPr>
          <w:p w14:paraId="00C58F2B"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Oprávnenosť tretej krajiny na pridruženie k podpore Únie podľa odseku 1 je podmienená uzavretím dohody s Úniou, ktorá upravuje kritériá a mechanizmy na určenie štátu zodpovedného za posúdenie žiadosti o medzinárodnú ochranu zaregistrovanej v členskom štáte alebo v danej tretej krajine</w:t>
            </w:r>
            <w:r w:rsidRPr="00CA3DD0">
              <w:rPr>
                <w:b/>
                <w:i/>
                <w:color w:val="000000" w:themeColor="text1"/>
              </w:rPr>
              <w:t>, vrátane záväzkov v oblasti readmisie a spolupráce pri predchádzaní neoprávnenej migrácii</w:t>
            </w:r>
            <w:r w:rsidRPr="00CA3DD0">
              <w:rPr>
                <w:color w:val="000000" w:themeColor="text1"/>
              </w:rPr>
              <w:t>.</w:t>
            </w:r>
          </w:p>
        </w:tc>
      </w:tr>
    </w:tbl>
    <w:p w14:paraId="6CB80555"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AB18F21" w14:textId="77777777" w:rsidR="00711DE6" w:rsidRPr="00CA3DD0" w:rsidRDefault="00711DE6" w:rsidP="00711DE6">
      <w:pPr>
        <w:pStyle w:val="AmJustTitle"/>
        <w:rPr>
          <w:color w:val="000000" w:themeColor="text1"/>
        </w:rPr>
      </w:pPr>
      <w:r w:rsidRPr="00100EB9">
        <w:rPr>
          <w:rStyle w:val="HideTWBExt"/>
          <w:i w:val="0"/>
        </w:rPr>
        <w:lastRenderedPageBreak/>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38CCCB91" w14:textId="77777777" w:rsidR="00711DE6" w:rsidRPr="00CA3DD0" w:rsidRDefault="00711DE6" w:rsidP="00711DE6">
      <w:pPr>
        <w:pStyle w:val="AmJustText"/>
        <w:rPr>
          <w:color w:val="000000" w:themeColor="text1"/>
        </w:rPr>
      </w:pPr>
      <w:r w:rsidRPr="00CA3DD0">
        <w:rPr>
          <w:color w:val="000000" w:themeColor="text1"/>
        </w:rPr>
        <w:t>Účasť tretích krajín na podpore Únie by mala byť sprevádzaná primeranou spoluprácou pri riadení migrácie, najmä v oblasti readmisie a predchádzania neoprávnenej migrácii. Takéto záväzky posilňujú efektívnosť spoločnej migračnej politiky.</w:t>
      </w:r>
    </w:p>
    <w:p w14:paraId="4C5C613A" w14:textId="23AA46B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C35EE49"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319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C034B9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57807B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8CC0CB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7105BD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6154E25" w14:textId="77777777" w:rsidTr="00E84564">
        <w:trPr>
          <w:trHeight w:hRule="exact" w:val="240"/>
          <w:jc w:val="center"/>
        </w:trPr>
        <w:tc>
          <w:tcPr>
            <w:tcW w:w="9752" w:type="dxa"/>
            <w:gridSpan w:val="2"/>
            <w:tcBorders>
              <w:top w:val="nil"/>
              <w:left w:val="nil"/>
              <w:bottom w:val="nil"/>
              <w:right w:val="nil"/>
            </w:tcBorders>
          </w:tcPr>
          <w:p w14:paraId="699F0F28" w14:textId="77777777" w:rsidR="00711DE6" w:rsidRPr="00CA3DD0" w:rsidRDefault="00711DE6" w:rsidP="00E84564">
            <w:pPr>
              <w:rPr>
                <w:color w:val="000000" w:themeColor="text1"/>
              </w:rPr>
            </w:pPr>
          </w:p>
        </w:tc>
      </w:tr>
      <w:tr w:rsidR="00711DE6" w:rsidRPr="00CA3DD0" w14:paraId="74CE83F4" w14:textId="77777777" w:rsidTr="00E84564">
        <w:trPr>
          <w:trHeight w:val="240"/>
          <w:jc w:val="center"/>
        </w:trPr>
        <w:tc>
          <w:tcPr>
            <w:tcW w:w="4876" w:type="dxa"/>
            <w:tcBorders>
              <w:top w:val="nil"/>
              <w:left w:val="nil"/>
              <w:bottom w:val="nil"/>
              <w:right w:val="nil"/>
            </w:tcBorders>
          </w:tcPr>
          <w:p w14:paraId="4A63A86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C402B6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5C8A400" w14:textId="77777777" w:rsidTr="00E84564">
        <w:trPr>
          <w:jc w:val="center"/>
        </w:trPr>
        <w:tc>
          <w:tcPr>
            <w:tcW w:w="4876" w:type="dxa"/>
            <w:tcBorders>
              <w:top w:val="nil"/>
              <w:left w:val="nil"/>
              <w:bottom w:val="nil"/>
              <w:right w:val="nil"/>
            </w:tcBorders>
          </w:tcPr>
          <w:p w14:paraId="31A930FC"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Oprávnenosť tretej krajiny na pridruženie k podpore Únie podľa odseku 1 je podmienená uzavretím dohody s Úniou, ktorá upravuje kritériá a mechanizmy na určenie štátu zodpovedného za posúdenie žiadosti o medzinárodnú ochranu zaregistrovanej v členskom štáte alebo v danej tretej krajine.</w:t>
            </w:r>
          </w:p>
        </w:tc>
        <w:tc>
          <w:tcPr>
            <w:tcW w:w="4876" w:type="dxa"/>
            <w:tcBorders>
              <w:top w:val="nil"/>
              <w:left w:val="nil"/>
              <w:bottom w:val="nil"/>
              <w:right w:val="nil"/>
            </w:tcBorders>
          </w:tcPr>
          <w:p w14:paraId="42C90B70"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Oprávnenosť tretej krajiny na pridruženie k podpore Únie podľa odseku 1 je podmienená uzavretím dohody s Úniou, ktorá upravuje kritériá a mechanizmy na určenie štátu zodpovedného za posúdenie žiadosti o medzinárodnú ochranu zaregistrovanej v členskom štáte alebo v danej tretej krajine</w:t>
            </w:r>
            <w:r w:rsidRPr="00CA3DD0">
              <w:rPr>
                <w:b/>
                <w:bCs/>
                <w:i/>
                <w:iCs/>
                <w:color w:val="000000" w:themeColor="text1"/>
              </w:rPr>
              <w:t>, a zaviazaním sa k tomu, že prijme všetkých svojich štátnych príslušníkov, ktorí sa neoprávnene zdržiavajú na území Únie</w:t>
            </w:r>
            <w:r w:rsidRPr="00CA3DD0">
              <w:rPr>
                <w:color w:val="000000" w:themeColor="text1"/>
              </w:rPr>
              <w:t>.</w:t>
            </w:r>
          </w:p>
        </w:tc>
      </w:tr>
    </w:tbl>
    <w:p w14:paraId="6D486572"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DF86C83" w14:textId="0D68B14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0B15A3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EDF73A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Malik</w:t>
      </w:r>
      <w:proofErr w:type="spellEnd"/>
      <w:r w:rsidRPr="00CA3DD0">
        <w:rPr>
          <w:color w:val="000000" w:themeColor="text1"/>
        </w:rPr>
        <w:t xml:space="preserve"> </w:t>
      </w:r>
      <w:proofErr w:type="spellStart"/>
      <w:r w:rsidRPr="00CA3DD0">
        <w:rPr>
          <w:color w:val="000000" w:themeColor="text1"/>
        </w:rPr>
        <w:t>Azmani</w:t>
      </w:r>
      <w:proofErr w:type="spellEnd"/>
      <w:r w:rsidRPr="00CA3DD0">
        <w:rPr>
          <w:color w:val="000000" w:themeColor="text1"/>
        </w:rPr>
        <w:t xml:space="preserve">, </w:t>
      </w:r>
      <w:proofErr w:type="spellStart"/>
      <w:r w:rsidRPr="00CA3DD0">
        <w:rPr>
          <w:color w:val="000000" w:themeColor="text1"/>
        </w:rPr>
        <w:t>Sophie</w:t>
      </w:r>
      <w:proofErr w:type="spellEnd"/>
      <w:r w:rsidRPr="00CA3DD0">
        <w:rPr>
          <w:color w:val="000000" w:themeColor="text1"/>
        </w:rPr>
        <w:t xml:space="preserve"> </w:t>
      </w:r>
      <w:proofErr w:type="spellStart"/>
      <w:r w:rsidRPr="00CA3DD0">
        <w:rPr>
          <w:color w:val="000000" w:themeColor="text1"/>
        </w:rPr>
        <w:t>Wilmès</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D65C9C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4FACE6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4CCB47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 – odsek 2</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1406381" w14:textId="77777777" w:rsidTr="00E84564">
        <w:trPr>
          <w:trHeight w:hRule="exact" w:val="240"/>
          <w:jc w:val="center"/>
        </w:trPr>
        <w:tc>
          <w:tcPr>
            <w:tcW w:w="9752" w:type="dxa"/>
            <w:gridSpan w:val="2"/>
            <w:tcBorders>
              <w:top w:val="nil"/>
              <w:left w:val="nil"/>
              <w:bottom w:val="nil"/>
              <w:right w:val="nil"/>
            </w:tcBorders>
          </w:tcPr>
          <w:p w14:paraId="2C34D0F0" w14:textId="77777777" w:rsidR="00711DE6" w:rsidRPr="00CA3DD0" w:rsidRDefault="00711DE6" w:rsidP="00E84564">
            <w:pPr>
              <w:rPr>
                <w:color w:val="000000" w:themeColor="text1"/>
              </w:rPr>
            </w:pPr>
          </w:p>
        </w:tc>
      </w:tr>
      <w:tr w:rsidR="00711DE6" w:rsidRPr="00CA3DD0" w14:paraId="61D7FAEE" w14:textId="77777777" w:rsidTr="00E84564">
        <w:trPr>
          <w:trHeight w:val="240"/>
          <w:jc w:val="center"/>
        </w:trPr>
        <w:tc>
          <w:tcPr>
            <w:tcW w:w="4876" w:type="dxa"/>
            <w:tcBorders>
              <w:top w:val="nil"/>
              <w:left w:val="nil"/>
              <w:bottom w:val="nil"/>
              <w:right w:val="nil"/>
            </w:tcBorders>
          </w:tcPr>
          <w:p w14:paraId="1E35F6F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74F8CC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2E829E38" w14:textId="77777777" w:rsidTr="00E84564">
        <w:trPr>
          <w:jc w:val="center"/>
        </w:trPr>
        <w:tc>
          <w:tcPr>
            <w:tcW w:w="4876" w:type="dxa"/>
            <w:tcBorders>
              <w:top w:val="nil"/>
              <w:left w:val="nil"/>
              <w:bottom w:val="nil"/>
              <w:right w:val="nil"/>
            </w:tcBorders>
          </w:tcPr>
          <w:p w14:paraId="35C255BD"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Oprávnenosť tretej krajiny na pridruženie k podpore Únie podľa odseku 1 je podmienená uzavretím dohody s Úniou, ktorá upravuje kritériá a mechanizmy na určenie štátu zodpovedného za posúdenie žiadosti o medzinárodnú ochranu zaregistrovanej v členskom štáte alebo v danej tretej krajine.</w:t>
            </w:r>
          </w:p>
        </w:tc>
        <w:tc>
          <w:tcPr>
            <w:tcW w:w="4876" w:type="dxa"/>
            <w:tcBorders>
              <w:top w:val="nil"/>
              <w:left w:val="nil"/>
              <w:bottom w:val="nil"/>
              <w:right w:val="nil"/>
            </w:tcBorders>
          </w:tcPr>
          <w:p w14:paraId="7B600A93" w14:textId="77777777" w:rsidR="00711DE6" w:rsidRPr="00CA3DD0" w:rsidRDefault="00711DE6" w:rsidP="00E84564">
            <w:pPr>
              <w:pStyle w:val="Normal6a"/>
              <w:rPr>
                <w:color w:val="000000" w:themeColor="text1"/>
              </w:rPr>
            </w:pPr>
            <w:r w:rsidRPr="00CA3DD0">
              <w:rPr>
                <w:color w:val="000000" w:themeColor="text1"/>
              </w:rPr>
              <w:t>2.</w:t>
            </w:r>
            <w:r w:rsidRPr="00CA3DD0">
              <w:rPr>
                <w:color w:val="000000" w:themeColor="text1"/>
              </w:rPr>
              <w:tab/>
              <w:t xml:space="preserve">Oprávnenosť tretej krajiny na pridruženie k podpore Únie podľa odseku 1 je podmienená uzavretím dohody s Úniou, ktorá upravuje kritériá a mechanizmy na určenie štátu zodpovedného za posúdenie žiadosti o medzinárodnú ochranu zaregistrovanej v členskom štáte alebo v danej tretej krajine. </w:t>
            </w:r>
            <w:r w:rsidRPr="00CA3DD0">
              <w:rPr>
                <w:b/>
                <w:i/>
                <w:color w:val="000000" w:themeColor="text1"/>
              </w:rPr>
              <w:t xml:space="preserve">Podpora by mala byť podmienená mierou spolupráce danej </w:t>
            </w:r>
            <w:r w:rsidRPr="00CA3DD0">
              <w:rPr>
                <w:b/>
                <w:i/>
                <w:color w:val="000000" w:themeColor="text1"/>
              </w:rPr>
              <w:lastRenderedPageBreak/>
              <w:t>tretej krajiny.</w:t>
            </w:r>
          </w:p>
        </w:tc>
      </w:tr>
    </w:tbl>
    <w:p w14:paraId="63FC84B6"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4E0BD21" w14:textId="697C271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C60CB0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85932D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0FF582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EE60DB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AA9D44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 – odsek 2 – písmeno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C9DE7BB" w14:textId="77777777" w:rsidTr="00E84564">
        <w:trPr>
          <w:trHeight w:hRule="exact" w:val="240"/>
          <w:jc w:val="center"/>
        </w:trPr>
        <w:tc>
          <w:tcPr>
            <w:tcW w:w="9752" w:type="dxa"/>
            <w:gridSpan w:val="2"/>
            <w:tcBorders>
              <w:top w:val="nil"/>
              <w:left w:val="nil"/>
              <w:bottom w:val="nil"/>
              <w:right w:val="nil"/>
            </w:tcBorders>
          </w:tcPr>
          <w:p w14:paraId="20411A62" w14:textId="77777777" w:rsidR="00711DE6" w:rsidRPr="00CA3DD0" w:rsidRDefault="00711DE6" w:rsidP="00E84564">
            <w:pPr>
              <w:rPr>
                <w:color w:val="000000" w:themeColor="text1"/>
              </w:rPr>
            </w:pPr>
          </w:p>
        </w:tc>
      </w:tr>
      <w:tr w:rsidR="00711DE6" w:rsidRPr="00CA3DD0" w14:paraId="5872E759" w14:textId="77777777" w:rsidTr="00E84564">
        <w:trPr>
          <w:trHeight w:val="240"/>
          <w:jc w:val="center"/>
        </w:trPr>
        <w:tc>
          <w:tcPr>
            <w:tcW w:w="4876" w:type="dxa"/>
            <w:tcBorders>
              <w:top w:val="nil"/>
              <w:left w:val="nil"/>
              <w:bottom w:val="nil"/>
              <w:right w:val="nil"/>
            </w:tcBorders>
          </w:tcPr>
          <w:p w14:paraId="50CFF1B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4799C6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590D506" w14:textId="77777777" w:rsidTr="00E84564">
        <w:trPr>
          <w:jc w:val="center"/>
        </w:trPr>
        <w:tc>
          <w:tcPr>
            <w:tcW w:w="4876" w:type="dxa"/>
            <w:tcBorders>
              <w:top w:val="nil"/>
              <w:left w:val="nil"/>
              <w:bottom w:val="nil"/>
              <w:right w:val="nil"/>
            </w:tcBorders>
          </w:tcPr>
          <w:p w14:paraId="4B2234CC"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A504C6C" w14:textId="77777777" w:rsidR="00711DE6" w:rsidRPr="00CA3DD0" w:rsidRDefault="00711DE6" w:rsidP="00E84564">
            <w:pPr>
              <w:pStyle w:val="Normal6a"/>
              <w:rPr>
                <w:color w:val="000000" w:themeColor="text1"/>
              </w:rPr>
            </w:pPr>
            <w:r w:rsidRPr="00CA3DD0">
              <w:rPr>
                <w:b/>
                <w:i/>
                <w:color w:val="000000" w:themeColor="text1"/>
              </w:rPr>
              <w:t>a)</w:t>
            </w:r>
            <w:r w:rsidRPr="00CA3DD0">
              <w:rPr>
                <w:color w:val="000000" w:themeColor="text1"/>
              </w:rPr>
              <w:tab/>
            </w:r>
            <w:r w:rsidRPr="00CA3DD0">
              <w:rPr>
                <w:b/>
                <w:i/>
                <w:color w:val="000000" w:themeColor="text1"/>
              </w:rPr>
              <w:t>kritériá a mechanizmy na určenie štátu zodpovedného za posúdenie žiadosti o medzinárodnú ochranu podanej v členskom štáte alebo v danej tretej krajine; a/alebo</w:t>
            </w:r>
          </w:p>
        </w:tc>
      </w:tr>
    </w:tbl>
    <w:p w14:paraId="504948E1"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64B9221" w14:textId="267DC9C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B43F2B1"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8C251E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1CE0B4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8945BC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E91636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 – odsek 2 – písmeno b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9B0369B" w14:textId="77777777" w:rsidTr="00E84564">
        <w:trPr>
          <w:trHeight w:hRule="exact" w:val="240"/>
          <w:jc w:val="center"/>
        </w:trPr>
        <w:tc>
          <w:tcPr>
            <w:tcW w:w="9752" w:type="dxa"/>
            <w:gridSpan w:val="2"/>
            <w:tcBorders>
              <w:top w:val="nil"/>
              <w:left w:val="nil"/>
              <w:bottom w:val="nil"/>
              <w:right w:val="nil"/>
            </w:tcBorders>
          </w:tcPr>
          <w:p w14:paraId="0A9ED078" w14:textId="77777777" w:rsidR="00711DE6" w:rsidRPr="00CA3DD0" w:rsidRDefault="00711DE6" w:rsidP="00E84564">
            <w:pPr>
              <w:rPr>
                <w:color w:val="000000" w:themeColor="text1"/>
              </w:rPr>
            </w:pPr>
          </w:p>
        </w:tc>
      </w:tr>
      <w:tr w:rsidR="00711DE6" w:rsidRPr="00CA3DD0" w14:paraId="170B200B" w14:textId="77777777" w:rsidTr="00E84564">
        <w:trPr>
          <w:trHeight w:val="240"/>
          <w:jc w:val="center"/>
        </w:trPr>
        <w:tc>
          <w:tcPr>
            <w:tcW w:w="4876" w:type="dxa"/>
            <w:tcBorders>
              <w:top w:val="nil"/>
              <w:left w:val="nil"/>
              <w:bottom w:val="nil"/>
              <w:right w:val="nil"/>
            </w:tcBorders>
          </w:tcPr>
          <w:p w14:paraId="482B95D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B1F9E5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978FF8D" w14:textId="77777777" w:rsidTr="00E84564">
        <w:trPr>
          <w:jc w:val="center"/>
        </w:trPr>
        <w:tc>
          <w:tcPr>
            <w:tcW w:w="4876" w:type="dxa"/>
            <w:tcBorders>
              <w:top w:val="nil"/>
              <w:left w:val="nil"/>
              <w:bottom w:val="nil"/>
              <w:right w:val="nil"/>
            </w:tcBorders>
          </w:tcPr>
          <w:p w14:paraId="20D8F9B3"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EF0083E" w14:textId="77777777" w:rsidR="00711DE6" w:rsidRPr="00CA3DD0" w:rsidRDefault="00711DE6" w:rsidP="00E84564">
            <w:pPr>
              <w:pStyle w:val="Normal6a"/>
              <w:rPr>
                <w:color w:val="000000" w:themeColor="text1"/>
              </w:rPr>
            </w:pPr>
            <w:r w:rsidRPr="00CA3DD0">
              <w:rPr>
                <w:b/>
                <w:i/>
                <w:color w:val="000000" w:themeColor="text1"/>
              </w:rPr>
              <w:t>b)</w:t>
            </w:r>
            <w:r w:rsidRPr="00CA3DD0">
              <w:rPr>
                <w:color w:val="000000" w:themeColor="text1"/>
              </w:rPr>
              <w:tab/>
            </w:r>
            <w:r w:rsidRPr="00CA3DD0">
              <w:rPr>
                <w:b/>
                <w:i/>
                <w:color w:val="000000" w:themeColor="text1"/>
              </w:rPr>
              <w:t>zriadenie a prevádzka centier pre návrat alebo iných súvisiacich zariadení pre osoby, na ktoré sa vzťahuje rozhodnutie o návrate vydané členským štátom, vrátane podmienok pre presun, pobyt a následný návrat.</w:t>
            </w:r>
          </w:p>
        </w:tc>
      </w:tr>
    </w:tbl>
    <w:p w14:paraId="51F09392"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A3E4EB4" w14:textId="155A2F98"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877ACE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2303EA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FE083B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32A687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CF6544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úvodná časť</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A0E66E4" w14:textId="77777777" w:rsidTr="00E84564">
        <w:trPr>
          <w:trHeight w:hRule="exact" w:val="240"/>
          <w:jc w:val="center"/>
        </w:trPr>
        <w:tc>
          <w:tcPr>
            <w:tcW w:w="9752" w:type="dxa"/>
            <w:gridSpan w:val="2"/>
            <w:tcBorders>
              <w:top w:val="nil"/>
              <w:left w:val="nil"/>
              <w:bottom w:val="nil"/>
              <w:right w:val="nil"/>
            </w:tcBorders>
          </w:tcPr>
          <w:p w14:paraId="410CFB38" w14:textId="77777777" w:rsidR="00711DE6" w:rsidRPr="00CA3DD0" w:rsidRDefault="00711DE6" w:rsidP="00E84564">
            <w:pPr>
              <w:rPr>
                <w:color w:val="000000" w:themeColor="text1"/>
              </w:rPr>
            </w:pPr>
          </w:p>
        </w:tc>
      </w:tr>
      <w:tr w:rsidR="00711DE6" w:rsidRPr="00CA3DD0" w14:paraId="0A74C47D" w14:textId="77777777" w:rsidTr="00E84564">
        <w:trPr>
          <w:trHeight w:val="240"/>
          <w:jc w:val="center"/>
        </w:trPr>
        <w:tc>
          <w:tcPr>
            <w:tcW w:w="4876" w:type="dxa"/>
            <w:tcBorders>
              <w:top w:val="nil"/>
              <w:left w:val="nil"/>
              <w:bottom w:val="nil"/>
              <w:right w:val="nil"/>
            </w:tcBorders>
          </w:tcPr>
          <w:p w14:paraId="058E009D" w14:textId="77777777" w:rsidR="00711DE6" w:rsidRPr="00CA3DD0" w:rsidRDefault="00711DE6" w:rsidP="00E84564">
            <w:pPr>
              <w:pStyle w:val="AmColumnHeading"/>
              <w:rPr>
                <w:color w:val="000000" w:themeColor="text1"/>
              </w:rPr>
            </w:pPr>
            <w:r w:rsidRPr="00CA3DD0">
              <w:rPr>
                <w:color w:val="000000" w:themeColor="text1"/>
              </w:rPr>
              <w:lastRenderedPageBreak/>
              <w:t>Text predložený Komisiou</w:t>
            </w:r>
          </w:p>
        </w:tc>
        <w:tc>
          <w:tcPr>
            <w:tcW w:w="4876" w:type="dxa"/>
            <w:tcBorders>
              <w:top w:val="nil"/>
              <w:left w:val="nil"/>
              <w:bottom w:val="nil"/>
              <w:right w:val="nil"/>
            </w:tcBorders>
          </w:tcPr>
          <w:p w14:paraId="33BA3AF6"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A8DD4DC" w14:textId="77777777" w:rsidTr="00E84564">
        <w:trPr>
          <w:jc w:val="center"/>
        </w:trPr>
        <w:tc>
          <w:tcPr>
            <w:tcW w:w="4876" w:type="dxa"/>
            <w:tcBorders>
              <w:top w:val="nil"/>
              <w:left w:val="nil"/>
              <w:bottom w:val="nil"/>
              <w:right w:val="nil"/>
            </w:tcBorders>
          </w:tcPr>
          <w:p w14:paraId="3CA2B013" w14:textId="77777777" w:rsidR="00711DE6" w:rsidRPr="00CA3DD0" w:rsidRDefault="00711DE6" w:rsidP="00E84564">
            <w:pPr>
              <w:pStyle w:val="Normal6a"/>
              <w:rPr>
                <w:color w:val="000000" w:themeColor="text1"/>
              </w:rPr>
            </w:pPr>
            <w:r w:rsidRPr="00CA3DD0">
              <w:rPr>
                <w:color w:val="000000" w:themeColor="text1"/>
              </w:rPr>
              <w:t xml:space="preserve">Osobitná dohoda </w:t>
            </w:r>
            <w:r w:rsidRPr="00CA3DD0">
              <w:rPr>
                <w:b/>
                <w:bCs/>
                <w:i/>
                <w:iCs/>
                <w:color w:val="000000" w:themeColor="text1"/>
              </w:rPr>
              <w:t>uvedená</w:t>
            </w:r>
            <w:r w:rsidRPr="00CA3DD0">
              <w:rPr>
                <w:color w:val="000000" w:themeColor="text1"/>
              </w:rPr>
              <w:t xml:space="preserve"> v odsekoch </w:t>
            </w:r>
            <w:r w:rsidRPr="00CA3DD0">
              <w:rPr>
                <w:b/>
                <w:bCs/>
                <w:i/>
                <w:iCs/>
                <w:color w:val="000000" w:themeColor="text1"/>
              </w:rPr>
              <w:t>1</w:t>
            </w:r>
            <w:r w:rsidRPr="00CA3DD0">
              <w:rPr>
                <w:color w:val="000000" w:themeColor="text1"/>
              </w:rPr>
              <w:t xml:space="preserve"> minimálne:</w:t>
            </w:r>
          </w:p>
        </w:tc>
        <w:tc>
          <w:tcPr>
            <w:tcW w:w="4876" w:type="dxa"/>
            <w:tcBorders>
              <w:top w:val="nil"/>
              <w:left w:val="nil"/>
              <w:bottom w:val="nil"/>
              <w:right w:val="nil"/>
            </w:tcBorders>
          </w:tcPr>
          <w:p w14:paraId="48499960" w14:textId="77777777" w:rsidR="00711DE6" w:rsidRPr="00CA3DD0" w:rsidRDefault="00711DE6" w:rsidP="00E84564">
            <w:pPr>
              <w:pStyle w:val="Normal6a"/>
              <w:rPr>
                <w:color w:val="000000" w:themeColor="text1"/>
              </w:rPr>
            </w:pPr>
            <w:r w:rsidRPr="00CA3DD0">
              <w:rPr>
                <w:b/>
                <w:bCs/>
                <w:i/>
                <w:iCs/>
                <w:color w:val="000000" w:themeColor="text1"/>
              </w:rPr>
              <w:t>Každá</w:t>
            </w:r>
            <w:r w:rsidRPr="00CA3DD0">
              <w:rPr>
                <w:i/>
                <w:iCs/>
                <w:color w:val="000000" w:themeColor="text1"/>
              </w:rPr>
              <w:t xml:space="preserve"> </w:t>
            </w:r>
            <w:r w:rsidRPr="00CA3DD0">
              <w:rPr>
                <w:color w:val="000000" w:themeColor="text1"/>
              </w:rPr>
              <w:t xml:space="preserve">osobitná dohoda </w:t>
            </w:r>
            <w:r w:rsidRPr="00CA3DD0">
              <w:rPr>
                <w:b/>
                <w:bCs/>
                <w:i/>
                <w:iCs/>
                <w:color w:val="000000" w:themeColor="text1"/>
              </w:rPr>
              <w:t>alebo dojednanie uvedené</w:t>
            </w:r>
            <w:r w:rsidRPr="00CA3DD0">
              <w:rPr>
                <w:color w:val="000000" w:themeColor="text1"/>
              </w:rPr>
              <w:t xml:space="preserve"> v odsekoch 2 minimálne:</w:t>
            </w:r>
          </w:p>
        </w:tc>
      </w:tr>
    </w:tbl>
    <w:p w14:paraId="3E2BE5B9"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8B90C39" w14:textId="3518AFF7"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22460E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8A673D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04B76EA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C1CCB3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7ABFE6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D75AD86" w14:textId="77777777" w:rsidTr="00E84564">
        <w:trPr>
          <w:trHeight w:hRule="exact" w:val="240"/>
          <w:jc w:val="center"/>
        </w:trPr>
        <w:tc>
          <w:tcPr>
            <w:tcW w:w="9752" w:type="dxa"/>
            <w:gridSpan w:val="2"/>
            <w:tcBorders>
              <w:top w:val="nil"/>
              <w:left w:val="nil"/>
              <w:bottom w:val="nil"/>
              <w:right w:val="nil"/>
            </w:tcBorders>
          </w:tcPr>
          <w:p w14:paraId="2C4C7D75" w14:textId="77777777" w:rsidR="00711DE6" w:rsidRPr="00CA3DD0" w:rsidRDefault="00711DE6" w:rsidP="00E84564">
            <w:pPr>
              <w:rPr>
                <w:color w:val="000000" w:themeColor="text1"/>
              </w:rPr>
            </w:pPr>
          </w:p>
        </w:tc>
      </w:tr>
      <w:tr w:rsidR="00711DE6" w:rsidRPr="00CA3DD0" w14:paraId="393A43B2" w14:textId="77777777" w:rsidTr="00E84564">
        <w:trPr>
          <w:trHeight w:val="240"/>
          <w:jc w:val="center"/>
        </w:trPr>
        <w:tc>
          <w:tcPr>
            <w:tcW w:w="4876" w:type="dxa"/>
            <w:tcBorders>
              <w:top w:val="nil"/>
              <w:left w:val="nil"/>
              <w:bottom w:val="nil"/>
              <w:right w:val="nil"/>
            </w:tcBorders>
          </w:tcPr>
          <w:p w14:paraId="768EB41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BA08C7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F4CF692" w14:textId="77777777" w:rsidTr="00E84564">
        <w:trPr>
          <w:jc w:val="center"/>
        </w:trPr>
        <w:tc>
          <w:tcPr>
            <w:tcW w:w="4876" w:type="dxa"/>
            <w:tcBorders>
              <w:top w:val="nil"/>
              <w:left w:val="nil"/>
              <w:bottom w:val="nil"/>
              <w:right w:val="nil"/>
            </w:tcBorders>
          </w:tcPr>
          <w:p w14:paraId="0B43C48E" w14:textId="77777777" w:rsidR="00711DE6" w:rsidRPr="00CA3DD0" w:rsidRDefault="00711DE6" w:rsidP="00E84564">
            <w:pPr>
              <w:pStyle w:val="Normal6a"/>
              <w:rPr>
                <w:color w:val="000000" w:themeColor="text1"/>
              </w:rPr>
            </w:pPr>
            <w:r w:rsidRPr="00CA3DD0">
              <w:rPr>
                <w:b/>
                <w:i/>
                <w:color w:val="000000" w:themeColor="text1"/>
              </w:rPr>
              <w:t>a)</w:t>
            </w:r>
            <w:r w:rsidRPr="00CA3DD0">
              <w:rPr>
                <w:color w:val="000000" w:themeColor="text1"/>
              </w:rPr>
              <w:tab/>
            </w:r>
            <w:r w:rsidRPr="00CA3DD0">
              <w:rPr>
                <w:b/>
                <w:i/>
                <w:color w:val="000000" w:themeColor="text1"/>
              </w:rPr>
              <w:t>umožňuje spoluprácu s členskými štátmi a inštitúciami, orgánmi, úradmi a agentúrami Únie v oblasti azylu, migrácie a návratu v duchu zásady solidarity a spravodlivého rozdelenia zodpovednosti;</w:t>
            </w:r>
          </w:p>
        </w:tc>
        <w:tc>
          <w:tcPr>
            <w:tcW w:w="4876" w:type="dxa"/>
            <w:tcBorders>
              <w:top w:val="nil"/>
              <w:left w:val="nil"/>
              <w:bottom w:val="nil"/>
              <w:right w:val="nil"/>
            </w:tcBorders>
          </w:tcPr>
          <w:p w14:paraId="41D83A9A"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669C0399"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681C256" w14:textId="0A42E624"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48E0F8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8F6DC8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177E8A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0247FC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3467823" w14:textId="2E3A71E3"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 xml:space="preserve">Článok 7 – odsek 3 – </w:t>
      </w:r>
      <w:proofErr w:type="spellStart"/>
      <w:r w:rsidR="00711DE6" w:rsidRPr="00CA3DD0">
        <w:rPr>
          <w:color w:val="000000" w:themeColor="text1"/>
        </w:rPr>
        <w:t>pododsek</w:t>
      </w:r>
      <w:proofErr w:type="spellEnd"/>
      <w:r w:rsidR="00711DE6" w:rsidRPr="00CA3DD0">
        <w:rPr>
          <w:color w:val="000000" w:themeColor="text1"/>
        </w:rPr>
        <w:t xml:space="preserve"> 1 – písmeno a</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6610D96" w14:textId="77777777" w:rsidTr="00E84564">
        <w:trPr>
          <w:trHeight w:hRule="exact" w:val="240"/>
          <w:jc w:val="center"/>
        </w:trPr>
        <w:tc>
          <w:tcPr>
            <w:tcW w:w="9752" w:type="dxa"/>
            <w:gridSpan w:val="2"/>
            <w:tcBorders>
              <w:top w:val="nil"/>
              <w:left w:val="nil"/>
              <w:bottom w:val="nil"/>
              <w:right w:val="nil"/>
            </w:tcBorders>
          </w:tcPr>
          <w:p w14:paraId="717BD32B" w14:textId="77777777" w:rsidR="00711DE6" w:rsidRPr="00CA3DD0" w:rsidRDefault="00711DE6" w:rsidP="00E84564">
            <w:pPr>
              <w:rPr>
                <w:color w:val="000000" w:themeColor="text1"/>
              </w:rPr>
            </w:pPr>
          </w:p>
        </w:tc>
      </w:tr>
      <w:tr w:rsidR="00711DE6" w:rsidRPr="00CA3DD0" w14:paraId="1AEFFB33" w14:textId="77777777" w:rsidTr="00E84564">
        <w:trPr>
          <w:trHeight w:val="240"/>
          <w:jc w:val="center"/>
        </w:trPr>
        <w:tc>
          <w:tcPr>
            <w:tcW w:w="4876" w:type="dxa"/>
            <w:tcBorders>
              <w:top w:val="nil"/>
              <w:left w:val="nil"/>
              <w:bottom w:val="nil"/>
              <w:right w:val="nil"/>
            </w:tcBorders>
          </w:tcPr>
          <w:p w14:paraId="4452FBC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E92A5D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3569098" w14:textId="77777777" w:rsidTr="00E84564">
        <w:trPr>
          <w:jc w:val="center"/>
        </w:trPr>
        <w:tc>
          <w:tcPr>
            <w:tcW w:w="4876" w:type="dxa"/>
            <w:tcBorders>
              <w:top w:val="nil"/>
              <w:left w:val="nil"/>
              <w:bottom w:val="nil"/>
              <w:right w:val="nil"/>
            </w:tcBorders>
          </w:tcPr>
          <w:p w14:paraId="038496D1"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 xml:space="preserve">umožňuje spoluprácu s členskými štátmi a inštitúciami, orgánmi, úradmi a agentúrami Únie v oblasti azylu, migrácie a návratu </w:t>
            </w:r>
            <w:r w:rsidRPr="00CA3DD0">
              <w:rPr>
                <w:b/>
                <w:i/>
                <w:color w:val="000000" w:themeColor="text1"/>
              </w:rPr>
              <w:t>v duchu zásady solidarity a spravodlivého rozdelenia zodpovednosti</w:t>
            </w:r>
            <w:r w:rsidRPr="00CA3DD0">
              <w:rPr>
                <w:color w:val="000000" w:themeColor="text1"/>
              </w:rPr>
              <w:t>;</w:t>
            </w:r>
          </w:p>
        </w:tc>
        <w:tc>
          <w:tcPr>
            <w:tcW w:w="4876" w:type="dxa"/>
            <w:tcBorders>
              <w:top w:val="nil"/>
              <w:left w:val="nil"/>
              <w:bottom w:val="nil"/>
              <w:right w:val="nil"/>
            </w:tcBorders>
          </w:tcPr>
          <w:p w14:paraId="109A87C0"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umožňuje spoluprácu s členskými štátmi a inštitúciami, orgánmi, úradmi a agentúrami Únie v oblasti azylu, migrácie a návratu;</w:t>
            </w:r>
          </w:p>
        </w:tc>
      </w:tr>
    </w:tbl>
    <w:p w14:paraId="7AF5C166"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85002F4" w14:textId="4109705F"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A3AF333"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2909FD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150599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28AAE74" w14:textId="77777777" w:rsidR="00711DE6" w:rsidRPr="00CA3DD0" w:rsidRDefault="00711DE6" w:rsidP="00711DE6">
      <w:pPr>
        <w:pStyle w:val="NormalBold"/>
        <w:rPr>
          <w:color w:val="000000" w:themeColor="text1"/>
        </w:rPr>
      </w:pPr>
      <w:r w:rsidRPr="00100EB9">
        <w:rPr>
          <w:rStyle w:val="HideTWBExt"/>
          <w:b w:val="0"/>
        </w:rPr>
        <w:lastRenderedPageBreak/>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D5390D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216C50D" w14:textId="77777777" w:rsidTr="00E84564">
        <w:trPr>
          <w:trHeight w:hRule="exact" w:val="240"/>
          <w:jc w:val="center"/>
        </w:trPr>
        <w:tc>
          <w:tcPr>
            <w:tcW w:w="9752" w:type="dxa"/>
            <w:gridSpan w:val="2"/>
            <w:tcBorders>
              <w:top w:val="nil"/>
              <w:left w:val="nil"/>
              <w:bottom w:val="nil"/>
              <w:right w:val="nil"/>
            </w:tcBorders>
          </w:tcPr>
          <w:p w14:paraId="09E8C694" w14:textId="77777777" w:rsidR="00711DE6" w:rsidRPr="00CA3DD0" w:rsidRDefault="00711DE6" w:rsidP="00E84564">
            <w:pPr>
              <w:rPr>
                <w:color w:val="000000" w:themeColor="text1"/>
              </w:rPr>
            </w:pPr>
          </w:p>
        </w:tc>
      </w:tr>
      <w:tr w:rsidR="00711DE6" w:rsidRPr="00CA3DD0" w14:paraId="6A171C4F" w14:textId="77777777" w:rsidTr="00E84564">
        <w:trPr>
          <w:trHeight w:val="240"/>
          <w:jc w:val="center"/>
        </w:trPr>
        <w:tc>
          <w:tcPr>
            <w:tcW w:w="4876" w:type="dxa"/>
            <w:tcBorders>
              <w:top w:val="nil"/>
              <w:left w:val="nil"/>
              <w:bottom w:val="nil"/>
              <w:right w:val="nil"/>
            </w:tcBorders>
          </w:tcPr>
          <w:p w14:paraId="7E9260C8"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097C96C"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BEBE07F" w14:textId="77777777" w:rsidTr="00E84564">
        <w:trPr>
          <w:jc w:val="center"/>
        </w:trPr>
        <w:tc>
          <w:tcPr>
            <w:tcW w:w="4876" w:type="dxa"/>
            <w:tcBorders>
              <w:top w:val="nil"/>
              <w:left w:val="nil"/>
              <w:bottom w:val="nil"/>
              <w:right w:val="nil"/>
            </w:tcBorders>
          </w:tcPr>
          <w:p w14:paraId="13A5E801"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umožňuje spoluprácu s členskými štátmi a inštitúciami, orgánmi, úradmi a agentúrami Únie v oblasti azylu, migrácie a návratu v duchu zásady solidarity a spravodlivého rozdelenia zodpovednosti;</w:t>
            </w:r>
          </w:p>
        </w:tc>
        <w:tc>
          <w:tcPr>
            <w:tcW w:w="4876" w:type="dxa"/>
            <w:tcBorders>
              <w:top w:val="nil"/>
              <w:left w:val="nil"/>
              <w:bottom w:val="nil"/>
              <w:right w:val="nil"/>
            </w:tcBorders>
          </w:tcPr>
          <w:p w14:paraId="5EC23804"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 xml:space="preserve">umožňuje </w:t>
            </w:r>
            <w:r w:rsidRPr="00CA3DD0">
              <w:rPr>
                <w:b/>
                <w:bCs/>
                <w:i/>
                <w:iCs/>
                <w:color w:val="000000" w:themeColor="text1"/>
              </w:rPr>
              <w:t xml:space="preserve">účinnú </w:t>
            </w:r>
            <w:r w:rsidRPr="00CA3DD0">
              <w:rPr>
                <w:color w:val="000000" w:themeColor="text1"/>
              </w:rPr>
              <w:t>spoluprácu s členskými štátmi a inštitúciami, orgánmi, úradmi a agentúrami Únie v oblasti azylu, migrácie</w:t>
            </w:r>
            <w:r w:rsidRPr="00CA3DD0">
              <w:rPr>
                <w:b/>
                <w:bCs/>
                <w:color w:val="000000" w:themeColor="text1"/>
              </w:rPr>
              <w:t xml:space="preserve">, </w:t>
            </w:r>
            <w:r w:rsidRPr="00CA3DD0">
              <w:rPr>
                <w:b/>
                <w:bCs/>
                <w:i/>
                <w:iCs/>
                <w:color w:val="000000" w:themeColor="text1"/>
              </w:rPr>
              <w:t>riadenia hraníc</w:t>
            </w:r>
            <w:r w:rsidRPr="00CA3DD0">
              <w:rPr>
                <w:color w:val="000000" w:themeColor="text1"/>
              </w:rPr>
              <w:t xml:space="preserve"> a návratu v duchu zásady solidarity a spravodlivého rozdelenia zodpovednosti;</w:t>
            </w:r>
          </w:p>
        </w:tc>
      </w:tr>
    </w:tbl>
    <w:p w14:paraId="0310495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BC69E17" w14:textId="22D998D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1580058"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812064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68801F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ABFA28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4CB6B1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a</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431A4E8" w14:textId="77777777" w:rsidTr="00E84564">
        <w:trPr>
          <w:trHeight w:hRule="exact" w:val="240"/>
          <w:jc w:val="center"/>
        </w:trPr>
        <w:tc>
          <w:tcPr>
            <w:tcW w:w="9752" w:type="dxa"/>
            <w:gridSpan w:val="2"/>
            <w:tcBorders>
              <w:top w:val="nil"/>
              <w:left w:val="nil"/>
              <w:bottom w:val="nil"/>
              <w:right w:val="nil"/>
            </w:tcBorders>
          </w:tcPr>
          <w:p w14:paraId="2AD90F6D" w14:textId="77777777" w:rsidR="00711DE6" w:rsidRPr="00CA3DD0" w:rsidRDefault="00711DE6" w:rsidP="00E84564">
            <w:pPr>
              <w:rPr>
                <w:color w:val="000000" w:themeColor="text1"/>
              </w:rPr>
            </w:pPr>
          </w:p>
        </w:tc>
      </w:tr>
      <w:tr w:rsidR="00711DE6" w:rsidRPr="00CA3DD0" w14:paraId="21333E7B" w14:textId="77777777" w:rsidTr="00E84564">
        <w:trPr>
          <w:trHeight w:val="240"/>
          <w:jc w:val="center"/>
        </w:trPr>
        <w:tc>
          <w:tcPr>
            <w:tcW w:w="4876" w:type="dxa"/>
            <w:tcBorders>
              <w:top w:val="nil"/>
              <w:left w:val="nil"/>
              <w:bottom w:val="nil"/>
              <w:right w:val="nil"/>
            </w:tcBorders>
          </w:tcPr>
          <w:p w14:paraId="5F90501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E5D6D3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A83AA48" w14:textId="77777777" w:rsidTr="00E84564">
        <w:trPr>
          <w:jc w:val="center"/>
        </w:trPr>
        <w:tc>
          <w:tcPr>
            <w:tcW w:w="4876" w:type="dxa"/>
            <w:tcBorders>
              <w:top w:val="nil"/>
              <w:left w:val="nil"/>
              <w:bottom w:val="nil"/>
              <w:right w:val="nil"/>
            </w:tcBorders>
          </w:tcPr>
          <w:p w14:paraId="45F0BF50"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umožňuje spoluprácu s členskými štátmi a inštitúciami, orgánmi, úradmi a agentúrami Únie v oblasti azylu, migrácie a </w:t>
            </w:r>
            <w:r w:rsidRPr="00CA3DD0">
              <w:rPr>
                <w:b/>
                <w:bCs/>
                <w:i/>
                <w:iCs/>
                <w:color w:val="000000" w:themeColor="text1"/>
              </w:rPr>
              <w:t>návratu</w:t>
            </w:r>
            <w:r w:rsidRPr="00CA3DD0">
              <w:rPr>
                <w:color w:val="000000" w:themeColor="text1"/>
              </w:rPr>
              <w:t xml:space="preserve"> v duchu zásady solidarity a spravodlivého rozdelenia zodpovednosti;</w:t>
            </w:r>
          </w:p>
        </w:tc>
        <w:tc>
          <w:tcPr>
            <w:tcW w:w="4876" w:type="dxa"/>
            <w:tcBorders>
              <w:top w:val="nil"/>
              <w:left w:val="nil"/>
              <w:bottom w:val="nil"/>
              <w:right w:val="nil"/>
            </w:tcBorders>
          </w:tcPr>
          <w:p w14:paraId="3FE8369B" w14:textId="77777777" w:rsidR="00711DE6" w:rsidRPr="00CA3DD0" w:rsidRDefault="00711DE6" w:rsidP="00E84564">
            <w:pPr>
              <w:pStyle w:val="Normal6a"/>
              <w:rPr>
                <w:color w:val="000000" w:themeColor="text1"/>
              </w:rPr>
            </w:pPr>
            <w:r w:rsidRPr="00CA3DD0">
              <w:rPr>
                <w:color w:val="000000" w:themeColor="text1"/>
              </w:rPr>
              <w:t>a)</w:t>
            </w:r>
            <w:r w:rsidRPr="00CA3DD0">
              <w:rPr>
                <w:color w:val="000000" w:themeColor="text1"/>
              </w:rPr>
              <w:tab/>
              <w:t>umožňuje spoluprácu s členskými štátmi a inštitúciami, orgánmi, úradmi a agentúrami Únie v oblasti azylu, migrácie a </w:t>
            </w:r>
            <w:r w:rsidRPr="00CA3DD0">
              <w:rPr>
                <w:b/>
                <w:bCs/>
                <w:i/>
                <w:iCs/>
                <w:color w:val="000000" w:themeColor="text1"/>
              </w:rPr>
              <w:t>integrácie</w:t>
            </w:r>
            <w:r w:rsidRPr="00CA3DD0">
              <w:rPr>
                <w:color w:val="000000" w:themeColor="text1"/>
              </w:rPr>
              <w:t xml:space="preserve"> v duchu zásady solidarity a spravodlivého rozdelenia zodpovednosti;</w:t>
            </w:r>
          </w:p>
        </w:tc>
      </w:tr>
    </w:tbl>
    <w:p w14:paraId="38285B0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F3A0C30"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70F2810D" w14:textId="77777777" w:rsidR="00711DE6" w:rsidRPr="00CA3DD0" w:rsidRDefault="00711DE6" w:rsidP="00711DE6">
      <w:pPr>
        <w:pStyle w:val="AmJustText"/>
        <w:rPr>
          <w:color w:val="000000" w:themeColor="text1"/>
        </w:rPr>
      </w:pPr>
      <w:r w:rsidRPr="00CA3DD0">
        <w:rPr>
          <w:color w:val="000000" w:themeColor="text1"/>
        </w:rPr>
        <w:t>V záujme zohľadniť názov nariadenia. Návrat osôb je navyše už zahrnutý v rámci piliera migrácie.</w:t>
      </w:r>
    </w:p>
    <w:p w14:paraId="3AF09F56" w14:textId="224DB40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3470E77"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802ECC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34290B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BB7ABE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04B9A4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a </w:t>
      </w:r>
      <w:proofErr w:type="spellStart"/>
      <w:r w:rsidRPr="00CA3DD0">
        <w:rPr>
          <w:color w:val="000000" w:themeColor="text1"/>
        </w:rPr>
        <w:t>a</w:t>
      </w:r>
      <w:proofErr w:type="spellEnd"/>
      <w:r w:rsidRPr="00CA3DD0">
        <w:rPr>
          <w:color w:val="000000" w:themeColor="text1"/>
        </w:rPr>
        <w:t>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F38FA74" w14:textId="77777777" w:rsidTr="00E84564">
        <w:trPr>
          <w:trHeight w:hRule="exact" w:val="240"/>
          <w:jc w:val="center"/>
        </w:trPr>
        <w:tc>
          <w:tcPr>
            <w:tcW w:w="9752" w:type="dxa"/>
            <w:gridSpan w:val="2"/>
            <w:tcBorders>
              <w:top w:val="nil"/>
              <w:left w:val="nil"/>
              <w:bottom w:val="nil"/>
              <w:right w:val="nil"/>
            </w:tcBorders>
          </w:tcPr>
          <w:p w14:paraId="5F6BA229" w14:textId="77777777" w:rsidR="00711DE6" w:rsidRPr="00CA3DD0" w:rsidRDefault="00711DE6" w:rsidP="00E84564">
            <w:pPr>
              <w:rPr>
                <w:color w:val="000000" w:themeColor="text1"/>
              </w:rPr>
            </w:pPr>
          </w:p>
        </w:tc>
      </w:tr>
      <w:tr w:rsidR="00711DE6" w:rsidRPr="00CA3DD0" w14:paraId="3AB55284" w14:textId="77777777" w:rsidTr="00E84564">
        <w:trPr>
          <w:trHeight w:val="240"/>
          <w:jc w:val="center"/>
        </w:trPr>
        <w:tc>
          <w:tcPr>
            <w:tcW w:w="4876" w:type="dxa"/>
            <w:tcBorders>
              <w:top w:val="nil"/>
              <w:left w:val="nil"/>
              <w:bottom w:val="nil"/>
              <w:right w:val="nil"/>
            </w:tcBorders>
          </w:tcPr>
          <w:p w14:paraId="07ECFBC7"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983A749"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4C9EB81C" w14:textId="77777777" w:rsidTr="00E84564">
        <w:trPr>
          <w:jc w:val="center"/>
        </w:trPr>
        <w:tc>
          <w:tcPr>
            <w:tcW w:w="4876" w:type="dxa"/>
            <w:tcBorders>
              <w:top w:val="nil"/>
              <w:left w:val="nil"/>
              <w:bottom w:val="nil"/>
              <w:right w:val="nil"/>
            </w:tcBorders>
          </w:tcPr>
          <w:p w14:paraId="592B783B"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3B046F2" w14:textId="77777777" w:rsidR="00711DE6" w:rsidRPr="00CA3DD0" w:rsidRDefault="00711DE6" w:rsidP="00E84564">
            <w:pPr>
              <w:pStyle w:val="Normal6a"/>
              <w:rPr>
                <w:color w:val="000000" w:themeColor="text1"/>
              </w:rPr>
            </w:pPr>
            <w:proofErr w:type="spellStart"/>
            <w:r w:rsidRPr="00CA3DD0">
              <w:rPr>
                <w:b/>
                <w:i/>
                <w:color w:val="000000" w:themeColor="text1"/>
              </w:rPr>
              <w:t>aa</w:t>
            </w:r>
            <w:proofErr w:type="spellEnd"/>
            <w:r w:rsidRPr="00CA3DD0">
              <w:rPr>
                <w:b/>
                <w:i/>
                <w:color w:val="000000" w:themeColor="text1"/>
              </w:rPr>
              <w:t>)</w:t>
            </w:r>
            <w:r w:rsidRPr="00CA3DD0">
              <w:rPr>
                <w:color w:val="000000" w:themeColor="text1"/>
              </w:rPr>
              <w:tab/>
            </w:r>
            <w:r w:rsidRPr="00CA3DD0">
              <w:rPr>
                <w:b/>
                <w:i/>
                <w:color w:val="000000" w:themeColor="text1"/>
              </w:rPr>
              <w:t xml:space="preserve">zahŕňa jasné a merateľné záväzky príslušnej tretej krajiny v oblasti predchádzania neoprávneným odchodom, </w:t>
            </w:r>
            <w:r w:rsidRPr="00CA3DD0">
              <w:rPr>
                <w:b/>
                <w:i/>
                <w:color w:val="000000" w:themeColor="text1"/>
              </w:rPr>
              <w:lastRenderedPageBreak/>
              <w:t>boja proti prevádzaniu migrantov, akceptovania readmisie vlastných štátnych príslušníkov a v príslušných prípadoch spolupráce pri readmisii štátnych príslušníkov tretích krajín, ktorí prešli cez jej územie;</w:t>
            </w:r>
          </w:p>
        </w:tc>
      </w:tr>
    </w:tbl>
    <w:p w14:paraId="0009F04E"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6AD4F43" w14:textId="1854838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64CDE6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329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2DFDCCF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7CAD29F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A30142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1827FE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7154543" w14:textId="77777777" w:rsidTr="00E84564">
        <w:trPr>
          <w:trHeight w:hRule="exact" w:val="240"/>
          <w:jc w:val="center"/>
        </w:trPr>
        <w:tc>
          <w:tcPr>
            <w:tcW w:w="9752" w:type="dxa"/>
            <w:gridSpan w:val="2"/>
            <w:tcBorders>
              <w:top w:val="nil"/>
              <w:left w:val="nil"/>
              <w:bottom w:val="nil"/>
              <w:right w:val="nil"/>
            </w:tcBorders>
          </w:tcPr>
          <w:p w14:paraId="46708E70" w14:textId="77777777" w:rsidR="00711DE6" w:rsidRPr="00CA3DD0" w:rsidRDefault="00711DE6" w:rsidP="00E84564">
            <w:pPr>
              <w:rPr>
                <w:color w:val="000000" w:themeColor="text1"/>
              </w:rPr>
            </w:pPr>
          </w:p>
        </w:tc>
      </w:tr>
      <w:tr w:rsidR="00711DE6" w:rsidRPr="00CA3DD0" w14:paraId="09B310B6" w14:textId="77777777" w:rsidTr="00E84564">
        <w:trPr>
          <w:trHeight w:val="240"/>
          <w:jc w:val="center"/>
        </w:trPr>
        <w:tc>
          <w:tcPr>
            <w:tcW w:w="4876" w:type="dxa"/>
            <w:tcBorders>
              <w:top w:val="nil"/>
              <w:left w:val="nil"/>
              <w:bottom w:val="nil"/>
              <w:right w:val="nil"/>
            </w:tcBorders>
          </w:tcPr>
          <w:p w14:paraId="360F0EB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AB4EB48"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54AAB79" w14:textId="77777777" w:rsidTr="00E84564">
        <w:trPr>
          <w:jc w:val="center"/>
        </w:trPr>
        <w:tc>
          <w:tcPr>
            <w:tcW w:w="4876" w:type="dxa"/>
            <w:tcBorders>
              <w:top w:val="nil"/>
              <w:left w:val="nil"/>
              <w:bottom w:val="nil"/>
              <w:right w:val="nil"/>
            </w:tcBorders>
          </w:tcPr>
          <w:p w14:paraId="3594CACB"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r>
            <w:r w:rsidRPr="00CA3DD0">
              <w:rPr>
                <w:b/>
                <w:bCs/>
                <w:i/>
                <w:iCs/>
                <w:color w:val="000000" w:themeColor="text1"/>
              </w:rPr>
              <w:t>sa</w:t>
            </w:r>
            <w:r w:rsidRPr="00CA3DD0">
              <w:rPr>
                <w:color w:val="000000" w:themeColor="text1"/>
              </w:rPr>
              <w:t xml:space="preserve"> počas celého trvania podpory Únie </w:t>
            </w:r>
            <w:r w:rsidRPr="00CA3DD0">
              <w:rPr>
                <w:b/>
                <w:bCs/>
                <w:i/>
                <w:iCs/>
                <w:color w:val="000000" w:themeColor="text1"/>
              </w:rPr>
              <w:t>opiera o zásadu</w:t>
            </w:r>
            <w:r w:rsidRPr="00CA3DD0">
              <w:rPr>
                <w:color w:val="000000" w:themeColor="text1"/>
              </w:rPr>
              <w:t xml:space="preserve"> zákazu vyhostenia alebo vrátenia a </w:t>
            </w:r>
            <w:r w:rsidRPr="00CA3DD0">
              <w:rPr>
                <w:b/>
                <w:bCs/>
                <w:i/>
                <w:iCs/>
                <w:color w:val="000000" w:themeColor="text1"/>
              </w:rPr>
              <w:t>o zásady</w:t>
            </w:r>
            <w:r w:rsidRPr="00CA3DD0">
              <w:rPr>
                <w:color w:val="000000" w:themeColor="text1"/>
              </w:rPr>
              <w:t xml:space="preserve"> demokracie, právneho štátu a dodržiavania ľudských práv;</w:t>
            </w:r>
          </w:p>
        </w:tc>
        <w:tc>
          <w:tcPr>
            <w:tcW w:w="4876" w:type="dxa"/>
            <w:tcBorders>
              <w:top w:val="nil"/>
              <w:left w:val="nil"/>
              <w:bottom w:val="nil"/>
              <w:right w:val="nil"/>
            </w:tcBorders>
          </w:tcPr>
          <w:p w14:paraId="28349BD3"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 xml:space="preserve">počas celého trvania podpory Únie </w:t>
            </w:r>
            <w:r w:rsidRPr="00CA3DD0">
              <w:rPr>
                <w:b/>
                <w:bCs/>
                <w:i/>
                <w:iCs/>
                <w:color w:val="000000" w:themeColor="text1"/>
              </w:rPr>
              <w:t>vychádza zo zásady</w:t>
            </w:r>
            <w:r w:rsidRPr="00CA3DD0">
              <w:rPr>
                <w:color w:val="000000" w:themeColor="text1"/>
              </w:rPr>
              <w:t xml:space="preserve"> zákazu vyhostenia alebo vrátenia a </w:t>
            </w:r>
            <w:r w:rsidRPr="00CA3DD0">
              <w:rPr>
                <w:b/>
                <w:bCs/>
                <w:i/>
                <w:iCs/>
                <w:color w:val="000000" w:themeColor="text1"/>
              </w:rPr>
              <w:t>zo zásad</w:t>
            </w:r>
            <w:r w:rsidRPr="00CA3DD0">
              <w:rPr>
                <w:color w:val="000000" w:themeColor="text1"/>
              </w:rPr>
              <w:t xml:space="preserve"> demokracie, právneho štátu a dodržiavania ľudských práv</w:t>
            </w:r>
            <w:r w:rsidRPr="00CA3DD0">
              <w:rPr>
                <w:b/>
                <w:bCs/>
                <w:i/>
                <w:iCs/>
                <w:color w:val="000000" w:themeColor="text1"/>
              </w:rPr>
              <w:t>, základných práv a medzinárodného práva</w:t>
            </w:r>
            <w:r w:rsidRPr="00CA3DD0">
              <w:rPr>
                <w:color w:val="000000" w:themeColor="text1"/>
              </w:rPr>
              <w:t>;</w:t>
            </w:r>
          </w:p>
        </w:tc>
      </w:tr>
    </w:tbl>
    <w:p w14:paraId="1CA0EED1"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118B740" w14:textId="64F681B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9144DA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AF4717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EB19BA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EAC283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D8F665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b</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74DD0B1" w14:textId="77777777" w:rsidTr="00E84564">
        <w:trPr>
          <w:trHeight w:hRule="exact" w:val="240"/>
          <w:jc w:val="center"/>
        </w:trPr>
        <w:tc>
          <w:tcPr>
            <w:tcW w:w="9752" w:type="dxa"/>
            <w:gridSpan w:val="2"/>
            <w:tcBorders>
              <w:top w:val="nil"/>
              <w:left w:val="nil"/>
              <w:bottom w:val="nil"/>
              <w:right w:val="nil"/>
            </w:tcBorders>
          </w:tcPr>
          <w:p w14:paraId="01565028" w14:textId="77777777" w:rsidR="00711DE6" w:rsidRPr="00CA3DD0" w:rsidRDefault="00711DE6" w:rsidP="00E84564">
            <w:pPr>
              <w:rPr>
                <w:color w:val="000000" w:themeColor="text1"/>
              </w:rPr>
            </w:pPr>
          </w:p>
        </w:tc>
      </w:tr>
      <w:tr w:rsidR="00711DE6" w:rsidRPr="00CA3DD0" w14:paraId="220EC999" w14:textId="77777777" w:rsidTr="00E84564">
        <w:trPr>
          <w:trHeight w:val="240"/>
          <w:jc w:val="center"/>
        </w:trPr>
        <w:tc>
          <w:tcPr>
            <w:tcW w:w="4876" w:type="dxa"/>
            <w:tcBorders>
              <w:top w:val="nil"/>
              <w:left w:val="nil"/>
              <w:bottom w:val="nil"/>
              <w:right w:val="nil"/>
            </w:tcBorders>
          </w:tcPr>
          <w:p w14:paraId="2F4BFF0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184787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51A702D" w14:textId="77777777" w:rsidTr="00E84564">
        <w:trPr>
          <w:jc w:val="center"/>
        </w:trPr>
        <w:tc>
          <w:tcPr>
            <w:tcW w:w="4876" w:type="dxa"/>
            <w:tcBorders>
              <w:top w:val="nil"/>
              <w:left w:val="nil"/>
              <w:bottom w:val="nil"/>
              <w:right w:val="nil"/>
            </w:tcBorders>
          </w:tcPr>
          <w:p w14:paraId="2C58ADED"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sa počas celého trvania podpory Únie opiera o zásadu zákazu vyhostenia alebo vrátenia a o </w:t>
            </w:r>
            <w:r w:rsidRPr="00CA3DD0">
              <w:rPr>
                <w:b/>
                <w:bCs/>
                <w:i/>
                <w:iCs/>
                <w:color w:val="000000" w:themeColor="text1"/>
              </w:rPr>
              <w:t>zásady demokracie, právneho štátu a dodržiavania</w:t>
            </w:r>
            <w:r w:rsidRPr="00CA3DD0">
              <w:rPr>
                <w:color w:val="000000" w:themeColor="text1"/>
              </w:rPr>
              <w:t xml:space="preserve"> ľudských práv;</w:t>
            </w:r>
          </w:p>
        </w:tc>
        <w:tc>
          <w:tcPr>
            <w:tcW w:w="4876" w:type="dxa"/>
            <w:tcBorders>
              <w:top w:val="nil"/>
              <w:left w:val="nil"/>
              <w:bottom w:val="nil"/>
              <w:right w:val="nil"/>
            </w:tcBorders>
          </w:tcPr>
          <w:p w14:paraId="6115318A" w14:textId="77777777" w:rsidR="00711DE6" w:rsidRPr="00CA3DD0" w:rsidRDefault="00711DE6" w:rsidP="00E84564">
            <w:pPr>
              <w:pStyle w:val="Normal6a"/>
              <w:rPr>
                <w:color w:val="000000" w:themeColor="text1"/>
              </w:rPr>
            </w:pPr>
            <w:r w:rsidRPr="00CA3DD0">
              <w:rPr>
                <w:color w:val="000000" w:themeColor="text1"/>
              </w:rPr>
              <w:t>b)</w:t>
            </w:r>
            <w:r w:rsidRPr="00CA3DD0">
              <w:rPr>
                <w:color w:val="000000" w:themeColor="text1"/>
              </w:rPr>
              <w:tab/>
              <w:t>sa počas celého trvania podpory Únie opiera o zásadu zákazu vyhostenia alebo vrátenia a o </w:t>
            </w:r>
            <w:r w:rsidRPr="00CA3DD0">
              <w:rPr>
                <w:b/>
                <w:bCs/>
                <w:i/>
                <w:iCs/>
                <w:color w:val="000000" w:themeColor="text1"/>
              </w:rPr>
              <w:t>dodržiavanie</w:t>
            </w:r>
            <w:r w:rsidRPr="00CA3DD0">
              <w:rPr>
                <w:color w:val="000000" w:themeColor="text1"/>
              </w:rPr>
              <w:t xml:space="preserve"> ľudských práv;</w:t>
            </w:r>
          </w:p>
        </w:tc>
      </w:tr>
    </w:tbl>
    <w:p w14:paraId="624E172F"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3ECFEB36" w14:textId="68DC3FB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2C4288DF" w14:textId="77777777" w:rsidR="00711DE6" w:rsidRPr="00CA3DD0" w:rsidRDefault="00711DE6" w:rsidP="00711DE6">
      <w:pPr>
        <w:pStyle w:val="AmNumberTabs"/>
        <w:rPr>
          <w:color w:val="000000" w:themeColor="text1"/>
        </w:rPr>
      </w:pPr>
      <w:r w:rsidRPr="00100EB9">
        <w:rPr>
          <w:rStyle w:val="HideTWBExt"/>
          <w:b w:val="0"/>
        </w:rPr>
        <w:lastRenderedPageBreak/>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F89AB3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Jorge</w:t>
      </w:r>
      <w:proofErr w:type="spellEnd"/>
      <w:r w:rsidRPr="00CA3DD0">
        <w:rPr>
          <w:color w:val="000000" w:themeColor="text1"/>
        </w:rPr>
        <w:t xml:space="preserve"> </w:t>
      </w:r>
      <w:proofErr w:type="spellStart"/>
      <w:r w:rsidRPr="00CA3DD0">
        <w:rPr>
          <w:color w:val="000000" w:themeColor="text1"/>
        </w:rPr>
        <w:t>Buxadé</w:t>
      </w:r>
      <w:proofErr w:type="spellEnd"/>
      <w:r w:rsidRPr="00CA3DD0">
        <w:rPr>
          <w:color w:val="000000" w:themeColor="text1"/>
        </w:rPr>
        <w:t xml:space="preserve"> </w:t>
      </w:r>
      <w:proofErr w:type="spellStart"/>
      <w:r w:rsidRPr="00CA3DD0">
        <w:rPr>
          <w:color w:val="000000" w:themeColor="text1"/>
        </w:rPr>
        <w:t>Villalba</w:t>
      </w:r>
      <w:proofErr w:type="spellEnd"/>
      <w:r w:rsidRPr="00CA3DD0">
        <w:rPr>
          <w:color w:val="000000" w:themeColor="text1"/>
        </w:rPr>
        <w:t xml:space="preserve">, </w:t>
      </w:r>
      <w:proofErr w:type="spellStart"/>
      <w:r w:rsidRPr="00CA3DD0">
        <w:rPr>
          <w:color w:val="000000" w:themeColor="text1"/>
        </w:rPr>
        <w:t>Marieke</w:t>
      </w:r>
      <w:proofErr w:type="spellEnd"/>
      <w:r w:rsidRPr="00CA3DD0">
        <w:rPr>
          <w:color w:val="000000" w:themeColor="text1"/>
        </w:rPr>
        <w:t xml:space="preserve"> </w:t>
      </w:r>
      <w:proofErr w:type="spellStart"/>
      <w:r w:rsidRPr="00CA3DD0">
        <w:rPr>
          <w:color w:val="000000" w:themeColor="text1"/>
        </w:rPr>
        <w:t>Ehlers</w:t>
      </w:r>
      <w:proofErr w:type="spellEnd"/>
      <w:r w:rsidRPr="00CA3DD0">
        <w:rPr>
          <w:color w:val="000000" w:themeColor="text1"/>
        </w:rPr>
        <w:t xml:space="preserve">, </w:t>
      </w:r>
      <w:proofErr w:type="spellStart"/>
      <w:r w:rsidRPr="00CA3DD0">
        <w:rPr>
          <w:color w:val="000000" w:themeColor="text1"/>
        </w:rPr>
        <w:t>Susanna</w:t>
      </w:r>
      <w:proofErr w:type="spellEnd"/>
      <w:r w:rsidRPr="00CA3DD0">
        <w:rPr>
          <w:color w:val="000000" w:themeColor="text1"/>
        </w:rPr>
        <w:t xml:space="preserve"> </w:t>
      </w:r>
      <w:proofErr w:type="spellStart"/>
      <w:r w:rsidRPr="00CA3DD0">
        <w:rPr>
          <w:color w:val="000000" w:themeColor="text1"/>
        </w:rPr>
        <w:t>Ceccardi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F79BBB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C231C7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A07076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c</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829129F" w14:textId="77777777" w:rsidTr="00E84564">
        <w:trPr>
          <w:trHeight w:hRule="exact" w:val="240"/>
          <w:jc w:val="center"/>
        </w:trPr>
        <w:tc>
          <w:tcPr>
            <w:tcW w:w="9752" w:type="dxa"/>
            <w:gridSpan w:val="2"/>
            <w:tcBorders>
              <w:top w:val="nil"/>
              <w:left w:val="nil"/>
              <w:bottom w:val="nil"/>
              <w:right w:val="nil"/>
            </w:tcBorders>
          </w:tcPr>
          <w:p w14:paraId="1AB3A0B5" w14:textId="77777777" w:rsidR="00711DE6" w:rsidRPr="00CA3DD0" w:rsidRDefault="00711DE6" w:rsidP="00E84564">
            <w:pPr>
              <w:rPr>
                <w:color w:val="000000" w:themeColor="text1"/>
              </w:rPr>
            </w:pPr>
          </w:p>
        </w:tc>
      </w:tr>
      <w:tr w:rsidR="00711DE6" w:rsidRPr="00CA3DD0" w14:paraId="508B3895" w14:textId="77777777" w:rsidTr="00E84564">
        <w:trPr>
          <w:trHeight w:val="240"/>
          <w:jc w:val="center"/>
        </w:trPr>
        <w:tc>
          <w:tcPr>
            <w:tcW w:w="4876" w:type="dxa"/>
            <w:tcBorders>
              <w:top w:val="nil"/>
              <w:left w:val="nil"/>
              <w:bottom w:val="nil"/>
              <w:right w:val="nil"/>
            </w:tcBorders>
          </w:tcPr>
          <w:p w14:paraId="5ABC59E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6D26577"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8B11119" w14:textId="77777777" w:rsidTr="00E84564">
        <w:trPr>
          <w:jc w:val="center"/>
        </w:trPr>
        <w:tc>
          <w:tcPr>
            <w:tcW w:w="4876" w:type="dxa"/>
            <w:tcBorders>
              <w:top w:val="nil"/>
              <w:left w:val="nil"/>
              <w:bottom w:val="nil"/>
              <w:right w:val="nil"/>
            </w:tcBorders>
          </w:tcPr>
          <w:p w14:paraId="0806885F" w14:textId="77777777" w:rsidR="00711DE6" w:rsidRPr="00CA3DD0" w:rsidRDefault="00711DE6" w:rsidP="00E84564">
            <w:pPr>
              <w:pStyle w:val="Normal6a"/>
              <w:rPr>
                <w:color w:val="000000" w:themeColor="text1"/>
              </w:rPr>
            </w:pPr>
            <w:r w:rsidRPr="00CA3DD0">
              <w:rPr>
                <w:b/>
                <w:i/>
                <w:color w:val="000000" w:themeColor="text1"/>
              </w:rPr>
              <w:t>c)</w:t>
            </w:r>
            <w:r w:rsidRPr="00CA3DD0">
              <w:rPr>
                <w:color w:val="000000" w:themeColor="text1"/>
              </w:rPr>
              <w:tab/>
            </w:r>
            <w:r w:rsidRPr="00CA3DD0">
              <w:rPr>
                <w:b/>
                <w:i/>
                <w:color w:val="000000" w:themeColor="text1"/>
              </w:rPr>
              <w:t>zabezpečuje spravodlivú rovnováhu, pokiaľ ide o príspevky poskytnuté treťou krajinou zúčastňujúcou sa na podpore Únie a výhody plynúce pre túto tretiu krajinu;</w:t>
            </w:r>
          </w:p>
        </w:tc>
        <w:tc>
          <w:tcPr>
            <w:tcW w:w="4876" w:type="dxa"/>
            <w:tcBorders>
              <w:top w:val="nil"/>
              <w:left w:val="nil"/>
              <w:bottom w:val="nil"/>
              <w:right w:val="nil"/>
            </w:tcBorders>
          </w:tcPr>
          <w:p w14:paraId="7DAA48A0"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0BE9A003"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0AE5147" w14:textId="1CAC41D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C9AC2F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836C09E"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788586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4B4033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8EC3DBB" w14:textId="39DC9B67"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 xml:space="preserve">Článok 7 – odsek 3 – </w:t>
      </w:r>
      <w:proofErr w:type="spellStart"/>
      <w:r w:rsidR="00711DE6" w:rsidRPr="00CA3DD0">
        <w:rPr>
          <w:color w:val="000000" w:themeColor="text1"/>
        </w:rPr>
        <w:t>pododsek</w:t>
      </w:r>
      <w:proofErr w:type="spellEnd"/>
      <w:r w:rsidR="00711DE6" w:rsidRPr="00CA3DD0">
        <w:rPr>
          <w:color w:val="000000" w:themeColor="text1"/>
        </w:rPr>
        <w:t xml:space="preserve"> 1 – písmeno c</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274669BE" w14:textId="77777777" w:rsidTr="00E84564">
        <w:trPr>
          <w:trHeight w:hRule="exact" w:val="240"/>
          <w:jc w:val="center"/>
        </w:trPr>
        <w:tc>
          <w:tcPr>
            <w:tcW w:w="9752" w:type="dxa"/>
            <w:gridSpan w:val="2"/>
            <w:tcBorders>
              <w:top w:val="nil"/>
              <w:left w:val="nil"/>
              <w:bottom w:val="nil"/>
              <w:right w:val="nil"/>
            </w:tcBorders>
          </w:tcPr>
          <w:p w14:paraId="5A090660" w14:textId="77777777" w:rsidR="00711DE6" w:rsidRPr="00CA3DD0" w:rsidRDefault="00711DE6" w:rsidP="00E84564">
            <w:pPr>
              <w:rPr>
                <w:color w:val="000000" w:themeColor="text1"/>
              </w:rPr>
            </w:pPr>
          </w:p>
        </w:tc>
      </w:tr>
      <w:tr w:rsidR="00711DE6" w:rsidRPr="00CA3DD0" w14:paraId="7BE13689" w14:textId="77777777" w:rsidTr="00E84564">
        <w:trPr>
          <w:trHeight w:val="240"/>
          <w:jc w:val="center"/>
        </w:trPr>
        <w:tc>
          <w:tcPr>
            <w:tcW w:w="4876" w:type="dxa"/>
            <w:tcBorders>
              <w:top w:val="nil"/>
              <w:left w:val="nil"/>
              <w:bottom w:val="nil"/>
              <w:right w:val="nil"/>
            </w:tcBorders>
          </w:tcPr>
          <w:p w14:paraId="535361D5"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0DD10F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3D7321DA" w14:textId="77777777" w:rsidTr="00E84564">
        <w:trPr>
          <w:jc w:val="center"/>
        </w:trPr>
        <w:tc>
          <w:tcPr>
            <w:tcW w:w="4876" w:type="dxa"/>
            <w:tcBorders>
              <w:top w:val="nil"/>
              <w:left w:val="nil"/>
              <w:bottom w:val="nil"/>
              <w:right w:val="nil"/>
            </w:tcBorders>
          </w:tcPr>
          <w:p w14:paraId="09F61F4F"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zabezpečuje spravodlivú rovnováhu, pokiaľ ide o príspevky poskytnuté treťou krajinou zúčastňujúcou sa na podpore Únie a výhody plynúce pre túto tretiu krajinu;</w:t>
            </w:r>
          </w:p>
        </w:tc>
        <w:tc>
          <w:tcPr>
            <w:tcW w:w="4876" w:type="dxa"/>
            <w:tcBorders>
              <w:top w:val="nil"/>
              <w:left w:val="nil"/>
              <w:bottom w:val="nil"/>
              <w:right w:val="nil"/>
            </w:tcBorders>
          </w:tcPr>
          <w:p w14:paraId="421BBECA" w14:textId="77777777" w:rsidR="00711DE6" w:rsidRPr="00CA3DD0" w:rsidRDefault="00711DE6" w:rsidP="00E84564">
            <w:pPr>
              <w:pStyle w:val="Normal6a"/>
              <w:rPr>
                <w:color w:val="000000" w:themeColor="text1"/>
              </w:rPr>
            </w:pPr>
            <w:r w:rsidRPr="00CA3DD0">
              <w:rPr>
                <w:color w:val="000000" w:themeColor="text1"/>
              </w:rPr>
              <w:t>c)</w:t>
            </w:r>
            <w:r w:rsidRPr="00CA3DD0">
              <w:rPr>
                <w:color w:val="000000" w:themeColor="text1"/>
              </w:rPr>
              <w:tab/>
              <w:t>zabezpečuje spravodlivú rovnováhu, pokiaľ ide o príspevky poskytnuté treťou krajinou zúčastňujúcou sa na podpore Únie a výhody plynúce pre túto tretiu krajinu</w:t>
            </w:r>
            <w:r w:rsidRPr="00CA3DD0">
              <w:rPr>
                <w:b/>
                <w:i/>
                <w:color w:val="000000" w:themeColor="text1"/>
              </w:rPr>
              <w:t>, pričom sa zohľadňujú aj náklady a povinnosti vyplývajúce z jej účasti na podpore Únie</w:t>
            </w:r>
            <w:r w:rsidRPr="00CA3DD0">
              <w:rPr>
                <w:color w:val="000000" w:themeColor="text1"/>
              </w:rPr>
              <w:t>;</w:t>
            </w:r>
          </w:p>
        </w:tc>
      </w:tr>
    </w:tbl>
    <w:p w14:paraId="04E67334"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1DA04BD6" w14:textId="17DE3E8D"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53916641"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0C0CA2F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Nicolas </w:t>
      </w:r>
      <w:proofErr w:type="spellStart"/>
      <w:r w:rsidRPr="00CA3DD0">
        <w:rPr>
          <w:color w:val="000000" w:themeColor="text1"/>
        </w:rPr>
        <w:t>Bay</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BD5491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2061729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5574C02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d</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623BB17B" w14:textId="77777777" w:rsidTr="00E84564">
        <w:trPr>
          <w:trHeight w:hRule="exact" w:val="240"/>
          <w:jc w:val="center"/>
        </w:trPr>
        <w:tc>
          <w:tcPr>
            <w:tcW w:w="9752" w:type="dxa"/>
            <w:gridSpan w:val="2"/>
            <w:tcBorders>
              <w:top w:val="nil"/>
              <w:left w:val="nil"/>
              <w:bottom w:val="nil"/>
              <w:right w:val="nil"/>
            </w:tcBorders>
          </w:tcPr>
          <w:p w14:paraId="7AFD4B39" w14:textId="77777777" w:rsidR="00711DE6" w:rsidRPr="00CA3DD0" w:rsidRDefault="00711DE6" w:rsidP="00E84564">
            <w:pPr>
              <w:rPr>
                <w:color w:val="000000" w:themeColor="text1"/>
              </w:rPr>
            </w:pPr>
          </w:p>
        </w:tc>
      </w:tr>
      <w:tr w:rsidR="00711DE6" w:rsidRPr="00CA3DD0" w14:paraId="09397CF2" w14:textId="77777777" w:rsidTr="00E84564">
        <w:trPr>
          <w:trHeight w:val="240"/>
          <w:jc w:val="center"/>
        </w:trPr>
        <w:tc>
          <w:tcPr>
            <w:tcW w:w="4876" w:type="dxa"/>
            <w:tcBorders>
              <w:top w:val="nil"/>
              <w:left w:val="nil"/>
              <w:bottom w:val="nil"/>
              <w:right w:val="nil"/>
            </w:tcBorders>
          </w:tcPr>
          <w:p w14:paraId="2714AB8E"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5F06215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5BDA0A0" w14:textId="77777777" w:rsidTr="00E84564">
        <w:trPr>
          <w:jc w:val="center"/>
        </w:trPr>
        <w:tc>
          <w:tcPr>
            <w:tcW w:w="4876" w:type="dxa"/>
            <w:tcBorders>
              <w:top w:val="nil"/>
              <w:left w:val="nil"/>
              <w:bottom w:val="nil"/>
              <w:right w:val="nil"/>
            </w:tcBorders>
          </w:tcPr>
          <w:p w14:paraId="7D7AF2D4" w14:textId="77777777" w:rsidR="00711DE6" w:rsidRPr="00CA3DD0" w:rsidRDefault="00711DE6" w:rsidP="00E84564">
            <w:pPr>
              <w:pStyle w:val="Normal6a"/>
              <w:rPr>
                <w:color w:val="000000" w:themeColor="text1"/>
              </w:rPr>
            </w:pPr>
            <w:r w:rsidRPr="00CA3DD0">
              <w:rPr>
                <w:color w:val="000000" w:themeColor="text1"/>
              </w:rPr>
              <w:t>d)</w:t>
            </w:r>
            <w:r w:rsidRPr="00CA3DD0">
              <w:rPr>
                <w:color w:val="000000" w:themeColor="text1"/>
              </w:rPr>
              <w:tab/>
              <w:t xml:space="preserve">stanovuje podmienky účasti na podpore Únie vrátane výpočtu finančných príspevkov na podporu Únie a jej </w:t>
            </w:r>
            <w:r w:rsidRPr="00CA3DD0">
              <w:rPr>
                <w:color w:val="000000" w:themeColor="text1"/>
              </w:rPr>
              <w:lastRenderedPageBreak/>
              <w:t>administratívne náklady;</w:t>
            </w:r>
          </w:p>
        </w:tc>
        <w:tc>
          <w:tcPr>
            <w:tcW w:w="4876" w:type="dxa"/>
            <w:tcBorders>
              <w:top w:val="nil"/>
              <w:left w:val="nil"/>
              <w:bottom w:val="nil"/>
              <w:right w:val="nil"/>
            </w:tcBorders>
          </w:tcPr>
          <w:p w14:paraId="70C2A194" w14:textId="77777777" w:rsidR="00711DE6" w:rsidRPr="00CA3DD0" w:rsidRDefault="00711DE6" w:rsidP="00E84564">
            <w:pPr>
              <w:pStyle w:val="Normal6a"/>
              <w:rPr>
                <w:color w:val="000000" w:themeColor="text1"/>
              </w:rPr>
            </w:pPr>
            <w:r w:rsidRPr="00CA3DD0">
              <w:rPr>
                <w:color w:val="000000" w:themeColor="text1"/>
              </w:rPr>
              <w:lastRenderedPageBreak/>
              <w:t>d)</w:t>
            </w:r>
            <w:r w:rsidRPr="00CA3DD0">
              <w:rPr>
                <w:color w:val="000000" w:themeColor="text1"/>
              </w:rPr>
              <w:tab/>
              <w:t xml:space="preserve">stanovuje podmienky účasti na podpore Únie vrátane výpočtu finančných príspevkov na podporu Únie a jej </w:t>
            </w:r>
            <w:r w:rsidRPr="00CA3DD0">
              <w:rPr>
                <w:color w:val="000000" w:themeColor="text1"/>
              </w:rPr>
              <w:lastRenderedPageBreak/>
              <w:t>administratívne náklady</w:t>
            </w:r>
            <w:r w:rsidRPr="00CA3DD0">
              <w:rPr>
                <w:b/>
                <w:i/>
                <w:color w:val="000000" w:themeColor="text1"/>
              </w:rPr>
              <w:t>, ako aj kritériá umožňujúce úplné alebo čiastočné pozastavenie podpory Únie v prípade nedostatočnej spolupráce tretej krajiny pri vykonávaní dohody</w:t>
            </w:r>
            <w:r w:rsidRPr="00CA3DD0">
              <w:rPr>
                <w:color w:val="000000" w:themeColor="text1"/>
              </w:rPr>
              <w:t>;</w:t>
            </w:r>
          </w:p>
        </w:tc>
      </w:tr>
    </w:tbl>
    <w:p w14:paraId="06C80FB1"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{FR}</w:t>
      </w:r>
      <w:proofErr w:type="spellStart"/>
      <w:r w:rsidRPr="00CA3DD0">
        <w:rPr>
          <w:color w:val="000000" w:themeColor="text1"/>
        </w:rPr>
        <w:t>fr</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55654C80" w14:textId="440EACA0"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5F8D4C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606C53C"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CC94F7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11FA325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66A109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g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4A1A4CA" w14:textId="77777777" w:rsidTr="00E84564">
        <w:trPr>
          <w:trHeight w:hRule="exact" w:val="240"/>
          <w:jc w:val="center"/>
        </w:trPr>
        <w:tc>
          <w:tcPr>
            <w:tcW w:w="9752" w:type="dxa"/>
            <w:gridSpan w:val="2"/>
            <w:tcBorders>
              <w:top w:val="nil"/>
              <w:left w:val="nil"/>
              <w:bottom w:val="nil"/>
              <w:right w:val="nil"/>
            </w:tcBorders>
          </w:tcPr>
          <w:p w14:paraId="6E0B5AA7" w14:textId="77777777" w:rsidR="00711DE6" w:rsidRPr="00CA3DD0" w:rsidRDefault="00711DE6" w:rsidP="00E84564">
            <w:pPr>
              <w:rPr>
                <w:color w:val="000000" w:themeColor="text1"/>
              </w:rPr>
            </w:pPr>
          </w:p>
        </w:tc>
      </w:tr>
      <w:tr w:rsidR="00711DE6" w:rsidRPr="00CA3DD0" w14:paraId="53F38381" w14:textId="77777777" w:rsidTr="00E84564">
        <w:trPr>
          <w:trHeight w:val="240"/>
          <w:jc w:val="center"/>
        </w:trPr>
        <w:tc>
          <w:tcPr>
            <w:tcW w:w="4876" w:type="dxa"/>
            <w:tcBorders>
              <w:top w:val="nil"/>
              <w:left w:val="nil"/>
              <w:bottom w:val="nil"/>
              <w:right w:val="nil"/>
            </w:tcBorders>
          </w:tcPr>
          <w:p w14:paraId="083BB76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5F85C2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2A1C96C" w14:textId="77777777" w:rsidTr="00E84564">
        <w:trPr>
          <w:jc w:val="center"/>
        </w:trPr>
        <w:tc>
          <w:tcPr>
            <w:tcW w:w="4876" w:type="dxa"/>
            <w:tcBorders>
              <w:top w:val="nil"/>
              <w:left w:val="nil"/>
              <w:bottom w:val="nil"/>
              <w:right w:val="nil"/>
            </w:tcBorders>
          </w:tcPr>
          <w:p w14:paraId="4008CF25"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CFF8BC5" w14:textId="77777777" w:rsidR="00711DE6" w:rsidRPr="00CA3DD0" w:rsidRDefault="00711DE6" w:rsidP="00E84564">
            <w:pPr>
              <w:pStyle w:val="Normal6a"/>
              <w:rPr>
                <w:color w:val="000000" w:themeColor="text1"/>
              </w:rPr>
            </w:pPr>
            <w:r w:rsidRPr="00CA3DD0">
              <w:rPr>
                <w:b/>
                <w:i/>
                <w:color w:val="000000" w:themeColor="text1"/>
              </w:rPr>
              <w:t>ga)</w:t>
            </w:r>
            <w:r w:rsidRPr="00CA3DD0">
              <w:rPr>
                <w:color w:val="000000" w:themeColor="text1"/>
              </w:rPr>
              <w:tab/>
            </w:r>
            <w:r w:rsidRPr="00CA3DD0">
              <w:rPr>
                <w:b/>
                <w:i/>
                <w:color w:val="000000" w:themeColor="text1"/>
              </w:rPr>
              <w:t>stanovuje, že sankcie budú zahŕňať: 1) 10 000 EUR na osobu a mesiac; 2) pozastavenie obchodných vzťahov s EÚ; 3) zvýšenie colných sadzieb; 4) sprísnenie obmedzení pri podávaní žiadostí o víza a zákazy cestovať; 5) pozastavenie alebo vylúčenie z účasti na programoch spolupráce s EÚ; 6) obmedzenie prístupu k európskym finančným nástrojom; 7) zníženie alebo pozastavenie rozvojovej pomoci a rad ďalších opatrení, ktoré posúdia Komisia a Európsky parlament;</w:t>
            </w:r>
          </w:p>
        </w:tc>
      </w:tr>
    </w:tbl>
    <w:p w14:paraId="73B931A9"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CE835CE" w14:textId="22B3232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B8DC82E"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945842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Sebastian</w:t>
      </w:r>
      <w:proofErr w:type="spellEnd"/>
      <w:r w:rsidRPr="00CA3DD0">
        <w:rPr>
          <w:color w:val="000000" w:themeColor="text1"/>
        </w:rPr>
        <w:t xml:space="preserve"> </w:t>
      </w:r>
      <w:proofErr w:type="spellStart"/>
      <w:r w:rsidRPr="00CA3DD0">
        <w:rPr>
          <w:color w:val="000000" w:themeColor="text1"/>
        </w:rPr>
        <w:t>Tynkkynen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AEB6DF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4E64D2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229F83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1 – písmeno g a (nové)</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DCF3C32" w14:textId="77777777" w:rsidTr="00E84564">
        <w:trPr>
          <w:trHeight w:hRule="exact" w:val="240"/>
          <w:jc w:val="center"/>
        </w:trPr>
        <w:tc>
          <w:tcPr>
            <w:tcW w:w="9752" w:type="dxa"/>
            <w:gridSpan w:val="2"/>
            <w:tcBorders>
              <w:top w:val="nil"/>
              <w:left w:val="nil"/>
              <w:bottom w:val="nil"/>
              <w:right w:val="nil"/>
            </w:tcBorders>
          </w:tcPr>
          <w:p w14:paraId="5F24B20B" w14:textId="77777777" w:rsidR="00711DE6" w:rsidRPr="00CA3DD0" w:rsidRDefault="00711DE6" w:rsidP="00E84564">
            <w:pPr>
              <w:rPr>
                <w:color w:val="000000" w:themeColor="text1"/>
              </w:rPr>
            </w:pPr>
          </w:p>
        </w:tc>
      </w:tr>
      <w:tr w:rsidR="00711DE6" w:rsidRPr="00CA3DD0" w14:paraId="6F52FE74" w14:textId="77777777" w:rsidTr="00E84564">
        <w:trPr>
          <w:trHeight w:val="240"/>
          <w:jc w:val="center"/>
        </w:trPr>
        <w:tc>
          <w:tcPr>
            <w:tcW w:w="4876" w:type="dxa"/>
            <w:tcBorders>
              <w:top w:val="nil"/>
              <w:left w:val="nil"/>
              <w:bottom w:val="nil"/>
              <w:right w:val="nil"/>
            </w:tcBorders>
          </w:tcPr>
          <w:p w14:paraId="324508B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D6CBB1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615E3FC" w14:textId="77777777" w:rsidTr="00E84564">
        <w:trPr>
          <w:jc w:val="center"/>
        </w:trPr>
        <w:tc>
          <w:tcPr>
            <w:tcW w:w="4876" w:type="dxa"/>
            <w:tcBorders>
              <w:top w:val="nil"/>
              <w:left w:val="nil"/>
              <w:bottom w:val="nil"/>
              <w:right w:val="nil"/>
            </w:tcBorders>
          </w:tcPr>
          <w:p w14:paraId="5DF8ADD0"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830E034" w14:textId="77777777" w:rsidR="00711DE6" w:rsidRPr="00CA3DD0" w:rsidRDefault="00711DE6" w:rsidP="00E84564">
            <w:pPr>
              <w:pStyle w:val="Normal6a"/>
              <w:rPr>
                <w:color w:val="000000" w:themeColor="text1"/>
              </w:rPr>
            </w:pPr>
            <w:r w:rsidRPr="00CA3DD0">
              <w:rPr>
                <w:b/>
                <w:i/>
                <w:color w:val="000000" w:themeColor="text1"/>
              </w:rPr>
              <w:t>ga)</w:t>
            </w:r>
            <w:r w:rsidRPr="00CA3DD0">
              <w:rPr>
                <w:color w:val="000000" w:themeColor="text1"/>
              </w:rPr>
              <w:tab/>
            </w:r>
            <w:r w:rsidRPr="00CA3DD0">
              <w:rPr>
                <w:b/>
                <w:i/>
                <w:color w:val="000000" w:themeColor="text1"/>
              </w:rPr>
              <w:t>stanovuje, že tretia krajina sa zaväzuje prijať všetkých svojich štátnych príslušníkov, ktorí sa neoprávnene zdržiavajú na území Únie.</w:t>
            </w:r>
          </w:p>
        </w:tc>
      </w:tr>
    </w:tbl>
    <w:p w14:paraId="40D8241F"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{FI}</w:t>
      </w:r>
      <w:proofErr w:type="spellStart"/>
      <w:r w:rsidRPr="00CA3DD0">
        <w:rPr>
          <w:color w:val="000000" w:themeColor="text1"/>
        </w:rPr>
        <w:t>fi</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ECEF6F5" w14:textId="3EEE908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8AF2F5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336</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3B8598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24E5A1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2E409D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715A47E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2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0B3856F0" w14:textId="77777777" w:rsidTr="00E84564">
        <w:trPr>
          <w:trHeight w:hRule="exact" w:val="240"/>
          <w:jc w:val="center"/>
        </w:trPr>
        <w:tc>
          <w:tcPr>
            <w:tcW w:w="9752" w:type="dxa"/>
            <w:gridSpan w:val="2"/>
            <w:tcBorders>
              <w:top w:val="nil"/>
              <w:left w:val="nil"/>
              <w:bottom w:val="nil"/>
              <w:right w:val="nil"/>
            </w:tcBorders>
          </w:tcPr>
          <w:p w14:paraId="2F848D95" w14:textId="77777777" w:rsidR="00711DE6" w:rsidRPr="00CA3DD0" w:rsidRDefault="00711DE6" w:rsidP="00E84564">
            <w:pPr>
              <w:rPr>
                <w:color w:val="000000" w:themeColor="text1"/>
              </w:rPr>
            </w:pPr>
          </w:p>
        </w:tc>
      </w:tr>
      <w:tr w:rsidR="00711DE6" w:rsidRPr="00CA3DD0" w14:paraId="5B55F30D" w14:textId="77777777" w:rsidTr="00E84564">
        <w:trPr>
          <w:trHeight w:val="240"/>
          <w:jc w:val="center"/>
        </w:trPr>
        <w:tc>
          <w:tcPr>
            <w:tcW w:w="4876" w:type="dxa"/>
            <w:tcBorders>
              <w:top w:val="nil"/>
              <w:left w:val="nil"/>
              <w:bottom w:val="nil"/>
              <w:right w:val="nil"/>
            </w:tcBorders>
          </w:tcPr>
          <w:p w14:paraId="0B6BE57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54DF8FE"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537DF569" w14:textId="77777777" w:rsidTr="00E84564">
        <w:trPr>
          <w:jc w:val="center"/>
        </w:trPr>
        <w:tc>
          <w:tcPr>
            <w:tcW w:w="4876" w:type="dxa"/>
            <w:tcBorders>
              <w:top w:val="nil"/>
              <w:left w:val="nil"/>
              <w:bottom w:val="nil"/>
              <w:right w:val="nil"/>
            </w:tcBorders>
          </w:tcPr>
          <w:p w14:paraId="0B5A1E3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B457A9F" w14:textId="77777777" w:rsidR="00711DE6" w:rsidRPr="00CA3DD0" w:rsidRDefault="00711DE6" w:rsidP="00E84564">
            <w:pPr>
              <w:pStyle w:val="Normal6a"/>
              <w:rPr>
                <w:color w:val="000000" w:themeColor="text1"/>
              </w:rPr>
            </w:pPr>
            <w:r w:rsidRPr="00CA3DD0">
              <w:rPr>
                <w:b/>
                <w:i/>
                <w:color w:val="000000" w:themeColor="text1"/>
              </w:rPr>
              <w:t>Ak tretie krajiny odmietnu prijať späť svojich štátnych príslušníkov, ktorí nespĺňajú kritériá na udelenie azylu, alebo ak bezpečné tretie krajiny uvedené v zozname Európskej únie odmietnu prijať žiadateľov o azyl, ktorí pricestovali do členských štátov, budú im uložené prísne sankcie, ktoré sa budú každé dva mesiace zvyšovať v prípade, že budú naďalej odmietať splniť tieto požiadavky.</w:t>
            </w:r>
          </w:p>
        </w:tc>
      </w:tr>
    </w:tbl>
    <w:p w14:paraId="223C9A35"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606151C" w14:textId="09F4ADA9"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30266E4"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337</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3E3230A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2680C82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358AC84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2831EBF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 xml:space="preserve">Článok 7 – odsek 3 – </w:t>
      </w:r>
      <w:proofErr w:type="spellStart"/>
      <w:r w:rsidRPr="00CA3DD0">
        <w:rPr>
          <w:color w:val="000000" w:themeColor="text1"/>
        </w:rPr>
        <w:t>pododsek</w:t>
      </w:r>
      <w:proofErr w:type="spellEnd"/>
      <w:r w:rsidRPr="00CA3DD0">
        <w:rPr>
          <w:color w:val="000000" w:themeColor="text1"/>
        </w:rPr>
        <w:t xml:space="preserve"> 2 b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9103341" w14:textId="77777777" w:rsidTr="00E84564">
        <w:trPr>
          <w:trHeight w:hRule="exact" w:val="240"/>
          <w:jc w:val="center"/>
        </w:trPr>
        <w:tc>
          <w:tcPr>
            <w:tcW w:w="9752" w:type="dxa"/>
            <w:gridSpan w:val="2"/>
            <w:tcBorders>
              <w:top w:val="nil"/>
              <w:left w:val="nil"/>
              <w:bottom w:val="nil"/>
              <w:right w:val="nil"/>
            </w:tcBorders>
          </w:tcPr>
          <w:p w14:paraId="1E352D1B" w14:textId="77777777" w:rsidR="00711DE6" w:rsidRPr="00CA3DD0" w:rsidRDefault="00711DE6" w:rsidP="00E84564">
            <w:pPr>
              <w:rPr>
                <w:color w:val="000000" w:themeColor="text1"/>
              </w:rPr>
            </w:pPr>
          </w:p>
        </w:tc>
      </w:tr>
      <w:tr w:rsidR="00711DE6" w:rsidRPr="00CA3DD0" w14:paraId="59F845D6" w14:textId="77777777" w:rsidTr="00E84564">
        <w:trPr>
          <w:trHeight w:val="240"/>
          <w:jc w:val="center"/>
        </w:trPr>
        <w:tc>
          <w:tcPr>
            <w:tcW w:w="4876" w:type="dxa"/>
            <w:tcBorders>
              <w:top w:val="nil"/>
              <w:left w:val="nil"/>
              <w:bottom w:val="nil"/>
              <w:right w:val="nil"/>
            </w:tcBorders>
          </w:tcPr>
          <w:p w14:paraId="7D8B4BA1"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3E16BFA"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1C9EDED" w14:textId="77777777" w:rsidTr="00E84564">
        <w:trPr>
          <w:jc w:val="center"/>
        </w:trPr>
        <w:tc>
          <w:tcPr>
            <w:tcW w:w="4876" w:type="dxa"/>
            <w:tcBorders>
              <w:top w:val="nil"/>
              <w:left w:val="nil"/>
              <w:bottom w:val="nil"/>
              <w:right w:val="nil"/>
            </w:tcBorders>
          </w:tcPr>
          <w:p w14:paraId="249C11CA"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12632D34" w14:textId="77777777" w:rsidR="00711DE6" w:rsidRPr="00CA3DD0" w:rsidRDefault="00711DE6" w:rsidP="00E84564">
            <w:pPr>
              <w:pStyle w:val="Normal6a"/>
              <w:rPr>
                <w:color w:val="000000" w:themeColor="text1"/>
              </w:rPr>
            </w:pPr>
            <w:r w:rsidRPr="00CA3DD0">
              <w:rPr>
                <w:b/>
                <w:i/>
                <w:color w:val="000000" w:themeColor="text1"/>
              </w:rPr>
              <w:t>Sankcie zahŕňajú:</w:t>
            </w:r>
            <w:r w:rsidRPr="00CA3DD0">
              <w:rPr>
                <w:color w:val="000000" w:themeColor="text1"/>
              </w:rPr>
              <w:br/>
            </w:r>
            <w:r w:rsidRPr="00CA3DD0">
              <w:rPr>
                <w:b/>
                <w:i/>
                <w:color w:val="000000" w:themeColor="text1"/>
              </w:rPr>
              <w:t xml:space="preserve"> 1. 10 000 EUR na osobu a mesiac</w:t>
            </w:r>
            <w:r w:rsidRPr="00CA3DD0">
              <w:rPr>
                <w:color w:val="000000" w:themeColor="text1"/>
              </w:rPr>
              <w:br/>
            </w:r>
            <w:r w:rsidRPr="00CA3DD0">
              <w:rPr>
                <w:b/>
                <w:i/>
                <w:color w:val="000000" w:themeColor="text1"/>
              </w:rPr>
              <w:t>2. pozastavenie obchodných vzťahov s EÚ</w:t>
            </w:r>
            <w:r w:rsidRPr="00CA3DD0">
              <w:rPr>
                <w:color w:val="000000" w:themeColor="text1"/>
              </w:rPr>
              <w:br/>
            </w:r>
            <w:r w:rsidRPr="00CA3DD0">
              <w:rPr>
                <w:b/>
                <w:i/>
                <w:color w:val="000000" w:themeColor="text1"/>
              </w:rPr>
              <w:t>3. vyššie clá</w:t>
            </w:r>
            <w:r w:rsidRPr="00CA3DD0">
              <w:rPr>
                <w:color w:val="000000" w:themeColor="text1"/>
              </w:rPr>
              <w:br/>
            </w:r>
            <w:r w:rsidRPr="00CA3DD0">
              <w:rPr>
                <w:b/>
                <w:i/>
                <w:color w:val="000000" w:themeColor="text1"/>
              </w:rPr>
              <w:t>4. prísnejšie podmienky na vydávanie víz a zákazy</w:t>
            </w:r>
            <w:r w:rsidRPr="00CA3DD0">
              <w:rPr>
                <w:color w:val="000000" w:themeColor="text1"/>
              </w:rPr>
              <w:t xml:space="preserve"> </w:t>
            </w:r>
            <w:r w:rsidRPr="00CA3DD0">
              <w:rPr>
                <w:b/>
                <w:bCs/>
                <w:i/>
                <w:iCs/>
                <w:color w:val="000000" w:themeColor="text1"/>
              </w:rPr>
              <w:t>cestovať</w:t>
            </w:r>
            <w:r w:rsidRPr="00CA3DD0">
              <w:rPr>
                <w:color w:val="000000" w:themeColor="text1"/>
              </w:rPr>
              <w:br/>
            </w:r>
            <w:r w:rsidRPr="00CA3DD0">
              <w:rPr>
                <w:b/>
                <w:i/>
                <w:color w:val="000000" w:themeColor="text1"/>
              </w:rPr>
              <w:t>5. pozastavenie a/alebo vylúčenie z účasti na programoch spolupráce EÚ</w:t>
            </w:r>
            <w:r w:rsidRPr="00CA3DD0">
              <w:rPr>
                <w:color w:val="000000" w:themeColor="text1"/>
              </w:rPr>
              <w:br/>
            </w:r>
            <w:r w:rsidRPr="00CA3DD0">
              <w:rPr>
                <w:b/>
                <w:i/>
                <w:color w:val="000000" w:themeColor="text1"/>
              </w:rPr>
              <w:t>6. obmedzenie prístupu k finančným nástrojom EÚ</w:t>
            </w:r>
            <w:r w:rsidRPr="00CA3DD0">
              <w:rPr>
                <w:color w:val="000000" w:themeColor="text1"/>
              </w:rPr>
              <w:br/>
            </w:r>
            <w:r w:rsidRPr="00CA3DD0">
              <w:rPr>
                <w:b/>
                <w:i/>
                <w:color w:val="000000" w:themeColor="text1"/>
              </w:rPr>
              <w:t>7. obmedzenie alebo pozastavenie financovania rozvoja</w:t>
            </w:r>
            <w:r w:rsidRPr="00CA3DD0">
              <w:rPr>
                <w:color w:val="000000" w:themeColor="text1"/>
              </w:rPr>
              <w:br/>
            </w:r>
            <w:r w:rsidRPr="00CA3DD0">
              <w:rPr>
                <w:b/>
                <w:i/>
                <w:color w:val="000000" w:themeColor="text1"/>
              </w:rPr>
              <w:t>a celý rad ďalších opatrení, ktoré majú posúdiť Komisia a Európsky parlament.</w:t>
            </w:r>
          </w:p>
        </w:tc>
      </w:tr>
    </w:tbl>
    <w:p w14:paraId="3AB93BE5"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{EL}</w:t>
      </w:r>
      <w:proofErr w:type="spellStart"/>
      <w:r w:rsidRPr="00CA3DD0">
        <w:rPr>
          <w:color w:val="000000" w:themeColor="text1"/>
        </w:rPr>
        <w:t>el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0CCB6A59" w14:textId="6F3B8CC5"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3205A12A"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338</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D049DE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52A71F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8641DA0"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3D162B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7 – odsek 3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14FBF63" w14:textId="77777777" w:rsidTr="00E84564">
        <w:trPr>
          <w:trHeight w:hRule="exact" w:val="240"/>
          <w:jc w:val="center"/>
        </w:trPr>
        <w:tc>
          <w:tcPr>
            <w:tcW w:w="9752" w:type="dxa"/>
            <w:gridSpan w:val="2"/>
            <w:tcBorders>
              <w:top w:val="nil"/>
              <w:left w:val="nil"/>
              <w:bottom w:val="nil"/>
              <w:right w:val="nil"/>
            </w:tcBorders>
          </w:tcPr>
          <w:p w14:paraId="62C59771" w14:textId="77777777" w:rsidR="00711DE6" w:rsidRPr="00CA3DD0" w:rsidRDefault="00711DE6" w:rsidP="00E84564">
            <w:pPr>
              <w:rPr>
                <w:color w:val="000000" w:themeColor="text1"/>
              </w:rPr>
            </w:pPr>
          </w:p>
        </w:tc>
      </w:tr>
      <w:tr w:rsidR="00711DE6" w:rsidRPr="00CA3DD0" w14:paraId="24188978" w14:textId="77777777" w:rsidTr="00E84564">
        <w:trPr>
          <w:trHeight w:val="240"/>
          <w:jc w:val="center"/>
        </w:trPr>
        <w:tc>
          <w:tcPr>
            <w:tcW w:w="4876" w:type="dxa"/>
            <w:tcBorders>
              <w:top w:val="nil"/>
              <w:left w:val="nil"/>
              <w:bottom w:val="nil"/>
              <w:right w:val="nil"/>
            </w:tcBorders>
          </w:tcPr>
          <w:p w14:paraId="7B6E2409"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4B695CC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9F6C233" w14:textId="77777777" w:rsidTr="00E84564">
        <w:trPr>
          <w:jc w:val="center"/>
        </w:trPr>
        <w:tc>
          <w:tcPr>
            <w:tcW w:w="4876" w:type="dxa"/>
            <w:tcBorders>
              <w:top w:val="nil"/>
              <w:left w:val="nil"/>
              <w:bottom w:val="nil"/>
              <w:right w:val="nil"/>
            </w:tcBorders>
          </w:tcPr>
          <w:p w14:paraId="5C5E984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40409BF" w14:textId="77777777" w:rsidR="00711DE6" w:rsidRPr="00CA3DD0" w:rsidRDefault="00711DE6" w:rsidP="00E84564">
            <w:pPr>
              <w:pStyle w:val="Normal6a"/>
              <w:rPr>
                <w:color w:val="000000" w:themeColor="text1"/>
              </w:rPr>
            </w:pPr>
            <w:r w:rsidRPr="00CA3DD0">
              <w:rPr>
                <w:b/>
                <w:i/>
                <w:color w:val="000000" w:themeColor="text1"/>
              </w:rPr>
              <w:t>3a.</w:t>
            </w:r>
            <w:r w:rsidRPr="00CA3DD0">
              <w:rPr>
                <w:color w:val="000000" w:themeColor="text1"/>
              </w:rPr>
              <w:tab/>
            </w:r>
            <w:r w:rsidRPr="00CA3DD0">
              <w:rPr>
                <w:b/>
                <w:i/>
                <w:color w:val="000000" w:themeColor="text1"/>
              </w:rPr>
              <w:t>Bez ohľadu na odseky 1 až 3 sa podpora Únie podľa tohto nariadenia nesmie priamo ani nepriamo poskytovať na zriadenie, prevádzku, údržbu, výstavbu ani financovanie akéhokoľvek zariadenia na území pridruženej tretej krajiny, ktoré slúži na zadržiavanie, spracovávanie žiadostí alebo väzbu štátnych príslušníkov tretích krajín na účely návratu. Konkrétna dohoda uvedená v odseku 1 musí v tomto zmysle obsahovať výslovnú doložku, ktorá je podmienkou jej platnosti.</w:t>
            </w:r>
          </w:p>
        </w:tc>
      </w:tr>
    </w:tbl>
    <w:p w14:paraId="2A84E1E4"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53E8746" w14:textId="46DAA69E"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A5D575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339</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9ED673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Erik </w:t>
      </w:r>
      <w:proofErr w:type="spellStart"/>
      <w:r w:rsidRPr="00CA3DD0">
        <w:rPr>
          <w:color w:val="000000" w:themeColor="text1"/>
        </w:rPr>
        <w:t>Kaliňák</w:t>
      </w:r>
      <w:proofErr w:type="spellEnd"/>
      <w:r w:rsidRPr="00CA3DD0">
        <w:rPr>
          <w:color w:val="000000" w:themeColor="text1"/>
        </w:rPr>
        <w:t xml:space="preserve">, Katarína Roth </w:t>
      </w:r>
      <w:proofErr w:type="spellStart"/>
      <w:r w:rsidRPr="00CA3DD0">
        <w:rPr>
          <w:color w:val="000000" w:themeColor="text1"/>
        </w:rPr>
        <w:t>Neveďalová</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39EBB6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0B88E86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E48FD9B" w14:textId="729CACD0" w:rsidR="00711DE6" w:rsidRPr="00CA3DD0" w:rsidRDefault="003151DB" w:rsidP="00711DE6">
      <w:pPr>
        <w:pStyle w:val="NormalBold"/>
        <w:rPr>
          <w:color w:val="000000" w:themeColor="text1"/>
        </w:rPr>
      </w:pPr>
      <w:r w:rsidRPr="00100EB9">
        <w:rPr>
          <w:rStyle w:val="HideTWBExt"/>
        </w:rPr>
        <w:t>&lt;Article&gt;</w:t>
      </w:r>
      <w:r w:rsidR="00711DE6" w:rsidRPr="00CA3DD0">
        <w:rPr>
          <w:color w:val="000000" w:themeColor="text1"/>
        </w:rPr>
        <w:t>Článok 9</w:t>
      </w:r>
      <w:r w:rsidRPr="00100EB9">
        <w:rPr>
          <w:rStyle w:val="HideTWBExt"/>
        </w:rPr>
        <w:t>&lt;</w:t>
      </w:r>
      <w:r>
        <w:rPr>
          <w:rStyle w:val="HideTWBExt"/>
        </w:rPr>
        <w:t>/</w:t>
      </w:r>
      <w:proofErr w:type="spellStart"/>
      <w:r w:rsidRPr="00100EB9">
        <w:rPr>
          <w:rStyle w:val="HideTWBExt"/>
        </w:rPr>
        <w:t>Article</w:t>
      </w:r>
      <w:proofErr w:type="spellEnd"/>
      <w:r w:rsidRPr="00100EB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3C047198" w14:textId="77777777" w:rsidTr="00E84564">
        <w:trPr>
          <w:trHeight w:hRule="exact" w:val="240"/>
          <w:jc w:val="center"/>
        </w:trPr>
        <w:tc>
          <w:tcPr>
            <w:tcW w:w="9752" w:type="dxa"/>
            <w:gridSpan w:val="2"/>
            <w:tcBorders>
              <w:top w:val="nil"/>
              <w:left w:val="nil"/>
              <w:bottom w:val="nil"/>
              <w:right w:val="nil"/>
            </w:tcBorders>
          </w:tcPr>
          <w:p w14:paraId="7135E7A4" w14:textId="77777777" w:rsidR="00711DE6" w:rsidRPr="00CA3DD0" w:rsidRDefault="00711DE6" w:rsidP="00E84564">
            <w:pPr>
              <w:rPr>
                <w:color w:val="000000" w:themeColor="text1"/>
              </w:rPr>
            </w:pPr>
          </w:p>
        </w:tc>
      </w:tr>
      <w:tr w:rsidR="00711DE6" w:rsidRPr="00CA3DD0" w14:paraId="0DF73BB7" w14:textId="77777777" w:rsidTr="00E84564">
        <w:trPr>
          <w:trHeight w:val="240"/>
          <w:jc w:val="center"/>
        </w:trPr>
        <w:tc>
          <w:tcPr>
            <w:tcW w:w="4876" w:type="dxa"/>
            <w:tcBorders>
              <w:top w:val="nil"/>
              <w:left w:val="nil"/>
              <w:bottom w:val="nil"/>
              <w:right w:val="nil"/>
            </w:tcBorders>
          </w:tcPr>
          <w:p w14:paraId="1186A72B"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75C7D304"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05967B65" w14:textId="77777777" w:rsidTr="00E84564">
        <w:trPr>
          <w:jc w:val="center"/>
        </w:trPr>
        <w:tc>
          <w:tcPr>
            <w:tcW w:w="4876" w:type="dxa"/>
            <w:tcBorders>
              <w:top w:val="nil"/>
              <w:left w:val="nil"/>
              <w:bottom w:val="nil"/>
              <w:right w:val="nil"/>
            </w:tcBorders>
          </w:tcPr>
          <w:p w14:paraId="60BA8750" w14:textId="77777777" w:rsidR="00711DE6" w:rsidRPr="00CA3DD0" w:rsidRDefault="00711DE6" w:rsidP="00E84564">
            <w:pPr>
              <w:pStyle w:val="Normal6a"/>
              <w:jc w:val="center"/>
              <w:rPr>
                <w:color w:val="000000" w:themeColor="text1"/>
              </w:rPr>
            </w:pPr>
            <w:r w:rsidRPr="00CA3DD0">
              <w:rPr>
                <w:b/>
                <w:i/>
                <w:color w:val="000000" w:themeColor="text1"/>
              </w:rPr>
              <w:t>Článok 9</w:t>
            </w:r>
            <w:r w:rsidRPr="00CA3DD0">
              <w:rPr>
                <w:color w:val="000000" w:themeColor="text1"/>
              </w:rPr>
              <w:tab/>
            </w:r>
          </w:p>
        </w:tc>
        <w:tc>
          <w:tcPr>
            <w:tcW w:w="4876" w:type="dxa"/>
            <w:tcBorders>
              <w:top w:val="nil"/>
              <w:left w:val="nil"/>
              <w:bottom w:val="nil"/>
              <w:right w:val="nil"/>
            </w:tcBorders>
          </w:tcPr>
          <w:p w14:paraId="6EE5EBDD" w14:textId="77777777" w:rsidR="00711DE6" w:rsidRPr="00CA3DD0" w:rsidRDefault="00711DE6" w:rsidP="00E84564">
            <w:pPr>
              <w:pStyle w:val="Normal6a"/>
              <w:rPr>
                <w:color w:val="000000" w:themeColor="text1"/>
              </w:rPr>
            </w:pPr>
            <w:r w:rsidRPr="00CA3DD0">
              <w:rPr>
                <w:b/>
                <w:i/>
                <w:color w:val="000000" w:themeColor="text1"/>
              </w:rPr>
              <w:t>vypúšťa sa</w:t>
            </w:r>
          </w:p>
        </w:tc>
      </w:tr>
      <w:tr w:rsidR="00711DE6" w:rsidRPr="00CA3DD0" w14:paraId="601BFB67" w14:textId="77777777" w:rsidTr="00E84564">
        <w:trPr>
          <w:jc w:val="center"/>
        </w:trPr>
        <w:tc>
          <w:tcPr>
            <w:tcW w:w="4876" w:type="dxa"/>
            <w:tcBorders>
              <w:top w:val="nil"/>
              <w:left w:val="nil"/>
              <w:bottom w:val="nil"/>
              <w:right w:val="nil"/>
            </w:tcBorders>
          </w:tcPr>
          <w:p w14:paraId="790879C6" w14:textId="77777777" w:rsidR="00711DE6" w:rsidRPr="00CA3DD0" w:rsidRDefault="00711DE6" w:rsidP="00E84564">
            <w:pPr>
              <w:pStyle w:val="Normal6a"/>
              <w:jc w:val="center"/>
              <w:rPr>
                <w:color w:val="000000" w:themeColor="text1"/>
              </w:rPr>
            </w:pPr>
            <w:r w:rsidRPr="00CA3DD0">
              <w:rPr>
                <w:b/>
                <w:i/>
                <w:color w:val="000000" w:themeColor="text1"/>
              </w:rPr>
              <w:t>Finančné príspevky na ročnú rezervu solidarity</w:t>
            </w:r>
          </w:p>
        </w:tc>
        <w:tc>
          <w:tcPr>
            <w:tcW w:w="4876" w:type="dxa"/>
            <w:tcBorders>
              <w:top w:val="nil"/>
              <w:left w:val="nil"/>
              <w:bottom w:val="nil"/>
              <w:right w:val="nil"/>
            </w:tcBorders>
          </w:tcPr>
          <w:p w14:paraId="5534A7F3" w14:textId="77777777" w:rsidR="00711DE6" w:rsidRPr="00CA3DD0" w:rsidRDefault="00711DE6" w:rsidP="00E84564">
            <w:pPr>
              <w:pStyle w:val="Normal6a"/>
              <w:rPr>
                <w:color w:val="000000" w:themeColor="text1"/>
              </w:rPr>
            </w:pPr>
          </w:p>
        </w:tc>
      </w:tr>
      <w:tr w:rsidR="00711DE6" w:rsidRPr="00CA3DD0" w14:paraId="2425B871" w14:textId="77777777" w:rsidTr="00E84564">
        <w:trPr>
          <w:jc w:val="center"/>
        </w:trPr>
        <w:tc>
          <w:tcPr>
            <w:tcW w:w="4876" w:type="dxa"/>
            <w:tcBorders>
              <w:top w:val="nil"/>
              <w:left w:val="nil"/>
              <w:bottom w:val="nil"/>
              <w:right w:val="nil"/>
            </w:tcBorders>
          </w:tcPr>
          <w:p w14:paraId="2C888E5D" w14:textId="77777777" w:rsidR="00711DE6" w:rsidRPr="00CA3DD0" w:rsidRDefault="00711DE6" w:rsidP="00E84564">
            <w:pPr>
              <w:pStyle w:val="Normal6a"/>
              <w:rPr>
                <w:color w:val="000000" w:themeColor="text1"/>
              </w:rPr>
            </w:pPr>
            <w:r w:rsidRPr="00CA3DD0">
              <w:rPr>
                <w:b/>
                <w:i/>
                <w:color w:val="000000" w:themeColor="text1"/>
              </w:rPr>
              <w:t xml:space="preserve">Komisia vypočíta a sprístupní každému </w:t>
            </w:r>
            <w:proofErr w:type="spellStart"/>
            <w:r w:rsidRPr="00CA3DD0">
              <w:rPr>
                <w:b/>
                <w:i/>
                <w:color w:val="000000" w:themeColor="text1"/>
              </w:rPr>
              <w:t>benefitujúcemu</w:t>
            </w:r>
            <w:proofErr w:type="spellEnd"/>
            <w:r w:rsidRPr="00CA3DD0">
              <w:rPr>
                <w:b/>
                <w:i/>
                <w:color w:val="000000" w:themeColor="text1"/>
              </w:rPr>
              <w:t xml:space="preserve"> členskému štátu príslušný podiel finančných príspevkov prevedených </w:t>
            </w:r>
            <w:proofErr w:type="spellStart"/>
            <w:r w:rsidRPr="00CA3DD0">
              <w:rPr>
                <w:b/>
                <w:i/>
                <w:color w:val="000000" w:themeColor="text1"/>
              </w:rPr>
              <w:t>prispievajúcimi</w:t>
            </w:r>
            <w:proofErr w:type="spellEnd"/>
            <w:r w:rsidRPr="00CA3DD0">
              <w:rPr>
                <w:b/>
                <w:i/>
                <w:color w:val="000000" w:themeColor="text1"/>
              </w:rPr>
              <w:t xml:space="preserve"> členskými štátmi v súlade s článkom 64 ods. 1 nariadenia (EÚ) 2024/1351 na účely vykonávania akcií stanovených v článku 56 ods. 2 písm. b) </w:t>
            </w:r>
            <w:r w:rsidRPr="00CA3DD0">
              <w:rPr>
                <w:b/>
                <w:i/>
                <w:color w:val="000000" w:themeColor="text1"/>
              </w:rPr>
              <w:lastRenderedPageBreak/>
              <w:t>nariadenia (EÚ) 2024/1351.</w:t>
            </w:r>
          </w:p>
        </w:tc>
        <w:tc>
          <w:tcPr>
            <w:tcW w:w="4876" w:type="dxa"/>
            <w:tcBorders>
              <w:top w:val="nil"/>
              <w:left w:val="nil"/>
              <w:bottom w:val="nil"/>
              <w:right w:val="nil"/>
            </w:tcBorders>
          </w:tcPr>
          <w:p w14:paraId="0DCA4780" w14:textId="77777777" w:rsidR="00711DE6" w:rsidRPr="00CA3DD0" w:rsidRDefault="00711DE6" w:rsidP="00E84564">
            <w:pPr>
              <w:pStyle w:val="Normal6a"/>
              <w:rPr>
                <w:color w:val="000000" w:themeColor="text1"/>
              </w:rPr>
            </w:pPr>
          </w:p>
        </w:tc>
      </w:tr>
    </w:tbl>
    <w:p w14:paraId="562190B4"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{SK}</w:t>
      </w:r>
      <w:proofErr w:type="spellStart"/>
      <w:r w:rsidRPr="00CA3DD0">
        <w:rPr>
          <w:color w:val="000000" w:themeColor="text1"/>
        </w:rPr>
        <w:t>sk</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60B9386F" w14:textId="77777777" w:rsidR="00711DE6" w:rsidRPr="00CA3DD0" w:rsidRDefault="00711DE6" w:rsidP="00711DE6">
      <w:pPr>
        <w:pStyle w:val="AmJustTitle"/>
        <w:rPr>
          <w:color w:val="000000" w:themeColor="text1"/>
        </w:rPr>
      </w:pPr>
      <w:r w:rsidRPr="00100EB9">
        <w:rPr>
          <w:rStyle w:val="HideTWBExt"/>
          <w:i w:val="0"/>
        </w:rPr>
        <w:t>&lt;</w:t>
      </w:r>
      <w:proofErr w:type="spellStart"/>
      <w:r w:rsidRPr="00100EB9">
        <w:rPr>
          <w:rStyle w:val="HideTWBExt"/>
          <w:i w:val="0"/>
        </w:rPr>
        <w:t>TitreJust</w:t>
      </w:r>
      <w:proofErr w:type="spellEnd"/>
      <w:r w:rsidRPr="00100EB9">
        <w:rPr>
          <w:rStyle w:val="HideTWBExt"/>
          <w:i w:val="0"/>
        </w:rPr>
        <w:t>&gt;</w:t>
      </w:r>
      <w:r w:rsidRPr="00CA3DD0">
        <w:rPr>
          <w:color w:val="000000" w:themeColor="text1"/>
        </w:rPr>
        <w:t>Odôvodnenie</w:t>
      </w:r>
      <w:r w:rsidRPr="00100EB9">
        <w:rPr>
          <w:rStyle w:val="HideTWBExt"/>
          <w:i w:val="0"/>
        </w:rPr>
        <w:t>&lt;/</w:t>
      </w:r>
      <w:proofErr w:type="spellStart"/>
      <w:r w:rsidRPr="00100EB9">
        <w:rPr>
          <w:rStyle w:val="HideTWBExt"/>
          <w:i w:val="0"/>
        </w:rPr>
        <w:t>TitreJust</w:t>
      </w:r>
      <w:proofErr w:type="spellEnd"/>
      <w:r w:rsidRPr="00100EB9">
        <w:rPr>
          <w:rStyle w:val="HideTWBExt"/>
          <w:i w:val="0"/>
        </w:rPr>
        <w:t>&gt;</w:t>
      </w:r>
    </w:p>
    <w:p w14:paraId="3CB6DB82" w14:textId="77777777" w:rsidR="00711DE6" w:rsidRPr="00CA3DD0" w:rsidRDefault="00711DE6" w:rsidP="00711DE6">
      <w:pPr>
        <w:pStyle w:val="AmJustText"/>
        <w:rPr>
          <w:color w:val="000000" w:themeColor="text1"/>
        </w:rPr>
      </w:pPr>
      <w:r w:rsidRPr="00CA3DD0">
        <w:rPr>
          <w:color w:val="000000" w:themeColor="text1"/>
        </w:rPr>
        <w:t>Článok zavádza mechanizmus distribúcie finančných príspevkov v rámci ročnej rezervy solidarity vytvorenej nariadením (EÚ) 2024/1351. Financovanie v oblasti migrácie a azylu by malo byť založené predovšetkým na objektívnych potrebách členských štátov a transparentných kritériách prideľovania prostriedkov v rámci programov Únie. Osobitný mechanizmus finančných transferov medzi členskými štátmi nie je nevyhnutný na dosiahnutie cieľov tohto nariadenia.</w:t>
      </w:r>
    </w:p>
    <w:p w14:paraId="3F9BEF87" w14:textId="4E0FD441"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141C5E12"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340</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1F51890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Maciej</w:t>
      </w:r>
      <w:proofErr w:type="spellEnd"/>
      <w:r w:rsidRPr="00CA3DD0">
        <w:rPr>
          <w:color w:val="000000" w:themeColor="text1"/>
        </w:rPr>
        <w:t xml:space="preserve"> </w:t>
      </w:r>
      <w:proofErr w:type="spellStart"/>
      <w:r w:rsidRPr="00CA3DD0">
        <w:rPr>
          <w:color w:val="000000" w:themeColor="text1"/>
        </w:rPr>
        <w:t>Wąsik</w:t>
      </w:r>
      <w:proofErr w:type="spellEnd"/>
      <w:r w:rsidRPr="00CA3DD0">
        <w:rPr>
          <w:color w:val="000000" w:themeColor="text1"/>
        </w:rPr>
        <w:t xml:space="preserve">, </w:t>
      </w:r>
      <w:proofErr w:type="spellStart"/>
      <w:r w:rsidRPr="00CA3DD0">
        <w:rPr>
          <w:color w:val="000000" w:themeColor="text1"/>
        </w:rPr>
        <w:t>Mariusz</w:t>
      </w:r>
      <w:proofErr w:type="spellEnd"/>
      <w:r w:rsidRPr="00CA3DD0">
        <w:rPr>
          <w:color w:val="000000" w:themeColor="text1"/>
        </w:rPr>
        <w:t xml:space="preserve"> </w:t>
      </w:r>
      <w:proofErr w:type="spellStart"/>
      <w:r w:rsidRPr="00CA3DD0">
        <w:rPr>
          <w:color w:val="000000" w:themeColor="text1"/>
        </w:rPr>
        <w:t>Kamiński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16024C4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135E46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3B878F91"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9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1D6B1074" w14:textId="77777777" w:rsidTr="00E84564">
        <w:trPr>
          <w:trHeight w:hRule="exact" w:val="240"/>
          <w:jc w:val="center"/>
        </w:trPr>
        <w:tc>
          <w:tcPr>
            <w:tcW w:w="9752" w:type="dxa"/>
            <w:gridSpan w:val="2"/>
            <w:tcBorders>
              <w:top w:val="nil"/>
              <w:left w:val="nil"/>
              <w:bottom w:val="nil"/>
              <w:right w:val="nil"/>
            </w:tcBorders>
          </w:tcPr>
          <w:p w14:paraId="5A9B9334" w14:textId="77777777" w:rsidR="00711DE6" w:rsidRPr="00CA3DD0" w:rsidRDefault="00711DE6" w:rsidP="00E84564">
            <w:pPr>
              <w:rPr>
                <w:color w:val="000000" w:themeColor="text1"/>
              </w:rPr>
            </w:pPr>
          </w:p>
        </w:tc>
      </w:tr>
      <w:tr w:rsidR="00711DE6" w:rsidRPr="00CA3DD0" w14:paraId="49574B07" w14:textId="77777777" w:rsidTr="00E84564">
        <w:trPr>
          <w:trHeight w:val="240"/>
          <w:jc w:val="center"/>
        </w:trPr>
        <w:tc>
          <w:tcPr>
            <w:tcW w:w="4876" w:type="dxa"/>
            <w:tcBorders>
              <w:top w:val="nil"/>
              <w:left w:val="nil"/>
              <w:bottom w:val="nil"/>
              <w:right w:val="nil"/>
            </w:tcBorders>
          </w:tcPr>
          <w:p w14:paraId="2F62EE7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162E0D0"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CC93373" w14:textId="77777777" w:rsidTr="00E84564">
        <w:trPr>
          <w:jc w:val="center"/>
        </w:trPr>
        <w:tc>
          <w:tcPr>
            <w:tcW w:w="4876" w:type="dxa"/>
            <w:tcBorders>
              <w:top w:val="nil"/>
              <w:left w:val="nil"/>
              <w:bottom w:val="nil"/>
              <w:right w:val="nil"/>
            </w:tcBorders>
          </w:tcPr>
          <w:p w14:paraId="34E61F9D" w14:textId="77777777" w:rsidR="00711DE6" w:rsidRPr="00CA3DD0" w:rsidRDefault="00711DE6" w:rsidP="00E84564">
            <w:pPr>
              <w:pStyle w:val="Normal6a"/>
              <w:rPr>
                <w:color w:val="000000" w:themeColor="text1"/>
              </w:rPr>
            </w:pPr>
            <w:r w:rsidRPr="00CA3DD0">
              <w:rPr>
                <w:b/>
                <w:i/>
                <w:color w:val="000000" w:themeColor="text1"/>
              </w:rPr>
              <w:t xml:space="preserve">Komisia vypočíta a sprístupní každému </w:t>
            </w:r>
            <w:proofErr w:type="spellStart"/>
            <w:r w:rsidRPr="00CA3DD0">
              <w:rPr>
                <w:b/>
                <w:i/>
                <w:color w:val="000000" w:themeColor="text1"/>
              </w:rPr>
              <w:t>benefitujúcemu</w:t>
            </w:r>
            <w:proofErr w:type="spellEnd"/>
            <w:r w:rsidRPr="00CA3DD0">
              <w:rPr>
                <w:b/>
                <w:i/>
                <w:color w:val="000000" w:themeColor="text1"/>
              </w:rPr>
              <w:t xml:space="preserve"> členskému štátu príslušný podiel finančných príspevkov prevedených </w:t>
            </w:r>
            <w:proofErr w:type="spellStart"/>
            <w:r w:rsidRPr="00CA3DD0">
              <w:rPr>
                <w:b/>
                <w:i/>
                <w:color w:val="000000" w:themeColor="text1"/>
              </w:rPr>
              <w:t>prispievajúcimi</w:t>
            </w:r>
            <w:proofErr w:type="spellEnd"/>
            <w:r w:rsidRPr="00CA3DD0">
              <w:rPr>
                <w:b/>
                <w:i/>
                <w:color w:val="000000" w:themeColor="text1"/>
              </w:rPr>
              <w:t xml:space="preserve"> členskými štátmi v súlade s článkom 64 ods. 1 nariadenia (EÚ) 2024/1351 na účely vykonávania akcií stanovených v článku 56 ods. 2 písm. b) nariadenia (EÚ) 2024/1351.</w:t>
            </w:r>
          </w:p>
        </w:tc>
        <w:tc>
          <w:tcPr>
            <w:tcW w:w="4876" w:type="dxa"/>
            <w:tcBorders>
              <w:top w:val="nil"/>
              <w:left w:val="nil"/>
              <w:bottom w:val="nil"/>
              <w:right w:val="nil"/>
            </w:tcBorders>
          </w:tcPr>
          <w:p w14:paraId="7B57A7B1" w14:textId="77777777" w:rsidR="00711DE6" w:rsidRPr="00CA3DD0" w:rsidRDefault="00711DE6" w:rsidP="00E84564">
            <w:pPr>
              <w:pStyle w:val="Normal6a"/>
              <w:rPr>
                <w:color w:val="000000" w:themeColor="text1"/>
              </w:rPr>
            </w:pPr>
            <w:r w:rsidRPr="00CA3DD0">
              <w:rPr>
                <w:b/>
                <w:i/>
                <w:color w:val="000000" w:themeColor="text1"/>
              </w:rPr>
              <w:t>vypúšťa sa</w:t>
            </w:r>
          </w:p>
        </w:tc>
      </w:tr>
    </w:tbl>
    <w:p w14:paraId="7DC7B03E"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{PL}</w:t>
      </w:r>
      <w:proofErr w:type="spellStart"/>
      <w:r w:rsidRPr="00CA3DD0">
        <w:rPr>
          <w:color w:val="000000" w:themeColor="text1"/>
        </w:rPr>
        <w:t>pl</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A883B90" w14:textId="70C1494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B10DE3C"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341</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612A91A4"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Estrella</w:t>
      </w:r>
      <w:proofErr w:type="spellEnd"/>
      <w:r w:rsidRPr="00CA3DD0">
        <w:rPr>
          <w:color w:val="000000" w:themeColor="text1"/>
        </w:rPr>
        <w:t xml:space="preserve"> </w:t>
      </w:r>
      <w:proofErr w:type="spellStart"/>
      <w:r w:rsidRPr="00CA3DD0">
        <w:rPr>
          <w:color w:val="000000" w:themeColor="text1"/>
        </w:rPr>
        <w:t>Galán</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922255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DFFF9A9"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1019ADE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9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06AA0CC" w14:textId="77777777" w:rsidTr="00E84564">
        <w:trPr>
          <w:trHeight w:hRule="exact" w:val="240"/>
          <w:jc w:val="center"/>
        </w:trPr>
        <w:tc>
          <w:tcPr>
            <w:tcW w:w="9752" w:type="dxa"/>
            <w:gridSpan w:val="2"/>
            <w:tcBorders>
              <w:top w:val="nil"/>
              <w:left w:val="nil"/>
              <w:bottom w:val="nil"/>
              <w:right w:val="nil"/>
            </w:tcBorders>
          </w:tcPr>
          <w:p w14:paraId="4432155E" w14:textId="77777777" w:rsidR="00711DE6" w:rsidRPr="00CA3DD0" w:rsidRDefault="00711DE6" w:rsidP="00E84564">
            <w:pPr>
              <w:rPr>
                <w:color w:val="000000" w:themeColor="text1"/>
              </w:rPr>
            </w:pPr>
          </w:p>
        </w:tc>
      </w:tr>
      <w:tr w:rsidR="00711DE6" w:rsidRPr="00CA3DD0" w14:paraId="3DF4D353" w14:textId="77777777" w:rsidTr="00E84564">
        <w:trPr>
          <w:trHeight w:val="240"/>
          <w:jc w:val="center"/>
        </w:trPr>
        <w:tc>
          <w:tcPr>
            <w:tcW w:w="4876" w:type="dxa"/>
            <w:tcBorders>
              <w:top w:val="nil"/>
              <w:left w:val="nil"/>
              <w:bottom w:val="nil"/>
              <w:right w:val="nil"/>
            </w:tcBorders>
          </w:tcPr>
          <w:p w14:paraId="25A7904C"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28577373"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D94219D" w14:textId="77777777" w:rsidTr="00E84564">
        <w:trPr>
          <w:jc w:val="center"/>
        </w:trPr>
        <w:tc>
          <w:tcPr>
            <w:tcW w:w="4876" w:type="dxa"/>
            <w:tcBorders>
              <w:top w:val="nil"/>
              <w:left w:val="nil"/>
              <w:bottom w:val="nil"/>
              <w:right w:val="nil"/>
            </w:tcBorders>
          </w:tcPr>
          <w:p w14:paraId="745BFB1B" w14:textId="77777777" w:rsidR="00711DE6" w:rsidRPr="00CA3DD0" w:rsidRDefault="00711DE6" w:rsidP="00E84564">
            <w:pPr>
              <w:pStyle w:val="Normal6a"/>
              <w:rPr>
                <w:color w:val="000000" w:themeColor="text1"/>
              </w:rPr>
            </w:pPr>
            <w:r w:rsidRPr="00CA3DD0">
              <w:rPr>
                <w:color w:val="000000" w:themeColor="text1"/>
              </w:rPr>
              <w:t xml:space="preserve">Komisia vypočíta a sprístupní každému </w:t>
            </w:r>
            <w:proofErr w:type="spellStart"/>
            <w:r w:rsidRPr="00CA3DD0">
              <w:rPr>
                <w:color w:val="000000" w:themeColor="text1"/>
              </w:rPr>
              <w:t>benefitujúcemu</w:t>
            </w:r>
            <w:proofErr w:type="spellEnd"/>
            <w:r w:rsidRPr="00CA3DD0">
              <w:rPr>
                <w:color w:val="000000" w:themeColor="text1"/>
              </w:rPr>
              <w:t xml:space="preserve"> členskému štátu príslušný podiel finančných príspevkov prevedených </w:t>
            </w:r>
            <w:proofErr w:type="spellStart"/>
            <w:r w:rsidRPr="00CA3DD0">
              <w:rPr>
                <w:color w:val="000000" w:themeColor="text1"/>
              </w:rPr>
              <w:t>prispievajúcimi</w:t>
            </w:r>
            <w:proofErr w:type="spellEnd"/>
            <w:r w:rsidRPr="00CA3DD0">
              <w:rPr>
                <w:color w:val="000000" w:themeColor="text1"/>
              </w:rPr>
              <w:t xml:space="preserve"> členskými štátmi v súlade s článkom 64 ods. 1 nariadenia (EÚ) </w:t>
            </w:r>
            <w:r w:rsidRPr="00CA3DD0">
              <w:rPr>
                <w:color w:val="000000" w:themeColor="text1"/>
              </w:rPr>
              <w:lastRenderedPageBreak/>
              <w:t>2024/1351 na účely vykonávania akcií stanovených v článku 56 ods. 2 písm. b) nariadenia (EÚ) 2024/1351.</w:t>
            </w:r>
          </w:p>
        </w:tc>
        <w:tc>
          <w:tcPr>
            <w:tcW w:w="4876" w:type="dxa"/>
            <w:tcBorders>
              <w:top w:val="nil"/>
              <w:left w:val="nil"/>
              <w:bottom w:val="nil"/>
              <w:right w:val="nil"/>
            </w:tcBorders>
          </w:tcPr>
          <w:p w14:paraId="07BD207D" w14:textId="77777777" w:rsidR="00711DE6" w:rsidRPr="00CA3DD0" w:rsidRDefault="00711DE6" w:rsidP="00E84564">
            <w:pPr>
              <w:pStyle w:val="Normal6a"/>
              <w:rPr>
                <w:color w:val="000000" w:themeColor="text1"/>
              </w:rPr>
            </w:pPr>
            <w:r w:rsidRPr="00CA3DD0">
              <w:rPr>
                <w:color w:val="000000" w:themeColor="text1"/>
              </w:rPr>
              <w:lastRenderedPageBreak/>
              <w:t xml:space="preserve">Komisia vypočíta a sprístupní každému </w:t>
            </w:r>
            <w:proofErr w:type="spellStart"/>
            <w:r w:rsidRPr="00CA3DD0">
              <w:rPr>
                <w:color w:val="000000" w:themeColor="text1"/>
              </w:rPr>
              <w:t>benefitujúcemu</w:t>
            </w:r>
            <w:proofErr w:type="spellEnd"/>
            <w:r w:rsidRPr="00CA3DD0">
              <w:rPr>
                <w:color w:val="000000" w:themeColor="text1"/>
              </w:rPr>
              <w:t xml:space="preserve"> členskému štátu príslušný podiel finančných príspevkov prevedených </w:t>
            </w:r>
            <w:proofErr w:type="spellStart"/>
            <w:r w:rsidRPr="00CA3DD0">
              <w:rPr>
                <w:color w:val="000000" w:themeColor="text1"/>
              </w:rPr>
              <w:t>prispievajúcimi</w:t>
            </w:r>
            <w:proofErr w:type="spellEnd"/>
            <w:r w:rsidRPr="00CA3DD0">
              <w:rPr>
                <w:color w:val="000000" w:themeColor="text1"/>
              </w:rPr>
              <w:t xml:space="preserve"> členskými štátmi v súlade s článkom 64 ods. 1 nariadenia (EÚ) </w:t>
            </w:r>
            <w:r w:rsidRPr="00CA3DD0">
              <w:rPr>
                <w:color w:val="000000" w:themeColor="text1"/>
              </w:rPr>
              <w:lastRenderedPageBreak/>
              <w:t>2024/1351 na účely vykonávania akcií stanovených v článku 56 ods. 2 písm. b) nariadenia (EÚ) 2024/1351.</w:t>
            </w:r>
          </w:p>
        </w:tc>
      </w:tr>
      <w:tr w:rsidR="00711DE6" w:rsidRPr="00CA3DD0" w14:paraId="175230BA" w14:textId="77777777" w:rsidTr="00E84564">
        <w:trPr>
          <w:jc w:val="center"/>
        </w:trPr>
        <w:tc>
          <w:tcPr>
            <w:tcW w:w="4876" w:type="dxa"/>
            <w:tcBorders>
              <w:top w:val="nil"/>
              <w:left w:val="nil"/>
              <w:bottom w:val="nil"/>
              <w:right w:val="nil"/>
            </w:tcBorders>
          </w:tcPr>
          <w:p w14:paraId="36DA8BCE"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9323CC4" w14:textId="77777777" w:rsidR="00711DE6" w:rsidRPr="00CA3DD0" w:rsidRDefault="00711DE6" w:rsidP="00E84564">
            <w:pPr>
              <w:pStyle w:val="Normal6a"/>
              <w:rPr>
                <w:color w:val="000000" w:themeColor="text1"/>
              </w:rPr>
            </w:pPr>
            <w:r w:rsidRPr="00CA3DD0">
              <w:rPr>
                <w:b/>
                <w:i/>
                <w:color w:val="000000" w:themeColor="text1"/>
              </w:rPr>
              <w:t xml:space="preserve">Komisia každoročne zverejní výšku finančných príspevkov, ktoré má každý </w:t>
            </w:r>
            <w:proofErr w:type="spellStart"/>
            <w:r w:rsidRPr="00CA3DD0">
              <w:rPr>
                <w:b/>
                <w:i/>
                <w:color w:val="000000" w:themeColor="text1"/>
              </w:rPr>
              <w:t>prispievajúci</w:t>
            </w:r>
            <w:proofErr w:type="spellEnd"/>
            <w:r w:rsidRPr="00CA3DD0">
              <w:rPr>
                <w:b/>
                <w:i/>
                <w:color w:val="000000" w:themeColor="text1"/>
              </w:rPr>
              <w:t xml:space="preserve"> členský štát uhradiť a ktoré skutočne previedol v rámci ročnej rezervy solidarity, s cieľom zabezpečiť transparentnosť a zodpovednosť pri plnení solidárnych záväzkov.</w:t>
            </w:r>
          </w:p>
        </w:tc>
      </w:tr>
    </w:tbl>
    <w:p w14:paraId="47241D6C"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D659F03" w14:textId="4F898782"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822A456"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342</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407650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Abir</w:t>
      </w:r>
      <w:proofErr w:type="spellEnd"/>
      <w:r w:rsidRPr="00CA3DD0">
        <w:rPr>
          <w:color w:val="000000" w:themeColor="text1"/>
        </w:rPr>
        <w:t xml:space="preserve"> Al-</w:t>
      </w:r>
      <w:proofErr w:type="spellStart"/>
      <w:r w:rsidRPr="00CA3DD0">
        <w:rPr>
          <w:color w:val="000000" w:themeColor="text1"/>
        </w:rPr>
        <w:t>Sahlani</w:t>
      </w:r>
      <w:proofErr w:type="spellEnd"/>
      <w:r w:rsidRPr="00CA3DD0">
        <w:rPr>
          <w:color w:val="000000" w:themeColor="text1"/>
        </w:rPr>
        <w:t xml:space="preserve">, </w:t>
      </w:r>
      <w:proofErr w:type="spellStart"/>
      <w:r w:rsidRPr="00CA3DD0">
        <w:rPr>
          <w:color w:val="000000" w:themeColor="text1"/>
        </w:rPr>
        <w:t>Fabienne</w:t>
      </w:r>
      <w:proofErr w:type="spellEnd"/>
      <w:r w:rsidRPr="00CA3DD0">
        <w:rPr>
          <w:color w:val="000000" w:themeColor="text1"/>
        </w:rPr>
        <w:t xml:space="preserve"> </w:t>
      </w:r>
      <w:proofErr w:type="spellStart"/>
      <w:r w:rsidRPr="00CA3DD0">
        <w:rPr>
          <w:color w:val="000000" w:themeColor="text1"/>
        </w:rPr>
        <w:t>Keller</w:t>
      </w:r>
      <w:proofErr w:type="spellEnd"/>
      <w:r w:rsidRPr="00CA3DD0">
        <w:rPr>
          <w:color w:val="000000" w:themeColor="text1"/>
        </w:rPr>
        <w:t>, Jan-</w:t>
      </w:r>
      <w:proofErr w:type="spellStart"/>
      <w:r w:rsidRPr="00CA3DD0">
        <w:rPr>
          <w:color w:val="000000" w:themeColor="text1"/>
        </w:rPr>
        <w:t>Christoph</w:t>
      </w:r>
      <w:proofErr w:type="spellEnd"/>
      <w:r w:rsidRPr="00CA3DD0">
        <w:rPr>
          <w:color w:val="000000" w:themeColor="text1"/>
        </w:rPr>
        <w:t xml:space="preserve"> </w:t>
      </w:r>
      <w:proofErr w:type="spellStart"/>
      <w:r w:rsidRPr="00CA3DD0">
        <w:rPr>
          <w:color w:val="000000" w:themeColor="text1"/>
        </w:rPr>
        <w:t>Oetjen</w:t>
      </w:r>
      <w:proofErr w:type="spellEnd"/>
      <w:r w:rsidRPr="00CA3DD0">
        <w:rPr>
          <w:color w:val="000000" w:themeColor="text1"/>
        </w:rPr>
        <w:t xml:space="preserve">, Irena </w:t>
      </w:r>
      <w:proofErr w:type="spellStart"/>
      <w:r w:rsidRPr="00CA3DD0">
        <w:rPr>
          <w:color w:val="000000" w:themeColor="text1"/>
        </w:rPr>
        <w:t>Joveva</w:t>
      </w:r>
      <w:proofErr w:type="spellEnd"/>
      <w:r w:rsidRPr="00CA3DD0">
        <w:rPr>
          <w:color w:val="000000" w:themeColor="text1"/>
        </w:rPr>
        <w:t xml:space="preserve">, </w:t>
      </w:r>
      <w:proofErr w:type="spellStart"/>
      <w:r w:rsidRPr="00CA3DD0">
        <w:rPr>
          <w:color w:val="000000" w:themeColor="text1"/>
        </w:rPr>
        <w:t>Raquel</w:t>
      </w:r>
      <w:proofErr w:type="spellEnd"/>
      <w:r w:rsidRPr="00CA3DD0">
        <w:rPr>
          <w:color w:val="000000" w:themeColor="text1"/>
        </w:rPr>
        <w:t xml:space="preserve"> </w:t>
      </w:r>
      <w:proofErr w:type="spellStart"/>
      <w:r w:rsidRPr="00CA3DD0">
        <w:rPr>
          <w:color w:val="000000" w:themeColor="text1"/>
        </w:rPr>
        <w:t>García</w:t>
      </w:r>
      <w:proofErr w:type="spellEnd"/>
      <w:r w:rsidRPr="00CA3DD0">
        <w:rPr>
          <w:color w:val="000000" w:themeColor="text1"/>
        </w:rPr>
        <w:t xml:space="preserve"> </w:t>
      </w:r>
      <w:proofErr w:type="spellStart"/>
      <w:r w:rsidRPr="00CA3DD0">
        <w:rPr>
          <w:color w:val="000000" w:themeColor="text1"/>
        </w:rPr>
        <w:t>Hermida</w:t>
      </w:r>
      <w:proofErr w:type="spellEnd"/>
      <w:r w:rsidRPr="00CA3DD0">
        <w:rPr>
          <w:color w:val="000000" w:themeColor="text1"/>
        </w:rPr>
        <w:t xml:space="preserve">-Van Der </w:t>
      </w:r>
      <w:proofErr w:type="spellStart"/>
      <w:r w:rsidRPr="00CA3DD0">
        <w:rPr>
          <w:color w:val="000000" w:themeColor="text1"/>
        </w:rPr>
        <w:t>Walle</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5ABB01E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5344BE47"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F448EF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9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334F68F" w14:textId="77777777" w:rsidTr="00E84564">
        <w:trPr>
          <w:trHeight w:hRule="exact" w:val="240"/>
          <w:jc w:val="center"/>
        </w:trPr>
        <w:tc>
          <w:tcPr>
            <w:tcW w:w="9752" w:type="dxa"/>
            <w:gridSpan w:val="2"/>
            <w:tcBorders>
              <w:top w:val="nil"/>
              <w:left w:val="nil"/>
              <w:bottom w:val="nil"/>
              <w:right w:val="nil"/>
            </w:tcBorders>
          </w:tcPr>
          <w:p w14:paraId="542CBBFF" w14:textId="77777777" w:rsidR="00711DE6" w:rsidRPr="00CA3DD0" w:rsidRDefault="00711DE6" w:rsidP="00E84564">
            <w:pPr>
              <w:rPr>
                <w:color w:val="000000" w:themeColor="text1"/>
              </w:rPr>
            </w:pPr>
          </w:p>
        </w:tc>
      </w:tr>
      <w:tr w:rsidR="00711DE6" w:rsidRPr="00CA3DD0" w14:paraId="1EE240DB" w14:textId="77777777" w:rsidTr="00E84564">
        <w:trPr>
          <w:trHeight w:val="240"/>
          <w:jc w:val="center"/>
        </w:trPr>
        <w:tc>
          <w:tcPr>
            <w:tcW w:w="4876" w:type="dxa"/>
            <w:tcBorders>
              <w:top w:val="nil"/>
              <w:left w:val="nil"/>
              <w:bottom w:val="nil"/>
              <w:right w:val="nil"/>
            </w:tcBorders>
          </w:tcPr>
          <w:p w14:paraId="31E3AC6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0658FCAE"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74FC8C8" w14:textId="77777777" w:rsidTr="00E84564">
        <w:trPr>
          <w:jc w:val="center"/>
        </w:trPr>
        <w:tc>
          <w:tcPr>
            <w:tcW w:w="4876" w:type="dxa"/>
            <w:tcBorders>
              <w:top w:val="nil"/>
              <w:left w:val="nil"/>
              <w:bottom w:val="nil"/>
              <w:right w:val="nil"/>
            </w:tcBorders>
          </w:tcPr>
          <w:p w14:paraId="68DEDA63" w14:textId="77777777" w:rsidR="00711DE6" w:rsidRPr="00CA3DD0" w:rsidRDefault="00711DE6" w:rsidP="00E84564">
            <w:pPr>
              <w:pStyle w:val="Normal6a"/>
              <w:rPr>
                <w:color w:val="000000" w:themeColor="text1"/>
              </w:rPr>
            </w:pPr>
            <w:r w:rsidRPr="00CA3DD0">
              <w:rPr>
                <w:color w:val="000000" w:themeColor="text1"/>
              </w:rPr>
              <w:t xml:space="preserve">Komisia vypočíta a sprístupní každému </w:t>
            </w:r>
            <w:proofErr w:type="spellStart"/>
            <w:r w:rsidRPr="00CA3DD0">
              <w:rPr>
                <w:color w:val="000000" w:themeColor="text1"/>
              </w:rPr>
              <w:t>benefitujúcemu</w:t>
            </w:r>
            <w:proofErr w:type="spellEnd"/>
            <w:r w:rsidRPr="00CA3DD0">
              <w:rPr>
                <w:color w:val="000000" w:themeColor="text1"/>
              </w:rPr>
              <w:t xml:space="preserve"> členskému štátu príslušný podiel finančných príspevkov prevedených </w:t>
            </w:r>
            <w:proofErr w:type="spellStart"/>
            <w:r w:rsidRPr="00CA3DD0">
              <w:rPr>
                <w:color w:val="000000" w:themeColor="text1"/>
              </w:rPr>
              <w:t>prispievajúcimi</w:t>
            </w:r>
            <w:proofErr w:type="spellEnd"/>
            <w:r w:rsidRPr="00CA3DD0">
              <w:rPr>
                <w:color w:val="000000" w:themeColor="text1"/>
              </w:rPr>
              <w:t xml:space="preserve"> členskými štátmi v súlade s článkom 64 ods. 1 nariadenia (EÚ) 2024/1351 na účely vykonávania akcií stanovených v článku 56 ods. 2 písm. b) nariadenia (EÚ) 2024/1351.</w:t>
            </w:r>
          </w:p>
        </w:tc>
        <w:tc>
          <w:tcPr>
            <w:tcW w:w="4876" w:type="dxa"/>
            <w:tcBorders>
              <w:top w:val="nil"/>
              <w:left w:val="nil"/>
              <w:bottom w:val="nil"/>
              <w:right w:val="nil"/>
            </w:tcBorders>
          </w:tcPr>
          <w:p w14:paraId="486CF715" w14:textId="77777777" w:rsidR="00711DE6" w:rsidRPr="00CA3DD0" w:rsidRDefault="00711DE6" w:rsidP="00E84564">
            <w:pPr>
              <w:pStyle w:val="Normal6a"/>
              <w:rPr>
                <w:color w:val="000000" w:themeColor="text1"/>
              </w:rPr>
            </w:pPr>
            <w:r w:rsidRPr="00CA3DD0">
              <w:rPr>
                <w:color w:val="000000" w:themeColor="text1"/>
              </w:rPr>
              <w:t xml:space="preserve">Komisia vypočíta a sprístupní každému </w:t>
            </w:r>
            <w:proofErr w:type="spellStart"/>
            <w:r w:rsidRPr="00CA3DD0">
              <w:rPr>
                <w:color w:val="000000" w:themeColor="text1"/>
              </w:rPr>
              <w:t>benefitujúcemu</w:t>
            </w:r>
            <w:proofErr w:type="spellEnd"/>
            <w:r w:rsidRPr="00CA3DD0">
              <w:rPr>
                <w:color w:val="000000" w:themeColor="text1"/>
              </w:rPr>
              <w:t xml:space="preserve"> členskému štátu príslušný podiel finančných príspevkov prevedených </w:t>
            </w:r>
            <w:proofErr w:type="spellStart"/>
            <w:r w:rsidRPr="00CA3DD0">
              <w:rPr>
                <w:color w:val="000000" w:themeColor="text1"/>
              </w:rPr>
              <w:t>prispievajúcimi</w:t>
            </w:r>
            <w:proofErr w:type="spellEnd"/>
            <w:r w:rsidRPr="00CA3DD0">
              <w:rPr>
                <w:color w:val="000000" w:themeColor="text1"/>
              </w:rPr>
              <w:t xml:space="preserve"> členskými štátmi v súlade s článkom 64 ods. 1 nariadenia (EÚ) 2024/1351 na účely vykonávania akcií stanovených v článku 56 ods. 2 písm. b) nariadenia (EÚ) 2024/1351. </w:t>
            </w:r>
            <w:r w:rsidRPr="00CA3DD0">
              <w:rPr>
                <w:b/>
                <w:i/>
                <w:color w:val="000000" w:themeColor="text1"/>
              </w:rPr>
              <w:t xml:space="preserve">Komisia súčasne oznámi Európskemu parlamentu a Rade použitú metodiku výpočtu a sumy, ktoré boli poskytnuté každému </w:t>
            </w:r>
            <w:proofErr w:type="spellStart"/>
            <w:r w:rsidRPr="00CA3DD0">
              <w:rPr>
                <w:b/>
                <w:i/>
                <w:color w:val="000000" w:themeColor="text1"/>
              </w:rPr>
              <w:t>benefitujúcemu</w:t>
            </w:r>
            <w:proofErr w:type="spellEnd"/>
            <w:r w:rsidRPr="00CA3DD0">
              <w:rPr>
                <w:b/>
                <w:i/>
                <w:color w:val="000000" w:themeColor="text1"/>
              </w:rPr>
              <w:t xml:space="preserve"> členskému štátu.</w:t>
            </w:r>
          </w:p>
        </w:tc>
      </w:tr>
    </w:tbl>
    <w:p w14:paraId="6AD66690"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4DAE63B2" w14:textId="3E298E36"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6A4E6510"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343</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5C87F5D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Geadis</w:t>
      </w:r>
      <w:proofErr w:type="spellEnd"/>
      <w:r w:rsidRPr="00CA3DD0">
        <w:rPr>
          <w:color w:val="000000" w:themeColor="text1"/>
        </w:rPr>
        <w:t xml:space="preserve"> </w:t>
      </w:r>
      <w:proofErr w:type="spellStart"/>
      <w:r w:rsidRPr="00CA3DD0">
        <w:rPr>
          <w:color w:val="000000" w:themeColor="text1"/>
        </w:rPr>
        <w:t>Geadi</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66EE5F6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61CF5573"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6A0E04DA"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9 – odsek 1</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58026C27" w14:textId="77777777" w:rsidTr="00E84564">
        <w:trPr>
          <w:trHeight w:hRule="exact" w:val="240"/>
          <w:jc w:val="center"/>
        </w:trPr>
        <w:tc>
          <w:tcPr>
            <w:tcW w:w="9752" w:type="dxa"/>
            <w:gridSpan w:val="2"/>
            <w:tcBorders>
              <w:top w:val="nil"/>
              <w:left w:val="nil"/>
              <w:bottom w:val="nil"/>
              <w:right w:val="nil"/>
            </w:tcBorders>
          </w:tcPr>
          <w:p w14:paraId="36DD0480" w14:textId="77777777" w:rsidR="00711DE6" w:rsidRPr="00CA3DD0" w:rsidRDefault="00711DE6" w:rsidP="00E84564">
            <w:pPr>
              <w:rPr>
                <w:color w:val="000000" w:themeColor="text1"/>
              </w:rPr>
            </w:pPr>
          </w:p>
        </w:tc>
      </w:tr>
      <w:tr w:rsidR="00711DE6" w:rsidRPr="00CA3DD0" w14:paraId="46AEF594" w14:textId="77777777" w:rsidTr="00E84564">
        <w:trPr>
          <w:trHeight w:val="240"/>
          <w:jc w:val="center"/>
        </w:trPr>
        <w:tc>
          <w:tcPr>
            <w:tcW w:w="4876" w:type="dxa"/>
            <w:tcBorders>
              <w:top w:val="nil"/>
              <w:left w:val="nil"/>
              <w:bottom w:val="nil"/>
              <w:right w:val="nil"/>
            </w:tcBorders>
          </w:tcPr>
          <w:p w14:paraId="6FFC0336"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32140FCD"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60150B94" w14:textId="77777777" w:rsidTr="00E84564">
        <w:trPr>
          <w:jc w:val="center"/>
        </w:trPr>
        <w:tc>
          <w:tcPr>
            <w:tcW w:w="4876" w:type="dxa"/>
            <w:tcBorders>
              <w:top w:val="nil"/>
              <w:left w:val="nil"/>
              <w:bottom w:val="nil"/>
              <w:right w:val="nil"/>
            </w:tcBorders>
          </w:tcPr>
          <w:p w14:paraId="410FFAE5" w14:textId="77777777" w:rsidR="00711DE6" w:rsidRPr="00CA3DD0" w:rsidRDefault="00711DE6" w:rsidP="00E84564">
            <w:pPr>
              <w:pStyle w:val="Normal6a"/>
              <w:rPr>
                <w:color w:val="000000" w:themeColor="text1"/>
              </w:rPr>
            </w:pPr>
            <w:r w:rsidRPr="00CA3DD0">
              <w:rPr>
                <w:color w:val="000000" w:themeColor="text1"/>
              </w:rPr>
              <w:lastRenderedPageBreak/>
              <w:t xml:space="preserve">Komisia vypočíta a sprístupní každému </w:t>
            </w:r>
            <w:proofErr w:type="spellStart"/>
            <w:r w:rsidRPr="00CA3DD0">
              <w:rPr>
                <w:color w:val="000000" w:themeColor="text1"/>
              </w:rPr>
              <w:t>benefitujúcemu</w:t>
            </w:r>
            <w:proofErr w:type="spellEnd"/>
            <w:r w:rsidRPr="00CA3DD0">
              <w:rPr>
                <w:color w:val="000000" w:themeColor="text1"/>
              </w:rPr>
              <w:t xml:space="preserve"> členskému štátu príslušný podiel finančných príspevkov prevedených </w:t>
            </w:r>
            <w:proofErr w:type="spellStart"/>
            <w:r w:rsidRPr="00CA3DD0">
              <w:rPr>
                <w:color w:val="000000" w:themeColor="text1"/>
              </w:rPr>
              <w:t>prispievajúcimi</w:t>
            </w:r>
            <w:proofErr w:type="spellEnd"/>
            <w:r w:rsidRPr="00CA3DD0">
              <w:rPr>
                <w:color w:val="000000" w:themeColor="text1"/>
              </w:rPr>
              <w:t xml:space="preserve"> členskými štátmi v súlade s článkom 64 ods. 1 nariadenia (EÚ) 2024/1351 na účely vykonávania akcií stanovených v článku 56 ods. 2 písm. b) nariadenia (EÚ) 2024/1351.</w:t>
            </w:r>
          </w:p>
        </w:tc>
        <w:tc>
          <w:tcPr>
            <w:tcW w:w="4876" w:type="dxa"/>
            <w:tcBorders>
              <w:top w:val="nil"/>
              <w:left w:val="nil"/>
              <w:bottom w:val="nil"/>
              <w:right w:val="nil"/>
            </w:tcBorders>
          </w:tcPr>
          <w:p w14:paraId="1D18EBA6" w14:textId="77777777" w:rsidR="00711DE6" w:rsidRPr="00CA3DD0" w:rsidRDefault="00711DE6" w:rsidP="00E84564">
            <w:pPr>
              <w:pStyle w:val="Normal6a"/>
              <w:rPr>
                <w:color w:val="000000" w:themeColor="text1"/>
              </w:rPr>
            </w:pPr>
            <w:r w:rsidRPr="00CA3DD0">
              <w:rPr>
                <w:color w:val="000000" w:themeColor="text1"/>
              </w:rPr>
              <w:t xml:space="preserve">Komisia vypočíta a sprístupní každému </w:t>
            </w:r>
            <w:proofErr w:type="spellStart"/>
            <w:r w:rsidRPr="00CA3DD0">
              <w:rPr>
                <w:color w:val="000000" w:themeColor="text1"/>
              </w:rPr>
              <w:t>benefitujúcemu</w:t>
            </w:r>
            <w:proofErr w:type="spellEnd"/>
            <w:r w:rsidRPr="00CA3DD0">
              <w:rPr>
                <w:color w:val="000000" w:themeColor="text1"/>
              </w:rPr>
              <w:t xml:space="preserve"> členskému štátu príslušný podiel finančných príspevkov prevedených </w:t>
            </w:r>
            <w:proofErr w:type="spellStart"/>
            <w:r w:rsidRPr="00CA3DD0">
              <w:rPr>
                <w:color w:val="000000" w:themeColor="text1"/>
              </w:rPr>
              <w:t>prispievajúcimi</w:t>
            </w:r>
            <w:proofErr w:type="spellEnd"/>
            <w:r w:rsidRPr="00CA3DD0">
              <w:rPr>
                <w:color w:val="000000" w:themeColor="text1"/>
              </w:rPr>
              <w:t xml:space="preserve"> členskými štátmi v súlade s článkom 64 ods. 1 nariadenia (EÚ) 2024/1351 na účely vykonávania akcií stanovených v článku 56 ods. 2 písm. b) nariadenia (EÚ) 2024/1351</w:t>
            </w:r>
            <w:r w:rsidRPr="00CA3DD0">
              <w:rPr>
                <w:b/>
                <w:bCs/>
                <w:i/>
                <w:iCs/>
                <w:color w:val="000000" w:themeColor="text1"/>
              </w:rPr>
              <w:t>, pričom sa uprednostňujú členské štáty, ktoré čelia neprimeranému tlaku na vonkajších hraniciach, a opatrenia súvisiace s návratom a riadením hraníc</w:t>
            </w:r>
            <w:r w:rsidRPr="00CA3DD0">
              <w:rPr>
                <w:color w:val="000000" w:themeColor="text1"/>
              </w:rPr>
              <w:t>.</w:t>
            </w:r>
          </w:p>
        </w:tc>
      </w:tr>
    </w:tbl>
    <w:p w14:paraId="226A2986"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E368412" w14:textId="5DC7BDB7"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7C7580AD"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344</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42D65A6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r w:rsidRPr="00CA3DD0">
        <w:rPr>
          <w:color w:val="000000" w:themeColor="text1"/>
        </w:rPr>
        <w:t xml:space="preserve">Anna </w:t>
      </w:r>
      <w:proofErr w:type="spellStart"/>
      <w:r w:rsidRPr="00CA3DD0">
        <w:rPr>
          <w:color w:val="000000" w:themeColor="text1"/>
        </w:rPr>
        <w:t>Strolenberg</w:t>
      </w:r>
      <w:proofErr w:type="spellEnd"/>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34569DBF"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79EE860B"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4E995625"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9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4397F0F2" w14:textId="77777777" w:rsidTr="00E84564">
        <w:trPr>
          <w:trHeight w:hRule="exact" w:val="240"/>
          <w:jc w:val="center"/>
        </w:trPr>
        <w:tc>
          <w:tcPr>
            <w:tcW w:w="9752" w:type="dxa"/>
            <w:gridSpan w:val="2"/>
            <w:tcBorders>
              <w:top w:val="nil"/>
              <w:left w:val="nil"/>
              <w:bottom w:val="nil"/>
              <w:right w:val="nil"/>
            </w:tcBorders>
          </w:tcPr>
          <w:p w14:paraId="6B8AB6E9" w14:textId="77777777" w:rsidR="00711DE6" w:rsidRPr="00CA3DD0" w:rsidRDefault="00711DE6" w:rsidP="00E84564">
            <w:pPr>
              <w:rPr>
                <w:color w:val="000000" w:themeColor="text1"/>
              </w:rPr>
            </w:pPr>
          </w:p>
        </w:tc>
      </w:tr>
      <w:tr w:rsidR="00711DE6" w:rsidRPr="00CA3DD0" w14:paraId="49D1FF28" w14:textId="77777777" w:rsidTr="00E84564">
        <w:trPr>
          <w:trHeight w:val="240"/>
          <w:jc w:val="center"/>
        </w:trPr>
        <w:tc>
          <w:tcPr>
            <w:tcW w:w="4876" w:type="dxa"/>
            <w:tcBorders>
              <w:top w:val="nil"/>
              <w:left w:val="nil"/>
              <w:bottom w:val="nil"/>
              <w:right w:val="nil"/>
            </w:tcBorders>
          </w:tcPr>
          <w:p w14:paraId="370347C2"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13E4C122"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72BDC42A" w14:textId="77777777" w:rsidTr="00E84564">
        <w:trPr>
          <w:jc w:val="center"/>
        </w:trPr>
        <w:tc>
          <w:tcPr>
            <w:tcW w:w="4876" w:type="dxa"/>
            <w:tcBorders>
              <w:top w:val="nil"/>
              <w:left w:val="nil"/>
              <w:bottom w:val="nil"/>
              <w:right w:val="nil"/>
            </w:tcBorders>
          </w:tcPr>
          <w:p w14:paraId="18367827"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CAC22BE" w14:textId="77777777" w:rsidR="00711DE6" w:rsidRPr="00CA3DD0" w:rsidRDefault="00711DE6" w:rsidP="00E84564">
            <w:pPr>
              <w:pStyle w:val="Normal6a"/>
              <w:jc w:val="center"/>
              <w:rPr>
                <w:color w:val="000000" w:themeColor="text1"/>
              </w:rPr>
            </w:pPr>
            <w:r w:rsidRPr="00CA3DD0">
              <w:rPr>
                <w:b/>
                <w:i/>
                <w:color w:val="000000" w:themeColor="text1"/>
              </w:rPr>
              <w:t>Článok 9a</w:t>
            </w:r>
            <w:r w:rsidRPr="00CA3DD0">
              <w:rPr>
                <w:color w:val="000000" w:themeColor="text1"/>
              </w:rPr>
              <w:tab/>
            </w:r>
          </w:p>
        </w:tc>
      </w:tr>
      <w:tr w:rsidR="00711DE6" w:rsidRPr="00CA3DD0" w14:paraId="775A66B3" w14:textId="77777777" w:rsidTr="00E84564">
        <w:trPr>
          <w:jc w:val="center"/>
        </w:trPr>
        <w:tc>
          <w:tcPr>
            <w:tcW w:w="4876" w:type="dxa"/>
            <w:tcBorders>
              <w:top w:val="nil"/>
              <w:left w:val="nil"/>
              <w:bottom w:val="nil"/>
              <w:right w:val="nil"/>
            </w:tcBorders>
          </w:tcPr>
          <w:p w14:paraId="751B63E2"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36D3D335" w14:textId="77777777" w:rsidR="00711DE6" w:rsidRPr="00CA3DD0" w:rsidRDefault="00711DE6" w:rsidP="00E84564">
            <w:pPr>
              <w:pStyle w:val="Normal6a"/>
              <w:jc w:val="center"/>
              <w:rPr>
                <w:color w:val="000000" w:themeColor="text1"/>
              </w:rPr>
            </w:pPr>
            <w:r w:rsidRPr="00CA3DD0">
              <w:rPr>
                <w:b/>
                <w:i/>
                <w:color w:val="000000" w:themeColor="text1"/>
              </w:rPr>
              <w:t>Výročné správy</w:t>
            </w:r>
          </w:p>
        </w:tc>
      </w:tr>
      <w:tr w:rsidR="00711DE6" w:rsidRPr="00CA3DD0" w14:paraId="089256FE" w14:textId="77777777" w:rsidTr="00E84564">
        <w:trPr>
          <w:jc w:val="center"/>
        </w:trPr>
        <w:tc>
          <w:tcPr>
            <w:tcW w:w="4876" w:type="dxa"/>
            <w:tcBorders>
              <w:top w:val="nil"/>
              <w:left w:val="nil"/>
              <w:bottom w:val="nil"/>
              <w:right w:val="nil"/>
            </w:tcBorders>
          </w:tcPr>
          <w:p w14:paraId="6222E80C"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702CFA7C" w14:textId="77777777" w:rsidR="00711DE6" w:rsidRPr="00CA3DD0" w:rsidRDefault="00711DE6" w:rsidP="00E84564">
            <w:pPr>
              <w:pStyle w:val="Normal6a"/>
              <w:rPr>
                <w:color w:val="000000" w:themeColor="text1"/>
              </w:rPr>
            </w:pPr>
            <w:r w:rsidRPr="00CA3DD0">
              <w:rPr>
                <w:b/>
                <w:i/>
                <w:color w:val="000000" w:themeColor="text1"/>
              </w:rPr>
              <w:t xml:space="preserve">Okrem povinnosti podávať správy zakotvenej v článku 9 nariadenia (EÚ) […], ktorým sa stanovuje rámec sledovania výdavkov a výkonnosti rozpočtu a ďalšie horizontálne pravidlá pre programy a činnosti Únie, a s cieľom zabezpečiť účinné hodnotenie pokroku v rámci podpory Únie poskytovanej na základe tohto nariadenia pri dosahovaní jej cieľov, Komisia každoročne podáva správu o výkonnosti programu Európskemu parlamentu a Rade. Komisia najmä posudzuje využívanie finančných prostriedkov pridelených na každý špecifický cieľ a podáva o ňom správu. Vo svojej správe uvádza druhy projektov, programov, akcií alebo opatrení, ktoré získali financovanie, výšku poskytnutých prostriedkov a spôsob, akým tieto projekty, programy, akcie alebo opatrenia prispievajú k dosiahnutiu cieľov, a to aj </w:t>
            </w:r>
            <w:r w:rsidRPr="00CA3DD0">
              <w:rPr>
                <w:b/>
                <w:i/>
                <w:color w:val="000000" w:themeColor="text1"/>
              </w:rPr>
              <w:lastRenderedPageBreak/>
              <w:t xml:space="preserve">v prípadoch, keď boli zistené problémy, pričom zabezpečí súlad s horizontálnymi zásadami ustanovenými v článkoch 7, 8 a 9 nariadenia (EÚ), ktorým sa zriaďuje Európsky fond pre hospodársku, sociálnu a územnú súdržnosť, poľnohospodárstvo a vidiek, rybárstvo a námorné záležitosti, prosperitu a bezpečnosť na roky 2028 – 2034 a mení nariadenie (EÚ) 2023/955 a nariadenie (EÚ, </w:t>
            </w:r>
            <w:proofErr w:type="spellStart"/>
            <w:r w:rsidRPr="00CA3DD0">
              <w:rPr>
                <w:b/>
                <w:i/>
                <w:color w:val="000000" w:themeColor="text1"/>
              </w:rPr>
              <w:t>Euratom</w:t>
            </w:r>
            <w:proofErr w:type="spellEnd"/>
            <w:r w:rsidRPr="00CA3DD0">
              <w:rPr>
                <w:b/>
                <w:i/>
                <w:color w:val="000000" w:themeColor="text1"/>
              </w:rPr>
              <w:t>) 2024/2509, ako aj v článkoch 4, 5, 6 a 7 nariadenia (EÚ) […], ktorým sa stanovuje rámec sledovania výdavkov a výkonnosti rozpočtu a ďalšie horizontálne pravidlá pre programy a činnosti Únie,. Na základe uvedenej správy môže Európsky parlament vydať odporúčania.</w:t>
            </w:r>
          </w:p>
        </w:tc>
      </w:tr>
    </w:tbl>
    <w:p w14:paraId="71201022" w14:textId="77777777" w:rsidR="00711DE6" w:rsidRPr="00CA3DD0" w:rsidRDefault="00711DE6" w:rsidP="00711DE6">
      <w:pPr>
        <w:pStyle w:val="AmOrLang"/>
        <w:rPr>
          <w:color w:val="000000" w:themeColor="text1"/>
        </w:rPr>
      </w:pPr>
      <w:r w:rsidRPr="00CA3DD0">
        <w:rPr>
          <w:color w:val="000000" w:themeColor="text1"/>
        </w:rPr>
        <w:lastRenderedPageBreak/>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7617DB97" w14:textId="77777777" w:rsidR="006B4567"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0C5017C9" w14:textId="77777777" w:rsidR="00711DE6" w:rsidRPr="00CA3DD0" w:rsidRDefault="00711DE6" w:rsidP="00711DE6">
      <w:pPr>
        <w:pStyle w:val="AmNumberTabs"/>
        <w:rPr>
          <w:color w:val="000000" w:themeColor="text1"/>
        </w:rPr>
      </w:pPr>
      <w:r w:rsidRPr="00100EB9">
        <w:rPr>
          <w:rStyle w:val="HideTWBExt"/>
          <w:b w:val="0"/>
        </w:rPr>
        <w:t>&lt;</w:t>
      </w:r>
      <w:proofErr w:type="spellStart"/>
      <w:r w:rsidRPr="00100EB9">
        <w:rPr>
          <w:rStyle w:val="HideTWBExt"/>
          <w:b w:val="0"/>
        </w:rPr>
        <w:t>Amend</w:t>
      </w:r>
      <w:proofErr w:type="spellEnd"/>
      <w:r w:rsidRPr="00100EB9">
        <w:rPr>
          <w:rStyle w:val="HideTWBExt"/>
          <w:b w:val="0"/>
        </w:rPr>
        <w:t>&gt;</w:t>
      </w:r>
      <w:r w:rsidRPr="00CA3DD0">
        <w:rPr>
          <w:color w:val="000000" w:themeColor="text1"/>
        </w:rPr>
        <w:t>Pozmeňujúci návrh</w:t>
      </w:r>
      <w:r w:rsidRPr="00CA3DD0">
        <w:rPr>
          <w:color w:val="000000" w:themeColor="text1"/>
        </w:rPr>
        <w:tab/>
      </w:r>
      <w:r w:rsidRPr="00CA3DD0">
        <w:rPr>
          <w:color w:val="000000" w:themeColor="text1"/>
        </w:rPr>
        <w:tab/>
      </w:r>
      <w:r w:rsidRPr="00100EB9">
        <w:rPr>
          <w:rStyle w:val="HideTWBExt"/>
          <w:b w:val="0"/>
        </w:rPr>
        <w:t>&lt;</w:t>
      </w:r>
      <w:proofErr w:type="spellStart"/>
      <w:r w:rsidRPr="00100EB9">
        <w:rPr>
          <w:rStyle w:val="HideTWBExt"/>
          <w:b w:val="0"/>
        </w:rPr>
        <w:t>NumAm</w:t>
      </w:r>
      <w:proofErr w:type="spellEnd"/>
      <w:r w:rsidRPr="00100EB9">
        <w:rPr>
          <w:rStyle w:val="HideTWBExt"/>
          <w:b w:val="0"/>
        </w:rPr>
        <w:t>&gt;</w:t>
      </w:r>
      <w:r w:rsidRPr="00CA3DD0">
        <w:rPr>
          <w:color w:val="000000" w:themeColor="text1"/>
        </w:rPr>
        <w:t>345</w:t>
      </w:r>
      <w:r w:rsidRPr="00100EB9">
        <w:rPr>
          <w:rStyle w:val="HideTWBExt"/>
          <w:b w:val="0"/>
        </w:rPr>
        <w:t>&lt;/</w:t>
      </w:r>
      <w:proofErr w:type="spellStart"/>
      <w:r w:rsidRPr="00100EB9">
        <w:rPr>
          <w:rStyle w:val="HideTWBExt"/>
          <w:b w:val="0"/>
        </w:rPr>
        <w:t>NumAm</w:t>
      </w:r>
      <w:proofErr w:type="spellEnd"/>
      <w:r w:rsidRPr="00100EB9">
        <w:rPr>
          <w:rStyle w:val="HideTWBExt"/>
          <w:b w:val="0"/>
        </w:rPr>
        <w:t>&gt;</w:t>
      </w:r>
    </w:p>
    <w:p w14:paraId="77AD2B18"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-By&gt;&lt;</w:t>
      </w:r>
      <w:proofErr w:type="spellStart"/>
      <w:r w:rsidRPr="00100EB9">
        <w:rPr>
          <w:rStyle w:val="HideTWBExt"/>
          <w:b w:val="0"/>
        </w:rPr>
        <w:t>Members</w:t>
      </w:r>
      <w:proofErr w:type="spellEnd"/>
      <w:r w:rsidRPr="00100EB9">
        <w:rPr>
          <w:rStyle w:val="HideTWBExt"/>
          <w:b w:val="0"/>
        </w:rPr>
        <w:t>&gt;</w:t>
      </w:r>
      <w:proofErr w:type="spellStart"/>
      <w:r w:rsidRPr="00CA3DD0">
        <w:rPr>
          <w:color w:val="000000" w:themeColor="text1"/>
        </w:rPr>
        <w:t>Loucas</w:t>
      </w:r>
      <w:proofErr w:type="spellEnd"/>
      <w:r w:rsidRPr="00CA3DD0">
        <w:rPr>
          <w:color w:val="000000" w:themeColor="text1"/>
        </w:rPr>
        <w:t xml:space="preserve"> </w:t>
      </w:r>
      <w:proofErr w:type="spellStart"/>
      <w:r w:rsidRPr="00CA3DD0">
        <w:rPr>
          <w:color w:val="000000" w:themeColor="text1"/>
        </w:rPr>
        <w:t>Fourlas</w:t>
      </w:r>
      <w:proofErr w:type="spellEnd"/>
      <w:r w:rsidRPr="00CA3DD0">
        <w:rPr>
          <w:color w:val="000000" w:themeColor="text1"/>
        </w:rPr>
        <w:t xml:space="preserve">, Emil </w:t>
      </w:r>
      <w:proofErr w:type="spellStart"/>
      <w:r w:rsidRPr="00CA3DD0">
        <w:rPr>
          <w:color w:val="000000" w:themeColor="text1"/>
        </w:rPr>
        <w:t>Radev</w:t>
      </w:r>
      <w:proofErr w:type="spellEnd"/>
      <w:r w:rsidRPr="00CA3DD0">
        <w:rPr>
          <w:color w:val="000000" w:themeColor="text1"/>
        </w:rPr>
        <w:t xml:space="preserve">, </w:t>
      </w:r>
      <w:proofErr w:type="spellStart"/>
      <w:r w:rsidRPr="00CA3DD0">
        <w:rPr>
          <w:color w:val="000000" w:themeColor="text1"/>
        </w:rPr>
        <w:t>Elissavet</w:t>
      </w:r>
      <w:proofErr w:type="spellEnd"/>
      <w:r w:rsidRPr="00CA3DD0">
        <w:rPr>
          <w:color w:val="000000" w:themeColor="text1"/>
        </w:rPr>
        <w:t xml:space="preserve"> </w:t>
      </w:r>
      <w:proofErr w:type="spellStart"/>
      <w:r w:rsidRPr="00CA3DD0">
        <w:rPr>
          <w:color w:val="000000" w:themeColor="text1"/>
        </w:rPr>
        <w:t>Vozemberg-Vrionidi</w:t>
      </w:r>
      <w:proofErr w:type="spellEnd"/>
      <w:r w:rsidRPr="00CA3DD0">
        <w:rPr>
          <w:color w:val="000000" w:themeColor="text1"/>
        </w:rPr>
        <w:t xml:space="preserve">, </w:t>
      </w:r>
      <w:proofErr w:type="spellStart"/>
      <w:r w:rsidRPr="00CA3DD0">
        <w:rPr>
          <w:color w:val="000000" w:themeColor="text1"/>
        </w:rPr>
        <w:t>Fredis</w:t>
      </w:r>
      <w:proofErr w:type="spellEnd"/>
      <w:r w:rsidRPr="00CA3DD0">
        <w:rPr>
          <w:color w:val="000000" w:themeColor="text1"/>
        </w:rPr>
        <w:t xml:space="preserve"> </w:t>
      </w:r>
      <w:proofErr w:type="spellStart"/>
      <w:r w:rsidRPr="00CA3DD0">
        <w:rPr>
          <w:color w:val="000000" w:themeColor="text1"/>
        </w:rPr>
        <w:t>Beleris</w:t>
      </w:r>
      <w:proofErr w:type="spellEnd"/>
      <w:r w:rsidRPr="00CA3DD0">
        <w:rPr>
          <w:color w:val="000000" w:themeColor="text1"/>
        </w:rPr>
        <w:t xml:space="preserve">, Tomáš </w:t>
      </w:r>
      <w:proofErr w:type="spellStart"/>
      <w:r w:rsidRPr="00CA3DD0">
        <w:rPr>
          <w:color w:val="000000" w:themeColor="text1"/>
        </w:rPr>
        <w:t>Zdechovský</w:t>
      </w:r>
      <w:proofErr w:type="spellEnd"/>
      <w:r w:rsidRPr="00CA3DD0">
        <w:rPr>
          <w:color w:val="000000" w:themeColor="text1"/>
        </w:rPr>
        <w:t xml:space="preserve">, </w:t>
      </w:r>
      <w:proofErr w:type="spellStart"/>
      <w:r w:rsidRPr="00CA3DD0">
        <w:rPr>
          <w:color w:val="000000" w:themeColor="text1"/>
        </w:rPr>
        <w:t>Loránt</w:t>
      </w:r>
      <w:proofErr w:type="spellEnd"/>
      <w:r w:rsidRPr="00CA3DD0">
        <w:rPr>
          <w:color w:val="000000" w:themeColor="text1"/>
        </w:rPr>
        <w:t xml:space="preserve"> Vincze</w:t>
      </w:r>
      <w:r w:rsidRPr="00100EB9">
        <w:rPr>
          <w:rStyle w:val="HideTWBExt"/>
          <w:b w:val="0"/>
        </w:rPr>
        <w:t>&lt;/</w:t>
      </w:r>
      <w:proofErr w:type="spellStart"/>
      <w:r w:rsidRPr="00100EB9">
        <w:rPr>
          <w:rStyle w:val="HideTWBExt"/>
          <w:b w:val="0"/>
        </w:rPr>
        <w:t>Members</w:t>
      </w:r>
      <w:proofErr w:type="spellEnd"/>
      <w:r w:rsidRPr="00100EB9">
        <w:rPr>
          <w:rStyle w:val="HideTWBExt"/>
          <w:b w:val="0"/>
        </w:rPr>
        <w:t>&gt;</w:t>
      </w:r>
    </w:p>
    <w:p w14:paraId="495B36F2"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RepeatBlock</w:t>
      </w:r>
      <w:proofErr w:type="spellEnd"/>
      <w:r w:rsidRPr="00100EB9">
        <w:rPr>
          <w:rStyle w:val="HideTWBExt"/>
          <w:b w:val="0"/>
        </w:rPr>
        <w:t>-By&gt;</w:t>
      </w:r>
    </w:p>
    <w:p w14:paraId="4B57CC3D"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DocAmend</w:t>
      </w:r>
      <w:proofErr w:type="spellEnd"/>
      <w:r w:rsidRPr="00100EB9">
        <w:rPr>
          <w:rStyle w:val="HideTWBExt"/>
          <w:b w:val="0"/>
        </w:rPr>
        <w:t>&gt;</w:t>
      </w:r>
      <w:r w:rsidRPr="00CA3DD0">
        <w:rPr>
          <w:color w:val="000000" w:themeColor="text1"/>
        </w:rPr>
        <w:t>Návrh nariadenia</w:t>
      </w:r>
      <w:r w:rsidRPr="00100EB9">
        <w:rPr>
          <w:rStyle w:val="HideTWBExt"/>
          <w:b w:val="0"/>
        </w:rPr>
        <w:t>&lt;/</w:t>
      </w:r>
      <w:proofErr w:type="spellStart"/>
      <w:r w:rsidRPr="00100EB9">
        <w:rPr>
          <w:rStyle w:val="HideTWBExt"/>
          <w:b w:val="0"/>
        </w:rPr>
        <w:t>DocAmend</w:t>
      </w:r>
      <w:proofErr w:type="spellEnd"/>
      <w:r w:rsidRPr="00100EB9">
        <w:rPr>
          <w:rStyle w:val="HideTWBExt"/>
          <w:b w:val="0"/>
        </w:rPr>
        <w:t>&gt;</w:t>
      </w:r>
    </w:p>
    <w:p w14:paraId="02431056" w14:textId="77777777" w:rsidR="00711DE6" w:rsidRPr="00CA3DD0" w:rsidRDefault="00711DE6" w:rsidP="00711DE6">
      <w:pPr>
        <w:pStyle w:val="NormalBold"/>
        <w:rPr>
          <w:color w:val="000000" w:themeColor="text1"/>
        </w:rPr>
      </w:pPr>
      <w:r w:rsidRPr="00100EB9">
        <w:rPr>
          <w:rStyle w:val="HideTWBExt"/>
          <w:b w:val="0"/>
        </w:rPr>
        <w:t>&lt;</w:t>
      </w:r>
      <w:proofErr w:type="spellStart"/>
      <w:r w:rsidRPr="00100EB9">
        <w:rPr>
          <w:rStyle w:val="HideTWBExt"/>
          <w:b w:val="0"/>
        </w:rPr>
        <w:t>Article</w:t>
      </w:r>
      <w:proofErr w:type="spellEnd"/>
      <w:r w:rsidRPr="00100EB9">
        <w:rPr>
          <w:rStyle w:val="HideTWBExt"/>
          <w:b w:val="0"/>
        </w:rPr>
        <w:t>&gt;</w:t>
      </w:r>
      <w:r w:rsidRPr="00CA3DD0">
        <w:rPr>
          <w:color w:val="000000" w:themeColor="text1"/>
        </w:rPr>
        <w:t>Článok 9 a (nový)</w:t>
      </w:r>
      <w:r w:rsidRPr="00100EB9">
        <w:rPr>
          <w:rStyle w:val="HideTWBExt"/>
          <w:b w:val="0"/>
        </w:rPr>
        <w:t>&lt;/</w:t>
      </w:r>
      <w:proofErr w:type="spellStart"/>
      <w:r w:rsidRPr="00100EB9">
        <w:rPr>
          <w:rStyle w:val="HideTWBExt"/>
          <w:b w:val="0"/>
        </w:rPr>
        <w:t>Article</w:t>
      </w:r>
      <w:proofErr w:type="spellEnd"/>
      <w:r w:rsidRPr="00100EB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1DE6" w:rsidRPr="00CA3DD0" w14:paraId="7B3A9AFA" w14:textId="77777777" w:rsidTr="00E84564">
        <w:trPr>
          <w:trHeight w:hRule="exact" w:val="240"/>
          <w:jc w:val="center"/>
        </w:trPr>
        <w:tc>
          <w:tcPr>
            <w:tcW w:w="9752" w:type="dxa"/>
            <w:gridSpan w:val="2"/>
            <w:tcBorders>
              <w:top w:val="nil"/>
              <w:left w:val="nil"/>
              <w:bottom w:val="nil"/>
              <w:right w:val="nil"/>
            </w:tcBorders>
          </w:tcPr>
          <w:p w14:paraId="61D6745A" w14:textId="77777777" w:rsidR="00711DE6" w:rsidRPr="00CA3DD0" w:rsidRDefault="00711DE6" w:rsidP="00E84564">
            <w:pPr>
              <w:rPr>
                <w:color w:val="000000" w:themeColor="text1"/>
              </w:rPr>
            </w:pPr>
          </w:p>
        </w:tc>
      </w:tr>
      <w:tr w:rsidR="00711DE6" w:rsidRPr="00CA3DD0" w14:paraId="2B820C40" w14:textId="77777777" w:rsidTr="00E84564">
        <w:trPr>
          <w:trHeight w:val="240"/>
          <w:jc w:val="center"/>
        </w:trPr>
        <w:tc>
          <w:tcPr>
            <w:tcW w:w="4876" w:type="dxa"/>
            <w:tcBorders>
              <w:top w:val="nil"/>
              <w:left w:val="nil"/>
              <w:bottom w:val="nil"/>
              <w:right w:val="nil"/>
            </w:tcBorders>
          </w:tcPr>
          <w:p w14:paraId="12586A73" w14:textId="77777777" w:rsidR="00711DE6" w:rsidRPr="00CA3DD0" w:rsidRDefault="00711DE6" w:rsidP="00E84564">
            <w:pPr>
              <w:pStyle w:val="AmColumnHeading"/>
              <w:rPr>
                <w:color w:val="000000" w:themeColor="text1"/>
              </w:rPr>
            </w:pPr>
            <w:r w:rsidRPr="00CA3DD0">
              <w:rPr>
                <w:color w:val="000000" w:themeColor="text1"/>
              </w:rPr>
              <w:t>Text predložený Komisiou</w:t>
            </w:r>
          </w:p>
        </w:tc>
        <w:tc>
          <w:tcPr>
            <w:tcW w:w="4876" w:type="dxa"/>
            <w:tcBorders>
              <w:top w:val="nil"/>
              <w:left w:val="nil"/>
              <w:bottom w:val="nil"/>
              <w:right w:val="nil"/>
            </w:tcBorders>
          </w:tcPr>
          <w:p w14:paraId="64F87A8B" w14:textId="77777777" w:rsidR="00711DE6" w:rsidRPr="00CA3DD0" w:rsidRDefault="00711DE6" w:rsidP="00E84564">
            <w:pPr>
              <w:pStyle w:val="AmColumnHeading"/>
              <w:rPr>
                <w:color w:val="000000" w:themeColor="text1"/>
              </w:rPr>
            </w:pPr>
            <w:r w:rsidRPr="00CA3DD0">
              <w:rPr>
                <w:color w:val="000000" w:themeColor="text1"/>
              </w:rPr>
              <w:t>Pozmeňujúci návrh</w:t>
            </w:r>
          </w:p>
        </w:tc>
      </w:tr>
      <w:tr w:rsidR="00711DE6" w:rsidRPr="00CA3DD0" w14:paraId="1B423D86" w14:textId="77777777" w:rsidTr="00E84564">
        <w:trPr>
          <w:jc w:val="center"/>
        </w:trPr>
        <w:tc>
          <w:tcPr>
            <w:tcW w:w="4876" w:type="dxa"/>
            <w:tcBorders>
              <w:top w:val="nil"/>
              <w:left w:val="nil"/>
              <w:bottom w:val="nil"/>
              <w:right w:val="nil"/>
            </w:tcBorders>
          </w:tcPr>
          <w:p w14:paraId="371CC05A"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650C1303" w14:textId="77777777" w:rsidR="00711DE6" w:rsidRPr="00CA3DD0" w:rsidRDefault="00711DE6" w:rsidP="00E84564">
            <w:pPr>
              <w:pStyle w:val="Normal6a"/>
              <w:jc w:val="center"/>
              <w:rPr>
                <w:color w:val="000000" w:themeColor="text1"/>
              </w:rPr>
            </w:pPr>
            <w:r w:rsidRPr="00CA3DD0">
              <w:rPr>
                <w:b/>
                <w:i/>
                <w:color w:val="000000" w:themeColor="text1"/>
              </w:rPr>
              <w:t>Článok 9a</w:t>
            </w:r>
            <w:r w:rsidRPr="00CA3DD0">
              <w:rPr>
                <w:color w:val="000000" w:themeColor="text1"/>
              </w:rPr>
              <w:tab/>
            </w:r>
          </w:p>
        </w:tc>
      </w:tr>
      <w:tr w:rsidR="00711DE6" w:rsidRPr="00CA3DD0" w14:paraId="325C4934" w14:textId="77777777" w:rsidTr="00E84564">
        <w:trPr>
          <w:jc w:val="center"/>
        </w:trPr>
        <w:tc>
          <w:tcPr>
            <w:tcW w:w="4876" w:type="dxa"/>
            <w:tcBorders>
              <w:top w:val="nil"/>
              <w:left w:val="nil"/>
              <w:bottom w:val="nil"/>
              <w:right w:val="nil"/>
            </w:tcBorders>
          </w:tcPr>
          <w:p w14:paraId="573EF294" w14:textId="77777777" w:rsidR="00711DE6" w:rsidRPr="00CA3DD0" w:rsidRDefault="00711DE6" w:rsidP="00E84564">
            <w:pPr>
              <w:pStyle w:val="Normal6a"/>
              <w:rPr>
                <w:color w:val="000000" w:themeColor="text1"/>
              </w:rPr>
            </w:pPr>
          </w:p>
        </w:tc>
        <w:tc>
          <w:tcPr>
            <w:tcW w:w="4876" w:type="dxa"/>
            <w:tcBorders>
              <w:top w:val="nil"/>
              <w:left w:val="nil"/>
              <w:bottom w:val="nil"/>
              <w:right w:val="nil"/>
            </w:tcBorders>
          </w:tcPr>
          <w:p w14:paraId="24ECFABF" w14:textId="77777777" w:rsidR="00711DE6" w:rsidRPr="00CA3DD0" w:rsidRDefault="00711DE6" w:rsidP="00E84564">
            <w:pPr>
              <w:pStyle w:val="Normal6a"/>
              <w:rPr>
                <w:color w:val="000000" w:themeColor="text1"/>
              </w:rPr>
            </w:pPr>
            <w:r w:rsidRPr="00CA3DD0">
              <w:rPr>
                <w:b/>
                <w:i/>
                <w:color w:val="000000" w:themeColor="text1"/>
              </w:rPr>
              <w:t xml:space="preserve">Na finančné príspevky poskytnuté podľa tohto článku sa vzťahuje miera spolufinancovania Únie vo výške 100 % a nevyžadujú si žiadny vnútroštátny príspevok od </w:t>
            </w:r>
            <w:proofErr w:type="spellStart"/>
            <w:r w:rsidRPr="00CA3DD0">
              <w:rPr>
                <w:b/>
                <w:i/>
                <w:color w:val="000000" w:themeColor="text1"/>
              </w:rPr>
              <w:t>benefitujúcich</w:t>
            </w:r>
            <w:proofErr w:type="spellEnd"/>
            <w:r w:rsidRPr="00CA3DD0">
              <w:rPr>
                <w:b/>
                <w:i/>
                <w:color w:val="000000" w:themeColor="text1"/>
              </w:rPr>
              <w:t xml:space="preserve"> členských štátov. Osobitná pozornosť sa venuje členským štátom, ktoré čelia neprimeranému migračnému tlaku, s cieľom zabezpečiť, aby sa v rámci ročnej rezervy solidarity účinne riešili ich osobitné potreby a prevádzkové výzvy.</w:t>
            </w:r>
          </w:p>
        </w:tc>
      </w:tr>
    </w:tbl>
    <w:p w14:paraId="1971253D" w14:textId="77777777" w:rsidR="00711DE6" w:rsidRPr="00CA3DD0" w:rsidRDefault="00711DE6" w:rsidP="00711DE6">
      <w:pPr>
        <w:pStyle w:val="AmOrLang"/>
        <w:rPr>
          <w:color w:val="000000" w:themeColor="text1"/>
        </w:rPr>
      </w:pPr>
      <w:r w:rsidRPr="00CA3DD0">
        <w:rPr>
          <w:color w:val="000000" w:themeColor="text1"/>
        </w:rPr>
        <w:t xml:space="preserve">Or. </w:t>
      </w:r>
      <w:r w:rsidRPr="00100EB9">
        <w:rPr>
          <w:rStyle w:val="HideTWBExt"/>
        </w:rPr>
        <w:t>&lt;</w:t>
      </w:r>
      <w:proofErr w:type="spellStart"/>
      <w:r w:rsidRPr="00100EB9">
        <w:rPr>
          <w:rStyle w:val="HideTWBExt"/>
        </w:rPr>
        <w:t>Original</w:t>
      </w:r>
      <w:proofErr w:type="spellEnd"/>
      <w:r w:rsidRPr="00100EB9">
        <w:rPr>
          <w:rStyle w:val="HideTWBExt"/>
        </w:rPr>
        <w:t>&gt;</w:t>
      </w:r>
      <w:r w:rsidRPr="00100EB9">
        <w:rPr>
          <w:rStyle w:val="HideTWBInt"/>
        </w:rPr>
        <w:t>{EN}</w:t>
      </w:r>
      <w:proofErr w:type="spellStart"/>
      <w:r w:rsidRPr="00CA3DD0">
        <w:rPr>
          <w:color w:val="000000" w:themeColor="text1"/>
        </w:rPr>
        <w:t>en</w:t>
      </w:r>
      <w:proofErr w:type="spellEnd"/>
      <w:r w:rsidRPr="00100EB9">
        <w:rPr>
          <w:rStyle w:val="HideTWBExt"/>
        </w:rPr>
        <w:t>&lt;/</w:t>
      </w:r>
      <w:proofErr w:type="spellStart"/>
      <w:r w:rsidRPr="00100EB9">
        <w:rPr>
          <w:rStyle w:val="HideTWBExt"/>
        </w:rPr>
        <w:t>Original</w:t>
      </w:r>
      <w:proofErr w:type="spellEnd"/>
      <w:r w:rsidRPr="00100EB9">
        <w:rPr>
          <w:rStyle w:val="HideTWBExt"/>
        </w:rPr>
        <w:t>&gt;</w:t>
      </w:r>
    </w:p>
    <w:p w14:paraId="24AE445E" w14:textId="77777777" w:rsidR="00711DE6" w:rsidRPr="00CA3DD0" w:rsidRDefault="00711DE6" w:rsidP="00711DE6">
      <w:pPr>
        <w:rPr>
          <w:color w:val="000000" w:themeColor="text1"/>
        </w:rPr>
      </w:pPr>
      <w:r w:rsidRPr="00100EB9">
        <w:rPr>
          <w:rStyle w:val="HideTWBExt"/>
        </w:rPr>
        <w:t>&lt;/</w:t>
      </w:r>
      <w:proofErr w:type="spellStart"/>
      <w:r w:rsidRPr="00100EB9">
        <w:rPr>
          <w:rStyle w:val="HideTWBExt"/>
        </w:rPr>
        <w:t>Amend</w:t>
      </w:r>
      <w:proofErr w:type="spellEnd"/>
      <w:r w:rsidRPr="00100EB9">
        <w:rPr>
          <w:rStyle w:val="HideTWBExt"/>
        </w:rPr>
        <w:t>&gt;</w:t>
      </w:r>
    </w:p>
    <w:p w14:paraId="4C818E42" w14:textId="77777777" w:rsidR="006B4567" w:rsidRPr="00CA3DD0" w:rsidRDefault="00711DE6" w:rsidP="00711DE6">
      <w:pPr>
        <w:rPr>
          <w:color w:val="000000" w:themeColor="text1"/>
        </w:rPr>
      </w:pPr>
      <w:r w:rsidRPr="00100EB9">
        <w:rPr>
          <w:rStyle w:val="HideTWBExt"/>
        </w:rPr>
        <w:t>&lt;/</w:t>
      </w:r>
      <w:proofErr w:type="spellStart"/>
      <w:r w:rsidRPr="00100EB9">
        <w:rPr>
          <w:rStyle w:val="HideTWBExt"/>
        </w:rPr>
        <w:t>RepeatBlock-Amend</w:t>
      </w:r>
      <w:proofErr w:type="spellEnd"/>
      <w:r w:rsidRPr="00100EB9">
        <w:rPr>
          <w:rStyle w:val="HideTWBExt"/>
        </w:rPr>
        <w:t>&gt;</w:t>
      </w:r>
    </w:p>
    <w:sectPr w:rsidR="006B4567" w:rsidRPr="00CA3DD0" w:rsidSect="008523F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D8E38" w14:textId="77777777" w:rsidR="00AE65CD" w:rsidRPr="00CA3DD0" w:rsidRDefault="00AE65CD">
      <w:r w:rsidRPr="00CA3DD0">
        <w:separator/>
      </w:r>
    </w:p>
  </w:endnote>
  <w:endnote w:type="continuationSeparator" w:id="0">
    <w:p w14:paraId="4CE00810" w14:textId="77777777" w:rsidR="00AE65CD" w:rsidRPr="00CA3DD0" w:rsidRDefault="00AE65CD">
      <w:r w:rsidRPr="00CA3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1295" w14:textId="77777777" w:rsidR="008523FA" w:rsidRPr="00CA3DD0" w:rsidRDefault="008523FA" w:rsidP="008523FA">
    <w:pPr>
      <w:pStyle w:val="EPFooter"/>
    </w:pPr>
    <w:r w:rsidRPr="00CA3DD0">
      <w:t>PE</w:t>
    </w:r>
    <w:r w:rsidRPr="00100EB9">
      <w:rPr>
        <w:rStyle w:val="HideTWBExt"/>
      </w:rPr>
      <w:t>&lt;</w:t>
    </w:r>
    <w:proofErr w:type="spellStart"/>
    <w:r w:rsidRPr="00100EB9">
      <w:rPr>
        <w:rStyle w:val="HideTWBExt"/>
      </w:rPr>
      <w:t>NoPE</w:t>
    </w:r>
    <w:proofErr w:type="spellEnd"/>
    <w:r w:rsidRPr="00100EB9">
      <w:rPr>
        <w:rStyle w:val="HideTWBExt"/>
      </w:rPr>
      <w:t>&gt;</w:t>
    </w:r>
    <w:r w:rsidRPr="00CA3DD0">
      <w:t>790.146</w:t>
    </w:r>
    <w:r w:rsidRPr="00100EB9">
      <w:rPr>
        <w:rStyle w:val="HideTWBExt"/>
      </w:rPr>
      <w:t>&lt;/</w:t>
    </w:r>
    <w:proofErr w:type="spellStart"/>
    <w:r w:rsidRPr="00100EB9">
      <w:rPr>
        <w:rStyle w:val="HideTWBExt"/>
      </w:rPr>
      <w:t>NoPE</w:t>
    </w:r>
    <w:proofErr w:type="spellEnd"/>
    <w:r w:rsidRPr="00100EB9">
      <w:rPr>
        <w:rStyle w:val="HideTWBExt"/>
      </w:rPr>
      <w:t>&gt;&lt;</w:t>
    </w:r>
    <w:proofErr w:type="spellStart"/>
    <w:r w:rsidRPr="00100EB9">
      <w:rPr>
        <w:rStyle w:val="HideTWBExt"/>
      </w:rPr>
      <w:t>Version</w:t>
    </w:r>
    <w:proofErr w:type="spellEnd"/>
    <w:r w:rsidRPr="00100EB9">
      <w:rPr>
        <w:rStyle w:val="HideTWBExt"/>
      </w:rPr>
      <w:t>&gt;</w:t>
    </w:r>
    <w:r w:rsidRPr="00CA3DD0">
      <w:t>v01-00</w:t>
    </w:r>
    <w:r w:rsidRPr="00100EB9">
      <w:rPr>
        <w:rStyle w:val="HideTWBExt"/>
      </w:rPr>
      <w:t>&lt;/</w:t>
    </w:r>
    <w:proofErr w:type="spellStart"/>
    <w:r w:rsidRPr="00100EB9">
      <w:rPr>
        <w:rStyle w:val="HideTWBExt"/>
      </w:rPr>
      <w:t>Version</w:t>
    </w:r>
    <w:proofErr w:type="spellEnd"/>
    <w:r w:rsidRPr="00100EB9">
      <w:rPr>
        <w:rStyle w:val="HideTWBExt"/>
      </w:rPr>
      <w:t>&gt;</w:t>
    </w:r>
    <w:r w:rsidRPr="00CA3DD0">
      <w:tab/>
    </w:r>
    <w:r w:rsidRPr="00CA3DD0">
      <w:fldChar w:fldCharType="begin"/>
    </w:r>
    <w:r w:rsidRPr="00CA3DD0">
      <w:instrText xml:space="preserve"> PAGE  \* MERGEFORMAT </w:instrText>
    </w:r>
    <w:r w:rsidRPr="00CA3DD0">
      <w:fldChar w:fldCharType="separate"/>
    </w:r>
    <w:r w:rsidRPr="00CA3DD0">
      <w:rPr>
        <w:noProof/>
      </w:rPr>
      <w:t>98</w:t>
    </w:r>
    <w:r w:rsidRPr="00CA3DD0">
      <w:fldChar w:fldCharType="end"/>
    </w:r>
    <w:r w:rsidRPr="00CA3DD0">
      <w:t>/</w:t>
    </w:r>
    <w:fldSimple w:instr=" NUMPAGES  \* MERGEFORMAT ">
      <w:r w:rsidRPr="00CA3DD0">
        <w:rPr>
          <w:noProof/>
        </w:rPr>
        <w:t>99</w:t>
      </w:r>
    </w:fldSimple>
    <w:r w:rsidRPr="00CA3DD0">
      <w:tab/>
    </w:r>
    <w:r w:rsidRPr="00100EB9">
      <w:rPr>
        <w:rStyle w:val="HideTWBExt"/>
      </w:rPr>
      <w:t>&lt;</w:t>
    </w:r>
    <w:proofErr w:type="spellStart"/>
    <w:r w:rsidRPr="00100EB9">
      <w:rPr>
        <w:rStyle w:val="HideTWBExt"/>
      </w:rPr>
      <w:t>PathFdR</w:t>
    </w:r>
    <w:proofErr w:type="spellEnd"/>
    <w:r w:rsidRPr="00100EB9">
      <w:rPr>
        <w:rStyle w:val="HideTWBExt"/>
      </w:rPr>
      <w:t>&gt;</w:t>
    </w:r>
    <w:r w:rsidRPr="00CA3DD0">
      <w:t>AM\1346448SK.docx</w:t>
    </w:r>
    <w:r w:rsidRPr="00100EB9">
      <w:rPr>
        <w:rStyle w:val="HideTWBExt"/>
      </w:rPr>
      <w:t>&lt;/</w:t>
    </w:r>
    <w:proofErr w:type="spellStart"/>
    <w:r w:rsidRPr="00100EB9">
      <w:rPr>
        <w:rStyle w:val="HideTWBExt"/>
      </w:rPr>
      <w:t>PathFdR</w:t>
    </w:r>
    <w:proofErr w:type="spellEnd"/>
    <w:r w:rsidRPr="00100EB9">
      <w:rPr>
        <w:rStyle w:val="HideTWBExt"/>
      </w:rPr>
      <w:t>&gt;</w:t>
    </w:r>
  </w:p>
  <w:p w14:paraId="0D5A3234" w14:textId="26E0C786" w:rsidR="006B4567" w:rsidRPr="00CA3DD0" w:rsidRDefault="008523FA" w:rsidP="008523FA">
    <w:pPr>
      <w:pStyle w:val="EPFooter2"/>
    </w:pPr>
    <w:r w:rsidRPr="00CA3DD0">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14DD" w14:textId="77777777" w:rsidR="008523FA" w:rsidRPr="00CA3DD0" w:rsidRDefault="008523FA" w:rsidP="008523FA">
    <w:pPr>
      <w:pStyle w:val="EPFooter"/>
    </w:pPr>
    <w:r w:rsidRPr="00100EB9">
      <w:rPr>
        <w:rStyle w:val="HideTWBExt"/>
      </w:rPr>
      <w:t>&lt;</w:t>
    </w:r>
    <w:proofErr w:type="spellStart"/>
    <w:r w:rsidRPr="00100EB9">
      <w:rPr>
        <w:rStyle w:val="HideTWBExt"/>
      </w:rPr>
      <w:t>PathFdR</w:t>
    </w:r>
    <w:proofErr w:type="spellEnd"/>
    <w:r w:rsidRPr="00100EB9">
      <w:rPr>
        <w:rStyle w:val="HideTWBExt"/>
      </w:rPr>
      <w:t>&gt;</w:t>
    </w:r>
    <w:r w:rsidRPr="00CA3DD0">
      <w:t>AM\1346448SK.docx</w:t>
    </w:r>
    <w:r w:rsidRPr="00100EB9">
      <w:rPr>
        <w:rStyle w:val="HideTWBExt"/>
      </w:rPr>
      <w:t>&lt;/</w:t>
    </w:r>
    <w:proofErr w:type="spellStart"/>
    <w:r w:rsidRPr="00100EB9">
      <w:rPr>
        <w:rStyle w:val="HideTWBExt"/>
      </w:rPr>
      <w:t>PathFdR</w:t>
    </w:r>
    <w:proofErr w:type="spellEnd"/>
    <w:r w:rsidRPr="00100EB9">
      <w:rPr>
        <w:rStyle w:val="HideTWBExt"/>
      </w:rPr>
      <w:t>&gt;</w:t>
    </w:r>
    <w:r w:rsidRPr="00CA3DD0">
      <w:tab/>
    </w:r>
    <w:r w:rsidRPr="00CA3DD0">
      <w:fldChar w:fldCharType="begin"/>
    </w:r>
    <w:r w:rsidRPr="00CA3DD0">
      <w:instrText xml:space="preserve"> PAGE  \* MERGEFORMAT </w:instrText>
    </w:r>
    <w:r w:rsidRPr="00CA3DD0">
      <w:fldChar w:fldCharType="separate"/>
    </w:r>
    <w:r w:rsidRPr="00CA3DD0">
      <w:rPr>
        <w:noProof/>
      </w:rPr>
      <w:t>99</w:t>
    </w:r>
    <w:r w:rsidRPr="00CA3DD0">
      <w:fldChar w:fldCharType="end"/>
    </w:r>
    <w:r w:rsidRPr="00CA3DD0">
      <w:t>/</w:t>
    </w:r>
    <w:fldSimple w:instr=" NUMPAGES  \* MERGEFORMAT ">
      <w:r w:rsidRPr="00CA3DD0">
        <w:rPr>
          <w:noProof/>
        </w:rPr>
        <w:t>99</w:t>
      </w:r>
    </w:fldSimple>
    <w:r w:rsidRPr="00CA3DD0">
      <w:tab/>
      <w:t>PE</w:t>
    </w:r>
    <w:r w:rsidRPr="00100EB9">
      <w:rPr>
        <w:rStyle w:val="HideTWBExt"/>
      </w:rPr>
      <w:t>&lt;</w:t>
    </w:r>
    <w:proofErr w:type="spellStart"/>
    <w:r w:rsidRPr="00100EB9">
      <w:rPr>
        <w:rStyle w:val="HideTWBExt"/>
      </w:rPr>
      <w:t>NoPE</w:t>
    </w:r>
    <w:proofErr w:type="spellEnd"/>
    <w:r w:rsidRPr="00100EB9">
      <w:rPr>
        <w:rStyle w:val="HideTWBExt"/>
      </w:rPr>
      <w:t>&gt;</w:t>
    </w:r>
    <w:r w:rsidRPr="00CA3DD0">
      <w:t>790.146</w:t>
    </w:r>
    <w:r w:rsidRPr="00100EB9">
      <w:rPr>
        <w:rStyle w:val="HideTWBExt"/>
      </w:rPr>
      <w:t>&lt;/</w:t>
    </w:r>
    <w:proofErr w:type="spellStart"/>
    <w:r w:rsidRPr="00100EB9">
      <w:rPr>
        <w:rStyle w:val="HideTWBExt"/>
      </w:rPr>
      <w:t>NoPE</w:t>
    </w:r>
    <w:proofErr w:type="spellEnd"/>
    <w:r w:rsidRPr="00100EB9">
      <w:rPr>
        <w:rStyle w:val="HideTWBExt"/>
      </w:rPr>
      <w:t>&gt;&lt;</w:t>
    </w:r>
    <w:proofErr w:type="spellStart"/>
    <w:r w:rsidRPr="00100EB9">
      <w:rPr>
        <w:rStyle w:val="HideTWBExt"/>
      </w:rPr>
      <w:t>Version</w:t>
    </w:r>
    <w:proofErr w:type="spellEnd"/>
    <w:r w:rsidRPr="00100EB9">
      <w:rPr>
        <w:rStyle w:val="HideTWBExt"/>
      </w:rPr>
      <w:t>&gt;</w:t>
    </w:r>
    <w:r w:rsidRPr="00CA3DD0">
      <w:t>v01-00</w:t>
    </w:r>
    <w:r w:rsidRPr="00100EB9">
      <w:rPr>
        <w:rStyle w:val="HideTWBExt"/>
      </w:rPr>
      <w:t>&lt;/</w:t>
    </w:r>
    <w:proofErr w:type="spellStart"/>
    <w:r w:rsidRPr="00100EB9">
      <w:rPr>
        <w:rStyle w:val="HideTWBExt"/>
      </w:rPr>
      <w:t>Version</w:t>
    </w:r>
    <w:proofErr w:type="spellEnd"/>
    <w:r w:rsidRPr="00100EB9">
      <w:rPr>
        <w:rStyle w:val="HideTWBExt"/>
      </w:rPr>
      <w:t>&gt;</w:t>
    </w:r>
  </w:p>
  <w:p w14:paraId="61BF8541" w14:textId="46AFEEDA" w:rsidR="006B4567" w:rsidRPr="00CA3DD0" w:rsidRDefault="008523FA" w:rsidP="008523FA">
    <w:pPr>
      <w:pStyle w:val="EPFooter2"/>
    </w:pPr>
    <w:r w:rsidRPr="00CA3DD0">
      <w:tab/>
    </w:r>
    <w:r w:rsidRPr="00CA3DD0">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CA9FA" w14:textId="77777777" w:rsidR="008523FA" w:rsidRPr="00CA3DD0" w:rsidRDefault="008523FA" w:rsidP="008523FA">
    <w:pPr>
      <w:pStyle w:val="EPFooter"/>
    </w:pPr>
    <w:r w:rsidRPr="00100EB9">
      <w:rPr>
        <w:rStyle w:val="HideTWBExt"/>
      </w:rPr>
      <w:t>&lt;</w:t>
    </w:r>
    <w:proofErr w:type="spellStart"/>
    <w:r w:rsidRPr="00100EB9">
      <w:rPr>
        <w:rStyle w:val="HideTWBExt"/>
      </w:rPr>
      <w:t>PathFdR</w:t>
    </w:r>
    <w:proofErr w:type="spellEnd"/>
    <w:r w:rsidRPr="00100EB9">
      <w:rPr>
        <w:rStyle w:val="HideTWBExt"/>
      </w:rPr>
      <w:t>&gt;</w:t>
    </w:r>
    <w:r w:rsidRPr="00CA3DD0">
      <w:t>AM\1346448SK.docx</w:t>
    </w:r>
    <w:r w:rsidRPr="00100EB9">
      <w:rPr>
        <w:rStyle w:val="HideTWBExt"/>
      </w:rPr>
      <w:t>&lt;/</w:t>
    </w:r>
    <w:proofErr w:type="spellStart"/>
    <w:r w:rsidRPr="00100EB9">
      <w:rPr>
        <w:rStyle w:val="HideTWBExt"/>
      </w:rPr>
      <w:t>PathFdR</w:t>
    </w:r>
    <w:proofErr w:type="spellEnd"/>
    <w:r w:rsidRPr="00100EB9">
      <w:rPr>
        <w:rStyle w:val="HideTWBExt"/>
      </w:rPr>
      <w:t>&gt;</w:t>
    </w:r>
    <w:r w:rsidRPr="00CA3DD0">
      <w:tab/>
    </w:r>
    <w:r w:rsidRPr="00CA3DD0">
      <w:tab/>
      <w:t>PE</w:t>
    </w:r>
    <w:r w:rsidRPr="00100EB9">
      <w:rPr>
        <w:rStyle w:val="HideTWBExt"/>
      </w:rPr>
      <w:t>&lt;</w:t>
    </w:r>
    <w:proofErr w:type="spellStart"/>
    <w:r w:rsidRPr="00100EB9">
      <w:rPr>
        <w:rStyle w:val="HideTWBExt"/>
      </w:rPr>
      <w:t>NoPE</w:t>
    </w:r>
    <w:proofErr w:type="spellEnd"/>
    <w:r w:rsidRPr="00100EB9">
      <w:rPr>
        <w:rStyle w:val="HideTWBExt"/>
      </w:rPr>
      <w:t>&gt;</w:t>
    </w:r>
    <w:r w:rsidRPr="00CA3DD0">
      <w:t>790.146</w:t>
    </w:r>
    <w:r w:rsidRPr="00100EB9">
      <w:rPr>
        <w:rStyle w:val="HideTWBExt"/>
      </w:rPr>
      <w:t>&lt;/</w:t>
    </w:r>
    <w:proofErr w:type="spellStart"/>
    <w:r w:rsidRPr="00100EB9">
      <w:rPr>
        <w:rStyle w:val="HideTWBExt"/>
      </w:rPr>
      <w:t>NoPE</w:t>
    </w:r>
    <w:proofErr w:type="spellEnd"/>
    <w:r w:rsidRPr="00100EB9">
      <w:rPr>
        <w:rStyle w:val="HideTWBExt"/>
      </w:rPr>
      <w:t>&gt;&lt;</w:t>
    </w:r>
    <w:proofErr w:type="spellStart"/>
    <w:r w:rsidRPr="00100EB9">
      <w:rPr>
        <w:rStyle w:val="HideTWBExt"/>
      </w:rPr>
      <w:t>Version</w:t>
    </w:r>
    <w:proofErr w:type="spellEnd"/>
    <w:r w:rsidRPr="00100EB9">
      <w:rPr>
        <w:rStyle w:val="HideTWBExt"/>
      </w:rPr>
      <w:t>&gt;</w:t>
    </w:r>
    <w:r w:rsidRPr="00CA3DD0">
      <w:t>v01-00</w:t>
    </w:r>
    <w:r w:rsidRPr="00100EB9">
      <w:rPr>
        <w:rStyle w:val="HideTWBExt"/>
      </w:rPr>
      <w:t>&lt;/</w:t>
    </w:r>
    <w:proofErr w:type="spellStart"/>
    <w:r w:rsidRPr="00100EB9">
      <w:rPr>
        <w:rStyle w:val="HideTWBExt"/>
      </w:rPr>
      <w:t>Version</w:t>
    </w:r>
    <w:proofErr w:type="spellEnd"/>
    <w:r w:rsidRPr="00100EB9">
      <w:rPr>
        <w:rStyle w:val="HideTWBExt"/>
      </w:rPr>
      <w:t>&gt;</w:t>
    </w:r>
  </w:p>
  <w:p w14:paraId="7BA641CF" w14:textId="518B4F2F" w:rsidR="006B4567" w:rsidRPr="00CA3DD0" w:rsidRDefault="008523FA" w:rsidP="008523FA">
    <w:pPr>
      <w:pStyle w:val="EPFooter2"/>
    </w:pPr>
    <w:r w:rsidRPr="00CA3DD0">
      <w:t>SK</w:t>
    </w:r>
    <w:r w:rsidRPr="00CA3DD0">
      <w:tab/>
    </w:r>
    <w:r w:rsidRPr="00CA3DD0">
      <w:rPr>
        <w:b w:val="0"/>
        <w:i/>
        <w:color w:val="C0C0C0"/>
        <w:sz w:val="22"/>
      </w:rPr>
      <w:t>Zjednotení v rozmanitosti</w:t>
    </w:r>
    <w:r w:rsidRPr="00CA3DD0">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FF4C5" w14:textId="77777777" w:rsidR="00AE65CD" w:rsidRPr="00CA3DD0" w:rsidRDefault="00AE65CD">
      <w:r w:rsidRPr="00CA3DD0">
        <w:separator/>
      </w:r>
    </w:p>
  </w:footnote>
  <w:footnote w:type="continuationSeparator" w:id="0">
    <w:p w14:paraId="5A3651DA" w14:textId="77777777" w:rsidR="00AE65CD" w:rsidRPr="00CA3DD0" w:rsidRDefault="00AE65CD">
      <w:r w:rsidRPr="00CA3D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733F" w14:textId="77777777" w:rsidR="00100EB9" w:rsidRDefault="00100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E5871" w14:textId="77777777" w:rsidR="00100EB9" w:rsidRDefault="00100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E8FC" w14:textId="77777777" w:rsidR="00100EB9" w:rsidRDefault="00100E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SK"/>
    <w:docVar w:name="TXTLANGUEMIN" w:val="sk"/>
    <w:docVar w:name="TXTNRPE" w:val="790.146"/>
    <w:docVar w:name="TXTPEorAP" w:val="PE"/>
    <w:docVar w:name="TXTROUTE" w:val="AM\1346448SK.docx"/>
    <w:docVar w:name="TXTVERSION" w:val="01-00"/>
  </w:docVars>
  <w:rsids>
    <w:rsidRoot w:val="00A77B3E"/>
    <w:rsid w:val="00100EB9"/>
    <w:rsid w:val="002C6EE4"/>
    <w:rsid w:val="003151DB"/>
    <w:rsid w:val="006B4567"/>
    <w:rsid w:val="00711DE6"/>
    <w:rsid w:val="00837C05"/>
    <w:rsid w:val="008523FA"/>
    <w:rsid w:val="00905E95"/>
    <w:rsid w:val="00A77B3E"/>
    <w:rsid w:val="00AD79BD"/>
    <w:rsid w:val="00AE65CD"/>
    <w:rsid w:val="00C1373B"/>
    <w:rsid w:val="00C60E53"/>
    <w:rsid w:val="00CA2A55"/>
    <w:rsid w:val="00CA3DD0"/>
    <w:rsid w:val="00F81F0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E52CC"/>
  <w15:docId w15:val="{30149CF4-C08C-44DF-B5DF-7C7139225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D79BD"/>
    <w:pPr>
      <w:tabs>
        <w:tab w:val="center" w:pos="4536"/>
        <w:tab w:val="right" w:pos="9072"/>
      </w:tabs>
    </w:pPr>
  </w:style>
  <w:style w:type="character" w:customStyle="1" w:styleId="HeaderChar">
    <w:name w:val="Header Char"/>
    <w:basedOn w:val="DefaultParagraphFont"/>
    <w:link w:val="Header"/>
    <w:rsid w:val="00AD79BD"/>
    <w:rPr>
      <w:sz w:val="24"/>
      <w:szCs w:val="24"/>
    </w:rPr>
  </w:style>
  <w:style w:type="paragraph" w:styleId="Footer">
    <w:name w:val="footer"/>
    <w:basedOn w:val="Normal"/>
    <w:link w:val="FooterChar"/>
    <w:rsid w:val="00100EB9"/>
    <w:pPr>
      <w:tabs>
        <w:tab w:val="center" w:pos="4513"/>
        <w:tab w:val="right" w:pos="9026"/>
      </w:tabs>
    </w:pPr>
  </w:style>
  <w:style w:type="character" w:customStyle="1" w:styleId="FooterChar">
    <w:name w:val="Footer Char"/>
    <w:basedOn w:val="DefaultParagraphFont"/>
    <w:link w:val="Footer"/>
    <w:rsid w:val="00100EB9"/>
    <w:rPr>
      <w:sz w:val="24"/>
      <w:szCs w:val="24"/>
      <w:lang w:val="sk-SK"/>
    </w:rPr>
  </w:style>
  <w:style w:type="character" w:styleId="CommentReference">
    <w:name w:val="annotation reference"/>
    <w:basedOn w:val="DefaultParagraphFont"/>
    <w:rsid w:val="00100EB9"/>
    <w:rPr>
      <w:sz w:val="16"/>
      <w:szCs w:val="16"/>
    </w:rPr>
  </w:style>
  <w:style w:type="paragraph" w:styleId="CommentText">
    <w:name w:val="annotation text"/>
    <w:basedOn w:val="Normal"/>
    <w:link w:val="CommentTextChar"/>
    <w:rsid w:val="00100EB9"/>
    <w:rPr>
      <w:sz w:val="20"/>
      <w:szCs w:val="20"/>
    </w:rPr>
  </w:style>
  <w:style w:type="character" w:customStyle="1" w:styleId="CommentTextChar">
    <w:name w:val="Comment Text Char"/>
    <w:basedOn w:val="DefaultParagraphFont"/>
    <w:link w:val="CommentText"/>
    <w:rsid w:val="00100EB9"/>
    <w:rPr>
      <w:lang w:val="sk-SK"/>
    </w:rPr>
  </w:style>
  <w:style w:type="paragraph" w:styleId="CommentSubject">
    <w:name w:val="annotation subject"/>
    <w:basedOn w:val="CommentText"/>
    <w:next w:val="CommentText"/>
    <w:link w:val="CommentSubjectChar"/>
    <w:rsid w:val="00100EB9"/>
    <w:rPr>
      <w:b/>
      <w:bCs/>
    </w:rPr>
  </w:style>
  <w:style w:type="character" w:customStyle="1" w:styleId="CommentSubjectChar">
    <w:name w:val="Comment Subject Char"/>
    <w:basedOn w:val="CommentTextChar"/>
    <w:link w:val="CommentSubject"/>
    <w:rsid w:val="00100EB9"/>
    <w:rPr>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99</Pages>
  <Words>19874</Words>
  <Characters>120113</Characters>
  <Application>Microsoft Office Word</Application>
  <DocSecurity>0</DocSecurity>
  <Lines>5132</Lines>
  <Paragraphs>1715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NAGYOVA Zlatica</cp:lastModifiedBy>
  <cp:revision>2</cp:revision>
  <dcterms:created xsi:type="dcterms:W3CDTF">2026-07-06T13:51:00Z</dcterms:created>
  <dcterms:modified xsi:type="dcterms:W3CDTF">2026-07-06T13:51:00Z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AM\1346448SK.docx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- 2026/07/06 15:51</vt:lpwstr>
  </property>
</Properties>
</file>