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80298" w:rsidRPr="00E15AA8" w14:paraId="56C5C3DE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46D4F8" w14:textId="77777777" w:rsidR="00BE5062" w:rsidRPr="00E15AA8" w:rsidRDefault="005B2F87" w:rsidP="00C85D0F">
            <w:pPr>
              <w:pStyle w:val="EPName"/>
            </w:pPr>
            <w:r w:rsidRPr="00E15AA8">
              <w:t>Parlamento Europeu</w:t>
            </w:r>
          </w:p>
          <w:p w14:paraId="0264FECC" w14:textId="1336E32D" w:rsidR="00BE5062" w:rsidRPr="00E15AA8" w:rsidRDefault="005B2F87" w:rsidP="00C85D0F">
            <w:pPr>
              <w:pStyle w:val="EPTerm"/>
            </w:pPr>
            <w:r w:rsidRPr="00E15AA8">
              <w:t>2024</w:t>
            </w:r>
            <w:r>
              <w:noBreakHyphen/>
            </w:r>
            <w:r w:rsidRPr="00E15AA8">
              <w:t>2029</w:t>
            </w:r>
          </w:p>
        </w:tc>
        <w:tc>
          <w:tcPr>
            <w:tcW w:w="2268" w:type="dxa"/>
            <w:shd w:val="clear" w:color="auto" w:fill="auto"/>
          </w:tcPr>
          <w:p w14:paraId="778F7D45" w14:textId="77777777" w:rsidR="00BE5062" w:rsidRPr="00E15AA8" w:rsidRDefault="005B2F87" w:rsidP="00C85D0F">
            <w:pPr>
              <w:pStyle w:val="EPLogo"/>
            </w:pPr>
            <w:r w:rsidRPr="00E15AA8">
              <w:rPr>
                <w:noProof/>
              </w:rPr>
              <w:drawing>
                <wp:inline distT="0" distB="0" distL="0" distR="0" wp14:anchorId="5FB6ADB4" wp14:editId="7E32B5F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F7F988" w14:textId="77777777" w:rsidR="000E7234" w:rsidRPr="00E15AA8" w:rsidRDefault="000E7234" w:rsidP="000E7234">
      <w:pPr>
        <w:pStyle w:val="LineTop"/>
      </w:pPr>
    </w:p>
    <w:p w14:paraId="732CC718" w14:textId="77777777" w:rsidR="000E7234" w:rsidRPr="00E15AA8" w:rsidRDefault="005B2F87" w:rsidP="000E7234">
      <w:pPr>
        <w:pStyle w:val="EPBody"/>
      </w:pPr>
      <w:r w:rsidRPr="00E15AA8">
        <w:rPr>
          <w:rStyle w:val="HideTWBExt"/>
        </w:rPr>
        <w:t>&lt;</w:t>
      </w:r>
      <w:r w:rsidRPr="00E15AA8">
        <w:rPr>
          <w:rStyle w:val="HideTWBExt"/>
          <w:i w:val="0"/>
        </w:rPr>
        <w:t>Commission</w:t>
      </w:r>
      <w:r w:rsidRPr="00E15AA8">
        <w:rPr>
          <w:rStyle w:val="HideTWBExt"/>
        </w:rPr>
        <w:t>&gt;</w:t>
      </w:r>
      <w:r w:rsidRPr="00E15AA8">
        <w:rPr>
          <w:rStyle w:val="HideTWBInt"/>
          <w:color w:val="auto"/>
        </w:rPr>
        <w:t>{LIBE}</w:t>
      </w:r>
      <w:r w:rsidRPr="00E15AA8">
        <w:t>Comissão das Liberdades Cívicas, da Justiça e dos Assuntos Internos</w:t>
      </w:r>
      <w:r w:rsidRPr="00E15AA8">
        <w:rPr>
          <w:rStyle w:val="HideTWBExt"/>
        </w:rPr>
        <w:t>&lt;/</w:t>
      </w:r>
      <w:r w:rsidRPr="00E15AA8">
        <w:rPr>
          <w:rStyle w:val="HideTWBExt"/>
          <w:i w:val="0"/>
        </w:rPr>
        <w:t>Commission</w:t>
      </w:r>
      <w:r w:rsidRPr="00E15AA8">
        <w:rPr>
          <w:rStyle w:val="HideTWBExt"/>
        </w:rPr>
        <w:t>&gt;</w:t>
      </w:r>
    </w:p>
    <w:p w14:paraId="17DEEB1E" w14:textId="77777777" w:rsidR="000E7234" w:rsidRPr="00E15AA8" w:rsidRDefault="000E7234" w:rsidP="000E7234">
      <w:pPr>
        <w:pStyle w:val="LineBottom"/>
      </w:pPr>
    </w:p>
    <w:p w14:paraId="5DEE9A10" w14:textId="77777777" w:rsidR="00B85286" w:rsidRPr="00E15AA8" w:rsidRDefault="005B2F87">
      <w:pPr>
        <w:pStyle w:val="CoverReference"/>
      </w:pPr>
      <w:r w:rsidRPr="00E15AA8">
        <w:rPr>
          <w:rStyle w:val="HideTWBExt"/>
          <w:b w:val="0"/>
        </w:rPr>
        <w:t>&lt;RefProc&gt;</w:t>
      </w:r>
      <w:r w:rsidRPr="00E15AA8">
        <w:t>2025/0540</w:t>
      </w:r>
      <w:r w:rsidRPr="00E15AA8">
        <w:rPr>
          <w:rStyle w:val="HideTWBExt"/>
          <w:b w:val="0"/>
        </w:rPr>
        <w:t>&lt;/RefProc&gt;&lt;RefTypeProc&gt;</w:t>
      </w:r>
      <w:r w:rsidRPr="00E15AA8">
        <w:t>(COD)</w:t>
      </w:r>
      <w:r w:rsidRPr="00E15AA8">
        <w:rPr>
          <w:rStyle w:val="HideTWBExt"/>
          <w:b w:val="0"/>
        </w:rPr>
        <w:t>&lt;/RefTypeProc&gt;</w:t>
      </w:r>
    </w:p>
    <w:p w14:paraId="2599528C" w14:textId="77777777" w:rsidR="00B85286" w:rsidRPr="00E15AA8" w:rsidRDefault="005B2F87">
      <w:pPr>
        <w:pStyle w:val="CoverDate"/>
      </w:pPr>
      <w:r w:rsidRPr="00E15AA8">
        <w:rPr>
          <w:rStyle w:val="HideTWBExt"/>
        </w:rPr>
        <w:t>&lt;Date&gt;</w:t>
      </w:r>
      <w:r w:rsidRPr="00E15AA8">
        <w:rPr>
          <w:rStyle w:val="HideTWBInt"/>
          <w:color w:val="auto"/>
        </w:rPr>
        <w:t>{24/06/2026}</w:t>
      </w:r>
      <w:r w:rsidRPr="00E15AA8">
        <w:t>24.6.2026</w:t>
      </w:r>
      <w:r w:rsidRPr="00E15AA8">
        <w:rPr>
          <w:rStyle w:val="HideTWBExt"/>
        </w:rPr>
        <w:t>&lt;/Date&gt;</w:t>
      </w:r>
    </w:p>
    <w:p w14:paraId="06008C92" w14:textId="77777777" w:rsidR="009B0305" w:rsidRPr="00E15AA8" w:rsidRDefault="005B2F87" w:rsidP="009B0305">
      <w:pPr>
        <w:pStyle w:val="CoverDocType"/>
      </w:pPr>
      <w:r w:rsidRPr="00E15AA8">
        <w:rPr>
          <w:rStyle w:val="HideTWBExt"/>
          <w:b w:val="0"/>
        </w:rPr>
        <w:t>&lt;TypeAM&gt;</w:t>
      </w:r>
      <w:r w:rsidRPr="00E15AA8">
        <w:t>ALTERAÇÕES</w:t>
      </w:r>
      <w:r w:rsidRPr="00E15AA8">
        <w:rPr>
          <w:rStyle w:val="HideTWBExt"/>
          <w:b w:val="0"/>
        </w:rPr>
        <w:t>&lt;/TypeAM&gt;</w:t>
      </w:r>
    </w:p>
    <w:p w14:paraId="5E1D69FF" w14:textId="3DC4DB63" w:rsidR="00B85286" w:rsidRPr="00E15AA8" w:rsidRDefault="005B2F87" w:rsidP="001C2054">
      <w:pPr>
        <w:pStyle w:val="CoverDocType24a"/>
      </w:pPr>
      <w:r w:rsidRPr="00E15AA8">
        <w:rPr>
          <w:rStyle w:val="HideTWBExt"/>
          <w:b w:val="0"/>
        </w:rPr>
        <w:t>&lt;RangeAM&gt;</w:t>
      </w:r>
      <w:r w:rsidRPr="00A11070">
        <w:t>346 - 349</w:t>
      </w:r>
      <w:r w:rsidRPr="00E15AA8">
        <w:rPr>
          <w:rStyle w:val="HideTWBExt"/>
          <w:b w:val="0"/>
        </w:rPr>
        <w:t>&lt;/RangeAM&gt;</w:t>
      </w:r>
    </w:p>
    <w:p w14:paraId="297834E1" w14:textId="77777777" w:rsidR="001C2054" w:rsidRPr="00E15AA8" w:rsidRDefault="005B2F87" w:rsidP="00A93F8C">
      <w:pPr>
        <w:pStyle w:val="CoverBold"/>
      </w:pPr>
      <w:r w:rsidRPr="00E15AA8">
        <w:rPr>
          <w:rStyle w:val="HideTWBExt"/>
          <w:b w:val="0"/>
        </w:rPr>
        <w:t>&lt;TitreType&gt;</w:t>
      </w:r>
      <w:r w:rsidRPr="00E15AA8">
        <w:t>Projeto de relatório</w:t>
      </w:r>
      <w:r w:rsidRPr="00E15AA8">
        <w:rPr>
          <w:rStyle w:val="HideTWBExt"/>
          <w:b w:val="0"/>
        </w:rPr>
        <w:t>&lt;/TitreType&gt;</w:t>
      </w:r>
    </w:p>
    <w:p w14:paraId="03915C08" w14:textId="77777777" w:rsidR="00B85286" w:rsidRPr="00E15AA8" w:rsidRDefault="005B2F87" w:rsidP="00A93F8C">
      <w:pPr>
        <w:pStyle w:val="CoverBold"/>
      </w:pPr>
      <w:r w:rsidRPr="00E15AA8">
        <w:rPr>
          <w:rStyle w:val="HideTWBExt"/>
          <w:b w:val="0"/>
        </w:rPr>
        <w:t>&lt;Rapporteur&gt;</w:t>
      </w:r>
      <w:r w:rsidRPr="00E15AA8">
        <w:t>Ana Catarina Mendes</w:t>
      </w:r>
      <w:r w:rsidRPr="00E15AA8">
        <w:rPr>
          <w:rStyle w:val="HideTWBExt"/>
          <w:b w:val="0"/>
        </w:rPr>
        <w:t>&lt;/Rapporteur&gt;</w:t>
      </w:r>
    </w:p>
    <w:p w14:paraId="7A844C89" w14:textId="2ED2AC61" w:rsidR="00B85286" w:rsidRPr="00E15AA8" w:rsidRDefault="005B2F87">
      <w:pPr>
        <w:pStyle w:val="CoverNormal24a"/>
      </w:pPr>
      <w:r w:rsidRPr="00E15AA8">
        <w:rPr>
          <w:rStyle w:val="HideTWBExt"/>
        </w:rPr>
        <w:t>&lt;DocRefPE&gt;</w:t>
      </w:r>
      <w:r w:rsidRPr="00E15AA8">
        <w:t>(PE788.886v02</w:t>
      </w:r>
      <w:r>
        <w:noBreakHyphen/>
      </w:r>
      <w:r w:rsidRPr="00E15AA8">
        <w:t>00)</w:t>
      </w:r>
      <w:r w:rsidRPr="00E15AA8">
        <w:rPr>
          <w:rStyle w:val="HideTWBExt"/>
        </w:rPr>
        <w:t>&lt;/DocRefPE&gt;</w:t>
      </w:r>
    </w:p>
    <w:p w14:paraId="4079155C" w14:textId="77777777" w:rsidR="00B85286" w:rsidRPr="00E15AA8" w:rsidRDefault="005B2F87">
      <w:pPr>
        <w:pStyle w:val="CoverNormal24a"/>
      </w:pPr>
      <w:r w:rsidRPr="00E15AA8">
        <w:rPr>
          <w:rStyle w:val="HideTWBExt"/>
        </w:rPr>
        <w:t>&lt;Titre&gt;</w:t>
      </w:r>
      <w:r w:rsidRPr="00E15AA8">
        <w:t xml:space="preserve">Proposta de regulamento do Parlamento Europeu e do Conselho que </w:t>
      </w:r>
      <w:r w:rsidRPr="00E15AA8">
        <w:t>estabelece o apoio da União ao asilo, à migração e à integração para o período de 2028 a 2034</w:t>
      </w:r>
      <w:r w:rsidRPr="00E15AA8">
        <w:rPr>
          <w:rStyle w:val="HideTWBExt"/>
        </w:rPr>
        <w:t>&lt;/Titre&gt;</w:t>
      </w:r>
    </w:p>
    <w:p w14:paraId="0035525A" w14:textId="77777777" w:rsidR="006337D4" w:rsidRPr="00E15AA8" w:rsidRDefault="005B2F87" w:rsidP="006337D4">
      <w:pPr>
        <w:pStyle w:val="CoverNormal"/>
      </w:pPr>
      <w:r w:rsidRPr="00E15AA8">
        <w:rPr>
          <w:rStyle w:val="HideTWBExt"/>
        </w:rPr>
        <w:t>&lt;DocAmend&gt;</w:t>
      </w:r>
      <w:r w:rsidRPr="00E15AA8">
        <w:t>Proposta de regulamento</w:t>
      </w:r>
      <w:r w:rsidRPr="00E15AA8">
        <w:rPr>
          <w:rStyle w:val="HideTWBExt"/>
        </w:rPr>
        <w:t>&lt;/DocAmend&gt;</w:t>
      </w:r>
    </w:p>
    <w:p w14:paraId="18A4F7B3" w14:textId="2100A325" w:rsidR="00B85286" w:rsidRPr="00E15AA8" w:rsidRDefault="005B2F87">
      <w:pPr>
        <w:pStyle w:val="CoverNormal24a"/>
      </w:pPr>
      <w:r w:rsidRPr="00E15AA8">
        <w:rPr>
          <w:rStyle w:val="HideTWBExt"/>
        </w:rPr>
        <w:t>&lt;DocRef&gt;</w:t>
      </w:r>
      <w:r w:rsidRPr="00E15AA8">
        <w:t>(COM(2025)0540 – C10</w:t>
      </w:r>
      <w:r>
        <w:noBreakHyphen/>
      </w:r>
      <w:r w:rsidRPr="00E15AA8">
        <w:t>0177/2025 – 2025/0540(COD))</w:t>
      </w:r>
      <w:r w:rsidRPr="00E15AA8">
        <w:rPr>
          <w:rStyle w:val="HideTWBExt"/>
        </w:rPr>
        <w:t>&lt;/DocRef&gt;</w:t>
      </w:r>
    </w:p>
    <w:p w14:paraId="0BBF5FEE" w14:textId="77777777" w:rsidR="00B85286" w:rsidRPr="00E15AA8" w:rsidRDefault="005B2F87" w:rsidP="00E660E2">
      <w:pPr>
        <w:widowControl/>
        <w:tabs>
          <w:tab w:val="center" w:pos="4677"/>
        </w:tabs>
      </w:pPr>
      <w:r w:rsidRPr="00E15AA8">
        <w:br w:type="page"/>
      </w:r>
      <w:r w:rsidRPr="00E15AA8">
        <w:lastRenderedPageBreak/>
        <w:t>AM_Com_LegReport</w:t>
      </w:r>
    </w:p>
    <w:p w14:paraId="47CFDD65" w14:textId="77777777" w:rsidR="003E43AC" w:rsidRPr="00E15AA8" w:rsidRDefault="005B2F87" w:rsidP="0057745F">
      <w:pPr>
        <w:pStyle w:val="AmNumberTabs"/>
        <w:keepNext/>
      </w:pPr>
      <w:r w:rsidRPr="00E15AA8">
        <w:br w:type="page"/>
      </w:r>
      <w:bookmarkStart w:id="0" w:name="IntroB"/>
      <w:r w:rsidRPr="00E15AA8">
        <w:rPr>
          <w:rStyle w:val="HideTWBExt"/>
          <w:b w:val="0"/>
        </w:rPr>
        <w:t>&lt;RepeatBlock-Amend&gt;</w:t>
      </w:r>
      <w:bookmarkStart w:id="1" w:name="restart"/>
      <w:bookmarkEnd w:id="0"/>
      <w:r w:rsidRPr="00E15AA8">
        <w:rPr>
          <w:rStyle w:val="HideTWBExt"/>
          <w:b w:val="0"/>
        </w:rPr>
        <w:t>&lt;Amend&gt;</w:t>
      </w:r>
      <w:r w:rsidRPr="00E15AA8">
        <w:t>Alteração</w:t>
      </w:r>
      <w:r w:rsidRPr="00E15AA8">
        <w:tab/>
      </w:r>
      <w:r w:rsidRPr="00E15AA8">
        <w:tab/>
      </w:r>
      <w:r w:rsidRPr="00E15AA8">
        <w:rPr>
          <w:rStyle w:val="HideTWBExt"/>
          <w:b w:val="0"/>
        </w:rPr>
        <w:t>&lt;NumAm&gt;</w:t>
      </w:r>
      <w:r w:rsidRPr="00E15AA8">
        <w:t>346</w:t>
      </w:r>
      <w:r w:rsidRPr="00E15AA8">
        <w:rPr>
          <w:rStyle w:val="HideTWBExt"/>
          <w:b w:val="0"/>
        </w:rPr>
        <w:t>&lt;/NumAm&gt;</w:t>
      </w:r>
    </w:p>
    <w:p w14:paraId="0C6D56F9" w14:textId="77777777" w:rsidR="005B32E3" w:rsidRPr="00E15AA8" w:rsidRDefault="005B2F87" w:rsidP="005B32E3">
      <w:pPr>
        <w:pStyle w:val="NormalBold"/>
      </w:pPr>
      <w:r w:rsidRPr="00E15AA8">
        <w:rPr>
          <w:rStyle w:val="HideTWBExt"/>
          <w:b w:val="0"/>
        </w:rPr>
        <w:t>&lt;RepeatBlock-By&gt;&lt;Members&gt;</w:t>
      </w:r>
      <w:r w:rsidRPr="00E15AA8">
        <w:t>Ana Catarina Mendes</w:t>
      </w:r>
      <w:r w:rsidRPr="00E15AA8">
        <w:rPr>
          <w:rStyle w:val="HideTWBExt"/>
          <w:b w:val="0"/>
        </w:rPr>
        <w:t>&lt;/Members&gt;</w:t>
      </w:r>
    </w:p>
    <w:p w14:paraId="59AE4DFF" w14:textId="77777777" w:rsidR="005B32E3" w:rsidRPr="00E15AA8" w:rsidRDefault="005B2F87" w:rsidP="005B32E3">
      <w:r w:rsidRPr="00E15AA8">
        <w:rPr>
          <w:rStyle w:val="HideTWBExt"/>
        </w:rPr>
        <w:t>&lt;/RepeatBlock-By&gt;</w:t>
      </w:r>
    </w:p>
    <w:p w14:paraId="0EF30AAE" w14:textId="77777777" w:rsidR="009B0305" w:rsidRPr="00E15AA8" w:rsidRDefault="005B2F87" w:rsidP="005B32E3">
      <w:pPr>
        <w:pStyle w:val="NormalBold"/>
      </w:pPr>
      <w:r w:rsidRPr="00E15AA8">
        <w:rPr>
          <w:rStyle w:val="HideTWBExt"/>
          <w:b w:val="0"/>
        </w:rPr>
        <w:t>&lt;DocAmend&gt;</w:t>
      </w:r>
      <w:r w:rsidRPr="00E15AA8">
        <w:t>Proposta de regulamento</w:t>
      </w:r>
      <w:r w:rsidRPr="00E15AA8">
        <w:rPr>
          <w:rStyle w:val="HideTWBExt"/>
          <w:b w:val="0"/>
        </w:rPr>
        <w:t>&lt;/DocAmend&gt;</w:t>
      </w:r>
    </w:p>
    <w:p w14:paraId="1CED5CED" w14:textId="77777777" w:rsidR="009B0305" w:rsidRPr="00E15AA8" w:rsidRDefault="005B2F87" w:rsidP="00A233E9">
      <w:pPr>
        <w:pStyle w:val="NormalBold"/>
        <w:keepNext/>
      </w:pPr>
      <w:r w:rsidRPr="00E15AA8">
        <w:rPr>
          <w:rStyle w:val="HideTWBExt"/>
          <w:b w:val="0"/>
        </w:rPr>
        <w:t>&lt;Article&gt;</w:t>
      </w:r>
      <w:r w:rsidRPr="00E15AA8">
        <w:t>Anexo (novo)</w:t>
      </w:r>
      <w:r w:rsidRPr="00E15AA8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80298" w:rsidRPr="00E15AA8" w14:paraId="3CA6BE3A" w14:textId="77777777">
        <w:trPr>
          <w:jc w:val="center"/>
        </w:trPr>
        <w:tc>
          <w:tcPr>
            <w:tcW w:w="9752" w:type="dxa"/>
            <w:gridSpan w:val="2"/>
          </w:tcPr>
          <w:p w14:paraId="5912ADEA" w14:textId="77777777" w:rsidR="009A65D8" w:rsidRPr="00E15AA8" w:rsidRDefault="009A65D8" w:rsidP="00A233E9">
            <w:pPr>
              <w:keepNext/>
            </w:pPr>
          </w:p>
        </w:tc>
      </w:tr>
      <w:tr w:rsidR="00E80298" w:rsidRPr="00E15AA8" w14:paraId="6EF017A1" w14:textId="77777777">
        <w:trPr>
          <w:jc w:val="center"/>
        </w:trPr>
        <w:tc>
          <w:tcPr>
            <w:tcW w:w="4876" w:type="dxa"/>
          </w:tcPr>
          <w:p w14:paraId="63DC9734" w14:textId="77777777" w:rsidR="009A65D8" w:rsidRPr="00E15AA8" w:rsidRDefault="005B2F87" w:rsidP="00A233E9">
            <w:pPr>
              <w:pStyle w:val="AmColumnHeading"/>
              <w:keepNext/>
            </w:pPr>
            <w:r w:rsidRPr="00E15AA8">
              <w:t>Texto da Comissão</w:t>
            </w:r>
          </w:p>
        </w:tc>
        <w:tc>
          <w:tcPr>
            <w:tcW w:w="4876" w:type="dxa"/>
          </w:tcPr>
          <w:p w14:paraId="20A18175" w14:textId="77777777" w:rsidR="009A65D8" w:rsidRPr="00E15AA8" w:rsidRDefault="005B2F87" w:rsidP="00A233E9">
            <w:pPr>
              <w:pStyle w:val="AmColumnHeading"/>
              <w:keepNext/>
            </w:pPr>
            <w:r w:rsidRPr="00E15AA8">
              <w:t>Alteração</w:t>
            </w:r>
          </w:p>
        </w:tc>
      </w:tr>
      <w:tr w:rsidR="00E80298" w:rsidRPr="00E15AA8" w14:paraId="33E52CDB" w14:textId="77777777">
        <w:trPr>
          <w:jc w:val="center"/>
        </w:trPr>
        <w:tc>
          <w:tcPr>
            <w:tcW w:w="4876" w:type="dxa"/>
          </w:tcPr>
          <w:p w14:paraId="0BC76930" w14:textId="77777777" w:rsidR="009A65D8" w:rsidRPr="00E15AA8" w:rsidRDefault="009A65D8" w:rsidP="00B77A45">
            <w:pPr>
              <w:pStyle w:val="Normal6a"/>
            </w:pPr>
          </w:p>
        </w:tc>
        <w:tc>
          <w:tcPr>
            <w:tcW w:w="4876" w:type="dxa"/>
          </w:tcPr>
          <w:p w14:paraId="7C1B06EA" w14:textId="77777777" w:rsidR="00C22D66" w:rsidRPr="00E15AA8" w:rsidRDefault="005B2F87" w:rsidP="00C22D66">
            <w:pPr>
              <w:pStyle w:val="Normal6a"/>
              <w:jc w:val="center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ANEXO</w:t>
            </w:r>
          </w:p>
        </w:tc>
      </w:tr>
      <w:tr w:rsidR="00E80298" w:rsidRPr="00E15AA8" w14:paraId="490FB9E8" w14:textId="77777777">
        <w:trPr>
          <w:jc w:val="center"/>
        </w:trPr>
        <w:tc>
          <w:tcPr>
            <w:tcW w:w="4876" w:type="dxa"/>
          </w:tcPr>
          <w:p w14:paraId="79F68C1F" w14:textId="77777777" w:rsidR="00C22D66" w:rsidRPr="00E15AA8" w:rsidRDefault="00C22D66" w:rsidP="00B77A45">
            <w:pPr>
              <w:pStyle w:val="Normal6a"/>
            </w:pPr>
          </w:p>
        </w:tc>
        <w:tc>
          <w:tcPr>
            <w:tcW w:w="4876" w:type="dxa"/>
          </w:tcPr>
          <w:p w14:paraId="026A74CE" w14:textId="77777777" w:rsidR="00C22D66" w:rsidRPr="00E15AA8" w:rsidRDefault="005B2F87" w:rsidP="00C22D66">
            <w:pPr>
              <w:pStyle w:val="Normal6a"/>
              <w:jc w:val="center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LISTA DAS AÇÕES ELEGÍVEIS</w:t>
            </w:r>
          </w:p>
        </w:tc>
      </w:tr>
      <w:tr w:rsidR="00E80298" w:rsidRPr="00E15AA8" w14:paraId="2F9BCD32" w14:textId="77777777">
        <w:trPr>
          <w:jc w:val="center"/>
        </w:trPr>
        <w:tc>
          <w:tcPr>
            <w:tcW w:w="4876" w:type="dxa"/>
          </w:tcPr>
          <w:p w14:paraId="7B5BE687" w14:textId="77777777" w:rsidR="00C22D66" w:rsidRPr="00E15AA8" w:rsidRDefault="00C22D66" w:rsidP="00B77A45">
            <w:pPr>
              <w:pStyle w:val="Normal6a"/>
            </w:pPr>
          </w:p>
        </w:tc>
        <w:tc>
          <w:tcPr>
            <w:tcW w:w="4876" w:type="dxa"/>
          </w:tcPr>
          <w:p w14:paraId="0FA7B372" w14:textId="77777777" w:rsidR="00C22D66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1. </w:t>
            </w:r>
            <w:r w:rsidRPr="00E15AA8">
              <w:rPr>
                <w:b/>
                <w:i/>
              </w:rPr>
              <w:t>No âmbito dos objetivos específicos estabelecidos no artigo 3.º, o apoio do instrumento visa:</w:t>
            </w:r>
          </w:p>
        </w:tc>
      </w:tr>
      <w:tr w:rsidR="00E80298" w:rsidRPr="00E15AA8" w14:paraId="10D323C2" w14:textId="77777777">
        <w:trPr>
          <w:jc w:val="center"/>
        </w:trPr>
        <w:tc>
          <w:tcPr>
            <w:tcW w:w="4876" w:type="dxa"/>
          </w:tcPr>
          <w:p w14:paraId="071BB429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CDB36D3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a) A elaboração e o desenvolvimento de estratégias nacionais, regionais e locais em matéria de asilo, migração legal, integração, regresso e migração irregular, em conformidade com o acervo da União aplicável;</w:t>
            </w:r>
          </w:p>
        </w:tc>
      </w:tr>
      <w:tr w:rsidR="00E80298" w:rsidRPr="00E15AA8" w14:paraId="4D7C8FF3" w14:textId="77777777">
        <w:trPr>
          <w:jc w:val="center"/>
        </w:trPr>
        <w:tc>
          <w:tcPr>
            <w:tcW w:w="4876" w:type="dxa"/>
          </w:tcPr>
          <w:p w14:paraId="0F0F7A8F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FDD7273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b) A criação de estruturas, ferramentas e sistemas ao nível administrativo, incluindo sistemas de tecnologias da informação e comunicação (TIC), e a formação de pessoal, incluindo as autoridades locais e outras partes interessadas pertinentes, em cooperação com as agências descentralizadas competentes, se for caso disso;</w:t>
            </w:r>
          </w:p>
        </w:tc>
      </w:tr>
      <w:tr w:rsidR="00E80298" w:rsidRPr="00E15AA8" w14:paraId="038575E5" w14:textId="77777777">
        <w:trPr>
          <w:jc w:val="center"/>
        </w:trPr>
        <w:tc>
          <w:tcPr>
            <w:tcW w:w="4876" w:type="dxa"/>
          </w:tcPr>
          <w:p w14:paraId="3EAB45E1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BA49218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c) A criação de pontos de contacto ao nível nacional, regional e local, com o objetivo de prestar orientações imparciais, informações práticas e assistência aos potenciais beneficiários no que diz respeito ao acesso ao financiamento da UE a título deste instrumento;</w:t>
            </w:r>
          </w:p>
        </w:tc>
      </w:tr>
      <w:tr w:rsidR="00E80298" w:rsidRPr="00E15AA8" w14:paraId="696D8058" w14:textId="77777777">
        <w:trPr>
          <w:jc w:val="center"/>
        </w:trPr>
        <w:tc>
          <w:tcPr>
            <w:tcW w:w="4876" w:type="dxa"/>
          </w:tcPr>
          <w:p w14:paraId="32087722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9CF1BE3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d) A elaboração, o acompanhamento e a avaliação de políticas e procedimentos, designadamente a recolha, o </w:t>
            </w:r>
            <w:r w:rsidRPr="00E15AA8">
              <w:rPr>
                <w:b/>
                <w:i/>
              </w:rPr>
              <w:t>intercâmbio e a análise de informações e dados; a divulgação de dados qualitativos e quantitativos e de estatísticas sobre migração e proteção internacional, e o desenvolvimento e a aplicação de ferramentas, métodos e indicadores estatísticos comuns para avaliar os progressos e a evolução das políticas;</w:t>
            </w:r>
          </w:p>
        </w:tc>
      </w:tr>
      <w:tr w:rsidR="00E80298" w:rsidRPr="00E15AA8" w14:paraId="59249476" w14:textId="77777777">
        <w:trPr>
          <w:jc w:val="center"/>
        </w:trPr>
        <w:tc>
          <w:tcPr>
            <w:tcW w:w="4876" w:type="dxa"/>
          </w:tcPr>
          <w:p w14:paraId="28E1A89B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40E06B7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e) O intercâmbio de informações, melhores práticas e estratégias; a aprendizagem recíproca, os estudos e a investigação; a elaboração e execução de operações conjuntas; a criação de redes de cooperação transnacionais;</w:t>
            </w:r>
          </w:p>
        </w:tc>
      </w:tr>
      <w:tr w:rsidR="00E80298" w:rsidRPr="00E15AA8" w14:paraId="4D3BF856" w14:textId="77777777">
        <w:trPr>
          <w:jc w:val="center"/>
        </w:trPr>
        <w:tc>
          <w:tcPr>
            <w:tcW w:w="4876" w:type="dxa"/>
          </w:tcPr>
          <w:p w14:paraId="6B6067FA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C81DE59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f) A prestação de serviços de assistência e apoio de forma sensível à dimensão do género em coerência com a situação e as necessidades da pessoa em causa, em especial no que respeita às pessoas mais vulneráveis;</w:t>
            </w:r>
          </w:p>
        </w:tc>
      </w:tr>
      <w:tr w:rsidR="00E80298" w:rsidRPr="00E15AA8" w14:paraId="7C2410CF" w14:textId="77777777">
        <w:trPr>
          <w:jc w:val="center"/>
        </w:trPr>
        <w:tc>
          <w:tcPr>
            <w:tcW w:w="4876" w:type="dxa"/>
          </w:tcPr>
          <w:p w14:paraId="10B2ECC3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B31AF6F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g) As operações destinadas à proteção eficaz das crianças migrantes, nomeadamente a realização de avaliações do interesse superior da criança, o reforço dos sistemas de tutela e o desenvolvimento, acompanhamento e avaliação de políticas e procedimentos relativos à proteção das crianças;</w:t>
            </w:r>
          </w:p>
        </w:tc>
      </w:tr>
      <w:tr w:rsidR="00E80298" w:rsidRPr="00E15AA8" w14:paraId="2EE73BE2" w14:textId="77777777">
        <w:trPr>
          <w:jc w:val="center"/>
        </w:trPr>
        <w:tc>
          <w:tcPr>
            <w:tcW w:w="4876" w:type="dxa"/>
          </w:tcPr>
          <w:p w14:paraId="0EA5CD16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9B99073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h) As operações destinadas a melhorar o conhecimento das partes interessadas e do público em geral das políticas relativas ao asilo, à integração, à migração legal e ao regresso, com especial atenção às pessoas mais vulneráveis, nomeadamente os menores.</w:t>
            </w:r>
          </w:p>
        </w:tc>
      </w:tr>
      <w:tr w:rsidR="00E80298" w:rsidRPr="00E15AA8" w14:paraId="044526C0" w14:textId="77777777">
        <w:trPr>
          <w:jc w:val="center"/>
        </w:trPr>
        <w:tc>
          <w:tcPr>
            <w:tcW w:w="4876" w:type="dxa"/>
          </w:tcPr>
          <w:p w14:paraId="77F1181A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73696D3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2. No âmbito do objetivo específico previsto no artigo 3.º, n.º 1, alínea a), o apoio do instrumento visa:</w:t>
            </w:r>
          </w:p>
        </w:tc>
      </w:tr>
      <w:tr w:rsidR="00E80298" w:rsidRPr="00E15AA8" w14:paraId="1832A8B0" w14:textId="77777777">
        <w:trPr>
          <w:jc w:val="center"/>
        </w:trPr>
        <w:tc>
          <w:tcPr>
            <w:tcW w:w="4876" w:type="dxa"/>
          </w:tcPr>
          <w:p w14:paraId="6BEC3E3B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11C5D42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a) A ajuda material, incluindo a assistência na fronteira;</w:t>
            </w:r>
          </w:p>
        </w:tc>
      </w:tr>
      <w:tr w:rsidR="00E80298" w:rsidRPr="00E15AA8" w14:paraId="057DC156" w14:textId="77777777">
        <w:trPr>
          <w:jc w:val="center"/>
        </w:trPr>
        <w:tc>
          <w:tcPr>
            <w:tcW w:w="4876" w:type="dxa"/>
          </w:tcPr>
          <w:p w14:paraId="6A7E1724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24AAA8E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b) A realização dos procedimentos de asilo em conformidade com o acervo em </w:t>
            </w:r>
            <w:r w:rsidRPr="00E15AA8">
              <w:rPr>
                <w:b/>
                <w:i/>
              </w:rPr>
              <w:t>matéria de asilo, incluindo a prestação de serviços de apoio, tais como tradução e interpretação, assistência jurídica, localização de familiares e outros serviços que sejam compatíveis com o estatuto da pessoa em causa;</w:t>
            </w:r>
          </w:p>
        </w:tc>
      </w:tr>
      <w:tr w:rsidR="00E80298" w:rsidRPr="00E15AA8" w14:paraId="00F664C2" w14:textId="77777777">
        <w:trPr>
          <w:jc w:val="center"/>
        </w:trPr>
        <w:tc>
          <w:tcPr>
            <w:tcW w:w="4876" w:type="dxa"/>
          </w:tcPr>
          <w:p w14:paraId="446EB91D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6C07932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c) A identificação dos </w:t>
            </w:r>
            <w:r w:rsidRPr="00E15AA8">
              <w:rPr>
                <w:b/>
                <w:i/>
              </w:rPr>
              <w:t>requerentes com necessidades especiais ao nível dos procedimentos ou do acolhimento, nomeadamente a identificação precoce das vítimas de tráfico de seres humanos, com vista ao seu encaminhamento para serviços especializados, como serviços psicossociais e de reabilitação;</w:t>
            </w:r>
          </w:p>
        </w:tc>
      </w:tr>
      <w:tr w:rsidR="00E80298" w:rsidRPr="00E15AA8" w14:paraId="71E87FBE" w14:textId="77777777">
        <w:trPr>
          <w:jc w:val="center"/>
        </w:trPr>
        <w:tc>
          <w:tcPr>
            <w:tcW w:w="4876" w:type="dxa"/>
          </w:tcPr>
          <w:p w14:paraId="0784280B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400DEFF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d) A prestação de serviços especializados, como serviços psicossociais e de reabilitação de qualidade, a requerentes com necessidades especiais ao nível dos procedimentos ou do acolhimento;</w:t>
            </w:r>
          </w:p>
          <w:p w14:paraId="6077E065" w14:textId="25FDDCFC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e) A criação ou melhoria das infraestruturas dos alojamentos de acolhimento, como as infraestruturas de pequena dimensão que respondam às necessidades das famílias com menores, incluindo as infraestruturas disponibilizadas pelas autoridades locais e regionais e incluindo a eventual utilização conjunta das referidas instalações por mais de um Estado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Membro;</w:t>
            </w:r>
          </w:p>
        </w:tc>
      </w:tr>
      <w:tr w:rsidR="00E80298" w:rsidRPr="00E15AA8" w14:paraId="4A3489A2" w14:textId="77777777">
        <w:trPr>
          <w:jc w:val="center"/>
        </w:trPr>
        <w:tc>
          <w:tcPr>
            <w:tcW w:w="4876" w:type="dxa"/>
          </w:tcPr>
          <w:p w14:paraId="7F79A24B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8540443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f) O reforço da capacidade de identificar e resolver a apatridia nos procedimentos de asilo e procedimentos conexos, bem como a garantia de proteção eficaz e de não discriminação dos apátridas, nomeadamente através da criação, do desenvolvimento e da melhoria de vias processuais para agir em caso de alegações de apatridia;</w:t>
            </w:r>
          </w:p>
        </w:tc>
      </w:tr>
      <w:tr w:rsidR="00E80298" w:rsidRPr="00E15AA8" w14:paraId="73061436" w14:textId="77777777">
        <w:trPr>
          <w:jc w:val="center"/>
        </w:trPr>
        <w:tc>
          <w:tcPr>
            <w:tcW w:w="4876" w:type="dxa"/>
          </w:tcPr>
          <w:p w14:paraId="5C90D91A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BE59EB3" w14:textId="5E96C5AB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g) O reforço da capacidade dos Estados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Membros para recolher, analisar e partilhar informações sobre o país de origem entre as respetivas autoridades competentes;</w:t>
            </w:r>
          </w:p>
        </w:tc>
      </w:tr>
      <w:tr w:rsidR="00E80298" w:rsidRPr="00E15AA8" w14:paraId="0460AD97" w14:textId="77777777">
        <w:trPr>
          <w:jc w:val="center"/>
        </w:trPr>
        <w:tc>
          <w:tcPr>
            <w:tcW w:w="4876" w:type="dxa"/>
          </w:tcPr>
          <w:p w14:paraId="4B425DFE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C1CB536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h) As operações relacionadas com os programas de reinstalação da União ou com os regimes nacionais de reinstalação e de admissão por motivos humanitários, incluindo a realização de procedimentos com vista à sua aplicação;</w:t>
            </w:r>
          </w:p>
        </w:tc>
      </w:tr>
      <w:tr w:rsidR="00E80298" w:rsidRPr="00E15AA8" w14:paraId="338AC2B5" w14:textId="77777777">
        <w:trPr>
          <w:jc w:val="center"/>
        </w:trPr>
        <w:tc>
          <w:tcPr>
            <w:tcW w:w="4876" w:type="dxa"/>
          </w:tcPr>
          <w:p w14:paraId="0BF02C96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7EB28D9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i) O reforço das capacidades de países terceiros para melhorar a proteção de pessoas que necessitem de proteção, incluindo através do apoio ao desenvolvimento de sistemas de proteção das crianças migrantes;</w:t>
            </w:r>
          </w:p>
        </w:tc>
      </w:tr>
      <w:tr w:rsidR="00E80298" w:rsidRPr="00E15AA8" w14:paraId="5CC7BBB5" w14:textId="77777777">
        <w:trPr>
          <w:jc w:val="center"/>
        </w:trPr>
        <w:tc>
          <w:tcPr>
            <w:tcW w:w="4876" w:type="dxa"/>
          </w:tcPr>
          <w:p w14:paraId="6D5C643B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C7E1A68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j) A criação, o desenvolvimento e a melhoria de alternativas eficazes à detenção, sobretudo no que diz respeito aos menores não acompanhados e às famílias, incluindo, se for caso disso, a integração de cuidados não institucionalizados nos sistemas nacionais de proteção da criança.</w:t>
            </w:r>
          </w:p>
        </w:tc>
      </w:tr>
      <w:tr w:rsidR="00E80298" w:rsidRPr="00E15AA8" w14:paraId="338F552F" w14:textId="77777777">
        <w:trPr>
          <w:jc w:val="center"/>
        </w:trPr>
        <w:tc>
          <w:tcPr>
            <w:tcW w:w="4876" w:type="dxa"/>
          </w:tcPr>
          <w:p w14:paraId="7578E3DF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9CAC90A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3. No </w:t>
            </w:r>
            <w:r w:rsidRPr="00E15AA8">
              <w:rPr>
                <w:b/>
                <w:i/>
              </w:rPr>
              <w:t>âmbito do objetivo específico previsto no artigo 3.º, n.º 1, alínea b), o apoio do instrumento visa, em especial:</w:t>
            </w:r>
          </w:p>
        </w:tc>
      </w:tr>
      <w:tr w:rsidR="00E80298" w:rsidRPr="00E15AA8" w14:paraId="4A8CC2D2" w14:textId="77777777">
        <w:trPr>
          <w:jc w:val="center"/>
        </w:trPr>
        <w:tc>
          <w:tcPr>
            <w:tcW w:w="4876" w:type="dxa"/>
          </w:tcPr>
          <w:p w14:paraId="1CC3A9AB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950C470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a) Os pacotes de informação e campanhas de sensibilização sobre as vias legais de migração para a União, inclusive sobre o acervo da União em matéria de migração legal;</w:t>
            </w:r>
          </w:p>
        </w:tc>
      </w:tr>
      <w:tr w:rsidR="00E80298" w:rsidRPr="00E15AA8" w14:paraId="14657EEA" w14:textId="77777777">
        <w:trPr>
          <w:jc w:val="center"/>
        </w:trPr>
        <w:tc>
          <w:tcPr>
            <w:tcW w:w="4876" w:type="dxa"/>
          </w:tcPr>
          <w:p w14:paraId="151ACCBB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02CDEA0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b) O desenvolvimento de sistemas de mobilidade em direção à União, designadamente sistemas de migração circular ou temporária, incluindo formação para melhorar a empregabilidade;</w:t>
            </w:r>
          </w:p>
        </w:tc>
      </w:tr>
      <w:tr w:rsidR="00E80298" w:rsidRPr="00E15AA8" w14:paraId="77B342CE" w14:textId="77777777">
        <w:trPr>
          <w:jc w:val="center"/>
        </w:trPr>
        <w:tc>
          <w:tcPr>
            <w:tcW w:w="4876" w:type="dxa"/>
          </w:tcPr>
          <w:p w14:paraId="14C281DF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4FCF798" w14:textId="3F07191D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c) A cooperação entre países terceiros e as agências de emprego, os serviços de emprego e os serviços de imigração dos Estados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Membros;</w:t>
            </w:r>
          </w:p>
        </w:tc>
      </w:tr>
      <w:tr w:rsidR="00E80298" w:rsidRPr="00E15AA8" w14:paraId="09840B6F" w14:textId="77777777">
        <w:trPr>
          <w:jc w:val="center"/>
        </w:trPr>
        <w:tc>
          <w:tcPr>
            <w:tcW w:w="4876" w:type="dxa"/>
          </w:tcPr>
          <w:p w14:paraId="3316C8B4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C1E8293" w14:textId="5F7797EA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d) A avaliação e o reconhecimento das competências e qualificações, incluindo a experiência profissional, adquiridas num país terceiro, bem como a sua transparência e a sua equivalência com as de um Estado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Membro;</w:t>
            </w:r>
          </w:p>
        </w:tc>
      </w:tr>
      <w:tr w:rsidR="00E80298" w:rsidRPr="00E15AA8" w14:paraId="5F3E1907" w14:textId="77777777">
        <w:trPr>
          <w:jc w:val="center"/>
        </w:trPr>
        <w:tc>
          <w:tcPr>
            <w:tcW w:w="4876" w:type="dxa"/>
          </w:tcPr>
          <w:p w14:paraId="29B7667C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BE36F9F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e) A assistência no contexto dos pedidos de reagrupamento familiar, a fim de garantir a aplicação harmonizada da Diretiva 2003/86/CE do Conselho;</w:t>
            </w:r>
          </w:p>
        </w:tc>
      </w:tr>
      <w:tr w:rsidR="00E80298" w:rsidRPr="00E15AA8" w14:paraId="7B3E1A99" w14:textId="77777777">
        <w:trPr>
          <w:jc w:val="center"/>
        </w:trPr>
        <w:tc>
          <w:tcPr>
            <w:tcW w:w="4876" w:type="dxa"/>
          </w:tcPr>
          <w:p w14:paraId="6C52FB88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6887004" w14:textId="046F1C71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f) A assistência, incluindo a assistência e a representação jurídicas, em relação a uma alteração do estatuto para os nacionais de países terceiros que já residam legalmente num Estado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Membro, sobretudo em relação à atribuição do estatuto de residente legal como definido ao nível da União;</w:t>
            </w:r>
          </w:p>
        </w:tc>
      </w:tr>
      <w:tr w:rsidR="00E80298" w:rsidRPr="00E15AA8" w14:paraId="6638EC49" w14:textId="77777777">
        <w:trPr>
          <w:jc w:val="center"/>
        </w:trPr>
        <w:tc>
          <w:tcPr>
            <w:tcW w:w="4876" w:type="dxa"/>
          </w:tcPr>
          <w:p w14:paraId="188F54EC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DB9A698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g) A </w:t>
            </w:r>
            <w:r w:rsidRPr="00E15AA8">
              <w:rPr>
                <w:b/>
                <w:i/>
              </w:rPr>
              <w:t>assistência aos nacionais de países terceiros e aos apátridas que pretendam exercer os seus direitos, em especial os direitos relacionados com a mobilidade, ao abrigo dos instrumentos da União a favor da migração legal;</w:t>
            </w:r>
          </w:p>
        </w:tc>
      </w:tr>
      <w:tr w:rsidR="00E80298" w:rsidRPr="00E15AA8" w14:paraId="13630765" w14:textId="77777777">
        <w:trPr>
          <w:jc w:val="center"/>
        </w:trPr>
        <w:tc>
          <w:tcPr>
            <w:tcW w:w="4876" w:type="dxa"/>
          </w:tcPr>
          <w:p w14:paraId="30CD88E8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80A04B2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h) As medidas de integração, nomeadamente o apoio personalizado de acordo com as necessidades dos nacionais de países terceiros e dos apátridas, bem como os programas de integração centrados no aconselhamento, na educação, nos cursos de línguas e noutras ofertas de formação, como cursos de orientação cívica e orientação profissional;</w:t>
            </w:r>
          </w:p>
        </w:tc>
      </w:tr>
      <w:tr w:rsidR="00E80298" w:rsidRPr="00E15AA8" w14:paraId="4669CAFF" w14:textId="77777777">
        <w:trPr>
          <w:jc w:val="center"/>
        </w:trPr>
        <w:tc>
          <w:tcPr>
            <w:tcW w:w="4876" w:type="dxa"/>
          </w:tcPr>
          <w:p w14:paraId="591F624A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240A9E5B" w14:textId="4318F45C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i) As operações de promoção da igualdade no acesso a serviços públicos e privados pelos nacionais de países terceiros e os apátridas, e a prestação de tais serviços aos nacionais de países terceiros, incluindo no acesso à educação, aos cuidados de saúde e ao apoio psicossocial, bem como a adaptação desses serviços às necessidades do grupo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alvo;</w:t>
            </w:r>
          </w:p>
        </w:tc>
      </w:tr>
      <w:tr w:rsidR="00E80298" w:rsidRPr="00E15AA8" w14:paraId="1EFC696A" w14:textId="77777777">
        <w:trPr>
          <w:jc w:val="center"/>
        </w:trPr>
        <w:tc>
          <w:tcPr>
            <w:tcW w:w="4876" w:type="dxa"/>
          </w:tcPr>
          <w:p w14:paraId="639D6C7B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29578E57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j) A cooperação entre organismos governamentais e não governamentais de forma integrada, em especial através de centros coordenados de apoio à integração, designadamente os balcões únicos;</w:t>
            </w:r>
          </w:p>
        </w:tc>
      </w:tr>
      <w:tr w:rsidR="00E80298" w:rsidRPr="00E15AA8" w14:paraId="5F279F6F" w14:textId="77777777">
        <w:trPr>
          <w:jc w:val="center"/>
        </w:trPr>
        <w:tc>
          <w:tcPr>
            <w:tcW w:w="4876" w:type="dxa"/>
          </w:tcPr>
          <w:p w14:paraId="5464B7C3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6EA8CC8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k) As operações que possibilitem e apoiem a inserção dos nacionais de países terceiros e dos apátridas na sociedade de acolhimento e a sua participação ativa nessa </w:t>
            </w:r>
            <w:r w:rsidRPr="00E15AA8">
              <w:rPr>
                <w:b/>
                <w:i/>
              </w:rPr>
              <w:t>sociedade, bem como as operações que fomentem a sua aceitação por essa mesma sociedade;</w:t>
            </w:r>
          </w:p>
        </w:tc>
      </w:tr>
      <w:tr w:rsidR="00E80298" w:rsidRPr="00E15AA8" w14:paraId="6208E353" w14:textId="77777777">
        <w:trPr>
          <w:jc w:val="center"/>
        </w:trPr>
        <w:tc>
          <w:tcPr>
            <w:tcW w:w="4876" w:type="dxa"/>
          </w:tcPr>
          <w:p w14:paraId="0E1C49CE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E482D90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k) As operações que possibilitem e apoiem a inserção dos nacionais de países terceiros e dos apátridas na sociedade de acolhimento e a sua participação ativa nessa sociedade, bem como as operações que fomentem a sua aceitação por essa mesma sociedade;</w:t>
            </w:r>
          </w:p>
        </w:tc>
      </w:tr>
      <w:tr w:rsidR="00E80298" w:rsidRPr="00E15AA8" w14:paraId="5B70CD7E" w14:textId="77777777">
        <w:trPr>
          <w:jc w:val="center"/>
        </w:trPr>
        <w:tc>
          <w:tcPr>
            <w:tcW w:w="4876" w:type="dxa"/>
          </w:tcPr>
          <w:p w14:paraId="0A05C44B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A481C42" w14:textId="0F1082BF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l) Os intercâmbios e o diálogo entre os nacionais de países terceiros e os apátridas, a sociedade de acolhimento e as autoridades públicas, em especial através da consulta dos nacionais de países terceiros e do diálogo intercultural e inter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religioso;</w:t>
            </w:r>
          </w:p>
        </w:tc>
      </w:tr>
      <w:tr w:rsidR="00E80298" w:rsidRPr="00E15AA8" w14:paraId="7AA1A809" w14:textId="77777777">
        <w:trPr>
          <w:jc w:val="center"/>
        </w:trPr>
        <w:tc>
          <w:tcPr>
            <w:tcW w:w="4876" w:type="dxa"/>
          </w:tcPr>
          <w:p w14:paraId="1188397C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212144D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m) O reforço das capacidades dos serviços de integração prestados pelas autoridades locais e por outras partes interessadas pertinentes;</w:t>
            </w:r>
          </w:p>
        </w:tc>
      </w:tr>
      <w:tr w:rsidR="00E80298" w:rsidRPr="00E15AA8" w14:paraId="20C7D325" w14:textId="77777777">
        <w:trPr>
          <w:jc w:val="center"/>
        </w:trPr>
        <w:tc>
          <w:tcPr>
            <w:tcW w:w="4876" w:type="dxa"/>
          </w:tcPr>
          <w:p w14:paraId="26B847D9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6A91CF0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4. No âmbito do </w:t>
            </w:r>
            <w:r w:rsidRPr="00E15AA8">
              <w:rPr>
                <w:b/>
                <w:i/>
              </w:rPr>
              <w:t>objetivo específico previsto no artigo 3.º, n.º 1, alínea c), o apoio do instrumento visa:</w:t>
            </w:r>
          </w:p>
        </w:tc>
      </w:tr>
      <w:tr w:rsidR="00E80298" w:rsidRPr="00E15AA8" w14:paraId="64E48363" w14:textId="77777777">
        <w:trPr>
          <w:jc w:val="center"/>
        </w:trPr>
        <w:tc>
          <w:tcPr>
            <w:tcW w:w="4876" w:type="dxa"/>
          </w:tcPr>
          <w:p w14:paraId="2CFBEF82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820297D" w14:textId="1FD94E9A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a) A criação ou melhoria das infraestruturas de acolhimento aberto ou de detenção, incluindo a eventual utilização conjunta de tais instalações por mais de um Estado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Membro;</w:t>
            </w:r>
          </w:p>
        </w:tc>
      </w:tr>
      <w:tr w:rsidR="00E80298" w:rsidRPr="00E15AA8" w14:paraId="2343D797" w14:textId="77777777">
        <w:trPr>
          <w:jc w:val="center"/>
        </w:trPr>
        <w:tc>
          <w:tcPr>
            <w:tcW w:w="4876" w:type="dxa"/>
          </w:tcPr>
          <w:p w14:paraId="2D916B25" w14:textId="77777777" w:rsidR="001706F7" w:rsidRPr="00E15AA8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EC83FC9" w14:textId="77777777" w:rsidR="001706F7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b) A introdução, o desenvolvimento, a aplicação e a melhoria de medidas efetivas alternativas à detenção, incluindo a gestão de processos centrada na comunidade, em especial no que diz respeito aos menores não acompanhados e às famílias;</w:t>
            </w:r>
          </w:p>
        </w:tc>
      </w:tr>
      <w:tr w:rsidR="00E80298" w:rsidRPr="00E15AA8" w14:paraId="549A8B57" w14:textId="77777777">
        <w:trPr>
          <w:jc w:val="center"/>
        </w:trPr>
        <w:tc>
          <w:tcPr>
            <w:tcW w:w="4876" w:type="dxa"/>
          </w:tcPr>
          <w:p w14:paraId="7CB27FF6" w14:textId="77777777" w:rsidR="001674FD" w:rsidRPr="00E15AA8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66E404D7" w14:textId="77777777" w:rsidR="001674FD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c) A introdução e o reforço de sistemas independentes e eficazes de controlo dos regressos forçados, como previsto no artigo 8.º, n.º 6, da Diretiva 2008/115/CE;</w:t>
            </w:r>
          </w:p>
        </w:tc>
      </w:tr>
      <w:tr w:rsidR="00E80298" w:rsidRPr="00E15AA8" w14:paraId="61C377ED" w14:textId="77777777">
        <w:trPr>
          <w:jc w:val="center"/>
        </w:trPr>
        <w:tc>
          <w:tcPr>
            <w:tcW w:w="4876" w:type="dxa"/>
          </w:tcPr>
          <w:p w14:paraId="47E05D46" w14:textId="77777777" w:rsidR="001674FD" w:rsidRPr="00E15AA8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05672A03" w14:textId="77777777" w:rsidR="001674FD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d) Os mecanismos de combate aos incentivos à migração irregular, incluindo o emprego de migrantes em situação irregular, através de inspeções eficazes e adequadas baseadas na avaliação de riscos, da formação do pessoal, da criação e aplicação de mecanismos através dos quais os migrantes em situação irregular possam reclamar os seus salários e apresentar queixa contra os seus empregadores, bem como campanhas de informação e sensibilização destinadas a comunicar aos empregadores e aos migrantes em situação ir</w:t>
            </w:r>
            <w:r w:rsidRPr="00E15AA8">
              <w:rPr>
                <w:b/>
                <w:i/>
              </w:rPr>
              <w:t>regular os seus direitos e obrigações nos termos da Diretiva 2009/52/CE;</w:t>
            </w:r>
          </w:p>
        </w:tc>
      </w:tr>
      <w:tr w:rsidR="00E80298" w:rsidRPr="00E15AA8" w14:paraId="084EC801" w14:textId="77777777">
        <w:trPr>
          <w:jc w:val="center"/>
        </w:trPr>
        <w:tc>
          <w:tcPr>
            <w:tcW w:w="4876" w:type="dxa"/>
          </w:tcPr>
          <w:p w14:paraId="22DC99D7" w14:textId="77777777" w:rsidR="001674FD" w:rsidRPr="00E15AA8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04067F50" w14:textId="77777777" w:rsidR="001674FD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e) A preparação do regresso, incluindo medidas conducentes à emissão de decisões de regresso, à identificação dos nacionais de países terceiros, à emissão de documentos de viagem e à localização de familiares;</w:t>
            </w:r>
          </w:p>
        </w:tc>
      </w:tr>
      <w:tr w:rsidR="00E80298" w:rsidRPr="00E15AA8" w14:paraId="6BD0EE11" w14:textId="77777777">
        <w:trPr>
          <w:jc w:val="center"/>
        </w:trPr>
        <w:tc>
          <w:tcPr>
            <w:tcW w:w="4876" w:type="dxa"/>
          </w:tcPr>
          <w:p w14:paraId="515B7AB8" w14:textId="77777777" w:rsidR="001674FD" w:rsidRPr="00E15AA8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3D7FD310" w14:textId="77777777" w:rsidR="001674FD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f) A cooperação com as autoridades consulares e os serviços de imigração, ou com outras autoridades e serviços competentes de países terceiros, com vista à obtenção de documentos de viagem, à facilitação dos regressos e à garantia da readmissão, designadamente através do destacamento de agentes de ligação de países terceiros;</w:t>
            </w:r>
          </w:p>
        </w:tc>
      </w:tr>
      <w:tr w:rsidR="00E80298" w:rsidRPr="00E15AA8" w14:paraId="5B9F18CE" w14:textId="77777777">
        <w:trPr>
          <w:jc w:val="center"/>
        </w:trPr>
        <w:tc>
          <w:tcPr>
            <w:tcW w:w="4876" w:type="dxa"/>
          </w:tcPr>
          <w:p w14:paraId="4949F989" w14:textId="77777777" w:rsidR="001674FD" w:rsidRPr="00E15AA8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35F6E43F" w14:textId="77777777" w:rsidR="001674FD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g) O apoio ao regresso, em especial o regresso voluntário assistido, bem como informações sobre programas de apoio ao regresso voluntário, inclusive através do fornecimento de orientações específicas para crianças no âmbito de </w:t>
            </w:r>
            <w:r w:rsidRPr="00E15AA8">
              <w:rPr>
                <w:b/>
                <w:i/>
              </w:rPr>
              <w:t>procedimentos de regresso;</w:t>
            </w:r>
          </w:p>
        </w:tc>
      </w:tr>
      <w:tr w:rsidR="00E80298" w:rsidRPr="00E15AA8" w14:paraId="770B6536" w14:textId="77777777">
        <w:trPr>
          <w:jc w:val="center"/>
        </w:trPr>
        <w:tc>
          <w:tcPr>
            <w:tcW w:w="4876" w:type="dxa"/>
          </w:tcPr>
          <w:p w14:paraId="01878177" w14:textId="77777777" w:rsidR="001674FD" w:rsidRPr="00E15AA8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467E518D" w14:textId="77777777" w:rsidR="001674FD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h) As operações de afastamento, incluindo medidas conexas, em conformidade com as normas estabelecidas no direito da União, com exceção do apoio de equipamento coercivo;</w:t>
            </w:r>
          </w:p>
        </w:tc>
      </w:tr>
      <w:tr w:rsidR="00E80298" w:rsidRPr="00E15AA8" w14:paraId="02A7055B" w14:textId="77777777">
        <w:trPr>
          <w:jc w:val="center"/>
        </w:trPr>
        <w:tc>
          <w:tcPr>
            <w:tcW w:w="4876" w:type="dxa"/>
          </w:tcPr>
          <w:p w14:paraId="0B36CFDE" w14:textId="77777777" w:rsidR="001674FD" w:rsidRPr="00E15AA8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50D125E1" w14:textId="77777777" w:rsidR="001674FD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i) As medidas de apoio ao regresso e à reintegração sustentáveis dos retornados, nomeadamente incentivos financeiros, formação, colocação e assistência no emprego e apoio ao arranque de atividades económicas;</w:t>
            </w:r>
          </w:p>
        </w:tc>
      </w:tr>
      <w:tr w:rsidR="00E80298" w:rsidRPr="00E15AA8" w14:paraId="677796FE" w14:textId="77777777">
        <w:trPr>
          <w:jc w:val="center"/>
        </w:trPr>
        <w:tc>
          <w:tcPr>
            <w:tcW w:w="4876" w:type="dxa"/>
          </w:tcPr>
          <w:p w14:paraId="5C8514A7" w14:textId="77777777" w:rsidR="001674FD" w:rsidRPr="00E15AA8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78762508" w14:textId="77777777" w:rsidR="001674FD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j) As instalações e serviços de apoio em países terceiros que garantam acolhimento e alojamento temporário adequados à chegada e, se for caso disso, uma transição rápida para um alojamento na comunidade;</w:t>
            </w:r>
          </w:p>
        </w:tc>
      </w:tr>
      <w:tr w:rsidR="00E80298" w:rsidRPr="00E15AA8" w14:paraId="25A27CD1" w14:textId="77777777">
        <w:trPr>
          <w:jc w:val="center"/>
        </w:trPr>
        <w:tc>
          <w:tcPr>
            <w:tcW w:w="4876" w:type="dxa"/>
          </w:tcPr>
          <w:p w14:paraId="71E88E79" w14:textId="77777777" w:rsidR="001674FD" w:rsidRPr="00E15AA8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01AEAFFF" w14:textId="77777777" w:rsidR="001674FD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k) A cooperação com países terceiros no domínio da luta contra a migração irregular e do regresso e readmissão efetivos;</w:t>
            </w:r>
          </w:p>
        </w:tc>
      </w:tr>
      <w:tr w:rsidR="00E80298" w:rsidRPr="00E15AA8" w14:paraId="75408CA6" w14:textId="77777777">
        <w:trPr>
          <w:jc w:val="center"/>
        </w:trPr>
        <w:tc>
          <w:tcPr>
            <w:tcW w:w="4876" w:type="dxa"/>
          </w:tcPr>
          <w:p w14:paraId="659B13BA" w14:textId="77777777" w:rsidR="001674FD" w:rsidRPr="00E15AA8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0950A116" w14:textId="77777777" w:rsidR="001674FD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l) As medidas orientadas para melhorar a sensibilização para as vias legais de migração e os riscos da imigração irregular;</w:t>
            </w:r>
          </w:p>
        </w:tc>
      </w:tr>
      <w:tr w:rsidR="00E80298" w:rsidRPr="00E15AA8" w14:paraId="00FED57D" w14:textId="77777777">
        <w:trPr>
          <w:jc w:val="center"/>
        </w:trPr>
        <w:tc>
          <w:tcPr>
            <w:tcW w:w="4876" w:type="dxa"/>
          </w:tcPr>
          <w:p w14:paraId="4860BD55" w14:textId="77777777" w:rsidR="001674FD" w:rsidRPr="00E15AA8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424C37A0" w14:textId="6C52C1F1" w:rsidR="001674FD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m) A assistência e operações em países terceiros que contribuam para melhorar a cooperação eficaz entre os países terceiros e a União e os seus Estados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Membros em matéria de regresso e readmissão, bem como para apoiar a reintegração na sociedade de origem.</w:t>
            </w:r>
          </w:p>
        </w:tc>
      </w:tr>
      <w:tr w:rsidR="00E80298" w:rsidRPr="00E15AA8" w14:paraId="355C8B88" w14:textId="77777777">
        <w:trPr>
          <w:jc w:val="center"/>
        </w:trPr>
        <w:tc>
          <w:tcPr>
            <w:tcW w:w="4876" w:type="dxa"/>
          </w:tcPr>
          <w:p w14:paraId="4B50C027" w14:textId="77777777" w:rsidR="001674FD" w:rsidRPr="00E15AA8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73E8644B" w14:textId="77777777" w:rsidR="001674FD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5. No âmbito do objetivo específico previsto no artigo 3.º, n.º 1, alínea d), o apoio do instrumento visa:</w:t>
            </w:r>
          </w:p>
        </w:tc>
      </w:tr>
      <w:tr w:rsidR="00E80298" w:rsidRPr="00E15AA8" w14:paraId="73DA2AD3" w14:textId="77777777">
        <w:trPr>
          <w:jc w:val="center"/>
        </w:trPr>
        <w:tc>
          <w:tcPr>
            <w:tcW w:w="4876" w:type="dxa"/>
          </w:tcPr>
          <w:p w14:paraId="3A61A4AB" w14:textId="77777777" w:rsidR="001674FD" w:rsidRPr="00E15AA8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4EF6F9CE" w14:textId="41F0FE2C" w:rsidR="001674FD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a) A execução das recolocações de um </w:t>
            </w:r>
            <w:r w:rsidRPr="00E15AA8">
              <w:rPr>
                <w:b/>
                <w:i/>
              </w:rPr>
              <w:t>Estado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 para outro Estado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 de requerentes de proteção internacional ou de beneficiários de proteção internacional, em conformidade com os artigos 56.º, 67.º e 68.º do Regulamento (UE) 2024/1351;</w:t>
            </w:r>
          </w:p>
        </w:tc>
      </w:tr>
      <w:tr w:rsidR="00E80298" w:rsidRPr="00E15AA8" w14:paraId="51626046" w14:textId="77777777">
        <w:trPr>
          <w:jc w:val="center"/>
        </w:trPr>
        <w:tc>
          <w:tcPr>
            <w:tcW w:w="4876" w:type="dxa"/>
          </w:tcPr>
          <w:p w14:paraId="13A9DC70" w14:textId="77777777" w:rsidR="001674FD" w:rsidRPr="00E15AA8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767A6ADC" w14:textId="77777777" w:rsidR="001674FD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b) A aplicação de medidas </w:t>
            </w:r>
            <w:r w:rsidRPr="00E15AA8">
              <w:rPr>
                <w:b/>
                <w:i/>
              </w:rPr>
              <w:t>alternativas de solidariedade no domínio da migração, acolhimento, asilo, regresso e reintegração, centradas no apoio operacional, no reforço das capacidades, nos serviços, no apoio ao pessoal, nas instalações e no equipamento técnico, em conformidade com os artigos 56.º e 65.º do Regulamento (UE) 2024/1351;</w:t>
            </w:r>
          </w:p>
        </w:tc>
      </w:tr>
      <w:tr w:rsidR="00E80298" w:rsidRPr="00E15AA8" w14:paraId="6F975C0D" w14:textId="77777777">
        <w:trPr>
          <w:jc w:val="center"/>
        </w:trPr>
        <w:tc>
          <w:tcPr>
            <w:tcW w:w="4876" w:type="dxa"/>
          </w:tcPr>
          <w:p w14:paraId="46143C10" w14:textId="77777777" w:rsidR="001674FD" w:rsidRPr="00E15AA8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11511B77" w14:textId="128C5E98" w:rsidR="001674FD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c) A prestação de apoio operacional, sob a forma de destacamento de pessoal ou de assistência financeira, por um Estado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 a outro Estado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 que seja confrontado com problemas no domínio da migração, incluindo a prestação de apoio ao EUAA;</w:t>
            </w:r>
          </w:p>
        </w:tc>
      </w:tr>
      <w:tr w:rsidR="00E80298" w:rsidRPr="00E15AA8" w14:paraId="462085E5" w14:textId="77777777">
        <w:trPr>
          <w:jc w:val="center"/>
        </w:trPr>
        <w:tc>
          <w:tcPr>
            <w:tcW w:w="4876" w:type="dxa"/>
          </w:tcPr>
          <w:p w14:paraId="1CB344ED" w14:textId="77777777" w:rsidR="001674FD" w:rsidRPr="00E15AA8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246808A6" w14:textId="77777777" w:rsidR="001674FD" w:rsidRPr="00E15AA8" w:rsidRDefault="005B2F87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d) A aplicação do Regime da União de Reinstalação e de Admissão por Motivos Humanitários, em conformidade com o Regulamento (UE) 2024/1350.</w:t>
            </w:r>
          </w:p>
        </w:tc>
      </w:tr>
    </w:tbl>
    <w:p w14:paraId="68BD87DE" w14:textId="77777777" w:rsidR="00FA192C" w:rsidRPr="00E15AA8" w:rsidRDefault="005B2F87" w:rsidP="00FA192C">
      <w:pPr>
        <w:pStyle w:val="AmOrLang"/>
      </w:pPr>
      <w:r w:rsidRPr="00E15AA8">
        <w:t xml:space="preserve">Or. </w:t>
      </w:r>
      <w:r w:rsidRPr="00E15AA8">
        <w:rPr>
          <w:rStyle w:val="HideTWBExt"/>
          <w:noProof w:val="0"/>
        </w:rPr>
        <w:t>&lt;Original&gt;</w:t>
      </w:r>
      <w:r w:rsidR="0057745F" w:rsidRPr="00E15AA8">
        <w:rPr>
          <w:rStyle w:val="HideTWBInt"/>
        </w:rPr>
        <w:t>{EN}</w:t>
      </w:r>
      <w:r w:rsidR="0057745F" w:rsidRPr="00E15AA8">
        <w:t>en</w:t>
      </w:r>
      <w:r w:rsidRPr="00E15AA8">
        <w:rPr>
          <w:rStyle w:val="HideTWBExt"/>
          <w:noProof w:val="0"/>
        </w:rPr>
        <w:t>&lt;/Original&gt;</w:t>
      </w:r>
    </w:p>
    <w:p w14:paraId="4A123C25" w14:textId="77777777" w:rsidR="00166CCB" w:rsidRPr="00E15AA8" w:rsidRDefault="005B2F87" w:rsidP="00A5426B">
      <w:r w:rsidRPr="00E15AA8">
        <w:rPr>
          <w:rStyle w:val="HideTWBExt"/>
        </w:rPr>
        <w:t>&lt;/Amend&gt;</w:t>
      </w:r>
      <w:bookmarkEnd w:id="1"/>
    </w:p>
    <w:p w14:paraId="389A31E1" w14:textId="77777777" w:rsidR="0057745F" w:rsidRPr="00E15AA8" w:rsidRDefault="005B2F87" w:rsidP="0057745F">
      <w:pPr>
        <w:pStyle w:val="AmNumberTabs"/>
        <w:keepNext/>
      </w:pPr>
      <w:bookmarkStart w:id="2" w:name="EndB"/>
      <w:r w:rsidRPr="00E15AA8">
        <w:rPr>
          <w:rStyle w:val="HideTWBExt"/>
          <w:b w:val="0"/>
        </w:rPr>
        <w:t>&lt;Amend&gt;</w:t>
      </w:r>
      <w:r w:rsidRPr="00E15AA8">
        <w:t>Alteração</w:t>
      </w:r>
      <w:r w:rsidRPr="00E15AA8">
        <w:tab/>
      </w:r>
      <w:r w:rsidRPr="00E15AA8">
        <w:tab/>
      </w:r>
      <w:r w:rsidRPr="00E15AA8">
        <w:rPr>
          <w:rStyle w:val="HideTWBExt"/>
          <w:b w:val="0"/>
        </w:rPr>
        <w:t>&lt;NumAm&gt;</w:t>
      </w:r>
      <w:r w:rsidRPr="00E15AA8">
        <w:t>347</w:t>
      </w:r>
      <w:r w:rsidRPr="00E15AA8">
        <w:rPr>
          <w:rStyle w:val="HideTWBExt"/>
          <w:b w:val="0"/>
        </w:rPr>
        <w:t>&lt;/NumAm&gt;</w:t>
      </w:r>
    </w:p>
    <w:p w14:paraId="0E7867CC" w14:textId="03B66051" w:rsidR="0057745F" w:rsidRPr="00E15AA8" w:rsidRDefault="005B2F87" w:rsidP="005B32E3">
      <w:pPr>
        <w:pStyle w:val="NormalBold"/>
      </w:pPr>
      <w:r w:rsidRPr="00E15AA8">
        <w:rPr>
          <w:rStyle w:val="HideTWBExt"/>
          <w:b w:val="0"/>
        </w:rPr>
        <w:t>&lt;RepeatBlock-By&gt;&lt;Members&gt;</w:t>
      </w:r>
      <w:r w:rsidRPr="00E15AA8">
        <w:t>Abir Al</w:t>
      </w:r>
      <w:r>
        <w:noBreakHyphen/>
      </w:r>
      <w:r w:rsidRPr="00E15AA8">
        <w:t>Sahlani</w:t>
      </w:r>
      <w:r w:rsidRPr="00E15AA8">
        <w:rPr>
          <w:rStyle w:val="HideTWBExt"/>
          <w:b w:val="0"/>
        </w:rPr>
        <w:t>&lt;/Members&gt;</w:t>
      </w:r>
    </w:p>
    <w:p w14:paraId="3C32B588" w14:textId="77777777" w:rsidR="0057745F" w:rsidRPr="00E15AA8" w:rsidRDefault="005B2F87" w:rsidP="0057745F">
      <w:pPr>
        <w:pStyle w:val="NormalBold"/>
      </w:pPr>
      <w:r w:rsidRPr="00E15AA8">
        <w:rPr>
          <w:rStyle w:val="HideTWBExt"/>
          <w:b w:val="0"/>
        </w:rPr>
        <w:t>&lt;Members&gt;</w:t>
      </w:r>
      <w:r w:rsidRPr="00E15AA8">
        <w:t>Fabienne Keller</w:t>
      </w:r>
      <w:r w:rsidRPr="00E15AA8">
        <w:rPr>
          <w:rStyle w:val="HideTWBExt"/>
          <w:b w:val="0"/>
        </w:rPr>
        <w:t>&lt;/Members&gt;</w:t>
      </w:r>
    </w:p>
    <w:p w14:paraId="006AF3A2" w14:textId="4F670BFB" w:rsidR="0057745F" w:rsidRPr="00E15AA8" w:rsidRDefault="005B2F87" w:rsidP="0057745F">
      <w:pPr>
        <w:pStyle w:val="NormalBold"/>
      </w:pPr>
      <w:r w:rsidRPr="00E15AA8">
        <w:rPr>
          <w:rStyle w:val="HideTWBExt"/>
          <w:b w:val="0"/>
        </w:rPr>
        <w:t>&lt;Members&gt;</w:t>
      </w:r>
      <w:r w:rsidRPr="00E15AA8">
        <w:t>Jan</w:t>
      </w:r>
      <w:r>
        <w:noBreakHyphen/>
      </w:r>
      <w:r w:rsidRPr="00E15AA8">
        <w:t>Christoph Oetjen</w:t>
      </w:r>
      <w:r w:rsidRPr="00E15AA8">
        <w:rPr>
          <w:rStyle w:val="HideTWBExt"/>
          <w:b w:val="0"/>
        </w:rPr>
        <w:t>&lt;/Members&gt;</w:t>
      </w:r>
    </w:p>
    <w:p w14:paraId="22113D6F" w14:textId="77777777" w:rsidR="0057745F" w:rsidRPr="00E15AA8" w:rsidRDefault="005B2F87" w:rsidP="0057745F">
      <w:pPr>
        <w:pStyle w:val="NormalBold"/>
      </w:pPr>
      <w:r w:rsidRPr="00E15AA8">
        <w:rPr>
          <w:rStyle w:val="HideTWBExt"/>
          <w:b w:val="0"/>
        </w:rPr>
        <w:t>&lt;Members&gt;</w:t>
      </w:r>
      <w:r w:rsidRPr="00E15AA8">
        <w:t>Irena Joveva</w:t>
      </w:r>
      <w:r w:rsidRPr="00E15AA8">
        <w:rPr>
          <w:rStyle w:val="HideTWBExt"/>
          <w:b w:val="0"/>
        </w:rPr>
        <w:t>&lt;/Members&gt;</w:t>
      </w:r>
    </w:p>
    <w:p w14:paraId="0A6E8BEB" w14:textId="1B69A677" w:rsidR="0057745F" w:rsidRPr="00E15AA8" w:rsidRDefault="005B2F87" w:rsidP="0057745F">
      <w:pPr>
        <w:pStyle w:val="NormalBold"/>
      </w:pPr>
      <w:r w:rsidRPr="00E15AA8">
        <w:rPr>
          <w:rStyle w:val="HideTWBExt"/>
          <w:b w:val="0"/>
        </w:rPr>
        <w:t>&lt;Members&gt;</w:t>
      </w:r>
      <w:r w:rsidRPr="00E15AA8">
        <w:t>Raquel García Hermida</w:t>
      </w:r>
      <w:r>
        <w:noBreakHyphen/>
      </w:r>
      <w:r w:rsidRPr="00E15AA8">
        <w:t>Van Der Walle</w:t>
      </w:r>
      <w:r w:rsidRPr="00E15AA8">
        <w:rPr>
          <w:rStyle w:val="HideTWBExt"/>
          <w:b w:val="0"/>
        </w:rPr>
        <w:t>&lt;/Members&gt;</w:t>
      </w:r>
    </w:p>
    <w:p w14:paraId="4DFA6503" w14:textId="77777777" w:rsidR="0057745F" w:rsidRPr="00E15AA8" w:rsidRDefault="005B2F87" w:rsidP="005B32E3">
      <w:r w:rsidRPr="00E15AA8">
        <w:rPr>
          <w:rStyle w:val="HideTWBExt"/>
        </w:rPr>
        <w:t>&lt;/RepeatBlock-By&gt;</w:t>
      </w:r>
    </w:p>
    <w:p w14:paraId="1A0213D9" w14:textId="77777777" w:rsidR="0057745F" w:rsidRPr="00E15AA8" w:rsidRDefault="005B2F87" w:rsidP="005B32E3">
      <w:pPr>
        <w:pStyle w:val="NormalBold"/>
      </w:pPr>
      <w:r w:rsidRPr="00E15AA8">
        <w:rPr>
          <w:rStyle w:val="HideTWBExt"/>
          <w:b w:val="0"/>
        </w:rPr>
        <w:t>&lt;DocAmend&gt;</w:t>
      </w:r>
      <w:r w:rsidRPr="00E15AA8">
        <w:t>Proposta de regulamento</w:t>
      </w:r>
      <w:r w:rsidRPr="00E15AA8">
        <w:rPr>
          <w:rStyle w:val="HideTWBExt"/>
          <w:b w:val="0"/>
        </w:rPr>
        <w:t>&lt;/DocAmend&gt;</w:t>
      </w:r>
    </w:p>
    <w:p w14:paraId="5CC02F44" w14:textId="77777777" w:rsidR="0057745F" w:rsidRPr="00E15AA8" w:rsidRDefault="005B2F87" w:rsidP="00A233E9">
      <w:pPr>
        <w:pStyle w:val="NormalBold"/>
        <w:keepNext/>
      </w:pPr>
      <w:r w:rsidRPr="00E15AA8">
        <w:rPr>
          <w:rStyle w:val="HideTWBExt"/>
          <w:b w:val="0"/>
        </w:rPr>
        <w:t>&lt;Article&gt;</w:t>
      </w:r>
      <w:r w:rsidRPr="00E15AA8">
        <w:t>Anexo (novo)</w:t>
      </w:r>
      <w:r w:rsidRPr="00E15AA8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80298" w:rsidRPr="00E15AA8" w14:paraId="27518F9D" w14:textId="77777777">
        <w:trPr>
          <w:jc w:val="center"/>
        </w:trPr>
        <w:tc>
          <w:tcPr>
            <w:tcW w:w="9752" w:type="dxa"/>
            <w:gridSpan w:val="2"/>
          </w:tcPr>
          <w:p w14:paraId="53E22FD3" w14:textId="77777777" w:rsidR="0057745F" w:rsidRPr="00E15AA8" w:rsidRDefault="0057745F" w:rsidP="00A233E9">
            <w:pPr>
              <w:keepNext/>
            </w:pPr>
          </w:p>
        </w:tc>
      </w:tr>
      <w:tr w:rsidR="00E80298" w:rsidRPr="00E15AA8" w14:paraId="65FEA036" w14:textId="77777777">
        <w:trPr>
          <w:jc w:val="center"/>
        </w:trPr>
        <w:tc>
          <w:tcPr>
            <w:tcW w:w="4876" w:type="dxa"/>
          </w:tcPr>
          <w:p w14:paraId="7EFF4B54" w14:textId="77777777" w:rsidR="0057745F" w:rsidRPr="00E15AA8" w:rsidRDefault="005B2F87" w:rsidP="00A233E9">
            <w:pPr>
              <w:pStyle w:val="AmColumnHeading"/>
              <w:keepNext/>
            </w:pPr>
            <w:r w:rsidRPr="00E15AA8">
              <w:t>Texto da Comissão</w:t>
            </w:r>
          </w:p>
        </w:tc>
        <w:tc>
          <w:tcPr>
            <w:tcW w:w="4876" w:type="dxa"/>
          </w:tcPr>
          <w:p w14:paraId="22F9D8CB" w14:textId="77777777" w:rsidR="0057745F" w:rsidRPr="00E15AA8" w:rsidRDefault="005B2F87" w:rsidP="00A233E9">
            <w:pPr>
              <w:pStyle w:val="AmColumnHeading"/>
              <w:keepNext/>
            </w:pPr>
            <w:r w:rsidRPr="00E15AA8">
              <w:t>Alteração</w:t>
            </w:r>
          </w:p>
        </w:tc>
      </w:tr>
      <w:tr w:rsidR="00E80298" w:rsidRPr="00E15AA8" w14:paraId="160B5020" w14:textId="77777777">
        <w:trPr>
          <w:jc w:val="center"/>
        </w:trPr>
        <w:tc>
          <w:tcPr>
            <w:tcW w:w="4876" w:type="dxa"/>
          </w:tcPr>
          <w:p w14:paraId="745527DB" w14:textId="77777777" w:rsidR="0057745F" w:rsidRPr="00E15AA8" w:rsidRDefault="0057745F" w:rsidP="00B77A45">
            <w:pPr>
              <w:pStyle w:val="Normal6a"/>
            </w:pPr>
          </w:p>
        </w:tc>
        <w:tc>
          <w:tcPr>
            <w:tcW w:w="4876" w:type="dxa"/>
          </w:tcPr>
          <w:p w14:paraId="01E70083" w14:textId="77777777" w:rsidR="0057745F" w:rsidRPr="00E15AA8" w:rsidRDefault="005B2F87" w:rsidP="00867FB2">
            <w:pPr>
              <w:pStyle w:val="Normal6a"/>
              <w:jc w:val="center"/>
              <w:rPr>
                <w:szCs w:val="24"/>
              </w:rPr>
            </w:pPr>
            <w:r w:rsidRPr="00E15AA8">
              <w:rPr>
                <w:b/>
                <w:i/>
              </w:rPr>
              <w:t>ANEXO</w:t>
            </w:r>
          </w:p>
        </w:tc>
      </w:tr>
      <w:tr w:rsidR="00E80298" w:rsidRPr="00E15AA8" w14:paraId="31A3F7D9" w14:textId="77777777">
        <w:trPr>
          <w:jc w:val="center"/>
        </w:trPr>
        <w:tc>
          <w:tcPr>
            <w:tcW w:w="4876" w:type="dxa"/>
          </w:tcPr>
          <w:p w14:paraId="4B0D8763" w14:textId="77777777" w:rsidR="00867FB2" w:rsidRPr="00E15AA8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610FAE70" w14:textId="77777777" w:rsidR="00867FB2" w:rsidRPr="00E15AA8" w:rsidRDefault="005B2F87" w:rsidP="00B54606">
            <w:pPr>
              <w:pStyle w:val="Normal6a"/>
              <w:jc w:val="center"/>
              <w:rPr>
                <w:szCs w:val="24"/>
              </w:rPr>
            </w:pPr>
            <w:r w:rsidRPr="00E15AA8">
              <w:rPr>
                <w:b/>
                <w:i/>
              </w:rPr>
              <w:t>LISTA DAS AÇÕES ELEGÍVEIS</w:t>
            </w:r>
          </w:p>
        </w:tc>
      </w:tr>
      <w:tr w:rsidR="00E80298" w:rsidRPr="00E15AA8" w14:paraId="7D69E311" w14:textId="77777777">
        <w:trPr>
          <w:jc w:val="center"/>
        </w:trPr>
        <w:tc>
          <w:tcPr>
            <w:tcW w:w="4876" w:type="dxa"/>
          </w:tcPr>
          <w:p w14:paraId="7A680EA7" w14:textId="77777777" w:rsidR="00867FB2" w:rsidRPr="00E15AA8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0507202C" w14:textId="77777777" w:rsidR="00867FB2" w:rsidRPr="00E15AA8" w:rsidRDefault="005B2F87" w:rsidP="00867FB2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 xml:space="preserve">1. No âmbito dos objetivos específicos estabelecidos no artigo 3.º, o apoio do </w:t>
            </w:r>
            <w:r w:rsidRPr="00E15AA8">
              <w:rPr>
                <w:b/>
                <w:i/>
              </w:rPr>
              <w:t>instrumento visa:</w:t>
            </w:r>
          </w:p>
        </w:tc>
      </w:tr>
      <w:tr w:rsidR="00E80298" w:rsidRPr="00E15AA8" w14:paraId="3217ADF0" w14:textId="77777777">
        <w:trPr>
          <w:jc w:val="center"/>
        </w:trPr>
        <w:tc>
          <w:tcPr>
            <w:tcW w:w="4876" w:type="dxa"/>
          </w:tcPr>
          <w:p w14:paraId="6238EE06" w14:textId="77777777" w:rsidR="00867FB2" w:rsidRPr="00E15AA8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3D1036EB" w14:textId="77777777" w:rsidR="00867FB2" w:rsidRPr="00E15AA8" w:rsidRDefault="005B2F87" w:rsidP="00B77A45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a) A elaboração e o desenvolvimento de estratégias nacionais, regionais e locais em matéria de asilo, migração legal, integração, regresso e migração irregular, em conformidade com o acervo da União aplicável;</w:t>
            </w:r>
          </w:p>
        </w:tc>
      </w:tr>
      <w:tr w:rsidR="00E80298" w:rsidRPr="00E15AA8" w14:paraId="0AF68436" w14:textId="77777777">
        <w:trPr>
          <w:jc w:val="center"/>
        </w:trPr>
        <w:tc>
          <w:tcPr>
            <w:tcW w:w="4876" w:type="dxa"/>
          </w:tcPr>
          <w:p w14:paraId="51789E7D" w14:textId="77777777" w:rsidR="00867FB2" w:rsidRPr="00E15AA8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1B64F422" w14:textId="77777777" w:rsidR="00867FB2" w:rsidRPr="00E15AA8" w:rsidRDefault="005B2F87" w:rsidP="00B77A45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b) A criação de estruturas, ferramentas e sistemas ao nível administrativo, incluindo sistemas de tecnologias da informação e comunicação (TIC), e a formação de pessoal, incluindo as autoridades locais e outras partes interessadas pertinentes, em cooperação com as agências descentralizadas competentes, se for caso disso;</w:t>
            </w:r>
          </w:p>
        </w:tc>
      </w:tr>
      <w:tr w:rsidR="00E80298" w:rsidRPr="00E15AA8" w14:paraId="312C41E5" w14:textId="77777777">
        <w:trPr>
          <w:jc w:val="center"/>
        </w:trPr>
        <w:tc>
          <w:tcPr>
            <w:tcW w:w="4876" w:type="dxa"/>
          </w:tcPr>
          <w:p w14:paraId="2E3AC683" w14:textId="77777777" w:rsidR="00867FB2" w:rsidRPr="00E15AA8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1FDE6097" w14:textId="77777777" w:rsidR="00867FB2" w:rsidRPr="00E15AA8" w:rsidRDefault="005B2F87" w:rsidP="00867FB2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c) A criação de pontos de contacto ao nível nacional, regional e local, com o objetivo de prestar orientações imparciais, informações práticas e assistência aos potenciais beneficiários no que diz respeito ao acesso ao financiamento da UE a título deste instrumento;</w:t>
            </w:r>
          </w:p>
        </w:tc>
      </w:tr>
      <w:tr w:rsidR="00E80298" w:rsidRPr="00E15AA8" w14:paraId="47F05DF6" w14:textId="77777777">
        <w:trPr>
          <w:jc w:val="center"/>
        </w:trPr>
        <w:tc>
          <w:tcPr>
            <w:tcW w:w="4876" w:type="dxa"/>
          </w:tcPr>
          <w:p w14:paraId="09E8BB25" w14:textId="77777777" w:rsidR="00867FB2" w:rsidRPr="00E15AA8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406042D3" w14:textId="77777777" w:rsidR="00867FB2" w:rsidRPr="00E15AA8" w:rsidRDefault="005B2F87" w:rsidP="00B77A45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 xml:space="preserve">d) A elaboração, o acompanhamento e a avaliação de políticas e procedimentos, designadamente a recolha, o intercâmbio e a análise de informações e dados; a divulgação de dados </w:t>
            </w:r>
            <w:r w:rsidRPr="00E15AA8">
              <w:rPr>
                <w:b/>
                <w:i/>
              </w:rPr>
              <w:t>qualitativos e quantitativos e de estatísticas sobre migração e proteção internacional, e o desenvolvimento e a aplicação de ferramentas, métodos e indicadores estatísticos comuns para avaliar os progressos e a evolução das políticas;</w:t>
            </w:r>
          </w:p>
        </w:tc>
      </w:tr>
      <w:tr w:rsidR="00E80298" w:rsidRPr="00E15AA8" w14:paraId="557E1094" w14:textId="77777777">
        <w:trPr>
          <w:jc w:val="center"/>
        </w:trPr>
        <w:tc>
          <w:tcPr>
            <w:tcW w:w="4876" w:type="dxa"/>
          </w:tcPr>
          <w:p w14:paraId="6B5180E1" w14:textId="77777777" w:rsidR="00867FB2" w:rsidRPr="00E15AA8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30CA21C3" w14:textId="77777777" w:rsidR="00867FB2" w:rsidRPr="00E15AA8" w:rsidRDefault="005B2F87" w:rsidP="00B77A45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e) O intercâmbio de informações, melhores práticas e estratégias; a aprendizagem recíproca, os estudos e a investigação; a elaboração e execução de operações conjuntas; a criação de redes de cooperação transnacionais;</w:t>
            </w:r>
          </w:p>
        </w:tc>
      </w:tr>
      <w:tr w:rsidR="00E80298" w:rsidRPr="00E15AA8" w14:paraId="39E13C6F" w14:textId="77777777">
        <w:trPr>
          <w:jc w:val="center"/>
        </w:trPr>
        <w:tc>
          <w:tcPr>
            <w:tcW w:w="4876" w:type="dxa"/>
          </w:tcPr>
          <w:p w14:paraId="604ED654" w14:textId="77777777" w:rsidR="00867FB2" w:rsidRPr="00E15AA8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4B81492E" w14:textId="77777777" w:rsidR="00867FB2" w:rsidRPr="00E15AA8" w:rsidRDefault="005B2F87" w:rsidP="00AD3D1F">
            <w:pPr>
              <w:pStyle w:val="Normal6a"/>
              <w:tabs>
                <w:tab w:val="left" w:pos="2655"/>
              </w:tabs>
              <w:rPr>
                <w:szCs w:val="24"/>
              </w:rPr>
            </w:pPr>
            <w:r w:rsidRPr="00E15AA8">
              <w:rPr>
                <w:b/>
                <w:i/>
              </w:rPr>
              <w:t>f) A prestação de serviços de assistência e apoio de forma sensível à dimensão do género em coerência com a situação e as necessidades da pessoa em causa, em especial no que respeita às pessoas mais vulneráveis;</w:t>
            </w:r>
          </w:p>
        </w:tc>
      </w:tr>
      <w:tr w:rsidR="00E80298" w:rsidRPr="00E15AA8" w14:paraId="043EF218" w14:textId="77777777">
        <w:trPr>
          <w:jc w:val="center"/>
        </w:trPr>
        <w:tc>
          <w:tcPr>
            <w:tcW w:w="4876" w:type="dxa"/>
          </w:tcPr>
          <w:p w14:paraId="10D8362F" w14:textId="77777777" w:rsidR="00867FB2" w:rsidRPr="00E15AA8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51A363F8" w14:textId="77777777" w:rsidR="00867FB2" w:rsidRPr="00E15AA8" w:rsidRDefault="005B2F87" w:rsidP="00B77A45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g) As operações destinadas à proteção eficaz das crianças migrantes, nomeadamente a realização de avaliações do interesse superior da criança, o reforço dos sistemas de tutela e o desenvolvimento, acompanhamento e avaliação de políticas e procedimentos relativos à proteção das crianças; h) As operações destinadas a melhorar o conhecimento das partes interessadas e do público em geral das políticas relativas ao asilo, à integração, à migração legal e ao regresso, com especial atenção às pessoas mais vulneráv</w:t>
            </w:r>
            <w:r w:rsidRPr="00E15AA8">
              <w:rPr>
                <w:b/>
                <w:i/>
              </w:rPr>
              <w:t>eis, nomeadamente os menores.</w:t>
            </w:r>
          </w:p>
        </w:tc>
      </w:tr>
      <w:tr w:rsidR="00E80298" w:rsidRPr="00E15AA8" w14:paraId="2142E26B" w14:textId="77777777">
        <w:trPr>
          <w:jc w:val="center"/>
        </w:trPr>
        <w:tc>
          <w:tcPr>
            <w:tcW w:w="4876" w:type="dxa"/>
          </w:tcPr>
          <w:p w14:paraId="7DDA43C1" w14:textId="77777777" w:rsidR="00867FB2" w:rsidRPr="00E15AA8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3966366E" w14:textId="77777777" w:rsidR="00867FB2" w:rsidRPr="00E15AA8" w:rsidRDefault="005B2F87" w:rsidP="00B77A45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2. No âmbito do objetivo específico previsto no artigo 3.º, n.º 1, alínea a), o apoio do instrumento visa:</w:t>
            </w:r>
          </w:p>
        </w:tc>
      </w:tr>
      <w:tr w:rsidR="00E80298" w:rsidRPr="00E15AA8" w14:paraId="5BC27790" w14:textId="77777777">
        <w:trPr>
          <w:jc w:val="center"/>
        </w:trPr>
        <w:tc>
          <w:tcPr>
            <w:tcW w:w="4876" w:type="dxa"/>
          </w:tcPr>
          <w:p w14:paraId="1DF4EF27" w14:textId="77777777" w:rsidR="00867FB2" w:rsidRPr="00E15AA8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58875B32" w14:textId="77777777" w:rsidR="00867FB2" w:rsidRPr="00E15AA8" w:rsidRDefault="005B2F87" w:rsidP="00B77A45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a) A ajuda material, incluindo a assistência na fronteira; b) A realização dos procedimentos de asilo em conformidade com o acervo em matéria de asilo, incluindo a prestação de serviços de apoio, tais como tradução e interpretação, assistência jurídica, localização de familiares e outros serviços que sejam compatíveis com o estatuto da pessoa em causa;</w:t>
            </w:r>
          </w:p>
        </w:tc>
      </w:tr>
      <w:tr w:rsidR="00E80298" w:rsidRPr="00E15AA8" w14:paraId="4C26436E" w14:textId="77777777">
        <w:trPr>
          <w:jc w:val="center"/>
        </w:trPr>
        <w:tc>
          <w:tcPr>
            <w:tcW w:w="4876" w:type="dxa"/>
          </w:tcPr>
          <w:p w14:paraId="4E71A674" w14:textId="77777777" w:rsidR="00867FB2" w:rsidRPr="00E15AA8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790B937E" w14:textId="77777777" w:rsidR="00867FB2" w:rsidRPr="00E15AA8" w:rsidRDefault="005B2F87" w:rsidP="00B77A45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c) A identificação dos requerentes com necessidades especiais ao nível dos procedimentos ou do acolhimento, nomeadamente a identificação precoce das vítimas de tráfico de seres humanos, com vista ao seu encaminhamento para serviços especializados, como serviços psicossociais e de reabilitação;</w:t>
            </w:r>
          </w:p>
        </w:tc>
      </w:tr>
      <w:tr w:rsidR="00E80298" w:rsidRPr="00E15AA8" w14:paraId="1435335F" w14:textId="77777777">
        <w:trPr>
          <w:jc w:val="center"/>
        </w:trPr>
        <w:tc>
          <w:tcPr>
            <w:tcW w:w="4876" w:type="dxa"/>
          </w:tcPr>
          <w:p w14:paraId="72F5BA22" w14:textId="77777777" w:rsidR="00867FB2" w:rsidRPr="00E15AA8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57F2AF20" w14:textId="77777777" w:rsidR="00867FB2" w:rsidRPr="00E15AA8" w:rsidRDefault="005B2F87" w:rsidP="00B77A45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d) A prestação de serviços especializados, como serviços psicossociais e de reabilitação de qualidade, a requerentes com necessidades especiais ao nível dos procedimentos ou do acolhimento;</w:t>
            </w:r>
          </w:p>
        </w:tc>
      </w:tr>
      <w:tr w:rsidR="00E80298" w:rsidRPr="00E15AA8" w14:paraId="0D240024" w14:textId="77777777">
        <w:trPr>
          <w:jc w:val="center"/>
        </w:trPr>
        <w:tc>
          <w:tcPr>
            <w:tcW w:w="4876" w:type="dxa"/>
          </w:tcPr>
          <w:p w14:paraId="580087B2" w14:textId="77777777" w:rsidR="00867FB2" w:rsidRPr="00E15AA8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27629CBF" w14:textId="5E1E81D8" w:rsidR="00867FB2" w:rsidRPr="00E15AA8" w:rsidRDefault="005B2F87" w:rsidP="00B77A45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 xml:space="preserve">e) A criação ou melhoria das infraestruturas dos alojamentos de acolhimento, como as infraestruturas de pequena dimensão que </w:t>
            </w:r>
            <w:r w:rsidRPr="00E15AA8">
              <w:rPr>
                <w:b/>
                <w:i/>
              </w:rPr>
              <w:t>respondam às necessidades das famílias com menores, incluindo as infraestruturas disponibilizadas pelas autoridades locais e regionais e incluindo a eventual utilização conjunta das referidas instalações por mais de um Estado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Membro;</w:t>
            </w:r>
          </w:p>
        </w:tc>
      </w:tr>
      <w:tr w:rsidR="00E80298" w:rsidRPr="00E15AA8" w14:paraId="5B36315D" w14:textId="77777777">
        <w:trPr>
          <w:jc w:val="center"/>
        </w:trPr>
        <w:tc>
          <w:tcPr>
            <w:tcW w:w="4876" w:type="dxa"/>
          </w:tcPr>
          <w:p w14:paraId="392613C2" w14:textId="77777777" w:rsidR="00867FB2" w:rsidRPr="00E15AA8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04D0D98A" w14:textId="5F19BA6D" w:rsidR="00867FB2" w:rsidRPr="00E15AA8" w:rsidRDefault="005B2F87" w:rsidP="00B77A45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f) O reforço da capacidade dos Estados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Membros para recolher, analisar e partilhar informações sobre o país de origem entre as respetivas autoridades competentes;</w:t>
            </w:r>
          </w:p>
        </w:tc>
      </w:tr>
      <w:tr w:rsidR="00E80298" w:rsidRPr="00E15AA8" w14:paraId="649C3E74" w14:textId="77777777">
        <w:trPr>
          <w:jc w:val="center"/>
        </w:trPr>
        <w:tc>
          <w:tcPr>
            <w:tcW w:w="4876" w:type="dxa"/>
          </w:tcPr>
          <w:p w14:paraId="49109965" w14:textId="77777777" w:rsidR="00867FB2" w:rsidRPr="00E15AA8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1CD9A504" w14:textId="77777777" w:rsidR="00867FB2" w:rsidRPr="00E15AA8" w:rsidRDefault="005B2F87" w:rsidP="00B77A45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g) As operações relacionadas com os programas de reinstalação da União ou com os regimes nacionais de reinstalação e de admissão por motivos humanitários, incluindo a realização de procedimentos com vista à sua aplicação;</w:t>
            </w:r>
          </w:p>
        </w:tc>
      </w:tr>
      <w:tr w:rsidR="00E80298" w:rsidRPr="00E15AA8" w14:paraId="27DC92AB" w14:textId="77777777">
        <w:trPr>
          <w:jc w:val="center"/>
        </w:trPr>
        <w:tc>
          <w:tcPr>
            <w:tcW w:w="4876" w:type="dxa"/>
          </w:tcPr>
          <w:p w14:paraId="5914C43A" w14:textId="77777777" w:rsidR="00867FB2" w:rsidRPr="00E15AA8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0CB8C7FB" w14:textId="77777777" w:rsidR="00867FB2" w:rsidRPr="00E15AA8" w:rsidRDefault="005B2F87" w:rsidP="00B77A45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h) O reforço das capacidades de países terceiros para melhorar a proteção de pessoas que necessitem de proteção, incluindo através do apoio ao desenvolvimento de sistemas de proteção das crianças migrantes;</w:t>
            </w:r>
          </w:p>
        </w:tc>
      </w:tr>
      <w:tr w:rsidR="00E80298" w:rsidRPr="00E15AA8" w14:paraId="239DB592" w14:textId="77777777">
        <w:trPr>
          <w:jc w:val="center"/>
        </w:trPr>
        <w:tc>
          <w:tcPr>
            <w:tcW w:w="4876" w:type="dxa"/>
          </w:tcPr>
          <w:p w14:paraId="53F38396" w14:textId="77777777" w:rsidR="00867FB2" w:rsidRPr="00E15AA8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400BE6B0" w14:textId="77777777" w:rsidR="00867FB2" w:rsidRPr="00E15AA8" w:rsidRDefault="005B2F87" w:rsidP="00B77A45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i) A criação, o desenvolvimento e a melhoria de alternativas eficazes à detenção, sobretudo no que diz respeito aos menores não acompanhados e às famílias, incluindo, se for caso disso, a integração de cuidados não institucionalizados nos sistemas nacionais de proteção da criança.</w:t>
            </w:r>
          </w:p>
        </w:tc>
      </w:tr>
      <w:tr w:rsidR="00E80298" w:rsidRPr="00E15AA8" w14:paraId="27EA795E" w14:textId="77777777">
        <w:trPr>
          <w:jc w:val="center"/>
        </w:trPr>
        <w:tc>
          <w:tcPr>
            <w:tcW w:w="4876" w:type="dxa"/>
          </w:tcPr>
          <w:p w14:paraId="744B6E63" w14:textId="77777777" w:rsidR="00867FB2" w:rsidRPr="00E15AA8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0CD6CFB1" w14:textId="77777777" w:rsidR="00867FB2" w:rsidRPr="00E15AA8" w:rsidRDefault="005B2F87" w:rsidP="00B77A45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3. No âmbito do objetivo específico previsto no artigo 3.º, n.º 1, alínea b), o apoio do instrumento visa, em especial:</w:t>
            </w:r>
          </w:p>
        </w:tc>
      </w:tr>
      <w:tr w:rsidR="00E80298" w:rsidRPr="00E15AA8" w14:paraId="68D6758D" w14:textId="77777777">
        <w:trPr>
          <w:jc w:val="center"/>
        </w:trPr>
        <w:tc>
          <w:tcPr>
            <w:tcW w:w="4876" w:type="dxa"/>
          </w:tcPr>
          <w:p w14:paraId="693ECA3C" w14:textId="77777777" w:rsidR="00867FB2" w:rsidRPr="00E15AA8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28E15DC1" w14:textId="77777777" w:rsidR="00867FB2" w:rsidRPr="00E15AA8" w:rsidRDefault="005B2F87" w:rsidP="00B77A45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 xml:space="preserve">a) Os pacotes de informação e </w:t>
            </w:r>
            <w:r w:rsidRPr="00E15AA8">
              <w:rPr>
                <w:b/>
                <w:i/>
              </w:rPr>
              <w:t>campanhas de sensibilização sobre as vias legais de migração para a União, inclusive sobre o acervo da União em matéria de migração legal, tais como, entre outros, a Reserva de Talentos e as Parcerias de Talentos;</w:t>
            </w:r>
          </w:p>
        </w:tc>
      </w:tr>
      <w:tr w:rsidR="00E80298" w:rsidRPr="00E15AA8" w14:paraId="671A71A0" w14:textId="77777777">
        <w:trPr>
          <w:jc w:val="center"/>
        </w:trPr>
        <w:tc>
          <w:tcPr>
            <w:tcW w:w="4876" w:type="dxa"/>
          </w:tcPr>
          <w:p w14:paraId="06688428" w14:textId="77777777" w:rsidR="00AD3D1F" w:rsidRPr="00E15AA8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72A2B584" w14:textId="77777777" w:rsidR="00AD3D1F" w:rsidRPr="00E15AA8" w:rsidRDefault="005B2F87" w:rsidP="00B77A45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>b) O desenvolvimento de sistemas de mobilidade em direção à União, designadamente sistemas de migração circular ou temporária, incluindo formação para melhorar a empregabilidade;</w:t>
            </w:r>
          </w:p>
        </w:tc>
      </w:tr>
      <w:tr w:rsidR="00E80298" w:rsidRPr="00E15AA8" w14:paraId="637D339A" w14:textId="77777777">
        <w:trPr>
          <w:jc w:val="center"/>
        </w:trPr>
        <w:tc>
          <w:tcPr>
            <w:tcW w:w="4876" w:type="dxa"/>
          </w:tcPr>
          <w:p w14:paraId="7C85FDE2" w14:textId="77777777" w:rsidR="00AD3D1F" w:rsidRPr="00E15AA8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3B69C37C" w14:textId="392E17C0" w:rsidR="00AD3D1F" w:rsidRPr="00E15AA8" w:rsidRDefault="005B2F87" w:rsidP="00B77A45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 xml:space="preserve">c) A cooperação entre países terceiros e as agências de emprego, os serviços de emprego e os serviços de </w:t>
            </w:r>
            <w:r w:rsidRPr="00E15AA8">
              <w:rPr>
                <w:b/>
                <w:i/>
              </w:rPr>
              <w:t>imigração dos Estados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Membros;</w:t>
            </w:r>
          </w:p>
        </w:tc>
      </w:tr>
      <w:tr w:rsidR="00E80298" w:rsidRPr="00E15AA8" w14:paraId="3F957F8F" w14:textId="77777777">
        <w:trPr>
          <w:jc w:val="center"/>
        </w:trPr>
        <w:tc>
          <w:tcPr>
            <w:tcW w:w="4876" w:type="dxa"/>
          </w:tcPr>
          <w:p w14:paraId="553186B1" w14:textId="77777777" w:rsidR="00AD3D1F" w:rsidRPr="00E15AA8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680915C8" w14:textId="3813720D" w:rsidR="00AD3D1F" w:rsidRPr="00E15AA8" w:rsidRDefault="005B2F87" w:rsidP="00B77A45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>d) A avaliação e o reconhecimento das competências e qualificações, incluindo a experiência profissional, adquiridas num país terceiro, bem como a sua transparência e a sua equivalência com as de um Estado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Membro;</w:t>
            </w:r>
          </w:p>
        </w:tc>
      </w:tr>
      <w:tr w:rsidR="00E80298" w:rsidRPr="00E15AA8" w14:paraId="0EFF25BB" w14:textId="77777777">
        <w:trPr>
          <w:jc w:val="center"/>
        </w:trPr>
        <w:tc>
          <w:tcPr>
            <w:tcW w:w="4876" w:type="dxa"/>
          </w:tcPr>
          <w:p w14:paraId="654B6BFC" w14:textId="77777777" w:rsidR="00AD3D1F" w:rsidRPr="00E15AA8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197A96FD" w14:textId="77777777" w:rsidR="00AD3D1F" w:rsidRPr="00E15AA8" w:rsidRDefault="005B2F87" w:rsidP="00B77A45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>e) A assistência no contexto dos pedidos de reagrupamento familiar, a fim de garantir a aplicação harmonizada da Diretiva 2003/86/CE do Conselho;</w:t>
            </w:r>
          </w:p>
        </w:tc>
      </w:tr>
      <w:tr w:rsidR="00E80298" w:rsidRPr="00E15AA8" w14:paraId="6C4A5897" w14:textId="77777777">
        <w:trPr>
          <w:jc w:val="center"/>
        </w:trPr>
        <w:tc>
          <w:tcPr>
            <w:tcW w:w="4876" w:type="dxa"/>
          </w:tcPr>
          <w:p w14:paraId="6D5724CA" w14:textId="77777777" w:rsidR="00AD3D1F" w:rsidRPr="00E15AA8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432B3984" w14:textId="1113D12E" w:rsidR="00AD3D1F" w:rsidRPr="00E15AA8" w:rsidRDefault="005B2F87" w:rsidP="00B77A45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>f) A assistência, incluindo a assistência e a representação jurídicas, em relação a uma alteração do estatuto para os nacionais de países terceiros que já residam legalmente num Estado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Membro, sobretudo em relação à atribuição do estatuto de residente legal como definido ao nível da União;</w:t>
            </w:r>
          </w:p>
        </w:tc>
      </w:tr>
      <w:tr w:rsidR="00E80298" w:rsidRPr="00E15AA8" w14:paraId="63EDCA3F" w14:textId="77777777">
        <w:trPr>
          <w:jc w:val="center"/>
        </w:trPr>
        <w:tc>
          <w:tcPr>
            <w:tcW w:w="4876" w:type="dxa"/>
          </w:tcPr>
          <w:p w14:paraId="7B357850" w14:textId="77777777" w:rsidR="00AD3D1F" w:rsidRPr="00E15AA8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4D557EC9" w14:textId="77777777" w:rsidR="00AD3D1F" w:rsidRPr="00E15AA8" w:rsidRDefault="005B2F87" w:rsidP="00AD3D1F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>g) A assistência aos nacionais de países terceiros que pretendam exercer os seus direitos, em especial os direitos relacionados com a mobilidade, ao abrigo dos instrumentos da União a favor da migração legal;</w:t>
            </w:r>
          </w:p>
        </w:tc>
      </w:tr>
      <w:tr w:rsidR="00E80298" w:rsidRPr="00E15AA8" w14:paraId="1B9174B8" w14:textId="77777777">
        <w:trPr>
          <w:jc w:val="center"/>
        </w:trPr>
        <w:tc>
          <w:tcPr>
            <w:tcW w:w="4876" w:type="dxa"/>
          </w:tcPr>
          <w:p w14:paraId="3474BBF0" w14:textId="77777777" w:rsidR="00AD3D1F" w:rsidRPr="00E15AA8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7D5AB2FC" w14:textId="77777777" w:rsidR="00AD3D1F" w:rsidRPr="00E15AA8" w:rsidRDefault="005B2F87" w:rsidP="00B77A45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>h) As medidas de integração, nomeadamente apoio personalizado de acordo com as necessidades dos nacionais de países terceiros, e programas de integração centrados no aconselhamento, na educação, nos cursos de línguas e noutras ofertas de formação, como cursos de orientação cívica e orientação profissional;</w:t>
            </w:r>
          </w:p>
        </w:tc>
      </w:tr>
      <w:tr w:rsidR="00E80298" w:rsidRPr="00E15AA8" w14:paraId="25BB8336" w14:textId="77777777">
        <w:trPr>
          <w:jc w:val="center"/>
        </w:trPr>
        <w:tc>
          <w:tcPr>
            <w:tcW w:w="4876" w:type="dxa"/>
          </w:tcPr>
          <w:p w14:paraId="36378465" w14:textId="77777777" w:rsidR="00AD3D1F" w:rsidRPr="00E15AA8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0ADEF076" w14:textId="524DD7BB" w:rsidR="00AD3D1F" w:rsidRPr="00E15AA8" w:rsidRDefault="005B2F87" w:rsidP="00B77A45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>i) As operações de promoção da igualdade no acesso a serviços públicos e privados pelos nacionais de países terceiros e a prestação de tais serviços aos nacionais de países terceiros, incluindo no acesso à educação, aos cuidados de saúde e ao apoio psicossocial, bem como a adaptação desses serviços às necessidades do grupo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alvo;</w:t>
            </w:r>
          </w:p>
        </w:tc>
      </w:tr>
      <w:tr w:rsidR="00E80298" w:rsidRPr="00E15AA8" w14:paraId="417C8E5C" w14:textId="77777777">
        <w:trPr>
          <w:jc w:val="center"/>
        </w:trPr>
        <w:tc>
          <w:tcPr>
            <w:tcW w:w="4876" w:type="dxa"/>
          </w:tcPr>
          <w:p w14:paraId="25A565C4" w14:textId="77777777" w:rsidR="00867FB2" w:rsidRPr="00E15AA8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553DDE0D" w14:textId="77777777" w:rsidR="00867FB2" w:rsidRPr="00E15AA8" w:rsidRDefault="005B2F87" w:rsidP="00B77A45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j) A cooperação entre organismos governamentais e não governamentais de forma integrada, em especial através de centros coordenados de apoio à integração, designadamente os balcões únicos;</w:t>
            </w:r>
          </w:p>
        </w:tc>
      </w:tr>
      <w:tr w:rsidR="00E80298" w:rsidRPr="00E15AA8" w14:paraId="4B6433A3" w14:textId="77777777">
        <w:trPr>
          <w:jc w:val="center"/>
        </w:trPr>
        <w:tc>
          <w:tcPr>
            <w:tcW w:w="4876" w:type="dxa"/>
          </w:tcPr>
          <w:p w14:paraId="626E4001" w14:textId="77777777" w:rsidR="00867FB2" w:rsidRPr="00E15AA8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3A9A455F" w14:textId="77777777" w:rsidR="00867FB2" w:rsidRPr="00E15AA8" w:rsidRDefault="005B2F87" w:rsidP="00B77A45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 xml:space="preserve">k) As operações que possibilitem e apoiem a </w:t>
            </w:r>
            <w:r w:rsidRPr="00E15AA8">
              <w:rPr>
                <w:b/>
                <w:i/>
              </w:rPr>
              <w:t>inserção dos nacionais de países terceiros na sociedade de acolhimento e a sua participação ativa nessa sociedade, bem como operações que fomentem a sua aceitação por essa mesma sociedade;</w:t>
            </w:r>
          </w:p>
        </w:tc>
      </w:tr>
      <w:tr w:rsidR="00E80298" w:rsidRPr="00E15AA8" w14:paraId="51F1B19C" w14:textId="77777777">
        <w:trPr>
          <w:jc w:val="center"/>
        </w:trPr>
        <w:tc>
          <w:tcPr>
            <w:tcW w:w="4876" w:type="dxa"/>
          </w:tcPr>
          <w:p w14:paraId="5E1DE428" w14:textId="77777777" w:rsidR="004A378B" w:rsidRPr="00E15AA8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3BC6BA9B" w14:textId="09F08FDD" w:rsidR="004A378B" w:rsidRPr="00E15AA8" w:rsidRDefault="005B2F87" w:rsidP="00B77A45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>l) Os intercâmbios e o diálogo entre nacionais de países terceiros, a sociedade de acolhimento e as autoridades públicas, em especial através da consulta dos nacionais de países terceiros e do diálogo intercultural e inter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religioso;</w:t>
            </w:r>
          </w:p>
        </w:tc>
      </w:tr>
      <w:tr w:rsidR="00E80298" w:rsidRPr="00E15AA8" w14:paraId="6BA1195D" w14:textId="77777777">
        <w:trPr>
          <w:jc w:val="center"/>
        </w:trPr>
        <w:tc>
          <w:tcPr>
            <w:tcW w:w="4876" w:type="dxa"/>
          </w:tcPr>
          <w:p w14:paraId="40379DB1" w14:textId="77777777" w:rsidR="004A378B" w:rsidRPr="00E15AA8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30A957FC" w14:textId="77777777" w:rsidR="004A378B" w:rsidRPr="00E15AA8" w:rsidRDefault="005B2F87" w:rsidP="00B77A45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>m) O reforço das capacidades dos serviços de integração prestados pelas autoridades locais e por outras partes interessadas pertinentes;</w:t>
            </w:r>
          </w:p>
        </w:tc>
      </w:tr>
      <w:tr w:rsidR="00E80298" w:rsidRPr="00E15AA8" w14:paraId="2C8FF997" w14:textId="77777777">
        <w:trPr>
          <w:jc w:val="center"/>
        </w:trPr>
        <w:tc>
          <w:tcPr>
            <w:tcW w:w="4876" w:type="dxa"/>
          </w:tcPr>
          <w:p w14:paraId="1E56F52E" w14:textId="77777777" w:rsidR="004A378B" w:rsidRPr="00E15AA8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0908AAE0" w14:textId="77777777" w:rsidR="004A378B" w:rsidRPr="00E15AA8" w:rsidRDefault="005B2F87" w:rsidP="004A378B">
            <w:pPr>
              <w:pStyle w:val="Normal6a"/>
              <w:tabs>
                <w:tab w:val="left" w:pos="1260"/>
              </w:tabs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>4. No âmbito do objetivo específico previsto no artigo 3.º, n.º 1, alínea c), o apoio do instrumento visa:</w:t>
            </w:r>
          </w:p>
        </w:tc>
      </w:tr>
      <w:tr w:rsidR="00E80298" w:rsidRPr="00E15AA8" w14:paraId="504239F8" w14:textId="77777777">
        <w:trPr>
          <w:jc w:val="center"/>
        </w:trPr>
        <w:tc>
          <w:tcPr>
            <w:tcW w:w="4876" w:type="dxa"/>
          </w:tcPr>
          <w:p w14:paraId="2A66E1C2" w14:textId="77777777" w:rsidR="004A378B" w:rsidRPr="00E15AA8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47EFA964" w14:textId="6173310F" w:rsidR="004A378B" w:rsidRPr="00E15AA8" w:rsidRDefault="005B2F87" w:rsidP="00B77A45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>a) A criação ou melhoria das infraestruturas de acolhimento aberto ou de detenção, incluindo a eventual utilização conjunta de tais instalações por mais de um Estado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Membro;</w:t>
            </w:r>
          </w:p>
        </w:tc>
      </w:tr>
      <w:tr w:rsidR="00E80298" w:rsidRPr="00E15AA8" w14:paraId="395DF832" w14:textId="77777777">
        <w:trPr>
          <w:jc w:val="center"/>
        </w:trPr>
        <w:tc>
          <w:tcPr>
            <w:tcW w:w="4876" w:type="dxa"/>
          </w:tcPr>
          <w:p w14:paraId="17B6B45D" w14:textId="77777777" w:rsidR="004A378B" w:rsidRPr="00E15AA8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57322262" w14:textId="77777777" w:rsidR="004A378B" w:rsidRPr="00E15AA8" w:rsidRDefault="005B2F87" w:rsidP="00B77A45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>b) A introdução, o desenvolvimento, a aplicação e a melhoria de medidas efetivas alternativas à detenção, incluindo a gestão de processos centrada na comunidade, em especial no que diz respeito aos menores não acompanhados e às famílias;</w:t>
            </w:r>
          </w:p>
        </w:tc>
      </w:tr>
      <w:tr w:rsidR="00E80298" w:rsidRPr="00E15AA8" w14:paraId="2268BCFA" w14:textId="77777777">
        <w:trPr>
          <w:jc w:val="center"/>
        </w:trPr>
        <w:tc>
          <w:tcPr>
            <w:tcW w:w="4876" w:type="dxa"/>
          </w:tcPr>
          <w:p w14:paraId="650773E6" w14:textId="77777777" w:rsidR="004A378B" w:rsidRPr="00E15AA8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69F6214F" w14:textId="77777777" w:rsidR="004A378B" w:rsidRPr="00E15AA8" w:rsidRDefault="005B2F87" w:rsidP="00B77A45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 xml:space="preserve">c) A introdução, o desenvolvimento, a aplicação e a melhoria de medidas efetivas alternativas à detenção, incluindo a gestão de processos centrada na comunidade, em especial no que diz </w:t>
            </w:r>
            <w:r w:rsidRPr="00E15AA8">
              <w:rPr>
                <w:b/>
                <w:i/>
              </w:rPr>
              <w:t>respeito aos menores não acompanhados e às famílias;</w:t>
            </w:r>
          </w:p>
        </w:tc>
      </w:tr>
      <w:tr w:rsidR="00E80298" w:rsidRPr="00E15AA8" w14:paraId="71F2F910" w14:textId="77777777">
        <w:trPr>
          <w:jc w:val="center"/>
        </w:trPr>
        <w:tc>
          <w:tcPr>
            <w:tcW w:w="4876" w:type="dxa"/>
          </w:tcPr>
          <w:p w14:paraId="27267E2A" w14:textId="77777777" w:rsidR="004A378B" w:rsidRPr="00E15AA8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0AC2E5B5" w14:textId="77777777" w:rsidR="004A378B" w:rsidRPr="00E15AA8" w:rsidRDefault="005B2F87" w:rsidP="00B77A45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>d) Os mecanismos de combate aos incentivos à migração irregular, incluindo o emprego de migrantes em situação irregular, através de inspeções eficazes e adequadas baseadas na avaliação de riscos, da formação do pessoal, da criação e aplicação de mecanismos através dos quais os migrantes em situação irregular possam reclamar os seus salários e apresentar queixa contra os seus empregadores, bem como campanhas de informação e sensibilização destinadas a comunicar aos empregadores e aos migrantes em situação ir</w:t>
            </w:r>
            <w:r w:rsidRPr="00E15AA8">
              <w:rPr>
                <w:b/>
                <w:i/>
              </w:rPr>
              <w:t>regular os seus direitos e obrigações nos termos da Diretiva 2009/52/CE;</w:t>
            </w:r>
          </w:p>
        </w:tc>
      </w:tr>
      <w:tr w:rsidR="00E80298" w:rsidRPr="00E15AA8" w14:paraId="40739A69" w14:textId="77777777">
        <w:trPr>
          <w:jc w:val="center"/>
        </w:trPr>
        <w:tc>
          <w:tcPr>
            <w:tcW w:w="4876" w:type="dxa"/>
          </w:tcPr>
          <w:p w14:paraId="1149D061" w14:textId="77777777" w:rsidR="004A378B" w:rsidRPr="00E15AA8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57CBCC90" w14:textId="77777777" w:rsidR="004A378B" w:rsidRPr="00E15AA8" w:rsidRDefault="005B2F87" w:rsidP="00B77A45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>e) A preparação do regresso, incluindo medidas conducentes à emissão de decisões de regresso, à identificação dos nacionais de países terceiros, à emissão de documentos de viagem e à localização de familiares;</w:t>
            </w:r>
          </w:p>
        </w:tc>
      </w:tr>
      <w:tr w:rsidR="00E80298" w:rsidRPr="00E15AA8" w14:paraId="5A32625C" w14:textId="77777777">
        <w:trPr>
          <w:jc w:val="center"/>
        </w:trPr>
        <w:tc>
          <w:tcPr>
            <w:tcW w:w="4876" w:type="dxa"/>
          </w:tcPr>
          <w:p w14:paraId="2DF78FC7" w14:textId="77777777" w:rsidR="004A378B" w:rsidRPr="00E15AA8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0D5392C6" w14:textId="77777777" w:rsidR="004A378B" w:rsidRPr="00E15AA8" w:rsidRDefault="005B2F87" w:rsidP="00B77A45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 xml:space="preserve">f) A cooperação com as autoridades consulares e os serviços de imigração, ou com outras autoridades e serviços competentes de países terceiros, com vista à </w:t>
            </w:r>
            <w:r w:rsidRPr="00E15AA8">
              <w:rPr>
                <w:b/>
                <w:i/>
              </w:rPr>
              <w:t>obtenção de documentos de viagem, à facilitação dos regressos e à garantia da readmissão, designadamente através do destacamento de agentes de ligação de países terceiros;</w:t>
            </w:r>
          </w:p>
        </w:tc>
      </w:tr>
      <w:tr w:rsidR="00E80298" w:rsidRPr="00E15AA8" w14:paraId="06351793" w14:textId="77777777">
        <w:trPr>
          <w:jc w:val="center"/>
        </w:trPr>
        <w:tc>
          <w:tcPr>
            <w:tcW w:w="4876" w:type="dxa"/>
          </w:tcPr>
          <w:p w14:paraId="59F4589C" w14:textId="77777777" w:rsidR="004A378B" w:rsidRPr="00E15AA8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0DF835D0" w14:textId="77777777" w:rsidR="004A378B" w:rsidRPr="00E15AA8" w:rsidRDefault="005B2F87" w:rsidP="004A378B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>g) O apoio ao regresso, em especial o regresso voluntário assistido, bem como informações sobre programas de apoio ao regresso voluntário, inclusive através do fornecimento de orientações específicas para crianças no âmbito de procedimentos de regresso;</w:t>
            </w:r>
          </w:p>
        </w:tc>
      </w:tr>
      <w:tr w:rsidR="00E80298" w:rsidRPr="00E15AA8" w14:paraId="61CD44E2" w14:textId="77777777">
        <w:trPr>
          <w:jc w:val="center"/>
        </w:trPr>
        <w:tc>
          <w:tcPr>
            <w:tcW w:w="4876" w:type="dxa"/>
          </w:tcPr>
          <w:p w14:paraId="3DD61FEB" w14:textId="77777777" w:rsidR="004A378B" w:rsidRPr="00E15AA8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5A935914" w14:textId="77777777" w:rsidR="004A378B" w:rsidRPr="00E15AA8" w:rsidRDefault="005B2F87" w:rsidP="00B77A45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>h) As operações de afastamento, incluindo medidas conexas, em conformidade com as normas estabelecidas no direito da União, com exceção do apoio de equipamento coercivo;</w:t>
            </w:r>
          </w:p>
        </w:tc>
      </w:tr>
      <w:tr w:rsidR="00E80298" w:rsidRPr="00E15AA8" w14:paraId="3A1477C5" w14:textId="77777777">
        <w:trPr>
          <w:jc w:val="center"/>
        </w:trPr>
        <w:tc>
          <w:tcPr>
            <w:tcW w:w="4876" w:type="dxa"/>
          </w:tcPr>
          <w:p w14:paraId="1AD86C2B" w14:textId="77777777" w:rsidR="004A378B" w:rsidRPr="00E15AA8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7BBA6DD5" w14:textId="77777777" w:rsidR="004A378B" w:rsidRPr="00E15AA8" w:rsidRDefault="005B2F87" w:rsidP="00B77A45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>i) As medidas de apoio ao regresso e à reintegração sustentáveis dos retornados, nomeadamente incentivos financeiros, formação, colocação e assistência no emprego e apoio ao arranque de atividades económicas;</w:t>
            </w:r>
          </w:p>
        </w:tc>
      </w:tr>
      <w:tr w:rsidR="00E80298" w:rsidRPr="00E15AA8" w14:paraId="0EFDA7D7" w14:textId="77777777">
        <w:trPr>
          <w:jc w:val="center"/>
        </w:trPr>
        <w:tc>
          <w:tcPr>
            <w:tcW w:w="4876" w:type="dxa"/>
          </w:tcPr>
          <w:p w14:paraId="3E438FEA" w14:textId="77777777" w:rsidR="004A378B" w:rsidRPr="00E15AA8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40F4EB8F" w14:textId="77777777" w:rsidR="004A378B" w:rsidRPr="00E15AA8" w:rsidRDefault="005B2F87" w:rsidP="00B77A45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>j) As instalações e serviços de apoio em países terceiros que garantam acolhimento e alojamento temporário adequados à chegada e, se for caso disso, uma transição rápida para um alojamento na comunidade;</w:t>
            </w:r>
          </w:p>
        </w:tc>
      </w:tr>
      <w:tr w:rsidR="00E80298" w:rsidRPr="00E15AA8" w14:paraId="6A19B062" w14:textId="77777777">
        <w:trPr>
          <w:jc w:val="center"/>
        </w:trPr>
        <w:tc>
          <w:tcPr>
            <w:tcW w:w="4876" w:type="dxa"/>
          </w:tcPr>
          <w:p w14:paraId="341CA33F" w14:textId="77777777" w:rsidR="004A378B" w:rsidRPr="00E15AA8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49AF6DF2" w14:textId="77777777" w:rsidR="004A378B" w:rsidRPr="00E15AA8" w:rsidRDefault="005B2F87" w:rsidP="00B77A45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>k) A</w:t>
            </w:r>
            <w:r w:rsidRPr="00E15AA8">
              <w:rPr>
                <w:b/>
                <w:i/>
              </w:rPr>
              <w:t xml:space="preserve"> cooperação com países terceiros no domínio da luta contra a migração irregular e do regresso e readmissão efetivos;</w:t>
            </w:r>
          </w:p>
        </w:tc>
      </w:tr>
      <w:tr w:rsidR="00E80298" w:rsidRPr="00E15AA8" w14:paraId="1430F423" w14:textId="77777777">
        <w:trPr>
          <w:jc w:val="center"/>
        </w:trPr>
        <w:tc>
          <w:tcPr>
            <w:tcW w:w="4876" w:type="dxa"/>
          </w:tcPr>
          <w:p w14:paraId="769086C6" w14:textId="77777777" w:rsidR="004A378B" w:rsidRPr="00E15AA8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218F5EB4" w14:textId="77777777" w:rsidR="004A378B" w:rsidRPr="00E15AA8" w:rsidRDefault="005B2F87" w:rsidP="00B77A45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>l) As medidas orientadas para melhorar a sensibilização para as vias legais de migração e os riscos da imigração irregular;</w:t>
            </w:r>
          </w:p>
        </w:tc>
      </w:tr>
      <w:tr w:rsidR="00E80298" w:rsidRPr="00E15AA8" w14:paraId="4D33E3F7" w14:textId="77777777">
        <w:trPr>
          <w:jc w:val="center"/>
        </w:trPr>
        <w:tc>
          <w:tcPr>
            <w:tcW w:w="4876" w:type="dxa"/>
          </w:tcPr>
          <w:p w14:paraId="3512A6E7" w14:textId="77777777" w:rsidR="00B24E68" w:rsidRPr="00E15AA8" w:rsidRDefault="00B24E68" w:rsidP="00B77A45">
            <w:pPr>
              <w:pStyle w:val="Normal6a"/>
            </w:pPr>
          </w:p>
        </w:tc>
        <w:tc>
          <w:tcPr>
            <w:tcW w:w="4876" w:type="dxa"/>
          </w:tcPr>
          <w:p w14:paraId="2799AAA3" w14:textId="4F9FC03D" w:rsidR="00B24E68" w:rsidRPr="00E15AA8" w:rsidRDefault="005B2F87" w:rsidP="00B77A45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>m) A assistência e operações em países terceiros que contribuam para melhorar a cooperação eficaz entre os países terceiros e a União e os seus Estados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Membros em matéria de regresso e readmissão, bem como para apoiar a reintegração na sociedade de origem.</w:t>
            </w:r>
          </w:p>
        </w:tc>
      </w:tr>
      <w:tr w:rsidR="00E80298" w:rsidRPr="00E15AA8" w14:paraId="3D3F4481" w14:textId="77777777">
        <w:trPr>
          <w:jc w:val="center"/>
        </w:trPr>
        <w:tc>
          <w:tcPr>
            <w:tcW w:w="4876" w:type="dxa"/>
          </w:tcPr>
          <w:p w14:paraId="5ABD4FC6" w14:textId="77777777" w:rsidR="00B24E68" w:rsidRPr="00E15AA8" w:rsidRDefault="00B24E68" w:rsidP="00B77A45">
            <w:pPr>
              <w:pStyle w:val="Normal6a"/>
            </w:pPr>
          </w:p>
        </w:tc>
        <w:tc>
          <w:tcPr>
            <w:tcW w:w="4876" w:type="dxa"/>
          </w:tcPr>
          <w:p w14:paraId="2BAA3EFD" w14:textId="77777777" w:rsidR="00B24E68" w:rsidRPr="00E15AA8" w:rsidRDefault="005B2F87" w:rsidP="00B77A45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>5. No âmbito do objetivo específico previsto no artigo 3.º, n.º 1, alínea d), o apoio do instrumento visa:</w:t>
            </w:r>
          </w:p>
        </w:tc>
      </w:tr>
      <w:tr w:rsidR="00E80298" w:rsidRPr="00E15AA8" w14:paraId="5C69BE28" w14:textId="77777777">
        <w:trPr>
          <w:jc w:val="center"/>
        </w:trPr>
        <w:tc>
          <w:tcPr>
            <w:tcW w:w="4876" w:type="dxa"/>
          </w:tcPr>
          <w:p w14:paraId="3F33E57A" w14:textId="77777777" w:rsidR="00625FD3" w:rsidRPr="00E15AA8" w:rsidRDefault="00625FD3" w:rsidP="00B77A45">
            <w:pPr>
              <w:pStyle w:val="Normal6a"/>
            </w:pPr>
          </w:p>
        </w:tc>
        <w:tc>
          <w:tcPr>
            <w:tcW w:w="4876" w:type="dxa"/>
          </w:tcPr>
          <w:p w14:paraId="44F74047" w14:textId="540A4437" w:rsidR="00625FD3" w:rsidRPr="00E15AA8" w:rsidRDefault="005B2F87" w:rsidP="00B77A45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>a) A execução das recolocações de um Estado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 para outro Estado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 de requerentes de proteção internacional ou de beneficiários de proteção internacional, em conformidade com os artigos 56.º, 67.º e 68.º do Regulamento (UE) 2024/1351;</w:t>
            </w:r>
          </w:p>
        </w:tc>
      </w:tr>
      <w:tr w:rsidR="00E80298" w:rsidRPr="00E15AA8" w14:paraId="3C00B12F" w14:textId="77777777">
        <w:trPr>
          <w:jc w:val="center"/>
        </w:trPr>
        <w:tc>
          <w:tcPr>
            <w:tcW w:w="4876" w:type="dxa"/>
          </w:tcPr>
          <w:p w14:paraId="5FB0E09E" w14:textId="77777777" w:rsidR="004A378B" w:rsidRPr="00E15AA8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1FA5F04E" w14:textId="77777777" w:rsidR="004A378B" w:rsidRPr="00E15AA8" w:rsidRDefault="005B2F87" w:rsidP="00B77A45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>b) A aplicação de medidas alternativas de solidariedade no domínio da migração, acolhimento, asilo, regresso e reintegração, centradas no apoio operacional, no reforço das capacidades, nos serviços, no apoio ao pessoal, nas instalações e no equipamento técnico, em conformidade com os artigos 56.º e 65.º do Regulamento (UE) 2024/1351;</w:t>
            </w:r>
          </w:p>
        </w:tc>
      </w:tr>
      <w:tr w:rsidR="00E80298" w:rsidRPr="00E15AA8" w14:paraId="16F56E27" w14:textId="77777777">
        <w:trPr>
          <w:jc w:val="center"/>
        </w:trPr>
        <w:tc>
          <w:tcPr>
            <w:tcW w:w="4876" w:type="dxa"/>
          </w:tcPr>
          <w:p w14:paraId="019A318B" w14:textId="77777777" w:rsidR="004A378B" w:rsidRPr="00E15AA8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136B5054" w14:textId="1F8D2E7C" w:rsidR="004A378B" w:rsidRPr="00E15AA8" w:rsidRDefault="005B2F87" w:rsidP="00B77A45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>c) A prestação de apoio operacional, sob a forma de destacamento de pessoal ou de assistência financeira, por um Estado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 a outro Estado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 que seja confrontado com problemas no domínio da migração, incluindo a prestação de apoio ao EUAA;</w:t>
            </w:r>
          </w:p>
        </w:tc>
      </w:tr>
      <w:tr w:rsidR="00E80298" w:rsidRPr="00E15AA8" w14:paraId="22093249" w14:textId="77777777">
        <w:trPr>
          <w:jc w:val="center"/>
        </w:trPr>
        <w:tc>
          <w:tcPr>
            <w:tcW w:w="4876" w:type="dxa"/>
          </w:tcPr>
          <w:p w14:paraId="608F7FA8" w14:textId="77777777" w:rsidR="004A378B" w:rsidRPr="00E15AA8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7C213C09" w14:textId="77777777" w:rsidR="004A378B" w:rsidRPr="00E15AA8" w:rsidRDefault="005B2F87" w:rsidP="00B24E68">
            <w:pPr>
              <w:pStyle w:val="Normal6a"/>
              <w:rPr>
                <w:b/>
                <w:i/>
                <w:szCs w:val="24"/>
              </w:rPr>
            </w:pPr>
            <w:r w:rsidRPr="00E15AA8">
              <w:rPr>
                <w:b/>
                <w:i/>
              </w:rPr>
              <w:t xml:space="preserve">d) A aplicação do Regime da União de Reinstalação e de Admissão por Motivos </w:t>
            </w:r>
            <w:r w:rsidRPr="00E15AA8">
              <w:rPr>
                <w:b/>
                <w:i/>
              </w:rPr>
              <w:t>Humanitários, em conformidade com o Regulamento (UE) 2024/1350.</w:t>
            </w:r>
          </w:p>
        </w:tc>
      </w:tr>
    </w:tbl>
    <w:p w14:paraId="55DAEEAA" w14:textId="77777777" w:rsidR="0057745F" w:rsidRPr="00E15AA8" w:rsidRDefault="005B2F87" w:rsidP="00FA192C">
      <w:pPr>
        <w:pStyle w:val="AmOrLang"/>
      </w:pPr>
      <w:r w:rsidRPr="00E15AA8">
        <w:t xml:space="preserve">Or. </w:t>
      </w:r>
      <w:r w:rsidRPr="00E15AA8">
        <w:rPr>
          <w:rStyle w:val="HideTWBExt"/>
          <w:rFonts w:eastAsiaTheme="majorEastAsia"/>
        </w:rPr>
        <w:t>&lt;Original&gt;</w:t>
      </w:r>
      <w:r w:rsidR="008D62B0" w:rsidRPr="00E15AA8">
        <w:rPr>
          <w:rStyle w:val="HideTWBInt"/>
        </w:rPr>
        <w:t>{EN}</w:t>
      </w:r>
      <w:r w:rsidR="008D62B0" w:rsidRPr="00E15AA8">
        <w:t>en</w:t>
      </w:r>
      <w:r w:rsidRPr="00E15AA8">
        <w:rPr>
          <w:rStyle w:val="HideTWBExt"/>
          <w:rFonts w:eastAsiaTheme="majorEastAsia"/>
        </w:rPr>
        <w:t>&lt;/Original&gt;</w:t>
      </w:r>
    </w:p>
    <w:p w14:paraId="4B02C8EC" w14:textId="77777777" w:rsidR="0057745F" w:rsidRPr="00E15AA8" w:rsidRDefault="005B2F87" w:rsidP="003923F7">
      <w:pPr>
        <w:pStyle w:val="AmJustTitle"/>
      </w:pPr>
      <w:r w:rsidRPr="00E15AA8">
        <w:rPr>
          <w:rStyle w:val="HideTWBExt"/>
          <w:i w:val="0"/>
        </w:rPr>
        <w:t>&lt;TitreJust&gt;</w:t>
      </w:r>
      <w:r w:rsidRPr="00E15AA8">
        <w:t>Justificação</w:t>
      </w:r>
      <w:r w:rsidRPr="00E15AA8">
        <w:rPr>
          <w:rStyle w:val="HideTWBExt"/>
          <w:i w:val="0"/>
        </w:rPr>
        <w:t>&lt;/TitreJust&gt;</w:t>
      </w:r>
    </w:p>
    <w:p w14:paraId="44E2E56B" w14:textId="6DC6634C" w:rsidR="0057745F" w:rsidRPr="00E15AA8" w:rsidRDefault="005B2F87" w:rsidP="00FA192C">
      <w:pPr>
        <w:pStyle w:val="AmJustText"/>
      </w:pPr>
      <w:r w:rsidRPr="00E15AA8">
        <w:t>Reproduzido do anterior FAMI (2021</w:t>
      </w:r>
      <w:r>
        <w:noBreakHyphen/>
      </w:r>
      <w:r w:rsidRPr="00E15AA8">
        <w:t>2027) e adaptado ao atual quadro legislativo.</w:t>
      </w:r>
    </w:p>
    <w:p w14:paraId="4F8811FC" w14:textId="77777777" w:rsidR="0057745F" w:rsidRPr="00E15AA8" w:rsidRDefault="005B2F87" w:rsidP="00F9166E">
      <w:r w:rsidRPr="00E15AA8">
        <w:rPr>
          <w:rStyle w:val="HideTWBExt"/>
        </w:rPr>
        <w:t>&lt;/Amend&gt;</w:t>
      </w:r>
    </w:p>
    <w:p w14:paraId="3226E1C4" w14:textId="77777777" w:rsidR="0057745F" w:rsidRPr="00E15AA8" w:rsidRDefault="005B2F87" w:rsidP="0057745F">
      <w:pPr>
        <w:pStyle w:val="AmNumberTabs"/>
        <w:keepNext/>
      </w:pPr>
      <w:r w:rsidRPr="00E15AA8">
        <w:rPr>
          <w:rStyle w:val="HideTWBExt"/>
          <w:b w:val="0"/>
        </w:rPr>
        <w:t>&lt;Amend&gt;</w:t>
      </w:r>
      <w:r w:rsidRPr="00E15AA8">
        <w:t>Alteração</w:t>
      </w:r>
      <w:r w:rsidRPr="00E15AA8">
        <w:tab/>
      </w:r>
      <w:r w:rsidRPr="00E15AA8">
        <w:tab/>
      </w:r>
      <w:r w:rsidRPr="00E15AA8">
        <w:rPr>
          <w:rStyle w:val="HideTWBExt"/>
          <w:b w:val="0"/>
        </w:rPr>
        <w:t>&lt;NumAm&gt;</w:t>
      </w:r>
      <w:r w:rsidRPr="00E15AA8">
        <w:t>348</w:t>
      </w:r>
      <w:r w:rsidRPr="00E15AA8">
        <w:rPr>
          <w:rStyle w:val="HideTWBExt"/>
          <w:b w:val="0"/>
        </w:rPr>
        <w:t>&lt;/NumAm&gt;</w:t>
      </w:r>
    </w:p>
    <w:p w14:paraId="18AFE14A" w14:textId="77777777" w:rsidR="0057745F" w:rsidRPr="00E15AA8" w:rsidRDefault="005B2F87" w:rsidP="0057745F">
      <w:pPr>
        <w:pStyle w:val="NormalBold"/>
      </w:pPr>
      <w:r w:rsidRPr="00E15AA8">
        <w:rPr>
          <w:rStyle w:val="HideTWBExt"/>
          <w:b w:val="0"/>
        </w:rPr>
        <w:t>&lt;RepeatBlock-By&gt;&lt;Members&gt;</w:t>
      </w:r>
      <w:r w:rsidRPr="00E15AA8">
        <w:t>Anna Strolenberg</w:t>
      </w:r>
      <w:r w:rsidRPr="00E15AA8">
        <w:rPr>
          <w:rStyle w:val="HideTWBExt"/>
          <w:b w:val="0"/>
        </w:rPr>
        <w:t>&lt;/Members&gt;</w:t>
      </w:r>
    </w:p>
    <w:p w14:paraId="2E62997E" w14:textId="77777777" w:rsidR="0057745F" w:rsidRPr="00E15AA8" w:rsidRDefault="005B2F87" w:rsidP="0057745F">
      <w:r w:rsidRPr="00E15AA8">
        <w:rPr>
          <w:rStyle w:val="HideTWBExt"/>
        </w:rPr>
        <w:t>&lt;/RepeatBlock-By&gt;</w:t>
      </w:r>
    </w:p>
    <w:p w14:paraId="17A746CD" w14:textId="77777777" w:rsidR="0057745F" w:rsidRPr="00E15AA8" w:rsidRDefault="005B2F87" w:rsidP="0057745F">
      <w:pPr>
        <w:pStyle w:val="NormalBold"/>
      </w:pPr>
      <w:r w:rsidRPr="00E15AA8">
        <w:rPr>
          <w:rStyle w:val="HideTWBExt"/>
          <w:b w:val="0"/>
        </w:rPr>
        <w:t>&lt;DocAmend&gt;</w:t>
      </w:r>
      <w:r w:rsidRPr="00E15AA8">
        <w:t>Proposta de regulamento</w:t>
      </w:r>
      <w:r w:rsidRPr="00E15AA8">
        <w:rPr>
          <w:rStyle w:val="HideTWBExt"/>
          <w:b w:val="0"/>
        </w:rPr>
        <w:t>&lt;/DocAmend&gt;</w:t>
      </w:r>
    </w:p>
    <w:p w14:paraId="0753D9A7" w14:textId="77777777" w:rsidR="0057745F" w:rsidRPr="00E15AA8" w:rsidRDefault="005B2F87" w:rsidP="0057745F">
      <w:pPr>
        <w:pStyle w:val="NormalBold"/>
        <w:keepNext/>
      </w:pPr>
      <w:r w:rsidRPr="00E15AA8">
        <w:rPr>
          <w:rStyle w:val="HideTWBExt"/>
          <w:b w:val="0"/>
        </w:rPr>
        <w:t>&lt;Article&gt;</w:t>
      </w:r>
      <w:r w:rsidRPr="00E15AA8">
        <w:t>Anexo (novo)</w:t>
      </w:r>
      <w:r w:rsidRPr="00E15AA8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80298" w:rsidRPr="00E15AA8" w14:paraId="20C66C1B" w14:textId="77777777" w:rsidTr="001379CC">
        <w:trPr>
          <w:jc w:val="center"/>
        </w:trPr>
        <w:tc>
          <w:tcPr>
            <w:tcW w:w="9752" w:type="dxa"/>
            <w:gridSpan w:val="2"/>
          </w:tcPr>
          <w:p w14:paraId="36D19178" w14:textId="77777777" w:rsidR="0057745F" w:rsidRPr="00E15AA8" w:rsidRDefault="0057745F" w:rsidP="001379CC">
            <w:pPr>
              <w:keepNext/>
            </w:pPr>
          </w:p>
        </w:tc>
      </w:tr>
      <w:tr w:rsidR="00E80298" w:rsidRPr="00E15AA8" w14:paraId="6E9C236B" w14:textId="77777777" w:rsidTr="001379CC">
        <w:trPr>
          <w:jc w:val="center"/>
        </w:trPr>
        <w:tc>
          <w:tcPr>
            <w:tcW w:w="4876" w:type="dxa"/>
          </w:tcPr>
          <w:p w14:paraId="772E1488" w14:textId="77777777" w:rsidR="0057745F" w:rsidRPr="00E15AA8" w:rsidRDefault="005B2F87" w:rsidP="001379CC">
            <w:pPr>
              <w:pStyle w:val="AmColumnHeading"/>
              <w:keepNext/>
            </w:pPr>
            <w:r w:rsidRPr="00E15AA8">
              <w:t>Texto da Comissão</w:t>
            </w:r>
          </w:p>
        </w:tc>
        <w:tc>
          <w:tcPr>
            <w:tcW w:w="4876" w:type="dxa"/>
          </w:tcPr>
          <w:p w14:paraId="3DD6A59C" w14:textId="77777777" w:rsidR="0057745F" w:rsidRPr="00E15AA8" w:rsidRDefault="005B2F87" w:rsidP="001379CC">
            <w:pPr>
              <w:pStyle w:val="AmColumnHeading"/>
              <w:keepNext/>
            </w:pPr>
            <w:r w:rsidRPr="00E15AA8">
              <w:t>Alteração</w:t>
            </w:r>
          </w:p>
        </w:tc>
      </w:tr>
      <w:tr w:rsidR="00E80298" w:rsidRPr="00E15AA8" w14:paraId="1E055714" w14:textId="77777777" w:rsidTr="001379CC">
        <w:trPr>
          <w:jc w:val="center"/>
        </w:trPr>
        <w:tc>
          <w:tcPr>
            <w:tcW w:w="4876" w:type="dxa"/>
          </w:tcPr>
          <w:p w14:paraId="7707A03A" w14:textId="77777777" w:rsidR="0057745F" w:rsidRPr="00E15AA8" w:rsidRDefault="0057745F" w:rsidP="001379CC">
            <w:pPr>
              <w:pStyle w:val="Normal6a"/>
            </w:pPr>
          </w:p>
        </w:tc>
        <w:tc>
          <w:tcPr>
            <w:tcW w:w="4876" w:type="dxa"/>
          </w:tcPr>
          <w:p w14:paraId="7A9AC1AF" w14:textId="77777777" w:rsidR="0057745F" w:rsidRPr="00E15AA8" w:rsidRDefault="005B2F87" w:rsidP="00637E6D">
            <w:pPr>
              <w:pStyle w:val="Normal6a"/>
              <w:jc w:val="center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ANEXO</w:t>
            </w:r>
          </w:p>
        </w:tc>
      </w:tr>
      <w:tr w:rsidR="00E80298" w:rsidRPr="00E15AA8" w14:paraId="6D901030" w14:textId="77777777" w:rsidTr="001379CC">
        <w:trPr>
          <w:jc w:val="center"/>
        </w:trPr>
        <w:tc>
          <w:tcPr>
            <w:tcW w:w="4876" w:type="dxa"/>
          </w:tcPr>
          <w:p w14:paraId="4DEA6186" w14:textId="77777777" w:rsidR="00637E6D" w:rsidRPr="00E15AA8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33AC218E" w14:textId="77777777" w:rsidR="00637E6D" w:rsidRPr="00E15AA8" w:rsidRDefault="005B2F87" w:rsidP="00B54606">
            <w:pPr>
              <w:pStyle w:val="Normal6a"/>
              <w:jc w:val="center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LISTA DAS AÇÕES ELEGÍVEIS</w:t>
            </w:r>
          </w:p>
        </w:tc>
      </w:tr>
      <w:tr w:rsidR="00E80298" w:rsidRPr="00E15AA8" w14:paraId="4EF67534" w14:textId="77777777" w:rsidTr="001379CC">
        <w:trPr>
          <w:jc w:val="center"/>
        </w:trPr>
        <w:tc>
          <w:tcPr>
            <w:tcW w:w="4876" w:type="dxa"/>
          </w:tcPr>
          <w:p w14:paraId="4AC9E5D7" w14:textId="77777777" w:rsidR="00637E6D" w:rsidRPr="00E15AA8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3E83523B" w14:textId="77777777" w:rsidR="00637E6D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1. No âmbito dos </w:t>
            </w:r>
            <w:r w:rsidRPr="00E15AA8">
              <w:rPr>
                <w:b/>
                <w:i/>
              </w:rPr>
              <w:t>objetivos específicos estabelecidos no artigo 3.º, o apoio do instrumento visa:</w:t>
            </w:r>
          </w:p>
        </w:tc>
      </w:tr>
      <w:tr w:rsidR="00E80298" w:rsidRPr="00E15AA8" w14:paraId="48D8F38B" w14:textId="77777777" w:rsidTr="001379CC">
        <w:trPr>
          <w:jc w:val="center"/>
        </w:trPr>
        <w:tc>
          <w:tcPr>
            <w:tcW w:w="4876" w:type="dxa"/>
          </w:tcPr>
          <w:p w14:paraId="5FFB2893" w14:textId="77777777" w:rsidR="00637E6D" w:rsidRPr="00E15AA8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415083B1" w14:textId="77777777" w:rsidR="00637E6D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a) A elaboração e o desenvolvimento de estratégias nacionais, regionais e locais em matéria de asilo, migração legal, integração, regresso e reintegração, em conformidade com o acervo da União aplicável;</w:t>
            </w:r>
          </w:p>
        </w:tc>
      </w:tr>
      <w:tr w:rsidR="00E80298" w:rsidRPr="00E15AA8" w14:paraId="07DB2593" w14:textId="77777777" w:rsidTr="001379CC">
        <w:trPr>
          <w:jc w:val="center"/>
        </w:trPr>
        <w:tc>
          <w:tcPr>
            <w:tcW w:w="4876" w:type="dxa"/>
          </w:tcPr>
          <w:p w14:paraId="4603F7F5" w14:textId="77777777" w:rsidR="00637E6D" w:rsidRPr="00E15AA8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214C5164" w14:textId="77777777" w:rsidR="00637E6D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b) A criação de estruturas, ferramentas e sistemas ao nível administrativo, incluindo sistemas de tecnologias da informação e comunicação (TIC), e a formação de pessoal, incluindo as autoridades locais e outras partes interessadas pertinentes, em cooperação com as agências descentralizadas competentes, se for caso disso; </w:t>
            </w:r>
          </w:p>
        </w:tc>
      </w:tr>
      <w:tr w:rsidR="00E80298" w:rsidRPr="00E15AA8" w14:paraId="13A06380" w14:textId="77777777" w:rsidTr="001379CC">
        <w:trPr>
          <w:jc w:val="center"/>
        </w:trPr>
        <w:tc>
          <w:tcPr>
            <w:tcW w:w="4876" w:type="dxa"/>
          </w:tcPr>
          <w:p w14:paraId="7D3D2D60" w14:textId="77777777" w:rsidR="00637E6D" w:rsidRPr="00E15AA8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2F02A5D3" w14:textId="77777777" w:rsidR="00637E6D" w:rsidRPr="00E15AA8" w:rsidRDefault="005B2F87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c) A criação de pontos de contacto ao nível nacional, regional e local, com o objetivo de prestar orientações imparciais, informações práticas e </w:t>
            </w:r>
            <w:r w:rsidRPr="00E15AA8">
              <w:rPr>
                <w:b/>
                <w:i/>
              </w:rPr>
              <w:t xml:space="preserve">assistência aos potenciais beneficiários no que diz respeito ao acesso ao financiamento da UE a título deste instrumento; </w:t>
            </w:r>
          </w:p>
        </w:tc>
      </w:tr>
      <w:tr w:rsidR="00E80298" w:rsidRPr="00E15AA8" w14:paraId="5DBAAAD7" w14:textId="77777777" w:rsidTr="001379CC">
        <w:trPr>
          <w:jc w:val="center"/>
        </w:trPr>
        <w:tc>
          <w:tcPr>
            <w:tcW w:w="4876" w:type="dxa"/>
          </w:tcPr>
          <w:p w14:paraId="0B15E2CB" w14:textId="77777777" w:rsidR="00637E6D" w:rsidRPr="00E15AA8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61AA4F8C" w14:textId="77777777" w:rsidR="00637E6D" w:rsidRPr="00E15AA8" w:rsidRDefault="005B2F87" w:rsidP="0031481D">
            <w:pPr>
              <w:pStyle w:val="Normal6a"/>
              <w:tabs>
                <w:tab w:val="left" w:pos="1185"/>
              </w:tabs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d) A elaboração, o acompanhamento e a avaliação de políticas e procedimentos, designadamente a recolha, o intercâmbio e a análise de informações e dados; a divulgação de dados qualitativos e quantitativos e de estatísticas sobre migração e proteção internacional, e o desenvolvimento e a aplicação de ferramentas, métodos e indicadores estatísticos comuns para avaliar os progressos e a evolução das políticas; </w:t>
            </w:r>
          </w:p>
        </w:tc>
      </w:tr>
      <w:tr w:rsidR="00E80298" w:rsidRPr="00E15AA8" w14:paraId="2C2DA932" w14:textId="77777777" w:rsidTr="001379CC">
        <w:trPr>
          <w:jc w:val="center"/>
        </w:trPr>
        <w:tc>
          <w:tcPr>
            <w:tcW w:w="4876" w:type="dxa"/>
          </w:tcPr>
          <w:p w14:paraId="5D38D30B" w14:textId="77777777" w:rsidR="00637E6D" w:rsidRPr="00E15AA8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68053E23" w14:textId="77777777" w:rsidR="00637E6D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e) A criação, funcionamento e reforço de mecanismos de controlo independentes destinados a garantir o cumprimento das obrigações em matéria de direitos fundamentais na aplicação das medidas apoiadas ao abrigo do presente </w:t>
            </w:r>
            <w:r w:rsidRPr="00E15AA8">
              <w:rPr>
                <w:b/>
                <w:i/>
              </w:rPr>
              <w:t xml:space="preserve">regulamento; </w:t>
            </w:r>
          </w:p>
        </w:tc>
      </w:tr>
      <w:tr w:rsidR="00E80298" w:rsidRPr="00E15AA8" w14:paraId="024EC13F" w14:textId="77777777" w:rsidTr="001379CC">
        <w:trPr>
          <w:jc w:val="center"/>
        </w:trPr>
        <w:tc>
          <w:tcPr>
            <w:tcW w:w="4876" w:type="dxa"/>
          </w:tcPr>
          <w:p w14:paraId="6EC0ACE4" w14:textId="77777777" w:rsidR="00637E6D" w:rsidRPr="00E15AA8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70B59CD6" w14:textId="77777777" w:rsidR="00637E6D" w:rsidRPr="00E15AA8" w:rsidRDefault="005B2F87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f) O intercâmbio de informações, melhores práticas e estratégias; a aprendizagem recíproca, os estudos e a investigação; a elaboração e execução de operações conjuntas; a criação de redes de cooperação transnacionais; </w:t>
            </w:r>
          </w:p>
        </w:tc>
      </w:tr>
      <w:tr w:rsidR="00E80298" w:rsidRPr="00E15AA8" w14:paraId="4BF64B24" w14:textId="77777777" w:rsidTr="001379CC">
        <w:trPr>
          <w:jc w:val="center"/>
        </w:trPr>
        <w:tc>
          <w:tcPr>
            <w:tcW w:w="4876" w:type="dxa"/>
          </w:tcPr>
          <w:p w14:paraId="225838F9" w14:textId="77777777" w:rsidR="00637E6D" w:rsidRPr="00E15AA8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2D8E6CF2" w14:textId="77777777" w:rsidR="00637E6D" w:rsidRPr="00E15AA8" w:rsidRDefault="005B2F87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g) O reforço da capacidade de identificar e resolver a apatridia nos procedimentos de asilo e procedimentos conexos, bem como de garantir a proteção eficaz e a não discriminação dos apátridas através, por exemplo, da criação, do desenvolvimento e da melhoria de vias processuais para agir em caso de alegações de apatridia; </w:t>
            </w:r>
          </w:p>
        </w:tc>
      </w:tr>
      <w:tr w:rsidR="00E80298" w:rsidRPr="00E15AA8" w14:paraId="4B0DACD4" w14:textId="77777777" w:rsidTr="001379CC">
        <w:trPr>
          <w:jc w:val="center"/>
        </w:trPr>
        <w:tc>
          <w:tcPr>
            <w:tcW w:w="4876" w:type="dxa"/>
          </w:tcPr>
          <w:p w14:paraId="42AD8C01" w14:textId="77777777" w:rsidR="00637E6D" w:rsidRPr="00E15AA8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16E0D9BC" w14:textId="77777777" w:rsidR="00637E6D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h) A prestação de serviços de assistência e apoio de forma sensível à dimensão do género e não discriminatória, em coerência com a situação e as necessidades da pessoa em causa, sobretudo no que respeita às pessoas mais vulneráveis;</w:t>
            </w:r>
          </w:p>
        </w:tc>
      </w:tr>
      <w:tr w:rsidR="00E80298" w:rsidRPr="00E15AA8" w14:paraId="6C453DF9" w14:textId="77777777" w:rsidTr="001379CC">
        <w:trPr>
          <w:jc w:val="center"/>
        </w:trPr>
        <w:tc>
          <w:tcPr>
            <w:tcW w:w="4876" w:type="dxa"/>
          </w:tcPr>
          <w:p w14:paraId="66AC2F4F" w14:textId="77777777" w:rsidR="00637E6D" w:rsidRPr="00E15AA8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769FD1EC" w14:textId="77777777" w:rsidR="00637E6D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i) As operações destinadas à proteção eficaz das crianças migrantes, nomeadamente a realização de avaliações do interesse superior da criança, o reforço dos sistemas de tutela e o desenvolvimento, acompanhamento e avaliação de políticas e procedimentos relativos à proteção das crianças; </w:t>
            </w:r>
          </w:p>
        </w:tc>
      </w:tr>
      <w:tr w:rsidR="00E80298" w:rsidRPr="00E15AA8" w14:paraId="3BE0B2DD" w14:textId="77777777" w:rsidTr="001379CC">
        <w:trPr>
          <w:jc w:val="center"/>
        </w:trPr>
        <w:tc>
          <w:tcPr>
            <w:tcW w:w="4876" w:type="dxa"/>
          </w:tcPr>
          <w:p w14:paraId="37676162" w14:textId="77777777" w:rsidR="00637E6D" w:rsidRPr="00E15AA8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140FC40C" w14:textId="77777777" w:rsidR="00637E6D" w:rsidRPr="00E15AA8" w:rsidRDefault="005B2F87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j) As operações destinadas a melhorar o conhecimento das partes interessadas e do público em geral das políticas relativas ao asilo, à integração, à migração legal e ao regresso, com </w:t>
            </w:r>
            <w:r w:rsidRPr="00E15AA8">
              <w:rPr>
                <w:b/>
                <w:i/>
              </w:rPr>
              <w:t xml:space="preserve">especial atenção às pessoas mais vulneráveis, nomeadamente os menores. </w:t>
            </w:r>
          </w:p>
        </w:tc>
      </w:tr>
      <w:tr w:rsidR="00E80298" w:rsidRPr="00E15AA8" w14:paraId="2491DC25" w14:textId="77777777" w:rsidTr="001379CC">
        <w:trPr>
          <w:jc w:val="center"/>
        </w:trPr>
        <w:tc>
          <w:tcPr>
            <w:tcW w:w="4876" w:type="dxa"/>
          </w:tcPr>
          <w:p w14:paraId="363A8C19" w14:textId="77777777" w:rsidR="0031481D" w:rsidRPr="00E15AA8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7F1D5D51" w14:textId="77777777" w:rsidR="0031481D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2. No âmbito do objetivo específico previsto no artigo 3.º, n.º 1, alínea a), o apoio do instrumento visa: </w:t>
            </w:r>
          </w:p>
        </w:tc>
      </w:tr>
      <w:tr w:rsidR="00E80298" w:rsidRPr="00E15AA8" w14:paraId="3B492007" w14:textId="77777777" w:rsidTr="001379CC">
        <w:trPr>
          <w:jc w:val="center"/>
        </w:trPr>
        <w:tc>
          <w:tcPr>
            <w:tcW w:w="4876" w:type="dxa"/>
          </w:tcPr>
          <w:p w14:paraId="0AB74AB1" w14:textId="77777777" w:rsidR="00637E6D" w:rsidRPr="00E15AA8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34B91436" w14:textId="77777777" w:rsidR="00637E6D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a) A ajuda material, incluindo a assistência na fronteira; </w:t>
            </w:r>
          </w:p>
        </w:tc>
      </w:tr>
      <w:tr w:rsidR="00E80298" w:rsidRPr="00E15AA8" w14:paraId="0C8C14F9" w14:textId="77777777" w:rsidTr="001379CC">
        <w:trPr>
          <w:jc w:val="center"/>
        </w:trPr>
        <w:tc>
          <w:tcPr>
            <w:tcW w:w="4876" w:type="dxa"/>
          </w:tcPr>
          <w:p w14:paraId="7F5E8029" w14:textId="77777777" w:rsidR="00637E6D" w:rsidRPr="00E15AA8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67679A01" w14:textId="77777777" w:rsidR="00637E6D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b) A realização dos procedimentos de asilo em conformidade com o acervo em matéria de asilo, incluindo a prestação de serviços de apoio, tais como tradução e interpretação, assistência jurídica, localização de familiares e outros serviços que sejam compatíveis com o estatuto da pessoa em causa;</w:t>
            </w:r>
          </w:p>
        </w:tc>
      </w:tr>
      <w:tr w:rsidR="00E80298" w:rsidRPr="00E15AA8" w14:paraId="754EF4C5" w14:textId="77777777" w:rsidTr="001379CC">
        <w:trPr>
          <w:jc w:val="center"/>
        </w:trPr>
        <w:tc>
          <w:tcPr>
            <w:tcW w:w="4876" w:type="dxa"/>
          </w:tcPr>
          <w:p w14:paraId="750D4A8D" w14:textId="77777777" w:rsidR="00637E6D" w:rsidRPr="00E15AA8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19F208F9" w14:textId="77777777" w:rsidR="00637E6D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c) A identificação dos requerentes com necessidades especiais ao nível dos procedimentos ou do acolhimento, nomeadamente a identificação precoce das vítimas de tráfico de seres humanos, com vista ao seu encaminhamento para serviços especializados, como serviços psicossociais e de reabilitação; </w:t>
            </w:r>
          </w:p>
        </w:tc>
      </w:tr>
      <w:tr w:rsidR="00E80298" w:rsidRPr="00E15AA8" w14:paraId="78348744" w14:textId="77777777" w:rsidTr="001379CC">
        <w:trPr>
          <w:jc w:val="center"/>
        </w:trPr>
        <w:tc>
          <w:tcPr>
            <w:tcW w:w="4876" w:type="dxa"/>
          </w:tcPr>
          <w:p w14:paraId="7111323C" w14:textId="77777777" w:rsidR="0031481D" w:rsidRPr="00E15AA8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3BC10DA0" w14:textId="77777777" w:rsidR="0031481D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d) A prestação de serviços especializados, como serviços psicossociais e de reabilitação de qualidade, a requerentes com necessidades especiais ao nível dos procedimentos ou do acolhimento;</w:t>
            </w:r>
          </w:p>
        </w:tc>
      </w:tr>
      <w:tr w:rsidR="00E80298" w:rsidRPr="00E15AA8" w14:paraId="0647E4C2" w14:textId="77777777" w:rsidTr="001379CC">
        <w:trPr>
          <w:jc w:val="center"/>
        </w:trPr>
        <w:tc>
          <w:tcPr>
            <w:tcW w:w="4876" w:type="dxa"/>
          </w:tcPr>
          <w:p w14:paraId="12363B3C" w14:textId="77777777" w:rsidR="0031481D" w:rsidRPr="00E15AA8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458B2644" w14:textId="1386D27D" w:rsidR="0031481D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e) A criação ou melhoria das infraestruturas dos alojamentos de acolhimento, como as infraestruturas de pequena dimensão que respondam às necessidades das famílias com menores, incluindo as infraestruturas disponibilizadas pelas autoridades locais e regionais e incluindo a eventual utilização conjunta das referidas instalações por mais de um Estado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 xml:space="preserve">Membro; </w:t>
            </w:r>
          </w:p>
        </w:tc>
      </w:tr>
      <w:tr w:rsidR="00E80298" w:rsidRPr="00E15AA8" w14:paraId="2EE91F5E" w14:textId="77777777" w:rsidTr="001379CC">
        <w:trPr>
          <w:jc w:val="center"/>
        </w:trPr>
        <w:tc>
          <w:tcPr>
            <w:tcW w:w="4876" w:type="dxa"/>
          </w:tcPr>
          <w:p w14:paraId="0F1FA917" w14:textId="77777777" w:rsidR="0031481D" w:rsidRPr="00E15AA8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4CA69D30" w14:textId="2E119446" w:rsidR="0031481D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f) O reforço da capacidade dos Estados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 xml:space="preserve">Membros para recolher, analisar e partilhar informações sobre o país de origem entre as </w:t>
            </w:r>
            <w:r w:rsidRPr="00E15AA8">
              <w:rPr>
                <w:b/>
                <w:i/>
              </w:rPr>
              <w:t xml:space="preserve">respetivas autoridades competentes; </w:t>
            </w:r>
          </w:p>
        </w:tc>
      </w:tr>
      <w:tr w:rsidR="00E80298" w:rsidRPr="00E15AA8" w14:paraId="4B3576FF" w14:textId="77777777" w:rsidTr="001379CC">
        <w:trPr>
          <w:jc w:val="center"/>
        </w:trPr>
        <w:tc>
          <w:tcPr>
            <w:tcW w:w="4876" w:type="dxa"/>
          </w:tcPr>
          <w:p w14:paraId="40652653" w14:textId="77777777" w:rsidR="0031481D" w:rsidRPr="00E15AA8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037C1B71" w14:textId="77777777" w:rsidR="0031481D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g) As operações relacionadas com os programas de reinstalação da União ou com os regimes nacionais de reinstalação e de admissão por motivos humanitários, incluindo a realização de procedimentos com vista à sua aplicação; </w:t>
            </w:r>
          </w:p>
        </w:tc>
      </w:tr>
      <w:tr w:rsidR="00E80298" w:rsidRPr="00E15AA8" w14:paraId="65F1CA09" w14:textId="77777777" w:rsidTr="001379CC">
        <w:trPr>
          <w:jc w:val="center"/>
        </w:trPr>
        <w:tc>
          <w:tcPr>
            <w:tcW w:w="4876" w:type="dxa"/>
          </w:tcPr>
          <w:p w14:paraId="5D22F046" w14:textId="77777777" w:rsidR="0031481D" w:rsidRPr="00E15AA8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20688CE4" w14:textId="77777777" w:rsidR="0031481D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h) O reforço das capacidades de países terceiros para melhorar a proteção de pessoas que necessitem de proteção, incluindo através do apoio ao desenvolvimento de sistemas de proteção das crianças migrantes; </w:t>
            </w:r>
          </w:p>
        </w:tc>
      </w:tr>
      <w:tr w:rsidR="00E80298" w:rsidRPr="00E15AA8" w14:paraId="185699B5" w14:textId="77777777" w:rsidTr="001379CC">
        <w:trPr>
          <w:jc w:val="center"/>
        </w:trPr>
        <w:tc>
          <w:tcPr>
            <w:tcW w:w="4876" w:type="dxa"/>
          </w:tcPr>
          <w:p w14:paraId="07E0B8DA" w14:textId="77777777" w:rsidR="0031481D" w:rsidRPr="00E15AA8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53204728" w14:textId="77777777" w:rsidR="0031481D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i) A criação, o desenvolvimento e a melhoria de alternativas eficazes à detenção. </w:t>
            </w:r>
          </w:p>
        </w:tc>
      </w:tr>
      <w:tr w:rsidR="00E80298" w:rsidRPr="00E15AA8" w14:paraId="71593A4C" w14:textId="77777777" w:rsidTr="001379CC">
        <w:trPr>
          <w:jc w:val="center"/>
        </w:trPr>
        <w:tc>
          <w:tcPr>
            <w:tcW w:w="4876" w:type="dxa"/>
          </w:tcPr>
          <w:p w14:paraId="4D5375DE" w14:textId="77777777" w:rsidR="0031481D" w:rsidRPr="00E15AA8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15DD9992" w14:textId="77777777" w:rsidR="0031481D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3. No âmbito dos objetivos previstos no artigo 3.º, n.º 1, alíneas b) e c), o apoio do instrumento visa: </w:t>
            </w:r>
          </w:p>
        </w:tc>
      </w:tr>
      <w:tr w:rsidR="00E80298" w:rsidRPr="00E15AA8" w14:paraId="7FF21856" w14:textId="77777777" w:rsidTr="001379CC">
        <w:trPr>
          <w:jc w:val="center"/>
        </w:trPr>
        <w:tc>
          <w:tcPr>
            <w:tcW w:w="4876" w:type="dxa"/>
          </w:tcPr>
          <w:p w14:paraId="071E61A9" w14:textId="77777777" w:rsidR="0031481D" w:rsidRPr="00E15AA8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3395412D" w14:textId="77777777" w:rsidR="0031481D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a) Os pacotes de informação e campanhas de sensibilização sobre as vias legais de migração para a União, inclusive sobre o acervo da União em matéria de migração legal; </w:t>
            </w:r>
          </w:p>
        </w:tc>
      </w:tr>
      <w:tr w:rsidR="00E80298" w:rsidRPr="00E15AA8" w14:paraId="30440758" w14:textId="77777777" w:rsidTr="001379CC">
        <w:trPr>
          <w:jc w:val="center"/>
        </w:trPr>
        <w:tc>
          <w:tcPr>
            <w:tcW w:w="4876" w:type="dxa"/>
          </w:tcPr>
          <w:p w14:paraId="059C95E7" w14:textId="77777777" w:rsidR="0031481D" w:rsidRPr="00E15AA8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632F7FBB" w14:textId="78B2D895" w:rsidR="0031481D" w:rsidRPr="00E15AA8" w:rsidRDefault="005B2F87" w:rsidP="0031481D">
            <w:pPr>
              <w:pStyle w:val="Normal6a"/>
              <w:tabs>
                <w:tab w:val="left" w:pos="2850"/>
              </w:tabs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b) O apoio às delegações da UE e à cooperação consular dos Estados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Membros, com vista a facilitar as vias de migração legal, as parcerias para a atração de talentos, o reconhecimento de competências e a divulgação junto de potenciais candidatos;</w:t>
            </w:r>
          </w:p>
        </w:tc>
      </w:tr>
      <w:tr w:rsidR="00E80298" w:rsidRPr="00E15AA8" w14:paraId="440D15D6" w14:textId="77777777" w:rsidTr="001379CC">
        <w:trPr>
          <w:jc w:val="center"/>
        </w:trPr>
        <w:tc>
          <w:tcPr>
            <w:tcW w:w="4876" w:type="dxa"/>
          </w:tcPr>
          <w:p w14:paraId="3CDA8FB7" w14:textId="77777777" w:rsidR="0031481D" w:rsidRPr="00E15AA8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27C823AB" w14:textId="77777777" w:rsidR="0031481D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c) As ações de apoio à introdução e funcionamento da Reserva de Talentos da UE, entre as quais atividades de divulgação, pacotes informativos, sensibilização em países terceiros e na UE, </w:t>
            </w:r>
            <w:r w:rsidRPr="00E15AA8">
              <w:rPr>
                <w:b/>
                <w:i/>
              </w:rPr>
              <w:t xml:space="preserve">serviços de correspondência entre oferta e procura de emprego e apoio aos candidatos a emprego e aos empregadores participantes;  </w:t>
            </w:r>
          </w:p>
        </w:tc>
      </w:tr>
      <w:tr w:rsidR="00E80298" w:rsidRPr="00E15AA8" w14:paraId="3187F701" w14:textId="77777777" w:rsidTr="001379CC">
        <w:trPr>
          <w:jc w:val="center"/>
        </w:trPr>
        <w:tc>
          <w:tcPr>
            <w:tcW w:w="4876" w:type="dxa"/>
          </w:tcPr>
          <w:p w14:paraId="450B8DDB" w14:textId="77777777" w:rsidR="0031481D" w:rsidRPr="00E15AA8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674DDF9A" w14:textId="77777777" w:rsidR="0031481D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d) O desenvolvimento de sistemas de mobilidade em direção à União, designadamente sistemas de migração circular ou </w:t>
            </w:r>
            <w:r w:rsidRPr="00E15AA8">
              <w:rPr>
                <w:b/>
                <w:i/>
              </w:rPr>
              <w:t xml:space="preserve">temporária, incluindo formação para melhorar a empregabilidade; </w:t>
            </w:r>
          </w:p>
        </w:tc>
      </w:tr>
      <w:tr w:rsidR="00E80298" w:rsidRPr="00E15AA8" w14:paraId="755AF85A" w14:textId="77777777" w:rsidTr="001379CC">
        <w:trPr>
          <w:jc w:val="center"/>
        </w:trPr>
        <w:tc>
          <w:tcPr>
            <w:tcW w:w="4876" w:type="dxa"/>
          </w:tcPr>
          <w:p w14:paraId="481BB5F5" w14:textId="77777777" w:rsidR="0031481D" w:rsidRPr="00E15AA8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6A20549D" w14:textId="2CDD1886" w:rsidR="0031481D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e) A cooperação entre países terceiros e os serviços de emprego e de imigração dos Estados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Membros;</w:t>
            </w:r>
          </w:p>
        </w:tc>
      </w:tr>
      <w:tr w:rsidR="00E80298" w:rsidRPr="00E15AA8" w14:paraId="21E9E870" w14:textId="77777777" w:rsidTr="001379CC">
        <w:trPr>
          <w:jc w:val="center"/>
        </w:trPr>
        <w:tc>
          <w:tcPr>
            <w:tcW w:w="4876" w:type="dxa"/>
          </w:tcPr>
          <w:p w14:paraId="3DF6956C" w14:textId="77777777" w:rsidR="0031481D" w:rsidRPr="00E15AA8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37CF2C79" w14:textId="30BBF5ED" w:rsidR="0031481D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f) A avaliação e o reconhecimento das competências e qualificações, incluindo a experiência profissional, adquiridas num país terceiro, bem como a sua transparência e a sua equivalência com as de um Estado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 xml:space="preserve">Membro; </w:t>
            </w:r>
          </w:p>
        </w:tc>
      </w:tr>
      <w:tr w:rsidR="00E80298" w:rsidRPr="00E15AA8" w14:paraId="725E3904" w14:textId="77777777" w:rsidTr="001379CC">
        <w:trPr>
          <w:jc w:val="center"/>
        </w:trPr>
        <w:tc>
          <w:tcPr>
            <w:tcW w:w="4876" w:type="dxa"/>
          </w:tcPr>
          <w:p w14:paraId="2586D94C" w14:textId="77777777" w:rsidR="0031481D" w:rsidRPr="00E15AA8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414AEC76" w14:textId="77777777" w:rsidR="0031481D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g) As informações anteriores à partida, a formação linguística, a avaliação de competências e as medidas de orientação destinadas às pessoas que participem em vias de migração legal.</w:t>
            </w:r>
          </w:p>
        </w:tc>
      </w:tr>
      <w:tr w:rsidR="00E80298" w:rsidRPr="00E15AA8" w14:paraId="5265DB3F" w14:textId="77777777" w:rsidTr="001379CC">
        <w:trPr>
          <w:jc w:val="center"/>
        </w:trPr>
        <w:tc>
          <w:tcPr>
            <w:tcW w:w="4876" w:type="dxa"/>
          </w:tcPr>
          <w:p w14:paraId="23BE399A" w14:textId="77777777" w:rsidR="0031481D" w:rsidRPr="00E15AA8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53B49931" w14:textId="77777777" w:rsidR="0031481D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h) As medidas de apoio à inclusão no mercado de trabalho, como o desenvolvimento de competências, a formação profissional, a mentoria, a correspondência entre oferta e procura de emprego e a cooperação com empregadores e parceiros sociais;</w:t>
            </w:r>
          </w:p>
        </w:tc>
      </w:tr>
      <w:tr w:rsidR="00E80298" w:rsidRPr="00E15AA8" w14:paraId="69806490" w14:textId="77777777" w:rsidTr="001379CC">
        <w:trPr>
          <w:jc w:val="center"/>
        </w:trPr>
        <w:tc>
          <w:tcPr>
            <w:tcW w:w="4876" w:type="dxa"/>
          </w:tcPr>
          <w:p w14:paraId="2898CFB0" w14:textId="77777777" w:rsidR="005C5100" w:rsidRPr="00E15AA8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09645793" w14:textId="77777777" w:rsidR="005C5100" w:rsidRPr="00E15AA8" w:rsidRDefault="005B2F87" w:rsidP="005C5100">
            <w:pPr>
              <w:pStyle w:val="Normal6a"/>
              <w:tabs>
                <w:tab w:val="left" w:pos="1230"/>
              </w:tabs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i) A assistência no contexto dos pedidos de reagrupamento familiar, a fim de garantir a aplicação harmonizada da Diretiva 2003/86/CE do Conselho;</w:t>
            </w:r>
          </w:p>
        </w:tc>
      </w:tr>
      <w:tr w:rsidR="00E80298" w:rsidRPr="00E15AA8" w14:paraId="03A718D1" w14:textId="77777777" w:rsidTr="001379CC">
        <w:trPr>
          <w:jc w:val="center"/>
        </w:trPr>
        <w:tc>
          <w:tcPr>
            <w:tcW w:w="4876" w:type="dxa"/>
          </w:tcPr>
          <w:p w14:paraId="7D9ED10F" w14:textId="77777777" w:rsidR="005C5100" w:rsidRPr="00E15AA8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50C72A1A" w14:textId="7A1964F9" w:rsidR="005C5100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j) A assistência, incluindo a assistência e a </w:t>
            </w:r>
            <w:r w:rsidRPr="00E15AA8">
              <w:rPr>
                <w:b/>
                <w:i/>
              </w:rPr>
              <w:t>representação jurídicas, em relação a uma alteração do estatuto para os nacionais de países terceiros que já residam legalmente num Estado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Membro, sobretudo em relação à atribuição do estatuto de residente legal como definido ao nível da União;</w:t>
            </w:r>
          </w:p>
        </w:tc>
      </w:tr>
      <w:tr w:rsidR="00E80298" w:rsidRPr="00E15AA8" w14:paraId="6836A9B1" w14:textId="77777777" w:rsidTr="001379CC">
        <w:trPr>
          <w:jc w:val="center"/>
        </w:trPr>
        <w:tc>
          <w:tcPr>
            <w:tcW w:w="4876" w:type="dxa"/>
          </w:tcPr>
          <w:p w14:paraId="3C6FB695" w14:textId="77777777" w:rsidR="005C5100" w:rsidRPr="00E15AA8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24BC55DC" w14:textId="77777777" w:rsidR="005C5100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k) A assistência aos nacionais de países terceiros e aos apátridas que pretendam exercer os seus direitos, em especial os direitos relacionados com a mobilidade, ao abrigo dos instrumentos da União a favor da migração legal; </w:t>
            </w:r>
          </w:p>
        </w:tc>
      </w:tr>
      <w:tr w:rsidR="00E80298" w:rsidRPr="00E15AA8" w14:paraId="068E28E1" w14:textId="77777777" w:rsidTr="001379CC">
        <w:trPr>
          <w:jc w:val="center"/>
        </w:trPr>
        <w:tc>
          <w:tcPr>
            <w:tcW w:w="4876" w:type="dxa"/>
          </w:tcPr>
          <w:p w14:paraId="1418E42A" w14:textId="77777777" w:rsidR="005C5100" w:rsidRPr="00E15AA8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19F5D236" w14:textId="77777777" w:rsidR="005C5100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l) As medidas de integração, nomeadamente o apoio personalizado de acordo com as necessidades dos nacionais de países terceiros e dos apátridas, bem como os programas de integração centrados no aconselhamento, na educação, nos cursos de línguas e noutras ofertas de formação, como cursos de orientação cívica e orientação profissional; </w:t>
            </w:r>
          </w:p>
        </w:tc>
      </w:tr>
      <w:tr w:rsidR="00E80298" w:rsidRPr="00E15AA8" w14:paraId="60E91A99" w14:textId="77777777" w:rsidTr="001379CC">
        <w:trPr>
          <w:jc w:val="center"/>
        </w:trPr>
        <w:tc>
          <w:tcPr>
            <w:tcW w:w="4876" w:type="dxa"/>
          </w:tcPr>
          <w:p w14:paraId="16C2E940" w14:textId="77777777" w:rsidR="005C5100" w:rsidRPr="00E15AA8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E7B07DA" w14:textId="295F03C4" w:rsidR="005C5100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m) As operações de promoção da igualdade no acesso a serviços públicos e privados pelos nacionais de países terceiros, e a prestação de tais serviços aos nacionais de países terceiros e aos apátridas, incluindo no acesso à educação, aos cuidados de saúde e ao apoio psicossocial, bem como a adaptação desses serviços às necessidades do grupo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 xml:space="preserve">alvo; </w:t>
            </w:r>
          </w:p>
        </w:tc>
      </w:tr>
      <w:tr w:rsidR="00E80298" w:rsidRPr="00E15AA8" w14:paraId="43B4C05E" w14:textId="77777777" w:rsidTr="001379CC">
        <w:trPr>
          <w:jc w:val="center"/>
        </w:trPr>
        <w:tc>
          <w:tcPr>
            <w:tcW w:w="4876" w:type="dxa"/>
          </w:tcPr>
          <w:p w14:paraId="69AE48B4" w14:textId="77777777" w:rsidR="005C5100" w:rsidRPr="00E15AA8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5E281B86" w14:textId="77777777" w:rsidR="005C5100" w:rsidRPr="00E15AA8" w:rsidRDefault="005B2F87" w:rsidP="005C5100">
            <w:pPr>
              <w:pStyle w:val="Normal6a"/>
              <w:tabs>
                <w:tab w:val="left" w:pos="1530"/>
              </w:tabs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n) A cooperação entre organismos governamentais e não governamentais de forma integrada, em especial através de centros coordenados de apoio à integração, designadamente os balcões únicos; </w:t>
            </w:r>
          </w:p>
        </w:tc>
      </w:tr>
      <w:tr w:rsidR="00E80298" w:rsidRPr="00E15AA8" w14:paraId="4AB7BEE7" w14:textId="77777777" w:rsidTr="001379CC">
        <w:trPr>
          <w:jc w:val="center"/>
        </w:trPr>
        <w:tc>
          <w:tcPr>
            <w:tcW w:w="4876" w:type="dxa"/>
          </w:tcPr>
          <w:p w14:paraId="0844A414" w14:textId="77777777" w:rsidR="005C5100" w:rsidRPr="00E15AA8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C574325" w14:textId="77777777" w:rsidR="005C5100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o) As operações que possibilitem e apoiem a inserção dos nacionais de países terceiros e dos apátridas na sociedade de acolhimento e a sua participação ativa nessa sociedade, bem como as operações que fomentem a sua aceitação por essa mesma sociedade; </w:t>
            </w:r>
          </w:p>
        </w:tc>
      </w:tr>
      <w:tr w:rsidR="00E80298" w:rsidRPr="00E15AA8" w14:paraId="59A3201A" w14:textId="77777777" w:rsidTr="001379CC">
        <w:trPr>
          <w:jc w:val="center"/>
        </w:trPr>
        <w:tc>
          <w:tcPr>
            <w:tcW w:w="4876" w:type="dxa"/>
          </w:tcPr>
          <w:p w14:paraId="0623834E" w14:textId="77777777" w:rsidR="005C5100" w:rsidRPr="00E15AA8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1B710395" w14:textId="19E83BFA" w:rsidR="005C5100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p) Os intercâmbios e o diálogo entre os nacionais de países terceiros e os apátridas, a sociedade de acolhimento e as autoridades públicas, em especial através da consulta dos nacionais de países terceiros e do diálogo intercultural e inter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religioso;</w:t>
            </w:r>
          </w:p>
        </w:tc>
      </w:tr>
      <w:tr w:rsidR="00E80298" w:rsidRPr="00E15AA8" w14:paraId="45FD30AF" w14:textId="77777777" w:rsidTr="001379CC">
        <w:trPr>
          <w:jc w:val="center"/>
        </w:trPr>
        <w:tc>
          <w:tcPr>
            <w:tcW w:w="4876" w:type="dxa"/>
          </w:tcPr>
          <w:p w14:paraId="62136F64" w14:textId="77777777" w:rsidR="005C5100" w:rsidRPr="00E15AA8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1EA54963" w14:textId="77777777" w:rsidR="005C5100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q) O reforço das capacidades dos serviços de integração prestados pelas autoridades locais e por outras partes interessadas pertinentes; </w:t>
            </w:r>
          </w:p>
        </w:tc>
      </w:tr>
      <w:tr w:rsidR="00E80298" w:rsidRPr="00E15AA8" w14:paraId="7DC4F878" w14:textId="77777777" w:rsidTr="001379CC">
        <w:trPr>
          <w:jc w:val="center"/>
        </w:trPr>
        <w:tc>
          <w:tcPr>
            <w:tcW w:w="4876" w:type="dxa"/>
          </w:tcPr>
          <w:p w14:paraId="1D417BA0" w14:textId="77777777" w:rsidR="005C5100" w:rsidRPr="00E15AA8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743058A0" w14:textId="77777777" w:rsidR="005C5100" w:rsidRPr="00E15AA8" w:rsidRDefault="005B2F87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r) Os mecanismos de combate à </w:t>
            </w:r>
            <w:r w:rsidRPr="00E15AA8">
              <w:rPr>
                <w:b/>
                <w:i/>
              </w:rPr>
              <w:t xml:space="preserve">exploração de migrantes, através da formação do pessoal, da criação e aplicação de mecanismos através dos quais os migrantes em situação irregular possam reclamar os seus salários e apresentar queixa contra os seus empregadores, bem como as campanhas de informação e sensibilização destinadas a comunicar aos empregadores e aos migrantes em situação irregular os seus direitos e obrigações nos termos da Diretiva 2009/52/CE. </w:t>
            </w:r>
          </w:p>
        </w:tc>
      </w:tr>
      <w:tr w:rsidR="00E80298" w:rsidRPr="00E15AA8" w14:paraId="504E91A1" w14:textId="77777777" w:rsidTr="001379CC">
        <w:trPr>
          <w:jc w:val="center"/>
        </w:trPr>
        <w:tc>
          <w:tcPr>
            <w:tcW w:w="4876" w:type="dxa"/>
          </w:tcPr>
          <w:p w14:paraId="087D07A9" w14:textId="77777777" w:rsidR="005C5100" w:rsidRPr="00E15AA8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3F9B9FCF" w14:textId="77777777" w:rsidR="005C5100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4. No âmbito do objetivo específico previsto no artigo 3.º, n.º 1, alínea d), o apoio do instrumento visa: </w:t>
            </w:r>
          </w:p>
        </w:tc>
      </w:tr>
      <w:tr w:rsidR="00E80298" w:rsidRPr="00E15AA8" w14:paraId="5E6620CB" w14:textId="77777777" w:rsidTr="001379CC">
        <w:trPr>
          <w:jc w:val="center"/>
        </w:trPr>
        <w:tc>
          <w:tcPr>
            <w:tcW w:w="4876" w:type="dxa"/>
          </w:tcPr>
          <w:p w14:paraId="7135A7A0" w14:textId="77777777" w:rsidR="005C5100" w:rsidRPr="00E15AA8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326C92AC" w14:textId="3D9B33FB" w:rsidR="005C5100" w:rsidRPr="00E15AA8" w:rsidRDefault="005B2F87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a) A criação ou melhoria das infraestruturas de acolhimento aberto, incluindo a eventual utilização conjunta de tais instalações por mais de um Estado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 xml:space="preserve">Membro; </w:t>
            </w:r>
          </w:p>
          <w:p w14:paraId="0A43998B" w14:textId="77777777" w:rsidR="005C5100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b) A introdução, o desenvolvimento, a aplicação e a melhoria de medidas efetivas alternativas à detenção, incluindo a gestão de processos centrada na comunidade; </w:t>
            </w:r>
          </w:p>
        </w:tc>
      </w:tr>
      <w:tr w:rsidR="00E80298" w:rsidRPr="00E15AA8" w14:paraId="2A3D4ECE" w14:textId="77777777" w:rsidTr="001379CC">
        <w:trPr>
          <w:jc w:val="center"/>
        </w:trPr>
        <w:tc>
          <w:tcPr>
            <w:tcW w:w="4876" w:type="dxa"/>
          </w:tcPr>
          <w:p w14:paraId="0F04E789" w14:textId="77777777" w:rsidR="005C5100" w:rsidRPr="00E15AA8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A3339CD" w14:textId="77777777" w:rsidR="005C5100" w:rsidRPr="00E15AA8" w:rsidRDefault="005B2F87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c) A preparação do regresso, incluindo medidas conducentes à emissão de decisões de regresso, à identificação dos nacionais de países terceiros, à emissão de documentos de viagem e à localização de familiares; </w:t>
            </w:r>
          </w:p>
        </w:tc>
      </w:tr>
      <w:tr w:rsidR="00E80298" w:rsidRPr="00E15AA8" w14:paraId="59D57470" w14:textId="77777777" w:rsidTr="001379CC">
        <w:trPr>
          <w:jc w:val="center"/>
        </w:trPr>
        <w:tc>
          <w:tcPr>
            <w:tcW w:w="4876" w:type="dxa"/>
          </w:tcPr>
          <w:p w14:paraId="0D050CCE" w14:textId="77777777" w:rsidR="005C5100" w:rsidRPr="00E15AA8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15C8F7C1" w14:textId="77777777" w:rsidR="005C5100" w:rsidRPr="00E15AA8" w:rsidRDefault="005B2F87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d) A cooperação com as autoridades consulares e os serviços de imigração, ou com outras autoridades e serviços competentes de países terceiros, com vista à obtenção de documentos de viagem e à facilitação da readmissão, designadamente através do destacamento de agentes de ligação de países terceiros; </w:t>
            </w:r>
          </w:p>
        </w:tc>
      </w:tr>
      <w:tr w:rsidR="00E80298" w:rsidRPr="00E15AA8" w14:paraId="766B0EA7" w14:textId="77777777" w:rsidTr="001379CC">
        <w:trPr>
          <w:jc w:val="center"/>
        </w:trPr>
        <w:tc>
          <w:tcPr>
            <w:tcW w:w="4876" w:type="dxa"/>
          </w:tcPr>
          <w:p w14:paraId="6CE0D7E8" w14:textId="77777777" w:rsidR="005C5100" w:rsidRPr="00E15AA8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08C7DCB7" w14:textId="77777777" w:rsidR="005C5100" w:rsidRPr="00E15AA8" w:rsidRDefault="005B2F87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e) O apoio ao regresso voluntário assistido, bem como informações sobre programas de apoio ao regresso voluntário, inclusive através da </w:t>
            </w:r>
            <w:r w:rsidRPr="00E15AA8">
              <w:rPr>
                <w:b/>
                <w:i/>
              </w:rPr>
              <w:t xml:space="preserve">disponibilização de orientações específicas para crianças no âmbito de procedimentos de regresso; </w:t>
            </w:r>
          </w:p>
        </w:tc>
      </w:tr>
      <w:tr w:rsidR="00E80298" w:rsidRPr="00E15AA8" w14:paraId="154BE66E" w14:textId="77777777" w:rsidTr="001379CC">
        <w:trPr>
          <w:jc w:val="center"/>
        </w:trPr>
        <w:tc>
          <w:tcPr>
            <w:tcW w:w="4876" w:type="dxa"/>
          </w:tcPr>
          <w:p w14:paraId="041E0306" w14:textId="77777777" w:rsidR="005C5100" w:rsidRPr="00E15AA8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0E66B574" w14:textId="77777777" w:rsidR="005C5100" w:rsidRPr="00E15AA8" w:rsidRDefault="005B2F87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f) As medidas de apoio ao regresso e à reintegração sustentáveis dos retornados, nomeadamente incentivos financeiros, formação, colocação e </w:t>
            </w:r>
            <w:r w:rsidRPr="00E15AA8">
              <w:rPr>
                <w:b/>
                <w:i/>
              </w:rPr>
              <w:t xml:space="preserve">assistência no emprego e apoio ao arranque de atividades económicas; </w:t>
            </w:r>
          </w:p>
        </w:tc>
      </w:tr>
      <w:tr w:rsidR="00E80298" w:rsidRPr="00E15AA8" w14:paraId="0473F779" w14:textId="77777777" w:rsidTr="001379CC">
        <w:trPr>
          <w:jc w:val="center"/>
        </w:trPr>
        <w:tc>
          <w:tcPr>
            <w:tcW w:w="4876" w:type="dxa"/>
          </w:tcPr>
          <w:p w14:paraId="1BD3C1C9" w14:textId="77777777" w:rsidR="005C5100" w:rsidRPr="00E15AA8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25BDFBDC" w14:textId="77777777" w:rsidR="005C5100" w:rsidRPr="00E15AA8" w:rsidRDefault="005B2F87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g) As medidas orientadas para melhorar a sensibilização para as vias legais de migração e os riscos da imigração irregular; </w:t>
            </w:r>
          </w:p>
        </w:tc>
      </w:tr>
      <w:tr w:rsidR="00E80298" w:rsidRPr="00E15AA8" w14:paraId="38CBBE57" w14:textId="77777777" w:rsidTr="001379CC">
        <w:trPr>
          <w:jc w:val="center"/>
        </w:trPr>
        <w:tc>
          <w:tcPr>
            <w:tcW w:w="4876" w:type="dxa"/>
          </w:tcPr>
          <w:p w14:paraId="6FE99A8C" w14:textId="77777777" w:rsidR="005C5100" w:rsidRPr="00E15AA8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6FDAD289" w14:textId="77777777" w:rsidR="005C5100" w:rsidRPr="00E15AA8" w:rsidRDefault="005B2F87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h) A assistência e operações de apoio à reintegração na sociedade de origem. </w:t>
            </w:r>
          </w:p>
        </w:tc>
      </w:tr>
      <w:tr w:rsidR="00E80298" w:rsidRPr="00E15AA8" w14:paraId="789A323A" w14:textId="77777777" w:rsidTr="001379CC">
        <w:trPr>
          <w:jc w:val="center"/>
        </w:trPr>
        <w:tc>
          <w:tcPr>
            <w:tcW w:w="4876" w:type="dxa"/>
          </w:tcPr>
          <w:p w14:paraId="7B51F115" w14:textId="77777777" w:rsidR="005C5100" w:rsidRPr="00E15AA8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119ABEE6" w14:textId="77777777" w:rsidR="005C5100" w:rsidRPr="00E15AA8" w:rsidRDefault="005B2F87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5. No âmbito do objetivo específico previsto no artigo 3.º, n.º 1, alínea d), o apoio do instrumento visa:</w:t>
            </w:r>
          </w:p>
        </w:tc>
      </w:tr>
      <w:tr w:rsidR="00E80298" w:rsidRPr="00E15AA8" w14:paraId="25E133BE" w14:textId="77777777" w:rsidTr="001379CC">
        <w:trPr>
          <w:jc w:val="center"/>
        </w:trPr>
        <w:tc>
          <w:tcPr>
            <w:tcW w:w="4876" w:type="dxa"/>
          </w:tcPr>
          <w:p w14:paraId="4E85CF82" w14:textId="77777777" w:rsidR="005C5100" w:rsidRPr="00E15AA8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7E76928D" w14:textId="197966A9" w:rsidR="005C5100" w:rsidRPr="00E15AA8" w:rsidRDefault="005B2F87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a) A execução das recolocações de um Estado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 para outro Estado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 xml:space="preserve">Membro de requerentes de proteção internacional ou de beneficiários de proteção internacional, em conformidade com os artigos 56.º, 67.º e 68.º do Regulamento (UE) 2024/1351; </w:t>
            </w:r>
          </w:p>
        </w:tc>
      </w:tr>
      <w:tr w:rsidR="00E80298" w:rsidRPr="00E15AA8" w14:paraId="2EFAD705" w14:textId="77777777" w:rsidTr="001379CC">
        <w:trPr>
          <w:jc w:val="center"/>
        </w:trPr>
        <w:tc>
          <w:tcPr>
            <w:tcW w:w="4876" w:type="dxa"/>
          </w:tcPr>
          <w:p w14:paraId="4B8AD810" w14:textId="77777777" w:rsidR="005C5100" w:rsidRPr="00E15AA8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288FC810" w14:textId="77777777" w:rsidR="005C5100" w:rsidRPr="00E15AA8" w:rsidRDefault="005B2F87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b) A aplicação de medidas alternativas de solidariedade no domínio da migração, acolhimento e asilo, centradas no apoio operacional, no reforço das capacidades, nos serviços, no apoio ao pessoal, nas instalações e no equipamento técnico, em conformidade com os artigos 56.º e 65.º do Regulamento (UE) 2024/1351; </w:t>
            </w:r>
          </w:p>
        </w:tc>
      </w:tr>
      <w:tr w:rsidR="00E80298" w:rsidRPr="00E15AA8" w14:paraId="2C85ACD9" w14:textId="77777777" w:rsidTr="001379CC">
        <w:trPr>
          <w:jc w:val="center"/>
        </w:trPr>
        <w:tc>
          <w:tcPr>
            <w:tcW w:w="4876" w:type="dxa"/>
          </w:tcPr>
          <w:p w14:paraId="6817A00C" w14:textId="77777777" w:rsidR="005C5100" w:rsidRPr="00E15AA8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6D63E644" w14:textId="1D8AEB6D" w:rsidR="005C5100" w:rsidRPr="00E15AA8" w:rsidRDefault="005B2F87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c) A prestação de apoio operacional, sob a forma de destacamento de pessoal ou de assistência financeira, por um Estado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 a outro Estado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 xml:space="preserve">Membro que seja confrontado com problemas no domínio da migração, incluindo a prestação de apoio ao EUAA; </w:t>
            </w:r>
          </w:p>
        </w:tc>
      </w:tr>
      <w:tr w:rsidR="00E80298" w:rsidRPr="00E15AA8" w14:paraId="2CDC890C" w14:textId="77777777" w:rsidTr="001379CC">
        <w:trPr>
          <w:jc w:val="center"/>
        </w:trPr>
        <w:tc>
          <w:tcPr>
            <w:tcW w:w="4876" w:type="dxa"/>
          </w:tcPr>
          <w:p w14:paraId="1F44DB46" w14:textId="77777777" w:rsidR="005C5100" w:rsidRPr="00E15AA8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2F9CC91F" w14:textId="77777777" w:rsidR="005C5100" w:rsidRPr="00E15AA8" w:rsidRDefault="005B2F87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d) A aplicação do Regime da União de Reinstalação e de Admissão por </w:t>
            </w:r>
            <w:r w:rsidRPr="00E15AA8">
              <w:rPr>
                <w:b/>
                <w:i/>
              </w:rPr>
              <w:t xml:space="preserve">Motivos Humanitários, em conformidade com o Regulamento (UE) 2024/1350. </w:t>
            </w:r>
          </w:p>
        </w:tc>
      </w:tr>
    </w:tbl>
    <w:p w14:paraId="23826295" w14:textId="77777777" w:rsidR="0057745F" w:rsidRPr="00E15AA8" w:rsidRDefault="005B2F87" w:rsidP="0057745F">
      <w:pPr>
        <w:pStyle w:val="AmOrLang"/>
      </w:pPr>
      <w:r w:rsidRPr="00E15AA8">
        <w:t xml:space="preserve">Or. </w:t>
      </w:r>
      <w:r w:rsidRPr="00E15AA8">
        <w:rPr>
          <w:rStyle w:val="HideTWBExt"/>
          <w:rFonts w:eastAsiaTheme="majorEastAsia"/>
        </w:rPr>
        <w:t>&lt;Original&gt;</w:t>
      </w:r>
      <w:r w:rsidR="008D62B0" w:rsidRPr="00E15AA8">
        <w:rPr>
          <w:rStyle w:val="HideTWBInt"/>
        </w:rPr>
        <w:t>{EN}</w:t>
      </w:r>
      <w:r w:rsidR="008D62B0" w:rsidRPr="00E15AA8">
        <w:t>en</w:t>
      </w:r>
      <w:r w:rsidRPr="00E15AA8">
        <w:rPr>
          <w:rStyle w:val="HideTWBExt"/>
          <w:rFonts w:eastAsiaTheme="majorEastAsia"/>
        </w:rPr>
        <w:t>&lt;/Original&gt;</w:t>
      </w:r>
    </w:p>
    <w:p w14:paraId="5C0CC412" w14:textId="77777777" w:rsidR="0057745F" w:rsidRPr="00E15AA8" w:rsidRDefault="005B2F87" w:rsidP="0057745F">
      <w:r w:rsidRPr="00E15AA8">
        <w:rPr>
          <w:rStyle w:val="HideTWBExt"/>
        </w:rPr>
        <w:t>&lt;/Amend&gt;</w:t>
      </w:r>
    </w:p>
    <w:p w14:paraId="70CACD7D" w14:textId="77777777" w:rsidR="0057745F" w:rsidRPr="00E15AA8" w:rsidRDefault="005B2F87" w:rsidP="0057745F">
      <w:pPr>
        <w:pStyle w:val="AmNumberTabs"/>
        <w:keepNext/>
      </w:pPr>
      <w:r w:rsidRPr="00E15AA8">
        <w:rPr>
          <w:rStyle w:val="HideTWBExt"/>
          <w:b w:val="0"/>
        </w:rPr>
        <w:t>&lt;Amend&gt;</w:t>
      </w:r>
      <w:r w:rsidRPr="00E15AA8">
        <w:t>Alteração</w:t>
      </w:r>
      <w:r w:rsidRPr="00E15AA8">
        <w:tab/>
      </w:r>
      <w:r w:rsidRPr="00E15AA8">
        <w:tab/>
      </w:r>
      <w:r w:rsidRPr="00E15AA8">
        <w:rPr>
          <w:rStyle w:val="HideTWBExt"/>
          <w:b w:val="0"/>
        </w:rPr>
        <w:t>&lt;NumAm&gt;</w:t>
      </w:r>
      <w:r w:rsidRPr="00E15AA8">
        <w:t>349</w:t>
      </w:r>
      <w:r w:rsidRPr="00E15AA8">
        <w:rPr>
          <w:rStyle w:val="HideTWBExt"/>
          <w:b w:val="0"/>
        </w:rPr>
        <w:t>&lt;/NumAm&gt;</w:t>
      </w:r>
    </w:p>
    <w:p w14:paraId="2F3A2448" w14:textId="77777777" w:rsidR="0057745F" w:rsidRPr="00E15AA8" w:rsidRDefault="005B2F87" w:rsidP="0057745F">
      <w:pPr>
        <w:pStyle w:val="NormalBold"/>
      </w:pPr>
      <w:r w:rsidRPr="00E15AA8">
        <w:rPr>
          <w:rStyle w:val="HideTWBExt"/>
          <w:b w:val="0"/>
        </w:rPr>
        <w:t>&lt;RepeatBlock-By&gt;&lt;Members&gt;</w:t>
      </w:r>
      <w:r w:rsidRPr="00E15AA8">
        <w:t>Estrella Galán</w:t>
      </w:r>
      <w:r w:rsidRPr="00E15AA8">
        <w:rPr>
          <w:rStyle w:val="HideTWBExt"/>
          <w:b w:val="0"/>
        </w:rPr>
        <w:t>&lt;/Members&gt;</w:t>
      </w:r>
    </w:p>
    <w:p w14:paraId="648E98F9" w14:textId="77777777" w:rsidR="0057745F" w:rsidRPr="00E15AA8" w:rsidRDefault="005B2F87" w:rsidP="0057745F">
      <w:r w:rsidRPr="00E15AA8">
        <w:rPr>
          <w:rStyle w:val="HideTWBExt"/>
        </w:rPr>
        <w:t>&lt;/RepeatBlock-By&gt;</w:t>
      </w:r>
    </w:p>
    <w:p w14:paraId="4D8F78D9" w14:textId="77777777" w:rsidR="0057745F" w:rsidRPr="00E15AA8" w:rsidRDefault="005B2F87" w:rsidP="0057745F">
      <w:pPr>
        <w:pStyle w:val="NormalBold"/>
      </w:pPr>
      <w:r w:rsidRPr="00E15AA8">
        <w:rPr>
          <w:rStyle w:val="HideTWBExt"/>
          <w:b w:val="0"/>
        </w:rPr>
        <w:t>&lt;DocAmend&gt;</w:t>
      </w:r>
      <w:r w:rsidRPr="00E15AA8">
        <w:t>Proposta de regulamento</w:t>
      </w:r>
      <w:r w:rsidRPr="00E15AA8">
        <w:rPr>
          <w:rStyle w:val="HideTWBExt"/>
          <w:b w:val="0"/>
        </w:rPr>
        <w:t>&lt;/DocAmend&gt;</w:t>
      </w:r>
    </w:p>
    <w:p w14:paraId="141C085B" w14:textId="77777777" w:rsidR="00B54606" w:rsidRPr="00E15AA8" w:rsidRDefault="005B2F87" w:rsidP="0057745F">
      <w:pPr>
        <w:pStyle w:val="NormalBold"/>
        <w:keepNext/>
        <w:rPr>
          <w:rFonts w:ascii="Arial" w:eastAsiaTheme="majorEastAsia" w:hAnsi="Arial"/>
          <w:b w:val="0"/>
          <w:noProof/>
          <w:vanish/>
          <w:color w:val="000080"/>
          <w:sz w:val="20"/>
        </w:rPr>
      </w:pPr>
      <w:r w:rsidRPr="00E15AA8">
        <w:rPr>
          <w:rStyle w:val="HideTWBExt"/>
          <w:b w:val="0"/>
        </w:rPr>
        <w:t>&lt;Article&gt;</w:t>
      </w:r>
      <w:r w:rsidRPr="00E15AA8">
        <w:t>Anexo (novo)</w:t>
      </w:r>
      <w:r w:rsidRPr="00E15AA8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80298" w:rsidRPr="00E15AA8" w14:paraId="5423D41E" w14:textId="77777777" w:rsidTr="001379CC">
        <w:trPr>
          <w:jc w:val="center"/>
        </w:trPr>
        <w:tc>
          <w:tcPr>
            <w:tcW w:w="9752" w:type="dxa"/>
            <w:gridSpan w:val="2"/>
          </w:tcPr>
          <w:p w14:paraId="127957A3" w14:textId="77777777" w:rsidR="0057745F" w:rsidRPr="00E15AA8" w:rsidRDefault="0057745F" w:rsidP="001379CC">
            <w:pPr>
              <w:keepNext/>
            </w:pPr>
          </w:p>
        </w:tc>
      </w:tr>
      <w:tr w:rsidR="00E80298" w:rsidRPr="00E15AA8" w14:paraId="1793503D" w14:textId="77777777" w:rsidTr="001379CC">
        <w:trPr>
          <w:jc w:val="center"/>
        </w:trPr>
        <w:tc>
          <w:tcPr>
            <w:tcW w:w="4876" w:type="dxa"/>
          </w:tcPr>
          <w:p w14:paraId="7D8D5CCF" w14:textId="77777777" w:rsidR="0057745F" w:rsidRPr="00E15AA8" w:rsidRDefault="005B2F87" w:rsidP="001379CC">
            <w:pPr>
              <w:pStyle w:val="AmColumnHeading"/>
              <w:keepNext/>
            </w:pPr>
            <w:r w:rsidRPr="00E15AA8">
              <w:t>Texto da Comissão</w:t>
            </w:r>
          </w:p>
        </w:tc>
        <w:tc>
          <w:tcPr>
            <w:tcW w:w="4876" w:type="dxa"/>
          </w:tcPr>
          <w:p w14:paraId="332E7034" w14:textId="77777777" w:rsidR="0057745F" w:rsidRPr="00E15AA8" w:rsidRDefault="005B2F87" w:rsidP="001379CC">
            <w:pPr>
              <w:pStyle w:val="AmColumnHeading"/>
              <w:keepNext/>
            </w:pPr>
            <w:r w:rsidRPr="00E15AA8">
              <w:t>Alteração</w:t>
            </w:r>
          </w:p>
        </w:tc>
      </w:tr>
      <w:tr w:rsidR="00E80298" w:rsidRPr="00E15AA8" w14:paraId="3A7E2F16" w14:textId="77777777" w:rsidTr="001379CC">
        <w:trPr>
          <w:jc w:val="center"/>
        </w:trPr>
        <w:tc>
          <w:tcPr>
            <w:tcW w:w="4876" w:type="dxa"/>
          </w:tcPr>
          <w:p w14:paraId="0979E35E" w14:textId="77777777" w:rsidR="0057745F" w:rsidRPr="00E15AA8" w:rsidRDefault="0057745F" w:rsidP="001379CC">
            <w:pPr>
              <w:pStyle w:val="Normal6a"/>
            </w:pPr>
          </w:p>
        </w:tc>
        <w:tc>
          <w:tcPr>
            <w:tcW w:w="4876" w:type="dxa"/>
          </w:tcPr>
          <w:p w14:paraId="24145143" w14:textId="77777777" w:rsidR="0057745F" w:rsidRPr="00E15AA8" w:rsidRDefault="005B2F87" w:rsidP="008D1333">
            <w:pPr>
              <w:pStyle w:val="Normal6a"/>
              <w:jc w:val="center"/>
              <w:rPr>
                <w:szCs w:val="24"/>
              </w:rPr>
            </w:pPr>
            <w:r w:rsidRPr="00E15AA8">
              <w:rPr>
                <w:b/>
                <w:i/>
              </w:rPr>
              <w:t>ANEXO</w:t>
            </w:r>
          </w:p>
        </w:tc>
      </w:tr>
      <w:tr w:rsidR="00E80298" w:rsidRPr="00E15AA8" w14:paraId="5E58353D" w14:textId="77777777" w:rsidTr="001379CC">
        <w:trPr>
          <w:jc w:val="center"/>
        </w:trPr>
        <w:tc>
          <w:tcPr>
            <w:tcW w:w="4876" w:type="dxa"/>
          </w:tcPr>
          <w:p w14:paraId="15E13E3B" w14:textId="77777777" w:rsidR="008D1333" w:rsidRPr="00E15AA8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7D1D0BBC" w14:textId="77777777" w:rsidR="008D1333" w:rsidRPr="00E15AA8" w:rsidRDefault="005B2F87" w:rsidP="00B54606">
            <w:pPr>
              <w:pStyle w:val="Normal6a"/>
              <w:jc w:val="center"/>
              <w:rPr>
                <w:szCs w:val="24"/>
              </w:rPr>
            </w:pPr>
            <w:r w:rsidRPr="00E15AA8">
              <w:rPr>
                <w:b/>
                <w:i/>
              </w:rPr>
              <w:t>LISTA DAS AÇÕES ELEGÍVEIS</w:t>
            </w:r>
          </w:p>
        </w:tc>
      </w:tr>
      <w:tr w:rsidR="00E80298" w:rsidRPr="00E15AA8" w14:paraId="0569395B" w14:textId="77777777" w:rsidTr="001379CC">
        <w:trPr>
          <w:jc w:val="center"/>
        </w:trPr>
        <w:tc>
          <w:tcPr>
            <w:tcW w:w="4876" w:type="dxa"/>
          </w:tcPr>
          <w:p w14:paraId="78FF4E6E" w14:textId="77777777" w:rsidR="008D1333" w:rsidRPr="00E15AA8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7570DA07" w14:textId="77777777" w:rsidR="008D1333" w:rsidRPr="00E15AA8" w:rsidRDefault="005B2F87" w:rsidP="001379CC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1. No âmbito dos objetivos específicos estabelecidos no artigo 3.º, o apoio do instrumento visa:</w:t>
            </w:r>
          </w:p>
        </w:tc>
      </w:tr>
      <w:tr w:rsidR="00E80298" w:rsidRPr="00E15AA8" w14:paraId="567D889F" w14:textId="77777777" w:rsidTr="001379CC">
        <w:trPr>
          <w:jc w:val="center"/>
        </w:trPr>
        <w:tc>
          <w:tcPr>
            <w:tcW w:w="4876" w:type="dxa"/>
          </w:tcPr>
          <w:p w14:paraId="30CA0072" w14:textId="77777777" w:rsidR="008D1333" w:rsidRPr="00E15AA8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507FEB95" w14:textId="77777777" w:rsidR="008D1333" w:rsidRPr="00E15AA8" w:rsidRDefault="005B2F87" w:rsidP="001379CC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 xml:space="preserve">a) A elaboração e o </w:t>
            </w:r>
            <w:r w:rsidRPr="00E15AA8">
              <w:rPr>
                <w:b/>
                <w:i/>
              </w:rPr>
              <w:t>desenvolvimento de estratégias nacionais, regionais e locais em matéria de asilo, migração legal e integração, em conformidade com o acervo da União aplicável;</w:t>
            </w:r>
          </w:p>
        </w:tc>
      </w:tr>
      <w:tr w:rsidR="00E80298" w:rsidRPr="00E15AA8" w14:paraId="2DE090AF" w14:textId="77777777" w:rsidTr="001379CC">
        <w:trPr>
          <w:jc w:val="center"/>
        </w:trPr>
        <w:tc>
          <w:tcPr>
            <w:tcW w:w="4876" w:type="dxa"/>
          </w:tcPr>
          <w:p w14:paraId="28EF1F45" w14:textId="77777777" w:rsidR="008D1333" w:rsidRPr="00E15AA8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788F55EE" w14:textId="77777777" w:rsidR="008D1333" w:rsidRPr="00E15AA8" w:rsidRDefault="005B2F87" w:rsidP="001379CC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b) A criação de estruturas, ferramentas e sistemas ao nível administrativo, incluindo o pessoal das autoridades locais e de outras partes interessadas pertinentes, em cooperação com as agências descentralizadas competentes, se for caso disso;</w:t>
            </w:r>
          </w:p>
        </w:tc>
      </w:tr>
      <w:tr w:rsidR="00E80298" w:rsidRPr="00E15AA8" w14:paraId="77509749" w14:textId="77777777" w:rsidTr="00F675CD">
        <w:trPr>
          <w:jc w:val="center"/>
        </w:trPr>
        <w:tc>
          <w:tcPr>
            <w:tcW w:w="4876" w:type="dxa"/>
          </w:tcPr>
          <w:p w14:paraId="1B1B61EB" w14:textId="77777777" w:rsidR="00B54606" w:rsidRPr="00E15AA8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4882DC5" w14:textId="77777777" w:rsidR="00B54606" w:rsidRPr="00E15AA8" w:rsidRDefault="005B2F87" w:rsidP="00B54606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 xml:space="preserve">c) A criação de pontos de contacto ao nível nacional, regional e local, com o objetivo de prestar </w:t>
            </w:r>
            <w:r w:rsidRPr="00E15AA8">
              <w:rPr>
                <w:b/>
                <w:i/>
              </w:rPr>
              <w:t>orientações imparciais, informações práticas e assistência aos potenciais beneficiários no que diz respeito ao acesso ao financiamento da UE a título deste instrumento;</w:t>
            </w:r>
          </w:p>
        </w:tc>
      </w:tr>
      <w:tr w:rsidR="00E80298" w:rsidRPr="00E15AA8" w14:paraId="66C79C02" w14:textId="77777777" w:rsidTr="00F675CD">
        <w:trPr>
          <w:jc w:val="center"/>
        </w:trPr>
        <w:tc>
          <w:tcPr>
            <w:tcW w:w="4876" w:type="dxa"/>
          </w:tcPr>
          <w:p w14:paraId="69C8B89D" w14:textId="77777777" w:rsidR="00B54606" w:rsidRPr="00E15AA8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45F4ADB" w14:textId="77777777" w:rsidR="00B54606" w:rsidRPr="00E15AA8" w:rsidRDefault="005B2F87" w:rsidP="00B54606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d) A elaboração, o acompanhamento e a avaliação de políticas e procedimentos, designadamente a recolha, o intercâmbio e a análise de informações e dados; a divulgação de dados qualitativos e quantitativos e de estatísticas sobre migração e proteção internacional, e o desenvolvimento e a aplicação de ferramentas, métodos e indicadores estatísticos comuns para avaliar os progressos e a evolução das políticas;</w:t>
            </w:r>
          </w:p>
        </w:tc>
      </w:tr>
      <w:tr w:rsidR="00E80298" w:rsidRPr="00E15AA8" w14:paraId="14BDC622" w14:textId="77777777" w:rsidTr="00B17596">
        <w:trPr>
          <w:jc w:val="center"/>
        </w:trPr>
        <w:tc>
          <w:tcPr>
            <w:tcW w:w="4876" w:type="dxa"/>
          </w:tcPr>
          <w:p w14:paraId="12B8DA83" w14:textId="77777777" w:rsidR="00B54606" w:rsidRPr="00E15AA8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8A388A3" w14:textId="77777777" w:rsidR="00B54606" w:rsidRPr="00E15AA8" w:rsidRDefault="005B2F87" w:rsidP="00B54606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e) O intercâmbio de informações, melhores práticas e estratégias; a aprendizagem recíproca, os estudos e a investigação; a elaboração e execução de operações conjuntas; a criação de redes de cooperação transnacionais;</w:t>
            </w:r>
          </w:p>
        </w:tc>
      </w:tr>
      <w:tr w:rsidR="00E80298" w:rsidRPr="00E15AA8" w14:paraId="56FF1553" w14:textId="77777777" w:rsidTr="00B17596">
        <w:trPr>
          <w:jc w:val="center"/>
        </w:trPr>
        <w:tc>
          <w:tcPr>
            <w:tcW w:w="4876" w:type="dxa"/>
          </w:tcPr>
          <w:p w14:paraId="4F66D5ED" w14:textId="77777777" w:rsidR="00B54606" w:rsidRPr="00E15AA8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729BB31" w14:textId="77777777" w:rsidR="00B54606" w:rsidRPr="00E15AA8" w:rsidRDefault="005B2F87" w:rsidP="00B54606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f) A prestação de serviços de assistência e apoio de forma sensível à dimensão do género em coerência com a situação e as necessidades da pessoa em causa, em especial no que respeita às pessoas mais vulneráveis;</w:t>
            </w:r>
          </w:p>
        </w:tc>
      </w:tr>
      <w:tr w:rsidR="00E80298" w:rsidRPr="00E15AA8" w14:paraId="7FD1B02F" w14:textId="77777777" w:rsidTr="00B17596">
        <w:trPr>
          <w:jc w:val="center"/>
        </w:trPr>
        <w:tc>
          <w:tcPr>
            <w:tcW w:w="4876" w:type="dxa"/>
          </w:tcPr>
          <w:p w14:paraId="12E1F8C8" w14:textId="77777777" w:rsidR="00B54606" w:rsidRPr="00E15AA8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211CC27" w14:textId="77777777" w:rsidR="00B54606" w:rsidRPr="00E15AA8" w:rsidRDefault="005B2F87" w:rsidP="00B54606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g) As operações destinadas à proteção eficaz das crianças migrantes, nomeadamente a realização de avaliações do interesse superior da criança, o reforço dos sistemas de tutela e o desenvolvimento, acompanhamento e avaliação de políticas e procedimentos relativos à proteção das crianças;</w:t>
            </w:r>
          </w:p>
        </w:tc>
      </w:tr>
      <w:tr w:rsidR="00E80298" w:rsidRPr="00E15AA8" w14:paraId="04AE791C" w14:textId="77777777" w:rsidTr="001379CC">
        <w:trPr>
          <w:jc w:val="center"/>
        </w:trPr>
        <w:tc>
          <w:tcPr>
            <w:tcW w:w="4876" w:type="dxa"/>
          </w:tcPr>
          <w:p w14:paraId="2A60E7E0" w14:textId="77777777" w:rsidR="00B54606" w:rsidRPr="00E15AA8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62AC3D09" w14:textId="77777777" w:rsidR="00B54606" w:rsidRPr="00E15AA8" w:rsidRDefault="005B2F87" w:rsidP="00B54606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h) As operações destinadas a melhorar o conhecimento das partes interessadas e do público em geral das políticas relativas ao asilo, à integração e à migração legal, com especial atenção às pessoas mais vulneráveis, nomeadamente os menores.</w:t>
            </w:r>
          </w:p>
        </w:tc>
      </w:tr>
      <w:tr w:rsidR="00E80298" w:rsidRPr="00E15AA8" w14:paraId="5CFC269E" w14:textId="77777777" w:rsidTr="001379CC">
        <w:trPr>
          <w:jc w:val="center"/>
        </w:trPr>
        <w:tc>
          <w:tcPr>
            <w:tcW w:w="4876" w:type="dxa"/>
          </w:tcPr>
          <w:p w14:paraId="3468DDCC" w14:textId="77777777" w:rsidR="00B54606" w:rsidRPr="00E15AA8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36119E8C" w14:textId="77777777" w:rsidR="00B54606" w:rsidRPr="00E15AA8" w:rsidRDefault="005B2F87" w:rsidP="00B54606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 xml:space="preserve">i) As operações destinadas à proteção eficaz dos direitos dos apátridas ao abrigo do direito internacional, nomeadamente com vista a evitar a discriminação, apoiar a identificação precoce de indícios de apatridia e reforçar o acesso à </w:t>
            </w:r>
            <w:r w:rsidRPr="00E15AA8">
              <w:rPr>
                <w:b/>
                <w:i/>
              </w:rPr>
              <w:t>proteção;</w:t>
            </w:r>
          </w:p>
        </w:tc>
      </w:tr>
      <w:tr w:rsidR="00E80298" w:rsidRPr="00E15AA8" w14:paraId="069B42C2" w14:textId="77777777" w:rsidTr="001379CC">
        <w:trPr>
          <w:jc w:val="center"/>
        </w:trPr>
        <w:tc>
          <w:tcPr>
            <w:tcW w:w="4876" w:type="dxa"/>
          </w:tcPr>
          <w:p w14:paraId="5062595C" w14:textId="77777777" w:rsidR="0059793E" w:rsidRPr="00E15AA8" w:rsidRDefault="0059793E" w:rsidP="00B54606">
            <w:pPr>
              <w:pStyle w:val="Normal6a"/>
            </w:pPr>
          </w:p>
        </w:tc>
        <w:tc>
          <w:tcPr>
            <w:tcW w:w="4876" w:type="dxa"/>
          </w:tcPr>
          <w:p w14:paraId="680AEFB8" w14:textId="77777777" w:rsidR="0059793E" w:rsidRPr="00E15AA8" w:rsidRDefault="005B2F87" w:rsidP="00B54606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j) A prestação de apoio central ou operacional e o reforço das capacidades das organizações da sociedade civil, entre as quais organizações lideradas por refugiados e migrantes, que desenvolvem atividade nos domínios abrangidos pelo presente regulamento;</w:t>
            </w:r>
          </w:p>
        </w:tc>
      </w:tr>
      <w:tr w:rsidR="00E80298" w:rsidRPr="00E15AA8" w14:paraId="796C0A54" w14:textId="77777777" w:rsidTr="001379CC">
        <w:trPr>
          <w:jc w:val="center"/>
        </w:trPr>
        <w:tc>
          <w:tcPr>
            <w:tcW w:w="4876" w:type="dxa"/>
          </w:tcPr>
          <w:p w14:paraId="0D5CC8F2" w14:textId="77777777" w:rsidR="00B54606" w:rsidRPr="00E15AA8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3B95B5CB" w14:textId="77777777" w:rsidR="00B54606" w:rsidRPr="00E15AA8" w:rsidRDefault="005B2F87" w:rsidP="00B54606">
            <w:pPr>
              <w:pStyle w:val="Normal6a"/>
              <w:tabs>
                <w:tab w:val="left" w:pos="1335"/>
              </w:tabs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k) A prevenção e resposta à violência de género, designadamente serviços especializados, acessíveis e confidenciais para as vítimas e sobreviventes;</w:t>
            </w:r>
          </w:p>
        </w:tc>
      </w:tr>
      <w:tr w:rsidR="00E80298" w:rsidRPr="00E15AA8" w14:paraId="34F836AB" w14:textId="77777777" w:rsidTr="001379CC">
        <w:trPr>
          <w:jc w:val="center"/>
        </w:trPr>
        <w:tc>
          <w:tcPr>
            <w:tcW w:w="4876" w:type="dxa"/>
          </w:tcPr>
          <w:p w14:paraId="40D533B3" w14:textId="77777777" w:rsidR="00B54606" w:rsidRPr="00E15AA8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4E2D252E" w14:textId="77777777" w:rsidR="00B54606" w:rsidRPr="00E15AA8" w:rsidRDefault="005B2F87" w:rsidP="00B54606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l) As ações com vista à prevenção e ao combate da discriminação, do racismo e dos crimes de ódio contra migrantes, requerentes de asilo e refugiados.</w:t>
            </w:r>
          </w:p>
        </w:tc>
      </w:tr>
      <w:tr w:rsidR="00E80298" w:rsidRPr="00E15AA8" w14:paraId="4AB5149E" w14:textId="77777777" w:rsidTr="00884588">
        <w:trPr>
          <w:jc w:val="center"/>
        </w:trPr>
        <w:tc>
          <w:tcPr>
            <w:tcW w:w="4876" w:type="dxa"/>
          </w:tcPr>
          <w:p w14:paraId="3156199C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F214731" w14:textId="77777777" w:rsidR="0059793E" w:rsidRPr="00E15AA8" w:rsidRDefault="005B2F87" w:rsidP="0059793E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2. No âmbito do objetivo específico previsto no artigo 3.º, n.º 1, alínea a), o apoio do instrumento visa:</w:t>
            </w:r>
          </w:p>
        </w:tc>
      </w:tr>
      <w:tr w:rsidR="00E80298" w:rsidRPr="00E15AA8" w14:paraId="3BA68BB0" w14:textId="77777777" w:rsidTr="00884588">
        <w:trPr>
          <w:jc w:val="center"/>
        </w:trPr>
        <w:tc>
          <w:tcPr>
            <w:tcW w:w="4876" w:type="dxa"/>
          </w:tcPr>
          <w:p w14:paraId="1FE4C7DE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6D45AA7" w14:textId="77777777" w:rsidR="0059793E" w:rsidRPr="00E15AA8" w:rsidRDefault="005B2F87" w:rsidP="0059793E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a) A ajuda material, incluindo a assistência na fronteira;</w:t>
            </w:r>
          </w:p>
        </w:tc>
      </w:tr>
      <w:tr w:rsidR="00E80298" w:rsidRPr="00E15AA8" w14:paraId="4FE925D6" w14:textId="77777777" w:rsidTr="00884588">
        <w:trPr>
          <w:jc w:val="center"/>
        </w:trPr>
        <w:tc>
          <w:tcPr>
            <w:tcW w:w="4876" w:type="dxa"/>
          </w:tcPr>
          <w:p w14:paraId="7F49C2AA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BBDEAE5" w14:textId="77777777" w:rsidR="0059793E" w:rsidRPr="00E15AA8" w:rsidRDefault="005B2F87" w:rsidP="0059793E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 xml:space="preserve">b) A realização dos </w:t>
            </w:r>
            <w:r w:rsidRPr="00E15AA8">
              <w:rPr>
                <w:b/>
                <w:i/>
              </w:rPr>
              <w:t>procedimentos de asilo em conformidade com o acervo em matéria de asilo, incluindo a prestação de serviços de apoio, tais como tradução e interpretação, assistência jurídica, localização de familiares e outros serviços que sejam compatíveis com o estatuto da pessoa em causa;</w:t>
            </w:r>
          </w:p>
        </w:tc>
      </w:tr>
      <w:tr w:rsidR="00E80298" w:rsidRPr="00E15AA8" w14:paraId="51E3494A" w14:textId="77777777" w:rsidTr="00884588">
        <w:trPr>
          <w:jc w:val="center"/>
        </w:trPr>
        <w:tc>
          <w:tcPr>
            <w:tcW w:w="4876" w:type="dxa"/>
          </w:tcPr>
          <w:p w14:paraId="3E5D69FE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0B81AA7" w14:textId="77777777" w:rsidR="0059793E" w:rsidRPr="00E15AA8" w:rsidRDefault="005B2F87" w:rsidP="0059793E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c) A identificação dos requerentes com necessidades especiais ao nível dos procedimentos ou do acolhimento, nomeadamente a identificação precoce das vítimas de tráfico de seres humanos, violência de género e tortura, com vista ao seu encaminhamento para serviços especializados, como serviços psicossociais e de reabilitação;</w:t>
            </w:r>
          </w:p>
        </w:tc>
      </w:tr>
      <w:tr w:rsidR="00E80298" w:rsidRPr="00E15AA8" w14:paraId="0B8EDF34" w14:textId="77777777" w:rsidTr="00884588">
        <w:trPr>
          <w:jc w:val="center"/>
        </w:trPr>
        <w:tc>
          <w:tcPr>
            <w:tcW w:w="4876" w:type="dxa"/>
          </w:tcPr>
          <w:p w14:paraId="177F86CF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2636E65" w14:textId="77777777" w:rsidR="0059793E" w:rsidRPr="00E15AA8" w:rsidRDefault="005B2F87" w:rsidP="0059793E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d) A prestação de serviços especializados, como serviços psicossociais e de reabilitação de qualidade, a requerentes com necessidades especiais ao nível dos procedimentos ou do acolhimento;</w:t>
            </w:r>
          </w:p>
        </w:tc>
      </w:tr>
      <w:tr w:rsidR="00E80298" w:rsidRPr="00E15AA8" w14:paraId="30A163F2" w14:textId="77777777" w:rsidTr="00A63AD4">
        <w:trPr>
          <w:jc w:val="center"/>
        </w:trPr>
        <w:tc>
          <w:tcPr>
            <w:tcW w:w="4876" w:type="dxa"/>
          </w:tcPr>
          <w:p w14:paraId="03157E73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AA0A9DD" w14:textId="59F3B90A" w:rsidR="0059793E" w:rsidRPr="00E15AA8" w:rsidRDefault="005B2F87" w:rsidP="0059793E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e) A criação ou melhoria das infraestruturas dos alojamentos de acolhimento, como as infraestruturas de pequena dimensão que respondam às necessidades das famílias com menores, incluindo as infraestruturas disponibilizadas pelas autoridades locais e regionais e incluindo a eventual utilização conjunta das referidas instalações por mais de um Estado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Membro;</w:t>
            </w:r>
          </w:p>
        </w:tc>
      </w:tr>
      <w:tr w:rsidR="00E80298" w:rsidRPr="00E15AA8" w14:paraId="06068C1D" w14:textId="77777777" w:rsidTr="00A63AD4">
        <w:trPr>
          <w:jc w:val="center"/>
        </w:trPr>
        <w:tc>
          <w:tcPr>
            <w:tcW w:w="4876" w:type="dxa"/>
          </w:tcPr>
          <w:p w14:paraId="3A841188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7A16758" w14:textId="298D71D6" w:rsidR="0059793E" w:rsidRPr="00E15AA8" w:rsidRDefault="005B2F87" w:rsidP="0059793E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f) O reforço da capacidade dos Estados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Membros para recolher, analisar e partilhar informações sobre o país de origem entre as respetivas autoridades competentes;</w:t>
            </w:r>
          </w:p>
        </w:tc>
      </w:tr>
      <w:tr w:rsidR="00E80298" w:rsidRPr="00E15AA8" w14:paraId="586E7E7C" w14:textId="77777777" w:rsidTr="00A63AD4">
        <w:trPr>
          <w:jc w:val="center"/>
        </w:trPr>
        <w:tc>
          <w:tcPr>
            <w:tcW w:w="4876" w:type="dxa"/>
          </w:tcPr>
          <w:p w14:paraId="4439F2CD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E247A23" w14:textId="77777777" w:rsidR="0059793E" w:rsidRPr="00E15AA8" w:rsidRDefault="005B2F87" w:rsidP="0059793E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 xml:space="preserve">g) As operações relacionadas com os programas de reinstalação da União ou com os regimes nacionais de reinstalação e de admissão por motivos humanitários, incluindo a realização de procedimentos com vista à </w:t>
            </w:r>
            <w:r w:rsidRPr="00E15AA8">
              <w:rPr>
                <w:b/>
                <w:i/>
              </w:rPr>
              <w:t>sua aplicação;</w:t>
            </w:r>
          </w:p>
        </w:tc>
      </w:tr>
      <w:tr w:rsidR="00E80298" w:rsidRPr="00E15AA8" w14:paraId="2A300034" w14:textId="77777777" w:rsidTr="00A63AD4">
        <w:trPr>
          <w:jc w:val="center"/>
        </w:trPr>
        <w:tc>
          <w:tcPr>
            <w:tcW w:w="4876" w:type="dxa"/>
          </w:tcPr>
          <w:p w14:paraId="21F738EF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44FF328" w14:textId="77777777" w:rsidR="0059793E" w:rsidRPr="00E15AA8" w:rsidRDefault="005B2F87" w:rsidP="0059793E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h) A criação, o desenvolvimento e a melhoria de alternativas à detenção para todas as pessoas, sobretudo no que diz respeito aos menores não acompanhados e às famílias, incluindo, se for caso disso, a integração de cuidados não institucionalizados nos sistemas nacionais de proteção da criança, bem como apoio psicossocial e adaptações razoáveis para pessoas com deficiência;</w:t>
            </w:r>
          </w:p>
        </w:tc>
      </w:tr>
      <w:tr w:rsidR="00E80298" w:rsidRPr="00E15AA8" w14:paraId="34EABC1B" w14:textId="77777777" w:rsidTr="00A63AD4">
        <w:trPr>
          <w:jc w:val="center"/>
        </w:trPr>
        <w:tc>
          <w:tcPr>
            <w:tcW w:w="4876" w:type="dxa"/>
          </w:tcPr>
          <w:p w14:paraId="0E8486FD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D3B3EF4" w14:textId="77777777" w:rsidR="0059793E" w:rsidRPr="00E15AA8" w:rsidRDefault="005B2F87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i) A criação de um mecanismo de controlo independente do respeito pelos direitos fundamentais em todos os procedimentos de asilo e de regresso.</w:t>
            </w:r>
          </w:p>
        </w:tc>
      </w:tr>
      <w:tr w:rsidR="00E80298" w:rsidRPr="00E15AA8" w14:paraId="62A60844" w14:textId="77777777" w:rsidTr="00A63AD4">
        <w:trPr>
          <w:jc w:val="center"/>
        </w:trPr>
        <w:tc>
          <w:tcPr>
            <w:tcW w:w="4876" w:type="dxa"/>
          </w:tcPr>
          <w:p w14:paraId="2C3F2AC1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E580AE1" w14:textId="77777777" w:rsidR="0059793E" w:rsidRPr="00E15AA8" w:rsidRDefault="005B2F87" w:rsidP="0059793E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3. No âmbito do objetivo específico previsto no artigo 3.º, n.º 1, alínea b), o apoio do instrumento visa, em especial:</w:t>
            </w:r>
          </w:p>
        </w:tc>
      </w:tr>
      <w:tr w:rsidR="00E80298" w:rsidRPr="00E15AA8" w14:paraId="1C66C84B" w14:textId="77777777" w:rsidTr="00A63AD4">
        <w:trPr>
          <w:jc w:val="center"/>
        </w:trPr>
        <w:tc>
          <w:tcPr>
            <w:tcW w:w="4876" w:type="dxa"/>
          </w:tcPr>
          <w:p w14:paraId="16981131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2D83B46" w14:textId="77777777" w:rsidR="0059793E" w:rsidRPr="00E15AA8" w:rsidRDefault="005B2F87" w:rsidP="0059793E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a) Os pacotes de informação e campanhas de sensibilização sobre as vias legais de migração para a União, inclusive sobre o acervo da União em matéria de migração legal;</w:t>
            </w:r>
          </w:p>
        </w:tc>
      </w:tr>
      <w:tr w:rsidR="00E80298" w:rsidRPr="00E15AA8" w14:paraId="2F00786D" w14:textId="77777777" w:rsidTr="00A63AD4">
        <w:trPr>
          <w:jc w:val="center"/>
        </w:trPr>
        <w:tc>
          <w:tcPr>
            <w:tcW w:w="4876" w:type="dxa"/>
          </w:tcPr>
          <w:p w14:paraId="2E1EB33F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ACF5518" w14:textId="77777777" w:rsidR="0059793E" w:rsidRPr="00E15AA8" w:rsidRDefault="005B2F87" w:rsidP="0059793E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b) O desenvolvimento de sistemas de mobilidade em direção à União, designadamente sistemas de migração circular ou temporária, incluindo formação para melhorar a empregabilidade;</w:t>
            </w:r>
          </w:p>
        </w:tc>
      </w:tr>
      <w:tr w:rsidR="00E80298" w:rsidRPr="00E15AA8" w14:paraId="5A44230B" w14:textId="77777777" w:rsidTr="00A63AD4">
        <w:trPr>
          <w:jc w:val="center"/>
        </w:trPr>
        <w:tc>
          <w:tcPr>
            <w:tcW w:w="4876" w:type="dxa"/>
          </w:tcPr>
          <w:p w14:paraId="4018A711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CCE1D3B" w14:textId="7C5EF103" w:rsidR="0059793E" w:rsidRPr="00E15AA8" w:rsidRDefault="005B2F87" w:rsidP="0059793E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c) A cooperação entre países terceiros e as agências de emprego, os serviços de emprego e os serviços de imigração dos Estados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Membros;</w:t>
            </w:r>
          </w:p>
        </w:tc>
      </w:tr>
      <w:tr w:rsidR="00E80298" w:rsidRPr="00E15AA8" w14:paraId="3851F01D" w14:textId="77777777" w:rsidTr="004048CE">
        <w:trPr>
          <w:jc w:val="center"/>
        </w:trPr>
        <w:tc>
          <w:tcPr>
            <w:tcW w:w="4876" w:type="dxa"/>
          </w:tcPr>
          <w:p w14:paraId="03014932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361C1BA" w14:textId="78CD6E49" w:rsidR="0059793E" w:rsidRPr="00E15AA8" w:rsidRDefault="005B2F87" w:rsidP="0059793E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 xml:space="preserve">d) A avaliação e o reconhecimento das competências e qualificações, incluindo a experiência profissional, adquiridas num </w:t>
            </w:r>
            <w:r w:rsidRPr="00E15AA8">
              <w:rPr>
                <w:b/>
                <w:i/>
              </w:rPr>
              <w:t>país terceiro, bem como a sua transparência e a sua equivalência com as de um Estado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Membro;</w:t>
            </w:r>
          </w:p>
        </w:tc>
      </w:tr>
      <w:tr w:rsidR="00E80298" w:rsidRPr="00E15AA8" w14:paraId="2D83E5A3" w14:textId="77777777" w:rsidTr="004048CE">
        <w:trPr>
          <w:jc w:val="center"/>
        </w:trPr>
        <w:tc>
          <w:tcPr>
            <w:tcW w:w="4876" w:type="dxa"/>
          </w:tcPr>
          <w:p w14:paraId="3A755676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282C31C" w14:textId="77777777" w:rsidR="0059793E" w:rsidRPr="00E15AA8" w:rsidRDefault="005B2F87" w:rsidP="0059793E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 xml:space="preserve">e) </w:t>
            </w:r>
            <w:r w:rsidRPr="00E15AA8">
              <w:rPr>
                <w:b/>
                <w:bCs/>
                <w:i/>
                <w:iCs/>
              </w:rPr>
              <w:t xml:space="preserve">A assistência no contexto dos pedidos de reagrupamento familiar, a fim de garantir a aplicação da Diretiva 2003/86/CE do Conselho, em conformidade com as </w:t>
            </w:r>
            <w:r w:rsidRPr="00E15AA8">
              <w:rPr>
                <w:b/>
                <w:bCs/>
                <w:i/>
                <w:iCs/>
              </w:rPr>
              <w:t>orientações da Comissão para a aplicação da Diretiva 2003/86/CE relativa ao direito ao reagrupamento familiar;</w:t>
            </w:r>
          </w:p>
        </w:tc>
      </w:tr>
      <w:tr w:rsidR="00E80298" w:rsidRPr="00E15AA8" w14:paraId="7602F9C1" w14:textId="77777777" w:rsidTr="004048CE">
        <w:trPr>
          <w:jc w:val="center"/>
        </w:trPr>
        <w:tc>
          <w:tcPr>
            <w:tcW w:w="4876" w:type="dxa"/>
          </w:tcPr>
          <w:p w14:paraId="380D573C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2D87B66" w14:textId="16F06DE4" w:rsidR="0059793E" w:rsidRPr="00E15AA8" w:rsidRDefault="005B2F87" w:rsidP="0059793E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f) A assistência, incluindo a assistência e a representação jurídicas, em relação a uma alteração do estatuto para os nacionais de países terceiros que já residam legalmente num Estado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Membro, sobretudo em relação à atribuição do estatuto de residente legal como definido ao nível da União;</w:t>
            </w:r>
          </w:p>
        </w:tc>
      </w:tr>
      <w:tr w:rsidR="00E80298" w:rsidRPr="00E15AA8" w14:paraId="5CD532C8" w14:textId="77777777" w:rsidTr="004048CE">
        <w:trPr>
          <w:jc w:val="center"/>
        </w:trPr>
        <w:tc>
          <w:tcPr>
            <w:tcW w:w="4876" w:type="dxa"/>
          </w:tcPr>
          <w:p w14:paraId="6B344B22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0335874" w14:textId="77777777" w:rsidR="0059793E" w:rsidRPr="00E15AA8" w:rsidRDefault="005B2F87" w:rsidP="0059793E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g) A assistência aos nacionais de países terceiros e aos apátridas que pretendam exercer os seus direitos, em especial os direitos relacionados com a mobilidade, ao abrigo dos instrumentos da União a favor da migração legal;</w:t>
            </w:r>
          </w:p>
        </w:tc>
      </w:tr>
      <w:tr w:rsidR="00E80298" w:rsidRPr="00E15AA8" w14:paraId="1E0F5456" w14:textId="77777777" w:rsidTr="004048CE">
        <w:trPr>
          <w:jc w:val="center"/>
        </w:trPr>
        <w:tc>
          <w:tcPr>
            <w:tcW w:w="4876" w:type="dxa"/>
          </w:tcPr>
          <w:p w14:paraId="7A09F7EC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B790DB2" w14:textId="77777777" w:rsidR="0059793E" w:rsidRPr="00E15AA8" w:rsidRDefault="005B2F87" w:rsidP="0059793E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h) As medidas de integração, nomeadamente o apoio personalizado de acordo com as necessidades dos nacionais de países terceiros e dos apátridas, bem como os programas de integração centrados no aconselhamento, na educação, nos cursos de línguas e noutras ofertas de formação, como cursos de orientação cívica e orientação profissional;</w:t>
            </w:r>
          </w:p>
        </w:tc>
      </w:tr>
      <w:tr w:rsidR="00E80298" w:rsidRPr="00E15AA8" w14:paraId="3C8EC361" w14:textId="77777777" w:rsidTr="004048CE">
        <w:trPr>
          <w:jc w:val="center"/>
        </w:trPr>
        <w:tc>
          <w:tcPr>
            <w:tcW w:w="4876" w:type="dxa"/>
          </w:tcPr>
          <w:p w14:paraId="4D2325A8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86883A2" w14:textId="4582C652" w:rsidR="0059793E" w:rsidRPr="00E15AA8" w:rsidRDefault="005B2F87" w:rsidP="0059793E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i) As operações de promoção da igualdade no acesso a serviços públicos e privados pelos nacionais de países terceiros, e a prestação de tais serviços aos nacionais de países terceiros e aos apátridas, incluindo no acesso à educação, aos cuidados de saúde e ao apoio psicossocial, bem como a adaptação desses serviços às necessidades do grupo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alvo;</w:t>
            </w:r>
          </w:p>
        </w:tc>
      </w:tr>
      <w:tr w:rsidR="00E80298" w:rsidRPr="00E15AA8" w14:paraId="39DCF9B0" w14:textId="77777777" w:rsidTr="004048CE">
        <w:trPr>
          <w:jc w:val="center"/>
        </w:trPr>
        <w:tc>
          <w:tcPr>
            <w:tcW w:w="4876" w:type="dxa"/>
          </w:tcPr>
          <w:p w14:paraId="4BEA3ECC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477FAC9" w14:textId="77777777" w:rsidR="0059793E" w:rsidRPr="00E15AA8" w:rsidRDefault="005B2F87" w:rsidP="0059793E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j) A cooperação entre organismos governamentais e não governamentais de forma integrada, em especial através de centros coordenados de apoio à integração, designadamente os balcões únicos;</w:t>
            </w:r>
          </w:p>
        </w:tc>
      </w:tr>
      <w:tr w:rsidR="00E80298" w:rsidRPr="00E15AA8" w14:paraId="069CE0C8" w14:textId="77777777" w:rsidTr="00431096">
        <w:trPr>
          <w:jc w:val="center"/>
        </w:trPr>
        <w:tc>
          <w:tcPr>
            <w:tcW w:w="4876" w:type="dxa"/>
          </w:tcPr>
          <w:p w14:paraId="6D63BAC3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600C546" w14:textId="77777777" w:rsidR="0059793E" w:rsidRPr="00E15AA8" w:rsidRDefault="005B2F87" w:rsidP="0059793E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k) As operações que possibilitem e apoiem a inserção dos nacionais de países terceiros e dos apátridas na sociedade de acolhimento e a sua participação ativa nessa sociedade, bem como as operações que fomentem a sua aceitação por essa mesma sociedade;</w:t>
            </w:r>
          </w:p>
        </w:tc>
      </w:tr>
      <w:tr w:rsidR="00E80298" w:rsidRPr="00E15AA8" w14:paraId="6FC358AB" w14:textId="77777777" w:rsidTr="00431096">
        <w:trPr>
          <w:jc w:val="center"/>
        </w:trPr>
        <w:tc>
          <w:tcPr>
            <w:tcW w:w="4876" w:type="dxa"/>
          </w:tcPr>
          <w:p w14:paraId="4B67FDAC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F7B7EFB" w14:textId="06BBF187" w:rsidR="0059793E" w:rsidRPr="00E15AA8" w:rsidRDefault="005B2F87" w:rsidP="0059793E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 xml:space="preserve">l) Os </w:t>
            </w:r>
            <w:r w:rsidRPr="00E15AA8">
              <w:rPr>
                <w:b/>
                <w:i/>
              </w:rPr>
              <w:t>intercâmbios e o diálogo entre os nacionais de países terceiros, a sociedade de acolhimento e as autoridades públicas, em especial através da consulta dos nacionais de países terceiros e dos apátridas, bem como do diálogo intercultural e inter</w:t>
            </w:r>
            <w:r>
              <w:rPr>
                <w:b/>
                <w:i/>
              </w:rPr>
              <w:noBreakHyphen/>
            </w:r>
            <w:r w:rsidRPr="00E15AA8">
              <w:rPr>
                <w:b/>
                <w:i/>
              </w:rPr>
              <w:t>religioso;</w:t>
            </w:r>
          </w:p>
        </w:tc>
      </w:tr>
      <w:tr w:rsidR="00E80298" w:rsidRPr="00E15AA8" w14:paraId="619E9768" w14:textId="77777777" w:rsidTr="00431096">
        <w:trPr>
          <w:jc w:val="center"/>
        </w:trPr>
        <w:tc>
          <w:tcPr>
            <w:tcW w:w="4876" w:type="dxa"/>
          </w:tcPr>
          <w:p w14:paraId="342D9122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3258650" w14:textId="77777777" w:rsidR="0059793E" w:rsidRPr="00E15AA8" w:rsidRDefault="005B2F87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m) O reforço das capacidades dos serviços de integração prestados pelas autoridades locais e por outras partes interessadas pertinentes;</w:t>
            </w:r>
          </w:p>
        </w:tc>
      </w:tr>
      <w:tr w:rsidR="00E80298" w:rsidRPr="00E15AA8" w14:paraId="2320AE32" w14:textId="77777777" w:rsidTr="00431096">
        <w:trPr>
          <w:jc w:val="center"/>
        </w:trPr>
        <w:tc>
          <w:tcPr>
            <w:tcW w:w="4876" w:type="dxa"/>
          </w:tcPr>
          <w:p w14:paraId="1C2363A6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4B29C3E" w14:textId="77777777" w:rsidR="0059793E" w:rsidRPr="00E15AA8" w:rsidRDefault="005B2F87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n) O apoio aos procedimentos relacionados com a atribuição do estatuto de residente de longa duração e/ou da nacionalidade, bem como as vias para a regularização do estatuto administrativo dos migrantes, sempre que previsto no direito nacional;</w:t>
            </w:r>
          </w:p>
        </w:tc>
      </w:tr>
      <w:tr w:rsidR="00E80298" w:rsidRPr="00E15AA8" w14:paraId="615218F4" w14:textId="77777777" w:rsidTr="001379CC">
        <w:trPr>
          <w:jc w:val="center"/>
        </w:trPr>
        <w:tc>
          <w:tcPr>
            <w:tcW w:w="4876" w:type="dxa"/>
          </w:tcPr>
          <w:p w14:paraId="37C78C6E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</w:tcPr>
          <w:p w14:paraId="7D6330BF" w14:textId="77777777" w:rsidR="0059793E" w:rsidRPr="00E15AA8" w:rsidRDefault="005B2F87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o) As medidas que promovam a participação política e cívica dos nacionais de países terceiros e dos apátridas;</w:t>
            </w:r>
          </w:p>
        </w:tc>
      </w:tr>
      <w:tr w:rsidR="00E80298" w:rsidRPr="00E15AA8" w14:paraId="62ADAAE5" w14:textId="77777777" w:rsidTr="001379CC">
        <w:trPr>
          <w:jc w:val="center"/>
        </w:trPr>
        <w:tc>
          <w:tcPr>
            <w:tcW w:w="4876" w:type="dxa"/>
          </w:tcPr>
          <w:p w14:paraId="2594355D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</w:tcPr>
          <w:p w14:paraId="41CFF9C4" w14:textId="77777777" w:rsidR="0059793E" w:rsidRPr="00E15AA8" w:rsidRDefault="005B2F87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E15AA8">
              <w:rPr>
                <w:b/>
                <w:i/>
              </w:rPr>
              <w:t>p) As medidas que garantam o acesso dos migrantes a serviços e direitos essenciais, independentemente do seu estatuto administrativo, como programas de aprendizagem de línguas, apoio ao emprego e à procura de emprego e assistência no acesso a habitação adequada;</w:t>
            </w:r>
          </w:p>
        </w:tc>
      </w:tr>
      <w:tr w:rsidR="00E80298" w:rsidRPr="00E15AA8" w14:paraId="6016114C" w14:textId="77777777" w:rsidTr="001379CC">
        <w:trPr>
          <w:jc w:val="center"/>
        </w:trPr>
        <w:tc>
          <w:tcPr>
            <w:tcW w:w="4876" w:type="dxa"/>
          </w:tcPr>
          <w:p w14:paraId="3B81F31A" w14:textId="77777777" w:rsidR="0059793E" w:rsidRPr="00E15AA8" w:rsidRDefault="0059793E" w:rsidP="0059793E">
            <w:pPr>
              <w:pStyle w:val="Normal6a"/>
            </w:pPr>
          </w:p>
        </w:tc>
        <w:tc>
          <w:tcPr>
            <w:tcW w:w="4876" w:type="dxa"/>
          </w:tcPr>
          <w:p w14:paraId="0357F31B" w14:textId="77777777" w:rsidR="0059793E" w:rsidRPr="00E15AA8" w:rsidRDefault="005B2F87" w:rsidP="0059793E">
            <w:pPr>
              <w:pStyle w:val="Normal6a"/>
              <w:rPr>
                <w:szCs w:val="24"/>
              </w:rPr>
            </w:pPr>
            <w:r w:rsidRPr="00E15AA8">
              <w:rPr>
                <w:b/>
                <w:i/>
              </w:rPr>
              <w:t>q) Os programas globais de educação para a cidadania destinados a sensibilizar o público para o racismo e a promover a educação para os direitos humanos em prol da coesão social.</w:t>
            </w:r>
          </w:p>
        </w:tc>
      </w:tr>
    </w:tbl>
    <w:p w14:paraId="49A27D2E" w14:textId="77777777" w:rsidR="0057745F" w:rsidRPr="00E15AA8" w:rsidRDefault="005B2F87" w:rsidP="0057745F">
      <w:pPr>
        <w:pStyle w:val="AmOrLang"/>
      </w:pPr>
      <w:r w:rsidRPr="00E15AA8">
        <w:t xml:space="preserve">Or. </w:t>
      </w:r>
      <w:r w:rsidRPr="00E15AA8">
        <w:rPr>
          <w:rStyle w:val="HideTWBExt"/>
          <w:rFonts w:eastAsiaTheme="majorEastAsia"/>
        </w:rPr>
        <w:t>&lt;Original&gt;</w:t>
      </w:r>
      <w:r w:rsidR="008D62B0" w:rsidRPr="00E15AA8">
        <w:rPr>
          <w:rStyle w:val="HideTWBInt"/>
        </w:rPr>
        <w:t>{EN}</w:t>
      </w:r>
      <w:r w:rsidR="008D62B0" w:rsidRPr="00E15AA8">
        <w:t>en</w:t>
      </w:r>
      <w:r w:rsidRPr="00E15AA8">
        <w:rPr>
          <w:rStyle w:val="HideTWBExt"/>
          <w:rFonts w:eastAsiaTheme="majorEastAsia"/>
        </w:rPr>
        <w:t>&lt;/Original&gt;</w:t>
      </w:r>
    </w:p>
    <w:p w14:paraId="79A92F1D" w14:textId="77777777" w:rsidR="0057745F" w:rsidRPr="00E15AA8" w:rsidRDefault="005B2F87" w:rsidP="0057745F">
      <w:r w:rsidRPr="00E15AA8">
        <w:rPr>
          <w:rStyle w:val="HideTWBExt"/>
        </w:rPr>
        <w:t>&lt;/Amend&gt;</w:t>
      </w:r>
    </w:p>
    <w:p w14:paraId="6A8170D5" w14:textId="77777777" w:rsidR="00FA192C" w:rsidRPr="00E15AA8" w:rsidRDefault="005B2F87" w:rsidP="00FA192C">
      <w:r w:rsidRPr="00E15AA8">
        <w:rPr>
          <w:rStyle w:val="HideTWBExt"/>
        </w:rPr>
        <w:t>&lt;/RepeatBlock-Amend&gt;</w:t>
      </w:r>
      <w:bookmarkEnd w:id="2"/>
    </w:p>
    <w:p w14:paraId="02D27A9E" w14:textId="77777777" w:rsidR="008363E4" w:rsidRPr="00E15AA8" w:rsidRDefault="008363E4" w:rsidP="00FA192C"/>
    <w:sectPr w:rsidR="008363E4" w:rsidRPr="00E15AA8" w:rsidSect="00E15A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C2BF9" w14:textId="77777777" w:rsidR="005B2F87" w:rsidRPr="00E15AA8" w:rsidRDefault="005B2F87">
      <w:r w:rsidRPr="00E15AA8">
        <w:separator/>
      </w:r>
    </w:p>
  </w:endnote>
  <w:endnote w:type="continuationSeparator" w:id="0">
    <w:p w14:paraId="1C5F9D01" w14:textId="77777777" w:rsidR="005B2F87" w:rsidRPr="00E15AA8" w:rsidRDefault="005B2F87">
      <w:r w:rsidRPr="00E15A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0D3F3" w14:textId="344CDEF4" w:rsidR="00E15AA8" w:rsidRPr="00E15AA8" w:rsidRDefault="00E15AA8" w:rsidP="00E15AA8">
    <w:pPr>
      <w:pStyle w:val="EPFooter"/>
    </w:pPr>
    <w:r w:rsidRPr="00E15AA8">
      <w:t>PE</w:t>
    </w:r>
    <w:r w:rsidRPr="00E15AA8">
      <w:rPr>
        <w:rStyle w:val="HideTWBExt"/>
      </w:rPr>
      <w:t>&lt;NoPE&gt;</w:t>
    </w:r>
    <w:r w:rsidRPr="00E15AA8">
      <w:t>790.147</w:t>
    </w:r>
    <w:r w:rsidRPr="00E15AA8">
      <w:rPr>
        <w:rStyle w:val="HideTWBExt"/>
      </w:rPr>
      <w:t>&lt;/NoPE&gt;&lt;Version&gt;</w:t>
    </w:r>
    <w:r w:rsidRPr="00E15AA8">
      <w:t>v01</w:t>
    </w:r>
    <w:r w:rsidR="005B2F87">
      <w:noBreakHyphen/>
    </w:r>
    <w:r w:rsidRPr="00E15AA8">
      <w:t>00</w:t>
    </w:r>
    <w:r w:rsidRPr="00E15AA8">
      <w:rPr>
        <w:rStyle w:val="HideTWBExt"/>
      </w:rPr>
      <w:t>&lt;/Version&gt;</w:t>
    </w:r>
    <w:r w:rsidRPr="00E15AA8">
      <w:tab/>
    </w:r>
    <w:r w:rsidRPr="00E15AA8">
      <w:fldChar w:fldCharType="begin"/>
    </w:r>
    <w:r w:rsidRPr="00E15AA8">
      <w:instrText xml:space="preserve"> PAGE  \* MERGEFORMAT </w:instrText>
    </w:r>
    <w:r w:rsidRPr="00E15AA8">
      <w:fldChar w:fldCharType="separate"/>
    </w:r>
    <w:r w:rsidRPr="00E15AA8">
      <w:rPr>
        <w:noProof/>
      </w:rPr>
      <w:t>32</w:t>
    </w:r>
    <w:r w:rsidRPr="00E15AA8">
      <w:fldChar w:fldCharType="end"/>
    </w:r>
    <w:r w:rsidRPr="00E15AA8">
      <w:t>/</w:t>
    </w:r>
    <w:r w:rsidRPr="00E15AA8">
      <w:fldChar w:fldCharType="begin"/>
    </w:r>
    <w:r w:rsidRPr="00E15AA8">
      <w:instrText xml:space="preserve"> NUMPAGES  \* MERGEFORMAT </w:instrText>
    </w:r>
    <w:r w:rsidRPr="00E15AA8">
      <w:fldChar w:fldCharType="separate"/>
    </w:r>
    <w:r w:rsidRPr="00E15AA8">
      <w:rPr>
        <w:noProof/>
      </w:rPr>
      <w:t>32</w:t>
    </w:r>
    <w:r w:rsidRPr="00E15AA8">
      <w:fldChar w:fldCharType="end"/>
    </w:r>
    <w:r w:rsidRPr="00E15AA8">
      <w:tab/>
    </w:r>
    <w:r w:rsidRPr="00E15AA8">
      <w:rPr>
        <w:rStyle w:val="HideTWBExt"/>
      </w:rPr>
      <w:t>&lt;PathFdR&gt;</w:t>
    </w:r>
    <w:r w:rsidRPr="00E15AA8">
      <w:t>AM\1346449PT.docx</w:t>
    </w:r>
    <w:r w:rsidRPr="00E15AA8">
      <w:rPr>
        <w:rStyle w:val="HideTWBExt"/>
      </w:rPr>
      <w:t>&lt;/PathFdR&gt;</w:t>
    </w:r>
  </w:p>
  <w:p w14:paraId="5CB1D90F" w14:textId="601D9A4A" w:rsidR="00D82FCC" w:rsidRPr="00E15AA8" w:rsidRDefault="00E15AA8" w:rsidP="00E15AA8">
    <w:pPr>
      <w:pStyle w:val="EPFooter2"/>
    </w:pPr>
    <w:r w:rsidRPr="00E15AA8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48DB2" w14:textId="422C2615" w:rsidR="00E15AA8" w:rsidRPr="00E15AA8" w:rsidRDefault="00E15AA8" w:rsidP="00E15AA8">
    <w:pPr>
      <w:pStyle w:val="EPFooter"/>
    </w:pPr>
    <w:r w:rsidRPr="00E15AA8">
      <w:rPr>
        <w:rStyle w:val="HideTWBExt"/>
      </w:rPr>
      <w:t>&lt;PathFdR&gt;</w:t>
    </w:r>
    <w:r w:rsidRPr="00E15AA8">
      <w:t>AM\1346449PT.docx</w:t>
    </w:r>
    <w:r w:rsidRPr="00E15AA8">
      <w:rPr>
        <w:rStyle w:val="HideTWBExt"/>
      </w:rPr>
      <w:t>&lt;/PathFdR&gt;</w:t>
    </w:r>
    <w:r w:rsidRPr="00E15AA8">
      <w:tab/>
    </w:r>
    <w:r w:rsidRPr="00E15AA8">
      <w:fldChar w:fldCharType="begin"/>
    </w:r>
    <w:r w:rsidRPr="00E15AA8">
      <w:instrText xml:space="preserve"> PAGE  \* MERGEFORMAT </w:instrText>
    </w:r>
    <w:r w:rsidRPr="00E15AA8">
      <w:fldChar w:fldCharType="separate"/>
    </w:r>
    <w:r w:rsidRPr="00E15AA8">
      <w:rPr>
        <w:noProof/>
      </w:rPr>
      <w:t>31</w:t>
    </w:r>
    <w:r w:rsidRPr="00E15AA8">
      <w:fldChar w:fldCharType="end"/>
    </w:r>
    <w:r w:rsidRPr="00E15AA8">
      <w:t>/</w:t>
    </w:r>
    <w:r w:rsidRPr="00E15AA8">
      <w:fldChar w:fldCharType="begin"/>
    </w:r>
    <w:r w:rsidRPr="00E15AA8">
      <w:instrText xml:space="preserve"> NUMPAGES  \* MERGEFORMAT </w:instrText>
    </w:r>
    <w:r w:rsidRPr="00E15AA8">
      <w:fldChar w:fldCharType="separate"/>
    </w:r>
    <w:r w:rsidRPr="00E15AA8">
      <w:rPr>
        <w:noProof/>
      </w:rPr>
      <w:t>32</w:t>
    </w:r>
    <w:r w:rsidRPr="00E15AA8">
      <w:fldChar w:fldCharType="end"/>
    </w:r>
    <w:r w:rsidRPr="00E15AA8">
      <w:tab/>
      <w:t>PE</w:t>
    </w:r>
    <w:r w:rsidRPr="00E15AA8">
      <w:rPr>
        <w:rStyle w:val="HideTWBExt"/>
      </w:rPr>
      <w:t>&lt;NoPE&gt;</w:t>
    </w:r>
    <w:r w:rsidRPr="00E15AA8">
      <w:t>790.147</w:t>
    </w:r>
    <w:r w:rsidRPr="00E15AA8">
      <w:rPr>
        <w:rStyle w:val="HideTWBExt"/>
      </w:rPr>
      <w:t>&lt;/NoPE&gt;&lt;Version&gt;</w:t>
    </w:r>
    <w:r w:rsidRPr="00E15AA8">
      <w:t>v01</w:t>
    </w:r>
    <w:r w:rsidR="005B2F87">
      <w:noBreakHyphen/>
    </w:r>
    <w:r w:rsidRPr="00E15AA8">
      <w:t>00</w:t>
    </w:r>
    <w:r w:rsidRPr="00E15AA8">
      <w:rPr>
        <w:rStyle w:val="HideTWBExt"/>
      </w:rPr>
      <w:t>&lt;/Version&gt;</w:t>
    </w:r>
  </w:p>
  <w:p w14:paraId="4D56C6E5" w14:textId="62592F9C" w:rsidR="00D82FCC" w:rsidRPr="00E15AA8" w:rsidRDefault="00E15AA8" w:rsidP="00E15AA8">
    <w:pPr>
      <w:pStyle w:val="EPFooter2"/>
    </w:pPr>
    <w:r w:rsidRPr="00E15AA8">
      <w:tab/>
    </w:r>
    <w:r w:rsidRPr="00E15AA8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F4A9B" w14:textId="36B403F0" w:rsidR="00E15AA8" w:rsidRPr="00E15AA8" w:rsidRDefault="00E15AA8" w:rsidP="00E15AA8">
    <w:pPr>
      <w:pStyle w:val="EPFooter"/>
    </w:pPr>
    <w:r w:rsidRPr="00E15AA8">
      <w:rPr>
        <w:rStyle w:val="HideTWBExt"/>
      </w:rPr>
      <w:t>&lt;PathFdR&gt;</w:t>
    </w:r>
    <w:r w:rsidRPr="00E15AA8">
      <w:t>AM\1346449PT.docx</w:t>
    </w:r>
    <w:r w:rsidRPr="00E15AA8">
      <w:rPr>
        <w:rStyle w:val="HideTWBExt"/>
      </w:rPr>
      <w:t>&lt;/PathFdR&gt;</w:t>
    </w:r>
    <w:r w:rsidRPr="00E15AA8">
      <w:tab/>
    </w:r>
    <w:r w:rsidRPr="00E15AA8">
      <w:tab/>
      <w:t>PE</w:t>
    </w:r>
    <w:r w:rsidRPr="00E15AA8">
      <w:rPr>
        <w:rStyle w:val="HideTWBExt"/>
      </w:rPr>
      <w:t>&lt;NoPE&gt;</w:t>
    </w:r>
    <w:r w:rsidRPr="00E15AA8">
      <w:t>790.147</w:t>
    </w:r>
    <w:r w:rsidRPr="00E15AA8">
      <w:rPr>
        <w:rStyle w:val="HideTWBExt"/>
      </w:rPr>
      <w:t>&lt;/NoPE&gt;&lt;Version&gt;</w:t>
    </w:r>
    <w:r w:rsidRPr="00E15AA8">
      <w:t>v01</w:t>
    </w:r>
    <w:r w:rsidR="005B2F87">
      <w:noBreakHyphen/>
    </w:r>
    <w:r w:rsidRPr="00E15AA8">
      <w:t>00</w:t>
    </w:r>
    <w:r w:rsidRPr="00E15AA8">
      <w:rPr>
        <w:rStyle w:val="HideTWBExt"/>
      </w:rPr>
      <w:t>&lt;/Version&gt;</w:t>
    </w:r>
  </w:p>
  <w:p w14:paraId="4821781A" w14:textId="27F0444B" w:rsidR="00D82FCC" w:rsidRPr="00E15AA8" w:rsidRDefault="00E15AA8" w:rsidP="00E15AA8">
    <w:pPr>
      <w:pStyle w:val="EPFooter2"/>
    </w:pPr>
    <w:r w:rsidRPr="00E15AA8">
      <w:t>PT</w:t>
    </w:r>
    <w:r w:rsidRPr="00E15AA8">
      <w:tab/>
    </w:r>
    <w:r w:rsidRPr="00E15AA8">
      <w:rPr>
        <w:b w:val="0"/>
        <w:i/>
        <w:color w:val="C0C0C0"/>
        <w:sz w:val="22"/>
      </w:rPr>
      <w:t>Unida na diversidade</w:t>
    </w:r>
    <w:r w:rsidRPr="00E15AA8"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E945A" w14:textId="77777777" w:rsidR="005B2F87" w:rsidRPr="00E15AA8" w:rsidRDefault="005B2F87">
      <w:r w:rsidRPr="00E15AA8">
        <w:separator/>
      </w:r>
    </w:p>
  </w:footnote>
  <w:footnote w:type="continuationSeparator" w:id="0">
    <w:p w14:paraId="78597DEB" w14:textId="77777777" w:rsidR="005B2F87" w:rsidRPr="00E15AA8" w:rsidRDefault="005B2F87">
      <w:r w:rsidRPr="00E15AA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9CA04" w14:textId="77777777" w:rsidR="005B2F87" w:rsidRDefault="005B2F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F9431" w14:textId="77777777" w:rsidR="005B2F87" w:rsidRDefault="005B2F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4873F" w14:textId="77777777" w:rsidR="005B2F87" w:rsidRDefault="005B2F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797776">
    <w:abstractNumId w:val="9"/>
  </w:num>
  <w:num w:numId="2" w16cid:durableId="965888181">
    <w:abstractNumId w:val="9"/>
  </w:num>
  <w:num w:numId="3" w16cid:durableId="907349639">
    <w:abstractNumId w:val="7"/>
  </w:num>
  <w:num w:numId="4" w16cid:durableId="737359770">
    <w:abstractNumId w:val="7"/>
  </w:num>
  <w:num w:numId="5" w16cid:durableId="1253585747">
    <w:abstractNumId w:val="6"/>
  </w:num>
  <w:num w:numId="6" w16cid:durableId="427195001">
    <w:abstractNumId w:val="6"/>
  </w:num>
  <w:num w:numId="7" w16cid:durableId="1634405138">
    <w:abstractNumId w:val="5"/>
  </w:num>
  <w:num w:numId="8" w16cid:durableId="1849513916">
    <w:abstractNumId w:val="5"/>
  </w:num>
  <w:num w:numId="9" w16cid:durableId="1368988256">
    <w:abstractNumId w:val="4"/>
  </w:num>
  <w:num w:numId="10" w16cid:durableId="330790764">
    <w:abstractNumId w:val="4"/>
  </w:num>
  <w:num w:numId="11" w16cid:durableId="1968967564">
    <w:abstractNumId w:val="8"/>
  </w:num>
  <w:num w:numId="12" w16cid:durableId="1748065573">
    <w:abstractNumId w:val="8"/>
  </w:num>
  <w:num w:numId="13" w16cid:durableId="1411653434">
    <w:abstractNumId w:val="3"/>
  </w:num>
  <w:num w:numId="14" w16cid:durableId="113836956">
    <w:abstractNumId w:val="3"/>
  </w:num>
  <w:num w:numId="15" w16cid:durableId="706756314">
    <w:abstractNumId w:val="2"/>
  </w:num>
  <w:num w:numId="16" w16cid:durableId="1107771659">
    <w:abstractNumId w:val="2"/>
  </w:num>
  <w:num w:numId="17" w16cid:durableId="844049773">
    <w:abstractNumId w:val="1"/>
  </w:num>
  <w:num w:numId="18" w16cid:durableId="1876774582">
    <w:abstractNumId w:val="1"/>
  </w:num>
  <w:num w:numId="19" w16cid:durableId="1793211959">
    <w:abstractNumId w:val="0"/>
  </w:num>
  <w:num w:numId="20" w16cid:durableId="129324067">
    <w:abstractNumId w:val="0"/>
  </w:num>
  <w:num w:numId="21" w16cid:durableId="195315860">
    <w:abstractNumId w:val="9"/>
  </w:num>
  <w:num w:numId="22" w16cid:durableId="290479918">
    <w:abstractNumId w:val="7"/>
  </w:num>
  <w:num w:numId="23" w16cid:durableId="1257594320">
    <w:abstractNumId w:val="6"/>
  </w:num>
  <w:num w:numId="24" w16cid:durableId="1003357605">
    <w:abstractNumId w:val="5"/>
  </w:num>
  <w:num w:numId="25" w16cid:durableId="1976138579">
    <w:abstractNumId w:val="4"/>
  </w:num>
  <w:num w:numId="26" w16cid:durableId="257835080">
    <w:abstractNumId w:val="8"/>
  </w:num>
  <w:num w:numId="27" w16cid:durableId="1434519660">
    <w:abstractNumId w:val="3"/>
  </w:num>
  <w:num w:numId="28" w16cid:durableId="1195539231">
    <w:abstractNumId w:val="2"/>
  </w:num>
  <w:num w:numId="29" w16cid:durableId="2132164341">
    <w:abstractNumId w:val="1"/>
  </w:num>
  <w:num w:numId="30" w16cid:durableId="4485597">
    <w:abstractNumId w:val="0"/>
  </w:num>
  <w:num w:numId="31" w16cid:durableId="1179197427">
    <w:abstractNumId w:val="9"/>
  </w:num>
  <w:num w:numId="32" w16cid:durableId="1417050100">
    <w:abstractNumId w:val="7"/>
  </w:num>
  <w:num w:numId="33" w16cid:durableId="1983844339">
    <w:abstractNumId w:val="6"/>
  </w:num>
  <w:num w:numId="34" w16cid:durableId="1431971446">
    <w:abstractNumId w:val="5"/>
  </w:num>
  <w:num w:numId="35" w16cid:durableId="1146973363">
    <w:abstractNumId w:val="4"/>
  </w:num>
  <w:num w:numId="36" w16cid:durableId="70931822">
    <w:abstractNumId w:val="8"/>
  </w:num>
  <w:num w:numId="37" w16cid:durableId="1092630012">
    <w:abstractNumId w:val="3"/>
  </w:num>
  <w:num w:numId="38" w16cid:durableId="369301116">
    <w:abstractNumId w:val="2"/>
  </w:num>
  <w:num w:numId="39" w16cid:durableId="882058720">
    <w:abstractNumId w:val="1"/>
  </w:num>
  <w:num w:numId="40" w16cid:durableId="121781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CODEMNU" w:val=" 1"/>
    <w:docVar w:name="COMKEY" w:val="LIBE"/>
    <w:docVar w:name="CVA" w:val="348"/>
    <w:docVar w:name="DOCCODMNU" w:val=" 1"/>
    <w:docVar w:name="DOCDT" w:val="24/06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348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2271896 HideTWBInt;}}{\*\rsidtbl \rsid24658\rsid223860\rsid735077\rsid1718133\rsid2892074\rsid3565327_x000d__x000a_\rsid4666813\rsid6641733\rsid7823322\rsid9636012\rsid10377208\rsid10884609\rsid11215221\rsid11549030\rsid12154954\rsid12271896\rsid14382809\rsid14424199\rsid15081633\rsid15204470\rsid15285974\rsid15950462\rsid16324206\rsid16662270}{\mmathPr\mmathFont34_x000d__x000a_\mbrkBin0\mbrkBinSub0\msmallFrac0\mdispDef1\mlMargin0\mrMargin0\mdefJc1\mwrapIndent1440\mintLim0\mnaryLim1}{\info{\author PIDWELL Rita}{\operator PIDWELL Rita}{\creatim\yr2026\mo6\dy24\hr14\min26}{\revtim\yr2026\mo6\dy24\hr14\min26}{\version1}{\edmins0}_x000d__x000a_{\nofpages1}{\nofwords2}{\nofchars16}{\nofcharsws1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27189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08163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08163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08163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08163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2271896\charrsid3505107 {\*\bkmkstart ReplaceBookmark}#}{\rtlch\fcs1 \af1 \ltrch\fcs0 _x000d__x000a_\cs17\v\f1\fs20\cf15\insrsid12271896\charrsid3505107 &gt;&gt;&gt;CVAR@@AmendA}{\rtlch\fcs1 \af0 \ltrch\fcs0 \insrsid12271896\charrsid3505107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9_x000d__x000a_91b1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015630 HideTWBExt;}{\*\cs18 \additive \v\f1\fs20\cf15 _x000d__x000a_\spriority0 \styrsid4015630 HideTWBInt;}{\s19\ql \li0\ri0\sa120\nowidctlpar\wrapdefault\aspalpha\aspnum\faauto\adjustright\rin0\lin0\itap0 \rtlch\fcs1 \af0\afs20\alang1025 \ltrch\fcs0 \fs24\lang2057\langfe2057\cgrid\langnp2057\langfenp2057 _x000d__x000a_\sbasedon0 \snext19 \spriority0 \styrsid4015630 Normal6a;}{\s20\ql \li0\ri0\nowidctlpar\wrapdefault\aspalpha\aspnum\faauto\adjustright\rin0\lin0\itap0 \rtlch\fcs1 \af0\afs20\alang1025 \ltrch\fcs0 \b\fs24\lang2057\langfe2057\cgrid\langnp2057\langfenp2057 _x000d__x000a_\sbasedon0 \snext20 \spriority0 \styrsid4015630 NormalBold;}{\s21\qr \li0\ri0\sb240\sa240\nowidctlpar\wrapdefault\aspalpha\aspnum\faauto\adjustright\rin0\lin0\itap0 \rtlch\fcs1 \af0\afs20\alang1025 \ltrch\fcs0 _x000d__x000a_\fs24\lang2057\langfe2057\cgrid\langnp2057\langfenp2057 \sbasedon0 \snext21 \spriority0 \styrsid4015630 AmOrLang;}{\s22\qc \li0\ri0\sa240\nowidctlpar\wrapdefault\aspalpha\aspnum\faauto\adjustright\rin0\lin0\itap0 \rtlch\fcs1 \af0\afs20\alang1025 _x000d__x000a_\ltrch\fcs0 \i\fs24\lang2057\langfe2057\cgrid\langnp2057\langfenp2057 \sbasedon0 \snext22 \spriority0 \styrsid4015630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4015630 AmNumberTabs;}}{\*\rsidtbl \rsid24658\rsid223860\rsid735077\rsid1718133\rsid2892074\rsid3565327\rsid4015630\rsid4666813\rsid6641733_x000d__x000a_\rsid7823322\rsid8269722\rsid9636012\rsid10377208\rsid10905332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PIDWELL Rita}{\operator PIDWELL Rita}{\creatim\yr2026\mo6\dy24\hr13\min46}{\revtim\yr2026\mo6\dy24\hr13\min46}{\version1}{\edmins0}{\nofpages1}{\nofwords70}_x000d__x000a_{\nofchars404}{\nofcharsws473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01563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90533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90533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90533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90533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4015630\charrsid725814 {\*\bkmkstart restartA}_x000d__x000a_\hich\af1\dbch\af31501\loch\f1 &lt;AmendA&gt;}{\rtlch\fcs1 \af0 \ltrch\fcs0 \insrsid4015630\charrsid725814 Amendment\tab \tab }{\rtlch\fcs1 \af0 \ltrch\fcs0 _x000d__x000a_\cs17\b0\v\fs20\cf9\lang1024\langfe1024\loch\af1\hich\af1\dbch\af31501\noproof\insrsid4015630\charrsid725814 \hich\af1\dbch\af31501\loch\f1 &lt;NumAmA&gt;}{\rtlch\fcs1 \af0 \ltrch\fcs0 \insrsid4015630\charrsid725814 #}{\rtlch\fcs1 \af1 \ltrch\fcs0 _x000d__x000a_\cs18\v\f1\fs20\cf15\insrsid4015630\charrsid725814 ENMIENDA@NRAM@}{\rtlch\fcs1 \af0 \ltrch\fcs0 \insrsid4015630\charrsid725814 #}{\rtlch\fcs1 \af0 \ltrch\fcs0 _x000d__x000a_\cs17\b0\v\fs20\cf9\lang1024\langfe1024\loch\af1\hich\af1\dbch\af31501\noproof\insrsid4015630\charrsid725814 \hich\af1\dbch\af31501\loch\f1 &lt;/NumAmA&gt;}{\rtlch\fcs1 \af0 \ltrch\fcs0 \insrsid4015630\charrsid725814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4015630\charrsid725814 \hich\af1\dbch\af31501\loch\f1 &lt;RepeatBlock-By&gt;}{\rtlch\fcs1 \af0 \ltrch\fcs0 \insrsid4015630\charrsid725814 #}{\rtlch\fcs1 \af1 _x000d__x000a_\ltrch\fcs0 \cs18\v\f1\fs20\cf15\insrsid4015630\charrsid725814 (MOD@InsideLoop()}{\rtlch\fcs1 \af0 \ltrch\fcs0 \insrsid4015630\charrsid725814 ##}{\rtlch\fcs1 \af1 \ltrch\fcs0 \cs18\v\f1\fs20\cf15\insrsid4015630\charrsid725814 &gt;&gt;&gt;@[ZMEMBERSMSG]@}{_x000d__x000a_\rtlch\fcs1 \af0 \ltrch\fcs0 \insrsid4015630\charrsid725814 #}{\rtlch\fcs1 \af0 \ltrch\fcs0 \cs17\b0\v\fs20\cf9\lang1024\langfe1024\loch\af1\hich\af1\dbch\af31501\noproof\insrsid4015630\charrsid725814 \hich\af1\dbch\af31501\loch\f1 &lt;Members&gt;}{\rtlch\fcs1 _x000d__x000a_\af0 \ltrch\fcs0 \insrsid4015630\charrsid725814 #}{\rtlch\fcs1 \af1 \ltrch\fcs0 \cs18\v\f1\fs20\cf15\insrsid4015630\charrsid725814 (MOD@InsideLoop(\'a7)}{\rtlch\fcs1 \af0 \ltrch\fcs0 \insrsid4015630\charrsid725814 #}{\rtlch\fcs1 \af0 \ltrch\fcs0 _x000d__x000a_\cf10\insrsid4015630\charrsid725814 \u9668\'3f}{\rtlch\fcs1 \af0 \ltrch\fcs0 \insrsid4015630\charrsid725814 #}{\rtlch\fcs1 \af1 \ltrch\fcs0 \cs18\v\f1\fs20\cf15\insrsid4015630\charrsid725814 TVTMEMBERS\'a7@MEMBERS@}{\rtlch\fcs1 \af0 \ltrch\fcs0 _x000d__x000a_\insrsid4015630\charrsid725814 #}{\rtlch\fcs1 \af0 \ltrch\fcs0 \cf10\insrsid4015630\charrsid725814 \u9658\'3f}{\rtlch\fcs1 \af0 \ltrch\fcs0 \cs17\b0\v\fs20\cf9\lang1024\langfe1024\loch\af1\hich\af1\dbch\af31501\noproof\insrsid4015630\charrsid725814 _x000d__x000a_\hich\af1\dbch\af31501\loch\f1 &lt;/Members&gt;}{\rtlch\fcs1 \af0 \ltrch\fcs0 \insrsid4015630\charrsid725814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4015630\charrsid725814 \hich\af1\dbch\af31501\loch\f1 &lt;AuNomDe&gt;&lt;OptDel&gt;}{\rtlch\fcs1 \af0 \ltrch\fcs0 \insrsid4015630\charrsid725814 #}{\rtlch\fcs1 \af1 \ltrch\fcs0 _x000d__x000a_\cs18\v\f1\fs20\cf15\insrsid4015630\charrsid725814 MNU[ONBEHALFYES][NOTAPP]@CHOICE@}{\rtlch\fcs1 \af0 \ltrch\fcs0 \insrsid4015630\charrsid725814 #}{\rtlch\fcs1 \af0 \ltrch\fcs0 _x000d__x000a_\cs17\v\fs20\cf9\lang1024\langfe1024\loch\af1\hich\af1\dbch\af31501\noproof\insrsid4015630\charrsid725814 \hich\af1\dbch\af31501\loch\f1 &lt;/OptDel&gt;&lt;/AuNomDe&gt;}{\rtlch\fcs1 \af0 \ltrch\fcs0 \insrsid4015630\charrsid725814 _x000d__x000a_\par &lt;&lt;&lt;}{\rtlch\fcs1 \af0 \ltrch\fcs0 \cs17\v\fs20\cf9\lang1024\langfe1024\loch\af1\hich\af1\dbch\af31501\noproof\insrsid4015630\charrsid725814 \hich\af1\dbch\af31501\loch\f1 &lt;/RepeatBlock-By&gt;}{\rtlch\fcs1 \af0 \ltrch\fcs0 \insrsid4015630\charrsid725814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4015630\charrsid725814 \hich\af1\dbch\af31501\loch\f1 &lt;DocAmend&gt;}{\rtlch\fcs1 \af0 \ltrch\fcs0 \insrsid4015630\charrsid725814 Draft legislative resolution}{_x000d__x000a_\rtlch\fcs1 \af0 \ltrch\fcs0 \cs17\b0\v\fs20\cf9\lang1024\langfe1024\loch\af1\hich\af1\dbch\af31501\noproof\insrsid4015630\charrsid725814 \hich\af1\dbch\af31501\loch\f1 &lt;/DocAmend&gt;}{\rtlch\fcs1 \af0 \ltrch\fcs0 \insrsid4015630\charrsid725814 _x000d__x000a_\par }\pard \ltrpar\s20\ql \li0\ri0\nowidctlpar\wrapdefault\aspalpha\aspnum\faauto\adjustright\rin0\lin0\itap0\pararsid16013815 {\rtlch\fcs1 \af0 \ltrch\fcs0 _x000d__x000a_\cs17\b0\v\fs20\cf9\lang1024\langfe1024\loch\af1\hich\af1\dbch\af31501\noproof\insrsid4015630\charrsid725814 \hich\af1\dbch\af31501\loch\f1 &lt;Article&gt;}{\rtlch\fcs1 \af0 \ltrch\fcs0 \cf10\insrsid4015630\charrsid725814 \u9668\'3f}{\rtlch\fcs1 \af0 _x000d__x000a_\ltrch\fcs0 \insrsid4015630\charrsid725814 #}{\rtlch\fcs1 \af1 \ltrch\fcs0 \cs18\v\f1\fs20\cf15\insrsid4015630\charrsid725814 TVTRESPART@RESPART@}{\rtlch\fcs1 \af0 \ltrch\fcs0 \insrsid4015630\charrsid725814 #}{\rtlch\fcs1 \af0 \ltrch\fcs0 _x000d__x000a_\cf10\insrsid4015630\charrsid725814 \u9658\'3f}{\rtlch\fcs1 \af0 \ltrch\fcs0 \cs17\b0\v\fs20\cf9\lang1024\langfe1024\loch\af1\hich\af1\dbch\af31501\noproof\insrsid4015630\charrsid725814 \hich\af1\dbch\af31501\loch\f1 &lt;/Article&gt;}{\rtlch\fcs1 \af0 _x000d__x000a_\ltrch\fcs0 \insrsid4015630\charrsid725814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4015630\charrsid725814 \cell }\pard\plain \ltrpar\ql \li0\ri0\widctlpar\intbl\wrapdefault\aspalpha\aspnum\faauto\adjustright\rin0\lin0 \rtlch\fcs1 _x000d__x000a_\af0\afs20\alang1025 \ltrch\fcs0 \fs24\lang2057\langfe2057\cgrid\langnp2057\langfenp2057 {\rtlch\fcs1 \af0 \ltrch\fcs0 \insrsid4015630\charrsid72581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4015630\charrsid725814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4015630\charrsid72581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4015630\charrsid725814 ##\cell ##}{\rtlch\fcs1 \af0\afs24 \ltrch\fcs0 \insrsid4015630\charrsid725814 \cell }\pard\plain \ltrpar\ql \li0\ri0\widctlpar\intbl\wrapdefault\aspalpha\aspnum\faauto\adjustright\rin0\lin0 \rtlch\fcs1 \af0\afs20\alang1025 _x000d__x000a_\ltrch\fcs0 \fs24\lang2057\langfe2057\cgrid\langnp2057\langfenp2057 {\rtlch\fcs1 \af0 \ltrch\fcs0 \insrsid4015630\charrsid725814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4015630\charrsid725814 Or. }{\rtlch\fcs1 \af0 \ltrch\fcs0 \cs17\v\fs20\cf9\lang1024\langfe1024\loch\af1\hich\af1\dbch\af31501\noproof\insrsid4015630\charrsid725814 \hich\af1\dbch\af31501\loch\f1 &lt;Original&gt;}{\rtlch\fcs1 \af0 \ltrch\fcs0 _x000d__x000a_\insrsid4015630\charrsid725814 #}{\rtlch\fcs1 \af1 \ltrch\fcs0 \cs18\v\f1\fs20\cf15\insrsid4015630\charrsid725814 KEY(MAIN/LANGMIN)sh@ORLANGMSG@}{\rtlch\fcs1 \af0 \ltrch\fcs0 \insrsid4015630\charrsid725814 #}{\rtlch\fcs1 \af0 \ltrch\fcs0 _x000d__x000a_\cs17\v\fs20\cf9\lang1024\langfe1024\loch\af1\hich\af1\dbch\af31501\noproof\insrsid4015630\charrsid725814 \hich\af1\dbch\af31501\loch\f1 &lt;/Original&gt;}{\rtlch\fcs1 \af0 \ltrch\fcs0 \insrsid4015630\charrsid725814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4015630\charrsid725814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6_x000d__x000a_2c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806574 HideTWBExt;}{\*\cs18 \additive \v\f1\fs20\cf15 _x000d__x000a_\spriority0 \styrsid11806574 HideTWBInt;}{\s19\ql \li0\ri0\sa120\nowidctlpar\wrapdefault\aspalpha\aspnum\faauto\adjustright\rin0\lin0\itap0 \rtlch\fcs1 \af0\afs20\alang1025 \ltrch\fcs0 \fs24\lang2057\langfe2057\cgrid\langnp2057\langfenp2057 _x000d__x000a_\sbasedon0 \snext19 \spriority0 \styrsid11806574 Normal6a;}{\s20\ql \li0\ri0\nowidctlpar\wrapdefault\aspalpha\aspnum\faauto\adjustright\rin0\lin0\itap0 \rtlch\fcs1 \af0\afs20\alang1025 \ltrch\fcs0 \b\fs24\lang2057\langfe2057\cgrid\langnp2057\langfenp2057 _x000d__x000a_\sbasedon0 \snext20 \spriority0 \styrsid11806574 NormalBold;}{\s21\ql \li0\ri0\sa240\nowidctlpar\wrapdefault\aspalpha\aspnum\faauto\adjustright\rin0\lin0\itap0 \rtlch\fcs1 \af0\afs20\alang1025 \ltrch\fcs0 _x000d__x000a_\i\fs24\lang2057\langfe2057\cgrid\langnp2057\langfenp2057 \sbasedon0 \snext21 \spriority0 \styrsid11806574 AmJustText;}{\s22\qc \li0\ri0\sb240\sa240\nowidctlpar\wrapdefault\aspalpha\aspnum\faauto\adjustright\rin0\lin0\itap0 \rtlch\fcs1 _x000d__x000a_\af0\afs20\alang1025 \ltrch\fcs0 \i\fs24\lang2057\langfe2057\cgrid\langnp2057\langfenp2057 \sbasedon0 \snext22 \spriority0 \styrsid11806574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1806574 AmJustTitle;}{\s24\qr \li0\ri0\sb240\sa240\nowidctlpar\wrapdefault\aspalpha\aspnum\faauto\adjustright\rin0\lin0\itap0 \rtlch\fcs1 \af0\afs20\alang1025 \ltrch\fcs0 _x000d__x000a_\fs24\lang2057\langfe2057\cgrid\langnp2057\langfenp2057 \sbasedon0 \snext24 \spriority0 \styrsid11806574 AmOrLang;}{\s25\qc \li0\ri0\sa240\nowidctlpar\wrapdefault\aspalpha\aspnum\faauto\adjustright\rin0\lin0\itap0 \rtlch\fcs1 \af0\afs20\alang1025 _x000d__x000a_\ltrch\fcs0 \i\fs24\lang2057\langfe2057\cgrid\langnp2057\langfenp2057 \sbasedon0 \snext25 \spriority0 \styrsid11806574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1806574 AmNumberTabs;}}{\*\rsidtbl \rsid24658\rsid223860\rsid735077\rsid1718133\rsid2892074\rsid3565327\rsid4666813\rsid6641733\rsid7823322_x000d__x000a_\rsid8269722\rsid9636012\rsid10377208\rsid11215221\rsid11549030\rsid11806574\rsid12154954\rsid14382809\rsid14424199\rsid15204470\rsid15285974\rsid15743138\rsid15950462\rsid16324206\rsid16662270}{\mmathPr\mmathFont34\mbrkBin0\mbrkBinSub0\msmallFrac0_x000d__x000a_\mdispDef1\mlMargin0\mrMargin0\mdefJc1\mwrapIndent1440\mintLim0\mnaryLim1}{\info{\author PIDWELL Rita}{\operator PIDWELL Rita}{\creatim\yr2026\mo6\dy24\hr13\min46}{\revtim\yr2026\mo6\dy24\hr13\min46}{\version1}{\edmins0}{\nofpages1}{\nofwords131}_x000d__x000a_{\nofchars748}{\nofcharsws878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180657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74313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74313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74313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74313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11806574\charrsid725814 {\*\bkmkstart restartB}_x000d__x000a_\hich\af1\dbch\af31501\loch\f1 &lt;AmendB&gt;}{\rtlch\fcs1 \af0 \ltrch\fcs0 \insrsid11806574\charrsid725814 Amendment\tab \tab }{\rtlch\fcs1 \af0 \ltrch\fcs0 _x000d__x000a_\cs17\b0\v\fs20\cf9\lang1024\langfe1024\loch\af1\hich\af1\dbch\af31501\noproof\insrsid11806574\charrsid725814 \hich\af1\dbch\af31501\loch\f1 &lt;NumAmB&gt;}{\rtlch\fcs1 \af0 \ltrch\fcs0 \insrsid11806574\charrsid725814 #}{\rtlch\fcs1 \af1 \ltrch\fcs0 _x000d__x000a_\cs18\v\f1\fs20\cf15\insrsid11806574\charrsid725814 ENMIENDA@NRAM@}{\rtlch\fcs1 \af0 \ltrch\fcs0 \insrsid11806574\charrsid725814 #}{\rtlch\fcs1 \af0 \ltrch\fcs0 _x000d__x000a_\cs17\b0\v\fs20\cf9\lang1024\langfe1024\loch\af1\hich\af1\dbch\af31501\noproof\insrsid11806574\charrsid725814 \hich\af1\dbch\af31501\loch\f1 &lt;/NumAmB&gt;}{\rtlch\fcs1 \af0 \ltrch\fcs0 \insrsid11806574\charrsid725814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806574\charrsid725814 \hich\af1\dbch\af31501\loch\f1 &lt;RepeatBlock-By&gt;}{\rtlch\fcs1 \af0 \ltrch\fcs0 \insrsid11806574\charrsid725814 #}{\rtlch\fcs1 \af1 _x000d__x000a_\ltrch\fcs0 \cs18\v\f1\fs20\cf15\insrsid11806574\charrsid725814 (MOD@InsideLoop()}{\rtlch\fcs1 \af0 \ltrch\fcs0 \insrsid11806574\charrsid725814 ##}{\rtlch\fcs1 \af1 \ltrch\fcs0 \cs18\v\f1\fs20\cf15\insrsid11806574\charrsid725814 &gt;&gt;&gt;@[ZMEMBERSMSG]@}{_x000d__x000a_\rtlch\fcs1 \af0 \ltrch\fcs0 \insrsid11806574\charrsid725814 #}{\rtlch\fcs1 \af0 \ltrch\fcs0 \cs17\b0\v\fs20\cf9\lang1024\langfe1024\loch\af1\hich\af1\dbch\af31501\noproof\insrsid11806574\charrsid725814 \hich\af1\dbch\af31501\loch\f1 &lt;Members&gt;}{_x000d__x000a_\rtlch\fcs1 \af0 \ltrch\fcs0 \insrsid11806574\charrsid725814 #}{\rtlch\fcs1 \af1 \ltrch\fcs0 \cs18\v\f1\fs20\cf15\insrsid11806574\charrsid725814 (MOD@InsideLoop(\'a7)}{\rtlch\fcs1 \af0 \ltrch\fcs0 \insrsid11806574\charrsid725814 #}{\rtlch\fcs1 \af0 _x000d__x000a_\ltrch\fcs0 \cf10\insrsid11806574\charrsid725814 \u9668\'3f}{\rtlch\fcs1 \af0 \ltrch\fcs0 \insrsid11806574\charrsid725814 #}{\rtlch\fcs1 \af1 \ltrch\fcs0 \cs18\v\f1\fs20\cf15\insrsid11806574\charrsid725814 TVTMEMBERS\'a7@MEMBERS@}{\rtlch\fcs1 \af0 _x000d__x000a_\ltrch\fcs0 \insrsid11806574\charrsid725814 #}{\rtlch\fcs1 \af0 \ltrch\fcs0 \cf10\insrsid11806574\charrsid725814 \u9658\'3f}{\rtlch\fcs1 \af0 \ltrch\fcs0 _x000d__x000a_\cs17\b0\v\fs20\cf9\lang1024\langfe1024\loch\af1\hich\af1\dbch\af31501\noproof\insrsid11806574\charrsid725814 \hich\af1\dbch\af31501\loch\f1 &lt;/Members&gt;}{\rtlch\fcs1 \af0 \ltrch\fcs0 \insrsid11806574\charrsid725814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1806574\charrsid725814 \hich\af1\dbch\af31501\loch\f1 &lt;AuNomDe&gt;&lt;OptDel&gt;}{\rtlch\fcs1 \af0 \ltrch\fcs0 \insrsid11806574\charrsid725814 #}{\rtlch\fcs1 \af1 \ltrch\fcs0 _x000d__x000a_\cs18\v\f1\fs20\cf15\insrsid11806574\charrsid725814 MNU[ONBEHALFYES][NOTAPP]@CHOICE@}{\rtlch\fcs1 \af0 \ltrch\fcs0 \insrsid11806574\charrsid725814 #}{\rtlch\fcs1 \af0 \ltrch\fcs0 _x000d__x000a_\cs17\v\fs20\cf9\lang1024\langfe1024\loch\af1\hich\af1\dbch\af31501\noproof\insrsid11806574\charrsid725814 \hich\af1\dbch\af31501\loch\f1 &lt;/OptDel&gt;&lt;/AuNomDe&gt;}{\rtlch\fcs1 \af0 \ltrch\fcs0 \insrsid11806574\charrsid725814 _x000d__x000a_\par &lt;&lt;&lt;}{\rtlch\fcs1 \af0 \ltrch\fcs0 \cs17\v\fs20\cf9\lang1024\langfe1024\loch\af1\hich\af1\dbch\af31501\noproof\insrsid11806574\charrsid725814 \hich\af1\dbch\af31501\loch\f1 &lt;/RepeatBlock-By&gt;}{\rtlch\fcs1 \af0 \ltrch\fcs0 \insrsid11806574\charrsid725814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806574\charrsid725814 \hich\af1\dbch\af31501\loch\f1 &lt;DocAmend&gt;}{\rtlch\fcs1 \af0 \ltrch\fcs0 \insrsid11806574\charrsid725814 #}{\rtlch\fcs1 \af1 _x000d__x000a_\ltrch\fcs0 \cs18\v\f1\fs20\cf15\insrsid11806574\charrsid725814 MNU[OPTPROPOSALCOD][OPTPROPOSALCNS][OPTPROPOSALNLE]@CHOICE@CODEMNU}{\rtlch\fcs1 \af0 \ltrch\fcs0 \insrsid11806574\charrsid725814 #}{\rtlch\fcs1 \af0 \ltrch\fcs0 _x000d__x000a_\cs17\b0\v\fs20\cf9\lang1024\langfe1024\loch\af1\hich\af1\dbch\af31501\noproof\insrsid11806574\charrsid725814 \hich\af1\dbch\af31501\loch\f1 &lt;/DocAmend&gt;}{\rtlch\fcs1 \af0 \ltrch\fcs0 \insrsid11806574\charrsid725814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1806574\charrsid725814 \hich\af1\dbch\af31501\loch\f1 &lt;Article&gt;}{\rtlch\fcs1 \af0 \ltrch\fcs0 \insrsid11806574\charrsid725814 #}{\rtlch\fcs1 \af1 \ltrch\fcs0 _x000d__x000a_\cs18\v\f1\fs20\cf15\insrsid11806574\charrsid725814 MNU[AMACTPARTYES][AMACTPARTNO]@CHOICE@AMACTMNU}{\rtlch\fcs1 \af0 \ltrch\fcs0 \insrsid11806574\charrsid725814 #}{\rtlch\fcs1 \af0 \ltrch\fcs0 _x000d__x000a_\cs17\b0\v\fs20\cf9\lang1024\langfe1024\loch\af1\hich\af1\dbch\af31501\noproof\insrsid11806574\charrsid725814 \hich\af1\dbch\af31501\loch\f1 &lt;/Article&gt;}{\rtlch\fcs1 \af0 \ltrch\fcs0 \insrsid11806574\charrsid725814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1806574\charrsid725814 \hich\af1\dbch\af31501\loch\f1 &lt;DocAmend2&gt;&lt;OptDel&gt;}{\rtlch\fcs1 \af0 \ltrch\fcs0 \insrsid11806574\charrsid725814 #}{\rtlch\fcs1 \af1 _x000d__x000a_\ltrch\fcs0 \cs18\v\f1\fs20\cf15\insrsid11806574\charrsid725814 MNU[OPTNRACTYES][NOTAPP]@CHOICE@AMACTMNU}{\rtlch\fcs1 \af0 \ltrch\fcs0 \insrsid11806574\charrsid725814 #}{\rtlch\fcs1 \af0 \ltrch\fcs0 _x000d__x000a_\cs17\v\fs20\cf9\lang1024\langfe1024\loch\af1\hich\af1\dbch\af31501\noproof\insrsid11806574\charrsid725814 \hich\af1\dbch\af31501\loch\f1 &lt;/OptDel&gt;&lt;/DocAmend2&gt;}{\rtlch\fcs1 \af0 \ltrch\fcs0 \insrsid11806574\charrsid725814 _x000d__x000a_\par }\pard \ltrpar\ql \li0\ri0\widctlpar\wrapdefault\aspalpha\aspnum\faauto\adjustright\rin0\lin0\itap0\pararsid10158853 {\rtlch\fcs1 \af0 \ltrch\fcs0 \cs17\v\fs20\cf9\lang1024\langfe1024\loch\af1\hich\af1\dbch\af31501\noproof\insrsid11806574\charrsid725814 _x000d__x000a_\hich\af1\dbch\af31501\loch\f1 &lt;Article2&gt;&lt;OptDel&gt;}{\rtlch\fcs1 \af0 \ltrch\fcs0 \insrsid11806574\charrsid725814 #}{\rtlch\fcs1 \af1 \ltrch\fcs0 \cs18\v\f1\fs20\cf15\insrsid11806574\charrsid725814 MNU[OPTACTPARTYES][NOTAPP]@CHOICE@AMACTMNU}{\rtlch\fcs1 _x000d__x000a_\af0 \ltrch\fcs0 \insrsid11806574\charrsid725814 #}{\rtlch\fcs1 \af0 \ltrch\fcs0 \cs17\v\fs20\cf9\lang1024\langfe1024\loch\af1\hich\af1\dbch\af31501\noproof\insrsid11806574\charrsid725814 \hich\af1\dbch\af31501\loch\f1 &lt;/OptDel&gt;&lt;/Article2&gt;}{\rtlch\fcs1 _x000d__x000a_\af0 \ltrch\fcs0 \insrsid11806574\charrsid725814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1806574\charrsid725814 \cell }\pard\plain \ltrpar\ql \li0\ri0\widctlpar\intbl\wrapdefault\aspalpha\aspnum\faauto\adjustright\rin0\lin0 \rtlch\fcs1 _x000d__x000a_\af0\afs20\alang1025 \ltrch\fcs0 \fs24\lang2057\langfe2057\cgrid\langnp2057\langfenp2057 {\rtlch\fcs1 \af0 \ltrch\fcs0 \insrsid11806574\charrsid725814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1806574\charrsid725814 #}{\rtlch\fcs1 \af1 \ltrch\fcs0 \cs18\v\f1\fs20\cf15\insrsid11806574\charrsid725814 MNU[OPTLEFTAMACT][LEFTPROP]@CHOICE@AMACTMNU}{\rtlch\fcs1 \af0 \ltrch\fcs0 \insrsid11806574\charrsid725814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11806574\charrsid725814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11806574\charrsid725814 ##\cell ##}{\rtlch\fcs1 \af0\afs24 \ltrch\fcs0 \insrsid11806574\charrsid725814 \cell }\pard\plain \ltrpar\ql \li0\ri0\widctlpar\intbl\wrapdefault\aspalpha\aspnum\faauto\adjustright\rin0\lin0 \rtlch\fcs1 _x000d__x000a_\af0\afs20\alang1025 \ltrch\fcs0 \fs24\lang2057\langfe2057\cgrid\langnp2057\langfenp2057 {\rtlch\fcs1 \af0 \ltrch\fcs0 \insrsid11806574\charrsid725814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1806574\charrsid725814 Or. }{\rtlch\fcs1 \af0 \ltrch\fcs0 \cs17\v\fs20\cf9\lang1024\langfe1024\loch\af1\hich\af1\dbch\af31501\noproof\insrsid11806574\charrsid725814 \hich\af1\dbch\af31501\loch\f1 &lt;Original&gt;}{\rtlch\fcs1 \af0 \ltrch\fcs0 _x000d__x000a_\insrsid11806574\charrsid725814 #}{\rtlch\fcs1 \af1 \ltrch\fcs0 \cs18\v\f1\fs20\cf15\insrsid11806574\charrsid725814 KEY(MAIN/LANGMIN)sh@ORLANGMSG@}{\rtlch\fcs1 \af0 \ltrch\fcs0 \insrsid11806574\charrsid725814 #}{\rtlch\fcs1 \af0 \ltrch\fcs0 _x000d__x000a_\cs17\v\fs20\cf9\lang1024\langfe1024\loch\af1\hich\af1\dbch\af31501\noproof\insrsid11806574\charrsid725814 \hich\af1\dbch\af31501\loch\f1 &lt;/Original&gt;}{\rtlch\fcs1 \af0 \ltrch\fcs0 \insrsid11806574\charrsid725814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1806574\charrsid725814 \hich\af1\dbch\af31501\loch\f1 &lt;OptDel&gt;}{\rtlch\fcs1 \af0 \ltrch\fcs0 \insrsid11806574\charrsid725814 #}{_x000d__x000a_\rtlch\fcs1 \af1 \ltrch\fcs0 \cs18\v\f1\fs20\cf15\insrsid11806574\charrsid725814 MNU[CROSSREFNO][CROSSREFYES]@CHOICE@}{\rtlch\fcs1 \af0 \ltrch\fcs0 \insrsid11806574\charrsid725814 #}{\rtlch\fcs1 \af0 \ltrch\fcs0 _x000d__x000a_\cs17\i0\v\fs20\cf9\lang1024\langfe1024\loch\af1\hich\af1\dbch\af31501\noproof\insrsid11806574\charrsid725814 \hich\af1\dbch\af31501\loch\f1 &lt;/OptDel&gt;}{\rtlch\fcs1 \af0 \ltrch\fcs0 \insrsid11806574\charrsid725814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1806574\charrsid725814 \hich\af1\dbch\af31501\loch\f1 &lt;TitreJust&gt;}{\rtlch\fcs1 \af0 \ltrch\fcs0 \insrsid11806574\charrsid725814 _x000d__x000a_Justification}{\rtlch\fcs1 \af0 \ltrch\fcs0 \cs17\i0\v\fs20\cf9\lang1024\langfe1024\loch\af1\hich\af1\dbch\af31501\noproof\insrsid11806574\charrsid725814 \hich\af1\dbch\af31501\loch\f1 &lt;/TitreJust&gt;}{\rtlch\fcs1 \af0 \ltrch\fcs0 _x000d__x000a_\insrsid11806574\charrsid725814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1806574\charrsid725814 \hich\af1\dbch\af31501\loch\f1 &lt;OptDelPrev&gt;}{\rtlch\fcs1 \af0 \ltrch\fcs0 \insrsid11806574\charrsid725814 #}{\rtlch\fcs1 \af1 _x000d__x000a_\ltrch\fcs0 \cs18\v\f1\fs20\cf15\insrsid11806574\charrsid725814 MNU[TEXTJUSTYES][TEXTJUSTNO]@CHOICE@}{\rtlch\fcs1 \af0 \ltrch\fcs0 \insrsid11806574\charrsid725814 #}{\rtlch\fcs1 \af0 \ltrch\fcs0 _x000d__x000a_\cs17\i0\v\fs20\cf9\lang1024\langfe1024\loch\af1\hich\af1\dbch\af31501\noproof\insrsid11806574\charrsid725814 \hich\af1\dbch\af31501\loch\f1 &lt;/OptDelPrev&gt;}{\rtlch\fcs1 \af0 \ltrch\fcs0 \insrsid11806574\charrsid725814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1806574\charrsid725814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4_x000d__x000a_e6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100187 HideTWBExt;}{\*\cs18 \additive \v\f1\fs20\cf15 _x000d__x000a_\spriority0 \styrsid7100187 HideTWBInt;}{\s19\ql \li0\ri0\sa120\nowidctlpar\wrapdefault\aspalpha\aspnum\faauto\adjustright\rin0\lin0\itap0 \rtlch\fcs1 \af0\afs20\alang1025 \ltrch\fcs0 \fs24\lang2057\langfe2057\cgrid\langnp2057\langfenp2057 _x000d__x000a_\sbasedon0 \snext19 \spriority0 \styrsid7100187 Normal6a;}{\s20\ql \li0\ri0\nowidctlpar\wrapdefault\aspalpha\aspnum\faauto\adjustright\rin0\lin0\itap0 \rtlch\fcs1 \af0\afs20\alang1025 \ltrch\fcs0 \b\fs24\lang2057\langfe2057\cgrid\langnp2057\langfenp2057 _x000d__x000a_\sbasedon0 \snext20 \spriority0 \styrsid7100187 NormalBold;}{\s21\ql \li0\ri0\sa240\nowidctlpar\wrapdefault\aspalpha\aspnum\faauto\adjustright\rin0\lin0\itap0 \rtlch\fcs1 \af0\afs20\alang1025 \ltrch\fcs0 _x000d__x000a_\i\fs24\lang2057\langfe2057\cgrid\langnp2057\langfenp2057 \sbasedon0 \snext21 \spriority0 \styrsid7100187 AmJustText;}{\s22\qc \li0\ri0\sb240\sa240\nowidctlpar\wrapdefault\aspalpha\aspnum\faauto\adjustright\rin0\lin0\itap0 \rtlch\fcs1 _x000d__x000a_\af0\afs20\alang1025 \ltrch\fcs0 \i\fs24\lang2057\langfe2057\cgrid\langnp2057\langfenp2057 \sbasedon0 \snext22 \spriority0 \styrsid7100187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7100187 AmJustTitle;}{\s24\qr \li0\ri0\sb240\sa240\nowidctlpar\wrapdefault\aspalpha\aspnum\faauto\adjustright\rin0\lin0\itap0 \rtlch\fcs1 \af0\afs20\alang1025 \ltrch\fcs0 _x000d__x000a_\fs24\lang2057\langfe2057\cgrid\langnp2057\langfenp2057 \sbasedon0 \snext24 \spriority0 \styrsid7100187 AmOrLang;}{\s25\qc \li0\ri0\sa240\nowidctlpar\wrapdefault\aspalpha\aspnum\faauto\adjustright\rin0\lin0\itap0 \rtlch\fcs1 \af0\afs20\alang1025 _x000d__x000a_\ltrch\fcs0 \i\fs24\lang2057\langfe2057\cgrid\langnp2057\langfenp2057 \sbasedon0 \snext25 \spriority0 \styrsid7100187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7100187 AmNumberTabs;}}{\*\rsidtbl \rsid24658\rsid223860\rsid735077\rsid1718133\rsid2892074\rsid3565327\rsid4666813\rsid6641733\rsid7100187_x000d__x000a_\rsid7823322\rsid9636012\rsid10377208\rsid10694511\rsid10884609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PIDWELL Rita}{\operator PIDWELL Rita}{\creatim\yr2026\mo6\dy24\hr14\min26}{\revtim\yr2026\mo6\dy24\hr14\min26}{\version1}{\edmins0}{\nofpages1}{\nofwords130}_x000d__x000a_{\nofchars745}{\nofcharsws874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10018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69451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69451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69451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69451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5731423 \rtlch\fcs1 _x000d__x000a_\af0\afs20\alang1025 \ltrch\fcs0 \b\fs24\lang2057\langfe2057\cgrid\langnp2057\langfenp2057 {\rtlch\fcs1 \af0 \ltrch\fcs0 \cs17\b0\v\fs20\cf9\lang1024\langfe1024\loch\af1\hich\af1\dbch\af31501\noproof\insrsid7100187\charrsid3505107 {\*\bkmkstart restart}_x000d__x000a_\hich\af1\dbch\af31501\loch\f1 &lt;}{\rtlch\fcs1 \af0 \ltrch\fcs0 \cs17\b0\v\fs20\cf9\lang1024\langfe1024\loch\af1\hich\af1\dbch\af31501\noproof\insrsid7100187 \hich\af1\dbch\af31501\loch\f1 Amend}{\rtlch\fcs1 \af0 \ltrch\fcs0 _x000d__x000a_\cs17\b0\v\fs20\cf9\lang1024\langfe1024\loch\af1\hich\af1\dbch\af31501\noproof\insrsid7100187\charrsid3505107 \hich\af1\dbch\af31501\loch\f1 &gt;}{\rtlch\fcs1 \af0 \ltrch\fcs0 \insrsid7100187\charrsid3505107 Amendment\tab \tab }{\rtlch\fcs1 \af0 \ltrch\fcs0 _x000d__x000a_\cs17\b0\v\fs20\cf9\lang1024\langfe1024\loch\af1\hich\af1\dbch\af31501\noproof\insrsid7100187\charrsid3505107 \hich\af1\dbch\af31501\loch\f1 &lt;}{\rtlch\fcs1 \af0 \ltrch\fcs0 _x000d__x000a_\cs17\b0\v\fs20\cf9\lang1024\langfe1024\loch\af1\hich\af1\dbch\af31501\noproof\insrsid7100187 \hich\af1\dbch\af31501\loch\f1 NumAm&gt;}{\rtlch\fcs1 \af0 \ltrch\fcs0 \insrsid7100187\charrsid3505107 #}{\rtlch\fcs1 \af1 \ltrch\fcs0 _x000d__x000a_\cs18\v\f1\fs20\cf15\insrsid7100187\charrsid3505107 ENMIENDA@NRAM@}{\rtlch\fcs1 \af0 \ltrch\fcs0 \insrsid7100187\charrsid3505107 #}{\rtlch\fcs1 \af0 \ltrch\fcs0 _x000d__x000a_\cs17\b0\v\fs20\cf9\lang1024\langfe1024\loch\af1\hich\af1\dbch\af31501\noproof\insrsid7100187\charrsid3505107 \hich\af1\dbch\af31501\loch\f1 &lt;/}{\rtlch\fcs1 \af0 \ltrch\fcs0 _x000d__x000a_\cs17\b0\v\fs20\cf9\lang1024\langfe1024\loch\af1\hich\af1\dbch\af31501\noproof\insrsid7100187 \hich\af1\dbch\af31501\loch\f1 NumAm&gt;}{\rtlch\fcs1 \af0 \ltrch\fcs0 \insrsid7100187\charrsid3505107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00187\charrsid3505107 \hich\af1\dbch\af31501\loch\f1 &lt;\hich\af1\dbch\af31501\loch\f1 RepeatBlock-By&gt;}{\rtlch\fcs1 \af0 \ltrch\fcs0 _x000d__x000a_\insrsid7100187\charrsid3505107 #}{\rtlch\fcs1 \af1 \ltrch\fcs0 \cs18\v\f1\fs20\cf15\insrsid7100187\charrsid3505107 (MOD@InsideLoop()}{\rtlch\fcs1 \af0 \ltrch\fcs0 \insrsid7100187\charrsid3505107 ##}{\rtlch\fcs1 \af1 \ltrch\fcs0 _x000d__x000a_\cs18\v\f1\fs20\cf15\insrsid7100187\charrsid3505107 &gt;&gt;&gt;@[ZMEMBERSMSG]@}{\rtlch\fcs1 \af0 \ltrch\fcs0 \insrsid7100187\charrsid3505107 #}{\rtlch\fcs1 \af0 \ltrch\fcs0 _x000d__x000a_\cs17\b0\v\fs20\cf9\lang1024\langfe1024\loch\af1\hich\af1\dbch\af31501\noproof\insrsid7100187\charrsid3505107 \hich\af1\dbch\af31501\loch\f1 &lt;Members&gt;}{\rtlch\fcs1 \af0 \ltrch\fcs0 \insrsid7100187\charrsid3505107 #}{\rtlch\fcs1 \af1 \ltrch\fcs0 _x000d__x000a_\cs18\v\f1\fs20\cf15\insrsid7100187\charrsid3505107 (MOD@InsideLoop(\'a7)}{\rtlch\fcs1 \af0 \ltrch\fcs0 \insrsid7100187\charrsid3505107 #}{\rtlch\fcs1 \af0 \ltrch\fcs0 \cf10\insrsid7100187\charrsid5731423 \u9668\'3f}{\rtlch\fcs1 \af0 \ltrch\fcs0 _x000d__x000a_\insrsid7100187\charrsid3505107 #}{\rtlch\fcs1 \af1 \ltrch\fcs0 \cs18\v\f1\fs20\cf15\insrsid7100187\charrsid3505107 TVTMEMBERS\'a7@MEMBERS@}{\rtlch\fcs1 \af0 \ltrch\fcs0 \insrsid7100187\charrsid3505107 #}{\rtlch\fcs1 \af0 \ltrch\fcs0 _x000d__x000a_\cf10\insrsid7100187\charrsid5731423 \u9658\'3f}{\rtlch\fcs1 \af0 \ltrch\fcs0 \cs17\b0\v\fs20\cf9\lang1024\langfe1024\loch\af1\hich\af1\dbch\af31501\noproof\insrsid7100187\charrsid3505107 \hich\af1\dbch\af31501\loch\f1 &lt;/Members&gt;}{\rtlch\fcs1 \af0 _x000d__x000a_\ltrch\fcs0 \insrsid7100187\charrsid3505107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7100187\charrsid3505107 \hich\af1\dbch\af31501\loch\f1 &lt;AuNomDe&gt;&lt;OptDel&gt;}{\rtlch\fcs1 \af0 \ltrch\fcs0 \insrsid7100187\charrsid3505107 #}{\rtlch\fcs1 \af1 \ltrch\fcs0 _x000d__x000a_\cs18\v\f1\fs20\cf15\insrsid7100187\charrsid3505107 MNU[ONBEHALFYES][NOTAPP]@CHOICE@}{\rtlch\fcs1 \af0 \ltrch\fcs0 \insrsid7100187\charrsid3505107 #}{\rtlch\fcs1 \af0 \ltrch\fcs0 _x000d__x000a_\cs17\v\fs20\cf9\lang1024\langfe1024\loch\af1\hich\af1\dbch\af31501\noproof\insrsid7100187\charrsid3505107 \hich\af1\dbch\af31501\loch\f1 &lt;/OptDel&gt;&lt;/AuNomDe&gt;}{\rtlch\fcs1 \af0 \ltrch\fcs0 \insrsid7100187\charrsid3505107 _x000d__x000a_\par &lt;&lt;&lt;}{\rtlch\fcs1 \af0 \ltrch\fcs0 \cs17\v\fs20\cf9\lang1024\langfe1024\loch\af1\hich\af1\dbch\af31501\noproof\insrsid7100187\charrsid3505107 \hich\af1\dbch\af31501\loch\f1 &lt;/RepeatBlock-By&gt;}{\rtlch\fcs1 \af0 \ltrch\fcs0 \insrsid7100187\charrsid3505107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00187\charrsid3505107 \hich\af1\dbch\af31501\loch\f1 &lt;DocAmend&gt;}{\rtlch\fcs1 \af0 \ltrch\fcs0 \insrsid7100187\charrsid3505107 #}{\rtlch\fcs1 \af1 _x000d__x000a_\ltrch\fcs0 \cs18\v\f1\fs20\cf15\insrsid7100187\charrsid3505107 MNU[OPTPROPOSALCOD][OPTPROPOSALCNS][OPTPROPOSALNLE]@CHOICE@CODEMNU}{\rtlch\fcs1 \af0 \ltrch\fcs0 \insrsid7100187\charrsid3505107 #}{\rtlch\fcs1 \af0 \ltrch\fcs0 _x000d__x000a_\cs17\b0\v\fs20\cf9\lang1024\langfe1024\loch\af1\hich\af1\dbch\af31501\noproof\insrsid7100187\charrsid3505107 \hich\af1\dbch\af31501\loch\f1 &lt;/DocAmend&gt;}{\rtlch\fcs1 \af0 \ltrch\fcs0 \insrsid7100187\charrsid3505107 _x000d__x000a_\par }\pard \ltrpar\s20\ql \li0\ri0\keepn\nowidctlpar\wrapdefault\aspalpha\aspnum\faauto\adjustright\rin0\lin0\itap0\pararsid10630121 {\rtlch\fcs1 \af0 \ltrch\fcs0 _x000d__x000a_\cs17\b0\v\fs20\cf9\lang1024\langfe1024\loch\af1\hich\af1\dbch\af31501\noproof\insrsid7100187\charrsid3505107 \hich\af1\dbch\af31501\loch\f1 &lt;Article&gt;}{\rtlch\fcs1 \af0 \ltrch\fcs0 \insrsid7100187\charrsid3505107 #}{\rtlch\fcs1 \af1 \ltrch\fcs0 _x000d__x000a_\cs18\v\f1\fs20\cf15\insrsid7100187\charrsid3505107 MNU[AMACTPARTYES][AMACTPARTNO]@CHOICE@AMACTMNU}{\rtlch\fcs1 \af0 \ltrch\fcs0 \insrsid7100187\charrsid3505107 #}{\rtlch\fcs1 \af0 \ltrch\fcs0 _x000d__x000a_\cs17\b0\v\fs20\cf9\lang1024\langfe1024\loch\af1\hich\af1\dbch\af31501\noproof\insrsid7100187\charrsid3505107 \hich\af1\dbch\af31501\loch\f1 &lt;/Article&gt;}{\rtlch\fcs1 \af0 \ltrch\fcs0 \insrsid7100187\charrsid3505107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7100187\charrsid3505107 \hich\af1\dbch\af31501\loch\f1 &lt;DocAmend2&gt;&lt;OptDel&gt;}{\rtlch\fcs1 \af0 \ltrch\fcs0 \insrsid7100187\charrsid3505107 #}{\rtlch\fcs1 \af1 _x000d__x000a_\ltrch\fcs0 \cs18\v\f1\fs20\cf15\insrsid7100187\charrsid3505107 MNU[OPTNRACTYES][NOTAPP]@CHOICE@AMACTMNU}{\rtlch\fcs1 \af0 \ltrch\fcs0 \insrsid7100187\charrsid3505107 #}{\rtlch\fcs1 \af0 \ltrch\fcs0 _x000d__x000a_\cs17\v\fs20\cf9\lang1024\langfe1024\loch\af1\hich\af1\dbch\af31501\noproof\insrsid7100187\charrsid3505107 \hich\af1\dbch\af31501\loch\f1 &lt;/OptDel&gt;&lt;/DocAmend2&gt;}{\rtlch\fcs1 \af0 \ltrch\fcs0 \insrsid7100187\charrsid3505107 _x000d__x000a_\par }\pard \ltrpar\ql \li0\ri0\widctlpar\wrapdefault\aspalpha\aspnum\faauto\adjustright\rin0\lin0\itap0\pararsid10158853 {\rtlch\fcs1 \af0 \ltrch\fcs0 \cs17\v\fs20\cf9\lang1024\langfe1024\loch\af1\hich\af1\dbch\af31501\noproof\insrsid7100187\charrsid3505107 _x000d__x000a_\hich\af1\dbch\af31501\loch\f1 &lt;Article2&gt;&lt;OptDel&gt;}{\rtlch\fcs1 \af0 \ltrch\fcs0 \insrsid7100187\charrsid3505107 #}{\rtlch\fcs1 \af1 \ltrch\fcs0 \cs18\v\f1\fs20\cf15\insrsid7100187\charrsid3505107 MNU[OPTACTPARTYES][NOTAPP]@CHOICE@AMACTMNU}{\rtlch\fcs1 _x000d__x000a_\af0 \ltrch\fcs0 \insrsid7100187\charrsid3505107 #}{\rtlch\fcs1 \af0 \ltrch\fcs0 \cs17\v\fs20\cf9\lang1024\langfe1024\loch\af1\hich\af1\dbch\af31501\noproof\insrsid7100187\charrsid3505107 \hich\af1\dbch\af31501\loch\f1 &lt;/OptDel&gt;&lt;/Article2&gt;}{\rtlch\fcs1 _x000d__x000a_\af0 \ltrch\fcs0 \insrsid7100187\charrsid3505107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7100187\charrsid3505107 \cell }\pard\plain \ltrpar\ql \li0\ri0\widctlpar\intbl\wrapdefault\aspalpha\aspnum\faauto\adjustright\rin0\lin0 \rtlch\fcs1 _x000d__x000a_\af0\afs20\alang1025 \ltrch\fcs0 \fs24\lang2057\langfe2057\cgrid\langnp2057\langfenp2057 {\rtlch\fcs1 \af0 \ltrch\fcs0 \insrsid7100187\charrsid3505107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7100187\charrsid3505107 #}{\rtlch\fcs1 \af1 \ltrch\fcs0 \cs18\v\f1\fs20\cf15\insrsid7100187\charrsid3505107 MNU[OPTLEFTAMACT][LEFTPROP]@CHOICE@AMACTMNU}{\rtlch\fcs1 \af0 \ltrch\fcs0 \insrsid7100187\charrsid3505107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7100187\charrsid3505107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7100187\charrsid3505107 ##\cell ##}{\rtlch\fcs1 \af0\afs24 \ltrch\fcs0 \insrsid7100187\charrsid3505107 \cell }\pard\plain \ltrpar\ql \li0\ri0\widctlpar\intbl\wrapdefault\aspalpha\aspnum\faauto\adjustright\rin0\lin0 \rtlch\fcs1 _x000d__x000a_\af0\afs20\alang1025 \ltrch\fcs0 \fs24\lang2057\langfe2057\cgrid\langnp2057\langfenp2057 {\rtlch\fcs1 \af0 \ltrch\fcs0 \insrsid7100187\charrsid3505107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7100187\charrsid3505107 Or. }{\rtlch\fcs1 \af0 \ltrch\fcs0 \cs17\v\fs20\cf9\lang1024\langfe1024\loch\af1\hich\af1\dbch\af31501\noproof\insrsid7100187\charrsid3505107 \hich\af1\dbch\af31501\loch\f1 &lt;Original&gt;}{\rtlch\fcs1 \af0 \ltrch\fcs0 _x000d__x000a_\insrsid7100187\charrsid3505107 #}{\rtlch\fcs1 \af1 \ltrch\fcs0 \cs18\v\f1\fs20\cf15\insrsid7100187\charrsid3505107 KEY(MAIN/LANGMIN)sh@ORLANGMSG@}{\rtlch\fcs1 \af0 \ltrch\fcs0 \insrsid7100187\charrsid3505107 #}{\rtlch\fcs1 \af0 \ltrch\fcs0 _x000d__x000a_\cs17\v\fs20\cf9\lang1024\langfe1024\loch\af1\hich\af1\dbch\af31501\noproof\insrsid7100187\charrsid3505107 \hich\af1\dbch\af31501\loch\f1 &lt;/Original&gt;}{\rtlch\fcs1 \af0 \ltrch\fcs0 \insrsid7100187\charrsid3505107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7100187\charrsid3505107 \hich\af1\dbch\af31501\loch\f1 &lt;OptDel&gt;}{\rtlch\fcs1 \af0 \ltrch\fcs0 \insrsid7100187\charrsid3505107 #}{_x000d__x000a_\rtlch\fcs1 \af1 \ltrch\fcs0 \cs18\v\f1\fs20\cf15\insrsid7100187\charrsid3505107 MNU[CROSSREFNO][CROSSREFYES]@CHOICE@}{\rtlch\fcs1 \af0 \ltrch\fcs0 \insrsid7100187\charrsid3505107 #}{\rtlch\fcs1 \af0 \ltrch\fcs0 _x000d__x000a_\cs17\i0\v\fs20\cf9\lang1024\langfe1024\loch\af1\hich\af1\dbch\af31501\noproof\insrsid7100187\charrsid3505107 \hich\af1\dbch\af31501\loch\f1 &lt;/OptDel&gt;}{\rtlch\fcs1 \af0 \ltrch\fcs0 \insrsid7100187\charrsid3505107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7100187\charrsid3505107 \hich\af1\dbch\af31501\loch\f1 &lt;TitreJust&gt;}{\rtlch\fcs1 \af0 \ltrch\fcs0 \insrsid7100187\charrsid3505107 _x000d__x000a_Justification}{\rtlch\fcs1 \af0 \ltrch\fcs0 \cs17\i0\v\fs20\cf9\lang1024\langfe1024\loch\af1\hich\af1\dbch\af31501\noproof\insrsid7100187\charrsid3505107 \hich\af1\dbch\af31501\loch\f1 &lt;/TitreJust&gt;}{\rtlch\fcs1 \af0 \ltrch\fcs0 _x000d__x000a_\insrsid7100187\charrsid3505107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7100187\charrsid3505107 \hich\af1\dbch\af31501\loch\f1 &lt;OptDelPrev&gt;}{\rtlch\fcs1 \af0 \ltrch\fcs0 \insrsid7100187\charrsid3505107 #}{\rtlch\fcs1 \af1 _x000d__x000a_\ltrch\fcs0 \cs18\v\f1\fs20\cf15\insrsid7100187\charrsid3505107 MNU[TEXTJUSTYES][TEXTJUSTNO]@CHOICE@}{\rtlch\fcs1 \af0 \ltrch\fcs0 \insrsid7100187\charrsid3505107 #}{\rtlch\fcs1 \af0 \ltrch\fcs0 _x000d__x000a_\cs17\i0\v\fs20\cf9\lang1024\langfe1024\loch\af1\hich\af1\dbch\af31501\noproof\insrsid7100187\charrsid3505107 \hich\af1\dbch\af31501\loch\f1 &lt;/OptDelPrev&gt;}{\rtlch\fcs1 \af0 \ltrch\fcs0 \insrsid7100187\charrsid3505107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7100187\charrsid3505107 \hich\af1\dbch\af31501\loch\f1 &lt;/}{\rtlch\fcs1 \af0 \ltrch\fcs0 _x000d__x000a_\cs17\v\fs20\cf9\lang1024\langfe1024\loch\af1\hich\af1\dbch\af31501\noproof\insrsid7100187 \hich\af1\dbch\af31501\loch\f1 Amend}{\rtlch\fcs1 \af0 \ltrch\fcs0 _x000d__x000a_\cs17\v\fs20\cf9\lang1024\langfe1024\loch\af1\hich\af1\dbch\af31501\noproof\insrsid7100187\charrsid3505107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9_x000d__x000a_01b2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6"/>
    <w:docVar w:name="TVTAMPART" w:val="Annex (new)"/>
    <w:docVar w:name="TVTMEMBERS1" w:val="Estrella Galán"/>
    <w:docVar w:name="TVTMEMBERS2" w:val="Fabienne Keller"/>
    <w:docVar w:name="TVTMEMBERS3" w:val="Jan_x001e_Christoph Oetjen"/>
    <w:docVar w:name="TVTMEMBERS4" w:val="Irena Joveva"/>
    <w:docVar w:name="TVTMEMBERS5" w:val="Raquel García Hermida_x001e_Van Der Walle"/>
    <w:docVar w:name="TXTAUTHOR" w:val="Ana Catarina Mendes"/>
    <w:docVar w:name="TXTLANGUE" w:val="EN"/>
    <w:docVar w:name="TXTLANGUEMIN" w:val="en"/>
    <w:docVar w:name="TXTNRC" w:val="0177/2025"/>
    <w:docVar w:name="TXTNRCOM" w:val="2025/0540"/>
    <w:docVar w:name="TXTNRFIRSTAM" w:val="345"/>
    <w:docVar w:name="TXTNRLASTAM" w:val="348"/>
    <w:docVar w:name="TXTNRPE" w:val="790.147"/>
    <w:docVar w:name="TXTNRPE2" w:val="788.886"/>
    <w:docVar w:name="TXTNRPROC" w:val="2025/0540"/>
    <w:docVar w:name="TXTPEorAP" w:val="PE"/>
    <w:docVar w:name="TXTROUTE" w:val="AM\1346449EN.docx"/>
    <w:docVar w:name="TXTTITLE" w:val="Establishing the Union support for asylum, migration and integration for the period from 2028 to 2034"/>
    <w:docVar w:name="TXTVERSION" w:val="01-00"/>
    <w:docVar w:name="TXTVERSION2" w:val="02-00"/>
  </w:docVars>
  <w:rsids>
    <w:rsidRoot w:val="00357BD3"/>
    <w:rsid w:val="000111BD"/>
    <w:rsid w:val="000651E9"/>
    <w:rsid w:val="00073830"/>
    <w:rsid w:val="00075DBE"/>
    <w:rsid w:val="000B0781"/>
    <w:rsid w:val="000D446F"/>
    <w:rsid w:val="000E7234"/>
    <w:rsid w:val="000F2A80"/>
    <w:rsid w:val="000F7815"/>
    <w:rsid w:val="00126BC4"/>
    <w:rsid w:val="001379CC"/>
    <w:rsid w:val="00150057"/>
    <w:rsid w:val="00156090"/>
    <w:rsid w:val="00166CCB"/>
    <w:rsid w:val="001674FD"/>
    <w:rsid w:val="001706F7"/>
    <w:rsid w:val="001809DD"/>
    <w:rsid w:val="001A4802"/>
    <w:rsid w:val="001B2089"/>
    <w:rsid w:val="001B761C"/>
    <w:rsid w:val="001C2054"/>
    <w:rsid w:val="001C502E"/>
    <w:rsid w:val="001D13C9"/>
    <w:rsid w:val="001D5CC4"/>
    <w:rsid w:val="001D7A49"/>
    <w:rsid w:val="001F0FDD"/>
    <w:rsid w:val="0020367C"/>
    <w:rsid w:val="00222325"/>
    <w:rsid w:val="00231EA7"/>
    <w:rsid w:val="00236619"/>
    <w:rsid w:val="002574CB"/>
    <w:rsid w:val="00280EA6"/>
    <w:rsid w:val="002A1C82"/>
    <w:rsid w:val="002B6A7B"/>
    <w:rsid w:val="002C5761"/>
    <w:rsid w:val="002E3F68"/>
    <w:rsid w:val="002E4311"/>
    <w:rsid w:val="003003A7"/>
    <w:rsid w:val="0031481D"/>
    <w:rsid w:val="00315664"/>
    <w:rsid w:val="00322475"/>
    <w:rsid w:val="00357BD3"/>
    <w:rsid w:val="00363AD3"/>
    <w:rsid w:val="003743DE"/>
    <w:rsid w:val="0037660F"/>
    <w:rsid w:val="00384E84"/>
    <w:rsid w:val="0038706C"/>
    <w:rsid w:val="003923F7"/>
    <w:rsid w:val="003A377F"/>
    <w:rsid w:val="003A5102"/>
    <w:rsid w:val="003C6E39"/>
    <w:rsid w:val="003D42E8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61E32"/>
    <w:rsid w:val="00464338"/>
    <w:rsid w:val="00495E20"/>
    <w:rsid w:val="004A378B"/>
    <w:rsid w:val="004B39C8"/>
    <w:rsid w:val="004E0AAC"/>
    <w:rsid w:val="004E1C4C"/>
    <w:rsid w:val="004F03F0"/>
    <w:rsid w:val="004F2903"/>
    <w:rsid w:val="005246D8"/>
    <w:rsid w:val="00547F73"/>
    <w:rsid w:val="00557617"/>
    <w:rsid w:val="00571479"/>
    <w:rsid w:val="0057745F"/>
    <w:rsid w:val="0059793E"/>
    <w:rsid w:val="005A7205"/>
    <w:rsid w:val="005A7EB4"/>
    <w:rsid w:val="005B2F87"/>
    <w:rsid w:val="005B32E3"/>
    <w:rsid w:val="005C5100"/>
    <w:rsid w:val="005E50C2"/>
    <w:rsid w:val="00607ABE"/>
    <w:rsid w:val="00625FD3"/>
    <w:rsid w:val="006337D4"/>
    <w:rsid w:val="00637384"/>
    <w:rsid w:val="00637E6D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445A"/>
    <w:rsid w:val="007059E9"/>
    <w:rsid w:val="00706049"/>
    <w:rsid w:val="007152AF"/>
    <w:rsid w:val="00736FBA"/>
    <w:rsid w:val="0074160E"/>
    <w:rsid w:val="007659AC"/>
    <w:rsid w:val="00767691"/>
    <w:rsid w:val="0079060C"/>
    <w:rsid w:val="007A42AB"/>
    <w:rsid w:val="007C71DE"/>
    <w:rsid w:val="00822C94"/>
    <w:rsid w:val="008363E4"/>
    <w:rsid w:val="00851460"/>
    <w:rsid w:val="00867FB2"/>
    <w:rsid w:val="0087052C"/>
    <w:rsid w:val="00870CF2"/>
    <w:rsid w:val="00874862"/>
    <w:rsid w:val="00875A9C"/>
    <w:rsid w:val="00887FDC"/>
    <w:rsid w:val="008B251A"/>
    <w:rsid w:val="008D1333"/>
    <w:rsid w:val="008D62B0"/>
    <w:rsid w:val="008D6D06"/>
    <w:rsid w:val="008F0DDD"/>
    <w:rsid w:val="00900CAE"/>
    <w:rsid w:val="00904AD5"/>
    <w:rsid w:val="00907CCA"/>
    <w:rsid w:val="009154FF"/>
    <w:rsid w:val="00917A85"/>
    <w:rsid w:val="00966038"/>
    <w:rsid w:val="009A65D8"/>
    <w:rsid w:val="009B0305"/>
    <w:rsid w:val="009D68FE"/>
    <w:rsid w:val="009F230F"/>
    <w:rsid w:val="00A11070"/>
    <w:rsid w:val="00A15973"/>
    <w:rsid w:val="00A233E9"/>
    <w:rsid w:val="00A46736"/>
    <w:rsid w:val="00A507FC"/>
    <w:rsid w:val="00A5426B"/>
    <w:rsid w:val="00A61601"/>
    <w:rsid w:val="00A845EF"/>
    <w:rsid w:val="00A84E16"/>
    <w:rsid w:val="00A93389"/>
    <w:rsid w:val="00A93F8C"/>
    <w:rsid w:val="00AA0426"/>
    <w:rsid w:val="00AB0CF9"/>
    <w:rsid w:val="00AB74D6"/>
    <w:rsid w:val="00AC7149"/>
    <w:rsid w:val="00AD3D1F"/>
    <w:rsid w:val="00AD730A"/>
    <w:rsid w:val="00AE4459"/>
    <w:rsid w:val="00AF25FC"/>
    <w:rsid w:val="00AF2819"/>
    <w:rsid w:val="00B0638A"/>
    <w:rsid w:val="00B10564"/>
    <w:rsid w:val="00B124B1"/>
    <w:rsid w:val="00B2183E"/>
    <w:rsid w:val="00B24E68"/>
    <w:rsid w:val="00B41B4D"/>
    <w:rsid w:val="00B54606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C10F61"/>
    <w:rsid w:val="00C22CC4"/>
    <w:rsid w:val="00C22D66"/>
    <w:rsid w:val="00C2336C"/>
    <w:rsid w:val="00C35E35"/>
    <w:rsid w:val="00C41E32"/>
    <w:rsid w:val="00C85D0F"/>
    <w:rsid w:val="00C92798"/>
    <w:rsid w:val="00C939F1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15A86"/>
    <w:rsid w:val="00E15AA8"/>
    <w:rsid w:val="00E25DC5"/>
    <w:rsid w:val="00E44BB0"/>
    <w:rsid w:val="00E471BE"/>
    <w:rsid w:val="00E57F50"/>
    <w:rsid w:val="00E660E2"/>
    <w:rsid w:val="00E80298"/>
    <w:rsid w:val="00EA25AE"/>
    <w:rsid w:val="00EA64CC"/>
    <w:rsid w:val="00EB3A71"/>
    <w:rsid w:val="00EC2BC7"/>
    <w:rsid w:val="00EE011D"/>
    <w:rsid w:val="00EE3E0D"/>
    <w:rsid w:val="00EF03A3"/>
    <w:rsid w:val="00EF11AD"/>
    <w:rsid w:val="00F27170"/>
    <w:rsid w:val="00F459F7"/>
    <w:rsid w:val="00F9166E"/>
    <w:rsid w:val="00F92B49"/>
    <w:rsid w:val="00FA192C"/>
    <w:rsid w:val="00FC1B08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D974BF"/>
  <w15:chartTrackingRefBased/>
  <w15:docId w15:val="{7123DFFD-58C9-41C9-A345-C836D4134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EC2B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C2BC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C32C0-803C-47E7-A78E-FD24FBABD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32</Pages>
  <Words>6971</Words>
  <Characters>39142</Characters>
  <Application>Microsoft Office Word</Application>
  <DocSecurity>0</DocSecurity>
  <Lines>1548</Lines>
  <Paragraphs>255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45905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2007-06-22T14:02:00Z</cp:lastPrinted>
  <dcterms:created xsi:type="dcterms:W3CDTF">2026-07-07T16:14:00Z</dcterms:created>
  <dcterms:modified xsi:type="dcterms:W3CDTF">2026-07-07T16:14:00Z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1346449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19:26:13)</vt:lpwstr>
  </property>
  <property fmtid="{D5CDD505-2E9C-101B-9397-08002B2CF9AE}" pid="6" name="&lt;ModelTra&gt;">
    <vt:lpwstr>\\eiciBRUpr1\pdocep$\DocEP\TRANSFIL\EN\AM_Com_LegReport.EN(16/08/2024 16:58:03)</vt:lpwstr>
  </property>
  <property fmtid="{D5CDD505-2E9C-101B-9397-08002B2CF9AE}" pid="7" name="&lt;Type&gt;">
    <vt:lpwstr>AM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AM\1346449PT.docx</vt:lpwstr>
  </property>
  <property fmtid="{D5CDD505-2E9C-101B-9397-08002B2CF9AE}" pid="10" name="LastEdited with">
    <vt:lpwstr>10.3.0 Build [20260401]</vt:lpwstr>
  </property>
  <property fmtid="{D5CDD505-2E9C-101B-9397-08002B2CF9AE}" pid="11" name="PE number">
    <vt:lpwstr>790.147</vt:lpwstr>
  </property>
  <property fmtid="{D5CDD505-2E9C-101B-9397-08002B2CF9AE}" pid="12" name="RegistreCheck">
    <vt:lpwstr>OK</vt:lpwstr>
  </property>
  <property fmtid="{D5CDD505-2E9C-101B-9397-08002B2CF9AE}" pid="13" name="SDLStudio">
    <vt:lpwstr/>
  </property>
  <property fmtid="{D5CDD505-2E9C-101B-9397-08002B2CF9AE}" pid="14" name="SendToEpades">
    <vt:lpwstr>OK - 2026/06/24 17:22</vt:lpwstr>
  </property>
  <property fmtid="{D5CDD505-2E9C-101B-9397-08002B2CF9AE}" pid="15" name="Bookout">
    <vt:lpwstr>NOK(TYPAM) - 2026/07/07 18:11</vt:lpwstr>
  </property>
</Properties>
</file>