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17E8B" w:rsidRPr="00600047" w14:paraId="54722C49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753878" w14:textId="77777777" w:rsidR="00BE5062" w:rsidRPr="00600047" w:rsidRDefault="00A85630" w:rsidP="00C85D0F">
            <w:pPr>
              <w:pStyle w:val="EPName"/>
            </w:pPr>
            <w:r w:rsidRPr="00600047">
              <w:t>Parlamentul European</w:t>
            </w:r>
          </w:p>
          <w:p w14:paraId="6E040C76" w14:textId="77777777" w:rsidR="00BE5062" w:rsidRPr="00600047" w:rsidRDefault="00A85630" w:rsidP="00C85D0F">
            <w:pPr>
              <w:pStyle w:val="EPTerm"/>
            </w:pPr>
            <w:r w:rsidRPr="00600047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C5F05E7" w14:textId="77777777" w:rsidR="00BE5062" w:rsidRPr="00600047" w:rsidRDefault="00A85630" w:rsidP="00C85D0F">
            <w:pPr>
              <w:pStyle w:val="EPLogo"/>
            </w:pPr>
            <w:r w:rsidRPr="00600047">
              <w:rPr>
                <w:noProof/>
              </w:rPr>
              <w:drawing>
                <wp:inline distT="0" distB="0" distL="0" distR="0" wp14:anchorId="74E770C2" wp14:editId="6DDDA9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9BD4B" w14:textId="77777777" w:rsidR="000E7234" w:rsidRPr="00600047" w:rsidRDefault="000E7234" w:rsidP="000E7234">
      <w:pPr>
        <w:pStyle w:val="LineTop"/>
      </w:pPr>
    </w:p>
    <w:p w14:paraId="657FB8BD" w14:textId="62BB3C2B" w:rsidR="000E7234" w:rsidRPr="00600047" w:rsidRDefault="00A85630" w:rsidP="000E7234">
      <w:pPr>
        <w:pStyle w:val="EPBody"/>
      </w:pPr>
      <w:r w:rsidRPr="00600047">
        <w:rPr>
          <w:rStyle w:val="HideTWBExt"/>
        </w:rPr>
        <w:t>&lt;</w:t>
      </w:r>
      <w:r w:rsidRPr="00600047">
        <w:rPr>
          <w:rStyle w:val="HideTWBExt"/>
          <w:i w:val="0"/>
        </w:rPr>
        <w:t>Commission</w:t>
      </w:r>
      <w:r w:rsidRPr="00600047">
        <w:rPr>
          <w:rStyle w:val="HideTWBExt"/>
        </w:rPr>
        <w:t>&gt;</w:t>
      </w:r>
      <w:r w:rsidRPr="00600047">
        <w:rPr>
          <w:rStyle w:val="HideTWBInt"/>
          <w:color w:val="auto"/>
        </w:rPr>
        <w:t>{LIBE}</w:t>
      </w:r>
      <w:r w:rsidRPr="00600047">
        <w:t>Comisia pentru libertă</w:t>
      </w:r>
      <w:r>
        <w:t>ț</w:t>
      </w:r>
      <w:r w:rsidRPr="00600047">
        <w:t>i civile, justi</w:t>
      </w:r>
      <w:r>
        <w:t>ț</w:t>
      </w:r>
      <w:r w:rsidRPr="00600047">
        <w:t xml:space="preserve">ie </w:t>
      </w:r>
      <w:r>
        <w:t>ș</w:t>
      </w:r>
      <w:r w:rsidRPr="00600047">
        <w:t>i afaceri interne</w:t>
      </w:r>
      <w:r w:rsidRPr="00600047">
        <w:rPr>
          <w:rStyle w:val="HideTWBExt"/>
        </w:rPr>
        <w:t>&lt;/</w:t>
      </w:r>
      <w:r w:rsidRPr="00600047">
        <w:rPr>
          <w:rStyle w:val="HideTWBExt"/>
          <w:i w:val="0"/>
        </w:rPr>
        <w:t>Commission</w:t>
      </w:r>
      <w:r w:rsidRPr="00600047">
        <w:rPr>
          <w:rStyle w:val="HideTWBExt"/>
        </w:rPr>
        <w:t>&gt;</w:t>
      </w:r>
    </w:p>
    <w:p w14:paraId="6FDF2A56" w14:textId="77777777" w:rsidR="000E7234" w:rsidRPr="00600047" w:rsidRDefault="000E7234" w:rsidP="000E7234">
      <w:pPr>
        <w:pStyle w:val="LineBottom"/>
      </w:pPr>
    </w:p>
    <w:p w14:paraId="5F6812DC" w14:textId="77777777" w:rsidR="00B85286" w:rsidRPr="00600047" w:rsidRDefault="00A85630">
      <w:pPr>
        <w:pStyle w:val="CoverReference"/>
      </w:pPr>
      <w:r w:rsidRPr="00600047">
        <w:rPr>
          <w:rStyle w:val="HideTWBExt"/>
          <w:b w:val="0"/>
        </w:rPr>
        <w:t>&lt;RefProc&gt;</w:t>
      </w:r>
      <w:r w:rsidRPr="00600047">
        <w:t>2025/0542</w:t>
      </w:r>
      <w:r w:rsidRPr="00600047">
        <w:rPr>
          <w:rStyle w:val="HideTWBExt"/>
          <w:b w:val="0"/>
        </w:rPr>
        <w:t>&lt;/RefProc&gt;&lt;RefTypeProc&gt;</w:t>
      </w:r>
      <w:r w:rsidRPr="00600047">
        <w:t>(COD)</w:t>
      </w:r>
      <w:r w:rsidRPr="00600047">
        <w:rPr>
          <w:rStyle w:val="HideTWBExt"/>
          <w:b w:val="0"/>
        </w:rPr>
        <w:t>&lt;/RefTypeProc&gt;</w:t>
      </w:r>
    </w:p>
    <w:p w14:paraId="36A8783C" w14:textId="77777777" w:rsidR="00B85286" w:rsidRPr="00600047" w:rsidRDefault="00A85630">
      <w:pPr>
        <w:pStyle w:val="CoverDate"/>
      </w:pPr>
      <w:r w:rsidRPr="00600047">
        <w:rPr>
          <w:rStyle w:val="HideTWBExt"/>
        </w:rPr>
        <w:t>&lt;Date&gt;</w:t>
      </w:r>
      <w:r w:rsidRPr="00600047">
        <w:rPr>
          <w:rStyle w:val="HideTWBInt"/>
          <w:color w:val="auto"/>
        </w:rPr>
        <w:t>{24/06/2026}</w:t>
      </w:r>
      <w:r w:rsidRPr="00600047">
        <w:t>24.6.2026</w:t>
      </w:r>
      <w:r w:rsidRPr="00600047">
        <w:rPr>
          <w:rStyle w:val="HideTWBExt"/>
        </w:rPr>
        <w:t>&lt;/Date&gt;</w:t>
      </w:r>
    </w:p>
    <w:p w14:paraId="7819685D" w14:textId="77777777" w:rsidR="009B0305" w:rsidRPr="00600047" w:rsidRDefault="00A85630" w:rsidP="009B0305">
      <w:pPr>
        <w:pStyle w:val="CoverDocType"/>
      </w:pPr>
      <w:r w:rsidRPr="00600047">
        <w:rPr>
          <w:rStyle w:val="HideTWBExt"/>
          <w:b w:val="0"/>
        </w:rPr>
        <w:t>&lt;TypeAM&gt;</w:t>
      </w:r>
      <w:r w:rsidRPr="00600047">
        <w:t>AMENDAMENTUL</w:t>
      </w:r>
      <w:r w:rsidRPr="00600047">
        <w:rPr>
          <w:rStyle w:val="HideTWBExt"/>
          <w:b w:val="0"/>
        </w:rPr>
        <w:t>&lt;/TypeAM&gt;</w:t>
      </w:r>
    </w:p>
    <w:p w14:paraId="01C5BE6F" w14:textId="77777777" w:rsidR="00B85286" w:rsidRPr="00600047" w:rsidRDefault="00A85630" w:rsidP="001C2054">
      <w:pPr>
        <w:pStyle w:val="CoverDocType24a"/>
      </w:pPr>
      <w:r w:rsidRPr="00600047">
        <w:rPr>
          <w:rStyle w:val="HideTWBExt"/>
          <w:b w:val="0"/>
        </w:rPr>
        <w:t>&lt;RangeAM&gt;</w:t>
      </w:r>
      <w:r w:rsidRPr="00600047">
        <w:t>212</w:t>
      </w:r>
      <w:r w:rsidRPr="00600047">
        <w:rPr>
          <w:rStyle w:val="HideTWBExt"/>
          <w:b w:val="0"/>
        </w:rPr>
        <w:t>&lt;/RangeAM&gt;</w:t>
      </w:r>
    </w:p>
    <w:p w14:paraId="1A276B8A" w14:textId="77777777" w:rsidR="001C2054" w:rsidRPr="00600047" w:rsidRDefault="00A85630" w:rsidP="00A93F8C">
      <w:pPr>
        <w:pStyle w:val="CoverBold"/>
      </w:pPr>
      <w:r w:rsidRPr="00600047">
        <w:rPr>
          <w:rStyle w:val="HideTWBExt"/>
          <w:b w:val="0"/>
        </w:rPr>
        <w:t>&lt;TitreType&gt;</w:t>
      </w:r>
      <w:r w:rsidRPr="00600047">
        <w:t>Proiect de raport</w:t>
      </w:r>
      <w:r w:rsidRPr="00600047">
        <w:rPr>
          <w:rStyle w:val="HideTWBExt"/>
          <w:b w:val="0"/>
        </w:rPr>
        <w:t>&lt;/TitreType&gt;</w:t>
      </w:r>
    </w:p>
    <w:p w14:paraId="75553DFC" w14:textId="77777777" w:rsidR="00B85286" w:rsidRPr="00600047" w:rsidRDefault="00A85630" w:rsidP="00A93F8C">
      <w:pPr>
        <w:pStyle w:val="CoverBold"/>
      </w:pPr>
      <w:r w:rsidRPr="00600047">
        <w:rPr>
          <w:rStyle w:val="HideTWBExt"/>
          <w:b w:val="0"/>
        </w:rPr>
        <w:t>&lt;Rapporteur&gt;</w:t>
      </w:r>
      <w:r w:rsidRPr="00600047">
        <w:t>Assita Kanko</w:t>
      </w:r>
      <w:r w:rsidRPr="00600047">
        <w:rPr>
          <w:rStyle w:val="HideTWBExt"/>
          <w:b w:val="0"/>
        </w:rPr>
        <w:t>&lt;/Rapporteur&gt;</w:t>
      </w:r>
    </w:p>
    <w:p w14:paraId="6237EDDF" w14:textId="77777777" w:rsidR="00B85286" w:rsidRPr="00600047" w:rsidRDefault="00A85630">
      <w:pPr>
        <w:pStyle w:val="CoverNormal24a"/>
      </w:pPr>
      <w:r w:rsidRPr="00600047">
        <w:rPr>
          <w:rStyle w:val="HideTWBExt"/>
        </w:rPr>
        <w:t>&lt;DocRefPE&gt;</w:t>
      </w:r>
      <w:r w:rsidRPr="00600047">
        <w:t>(PE788.869v01-00)</w:t>
      </w:r>
      <w:r w:rsidRPr="00600047">
        <w:rPr>
          <w:rStyle w:val="HideTWBExt"/>
        </w:rPr>
        <w:t>&lt;/DocRefPE&gt;</w:t>
      </w:r>
    </w:p>
    <w:p w14:paraId="16AD71A2" w14:textId="215D4764" w:rsidR="00B85286" w:rsidRPr="00600047" w:rsidRDefault="00A85630">
      <w:pPr>
        <w:pStyle w:val="CoverNormal24a"/>
      </w:pPr>
      <w:r w:rsidRPr="00600047">
        <w:rPr>
          <w:rStyle w:val="HideTWBExt"/>
        </w:rPr>
        <w:t>&lt;Titre&gt;</w:t>
      </w:r>
      <w:r w:rsidRPr="00600047">
        <w:t xml:space="preserve">Propunere de regulament al Parlamentului European </w:t>
      </w:r>
      <w:r>
        <w:t>ș</w:t>
      </w:r>
      <w:r w:rsidRPr="00600047">
        <w:t xml:space="preserve">i al Consiliului de </w:t>
      </w:r>
      <w:r w:rsidRPr="00600047">
        <w:t>instituire a sprijinului din partea Uniunii pentru securitatea internă pentru perioada 2028-2034</w:t>
      </w:r>
      <w:r w:rsidRPr="00600047">
        <w:rPr>
          <w:rStyle w:val="HideTWBExt"/>
        </w:rPr>
        <w:t>&lt;/Titre&gt;</w:t>
      </w:r>
    </w:p>
    <w:p w14:paraId="16ED23BA" w14:textId="77777777" w:rsidR="006337D4" w:rsidRPr="00600047" w:rsidRDefault="00A85630" w:rsidP="006337D4">
      <w:pPr>
        <w:pStyle w:val="CoverNormal"/>
      </w:pPr>
      <w:r w:rsidRPr="00600047">
        <w:rPr>
          <w:rStyle w:val="HideTWBExt"/>
        </w:rPr>
        <w:t>&lt;DocAmend&gt;</w:t>
      </w:r>
      <w:r w:rsidRPr="00600047">
        <w:t>Propunere de regulament</w:t>
      </w:r>
      <w:r w:rsidRPr="00600047">
        <w:rPr>
          <w:rStyle w:val="HideTWBExt"/>
        </w:rPr>
        <w:t>&lt;/DocAmend&gt;</w:t>
      </w:r>
    </w:p>
    <w:p w14:paraId="2280622D" w14:textId="77777777" w:rsidR="00B85286" w:rsidRPr="00600047" w:rsidRDefault="00A85630">
      <w:pPr>
        <w:pStyle w:val="CoverNormal24a"/>
      </w:pPr>
      <w:r w:rsidRPr="00600047">
        <w:rPr>
          <w:rStyle w:val="HideTWBExt"/>
        </w:rPr>
        <w:t>&lt;DocRef&gt;</w:t>
      </w:r>
      <w:r w:rsidRPr="00600047">
        <w:t>(COM(2025)0542 – C10</w:t>
      </w:r>
      <w:r w:rsidRPr="00600047">
        <w:noBreakHyphen/>
        <w:t>0178/2025 – 2025/0542(COD))</w:t>
      </w:r>
      <w:r w:rsidRPr="00600047">
        <w:rPr>
          <w:rStyle w:val="HideTWBExt"/>
        </w:rPr>
        <w:t>&lt;/DocRef&gt;</w:t>
      </w:r>
    </w:p>
    <w:p w14:paraId="32431664" w14:textId="77777777" w:rsidR="00B85286" w:rsidRPr="00600047" w:rsidRDefault="00A85630" w:rsidP="00E660E2">
      <w:pPr>
        <w:widowControl/>
        <w:tabs>
          <w:tab w:val="center" w:pos="4677"/>
        </w:tabs>
      </w:pPr>
      <w:r w:rsidRPr="00600047">
        <w:br w:type="page"/>
      </w:r>
      <w:r w:rsidRPr="00600047">
        <w:lastRenderedPageBreak/>
        <w:t>AM_Com_LegReport</w:t>
      </w:r>
    </w:p>
    <w:p w14:paraId="52BEBD17" w14:textId="77777777" w:rsidR="00CD0FA6" w:rsidRPr="00600047" w:rsidRDefault="00A85630" w:rsidP="00DB4942">
      <w:pPr>
        <w:pStyle w:val="AmNumberTabs"/>
        <w:keepNext/>
        <w:rPr>
          <w:color w:val="000000"/>
        </w:rPr>
      </w:pPr>
      <w:r w:rsidRPr="00600047">
        <w:br w:type="page"/>
      </w:r>
      <w:bookmarkStart w:id="0" w:name="IntroA"/>
      <w:r w:rsidRPr="00600047">
        <w:rPr>
          <w:rStyle w:val="HideTWBExt"/>
          <w:b w:val="0"/>
        </w:rPr>
        <w:lastRenderedPageBreak/>
        <w:t>&lt;RepeatBlock-Amend&gt;</w:t>
      </w:r>
      <w:bookmarkEnd w:id="0"/>
      <w:r w:rsidRPr="00600047">
        <w:rPr>
          <w:rStyle w:val="HideTWBExt"/>
          <w:b w:val="0"/>
        </w:rPr>
        <w:t>&lt;Amend&gt;</w:t>
      </w:r>
      <w:r w:rsidRPr="00600047">
        <w:t>Amendamentul</w:t>
      </w:r>
      <w:r w:rsidRPr="00600047">
        <w:tab/>
      </w:r>
      <w:r w:rsidRPr="00600047">
        <w:tab/>
      </w:r>
      <w:r w:rsidRPr="00600047">
        <w:rPr>
          <w:rStyle w:val="HideTWBExt"/>
          <w:b w:val="0"/>
        </w:rPr>
        <w:t>&lt;NumAm&gt;</w:t>
      </w:r>
      <w:r w:rsidRPr="00600047">
        <w:t>212</w:t>
      </w:r>
      <w:r w:rsidRPr="00600047">
        <w:rPr>
          <w:rStyle w:val="HideTWBExt"/>
          <w:b w:val="0"/>
        </w:rPr>
        <w:t>&lt;/NumAm&gt;</w:t>
      </w:r>
    </w:p>
    <w:p w14:paraId="7A68EF1F" w14:textId="77777777" w:rsidR="009B3D31" w:rsidRPr="00600047" w:rsidRDefault="009B3D31" w:rsidP="00DB4942">
      <w:pPr>
        <w:pStyle w:val="AmNumberTabs"/>
        <w:keepNext/>
        <w:rPr>
          <w:rFonts w:ascii="Arial" w:hAnsi="Arial"/>
          <w:b w:val="0"/>
          <w:vanish/>
          <w:color w:val="000080"/>
          <w:sz w:val="20"/>
        </w:rPr>
      </w:pPr>
    </w:p>
    <w:p w14:paraId="26AA7B50" w14:textId="77777777" w:rsidR="00CD0FA6" w:rsidRPr="00600047" w:rsidRDefault="00A85630" w:rsidP="00CD0FA6">
      <w:pPr>
        <w:pStyle w:val="NormalBold"/>
      </w:pPr>
      <w:r w:rsidRPr="00600047">
        <w:rPr>
          <w:rStyle w:val="HideTWBExt"/>
          <w:b w:val="0"/>
        </w:rPr>
        <w:t>&lt;RepeatBlock-By&gt;&lt;Members&gt;</w:t>
      </w:r>
      <w:r w:rsidRPr="00600047">
        <w:t>Assita Kanko</w:t>
      </w:r>
      <w:r w:rsidRPr="00600047">
        <w:rPr>
          <w:rStyle w:val="HideTWBExt"/>
          <w:b w:val="0"/>
        </w:rPr>
        <w:t>&lt;/Members&gt;</w:t>
      </w:r>
    </w:p>
    <w:p w14:paraId="75497A0F" w14:textId="77777777" w:rsidR="00CD0FA6" w:rsidRPr="00600047" w:rsidRDefault="00A85630" w:rsidP="00CD0FA6">
      <w:r w:rsidRPr="00600047">
        <w:rPr>
          <w:rStyle w:val="HideTWBExt"/>
        </w:rPr>
        <w:t>&lt;/RepeatBlock-By&gt;</w:t>
      </w:r>
    </w:p>
    <w:p w14:paraId="1EDC9507" w14:textId="77777777" w:rsidR="00CD0FA6" w:rsidRPr="00600047" w:rsidRDefault="00A85630" w:rsidP="00CD0FA6">
      <w:pPr>
        <w:pStyle w:val="NormalBold"/>
        <w:keepNext/>
      </w:pPr>
      <w:r w:rsidRPr="00600047">
        <w:rPr>
          <w:rStyle w:val="HideTWBExt"/>
          <w:b w:val="0"/>
        </w:rPr>
        <w:t>&lt;DocAmend&gt;</w:t>
      </w:r>
      <w:r w:rsidRPr="00600047">
        <w:t>Propunere de regulament</w:t>
      </w:r>
      <w:r w:rsidRPr="00600047">
        <w:rPr>
          <w:rStyle w:val="HideTWBExt"/>
          <w:b w:val="0"/>
        </w:rPr>
        <w:t>&lt;/DocAmend&gt;</w:t>
      </w:r>
    </w:p>
    <w:p w14:paraId="0F4DDF86" w14:textId="77777777" w:rsidR="00CD0FA6" w:rsidRPr="00600047" w:rsidRDefault="00A85630" w:rsidP="00CD0FA6">
      <w:pPr>
        <w:pStyle w:val="NormalBold"/>
        <w:rPr>
          <w:rStyle w:val="HideTWBExt"/>
          <w:b w:val="0"/>
        </w:rPr>
      </w:pPr>
      <w:r w:rsidRPr="00600047">
        <w:rPr>
          <w:rStyle w:val="HideTWBExt"/>
          <w:b w:val="0"/>
        </w:rPr>
        <w:t>&lt;Article&gt;</w:t>
      </w:r>
      <w:r w:rsidRPr="00600047">
        <w:t>Anexa (nouă)</w:t>
      </w:r>
      <w:r w:rsidRPr="00600047">
        <w:rPr>
          <w:rStyle w:val="HideTWBExt"/>
          <w:b w:val="0"/>
        </w:rPr>
        <w:t>&lt;/Article&gt;</w:t>
      </w:r>
    </w:p>
    <w:p w14:paraId="3984D113" w14:textId="77777777" w:rsidR="00CD0FA6" w:rsidRPr="00600047" w:rsidRDefault="00CD0FA6" w:rsidP="00CD0FA6">
      <w:pPr>
        <w:pStyle w:val="NormalBold"/>
      </w:pPr>
    </w:p>
    <w:tbl>
      <w:tblPr>
        <w:tblpPr w:leftFromText="180" w:rightFromText="180" w:vertAnchor="text" w:horzAnchor="margin" w:tblpY="74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4529"/>
        <w:gridCol w:w="4530"/>
      </w:tblGrid>
      <w:tr w:rsidR="00417E8B" w:rsidRPr="00600047" w14:paraId="6BA744A4" w14:textId="77777777" w:rsidTr="009B5BE1">
        <w:trPr>
          <w:trHeight w:val="360"/>
        </w:trPr>
        <w:tc>
          <w:tcPr>
            <w:tcW w:w="9059" w:type="dxa"/>
            <w:gridSpan w:val="2"/>
          </w:tcPr>
          <w:p w14:paraId="3755A4FD" w14:textId="77777777" w:rsidR="00CD0FA6" w:rsidRPr="00600047" w:rsidRDefault="00CD0FA6" w:rsidP="003910EE">
            <w:pPr>
              <w:pStyle w:val="Normal6a"/>
            </w:pPr>
          </w:p>
        </w:tc>
      </w:tr>
      <w:tr w:rsidR="00417E8B" w:rsidRPr="00600047" w14:paraId="373EEE84" w14:textId="77777777" w:rsidTr="009B5BE1">
        <w:trPr>
          <w:trHeight w:val="360"/>
        </w:trPr>
        <w:tc>
          <w:tcPr>
            <w:tcW w:w="4529" w:type="dxa"/>
          </w:tcPr>
          <w:p w14:paraId="0B013367" w14:textId="77777777" w:rsidR="00CD0FA6" w:rsidRPr="002F1D49" w:rsidRDefault="00A85630" w:rsidP="00A85630">
            <w:pPr>
              <w:pStyle w:val="Normal6a"/>
              <w:jc w:val="center"/>
              <w:rPr>
                <w:bCs/>
                <w:i/>
              </w:rPr>
            </w:pPr>
            <w:r w:rsidRPr="002F1D49">
              <w:rPr>
                <w:bCs/>
                <w:i/>
              </w:rPr>
              <w:t>Textul propus</w:t>
            </w:r>
            <w:r w:rsidRPr="002F1D49">
              <w:rPr>
                <w:bCs/>
                <w:i/>
              </w:rPr>
              <w:t xml:space="preserve"> de </w:t>
            </w:r>
            <w:r w:rsidRPr="002F1D49">
              <w:rPr>
                <w:bCs/>
                <w:i/>
              </w:rPr>
              <w:t>Comisie</w:t>
            </w:r>
          </w:p>
        </w:tc>
        <w:tc>
          <w:tcPr>
            <w:tcW w:w="4530" w:type="dxa"/>
          </w:tcPr>
          <w:p w14:paraId="481DB894" w14:textId="77777777" w:rsidR="00CD0FA6" w:rsidRPr="00600047" w:rsidRDefault="00A85630" w:rsidP="003910EE">
            <w:pPr>
              <w:pStyle w:val="Normal6a"/>
              <w:rPr>
                <w:i/>
              </w:rPr>
            </w:pPr>
            <w:r w:rsidRPr="00600047">
              <w:rPr>
                <w:i/>
              </w:rPr>
              <w:t>Amendamentul</w:t>
            </w:r>
          </w:p>
        </w:tc>
      </w:tr>
      <w:tr w:rsidR="00417E8B" w:rsidRPr="00600047" w14:paraId="2A2C09FB" w14:textId="77777777" w:rsidTr="009B5BE1">
        <w:trPr>
          <w:trHeight w:val="360"/>
        </w:trPr>
        <w:tc>
          <w:tcPr>
            <w:tcW w:w="4529" w:type="dxa"/>
          </w:tcPr>
          <w:p w14:paraId="04511540" w14:textId="77777777" w:rsidR="00CD0FA6" w:rsidRPr="00600047" w:rsidRDefault="00CD0FA6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5A8DCD1" w14:textId="77777777" w:rsidR="00CD0FA6" w:rsidRPr="00600047" w:rsidRDefault="00A85630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ANEXĂ</w:t>
            </w:r>
          </w:p>
        </w:tc>
      </w:tr>
      <w:tr w:rsidR="00417E8B" w:rsidRPr="00600047" w14:paraId="034D2D33" w14:textId="77777777" w:rsidTr="009B5BE1">
        <w:trPr>
          <w:trHeight w:val="360"/>
        </w:trPr>
        <w:tc>
          <w:tcPr>
            <w:tcW w:w="4529" w:type="dxa"/>
          </w:tcPr>
          <w:p w14:paraId="7687A3AB" w14:textId="77777777" w:rsidR="00942E30" w:rsidRPr="00600047" w:rsidRDefault="00942E30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C9ECDE2" w14:textId="77777777" w:rsidR="00942E30" w:rsidRPr="00600047" w:rsidRDefault="00A85630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MĂSURI DE PUNERE ÎN APLICARE</w:t>
            </w:r>
          </w:p>
        </w:tc>
      </w:tr>
      <w:tr w:rsidR="00417E8B" w:rsidRPr="00600047" w14:paraId="32A6E52C" w14:textId="77777777" w:rsidTr="009B5BE1">
        <w:trPr>
          <w:trHeight w:val="360"/>
        </w:trPr>
        <w:tc>
          <w:tcPr>
            <w:tcW w:w="4529" w:type="dxa"/>
          </w:tcPr>
          <w:p w14:paraId="42CBA5B0" w14:textId="77777777" w:rsidR="008E290E" w:rsidRPr="00600047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9A03891" w14:textId="77777777" w:rsidR="008E290E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1.</w:t>
            </w:r>
            <w:r w:rsidRPr="00600047">
              <w:rPr>
                <w:b/>
                <w:i/>
              </w:rPr>
              <w:tab/>
              <w:t xml:space="preserve">Sprijinul acordat de Uniune contribuie la realizarea obiectivului specific prevăzut la articolul 3 alineatul (1) litera (a) prin axarea pe următoarele măsuri de punere în aplicare: </w:t>
            </w:r>
          </w:p>
        </w:tc>
      </w:tr>
      <w:tr w:rsidR="00417E8B" w:rsidRPr="00600047" w14:paraId="19CC464F" w14:textId="77777777" w:rsidTr="009B5BE1">
        <w:trPr>
          <w:trHeight w:val="360"/>
        </w:trPr>
        <w:tc>
          <w:tcPr>
            <w:tcW w:w="4529" w:type="dxa"/>
          </w:tcPr>
          <w:p w14:paraId="47B2A24C" w14:textId="77777777" w:rsidR="008E290E" w:rsidRPr="00600047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B092B3B" w14:textId="2FF3E7C7" w:rsidR="008E290E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(a)</w:t>
            </w:r>
            <w:r w:rsidRPr="00600047">
              <w:rPr>
                <w:b/>
                <w:i/>
              </w:rPr>
              <w:tab/>
              <w:t xml:space="preserve">intensificarea </w:t>
            </w:r>
            <w:r w:rsidRPr="00600047">
              <w:rPr>
                <w:b/>
                <w:i/>
              </w:rPr>
              <w:t>activită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ilor de formare, a exerci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iilor, a învă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ării reciproce, a programelor de schimb specializate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 schimbului de bune practici în cadrul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în rândul autorită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ilor competente ale statelor membre, inclusiv la nivel local, precum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cu 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ările ter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cu al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 actori relevan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i;</w:t>
            </w:r>
          </w:p>
        </w:tc>
      </w:tr>
      <w:tr w:rsidR="00417E8B" w:rsidRPr="00600047" w14:paraId="30EDD200" w14:textId="77777777" w:rsidTr="009B5BE1">
        <w:trPr>
          <w:trHeight w:val="360"/>
        </w:trPr>
        <w:tc>
          <w:tcPr>
            <w:tcW w:w="4529" w:type="dxa"/>
          </w:tcPr>
          <w:p w14:paraId="4CB2104D" w14:textId="77777777" w:rsidR="008E290E" w:rsidRPr="00600047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6283E60" w14:textId="6E0F9992" w:rsidR="008E290E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(b)</w:t>
            </w:r>
            <w:r w:rsidRPr="00600047">
              <w:rPr>
                <w:b/>
                <w:i/>
              </w:rPr>
              <w:tab/>
              <w:t xml:space="preserve">exploatarea sinergiilor prin punerea în comun a resurselor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cuno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tin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elor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prin schimbul de bune practici între statele membre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al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 actori pertinen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i, inclusiv societatea civilă, de exemplu prin crearea unor centre de excelen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ă comune, prin conceperea unor evaluări comune ale riscurilor sau prin înfiin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area unor centre comune de sprijin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ional pentru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iile desfă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urate în comun;</w:t>
            </w:r>
          </w:p>
        </w:tc>
      </w:tr>
      <w:tr w:rsidR="00417E8B" w:rsidRPr="00600047" w14:paraId="3C95EA8A" w14:textId="77777777" w:rsidTr="009B5BE1">
        <w:trPr>
          <w:trHeight w:val="360"/>
        </w:trPr>
        <w:tc>
          <w:tcPr>
            <w:tcW w:w="4529" w:type="dxa"/>
          </w:tcPr>
          <w:p w14:paraId="2E9E1DC5" w14:textId="77777777" w:rsidR="008E290E" w:rsidRPr="00600047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2E8EB42" w14:textId="2ED2376C" w:rsidR="008E290E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(c)</w:t>
            </w:r>
            <w:r w:rsidRPr="00600047">
              <w:rPr>
                <w:b/>
                <w:i/>
              </w:rPr>
              <w:tab/>
              <w:t>achizi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ionarea unor echipamente pertinente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instituirea unor </w:t>
            </w:r>
            <w:r w:rsidRPr="00600047">
              <w:rPr>
                <w:b/>
                <w:i/>
              </w:rPr>
              <w:t>centre</w:t>
            </w:r>
            <w:r w:rsidRPr="00600047">
              <w:t xml:space="preserve"> de </w:t>
            </w:r>
            <w:r w:rsidRPr="00600047">
              <w:rPr>
                <w:b/>
                <w:i/>
              </w:rPr>
              <w:t xml:space="preserve">formare specializată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altor infrastructuri esen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iale pertinente pentru securitate sau modernizarea lor, pentru a îmbunătă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 gradul de pregătire, rezilien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a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nivelul de con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tientizare al publicului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asigura un răspuns mai adecvat în cazul amenin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ărilor la adresa securită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ii</w:t>
            </w:r>
            <w:bookmarkStart w:id="1" w:name="_Hlk229499808"/>
            <w:r w:rsidRPr="00600047">
              <w:rPr>
                <w:b/>
                <w:i/>
              </w:rPr>
              <w:t>.</w:t>
            </w:r>
            <w:bookmarkEnd w:id="1"/>
          </w:p>
        </w:tc>
      </w:tr>
      <w:tr w:rsidR="00417E8B" w:rsidRPr="00600047" w14:paraId="364E53EC" w14:textId="77777777" w:rsidTr="009B5BE1">
        <w:trPr>
          <w:trHeight w:val="360"/>
        </w:trPr>
        <w:tc>
          <w:tcPr>
            <w:tcW w:w="4529" w:type="dxa"/>
          </w:tcPr>
          <w:p w14:paraId="5E538660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5570457" w14:textId="77777777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2.</w:t>
            </w:r>
            <w:r w:rsidRPr="00600047">
              <w:rPr>
                <w:b/>
                <w:i/>
              </w:rPr>
              <w:tab/>
              <w:t xml:space="preserve">Sprijinul acordat de Uniune </w:t>
            </w:r>
            <w:r w:rsidRPr="00600047">
              <w:rPr>
                <w:b/>
                <w:i/>
              </w:rPr>
              <w:lastRenderedPageBreak/>
              <w:t>contribuie la realizarea obiectivului specific prevăzut la articolul 3 alineatul (1) litera (b) prin axarea pe următoarele măsuri de punere în aplicare:</w:t>
            </w:r>
          </w:p>
        </w:tc>
      </w:tr>
      <w:tr w:rsidR="00417E8B" w:rsidRPr="00600047" w14:paraId="69F94772" w14:textId="77777777" w:rsidTr="009B5BE1">
        <w:trPr>
          <w:trHeight w:val="360"/>
        </w:trPr>
        <w:tc>
          <w:tcPr>
            <w:tcW w:w="4529" w:type="dxa"/>
          </w:tcPr>
          <w:p w14:paraId="75F66829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906EE86" w14:textId="5F0FE698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(a)</w:t>
            </w:r>
            <w:r w:rsidRPr="00600047">
              <w:rPr>
                <w:b/>
                <w:i/>
              </w:rPr>
              <w:tab/>
              <w:t>protec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ia entită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ilor critice împotriva incidentelor legate de securitate prin detectarea, evaluarea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eliminarea vulnerabilită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ilor;</w:t>
            </w:r>
          </w:p>
        </w:tc>
      </w:tr>
      <w:tr w:rsidR="00417E8B" w:rsidRPr="00600047" w14:paraId="54898B86" w14:textId="77777777" w:rsidTr="009B5BE1">
        <w:trPr>
          <w:trHeight w:val="360"/>
        </w:trPr>
        <w:tc>
          <w:tcPr>
            <w:tcW w:w="4529" w:type="dxa"/>
          </w:tcPr>
          <w:p w14:paraId="1B36C62B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F5D2CBA" w14:textId="3CBE8B7C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(b)</w:t>
            </w:r>
            <w:r w:rsidRPr="00600047">
              <w:rPr>
                <w:b/>
                <w:i/>
              </w:rPr>
              <w:tab/>
              <w:t>achizi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ionarea unor echipamente pertinente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instituirea unor centre de formare specializată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altor infrastructuri esen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iale pertinente pentru securitate sau modernizarea lor, pentru a îmbunătă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 gradul de pregătire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rezilien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a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asigura un răspuns mai adecvat în cazul amenin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ărilor la adresa securită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ii;</w:t>
            </w:r>
          </w:p>
        </w:tc>
      </w:tr>
      <w:tr w:rsidR="00417E8B" w:rsidRPr="00600047" w14:paraId="507FAD4E" w14:textId="77777777" w:rsidTr="009B5BE1">
        <w:trPr>
          <w:trHeight w:val="360"/>
        </w:trPr>
        <w:tc>
          <w:tcPr>
            <w:tcW w:w="4529" w:type="dxa"/>
          </w:tcPr>
          <w:p w14:paraId="3BBA771C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B78486E" w14:textId="53FDA950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(c)</w:t>
            </w:r>
            <w:r w:rsidRPr="00600047">
              <w:rPr>
                <w:b/>
                <w:i/>
              </w:rPr>
              <w:tab/>
              <w:t>înfiin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area unor sisteme de informa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descentralizate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ale UE pertinente pentru securitate, precum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adaptarea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men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inerea lor, asigurându-le interoperabilitatea, între altele, acolo unde este cazul pentru sistemele de răspuns la situa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de criză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de comunica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critice; </w:t>
            </w:r>
          </w:p>
        </w:tc>
      </w:tr>
      <w:tr w:rsidR="00417E8B" w:rsidRPr="00600047" w14:paraId="682EE30C" w14:textId="77777777" w:rsidTr="009B5BE1">
        <w:trPr>
          <w:trHeight w:val="360"/>
        </w:trPr>
        <w:tc>
          <w:tcPr>
            <w:tcW w:w="4529" w:type="dxa"/>
          </w:tcPr>
          <w:p w14:paraId="4D28613A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126CA62" w14:textId="7B9BC5ED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(d)</w:t>
            </w:r>
            <w:r w:rsidRPr="00600047">
              <w:rPr>
                <w:b/>
                <w:i/>
              </w:rPr>
              <w:tab/>
              <w:t>sprijinirea dezvoltării unor sisteme de comunica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securizate interoperabile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unor mecanisme de coordonare în situa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de criză între statele membre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între autorită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ile lor competente, inclusiv a unor sisteme care să asigure continuitatea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iunilor în timpul incidentelor legate de securitate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al crizelor de mare amploare, precum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 testării, a introducerii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între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inerii lor;</w:t>
            </w:r>
          </w:p>
        </w:tc>
      </w:tr>
      <w:tr w:rsidR="00417E8B" w:rsidRPr="00600047" w14:paraId="6FC80618" w14:textId="77777777" w:rsidTr="009B5BE1">
        <w:trPr>
          <w:trHeight w:val="360"/>
        </w:trPr>
        <w:tc>
          <w:tcPr>
            <w:tcW w:w="4529" w:type="dxa"/>
          </w:tcPr>
          <w:p w14:paraId="69C92E34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5FE81D7" w14:textId="7A434F14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(e)</w:t>
            </w:r>
            <w:r w:rsidRPr="00600047">
              <w:rPr>
                <w:b/>
                <w:i/>
              </w:rPr>
              <w:tab/>
              <w:t>consolidarea pregătirii, a planurilor de rezilien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ă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capacită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ilor coordonate de răspuns în situa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ii de criză ale autorită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ilor </w:t>
            </w:r>
            <w:r w:rsidRPr="00600047">
              <w:rPr>
                <w:b/>
                <w:i/>
              </w:rPr>
              <w:t xml:space="preserve">competente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ale entită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ilor critice prin evaluări ale riscurilor, planuri pentru situa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neprevăzute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exerci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bazate pe scenarii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prin elaborarea unor protocoale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ionale comune.</w:t>
            </w:r>
          </w:p>
        </w:tc>
      </w:tr>
      <w:tr w:rsidR="00417E8B" w:rsidRPr="00600047" w14:paraId="7C57A4D9" w14:textId="77777777" w:rsidTr="009B5BE1">
        <w:trPr>
          <w:trHeight w:val="360"/>
        </w:trPr>
        <w:tc>
          <w:tcPr>
            <w:tcW w:w="4529" w:type="dxa"/>
          </w:tcPr>
          <w:p w14:paraId="679EC39F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0C3A32C" w14:textId="77777777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3.</w:t>
            </w:r>
            <w:r w:rsidRPr="00600047">
              <w:rPr>
                <w:b/>
                <w:i/>
              </w:rPr>
              <w:tab/>
              <w:t xml:space="preserve">Sprijinul acordat de Uniune contribuie la realizarea obiectivului specific prevăzut la articolul 3 alineatul (1) litera (c) prin axarea pe următoarele </w:t>
            </w:r>
            <w:r w:rsidRPr="00600047">
              <w:rPr>
                <w:b/>
                <w:i/>
              </w:rPr>
              <w:lastRenderedPageBreak/>
              <w:t>măsuri de punere în aplicare:</w:t>
            </w:r>
          </w:p>
        </w:tc>
      </w:tr>
      <w:tr w:rsidR="00417E8B" w:rsidRPr="00600047" w14:paraId="1AE7A4D9" w14:textId="77777777" w:rsidTr="009B5BE1">
        <w:trPr>
          <w:trHeight w:val="360"/>
        </w:trPr>
        <w:tc>
          <w:tcPr>
            <w:tcW w:w="4529" w:type="dxa"/>
          </w:tcPr>
          <w:p w14:paraId="495C1F2E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E24F569" w14:textId="59520D36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(a)</w:t>
            </w:r>
            <w:r w:rsidRPr="00600047">
              <w:rPr>
                <w:b/>
                <w:i/>
              </w:rPr>
              <w:tab/>
              <w:t>asigurarea aplicării uniforme a acquis-ului Uniunii în domeniul securită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ii prin sprijinirea schimbului de informa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pertinente, de exemplu în cadrul sistemului Prüm, al sistemului PNR al UE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al SIS II, inclusiv prin punerea în practică a recomandărilor formulate în cadrul mecanismelor de control al calită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de evaluare, cum ar fi mecanismul de evaluare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monitorizare Schengen sau alte mecanisme de control al calită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de evaluare;</w:t>
            </w:r>
          </w:p>
        </w:tc>
      </w:tr>
      <w:tr w:rsidR="00417E8B" w:rsidRPr="00600047" w14:paraId="6E820408" w14:textId="77777777" w:rsidTr="009B5BE1">
        <w:trPr>
          <w:trHeight w:val="360"/>
        </w:trPr>
        <w:tc>
          <w:tcPr>
            <w:tcW w:w="4529" w:type="dxa"/>
          </w:tcPr>
          <w:p w14:paraId="43ABDB4B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308AA82" w14:textId="38582EE0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(b)</w:t>
            </w:r>
            <w:r w:rsidRPr="00600047">
              <w:rPr>
                <w:b/>
                <w:i/>
              </w:rPr>
              <w:tab/>
              <w:t>înfiin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area unor sisteme de informa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descentralizate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ale UE pertinente pentru securitate, precum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adaptarea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men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inerea lor, asigurându-le interoperabilitatea, între altele,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elaborarea unor instrumente adecvate pentru remedierea lacunelor identificate;</w:t>
            </w:r>
          </w:p>
        </w:tc>
      </w:tr>
      <w:tr w:rsidR="00417E8B" w:rsidRPr="00600047" w14:paraId="2A08636E" w14:textId="77777777" w:rsidTr="009B5BE1">
        <w:trPr>
          <w:trHeight w:val="360"/>
        </w:trPr>
        <w:tc>
          <w:tcPr>
            <w:tcW w:w="4529" w:type="dxa"/>
          </w:tcPr>
          <w:p w14:paraId="0CE199B3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5D225FE" w14:textId="065F8B22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(c)</w:t>
            </w:r>
            <w:r w:rsidRPr="00600047">
              <w:rPr>
                <w:b/>
                <w:i/>
              </w:rPr>
              <w:tab/>
              <w:t>intensificarea utilizării active a sistemelor de informa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descentralizate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ale UE pertinente pentru securitate, asigurându-le alimentarea cu date de înaltă calitate; </w:t>
            </w:r>
          </w:p>
        </w:tc>
      </w:tr>
      <w:tr w:rsidR="00417E8B" w:rsidRPr="00600047" w14:paraId="128371AD" w14:textId="77777777" w:rsidTr="009B5BE1">
        <w:trPr>
          <w:trHeight w:val="360"/>
        </w:trPr>
        <w:tc>
          <w:tcPr>
            <w:tcW w:w="4529" w:type="dxa"/>
          </w:tcPr>
          <w:p w14:paraId="1EDB4ADB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DD36981" w14:textId="63D86521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(d)</w:t>
            </w:r>
            <w:r w:rsidRPr="00600047">
              <w:rPr>
                <w:b/>
                <w:i/>
              </w:rPr>
              <w:tab/>
              <w:t>sprijinirea măsurilor na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ionale pertinente, inclusiv interconectarea bazelor de date na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ionale corespunzătoare în materie de securitate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conectarea lor la bazele de date ale Uniunii, atunci când acest lucru este prevăzut în temeiurile juridice relevante, dacă este de interes pentru punerea în practică a obiectivelor prevăzute la articolul 3 alineatul (1);</w:t>
            </w:r>
          </w:p>
        </w:tc>
      </w:tr>
      <w:tr w:rsidR="00417E8B" w:rsidRPr="00600047" w14:paraId="60BBCF38" w14:textId="77777777" w:rsidTr="009B5BE1">
        <w:trPr>
          <w:trHeight w:val="360"/>
        </w:trPr>
        <w:tc>
          <w:tcPr>
            <w:tcW w:w="4529" w:type="dxa"/>
          </w:tcPr>
          <w:p w14:paraId="57ACBE55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90E9D78" w14:textId="348051E9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(e)</w:t>
            </w:r>
            <w:r w:rsidRPr="00600047">
              <w:rPr>
                <w:b/>
                <w:i/>
              </w:rPr>
              <w:tab/>
              <w:t>îmbunătă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irea coordonării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 cooperării între statele membre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între autorită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ile lor competente, precum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cu al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 actori </w:t>
            </w:r>
            <w:r w:rsidRPr="00600047">
              <w:rPr>
                <w:b/>
                <w:i/>
              </w:rPr>
              <w:t>relevan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i, de exemplu prin re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ele de unită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 na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ionale specializate, re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ele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structuri de cooperare ale Uniunii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centre ale Uniunii; </w:t>
            </w:r>
          </w:p>
        </w:tc>
      </w:tr>
      <w:tr w:rsidR="00417E8B" w:rsidRPr="00600047" w14:paraId="6B98B29B" w14:textId="77777777" w:rsidTr="009B5BE1">
        <w:trPr>
          <w:trHeight w:val="360"/>
        </w:trPr>
        <w:tc>
          <w:tcPr>
            <w:tcW w:w="4529" w:type="dxa"/>
          </w:tcPr>
          <w:p w14:paraId="20099440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A892D39" w14:textId="3621A187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(f)</w:t>
            </w:r>
            <w:r w:rsidRPr="00600047">
              <w:rPr>
                <w:b/>
                <w:i/>
              </w:rPr>
              <w:tab/>
              <w:t>îmbunătă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irea cooperării interinstitu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ionale la nivelul Uniunii, între statele membre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organele, oficiile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agen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iile pertinente ale Uniunii, precum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la nivel na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ional, între autorită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ile </w:t>
            </w:r>
            <w:r w:rsidRPr="00600047">
              <w:rPr>
                <w:b/>
                <w:i/>
              </w:rPr>
              <w:lastRenderedPageBreak/>
              <w:t>competente.</w:t>
            </w:r>
          </w:p>
        </w:tc>
      </w:tr>
      <w:tr w:rsidR="00417E8B" w:rsidRPr="00600047" w14:paraId="2D1C91BB" w14:textId="77777777" w:rsidTr="009B5BE1">
        <w:trPr>
          <w:trHeight w:val="360"/>
        </w:trPr>
        <w:tc>
          <w:tcPr>
            <w:tcW w:w="4529" w:type="dxa"/>
          </w:tcPr>
          <w:p w14:paraId="5C08C869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7FD57C2" w14:textId="77777777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4.</w:t>
            </w:r>
            <w:r w:rsidRPr="00600047">
              <w:rPr>
                <w:b/>
                <w:i/>
              </w:rPr>
              <w:tab/>
              <w:t xml:space="preserve">Sprijinul acordat de Uniune contribuie la realizarea obiectivului specific prevăzut la articolul 3 alineatul (1) litera (d) prin axarea pe următoarele măsuri de punere în aplicare: </w:t>
            </w:r>
          </w:p>
        </w:tc>
      </w:tr>
      <w:tr w:rsidR="00417E8B" w:rsidRPr="00600047" w14:paraId="1FA5B45E" w14:textId="77777777" w:rsidTr="009B5BE1">
        <w:trPr>
          <w:trHeight w:val="360"/>
        </w:trPr>
        <w:tc>
          <w:tcPr>
            <w:tcW w:w="4529" w:type="dxa"/>
          </w:tcPr>
          <w:p w14:paraId="3C0F8E1F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BCC1746" w14:textId="3DF29646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(a)</w:t>
            </w:r>
            <w:r w:rsidRPr="00600047">
              <w:rPr>
                <w:b/>
                <w:i/>
              </w:rPr>
              <w:tab/>
              <w:t>cre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terea numărului de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ii de asigurare a respectării legii care implică două sau mai multe state membre, inclusiv, atunci când este cazul,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iuni care implică al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 actori pertinen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i, în special prin facilitarea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îmbunătă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irea utilizării echipelor comune de anchetă, a patrulelor comune, a urmăririlor transfrontaliere, a supravegherii discrete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altor mecanisme de cooperare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ională în cadrul ciclului de politici ale UE, punând accentul în special pe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iile transfrontaliere;</w:t>
            </w:r>
          </w:p>
        </w:tc>
      </w:tr>
      <w:tr w:rsidR="00417E8B" w:rsidRPr="00600047" w14:paraId="6EE7649F" w14:textId="77777777" w:rsidTr="009B5BE1">
        <w:trPr>
          <w:trHeight w:val="360"/>
        </w:trPr>
        <w:tc>
          <w:tcPr>
            <w:tcW w:w="4529" w:type="dxa"/>
          </w:tcPr>
          <w:p w14:paraId="33054F1E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DB90AFC" w14:textId="517ED78E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(b)</w:t>
            </w:r>
            <w:r w:rsidRPr="00600047">
              <w:rPr>
                <w:b/>
                <w:i/>
              </w:rPr>
              <w:tab/>
              <w:t>îmbunătă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irea coordonării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a cooperării între statele membre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între autorită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ile lor competente, precum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cu al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 actori relevan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i, de exemplu prin re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ele de unită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 na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ionale specializate, re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ele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structuri de </w:t>
            </w:r>
            <w:r w:rsidRPr="00600047">
              <w:rPr>
                <w:b/>
                <w:i/>
              </w:rPr>
              <w:t xml:space="preserve">cooperare ale Uniunii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centre ale Uniunii;</w:t>
            </w:r>
          </w:p>
        </w:tc>
      </w:tr>
      <w:tr w:rsidR="00417E8B" w:rsidRPr="00600047" w14:paraId="73FA652D" w14:textId="77777777" w:rsidTr="009B5BE1">
        <w:trPr>
          <w:trHeight w:val="360"/>
        </w:trPr>
        <w:tc>
          <w:tcPr>
            <w:tcW w:w="4529" w:type="dxa"/>
          </w:tcPr>
          <w:p w14:paraId="3E0C2A5D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3C1FC56" w14:textId="4D1C2810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(c)</w:t>
            </w:r>
            <w:r w:rsidRPr="00600047">
              <w:rPr>
                <w:b/>
                <w:i/>
              </w:rPr>
              <w:tab/>
              <w:t>îmbunătă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irea cooperării interinstitu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ionale la nivelul Uniunii, în rândul statelor membre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între statele membre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organele, oficiile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agen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iile pertinente ale Uniunii, precum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la nivel na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ional, între autorită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ile competente ale fiecărui stat membru;</w:t>
            </w:r>
          </w:p>
        </w:tc>
      </w:tr>
      <w:tr w:rsidR="00417E8B" w:rsidRPr="00600047" w14:paraId="0CD140B4" w14:textId="77777777" w:rsidTr="009B5BE1">
        <w:trPr>
          <w:trHeight w:val="360"/>
        </w:trPr>
        <w:tc>
          <w:tcPr>
            <w:tcW w:w="4529" w:type="dxa"/>
          </w:tcPr>
          <w:p w14:paraId="68086BF4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6224C2E" w14:textId="14417D54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(d)</w:t>
            </w:r>
            <w:r w:rsidRPr="00600047">
              <w:rPr>
                <w:b/>
                <w:i/>
              </w:rPr>
              <w:tab/>
              <w:t xml:space="preserve">exploatarea sinergiilor prin punerea în comun a resurselor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cuno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tin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elor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prin schimbul de bune practici între statele membre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al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 actori pertinen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i, inclusiv societatea civilă, de exemplu prin crearea unor centre de excelen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ă comune, prin conceperea unor evaluări comune ale riscurilor sau prin înfiin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area unor centre comune de sprijin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ional pentru opera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iile desfă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urate în comun.</w:t>
            </w:r>
          </w:p>
        </w:tc>
      </w:tr>
      <w:tr w:rsidR="00417E8B" w:rsidRPr="00600047" w14:paraId="71611266" w14:textId="77777777" w:rsidTr="009B5BE1">
        <w:trPr>
          <w:trHeight w:val="360"/>
        </w:trPr>
        <w:tc>
          <w:tcPr>
            <w:tcW w:w="4529" w:type="dxa"/>
          </w:tcPr>
          <w:p w14:paraId="52ABF183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95D0A4E" w14:textId="77777777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5.</w:t>
            </w:r>
            <w:r w:rsidRPr="00600047">
              <w:rPr>
                <w:b/>
                <w:i/>
              </w:rPr>
              <w:tab/>
              <w:t xml:space="preserve">Sprijinul acordat de Uniune </w:t>
            </w:r>
            <w:r w:rsidRPr="00600047">
              <w:rPr>
                <w:b/>
                <w:i/>
              </w:rPr>
              <w:t xml:space="preserve">contribuie la realizarea obiectivului specific prevăzut la articolul 3 alineatul (1) litera (e) prin axarea pe următoarele </w:t>
            </w:r>
            <w:r w:rsidRPr="00600047">
              <w:rPr>
                <w:b/>
                <w:i/>
              </w:rPr>
              <w:lastRenderedPageBreak/>
              <w:t>măsuri de punere în aplicare:</w:t>
            </w:r>
          </w:p>
        </w:tc>
      </w:tr>
      <w:tr w:rsidR="00417E8B" w:rsidRPr="00600047" w14:paraId="0E273A79" w14:textId="77777777" w:rsidTr="009B5BE1">
        <w:trPr>
          <w:trHeight w:val="360"/>
        </w:trPr>
        <w:tc>
          <w:tcPr>
            <w:tcW w:w="4529" w:type="dxa"/>
          </w:tcPr>
          <w:p w14:paraId="340BB882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0B22AF8" w14:textId="6E9C04D0" w:rsidR="008E290E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(a)</w:t>
            </w:r>
            <w:r w:rsidRPr="00600047">
              <w:rPr>
                <w:b/>
                <w:i/>
              </w:rPr>
              <w:tab/>
              <w:t xml:space="preserve">promovarea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elaborarea unor măsuri, garan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ii, mecanisme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bune practici pentru identificarea rapidă, protejarea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sprijinirea martorilor, a avertizorilor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victimelor criminalită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grave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organizate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crearea, în acest scop, a unor parteneriate între autorită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ile publice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al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 actori pertinen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i;</w:t>
            </w:r>
          </w:p>
        </w:tc>
      </w:tr>
      <w:tr w:rsidR="00417E8B" w:rsidRPr="00600047" w14:paraId="2AF5623F" w14:textId="77777777" w:rsidTr="009B5BE1">
        <w:trPr>
          <w:trHeight w:val="360"/>
        </w:trPr>
        <w:tc>
          <w:tcPr>
            <w:tcW w:w="4529" w:type="dxa"/>
          </w:tcPr>
          <w:p w14:paraId="11FAE749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1879F41" w14:textId="0ECD1B61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(b)</w:t>
            </w:r>
            <w:r w:rsidRPr="00600047">
              <w:rPr>
                <w:b/>
                <w:i/>
              </w:rPr>
              <w:tab/>
              <w:t>sus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>inerea instituirii, a accesibilită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 consolidării serviciilor de sprijin specializate pentru victimele criminalită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 grave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organizate, constând, între altele, în asisten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ă psihologică, juridică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i socială,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asigurarea accesului la servicii care să se bazeze pe cunoa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 xml:space="preserve">terea traumelor, inclusiv pentru persoanele vulnerabile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copii;</w:t>
            </w:r>
          </w:p>
        </w:tc>
      </w:tr>
      <w:tr w:rsidR="00417E8B" w:rsidRPr="00600047" w14:paraId="303F34F4" w14:textId="77777777" w:rsidTr="009B5BE1">
        <w:trPr>
          <w:trHeight w:val="360"/>
        </w:trPr>
        <w:tc>
          <w:tcPr>
            <w:tcW w:w="4529" w:type="dxa"/>
          </w:tcPr>
          <w:p w14:paraId="22C6D85D" w14:textId="77777777" w:rsidR="00754581" w:rsidRPr="00600047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1673A95" w14:textId="470B2E9A" w:rsidR="00754581" w:rsidRPr="00600047" w:rsidRDefault="00A85630" w:rsidP="003910EE">
            <w:pPr>
              <w:pStyle w:val="Normal6a"/>
              <w:rPr>
                <w:b/>
                <w:bCs/>
                <w:i/>
                <w:iCs/>
              </w:rPr>
            </w:pPr>
            <w:r w:rsidRPr="00600047">
              <w:rPr>
                <w:b/>
                <w:i/>
              </w:rPr>
              <w:t>(c)</w:t>
            </w:r>
            <w:r w:rsidRPr="00600047">
              <w:rPr>
                <w:b/>
                <w:i/>
              </w:rPr>
              <w:tab/>
              <w:t>sprijinirea activită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ilor de sensibilizare, de formare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de capacitare destinate autorită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ilor competente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organiza</w:t>
            </w:r>
            <w:r>
              <w:rPr>
                <w:b/>
                <w:i/>
              </w:rPr>
              <w:t>ț</w:t>
            </w:r>
            <w:r w:rsidRPr="00600047">
              <w:rPr>
                <w:b/>
                <w:i/>
              </w:rPr>
              <w:t xml:space="preserve">iilor pertinente cu privire la drepturile victimelor, la abordările centrate pe victime </w:t>
            </w:r>
            <w:r>
              <w:rPr>
                <w:b/>
                <w:i/>
              </w:rPr>
              <w:t>ș</w:t>
            </w:r>
            <w:r w:rsidRPr="00600047">
              <w:rPr>
                <w:b/>
                <w:i/>
              </w:rPr>
              <w:t>i la prevenirea victimizării secundare.</w:t>
            </w:r>
          </w:p>
        </w:tc>
      </w:tr>
    </w:tbl>
    <w:p w14:paraId="03DF51C8" w14:textId="77777777" w:rsidR="00CD0FA6" w:rsidRPr="00600047" w:rsidRDefault="00A85630" w:rsidP="00CD0FA6">
      <w:pPr>
        <w:pStyle w:val="Olang"/>
        <w:rPr>
          <w:sz w:val="24"/>
          <w:szCs w:val="24"/>
        </w:rPr>
      </w:pPr>
      <w:r w:rsidRPr="00600047">
        <w:rPr>
          <w:sz w:val="24"/>
          <w:szCs w:val="24"/>
        </w:rPr>
        <w:t xml:space="preserve">Or. </w:t>
      </w:r>
      <w:r w:rsidRPr="00600047">
        <w:rPr>
          <w:rStyle w:val="HideTWBExt"/>
        </w:rPr>
        <w:t>&lt;Original&gt;</w:t>
      </w:r>
      <w:r w:rsidRPr="00600047">
        <w:rPr>
          <w:rStyle w:val="HideTWBInt"/>
          <w:sz w:val="24"/>
          <w:szCs w:val="24"/>
        </w:rPr>
        <w:t>{EN}</w:t>
      </w:r>
      <w:r w:rsidRPr="00600047">
        <w:rPr>
          <w:sz w:val="24"/>
          <w:szCs w:val="24"/>
        </w:rPr>
        <w:t>en</w:t>
      </w:r>
      <w:r w:rsidRPr="00600047">
        <w:rPr>
          <w:rStyle w:val="HideTWBExt"/>
        </w:rPr>
        <w:t>&lt;/Original&gt;</w:t>
      </w:r>
    </w:p>
    <w:p w14:paraId="295110AB" w14:textId="77777777" w:rsidR="00CD0FA6" w:rsidRPr="00600047" w:rsidRDefault="00A85630" w:rsidP="00CD0FA6">
      <w:pPr>
        <w:pStyle w:val="JustificationTitle"/>
      </w:pPr>
      <w:r w:rsidRPr="00600047">
        <w:rPr>
          <w:rStyle w:val="HideTWBExt"/>
          <w:i w:val="0"/>
        </w:rPr>
        <w:t>&lt;TitreJust&gt;</w:t>
      </w:r>
      <w:r w:rsidRPr="00600047">
        <w:t>Justificare</w:t>
      </w:r>
      <w:r w:rsidRPr="00600047">
        <w:rPr>
          <w:rStyle w:val="HideTWBExt"/>
          <w:i w:val="0"/>
        </w:rPr>
        <w:t>&lt;/TitreJust&gt;</w:t>
      </w:r>
    </w:p>
    <w:p w14:paraId="25F92DA4" w14:textId="0DAA2398" w:rsidR="00CD0FA6" w:rsidRPr="00600047" w:rsidRDefault="00A85630" w:rsidP="00CD0FA6">
      <w:pPr>
        <w:pStyle w:val="Normal12Italic"/>
        <w:jc w:val="both"/>
        <w:rPr>
          <w:szCs w:val="24"/>
        </w:rPr>
      </w:pPr>
      <w:r w:rsidRPr="00600047">
        <w:t>Statele membre vor beneficia de crearea acestei anexe I, care le va orienta în a-</w:t>
      </w:r>
      <w:r>
        <w:t>ș</w:t>
      </w:r>
      <w:r w:rsidRPr="00600047">
        <w:t>i elabora planurile de parteneriat na</w:t>
      </w:r>
      <w:r>
        <w:t>ț</w:t>
      </w:r>
      <w:r w:rsidRPr="00600047">
        <w:t xml:space="preserve">ional </w:t>
      </w:r>
      <w:r>
        <w:t>ș</w:t>
      </w:r>
      <w:r w:rsidRPr="00600047">
        <w:t xml:space="preserve">i regional </w:t>
      </w:r>
      <w:r>
        <w:t>ș</w:t>
      </w:r>
      <w:r w:rsidRPr="00600047">
        <w:t>i în finan</w:t>
      </w:r>
      <w:r>
        <w:t>ț</w:t>
      </w:r>
      <w:r w:rsidRPr="00600047">
        <w:t>area planurilor respective în cadrul CFM, garantând că Uniunea î</w:t>
      </w:r>
      <w:r>
        <w:t>ș</w:t>
      </w:r>
      <w:r w:rsidRPr="00600047">
        <w:t>i utilizează fondurile pentru ac</w:t>
      </w:r>
      <w:r>
        <w:t>ț</w:t>
      </w:r>
      <w:r w:rsidRPr="00600047">
        <w:t>iunile cele mai necesare pentru a aborda amenin</w:t>
      </w:r>
      <w:r>
        <w:t>ț</w:t>
      </w:r>
      <w:r w:rsidRPr="00600047">
        <w:t>ările actuale la adresa securită</w:t>
      </w:r>
      <w:r>
        <w:t>ț</w:t>
      </w:r>
      <w:r w:rsidRPr="00600047">
        <w:t xml:space="preserve">ii sale interne </w:t>
      </w:r>
      <w:r>
        <w:t>ș</w:t>
      </w:r>
      <w:r w:rsidRPr="00600047">
        <w:t xml:space="preserve">i pentru a consolida cooperarea transfrontalieră. </w:t>
      </w:r>
      <w:r w:rsidRPr="00600047">
        <w:rPr>
          <w:rStyle w:val="HideTWBExt"/>
        </w:rPr>
        <w:t>&lt;/Amend&gt;</w:t>
      </w:r>
    </w:p>
    <w:p w14:paraId="6358A4EC" w14:textId="77777777" w:rsidR="00CD0FA6" w:rsidRPr="00600047" w:rsidRDefault="00A85630" w:rsidP="00CD0FA6">
      <w:pPr>
        <w:rPr>
          <w:rStyle w:val="HideTWBExt"/>
          <w:noProof w:val="0"/>
        </w:rPr>
      </w:pPr>
      <w:bookmarkStart w:id="2" w:name="EndA"/>
      <w:r w:rsidRPr="00600047">
        <w:rPr>
          <w:rStyle w:val="HideTWBExt"/>
        </w:rPr>
        <w:t>&lt;/RepeatBlock-Amend&gt;</w:t>
      </w:r>
      <w:bookmarkEnd w:id="2"/>
    </w:p>
    <w:p w14:paraId="5ABBE25A" w14:textId="77777777" w:rsidR="00CD0FA6" w:rsidRPr="00600047" w:rsidRDefault="00CD0FA6" w:rsidP="00BF4068"/>
    <w:sectPr w:rsidR="00CD0FA6" w:rsidRPr="00600047" w:rsidSect="006000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920E4" w14:textId="77777777" w:rsidR="00A85630" w:rsidRPr="00600047" w:rsidRDefault="00A85630">
      <w:r w:rsidRPr="00600047">
        <w:separator/>
      </w:r>
    </w:p>
  </w:endnote>
  <w:endnote w:type="continuationSeparator" w:id="0">
    <w:p w14:paraId="65B2B4FB" w14:textId="77777777" w:rsidR="00A85630" w:rsidRPr="00600047" w:rsidRDefault="00A85630">
      <w:r w:rsidRPr="006000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9743" w14:textId="77777777" w:rsidR="00600047" w:rsidRPr="00600047" w:rsidRDefault="00600047" w:rsidP="00600047">
    <w:pPr>
      <w:pStyle w:val="EPFooter"/>
    </w:pPr>
    <w:r w:rsidRPr="00600047">
      <w:t>PE</w:t>
    </w:r>
    <w:r w:rsidRPr="00600047">
      <w:rPr>
        <w:rStyle w:val="HideTWBExt"/>
      </w:rPr>
      <w:t>&lt;NoPE&gt;</w:t>
    </w:r>
    <w:r w:rsidRPr="00600047">
      <w:t>790.179</w:t>
    </w:r>
    <w:r w:rsidRPr="00600047">
      <w:rPr>
        <w:rStyle w:val="HideTWBExt"/>
      </w:rPr>
      <w:t>&lt;/NoPE&gt;&lt;Version&gt;</w:t>
    </w:r>
    <w:r w:rsidRPr="00600047">
      <w:t>v01-00</w:t>
    </w:r>
    <w:r w:rsidRPr="00600047">
      <w:rPr>
        <w:rStyle w:val="HideTWBExt"/>
      </w:rPr>
      <w:t>&lt;/Version&gt;</w:t>
    </w:r>
    <w:r w:rsidRPr="00600047">
      <w:tab/>
    </w:r>
    <w:r w:rsidRPr="00600047">
      <w:fldChar w:fldCharType="begin"/>
    </w:r>
    <w:r w:rsidRPr="00600047">
      <w:instrText xml:space="preserve"> PAGE  \* MERGEFORMAT </w:instrText>
    </w:r>
    <w:r w:rsidRPr="00600047">
      <w:fldChar w:fldCharType="separate"/>
    </w:r>
    <w:r w:rsidRPr="00600047">
      <w:rPr>
        <w:noProof/>
      </w:rPr>
      <w:t>2</w:t>
    </w:r>
    <w:r w:rsidRPr="00600047">
      <w:fldChar w:fldCharType="end"/>
    </w:r>
    <w:r w:rsidRPr="00600047">
      <w:t>/</w:t>
    </w:r>
    <w:fldSimple w:instr=" NUMPAGES  \* MERGEFORMAT ">
      <w:r w:rsidRPr="00600047">
        <w:rPr>
          <w:noProof/>
        </w:rPr>
        <w:t>7</w:t>
      </w:r>
    </w:fldSimple>
    <w:r w:rsidRPr="00600047">
      <w:tab/>
    </w:r>
    <w:r w:rsidRPr="00600047">
      <w:rPr>
        <w:rStyle w:val="HideTWBExt"/>
      </w:rPr>
      <w:t>&lt;PathFdR&gt;</w:t>
    </w:r>
    <w:r w:rsidRPr="00600047">
      <w:t>AM\1346525RO.docx</w:t>
    </w:r>
    <w:r w:rsidRPr="00600047">
      <w:rPr>
        <w:rStyle w:val="HideTWBExt"/>
      </w:rPr>
      <w:t>&lt;/PathFdR&gt;</w:t>
    </w:r>
  </w:p>
  <w:p w14:paraId="34C14DB0" w14:textId="423C7B24" w:rsidR="00D82FCC" w:rsidRPr="00600047" w:rsidRDefault="00600047" w:rsidP="00600047">
    <w:pPr>
      <w:pStyle w:val="EPFooter2"/>
    </w:pPr>
    <w:r w:rsidRPr="00600047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00BC1" w14:textId="77777777" w:rsidR="00600047" w:rsidRPr="00600047" w:rsidRDefault="00600047" w:rsidP="00600047">
    <w:pPr>
      <w:pStyle w:val="EPFooter"/>
    </w:pPr>
    <w:r w:rsidRPr="00600047">
      <w:rPr>
        <w:rStyle w:val="HideTWBExt"/>
      </w:rPr>
      <w:t>&lt;PathFdR&gt;</w:t>
    </w:r>
    <w:r w:rsidRPr="00600047">
      <w:t>AM\1346525RO.docx</w:t>
    </w:r>
    <w:r w:rsidRPr="00600047">
      <w:rPr>
        <w:rStyle w:val="HideTWBExt"/>
      </w:rPr>
      <w:t>&lt;/PathFdR&gt;</w:t>
    </w:r>
    <w:r w:rsidRPr="00600047">
      <w:tab/>
    </w:r>
    <w:r w:rsidRPr="00600047">
      <w:fldChar w:fldCharType="begin"/>
    </w:r>
    <w:r w:rsidRPr="00600047">
      <w:instrText xml:space="preserve"> PAGE  \* MERGEFORMAT </w:instrText>
    </w:r>
    <w:r w:rsidRPr="00600047">
      <w:fldChar w:fldCharType="separate"/>
    </w:r>
    <w:r w:rsidRPr="00600047">
      <w:rPr>
        <w:noProof/>
      </w:rPr>
      <w:t>7</w:t>
    </w:r>
    <w:r w:rsidRPr="00600047">
      <w:fldChar w:fldCharType="end"/>
    </w:r>
    <w:r w:rsidRPr="00600047">
      <w:t>/</w:t>
    </w:r>
    <w:fldSimple w:instr=" NUMPAGES  \* MERGEFORMAT ">
      <w:r w:rsidRPr="00600047">
        <w:rPr>
          <w:noProof/>
        </w:rPr>
        <w:t>7</w:t>
      </w:r>
    </w:fldSimple>
    <w:r w:rsidRPr="00600047">
      <w:tab/>
      <w:t>PE</w:t>
    </w:r>
    <w:r w:rsidRPr="00600047">
      <w:rPr>
        <w:rStyle w:val="HideTWBExt"/>
      </w:rPr>
      <w:t>&lt;NoPE&gt;</w:t>
    </w:r>
    <w:r w:rsidRPr="00600047">
      <w:t>790.179</w:t>
    </w:r>
    <w:r w:rsidRPr="00600047">
      <w:rPr>
        <w:rStyle w:val="HideTWBExt"/>
      </w:rPr>
      <w:t>&lt;/NoPE&gt;&lt;Version&gt;</w:t>
    </w:r>
    <w:r w:rsidRPr="00600047">
      <w:t>v01-00</w:t>
    </w:r>
    <w:r w:rsidRPr="00600047">
      <w:rPr>
        <w:rStyle w:val="HideTWBExt"/>
      </w:rPr>
      <w:t>&lt;/Version&gt;</w:t>
    </w:r>
  </w:p>
  <w:p w14:paraId="09A56C64" w14:textId="391C8C1F" w:rsidR="00D82FCC" w:rsidRPr="00600047" w:rsidRDefault="00600047" w:rsidP="00600047">
    <w:pPr>
      <w:pStyle w:val="EPFooter2"/>
    </w:pPr>
    <w:r w:rsidRPr="00600047">
      <w:tab/>
    </w:r>
    <w:r w:rsidRPr="00600047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0700E" w14:textId="77777777" w:rsidR="00600047" w:rsidRPr="00600047" w:rsidRDefault="00600047" w:rsidP="00600047">
    <w:pPr>
      <w:pStyle w:val="EPFooter"/>
    </w:pPr>
    <w:r w:rsidRPr="00600047">
      <w:rPr>
        <w:rStyle w:val="HideTWBExt"/>
      </w:rPr>
      <w:t>&lt;PathFdR&gt;</w:t>
    </w:r>
    <w:r w:rsidRPr="00600047">
      <w:t>AM\1346525RO.docx</w:t>
    </w:r>
    <w:r w:rsidRPr="00600047">
      <w:rPr>
        <w:rStyle w:val="HideTWBExt"/>
      </w:rPr>
      <w:t>&lt;/PathFdR&gt;</w:t>
    </w:r>
    <w:r w:rsidRPr="00600047">
      <w:tab/>
    </w:r>
    <w:r w:rsidRPr="00600047">
      <w:tab/>
      <w:t>PE</w:t>
    </w:r>
    <w:r w:rsidRPr="00600047">
      <w:rPr>
        <w:rStyle w:val="HideTWBExt"/>
      </w:rPr>
      <w:t>&lt;NoPE&gt;</w:t>
    </w:r>
    <w:r w:rsidRPr="00600047">
      <w:t>790.179</w:t>
    </w:r>
    <w:r w:rsidRPr="00600047">
      <w:rPr>
        <w:rStyle w:val="HideTWBExt"/>
      </w:rPr>
      <w:t>&lt;/NoPE&gt;&lt;Version&gt;</w:t>
    </w:r>
    <w:r w:rsidRPr="00600047">
      <w:t>v01-00</w:t>
    </w:r>
    <w:r w:rsidRPr="00600047">
      <w:rPr>
        <w:rStyle w:val="HideTWBExt"/>
      </w:rPr>
      <w:t>&lt;/Version&gt;</w:t>
    </w:r>
  </w:p>
  <w:p w14:paraId="38276E17" w14:textId="1063162F" w:rsidR="00D82FCC" w:rsidRPr="00600047" w:rsidRDefault="00600047" w:rsidP="00600047">
    <w:pPr>
      <w:pStyle w:val="EPFooter2"/>
    </w:pPr>
    <w:r w:rsidRPr="00600047">
      <w:t>RO</w:t>
    </w:r>
    <w:r w:rsidRPr="00600047">
      <w:tab/>
    </w:r>
    <w:r w:rsidRPr="00600047">
      <w:rPr>
        <w:b w:val="0"/>
        <w:i/>
        <w:color w:val="C0C0C0"/>
        <w:sz w:val="22"/>
      </w:rPr>
      <w:t>Unită în diversitate</w:t>
    </w:r>
    <w:r w:rsidRPr="00600047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046D5" w14:textId="77777777" w:rsidR="00A85630" w:rsidRPr="00600047" w:rsidRDefault="00A85630">
      <w:r w:rsidRPr="00600047">
        <w:separator/>
      </w:r>
    </w:p>
  </w:footnote>
  <w:footnote w:type="continuationSeparator" w:id="0">
    <w:p w14:paraId="1F2A2286" w14:textId="77777777" w:rsidR="00A85630" w:rsidRPr="00600047" w:rsidRDefault="00A85630">
      <w:r w:rsidRPr="0060004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16B9" w14:textId="77777777" w:rsidR="00A85630" w:rsidRDefault="00A856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876A8" w14:textId="77777777" w:rsidR="00A85630" w:rsidRDefault="00A856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32D3" w14:textId="77777777" w:rsidR="00A85630" w:rsidRDefault="00A856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301D2"/>
    <w:multiLevelType w:val="hybridMultilevel"/>
    <w:tmpl w:val="411AE0F8"/>
    <w:lvl w:ilvl="0" w:tplc="7F8A38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B4FE0EE8" w:tentative="1">
      <w:start w:val="1"/>
      <w:numFmt w:val="lowerLetter"/>
      <w:lvlText w:val="%2."/>
      <w:lvlJc w:val="left"/>
      <w:pPr>
        <w:ind w:left="1440" w:hanging="360"/>
      </w:pPr>
    </w:lvl>
    <w:lvl w:ilvl="2" w:tplc="39827FA4" w:tentative="1">
      <w:start w:val="1"/>
      <w:numFmt w:val="lowerRoman"/>
      <w:lvlText w:val="%3."/>
      <w:lvlJc w:val="right"/>
      <w:pPr>
        <w:ind w:left="2160" w:hanging="180"/>
      </w:pPr>
    </w:lvl>
    <w:lvl w:ilvl="3" w:tplc="2872FD34" w:tentative="1">
      <w:start w:val="1"/>
      <w:numFmt w:val="decimal"/>
      <w:lvlText w:val="%4."/>
      <w:lvlJc w:val="left"/>
      <w:pPr>
        <w:ind w:left="2880" w:hanging="360"/>
      </w:pPr>
    </w:lvl>
    <w:lvl w:ilvl="4" w:tplc="7E80597A" w:tentative="1">
      <w:start w:val="1"/>
      <w:numFmt w:val="lowerLetter"/>
      <w:lvlText w:val="%5."/>
      <w:lvlJc w:val="left"/>
      <w:pPr>
        <w:ind w:left="3600" w:hanging="360"/>
      </w:pPr>
    </w:lvl>
    <w:lvl w:ilvl="5" w:tplc="1F3E0B60" w:tentative="1">
      <w:start w:val="1"/>
      <w:numFmt w:val="lowerRoman"/>
      <w:lvlText w:val="%6."/>
      <w:lvlJc w:val="right"/>
      <w:pPr>
        <w:ind w:left="4320" w:hanging="180"/>
      </w:pPr>
    </w:lvl>
    <w:lvl w:ilvl="6" w:tplc="D85A942C" w:tentative="1">
      <w:start w:val="1"/>
      <w:numFmt w:val="decimal"/>
      <w:lvlText w:val="%7."/>
      <w:lvlJc w:val="left"/>
      <w:pPr>
        <w:ind w:left="5040" w:hanging="360"/>
      </w:pPr>
    </w:lvl>
    <w:lvl w:ilvl="7" w:tplc="FEB4E454" w:tentative="1">
      <w:start w:val="1"/>
      <w:numFmt w:val="lowerLetter"/>
      <w:lvlText w:val="%8."/>
      <w:lvlJc w:val="left"/>
      <w:pPr>
        <w:ind w:left="5760" w:hanging="360"/>
      </w:pPr>
    </w:lvl>
    <w:lvl w:ilvl="8" w:tplc="1BDE84D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8405">
    <w:abstractNumId w:val="9"/>
  </w:num>
  <w:num w:numId="2" w16cid:durableId="1505433929">
    <w:abstractNumId w:val="9"/>
  </w:num>
  <w:num w:numId="3" w16cid:durableId="2107799180">
    <w:abstractNumId w:val="7"/>
  </w:num>
  <w:num w:numId="4" w16cid:durableId="1309477649">
    <w:abstractNumId w:val="7"/>
  </w:num>
  <w:num w:numId="5" w16cid:durableId="2095467050">
    <w:abstractNumId w:val="6"/>
  </w:num>
  <w:num w:numId="6" w16cid:durableId="1955866911">
    <w:abstractNumId w:val="6"/>
  </w:num>
  <w:num w:numId="7" w16cid:durableId="336419761">
    <w:abstractNumId w:val="5"/>
  </w:num>
  <w:num w:numId="8" w16cid:durableId="966160070">
    <w:abstractNumId w:val="5"/>
  </w:num>
  <w:num w:numId="9" w16cid:durableId="1243494044">
    <w:abstractNumId w:val="4"/>
  </w:num>
  <w:num w:numId="10" w16cid:durableId="225460324">
    <w:abstractNumId w:val="4"/>
  </w:num>
  <w:num w:numId="11" w16cid:durableId="490103260">
    <w:abstractNumId w:val="8"/>
  </w:num>
  <w:num w:numId="12" w16cid:durableId="1188252510">
    <w:abstractNumId w:val="8"/>
  </w:num>
  <w:num w:numId="13" w16cid:durableId="1075862566">
    <w:abstractNumId w:val="3"/>
  </w:num>
  <w:num w:numId="14" w16cid:durableId="450631343">
    <w:abstractNumId w:val="3"/>
  </w:num>
  <w:num w:numId="15" w16cid:durableId="1922252085">
    <w:abstractNumId w:val="2"/>
  </w:num>
  <w:num w:numId="16" w16cid:durableId="676494850">
    <w:abstractNumId w:val="2"/>
  </w:num>
  <w:num w:numId="17" w16cid:durableId="440299635">
    <w:abstractNumId w:val="1"/>
  </w:num>
  <w:num w:numId="18" w16cid:durableId="1417287043">
    <w:abstractNumId w:val="1"/>
  </w:num>
  <w:num w:numId="19" w16cid:durableId="1895071273">
    <w:abstractNumId w:val="0"/>
  </w:num>
  <w:num w:numId="20" w16cid:durableId="1265528695">
    <w:abstractNumId w:val="0"/>
  </w:num>
  <w:num w:numId="21" w16cid:durableId="1170022547">
    <w:abstractNumId w:val="9"/>
  </w:num>
  <w:num w:numId="22" w16cid:durableId="485820854">
    <w:abstractNumId w:val="7"/>
  </w:num>
  <w:num w:numId="23" w16cid:durableId="2021201657">
    <w:abstractNumId w:val="6"/>
  </w:num>
  <w:num w:numId="24" w16cid:durableId="1046878401">
    <w:abstractNumId w:val="5"/>
  </w:num>
  <w:num w:numId="25" w16cid:durableId="75641017">
    <w:abstractNumId w:val="4"/>
  </w:num>
  <w:num w:numId="26" w16cid:durableId="1627470576">
    <w:abstractNumId w:val="8"/>
  </w:num>
  <w:num w:numId="27" w16cid:durableId="746849591">
    <w:abstractNumId w:val="3"/>
  </w:num>
  <w:num w:numId="28" w16cid:durableId="1739130704">
    <w:abstractNumId w:val="2"/>
  </w:num>
  <w:num w:numId="29" w16cid:durableId="1082525302">
    <w:abstractNumId w:val="1"/>
  </w:num>
  <w:num w:numId="30" w16cid:durableId="1992714316">
    <w:abstractNumId w:val="0"/>
  </w:num>
  <w:num w:numId="31" w16cid:durableId="1647011873">
    <w:abstractNumId w:val="9"/>
  </w:num>
  <w:num w:numId="32" w16cid:durableId="498808156">
    <w:abstractNumId w:val="7"/>
  </w:num>
  <w:num w:numId="33" w16cid:durableId="1892304132">
    <w:abstractNumId w:val="6"/>
  </w:num>
  <w:num w:numId="34" w16cid:durableId="909580785">
    <w:abstractNumId w:val="5"/>
  </w:num>
  <w:num w:numId="35" w16cid:durableId="1715764563">
    <w:abstractNumId w:val="4"/>
  </w:num>
  <w:num w:numId="36" w16cid:durableId="2054452230">
    <w:abstractNumId w:val="8"/>
  </w:num>
  <w:num w:numId="37" w16cid:durableId="493565531">
    <w:abstractNumId w:val="3"/>
  </w:num>
  <w:num w:numId="38" w16cid:durableId="1509252861">
    <w:abstractNumId w:val="2"/>
  </w:num>
  <w:num w:numId="39" w16cid:durableId="1358237702">
    <w:abstractNumId w:val="1"/>
  </w:num>
  <w:num w:numId="40" w16cid:durableId="759372204">
    <w:abstractNumId w:val="0"/>
  </w:num>
  <w:num w:numId="41" w16cid:durableId="10879930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21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07156 HideTWBExt;}{\*\cs18 \additive \v\f1\fs20\cf15 _x000d__x000a_\spriority0 \styrsid13307156 HideTWBInt;}{\s19\ql \li0\ri0\sa120\nowidctlpar\wrapdefault\aspalpha\aspnum\faauto\adjustright\rin0\lin0\itap0 \rtlch\fcs1 \af0\afs20\alang1025 \ltrch\fcs0 \fs24\lang2057\langfe2057\cgrid\langnp2057\langfenp2057 _x000d__x000a_\sbasedon0 \snext19 \spriority0 \styrsid13307156 Normal6a;}{\s20\ql \li0\ri0\nowidctlpar\wrapdefault\aspalpha\aspnum\faauto\adjustright\rin0\lin0\itap0 \rtlch\fcs1 \af0\afs20\alang1025 \ltrch\fcs0 \b\fs24\lang2057\langfe2057\cgrid\langnp2057\langfenp2057 _x000d__x000a_\sbasedon0 \snext20 \spriority0 \styrsid13307156 NormalBold;}{\s21\qr \li0\ri0\sb240\sa240\nowidctlpar\wrapdefault\aspalpha\aspnum\faauto\adjustright\rin0\lin0\itap0 \rtlch\fcs1 \af0\afs20\alang1025 \ltrch\fcs0 _x000d__x000a_\fs24\lang2057\langfe2057\cgrid\langnp2057\langfenp2057 \sbasedon0 \snext21 \spriority0 \styrsid13307156 AmOrLang;}{\s22\qc \li0\ri0\sa240\nowidctlpar\wrapdefault\aspalpha\aspnum\faauto\adjustright\rin0\lin0\itap0 \rtlch\fcs1 \af0\afs20\alang1025 _x000d__x000a_\ltrch\fcs0 \i\fs24\lang2057\langfe2057\cgrid\langnp2057\langfenp2057 \sbasedon0 \snext22 \spriority0 \styrsid13307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307156 AmNumberTabs;}}{\*\rsidtbl \rsid24658\rsid223860\rsid541355\rsid735077\rsid1130506\rsid1718133\rsid2892074\rsid3565327\rsid4666813_x000d__x000a_\rsid6641733\rsid7823322\rsid9636012\rsid10377208\rsid11215221\rsid11549030\rsid12154954\rsid13307156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307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4135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3307156\charrsid16725812 {\*\bkmkstart restartA_x000d__x000a_}\hich\af1\dbch\af31501\loch\f1 &lt;AmendA&gt;}{\rtlch\fcs1 \af0 \ltrch\fcs0 \insrsid13307156\charrsid16725812 Amendment\tab \tab }{\rtlch\fcs1 \af0 \ltrch\fcs0 _x000d__x000a_\cs17\b0\v\fs20\cf9\lang1024\langfe1024\loch\af1\hich\af1\dbch\af31501\noproof\insrsid13307156\charrsid16725812 \hich\af1\dbch\af31501\loch\f1 &lt;NumAmA&gt;}{\rtlch\fcs1 \af0 \ltrch\fcs0 \insrsid13307156\charrsid16725812 #}{\rtlch\fcs1 \af1 \ltrch\fcs0 _x000d__x000a_\cs18\v\f1\fs20\cf15\insrsid13307156\charrsid16725812 ENMIENDA@NRAM@}{\rtlch\fcs1 \af0 \ltrch\fcs0 \insrsid13307156\charrsid16725812 #}{\rtlch\fcs1 \af0 \ltrch\fcs0 _x000d__x000a_\cs17\b0\v\fs20\cf9\lang1024\langfe1024\loch\af1\hich\af1\dbch\af31501\noproof\insrsid13307156\charrsid16725812 \hich\af1\dbch\af31501\loch\f1 &lt;/NumAmA&gt;}{\rtlch\fcs1 \af0 \ltrch\fcs0 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RepeatBlock-By&gt;}{\rtlch\fcs1 \af0 \ltrch\fcs0 \insrsid13307156\charrsid16725812 #}{\rtlch\fcs1 _x000d__x000a_\af1 \ltrch\fcs0 \cs18\v\f1\fs20\cf15\insrsid13307156\charrsid16725812 (MOD@InsideLoop()}{\rtlch\fcs1 \af0 \ltrch\fcs0 \insrsid13307156\charrsid16725812 ##}{\rtlch\fcs1 \af1 \ltrch\fcs0 \cs18\v\f1\fs20\cf15\insrsid13307156\charrsid16725812 _x000d__x000a_&gt;&gt;&gt;@[ZMEMBERSMSG]@}{\rtlch\fcs1 \af0 \ltrch\fcs0 \insrsid13307156\charrsid16725812 #}{\rtlch\fcs1 \af0 \ltrch\fcs0 \cs17\b0\v\fs20\cf9\lang1024\langfe1024\loch\af1\hich\af1\dbch\af31501\noproof\insrsid13307156\charrsid16725812 _x000d__x000a_\hich\af1\dbch\af31501\loch\f1 &lt;Members&gt;}{\rtlch\fcs1 \af0 \ltrch\fcs0 \insrsid13307156\charrsid16725812 #}{\rtlch\fcs1 \af1 \ltrch\fcs0 \cs18\v\f1\fs20\cf15\insrsid13307156\charrsid16725812 (MOD@InsideLoop(\'a7)}{\rtlch\fcs1 \af0 \ltrch\fcs0 _x000d__x000a_\insrsid13307156\charrsid16725812 #}{\rtlch\fcs1 \af0 \ltrch\fcs0 \cf10\insrsid13307156\charrsid16725812 \u9668\'3f}{\rtlch\fcs1 \af0 \ltrch\fcs0 \insrsid13307156\charrsid16725812 #}{\rtlch\fcs1 \af1 \ltrch\fcs0 _x000d__x000a_\cs18\v\f1\fs20\cf15\insrsid13307156\charrsid16725812 TVTMEMBERS\'a7@MEMBERS@}{\rtlch\fcs1 \af0 \ltrch\fcs0 \insrsid13307156\charrsid16725812 #}{\rtlch\fcs1 \af0 \ltrch\fcs0 \cf10\insrsid13307156\charrsid16725812 \u9658\'3f}{\rtlch\fcs1 \af0 \ltrch\fcs0 _x000d__x000a_\cs17\b0\v\fs20\cf9\lang1024\langfe1024\loch\af1\hich\af1\dbch\af31501\noproof\insrsid13307156\charrsid16725812 \hich\af1\dbch\af31501\loch\f1 &lt;/Members&gt;}{\rtlch\fcs1 \af0 \ltrch\fcs0 \insrsid13307156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AuNomDe&gt;&lt;OptDel&gt;}{\rtlch\fcs1 \af0 \ltrch\fcs0 \insrsid13307156\charrsid16725812 #}{\rtlch\fcs1 \af1 \ltrch\fcs0 _x000d__x000a_\cs18\v\f1\fs20\cf15\insrsid13307156\charrsid16725812 MNU[ONBEHALFYES][NOTAPP]@CHOICE@}{\rtlch\fcs1 \af0 \ltrch\fcs0 \insrsid13307156\charrsid16725812 #}{\rtlch\fcs1 \af0 \ltrch\fcs0 _x000d__x000a_\cs17\v\fs20\cf9\lang1024\langfe1024\loch\af1\hich\af1\dbch\af31501\noproof\insrsid13307156\charrsid16725812 \hich\af1\dbch\af31501\loch\f1 &lt;/OptDel&gt;&lt;/AuNomDe&gt;}{\rtlch\fcs1 \af0 \ltrch\fcs0 \insrsid13307156\charrsid16725812 _x000d__x000a_\par &lt;&lt;&lt;}{\rtlch\fcs1 \af0 \ltrch\fcs0 \cs17\v\fs20\cf9\lang1024\langfe1024\loch\af1\hich\af1\dbch\af31501\noproof\insrsid13307156\charrsid16725812 \hich\af1\dbch\af31501\loch\f1 &lt;/RepeatBlock-By&gt;}{\rtlch\fcs1 \af0 \ltrch\fcs0 _x000d__x000a_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DocAmend&gt;}{\rtlch\fcs1 \af0 \ltrch\fcs0 \insrsid13307156\charrsid16725812 _x000d__x000a_Draft legislative resolution}{\rtlch\fcs1 \af0 \ltrch\fcs0 \cs17\b0\v\fs20\cf9\lang1024\langfe1024\loch\af1\hich\af1\dbch\af31501\noproof\insrsid13307156\charrsid16725812 \hich\af1\dbch\af31501\loch\f1 &lt;/DocAmend&gt;}{\rtlch\fcs1 \af0 \ltrch\fcs0 _x000d__x000a_\insrsid13307156\charrsid16725812 _x000d__x000a_\par }\pard \ltrpar\s20\ql \li0\ri0\nowidctlpar\wrapdefault\aspalpha\aspnum\faauto\adjustright\rin0\lin0\itap0\pararsid16013815 {\rtlch\fcs1 \af0 \ltrch\fcs0 _x000d__x000a_\cs17\b0\v\fs20\cf9\lang1024\langfe1024\loch\af1\hich\af1\dbch\af31501\noproof\insrsid13307156\charrsid16725812 \hich\af1\dbch\af31501\loch\f1 &lt;Article&gt;}{\rtlch\fcs1 \af0 \ltrch\fcs0 \cf10\insrsid13307156\charrsid16725812 \u9668\'3f}{\rtlch\fcs1 \af0 _x000d__x000a_\ltrch\fcs0 \insrsid13307156\charrsid16725812 #}{\rtlch\fcs1 \af1 \ltrch\fcs0 \cs18\v\f1\fs20\cf15\insrsid13307156\charrsid16725812 TVTRESPART@RESPART@}{\rtlch\fcs1 \af0 \ltrch\fcs0 \insrsid13307156\charrsid16725812 #}{\rtlch\fcs1 \af0 \ltrch\fcs0 _x000d__x000a_\cf10\insrsid13307156\charrsid16725812 \u9658\'3f}{\rtlch\fcs1 \af0 \ltrch\fcs0 \cs17\b0\v\fs20\cf9\lang1024\langfe1024\loch\af1\hich\af1\dbch\af31501\noproof\insrsid13307156\charrsid16725812 \hich\af1\dbch\af31501\loch\f1 &lt;/Article&gt;}{\rtlch\fcs1 \af0 _x000d__x000a_\ltrch\fcs0 \insrsid13307156\charrsid16725812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3307156\charrsid16725812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307156\charrsid16725812 ##\cell ##}{\rtlch\fcs1 \af0\afs24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3307156\charrsid16725812 Or. }{\rtlch\fcs1 \af0 \ltrch\fcs0 \cs17\v\fs20\cf9\lang1024\langfe1024\loch\af1\hich\af1\dbch\af31501\noproof\insrsid13307156\charrsid16725812 \hich\af1\dbch\af31501\loch\f1 &lt;Original&gt;}{\rtlch\fcs1 \af0 \ltrch\fcs0 _x000d__x000a_\insrsid13307156\charrsid16725812 #}{\rtlch\fcs1 \af1 \ltrch\fcs0 \cs18\v\f1\fs20\cf15\insrsid13307156\charrsid16725812 KEY(MAIN/LANGMIN)sh@ORLANGMSG@}{\rtlch\fcs1 \af0 \ltrch\fcs0 \insrsid13307156\charrsid16725812 #}{\rtlch\fcs1 \af0 \ltrch\fcs0 _x000d__x000a_\cs17\v\fs20\cf9\lang1024\langfe1024\loch\af1\hich\af1\dbch\af31501\noproof\insrsid13307156\charrsid16725812 \hich\af1\dbch\af31501\loch\f1 &lt;/Original&gt;}{\rtlch\fcs1 \af0 \ltrch\fcs0 \insrsid13307156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5969589 HideTWBInt;}}{\*\rsidtbl \rsid24658\rsid223860\rsid735077\rsid1130506\rsid1718133\rsid2892074_x000d__x000a_\rsid3565327\rsid4666813\rsid5969589\rsid6641733\rsid7823322\rsid9636012\rsid10163551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LECUYER Katarzyna}{\operator LECUYER Katarzyna}{\creatim\yr2026\mo6\dy22\hr11\min36}{\revtim\yr2026\mo6\dy22\hr11\min36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9695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16355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5969589\charrsid12533864 {\*\bkmkstart ReplaceBookmark}#}{\rtlch\fcs1 \af1 \ltrch\fcs0 _x000d__x000a_\cs17\v\f1\fs20\cf15\insrsid5969589\charrsid12533864 &gt;&gt;&gt;CVAR@@AmendA}{\rtlch\fcs1 \af0 \ltrch\fcs0 \insrsid5969589\charrsid125338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85115 HideTWBExt;}{\*\cs18 \additive \v\f1\fs20\cf15 _x000d__x000a_\spriority0 \styrsid12585115 HideTWBInt;}{\s19\ql \li0\ri0\sa120\nowidctlpar\wrapdefault\aspalpha\aspnum\faauto\adjustright\rin0\lin0\itap0 \rtlch\fcs1 \af0\afs20\alang1025 \ltrch\fcs0 \fs24\lang2057\langfe2057\cgrid\langnp2057\langfenp2057 _x000d__x000a_\sbasedon0 \snext19 \spriority0 \styrsid12585115 Normal6a;}{\s20\ql \li0\ri0\nowidctlpar\wrapdefault\aspalpha\aspnum\faauto\adjustright\rin0\lin0\itap0 \rtlch\fcs1 \af0\afs20\alang1025 \ltrch\fcs0 \b\fs24\lang2057\langfe2057\cgrid\langnp2057\langfenp2057 _x000d__x000a_\sbasedon0 \snext20 \spriority0 \styrsid12585115 NormalBold;}{\s21\ql \li0\ri0\sa240\nowidctlpar\wrapdefault\aspalpha\aspnum\faauto\adjustright\rin0\lin0\itap0 \rtlch\fcs1 \af0\afs20\alang1025 \ltrch\fcs0 _x000d__x000a_\i\fs24\lang2057\langfe2057\cgrid\langnp2057\langfenp2057 \sbasedon0 \snext21 \spriority0 \styrsid12585115 AmJustText;}{\s22\qc \li0\ri0\sb240\sa240\nowidctlpar\wrapdefault\aspalpha\aspnum\faauto\adjustright\rin0\lin0\itap0 \rtlch\fcs1 _x000d__x000a_\af0\afs20\alang1025 \ltrch\fcs0 \i\fs24\lang2057\langfe2057\cgrid\langnp2057\langfenp2057 \sbasedon0 \snext22 \spriority0 \styrsid1258511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585115 AmJustTitle;}{\s24\qr \li0\ri0\sb240\sa240\nowidctlpar\wrapdefault\aspalpha\aspnum\faauto\adjustright\rin0\lin0\itap0 \rtlch\fcs1 \af0\afs20\alang1025 \ltrch\fcs0 _x000d__x000a_\fs24\lang2057\langfe2057\cgrid\langnp2057\langfenp2057 \sbasedon0 \snext24 \spriority0 \styrsid12585115 AmOrLang;}{\s25\qc \li0\ri0\sa240\nowidctlpar\wrapdefault\aspalpha\aspnum\faauto\adjustright\rin0\lin0\itap0 \rtlch\fcs1 \af0\afs20\alang1025 _x000d__x000a_\ltrch\fcs0 \i\fs24\lang2057\langfe2057\cgrid\langnp2057\langfenp2057 \sbasedon0 \snext25 \spriority0 \styrsid125851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585115 AmNumberTabs;}}{\*\rsidtbl \rsid24658\rsid223860\rsid735077\rsid1130506\rsid1718133\rsid2892074\rsid3565327\rsid4666813\rsid6445066_x000d__x000a_\rsid6641733\rsid7823322\rsid9636012\rsid10377208\rsid11215221\rsid11549030\rsid12154954\rsid12585115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_x000d__x000a_{\nofwords131}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5851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450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2585115\charrsid16725812 {\*\bkmkstart restartB_x000d__x000a_}\hich\af1\dbch\af31501\loch\f1 &lt;AmendB&gt;}{\rtlch\fcs1 \af0 \ltrch\fcs0 \insrsid12585115\charrsid16725812 Amendment\tab \tab }{\rtlch\fcs1 \af0 \ltrch\fcs0 _x000d__x000a_\cs17\b0\v\fs20\cf9\lang1024\langfe1024\loch\af1\hich\af1\dbch\af31501\noproof\insrsid12585115\charrsid16725812 \hich\af1\dbch\af31501\loch\f1 &lt;NumAmB&gt;}{\rtlch\fcs1 \af0 \ltrch\fcs0 \insrsid12585115\charrsid16725812 #}{\rtlch\fcs1 \af1 \ltrch\fcs0 _x000d__x000a_\cs18\v\f1\fs20\cf15\insrsid12585115\charrsid16725812 ENMIENDA@NRAM@}{\rtlch\fcs1 \af0 \ltrch\fcs0 \insrsid12585115\charrsid16725812 #}{\rtlch\fcs1 \af0 \ltrch\fcs0 _x000d__x000a_\cs17\b0\v\fs20\cf9\lang1024\langfe1024\loch\af1\hich\af1\dbch\af31501\noproof\insrsid12585115\charrsid16725812 \hich\af1\dbch\af31501\loch\f1 &lt;/NumAmB&gt;}{\rtlch\fcs1 \af0 \ltrch\fcs0 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RepeatBlock-By&gt;}{\rtlch\fcs1 \af0 \ltrch\fcs0 \insrsid12585115\charrsid16725812 #}{\rtlch\fcs1 _x000d__x000a_\af1 \ltrch\fcs0 \cs18\v\f1\fs20\cf15\insrsid12585115\charrsid16725812 (MOD@InsideLoop()}{\rtlch\fcs1 \af0 \ltrch\fcs0 \insrsid12585115\charrsid16725812 ##}{\rtlch\fcs1 \af1 \ltrch\fcs0 \cs18\v\f1\fs20\cf15\insrsid12585115\charrsid16725812 _x000d__x000a_&gt;&gt;&gt;@[ZMEMBERSMSG]@}{\rtlch\fcs1 \af0 \ltrch\fcs0 \insrsid12585115\charrsid16725812 #}{\rtlch\fcs1 \af0 \ltrch\fcs0 \cs17\b0\v\fs20\cf9\lang1024\langfe1024\loch\af1\hich\af1\dbch\af31501\noproof\insrsid12585115\charrsid16725812 _x000d__x000a_\hich\af1\dbch\af31501\loch\f1 &lt;Members&gt;}{\rtlch\fcs1 \af0 \ltrch\fcs0 \insrsid12585115\charrsid16725812 #}{\rtlch\fcs1 \af1 \ltrch\fcs0 \cs18\v\f1\fs20\cf15\insrsid12585115\charrsid16725812 (MOD@InsideLoop(\'a7)}{\rtlch\fcs1 \af0 \ltrch\fcs0 _x000d__x000a_\insrsid12585115\charrsid16725812 #}{\rtlch\fcs1 \af0 \ltrch\fcs0 \cf10\insrsid12585115\charrsid16725812 \u9668\'3f}{\rtlch\fcs1 \af0 \ltrch\fcs0 \insrsid12585115\charrsid16725812 #}{\rtlch\fcs1 \af1 \ltrch\fcs0 _x000d__x000a_\cs18\v\f1\fs20\cf15\insrsid12585115\charrsid16725812 TVTMEMBERS\'a7@MEMBERS@}{\rtlch\fcs1 \af0 \ltrch\fcs0 \insrsid12585115\charrsid16725812 #}{\rtlch\fcs1 \af0 \ltrch\fcs0 \cf10\insrsid12585115\charrsid16725812 \u9658\'3f}{\rtlch\fcs1 \af0 \ltrch\fcs0 _x000d__x000a_\cs17\b0\v\fs20\cf9\lang1024\langfe1024\loch\af1\hich\af1\dbch\af31501\noproof\insrsid12585115\charrsid16725812 \hich\af1\dbch\af31501\loch\f1 &lt;/Members&gt;}{\rtlch\fcs1 \af0 \ltrch\fcs0 \insrsid12585115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AuNomDe&gt;&lt;OptDel&gt;}{\rtlch\fcs1 \af0 \ltrch\fcs0 \insrsid12585115\charrsid16725812 #}{\rtlch\fcs1 \af1 \ltrch\fcs0 _x000d__x000a_\cs18\v\f1\fs20\cf15\insrsid12585115\charrsid16725812 MNU[ONBEHALFYES][NOTAPP]@CHOICE@}{\rtlch\fcs1 \af0 \ltrch\fcs0 \insrsid12585115\charrsid16725812 #}{\rtlch\fcs1 \af0 \ltrch\fcs0 _x000d__x000a_\cs17\v\fs20\cf9\lang1024\langfe1024\loch\af1\hich\af1\dbch\af31501\noproof\insrsid12585115\charrsid16725812 \hich\af1\dbch\af31501\loch\f1 &lt;/OptDel&gt;&lt;/AuNomDe&gt;}{\rtlch\fcs1 \af0 \ltrch\fcs0 \insrsid12585115\charrsid16725812 _x000d__x000a_\par &lt;&lt;&lt;}{\rtlch\fcs1 \af0 \ltrch\fcs0 \cs17\v\fs20\cf9\lang1024\langfe1024\loch\af1\hich\af1\dbch\af31501\noproof\insrsid12585115\charrsid16725812 \hich\af1\dbch\af31501\loch\f1 &lt;/RepeatBlock-By&gt;}{\rtlch\fcs1 \af0 \ltrch\fcs0 _x000d__x000a_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DocAmend&gt;}{\rtlch\fcs1 \af0 \ltrch\fcs0 \insrsid12585115\charrsid16725812 #}{\rtlch\fcs1 \af1 _x000d__x000a_\ltrch\fcs0 \cs18\v\f1\fs20\cf15\insrsid12585115\charrsid16725812 MNU[OPTPROPOSALCOD][OPTPROPOSALCNS][OPTPROPOSALNLE]@CHOICE@CODEMNU}{\rtlch\fcs1 \af0 \ltrch\fcs0 \insrsid12585115\charrsid16725812 #}{\rtlch\fcs1 \af0 \ltrch\fcs0 _x000d__x000a_\cs17\b0\v\fs20\cf9\lang1024\langfe1024\loch\af1\hich\af1\dbch\af31501\noproof\insrsid12585115\charrsid16725812 \hich\af1\dbch\af31501\loch\f1 &lt;/DocAmend&gt;}{\rtlch\fcs1 \af0 \ltrch\fcs0 \insrsid12585115\charrsid16725812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2585115\charrsid16725812 \hich\af1\dbch\af31501\loch\f1 &lt;Article&gt;}{\rtlch\fcs1 \af0 \ltrch\fcs0 \insrsid12585115\charrsid16725812 #}{\rtlch\fcs1 \af1 \ltrch\fcs0 _x000d__x000a_\cs18\v\f1\fs20\cf15\insrsid12585115\charrsid16725812 MNU[AMACTPARTYES][AMACTPARTNO]@CHOICE@AMACTMNU}{\rtlch\fcs1 \af0 \ltrch\fcs0 \insrsid12585115\charrsid16725812 #}{\rtlch\fcs1 \af0 \ltrch\fcs0 _x000d__x000a_\cs17\b0\v\fs20\cf9\lang1024\langfe1024\loch\af1\hich\af1\dbch\af31501\noproof\insrsid12585115\charrsid16725812 \hich\af1\dbch\af31501\loch\f1 &lt;/Article&gt;}{\rtlch\fcs1 \af0 \ltrch\fcs0 \insrsid12585115\charrsid16725812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2585115\charrsid16725812 \hich\af1\dbch\af31501\loch\f1 &lt;DocAmend2&gt;&lt;OptDel&gt;}{\rtlch\fcs1 \af0 \ltrch\fcs0 \insrsid12585115\charrsid16725812 #}{\rtlch\fcs1 _x000d__x000a_\af1 \ltrch\fcs0 \cs18\v\f1\fs20\cf15\insrsid12585115\charrsid16725812 MNU[OPTNRAC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DocAmend2&gt;}{\rtlch\fcs1 \af0 \ltrch\fcs0 \insrsid12585115\charrsid16725812 _x000d__x000a_\par }\pard \ltrpar\ql \li0\ri0\widctlpar\wrapdefault\aspalpha\aspnum\faauto\adjustright\rin0\lin0\itap0\pararsid10158853 {\rtlch\fcs1 \af0 \ltrch\fcs0 _x000d__x000a_\cs17\v\fs20\cf9\lang1024\langfe1024\loch\af1\hich\af1\dbch\af31501\noproof\insrsid12585115\charrsid16725812 \hich\af1\dbch\af31501\loch\f1 &lt;Article2&gt;&lt;OptDel&gt;}{\rtlch\fcs1 \af0 \ltrch\fcs0 \insrsid12585115\charrsid16725812 #}{\rtlch\fcs1 \af1 \ltrch\fcs0 _x000d__x000a_\cs18\v\f1\fs20\cf15\insrsid12585115\charrsid16725812 MNU[OPTACTPAR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Article2&gt;}{\rtlch\fcs1 \af0 \ltrch\fcs0 \insrsid12585115\charrsid16725812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2585115\charrsid16725812 #}{\rtlch\fcs1 \af1 \ltrch\fcs0 \cs18\v\f1\fs20\cf15\insrsid12585115\charrsid16725812 MNU[OPTLEFTAMACT][LEFTPROP]@CHOICE@AMACTMNU}{\rtlch\fcs1 \af0 \ltrch\fcs0 _x000d__x000a_\insrsid12585115\charrsid1672581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585115\charrsid16725812 ##\cell ##}{\rtlch\fcs1 \af0\afs24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585115\charrsid16725812 Or. }{\rtlch\fcs1 \af0 \ltrch\fcs0 \cs17\v\fs20\cf9\lang1024\langfe1024\loch\af1\hich\af1\dbch\af31501\noproof\insrsid12585115\charrsid16725812 \hich\af1\dbch\af31501\loch\f1 &lt;Original&gt;}{\rtlch\fcs1 \af0 \ltrch\fcs0 _x000d__x000a_\insrsid12585115\charrsid16725812 #}{\rtlch\fcs1 \af1 \ltrch\fcs0 \cs18\v\f1\fs20\cf15\insrsid12585115\charrsid16725812 KEY(MAIN/LANGMIN)sh@ORLANGMSG@}{\rtlch\fcs1 \af0 \ltrch\fcs0 \insrsid12585115\charrsid16725812 #}{\rtlch\fcs1 \af0 \ltrch\fcs0 _x000d__x000a_\cs17\v\fs20\cf9\lang1024\langfe1024\loch\af1\hich\af1\dbch\af31501\noproof\insrsid12585115\charrsid16725812 \hich\af1\dbch\af31501\loch\f1 &lt;/Original&gt;}{\rtlch\fcs1 \af0 \ltrch\fcs0 \insrsid12585115\charrsid16725812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OptDel&gt;}{\rtlch\fcs1 \af0 \ltrch\fcs0 \insrsid12585115\charrsid16725812 #}{_x000d__x000a_\rtlch\fcs1 \af1 \ltrch\fcs0 \cs18\v\f1\fs20\cf15\insrsid12585115\charrsid16725812 MNU[CROSSREFNO][CROSSREFYES]@CHOICE@}{\rtlch\fcs1 \af0 \ltrch\fcs0 \insrsid12585115\charrsid16725812 #}{\rtlch\fcs1 \af0 \ltrch\fcs0 _x000d__x000a_\cs17\i0\v\fs20\cf9\lang1024\langfe1024\loch\af1\hich\af1\dbch\af31501\noproof\insrsid12585115\charrsid16725812 \hich\af1\dbch\af31501\loch\f1 &lt;/OptDel&gt;}{\rtlch\fcs1 \af0 \ltrch\fcs0 \insrsid12585115\charrsid16725812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TitreJust&gt;}{\rtlch\fcs1 \af0 \ltrch\fcs0 \insrsid12585115\charrsid16725812 _x000d__x000a_Justification}{\rtlch\fcs1 \af0 \ltrch\fcs0 \cs17\i0\v\fs20\cf9\lang1024\langfe1024\loch\af1\hich\af1\dbch\af31501\noproof\insrsid12585115\charrsid16725812 \hich\af1\dbch\af31501\loch\f1 &lt;/TitreJust&gt;}{\rtlch\fcs1 \af0 \ltrch\fcs0 _x000d__x000a_\insrsid12585115\charrsid16725812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585115\charrsid16725812 \hich\af1\dbch\af31501\loch\f1 &lt;OptDelPrev&gt;}{\rtlch\fcs1 \af0 \ltrch\fcs0 \insrsid12585115\charrsid16725812 #}{\rtlch\fcs1 _x000d__x000a_\af1 \ltrch\fcs0 \cs18\v\f1\fs20\cf15\insrsid12585115\charrsid16725812 MNU[TEXTJUSTYES][TEXTJUSTNO]@CHOICE@}{\rtlch\fcs1 \af0 \ltrch\fcs0 \insrsid12585115\charrsid16725812 #}{\rtlch\fcs1 \af0 \ltrch\fcs0 _x000d__x000a_\cs17\i0\v\fs20\cf9\lang1024\langfe1024\loch\af1\hich\af1\dbch\af31501\noproof\insrsid12585115\charrsid16725812 \hich\af1\dbch\af31501\loch\f1 &lt;/OptDelPrev&gt;}{\rtlch\fcs1 \af0 \ltrch\fcs0 \insrsid12585115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56889 HideTWBExt;}{\*\cs18 \additive \v\f1\fs20\cf15 _x000d__x000a_\spriority0 \styrsid10756889 HideTWBInt;}{\s19\ql \li0\ri0\sa120\nowidctlpar\wrapdefault\aspalpha\aspnum\faauto\adjustright\rin0\lin0\itap0 \rtlch\fcs1 \af0\afs20\alang1025 \ltrch\fcs0 \fs24\lang2057\langfe2057\cgrid\langnp2057\langfenp2057 _x000d__x000a_\sbasedon0 \snext19 \spriority0 \styrsid10756889 Normal6a;}{\s20\ql \li0\ri0\nowidctlpar\wrapdefault\aspalpha\aspnum\faauto\adjustright\rin0\lin0\itap0 \rtlch\fcs1 \af0\afs20\alang1025 \ltrch\fcs0 \b\fs24\lang2057\langfe2057\cgrid\langnp2057\langfenp2057 _x000d__x000a_\sbasedon0 \snext20 \spriority0 \styrsid10756889 NormalBold;}{\s21\qr \li0\ri0\sb240\sa240\nowidctlpar\wrapdefault\aspalpha\aspnum\faauto\adjustright\rin0\lin0\itap0 \rtlch\fcs1 \af0\afs20\alang1025 \ltrch\fcs0 _x000d__x000a_\fs24\lang2057\langfe2057\cgrid\langnp2057\langfenp2057 \sbasedon0 \snext21 \spriority0 \styrsid10756889 AmOrLang;}{\s22\qc \li0\ri0\sa240\nowidctlpar\wrapdefault\aspalpha\aspnum\faauto\adjustright\rin0\lin0\itap0 \rtlch\fcs1 \af0\afs20\alang1025 _x000d__x000a_\ltrch\fcs0 \i\fs24\lang2057\langfe2057\cgrid\langnp2057\langfenp2057 \sbasedon0 \snext22 \spriority0 \styrsid1075688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756889 AmNumberTabs;}}{\*\rsidtbl \rsid24658\rsid223860\rsid735077\rsid1130506\rsid1387712\rsid1718133\rsid2892074\rsid3565327\rsid4666813_x000d__x000a_\rsid6641733\rsid7823322\rsid9636012\rsid10377208\rsid1075688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36}{\revtim\yr2026\mo6\dy22\hr11\min36}{\version1}{\edmins0}{\nofpages1}{\nofwords71}_x000d__x000a_{\nofchars399}{\nofcharsws43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7568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877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0756889 \rtlch\fcs1 _x000d__x000a_\af0\afs20\alang1025 \ltrch\fcs0 \b\fs24\lang2057\langfe2057\cgrid\langnp2057\langfenp2057 {\rtlch\fcs1 \af0 \ltrch\fcs0 \cs17\b0\v\fs20\cf9\lang1024\langfe1024\loch\af1\hich\af1\dbch\af31501\noproof\insrsid10756889\charrsid12533864 {\*\bkmkstart restart}_x000d__x000a_\hich\af1\dbch\af31501\loch\f1 &lt;}{\rtlch\fcs1 \af0 \ltrch\fcs0 \cs17\b0\v\fs20\cf9\lang1024\langfe1024\loch\af1\hich\af1\dbch\af31501\noproof\insrsid10756889 \hich\af1\dbch\af31501\loch\f1 Amend}{\rtlch\fcs1 \af0 \ltrch\fcs0 _x000d__x000a_\cs17\b0\v\fs20\cf9\lang1024\langfe1024\loch\af1\hich\af1\dbch\af31501\noproof\insrsid10756889\charrsid12533864 \hich\af1\dbch\af31501\loch\f1 &gt;}{\rtlch\fcs1 \af0 \ltrch\fcs0 \insrsid10756889\charrsid12533864 Amendment\tab \tab }{\rtlch\fcs1 \af0 _x000d__x000a_\ltrch\fcs0 \cs17\b0\v\fs20\cf9\lang1024\langfe1024\loch\af1\hich\af1\dbch\af31501\noproof\insrsid10756889\charrsid12533864 \hich\af1\dbch\af31501\loch\f1 &lt;}{\rtlch\fcs1 \af0 \ltrch\fcs0 _x000d__x000a_\cs17\b0\v\fs20\cf9\lang1024\langfe1024\loch\af1\hich\af1\dbch\af31501\noproof\insrsid10756889 \hich\af1\dbch\af31501\loch\f1 NumAm&gt;}{\rtlch\fcs1 \af0 \ltrch\fcs0 \insrsid10756889\charrsid12533864 #}{\rtlch\fcs1 \af1 \ltrch\fcs0 _x000d__x000a_\cs18\v\f1\fs20\cf15\insrsid10756889\charrsid12533864 ENMIENDA@NRAM@}{\rtlch\fcs1 \af0 \ltrch\fcs0 \insrsid10756889\charrsid12533864 #}{\rtlch\fcs1 \af0 \ltrch\fcs0 _x000d__x000a_\cs17\b0\v\fs20\cf9\lang1024\langfe1024\loch\af1\hich\af1\dbch\af31501\noproof\insrsid10756889\charrsid12533864 \hich\af1\dbch\af31501\loch\f1 &lt;/}{\rtlch\fcs1 \af0 \ltrch\fcs0 _x000d__x000a_\cs17\b0\v\fs20\cf9\lang1024\langfe1024\loch\af1\hich\af1\dbch\af31501\noproof\insrsid10756889 \hich\af1\dbch\af31501\loch\f1 NumAm&gt;}{\rtlch\fcs1 \af0 \ltrch\fcs0 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RepeatBlock-By&gt;}{\rtlch\fcs1 \af0 \ltrch\fcs0 \insrsid10756889\charrsid12533864 #}{\rtlch\fcs1 _x000d__x000a_\af1 \ltrch\fcs0 \cs18\v\f1\fs20\cf15\insrsid10756889\charrsid12533864 (MOD@InsideLoop()}{\rtlch\fcs1 \af0 \ltrch\fcs0 \insrsid10756889\charrsid12533864 ##}{\rtlch\fcs1 \af1 \ltrch\fcs0 \cs18\v\f1\fs20\cf15\insrsid10756889\charrsid12533864 _x000d__x000a_&gt;&gt;&gt;@[ZMEMBERSMSG]@}{\rtlch\fcs1 \af0 \ltrch\fcs0 \insrsid10756889\charrsid12533864 #}{\rtlch\fcs1 \af0 \ltrch\fcs0 \cs17\b0\v\fs20\cf9\lang1024\langfe1024\loch\af1\hich\af1\dbch\af31501\noproof\insrsid10756889\charrsid12533864 _x000d__x000a_\hich\af1\dbch\af31501\loch\f1 &lt;Members&gt;}{\rtlch\fcs1 \af0 \ltrch\fcs0 \insrsid10756889\charrsid12533864 #}{\rtlch\fcs1 \af1 \ltrch\fcs0 \cs18\v\f1\fs20\cf15\insrsid10756889\charrsid12533864 (MOD@InsideLoop(\'a7)}{\rtlch\fcs1 \af0 \ltrch\fcs0 _x000d__x000a_\insrsid10756889\charrsid12533864 #}{\rtlch\fcs1 \af0 \ltrch\fcs0 \cf10\insrsid10756889\charrsid12533864 \u9668\'3f}{\rtlch\fcs1 \af0 \ltrch\fcs0 \insrsid10756889\charrsid12533864 #}{\rtlch\fcs1 \af1 \ltrch\fcs0 _x000d__x000a_\cs18\v\f1\fs20\cf15\insrsid10756889\charrsid12533864 TVTMEMBERS\'a7@MEMBERS@}{\rtlch\fcs1 \af0 \ltrch\fcs0 \insrsid10756889\charrsid12533864 #}{\rtlch\fcs1 \af0 \ltrch\fcs0 \cf10\insrsid10756889\charrsid12533864 \u9658\'3f}{\rtlch\fcs1 \af0 \ltrch\fcs0 _x000d__x000a_\cs17\b0\v\fs20\cf9\lang1024\langfe1024\loch\af1\hich\af1\dbch\af31501\noproof\insrsid10756889\charrsid12533864 \hich\af1\dbch\af31501\loch\f1 &lt;/Members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AuNomDe&gt;&lt;OptDel&gt;}{\rtlch\fcs1 \af0 \ltrch\fcs0 \insrsid10756889\charrsid12533864 #}{\rtlch\fcs1 \af1 \ltrch\fcs0 _x000d__x000a_\cs18\v\f1\fs20\cf15\insrsid10756889\charrsid12533864 MNU[ONBEHALFYES][NOTAPP]@CHOICE@}{\rtlch\fcs1 \af0 \ltrch\fcs0 \insrsid10756889\charrsid12533864 #}{\rtlch\fcs1 \af0 \ltrch\fcs0 _x000d__x000a_\cs17\v\fs20\cf9\lang1024\langfe1024\loch\af1\hich\af1\dbch\af31501\noproof\insrsid10756889\charrsid12533864 \hich\af1\dbch\af31501\loch\f1 &lt;/OptDel&gt;&lt;/AuNomDe&gt;}{\rtlch\fcs1 \af0 \ltrch\fcs0 \insrsid10756889\charrsid12533864 _x000d__x000a_\par &lt;&lt;&lt;}{\rtlch\fcs1 \af0 \ltrch\fcs0 \cs17\v\fs20\cf9\lang1024\langfe1024\loch\af1\hich\af1\dbch\af31501\noproof\insrsid10756889\charrsid12533864 \hich\af1\dbch\af31501\loch\f1 &lt;/RepeatBlock-By&gt;}{\rtlch\fcs1 \af0 \ltrch\fcs0 _x000d__x000a_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DocAmend&gt;}{\rtlch\fcs1 \af0 \ltrch\fcs0 \insrsid10756889\charrsid12533864 _x000d__x000a_Draft legislative resolution}{\rtlch\fcs1 \af0 \ltrch\fcs0 \cs17\b0\v\fs20\cf9\lang1024\langfe1024\loch\af1\hich\af1\dbch\af31501\noproof\insrsid10756889\charrsid12533864 \hich\af1\dbch\af31501\loch\f1 &lt;/DocAmend&gt;}{\rtlch\fcs1 \af0 \ltrch\fcs0 _x000d__x000a_\insrsid10756889\charrsid12533864 _x000d__x000a_\par }{\rtlch\fcs1 \af0 \ltrch\fcs0 \cs17\b0\v\fs20\cf9\lang1024\langfe1024\loch\af1\hich\af1\dbch\af31501\noproof\insrsid10756889\charrsid12533864 \hich\af1\dbch\af31501\loch\f1 &lt;Article&gt;}{\rtlch\fcs1 \af0 \ltrch\fcs0 \cf10\insrsid10756889\charrsid12533864 _x000d__x000a_\u9668\'3f}{\rtlch\fcs1 \af0 \ltrch\fcs0 \insrsid10756889\charrsid12533864 #}{\rtlch\fcs1 \af1 \ltrch\fcs0 \cs18\v\f1\fs20\cf15\insrsid10756889\charrsid12533864 TVTRESPART@RESPART@}{\rtlch\fcs1 \af0 \ltrch\fcs0 \insrsid10756889\charrsid12533864 #}{_x000d__x000a_\rtlch\fcs1 \af0 \ltrch\fcs0 \cf10\insrsid10756889\charrsid12533864 \u9658\'3f}{\rtlch\fcs1 \af0 \ltrch\fcs0 \cs17\b0\v\fs20\cf9\lang1024\langfe1024\loch\af1\hich\af1\dbch\af31501\noproof\insrsid10756889\charrsid12533864 \hich\af1\dbch\af31501\loch\f1 _x000d__x000a_&lt;/Article&gt;}{\rtlch\fcs1 \af0 \ltrch\fcs0 \insrsid10756889\charrsid125338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756889\charrsid125338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756889\charrsid12533864 ##\cell ##}{\rtlch\fcs1 \af0\afs24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756889 \rtlch\fcs1 \af0\afs20\alang1025 \ltrch\fcs0 \fs24\lang2057\langfe2057\cgrid\langnp2057\langfenp2057 {\rtlch\fcs1 \af0 \ltrch\fcs0 _x000d__x000a_\insrsid10756889\charrsid12533864 Or. }{\rtlch\fcs1 \af0 \ltrch\fcs0 \cs17\v\fs20\cf9\lang1024\langfe1024\loch\af1\hich\af1\dbch\af31501\noproof\insrsid10756889\charrsid12533864 \hich\af1\dbch\af31501\loch\f1 &lt;Original&gt;}{\rtlch\fcs1 \af0 \ltrch\fcs0 _x000d__x000a_\insrsid10756889\charrsid12533864 #}{\rtlch\fcs1 \af1 \ltrch\fcs0 \cs18\v\f1\fs20\cf15\insrsid10756889\charrsid12533864 KEY(MAIN/LANGMIN)sh@ORLANGMSG@}{\rtlch\fcs1 \af0 \ltrch\fcs0 \insrsid10756889\charrsid12533864 #}{\rtlch\fcs1 \af0 \ltrch\fcs0 _x000d__x000a_\cs17\v\fs20\cf9\lang1024\langfe1024\loch\af1\hich\af1\dbch\af31501\noproof\insrsid10756889\charrsid12533864 \hich\af1\dbch\af31501\loch\f1 &lt;/Original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/}{\rtlch\fcs1 \af0 \ltrch\fcs0 _x000d__x000a_\cs17\v\fs20\cf9\lang1024\langfe1024\loch\af1\hich\af1\dbch\af31501\noproof\insrsid10756889 \hich\af1\dbch\af31501\loch\f1 Amend}{\rtlch\fcs1 \af0 \ltrch\fcs0 _x000d__x000a_\cs17\v\fs20\cf9\lang1024\langfe1024\loch\af1\hich\af1\dbch\af31501\noproof\insrsid10756889\charrsid125338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XTAUTHOR" w:val="Assita Kanko"/>
    <w:docVar w:name="TXTLANGUE" w:val="EN"/>
    <w:docVar w:name="TXTLANGUEMIN" w:val="en"/>
    <w:docVar w:name="TXTNRC" w:val="C10-0178/2025"/>
    <w:docVar w:name="TXTNRCOM" w:val="COM(2025)0542"/>
    <w:docVar w:name="TXTNRFIRSTAM" w:val="21"/>
    <w:docVar w:name="TXTNRLASTAM" w:val="xx"/>
    <w:docVar w:name="TXTNRPE" w:val="790.179"/>
    <w:docVar w:name="TXTNRPE2" w:val="788.869"/>
    <w:docVar w:name="TXTNRPROC" w:val="2025/0542"/>
    <w:docVar w:name="TXTPEorAP" w:val="PE"/>
    <w:docVar w:name="TXTROUTE" w:val="AM\1346525EN.docx"/>
    <w:docVar w:name="TXTTITLE" w:val="Proposal for a Regulation of the European Parliament and of the Council establishing the Union support for internal security for the period from 2028 to 2034"/>
    <w:docVar w:name="TXTVERSION" w:val="01-00"/>
    <w:docVar w:name="TXTVERSION2" w:val="01-00"/>
  </w:docVars>
  <w:rsids>
    <w:rsidRoot w:val="00FF3734"/>
    <w:rsid w:val="000111BD"/>
    <w:rsid w:val="00017372"/>
    <w:rsid w:val="00026F19"/>
    <w:rsid w:val="00034CD1"/>
    <w:rsid w:val="0007025B"/>
    <w:rsid w:val="00073830"/>
    <w:rsid w:val="00075DBE"/>
    <w:rsid w:val="000B0781"/>
    <w:rsid w:val="000D446F"/>
    <w:rsid w:val="000E7234"/>
    <w:rsid w:val="000F2A80"/>
    <w:rsid w:val="000F7815"/>
    <w:rsid w:val="0011400A"/>
    <w:rsid w:val="00126BC4"/>
    <w:rsid w:val="001375B8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E178E"/>
    <w:rsid w:val="001F0FDD"/>
    <w:rsid w:val="0020367C"/>
    <w:rsid w:val="00222325"/>
    <w:rsid w:val="00231EA7"/>
    <w:rsid w:val="00234268"/>
    <w:rsid w:val="00236619"/>
    <w:rsid w:val="002574CB"/>
    <w:rsid w:val="00274B27"/>
    <w:rsid w:val="00280EA6"/>
    <w:rsid w:val="002A1C82"/>
    <w:rsid w:val="002B16E1"/>
    <w:rsid w:val="002B6A7B"/>
    <w:rsid w:val="002C5761"/>
    <w:rsid w:val="002E3F68"/>
    <w:rsid w:val="002E4311"/>
    <w:rsid w:val="002F1D49"/>
    <w:rsid w:val="003003A7"/>
    <w:rsid w:val="00314310"/>
    <w:rsid w:val="00315664"/>
    <w:rsid w:val="00322475"/>
    <w:rsid w:val="00363AD3"/>
    <w:rsid w:val="003743DE"/>
    <w:rsid w:val="0037660F"/>
    <w:rsid w:val="00384E84"/>
    <w:rsid w:val="0038706C"/>
    <w:rsid w:val="003910EE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17E8B"/>
    <w:rsid w:val="00422BB2"/>
    <w:rsid w:val="004367B3"/>
    <w:rsid w:val="00441413"/>
    <w:rsid w:val="00441D7D"/>
    <w:rsid w:val="004431E6"/>
    <w:rsid w:val="00461E32"/>
    <w:rsid w:val="00464338"/>
    <w:rsid w:val="00495E20"/>
    <w:rsid w:val="004C2486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0047"/>
    <w:rsid w:val="00607ABE"/>
    <w:rsid w:val="006337D4"/>
    <w:rsid w:val="00637384"/>
    <w:rsid w:val="0066168A"/>
    <w:rsid w:val="00665DDA"/>
    <w:rsid w:val="006678D0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54581"/>
    <w:rsid w:val="007659AC"/>
    <w:rsid w:val="00781620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A2B53"/>
    <w:rsid w:val="008A602B"/>
    <w:rsid w:val="008B071F"/>
    <w:rsid w:val="008B251A"/>
    <w:rsid w:val="008D6D06"/>
    <w:rsid w:val="008E290E"/>
    <w:rsid w:val="008F0DDD"/>
    <w:rsid w:val="00900CAE"/>
    <w:rsid w:val="00904AD5"/>
    <w:rsid w:val="00907CCA"/>
    <w:rsid w:val="009154FF"/>
    <w:rsid w:val="00917997"/>
    <w:rsid w:val="00917A85"/>
    <w:rsid w:val="00936B05"/>
    <w:rsid w:val="00942E30"/>
    <w:rsid w:val="00966038"/>
    <w:rsid w:val="00984981"/>
    <w:rsid w:val="009A65D8"/>
    <w:rsid w:val="009B0305"/>
    <w:rsid w:val="009B3D31"/>
    <w:rsid w:val="009C1DC1"/>
    <w:rsid w:val="009F230F"/>
    <w:rsid w:val="00A15973"/>
    <w:rsid w:val="00A233E9"/>
    <w:rsid w:val="00A3613E"/>
    <w:rsid w:val="00A46736"/>
    <w:rsid w:val="00A507FC"/>
    <w:rsid w:val="00A5426B"/>
    <w:rsid w:val="00A845EF"/>
    <w:rsid w:val="00A84E16"/>
    <w:rsid w:val="00A85630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1272"/>
    <w:rsid w:val="00B0638A"/>
    <w:rsid w:val="00B10564"/>
    <w:rsid w:val="00B41B4D"/>
    <w:rsid w:val="00B77A45"/>
    <w:rsid w:val="00B8066A"/>
    <w:rsid w:val="00B85286"/>
    <w:rsid w:val="00B90B7F"/>
    <w:rsid w:val="00B9188F"/>
    <w:rsid w:val="00B95175"/>
    <w:rsid w:val="00BA48D2"/>
    <w:rsid w:val="00BC1B1F"/>
    <w:rsid w:val="00BD4B3D"/>
    <w:rsid w:val="00BE0C84"/>
    <w:rsid w:val="00BE5062"/>
    <w:rsid w:val="00BF4068"/>
    <w:rsid w:val="00C10F61"/>
    <w:rsid w:val="00C22CC4"/>
    <w:rsid w:val="00C2336C"/>
    <w:rsid w:val="00C35E35"/>
    <w:rsid w:val="00C41E32"/>
    <w:rsid w:val="00C64343"/>
    <w:rsid w:val="00C85D0F"/>
    <w:rsid w:val="00C92798"/>
    <w:rsid w:val="00CB34F1"/>
    <w:rsid w:val="00CB7B07"/>
    <w:rsid w:val="00CC3983"/>
    <w:rsid w:val="00CD0FA6"/>
    <w:rsid w:val="00D00CC7"/>
    <w:rsid w:val="00D100D1"/>
    <w:rsid w:val="00D14FCE"/>
    <w:rsid w:val="00D15308"/>
    <w:rsid w:val="00D1583C"/>
    <w:rsid w:val="00D15D1E"/>
    <w:rsid w:val="00D42398"/>
    <w:rsid w:val="00D44842"/>
    <w:rsid w:val="00D462AC"/>
    <w:rsid w:val="00D677D5"/>
    <w:rsid w:val="00D755F1"/>
    <w:rsid w:val="00D767AC"/>
    <w:rsid w:val="00D82FCC"/>
    <w:rsid w:val="00D87B31"/>
    <w:rsid w:val="00DB429F"/>
    <w:rsid w:val="00DB4942"/>
    <w:rsid w:val="00DB65C2"/>
    <w:rsid w:val="00DC4160"/>
    <w:rsid w:val="00DC6A1B"/>
    <w:rsid w:val="00DD28DE"/>
    <w:rsid w:val="00DE672F"/>
    <w:rsid w:val="00E15A86"/>
    <w:rsid w:val="00E25DC5"/>
    <w:rsid w:val="00E43D58"/>
    <w:rsid w:val="00E44BB0"/>
    <w:rsid w:val="00E471BE"/>
    <w:rsid w:val="00E57F50"/>
    <w:rsid w:val="00E63785"/>
    <w:rsid w:val="00E660E2"/>
    <w:rsid w:val="00EA25AE"/>
    <w:rsid w:val="00EB3A71"/>
    <w:rsid w:val="00EE011D"/>
    <w:rsid w:val="00EE3E0D"/>
    <w:rsid w:val="00EF03A3"/>
    <w:rsid w:val="00EF11AD"/>
    <w:rsid w:val="00F27170"/>
    <w:rsid w:val="00F31732"/>
    <w:rsid w:val="00F459F7"/>
    <w:rsid w:val="00F92B49"/>
    <w:rsid w:val="00FA192C"/>
    <w:rsid w:val="00FC1B08"/>
    <w:rsid w:val="00FD05BD"/>
    <w:rsid w:val="00FD2CCF"/>
    <w:rsid w:val="00FD675F"/>
    <w:rsid w:val="00FE03B4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F6793"/>
  <w15:chartTrackingRefBased/>
  <w15:docId w15:val="{802BF06F-0082-4044-813F-1C55BB2A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Normal12Italic">
    <w:name w:val="Normal12Italic"/>
    <w:basedOn w:val="Normal"/>
    <w:rsid w:val="00CD0FA6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CD0FA6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CD0FA6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CD0F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D0FA6"/>
    <w:pPr>
      <w:jc w:val="right"/>
    </w:pPr>
  </w:style>
  <w:style w:type="paragraph" w:styleId="Footer">
    <w:name w:val="footer"/>
    <w:basedOn w:val="Normal"/>
    <w:link w:val="FooterChar"/>
    <w:semiHidden/>
    <w:rsid w:val="00DB4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B4942"/>
    <w:rPr>
      <w:sz w:val="24"/>
    </w:rPr>
  </w:style>
  <w:style w:type="paragraph" w:styleId="ListParagraph">
    <w:name w:val="List Paragraph"/>
    <w:basedOn w:val="Normal"/>
    <w:uiPriority w:val="34"/>
    <w:qFormat/>
    <w:rsid w:val="00754581"/>
    <w:pPr>
      <w:ind w:left="720"/>
      <w:contextualSpacing/>
    </w:pPr>
  </w:style>
  <w:style w:type="paragraph" w:styleId="Revision">
    <w:name w:val="Revision"/>
    <w:hidden/>
    <w:uiPriority w:val="99"/>
    <w:semiHidden/>
    <w:rsid w:val="00034CD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ecuyer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1</TotalTime>
  <Pages>7</Pages>
  <Words>1219</Words>
  <Characters>7879</Characters>
  <Application>Microsoft Office Word</Application>
  <DocSecurity>0</DocSecurity>
  <Lines>303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LECUYER Katarzyna</dc:creator>
  <cp:lastModifiedBy>MACKEVIČ Vladislav</cp:lastModifiedBy>
  <cp:revision>2</cp:revision>
  <cp:lastPrinted>2026-06-23T10:09:00Z</cp:lastPrinted>
  <dcterms:created xsi:type="dcterms:W3CDTF">2026-07-08T14:44:00Z</dcterms:created>
  <dcterms:modified xsi:type="dcterms:W3CDTF">2026-07-08T14:44:00Z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1346525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AM\1346525RO.docx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790.179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OK(TC/TCON) - 2026/06/25 10:15</vt:lpwstr>
  </property>
  <property fmtid="{D5CDD505-2E9C-101B-9397-08002B2CF9AE}" pid="16" name="Bookout">
    <vt:lpwstr>OK - 2026/07/08 16:41</vt:lpwstr>
  </property>
</Properties>
</file>