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B7D54" w14:paraId="77E3F6F3" w14:textId="77777777" w:rsidTr="00C85D0F">
        <w:trPr>
          <w:trHeight w:hRule="exact" w:val="1418"/>
        </w:trPr>
        <w:tc>
          <w:tcPr>
            <w:tcW w:w="6804" w:type="dxa"/>
            <w:shd w:val="clear" w:color="auto" w:fill="auto"/>
            <w:vAlign w:val="center"/>
          </w:tcPr>
          <w:p w14:paraId="125E1F47" w14:textId="77777777" w:rsidR="00FF31EC" w:rsidRPr="003B440C" w:rsidRDefault="00DD01FC" w:rsidP="00C85D0F">
            <w:pPr>
              <w:pStyle w:val="EPName"/>
            </w:pPr>
            <w:r>
              <w:t>Parlamento europeo</w:t>
            </w:r>
          </w:p>
          <w:p w14:paraId="3FE29301" w14:textId="77777777" w:rsidR="00FF31EC" w:rsidRPr="003B440C" w:rsidRDefault="00DD01FC" w:rsidP="00C85D0F">
            <w:pPr>
              <w:pStyle w:val="EPTerm"/>
            </w:pPr>
            <w:r>
              <w:t>2024-2029</w:t>
            </w:r>
          </w:p>
        </w:tc>
        <w:tc>
          <w:tcPr>
            <w:tcW w:w="2268" w:type="dxa"/>
            <w:shd w:val="clear" w:color="auto" w:fill="auto"/>
          </w:tcPr>
          <w:p w14:paraId="722E5E48" w14:textId="77777777" w:rsidR="00FF31EC" w:rsidRPr="003B440C" w:rsidRDefault="00DD01FC" w:rsidP="00C85D0F">
            <w:pPr>
              <w:pStyle w:val="EPLogo"/>
            </w:pPr>
            <w:r w:rsidRPr="003B440C">
              <w:rPr>
                <w:noProof/>
              </w:rPr>
              <w:drawing>
                <wp:inline distT="0" distB="0" distL="0" distR="0" wp14:anchorId="0C43B314" wp14:editId="1C39BA9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F85BFC9" w14:textId="77777777" w:rsidR="000E7234" w:rsidRPr="003B440C" w:rsidRDefault="000E7234" w:rsidP="000E7234">
      <w:pPr>
        <w:pStyle w:val="LineTop"/>
      </w:pPr>
    </w:p>
    <w:p w14:paraId="491B776F" w14:textId="77777777" w:rsidR="000E7234" w:rsidRPr="003B440C" w:rsidRDefault="00DD01FC" w:rsidP="000E7234">
      <w:pPr>
        <w:pStyle w:val="EPBody"/>
      </w:pPr>
      <w:r>
        <w:rPr>
          <w:rStyle w:val="HideTWBExt"/>
        </w:rPr>
        <w:t>&lt;</w:t>
      </w:r>
      <w:r>
        <w:rPr>
          <w:rStyle w:val="HideTWBExt"/>
          <w:i w:val="0"/>
        </w:rPr>
        <w:t>Commission</w:t>
      </w:r>
      <w:r>
        <w:rPr>
          <w:rStyle w:val="HideTWBExt"/>
        </w:rPr>
        <w:t>&gt;</w:t>
      </w:r>
      <w:r>
        <w:rPr>
          <w:rStyle w:val="HideTWBInt"/>
          <w:color w:val="auto"/>
        </w:rPr>
        <w:t>{LIBE}</w:t>
      </w:r>
      <w:r>
        <w:t>Commissione per le libertà civili, la giustizia e gli affari interni</w:t>
      </w:r>
      <w:r>
        <w:rPr>
          <w:rStyle w:val="HideTWBExt"/>
        </w:rPr>
        <w:t>&lt;/</w:t>
      </w:r>
      <w:r>
        <w:rPr>
          <w:rStyle w:val="HideTWBExt"/>
          <w:i w:val="0"/>
        </w:rPr>
        <w:t>Commission</w:t>
      </w:r>
      <w:r>
        <w:rPr>
          <w:rStyle w:val="HideTWBExt"/>
        </w:rPr>
        <w:t>&gt;</w:t>
      </w:r>
    </w:p>
    <w:p w14:paraId="3DC1A914" w14:textId="77777777" w:rsidR="000E7234" w:rsidRPr="003B440C" w:rsidRDefault="000E7234" w:rsidP="000E7234">
      <w:pPr>
        <w:pStyle w:val="LineBottom"/>
      </w:pPr>
    </w:p>
    <w:p w14:paraId="4980303E" w14:textId="77777777" w:rsidR="00B85286" w:rsidRPr="003B440C" w:rsidRDefault="00DD01FC">
      <w:pPr>
        <w:pStyle w:val="CoverReference"/>
      </w:pPr>
      <w:r>
        <w:rPr>
          <w:rStyle w:val="HideTWBExt"/>
          <w:b w:val="0"/>
        </w:rPr>
        <w:t>&lt;RefProc&gt;</w:t>
      </w:r>
      <w:r>
        <w:t>2025/0343</w:t>
      </w:r>
      <w:r>
        <w:rPr>
          <w:rStyle w:val="HideTWBExt"/>
          <w:b w:val="0"/>
        </w:rPr>
        <w:t>&lt;/RefProc&gt;&lt;RefTypeProc&gt;</w:t>
      </w:r>
      <w:r>
        <w:t>(NLE)</w:t>
      </w:r>
      <w:r>
        <w:rPr>
          <w:rStyle w:val="HideTWBExt"/>
          <w:b w:val="0"/>
        </w:rPr>
        <w:t>&lt;/RefTypeProc&gt;</w:t>
      </w:r>
    </w:p>
    <w:p w14:paraId="55C79B68" w14:textId="77777777" w:rsidR="00B85286" w:rsidRPr="00DD01FC" w:rsidRDefault="00DD01FC">
      <w:pPr>
        <w:pStyle w:val="CoverDate"/>
        <w:rPr>
          <w:lang w:val="en-GB"/>
        </w:rPr>
      </w:pPr>
      <w:r w:rsidRPr="00DD01FC">
        <w:rPr>
          <w:rStyle w:val="HideTWBExt"/>
          <w:lang w:val="en-GB"/>
        </w:rPr>
        <w:t>&lt;Date&gt;</w:t>
      </w:r>
      <w:r w:rsidRPr="00DD01FC">
        <w:rPr>
          <w:rStyle w:val="HideTWBInt"/>
          <w:color w:val="auto"/>
          <w:lang w:val="en-GB"/>
        </w:rPr>
        <w:t>{30/06/2026}</w:t>
      </w:r>
      <w:r w:rsidRPr="00DD01FC">
        <w:rPr>
          <w:lang w:val="en-GB"/>
        </w:rPr>
        <w:t>30.6.2026</w:t>
      </w:r>
      <w:r w:rsidRPr="00DD01FC">
        <w:rPr>
          <w:rStyle w:val="HideTWBExt"/>
          <w:lang w:val="en-GB"/>
        </w:rPr>
        <w:t>&lt;/Date&gt;</w:t>
      </w:r>
    </w:p>
    <w:p w14:paraId="65A1B94C" w14:textId="77777777" w:rsidR="009B0305" w:rsidRPr="00DD01FC" w:rsidRDefault="00DD01FC" w:rsidP="009B0305">
      <w:pPr>
        <w:pStyle w:val="CoverDocType"/>
        <w:rPr>
          <w:lang w:val="en-GB"/>
        </w:rPr>
      </w:pPr>
      <w:r w:rsidRPr="00DD01FC">
        <w:rPr>
          <w:rStyle w:val="HideTWBExt"/>
          <w:b w:val="0"/>
          <w:lang w:val="en-GB"/>
        </w:rPr>
        <w:t>&lt;TypeAM&gt;</w:t>
      </w:r>
      <w:r w:rsidRPr="00DD01FC">
        <w:rPr>
          <w:lang w:val="en-GB"/>
        </w:rPr>
        <w:t>EMENDAMENTO</w:t>
      </w:r>
      <w:r w:rsidRPr="00DD01FC">
        <w:rPr>
          <w:rStyle w:val="HideTWBExt"/>
          <w:b w:val="0"/>
          <w:lang w:val="en-GB"/>
        </w:rPr>
        <w:t>&lt;/TypeAM&gt;</w:t>
      </w:r>
    </w:p>
    <w:p w14:paraId="084E949F" w14:textId="77777777" w:rsidR="00B85286" w:rsidRPr="003B440C" w:rsidRDefault="00DD01FC" w:rsidP="001C2054">
      <w:pPr>
        <w:pStyle w:val="CoverDocType24a"/>
      </w:pPr>
      <w:r>
        <w:rPr>
          <w:rStyle w:val="HideTWBExt"/>
          <w:b w:val="0"/>
        </w:rPr>
        <w:t>&lt;RangeAM&gt;</w:t>
      </w:r>
      <w:r>
        <w:t>1</w:t>
      </w:r>
      <w:r>
        <w:rPr>
          <w:rStyle w:val="HideTWBExt"/>
          <w:b w:val="0"/>
        </w:rPr>
        <w:t>&lt;/RangeAM&gt;</w:t>
      </w:r>
    </w:p>
    <w:p w14:paraId="49A83C7A" w14:textId="77777777" w:rsidR="001C2054" w:rsidRPr="003B440C" w:rsidRDefault="00DD01FC" w:rsidP="00A93F8C">
      <w:pPr>
        <w:pStyle w:val="CoverBold"/>
      </w:pPr>
      <w:r>
        <w:rPr>
          <w:rStyle w:val="HideTWBExt"/>
          <w:b w:val="0"/>
        </w:rPr>
        <w:t>&lt;TitreType&gt;</w:t>
      </w:r>
      <w:r>
        <w:t>Progetto di raccomandazione</w:t>
      </w:r>
      <w:r>
        <w:rPr>
          <w:rStyle w:val="HideTWBExt"/>
          <w:b w:val="0"/>
        </w:rPr>
        <w:t>&lt;/TitreType&gt;</w:t>
      </w:r>
    </w:p>
    <w:p w14:paraId="5624EE4F" w14:textId="77777777" w:rsidR="00B85286" w:rsidRPr="00DD01FC" w:rsidRDefault="00DD01FC" w:rsidP="00A93F8C">
      <w:pPr>
        <w:pStyle w:val="CoverBold"/>
        <w:rPr>
          <w:lang w:val="fr-BE"/>
        </w:rPr>
      </w:pPr>
      <w:r w:rsidRPr="00DD01FC">
        <w:rPr>
          <w:rStyle w:val="HideTWBExt"/>
          <w:b w:val="0"/>
          <w:lang w:val="fr-BE"/>
        </w:rPr>
        <w:t>&lt;Rapporteur&gt;</w:t>
      </w:r>
      <w:r w:rsidRPr="00DD01FC">
        <w:rPr>
          <w:lang w:val="fr-BE"/>
        </w:rPr>
        <w:t>Jaroslav Bžoch</w:t>
      </w:r>
      <w:r w:rsidRPr="00DD01FC">
        <w:rPr>
          <w:rStyle w:val="HideTWBExt"/>
          <w:b w:val="0"/>
          <w:lang w:val="fr-BE"/>
        </w:rPr>
        <w:t>&lt;/Rapporteur&gt;</w:t>
      </w:r>
    </w:p>
    <w:p w14:paraId="61D72C4E" w14:textId="77777777" w:rsidR="00B85286" w:rsidRPr="00DD01FC" w:rsidRDefault="00DD01FC">
      <w:pPr>
        <w:pStyle w:val="CoverNormal24a"/>
        <w:rPr>
          <w:lang w:val="fr-BE"/>
        </w:rPr>
      </w:pPr>
      <w:r w:rsidRPr="00DD01FC">
        <w:rPr>
          <w:rStyle w:val="HideTWBExt"/>
          <w:lang w:val="fr-BE"/>
        </w:rPr>
        <w:t>&lt;DocRefPE&gt;</w:t>
      </w:r>
      <w:r w:rsidRPr="00DD01FC">
        <w:rPr>
          <w:lang w:val="fr-BE"/>
        </w:rPr>
        <w:t>(PE789.883v01-00)</w:t>
      </w:r>
      <w:r w:rsidRPr="00DD01FC">
        <w:rPr>
          <w:rStyle w:val="HideTWBExt"/>
          <w:lang w:val="fr-BE"/>
        </w:rPr>
        <w:t>&lt;/DocRefPE&gt;</w:t>
      </w:r>
    </w:p>
    <w:p w14:paraId="16CBA3D9" w14:textId="77777777" w:rsidR="00B85286" w:rsidRPr="003B440C" w:rsidRDefault="00DD01FC">
      <w:pPr>
        <w:pStyle w:val="CoverNormal24a"/>
      </w:pPr>
      <w:r>
        <w:rPr>
          <w:rStyle w:val="HideTWBExt"/>
        </w:rPr>
        <w:t>&lt;Titre&gt;</w:t>
      </w:r>
      <w:r>
        <w:t xml:space="preserve">sul progetto di decisione del Consiglio relativa alla conclusione </w:t>
      </w:r>
      <w:r>
        <w:t>dell'accordo tra l'Unione europea e la Confederazione svizzera sul trasferimento dei dati del codice di prenotazione (PNR) a fini di prevenzione, accertamento, indagine e azione penale nei confronti dei reati di terrorismo e dei reati gravi</w:t>
      </w:r>
      <w:r>
        <w:rPr>
          <w:rStyle w:val="HideTWBExt"/>
        </w:rPr>
        <w:t>&lt;/Titre&gt;</w:t>
      </w:r>
    </w:p>
    <w:p w14:paraId="1D598ACF" w14:textId="77777777" w:rsidR="006337D4" w:rsidRPr="003B440C" w:rsidRDefault="00DD01FC" w:rsidP="006337D4">
      <w:pPr>
        <w:pStyle w:val="CoverNormal"/>
      </w:pPr>
      <w:r>
        <w:rPr>
          <w:rStyle w:val="HideTWBExt"/>
        </w:rPr>
        <w:t>&lt;DocAmend&gt;</w:t>
      </w:r>
      <w:r>
        <w:t>Progetto di decisione</w:t>
      </w:r>
      <w:r>
        <w:rPr>
          <w:rStyle w:val="HideTWBExt"/>
        </w:rPr>
        <w:t>&lt;/DocAmend&gt;</w:t>
      </w:r>
    </w:p>
    <w:p w14:paraId="0F2EEBE9" w14:textId="77777777" w:rsidR="00B85286" w:rsidRPr="00DD01FC" w:rsidRDefault="00DD01FC">
      <w:pPr>
        <w:pStyle w:val="CoverNormal24a"/>
        <w:rPr>
          <w:lang w:val="pt-PT"/>
        </w:rPr>
      </w:pPr>
      <w:r w:rsidRPr="00DD01FC">
        <w:rPr>
          <w:rStyle w:val="HideTWBExt"/>
          <w:lang w:val="pt-PT"/>
        </w:rPr>
        <w:t>&lt;DocRef&gt;</w:t>
      </w:r>
      <w:r w:rsidRPr="00DD01FC">
        <w:rPr>
          <w:lang w:val="pt-PT"/>
        </w:rPr>
        <w:t>(05312/2026 – C10</w:t>
      </w:r>
      <w:r w:rsidRPr="00DD01FC">
        <w:rPr>
          <w:lang w:val="pt-PT"/>
        </w:rPr>
        <w:noBreakHyphen/>
        <w:t>0077/2026 – 2025/0343(NLE))</w:t>
      </w:r>
      <w:r w:rsidRPr="00DD01FC">
        <w:rPr>
          <w:rStyle w:val="HideTWBExt"/>
          <w:lang w:val="pt-PT"/>
        </w:rPr>
        <w:t>&lt;/DocRef&gt;</w:t>
      </w:r>
    </w:p>
    <w:p w14:paraId="161D12C7" w14:textId="77777777" w:rsidR="00B85286" w:rsidRPr="00DD01FC" w:rsidRDefault="00DD01FC" w:rsidP="005D3DD1">
      <w:pPr>
        <w:widowControl/>
        <w:tabs>
          <w:tab w:val="center" w:pos="4677"/>
        </w:tabs>
        <w:rPr>
          <w:lang w:val="pt-PT"/>
        </w:rPr>
      </w:pPr>
      <w:r w:rsidRPr="00DD01FC">
        <w:rPr>
          <w:lang w:val="pt-PT"/>
        </w:rPr>
        <w:br w:type="page"/>
      </w:r>
      <w:r w:rsidRPr="00DD01FC">
        <w:rPr>
          <w:lang w:val="pt-PT"/>
        </w:rPr>
        <w:lastRenderedPageBreak/>
        <w:t>AM_Com_LegConsent</w:t>
      </w:r>
    </w:p>
    <w:p w14:paraId="74661A8E" w14:textId="77777777" w:rsidR="003E43AC" w:rsidRPr="00DD01FC" w:rsidRDefault="00DD01FC" w:rsidP="00695CC1">
      <w:pPr>
        <w:pStyle w:val="AmNumberTabs"/>
        <w:keepNext/>
        <w:rPr>
          <w:lang w:val="pt-PT"/>
        </w:rPr>
      </w:pPr>
      <w:r w:rsidRPr="00DD01FC">
        <w:rPr>
          <w:lang w:val="pt-PT"/>
        </w:rPr>
        <w:br w:type="page"/>
      </w:r>
      <w:r w:rsidRPr="00DD01FC">
        <w:rPr>
          <w:rStyle w:val="HideTWBExt"/>
          <w:b w:val="0"/>
          <w:lang w:val="pt-PT"/>
        </w:rPr>
        <w:lastRenderedPageBreak/>
        <w:t>&lt;RepeatBlock-Amend&gt;</w:t>
      </w:r>
      <w:bookmarkStart w:id="0" w:name="restart"/>
      <w:r w:rsidRPr="00DD01FC">
        <w:rPr>
          <w:rStyle w:val="HideTWBExt"/>
          <w:b w:val="0"/>
          <w:lang w:val="pt-PT"/>
        </w:rPr>
        <w:t>&lt;Amend&gt;</w:t>
      </w:r>
      <w:r w:rsidRPr="00DD01FC">
        <w:rPr>
          <w:lang w:val="pt-PT"/>
        </w:rPr>
        <w:t>Emendamento</w:t>
      </w:r>
      <w:r w:rsidRPr="00DD01FC">
        <w:rPr>
          <w:lang w:val="pt-PT"/>
        </w:rPr>
        <w:tab/>
      </w:r>
      <w:r w:rsidRPr="00DD01FC">
        <w:rPr>
          <w:lang w:val="pt-PT"/>
        </w:rPr>
        <w:tab/>
      </w:r>
      <w:r w:rsidRPr="00DD01FC">
        <w:rPr>
          <w:rStyle w:val="HideTWBExt"/>
          <w:b w:val="0"/>
          <w:lang w:val="pt-PT"/>
        </w:rPr>
        <w:t>&lt;NumAm&gt;</w:t>
      </w:r>
      <w:r w:rsidRPr="00DD01FC">
        <w:rPr>
          <w:lang w:val="pt-PT"/>
        </w:rPr>
        <w:t>1</w:t>
      </w:r>
      <w:r w:rsidRPr="00DD01FC">
        <w:rPr>
          <w:rStyle w:val="HideTWBExt"/>
          <w:b w:val="0"/>
          <w:lang w:val="pt-PT"/>
        </w:rPr>
        <w:t>&lt;/NumAm&gt;</w:t>
      </w:r>
    </w:p>
    <w:p w14:paraId="0C15B79E" w14:textId="77777777" w:rsidR="005B32E3" w:rsidRPr="00DD01FC" w:rsidRDefault="00DD01FC" w:rsidP="005B32E3">
      <w:pPr>
        <w:pStyle w:val="NormalBold"/>
        <w:rPr>
          <w:lang w:val="en-GB"/>
        </w:rPr>
      </w:pPr>
      <w:r w:rsidRPr="00DD01FC">
        <w:rPr>
          <w:rStyle w:val="HideTWBExt"/>
          <w:b w:val="0"/>
          <w:lang w:val="en-GB"/>
        </w:rPr>
        <w:t>&lt;RepeatBlock-By&gt;&lt;Members&gt;</w:t>
      </w:r>
      <w:r w:rsidRPr="00DD01FC">
        <w:rPr>
          <w:lang w:val="en-GB"/>
        </w:rPr>
        <w:t>Martin Sonneborn</w:t>
      </w:r>
      <w:r w:rsidRPr="00DD01FC">
        <w:rPr>
          <w:rStyle w:val="HideTWBExt"/>
          <w:b w:val="0"/>
          <w:lang w:val="en-GB"/>
        </w:rPr>
        <w:t>&lt;/Members&gt;</w:t>
      </w:r>
    </w:p>
    <w:p w14:paraId="3831EFF5" w14:textId="77777777" w:rsidR="005B32E3" w:rsidRPr="003B440C" w:rsidRDefault="00DD01FC" w:rsidP="005B32E3">
      <w:r>
        <w:rPr>
          <w:rStyle w:val="HideTWBExt"/>
        </w:rPr>
        <w:t>&lt;/RepeatBlock-By&gt;</w:t>
      </w:r>
    </w:p>
    <w:p w14:paraId="6ECF4F63" w14:textId="77777777" w:rsidR="009B0305" w:rsidRPr="003B440C" w:rsidRDefault="00DD01FC" w:rsidP="005B32E3">
      <w:pPr>
        <w:pStyle w:val="NormalBold"/>
      </w:pPr>
      <w:r>
        <w:rPr>
          <w:rStyle w:val="HideTWBExt"/>
          <w:b w:val="0"/>
        </w:rPr>
        <w:t>&lt;DocAmend&gt;</w:t>
      </w:r>
      <w:r>
        <w:t>Progetto di risoluzione legislativa</w:t>
      </w:r>
      <w:r>
        <w:rPr>
          <w:rStyle w:val="HideTWBExt"/>
          <w:b w:val="0"/>
        </w:rPr>
        <w:t>&lt;/DocAmend&gt;</w:t>
      </w:r>
    </w:p>
    <w:p w14:paraId="22256A73" w14:textId="77777777" w:rsidR="008F0DDD" w:rsidRPr="003B440C" w:rsidRDefault="00DD01FC" w:rsidP="00F459F7">
      <w:pPr>
        <w:pStyle w:val="NormalBold"/>
      </w:pPr>
      <w:r>
        <w:rPr>
          <w:rStyle w:val="HideTWBExt"/>
          <w:b w:val="0"/>
        </w:rPr>
        <w:t>&lt;Article&gt;</w:t>
      </w:r>
      <w:r>
        <w:t>Paragrafo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B7D54" w14:paraId="6CE44755" w14:textId="77777777">
        <w:trPr>
          <w:jc w:val="center"/>
        </w:trPr>
        <w:tc>
          <w:tcPr>
            <w:tcW w:w="9752" w:type="dxa"/>
            <w:gridSpan w:val="2"/>
          </w:tcPr>
          <w:p w14:paraId="10717D65" w14:textId="77777777" w:rsidR="00FA192C" w:rsidRPr="003B440C" w:rsidRDefault="00FA192C" w:rsidP="00A233E9">
            <w:pPr>
              <w:keepNext/>
            </w:pPr>
          </w:p>
        </w:tc>
      </w:tr>
      <w:tr w:rsidR="007B7D54" w14:paraId="43EE156A" w14:textId="77777777">
        <w:trPr>
          <w:jc w:val="center"/>
        </w:trPr>
        <w:tc>
          <w:tcPr>
            <w:tcW w:w="4876" w:type="dxa"/>
          </w:tcPr>
          <w:p w14:paraId="0C917833" w14:textId="77777777" w:rsidR="00FA192C" w:rsidRPr="003B440C" w:rsidRDefault="00DD01FC" w:rsidP="00CB2746">
            <w:pPr>
              <w:pStyle w:val="AmColumnHeading"/>
              <w:keepNext/>
            </w:pPr>
            <w:r>
              <w:t>Progetto di risoluzione legislativa</w:t>
            </w:r>
          </w:p>
        </w:tc>
        <w:tc>
          <w:tcPr>
            <w:tcW w:w="4876" w:type="dxa"/>
          </w:tcPr>
          <w:p w14:paraId="43BCFACB" w14:textId="77777777" w:rsidR="00FA192C" w:rsidRPr="003B440C" w:rsidRDefault="00DD01FC" w:rsidP="00A233E9">
            <w:pPr>
              <w:pStyle w:val="AmColumnHeading"/>
              <w:keepNext/>
            </w:pPr>
            <w:r>
              <w:t>Emendamento</w:t>
            </w:r>
          </w:p>
        </w:tc>
      </w:tr>
      <w:tr w:rsidR="007B7D54" w14:paraId="453DCBA6" w14:textId="77777777">
        <w:trPr>
          <w:jc w:val="center"/>
        </w:trPr>
        <w:tc>
          <w:tcPr>
            <w:tcW w:w="4876" w:type="dxa"/>
          </w:tcPr>
          <w:p w14:paraId="1FB84AEB" w14:textId="77777777" w:rsidR="00FA192C" w:rsidRPr="003B440C" w:rsidRDefault="00DD01FC" w:rsidP="00B77A45">
            <w:pPr>
              <w:pStyle w:val="Normal6a"/>
            </w:pPr>
            <w:r>
              <w:t>1. dà la sua approvazione alla conclusione dell'accordo;</w:t>
            </w:r>
          </w:p>
        </w:tc>
        <w:tc>
          <w:tcPr>
            <w:tcW w:w="4876" w:type="dxa"/>
          </w:tcPr>
          <w:p w14:paraId="7C1ED0D1" w14:textId="77777777" w:rsidR="00FA192C" w:rsidRPr="003B440C" w:rsidRDefault="00DD01FC" w:rsidP="00B77A45">
            <w:pPr>
              <w:pStyle w:val="Normal6a"/>
              <w:rPr>
                <w:szCs w:val="24"/>
              </w:rPr>
            </w:pPr>
            <w:r>
              <w:t xml:space="preserve">1. </w:t>
            </w:r>
            <w:r>
              <w:rPr>
                <w:b/>
                <w:bCs/>
                <w:i/>
                <w:iCs/>
              </w:rPr>
              <w:t>rifiuta di dare</w:t>
            </w:r>
            <w:r>
              <w:t xml:space="preserve"> la sua approvazione alla conclusione dell'accordo;</w:t>
            </w:r>
          </w:p>
        </w:tc>
      </w:tr>
    </w:tbl>
    <w:p w14:paraId="6EBA8488" w14:textId="77777777" w:rsidR="00FA192C" w:rsidRPr="003B440C" w:rsidRDefault="00DD01FC" w:rsidP="009A65D8">
      <w:pPr>
        <w:pStyle w:val="AmOrLang"/>
      </w:pPr>
      <w:r w:rsidRPr="003B440C">
        <w:t xml:space="preserve">Or. </w:t>
      </w:r>
      <w:r w:rsidRPr="003B440C">
        <w:rPr>
          <w:rStyle w:val="HideTWBExt"/>
          <w:noProof w:val="0"/>
        </w:rPr>
        <w:t>&lt;Original&gt;</w:t>
      </w:r>
      <w:r w:rsidR="00EA5926" w:rsidRPr="003B440C">
        <w:rPr>
          <w:rStyle w:val="HideTWBInt"/>
        </w:rPr>
        <w:t>{EN}</w:t>
      </w:r>
      <w:r w:rsidR="00EA5926" w:rsidRPr="003B440C">
        <w:t>en</w:t>
      </w:r>
      <w:r w:rsidRPr="003B440C">
        <w:rPr>
          <w:rStyle w:val="HideTWBExt"/>
          <w:noProof w:val="0"/>
        </w:rPr>
        <w:t>&lt;/Original&gt;</w:t>
      </w:r>
    </w:p>
    <w:p w14:paraId="047B3E76" w14:textId="77777777" w:rsidR="00E04EDD" w:rsidRPr="003B440C" w:rsidRDefault="00DD01FC" w:rsidP="00E04EDD">
      <w:pPr>
        <w:pStyle w:val="AmJustTitle"/>
      </w:pPr>
      <w:r>
        <w:rPr>
          <w:rStyle w:val="HideTWBExt"/>
          <w:i w:val="0"/>
        </w:rPr>
        <w:t>&lt;TitreJust&gt;</w:t>
      </w:r>
      <w:r>
        <w:t>Motivazione</w:t>
      </w:r>
      <w:r>
        <w:rPr>
          <w:rStyle w:val="HideTWBExt"/>
          <w:i w:val="0"/>
        </w:rPr>
        <w:t>&lt;/TitreJust&gt;</w:t>
      </w:r>
    </w:p>
    <w:p w14:paraId="0717DB76" w14:textId="77777777" w:rsidR="00FA192C" w:rsidRPr="003B440C" w:rsidRDefault="00DD01FC" w:rsidP="00232ED7">
      <w:pPr>
        <w:pStyle w:val="AmJustText"/>
      </w:pPr>
      <w:r>
        <w:t>I dati dei passeggeri (i cosiddetti dati PNR) provenienti dai sistemi di prenotazione delle compagnie aeree non dovrebbero essere raccolti indiscriminatamente dalle autorità di contrasto, ricercati, analizzati e condivisi con paesi terzi, senza un ragionevole sospetto. Pertanto, non posso acconsentire a un accordo concepito a tal fine.</w:t>
      </w:r>
    </w:p>
    <w:p w14:paraId="394ADFE3" w14:textId="77777777" w:rsidR="00166CCB" w:rsidRPr="003B440C" w:rsidRDefault="00DD01FC" w:rsidP="00A5426B">
      <w:r>
        <w:rPr>
          <w:rStyle w:val="HideTWBExt"/>
        </w:rPr>
        <w:t>&lt;/Amend&gt;</w:t>
      </w:r>
      <w:bookmarkEnd w:id="0"/>
    </w:p>
    <w:p w14:paraId="087BCCC7" w14:textId="77777777" w:rsidR="00FA192C" w:rsidRPr="003B440C" w:rsidRDefault="00DD01FC" w:rsidP="00FA192C">
      <w:r>
        <w:rPr>
          <w:rStyle w:val="HideTWBExt"/>
        </w:rPr>
        <w:t>&lt;/RepeatBlock-Amend&gt;</w:t>
      </w:r>
    </w:p>
    <w:p w14:paraId="106BA272" w14:textId="77777777" w:rsidR="008363E4" w:rsidRPr="003B440C" w:rsidRDefault="008363E4" w:rsidP="00FA192C"/>
    <w:sectPr w:rsidR="008363E4" w:rsidRPr="003B440C" w:rsidSect="007552B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ACD81" w14:textId="77777777" w:rsidR="00DD01FC" w:rsidRDefault="00DD01FC">
      <w:r>
        <w:separator/>
      </w:r>
    </w:p>
  </w:endnote>
  <w:endnote w:type="continuationSeparator" w:id="0">
    <w:p w14:paraId="041CC4B2" w14:textId="77777777" w:rsidR="00DD01FC" w:rsidRDefault="00DD0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5736" w14:textId="77777777" w:rsidR="007552B5" w:rsidRPr="003B440C" w:rsidRDefault="00DD01FC" w:rsidP="007552B5">
    <w:pPr>
      <w:pStyle w:val="EPFooter"/>
    </w:pPr>
    <w:r w:rsidRPr="003B440C">
      <w:t>PE</w:t>
    </w:r>
    <w:r w:rsidRPr="003B440C">
      <w:rPr>
        <w:rStyle w:val="HideTWBExt"/>
      </w:rPr>
      <w:t>&lt;NoPE&gt;</w:t>
    </w:r>
    <w:r w:rsidRPr="003B440C">
      <w:t>790.245</w:t>
    </w:r>
    <w:r w:rsidRPr="003B440C">
      <w:rPr>
        <w:rStyle w:val="HideTWBExt"/>
      </w:rPr>
      <w:t>&lt;/NoPE&gt;&lt;Version&gt;</w:t>
    </w:r>
    <w:r w:rsidRPr="003B440C">
      <w:t>v01-00</w:t>
    </w:r>
    <w:r w:rsidRPr="003B440C">
      <w:rPr>
        <w:rStyle w:val="HideTWBExt"/>
      </w:rPr>
      <w:t>&lt;/Version&gt;</w:t>
    </w:r>
    <w:r w:rsidRPr="003B440C">
      <w:tab/>
    </w:r>
    <w:r w:rsidRPr="003B440C">
      <w:fldChar w:fldCharType="begin"/>
    </w:r>
    <w:r w:rsidRPr="003B440C">
      <w:instrText xml:space="preserve"> PAGE  \* MERGEFORMAT </w:instrText>
    </w:r>
    <w:r w:rsidRPr="003B440C">
      <w:fldChar w:fldCharType="separate"/>
    </w:r>
    <w:r w:rsidRPr="003B440C">
      <w:rPr>
        <w:noProof/>
      </w:rPr>
      <w:t>2</w:t>
    </w:r>
    <w:r w:rsidRPr="003B440C">
      <w:fldChar w:fldCharType="end"/>
    </w:r>
    <w:r w:rsidRPr="003B440C">
      <w:t>/</w:t>
    </w:r>
    <w:r w:rsidRPr="003B440C">
      <w:fldChar w:fldCharType="begin"/>
    </w:r>
    <w:r>
      <w:instrText xml:space="preserve"> NUMPAGES  \* MERGEFORMAT </w:instrText>
    </w:r>
    <w:r w:rsidRPr="003B440C">
      <w:fldChar w:fldCharType="separate"/>
    </w:r>
    <w:r w:rsidRPr="003B440C">
      <w:rPr>
        <w:noProof/>
      </w:rPr>
      <w:t>3</w:t>
    </w:r>
    <w:r w:rsidRPr="003B440C">
      <w:rPr>
        <w:noProof/>
      </w:rPr>
      <w:fldChar w:fldCharType="end"/>
    </w:r>
    <w:r w:rsidRPr="003B440C">
      <w:tab/>
    </w:r>
    <w:r w:rsidRPr="003B440C">
      <w:rPr>
        <w:rStyle w:val="HideTWBExt"/>
      </w:rPr>
      <w:t>&lt;PathFdR&gt;</w:t>
    </w:r>
    <w:r w:rsidRPr="003B440C">
      <w:t>AM\1346902IT.docx</w:t>
    </w:r>
    <w:r w:rsidRPr="003B440C">
      <w:rPr>
        <w:rStyle w:val="HideTWBExt"/>
      </w:rPr>
      <w:t>&lt;/PathFdR&gt;</w:t>
    </w:r>
  </w:p>
  <w:p w14:paraId="3BE97AB3" w14:textId="77777777" w:rsidR="00D82FCC" w:rsidRPr="003B440C" w:rsidRDefault="00DD01FC" w:rsidP="007552B5">
    <w:pPr>
      <w:pStyle w:val="EPFooter2"/>
    </w:pPr>
    <w:r w:rsidRPr="003B440C">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12DA6" w14:textId="77777777" w:rsidR="007552B5" w:rsidRPr="003B440C" w:rsidRDefault="00DD01FC" w:rsidP="007552B5">
    <w:pPr>
      <w:pStyle w:val="EPFooter"/>
    </w:pPr>
    <w:r w:rsidRPr="003B440C">
      <w:rPr>
        <w:rStyle w:val="HideTWBExt"/>
      </w:rPr>
      <w:t>&lt;PathFdR&gt;</w:t>
    </w:r>
    <w:r w:rsidRPr="003B440C">
      <w:t>AM\1346902IT.docx</w:t>
    </w:r>
    <w:r w:rsidRPr="003B440C">
      <w:rPr>
        <w:rStyle w:val="HideTWBExt"/>
      </w:rPr>
      <w:t>&lt;/PathFdR&gt;</w:t>
    </w:r>
    <w:r w:rsidRPr="003B440C">
      <w:tab/>
    </w:r>
    <w:r w:rsidRPr="003B440C">
      <w:fldChar w:fldCharType="begin"/>
    </w:r>
    <w:r w:rsidRPr="003B440C">
      <w:instrText xml:space="preserve"> PAGE  \* MERGEFORMAT </w:instrText>
    </w:r>
    <w:r w:rsidRPr="003B440C">
      <w:fldChar w:fldCharType="separate"/>
    </w:r>
    <w:r w:rsidRPr="003B440C">
      <w:rPr>
        <w:noProof/>
      </w:rPr>
      <w:t>3</w:t>
    </w:r>
    <w:r w:rsidRPr="003B440C">
      <w:fldChar w:fldCharType="end"/>
    </w:r>
    <w:r w:rsidRPr="003B440C">
      <w:t>/</w:t>
    </w:r>
    <w:r w:rsidRPr="003B440C">
      <w:fldChar w:fldCharType="begin"/>
    </w:r>
    <w:r>
      <w:instrText xml:space="preserve"> NUMPAGES  \* MERGEFORMAT </w:instrText>
    </w:r>
    <w:r w:rsidRPr="003B440C">
      <w:fldChar w:fldCharType="separate"/>
    </w:r>
    <w:r w:rsidRPr="003B440C">
      <w:rPr>
        <w:noProof/>
      </w:rPr>
      <w:t>3</w:t>
    </w:r>
    <w:r w:rsidRPr="003B440C">
      <w:rPr>
        <w:noProof/>
      </w:rPr>
      <w:fldChar w:fldCharType="end"/>
    </w:r>
    <w:r w:rsidRPr="003B440C">
      <w:tab/>
      <w:t>PE</w:t>
    </w:r>
    <w:r w:rsidRPr="003B440C">
      <w:rPr>
        <w:rStyle w:val="HideTWBExt"/>
      </w:rPr>
      <w:t>&lt;NoPE&gt;</w:t>
    </w:r>
    <w:r w:rsidRPr="003B440C">
      <w:t>790.245</w:t>
    </w:r>
    <w:r w:rsidRPr="003B440C">
      <w:rPr>
        <w:rStyle w:val="HideTWBExt"/>
      </w:rPr>
      <w:t>&lt;/NoPE&gt;&lt;Version&gt;</w:t>
    </w:r>
    <w:r w:rsidRPr="003B440C">
      <w:t>v01-00</w:t>
    </w:r>
    <w:r w:rsidRPr="003B440C">
      <w:rPr>
        <w:rStyle w:val="HideTWBExt"/>
      </w:rPr>
      <w:t>&lt;/Version&gt;</w:t>
    </w:r>
  </w:p>
  <w:p w14:paraId="2A4121D5" w14:textId="77777777" w:rsidR="00D82FCC" w:rsidRPr="003B440C" w:rsidRDefault="00DD01FC" w:rsidP="007552B5">
    <w:pPr>
      <w:pStyle w:val="EPFooter2"/>
    </w:pPr>
    <w:r w:rsidRPr="003B440C">
      <w:tab/>
    </w:r>
    <w:r w:rsidRPr="003B440C">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DB73A" w14:textId="77777777" w:rsidR="007552B5" w:rsidRPr="003B440C" w:rsidRDefault="00DD01FC" w:rsidP="007552B5">
    <w:pPr>
      <w:pStyle w:val="EPFooter"/>
    </w:pPr>
    <w:r w:rsidRPr="003B440C">
      <w:rPr>
        <w:rStyle w:val="HideTWBExt"/>
      </w:rPr>
      <w:t>&lt;PathFdR&gt;</w:t>
    </w:r>
    <w:r w:rsidRPr="003B440C">
      <w:t>AM\1346902IT.docx</w:t>
    </w:r>
    <w:r w:rsidRPr="003B440C">
      <w:rPr>
        <w:rStyle w:val="HideTWBExt"/>
      </w:rPr>
      <w:t>&lt;/PathFdR&gt;</w:t>
    </w:r>
    <w:r w:rsidRPr="003B440C">
      <w:tab/>
    </w:r>
    <w:r w:rsidRPr="003B440C">
      <w:tab/>
      <w:t>PE</w:t>
    </w:r>
    <w:r w:rsidRPr="003B440C">
      <w:rPr>
        <w:rStyle w:val="HideTWBExt"/>
      </w:rPr>
      <w:t>&lt;NoPE&gt;</w:t>
    </w:r>
    <w:r w:rsidRPr="003B440C">
      <w:t>790.245</w:t>
    </w:r>
    <w:r w:rsidRPr="003B440C">
      <w:rPr>
        <w:rStyle w:val="HideTWBExt"/>
      </w:rPr>
      <w:t>&lt;/NoPE&gt;&lt;Version&gt;</w:t>
    </w:r>
    <w:r w:rsidRPr="003B440C">
      <w:t>v01-00</w:t>
    </w:r>
    <w:r w:rsidRPr="003B440C">
      <w:rPr>
        <w:rStyle w:val="HideTWBExt"/>
      </w:rPr>
      <w:t>&lt;/Version&gt;</w:t>
    </w:r>
  </w:p>
  <w:p w14:paraId="1C1B13EC" w14:textId="77777777" w:rsidR="00D82FCC" w:rsidRPr="003B440C" w:rsidRDefault="00DD01FC" w:rsidP="007552B5">
    <w:pPr>
      <w:pStyle w:val="EPFooter2"/>
    </w:pPr>
    <w:r w:rsidRPr="003B440C">
      <w:t>IT</w:t>
    </w:r>
    <w:r w:rsidRPr="003B440C">
      <w:tab/>
    </w:r>
    <w:r w:rsidRPr="003B440C">
      <w:rPr>
        <w:b w:val="0"/>
        <w:i/>
        <w:color w:val="C0C0C0"/>
        <w:sz w:val="22"/>
      </w:rPr>
      <w:t>Unita nella diversità</w:t>
    </w:r>
    <w:r w:rsidRPr="003B440C">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135DA" w14:textId="77777777" w:rsidR="00DD01FC" w:rsidRDefault="00DD01FC">
      <w:r>
        <w:separator/>
      </w:r>
    </w:p>
  </w:footnote>
  <w:footnote w:type="continuationSeparator" w:id="0">
    <w:p w14:paraId="14D9A5E0" w14:textId="77777777" w:rsidR="00DD01FC" w:rsidRDefault="00DD01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4BDD5" w14:textId="77777777" w:rsidR="00350352" w:rsidRDefault="003503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19AC7" w14:textId="77777777" w:rsidR="00350352" w:rsidRDefault="003503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2F87E" w14:textId="77777777" w:rsidR="00350352" w:rsidRDefault="003503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3744651">
    <w:abstractNumId w:val="9"/>
  </w:num>
  <w:num w:numId="2" w16cid:durableId="1903367439">
    <w:abstractNumId w:val="9"/>
  </w:num>
  <w:num w:numId="3" w16cid:durableId="1612398396">
    <w:abstractNumId w:val="7"/>
  </w:num>
  <w:num w:numId="4" w16cid:durableId="1468205936">
    <w:abstractNumId w:val="7"/>
  </w:num>
  <w:num w:numId="5" w16cid:durableId="791482896">
    <w:abstractNumId w:val="6"/>
  </w:num>
  <w:num w:numId="6" w16cid:durableId="736126850">
    <w:abstractNumId w:val="6"/>
  </w:num>
  <w:num w:numId="7" w16cid:durableId="981883269">
    <w:abstractNumId w:val="5"/>
  </w:num>
  <w:num w:numId="8" w16cid:durableId="559755523">
    <w:abstractNumId w:val="5"/>
  </w:num>
  <w:num w:numId="9" w16cid:durableId="1856381860">
    <w:abstractNumId w:val="4"/>
  </w:num>
  <w:num w:numId="10" w16cid:durableId="665859007">
    <w:abstractNumId w:val="4"/>
  </w:num>
  <w:num w:numId="11" w16cid:durableId="431244349">
    <w:abstractNumId w:val="8"/>
  </w:num>
  <w:num w:numId="12" w16cid:durableId="691684494">
    <w:abstractNumId w:val="8"/>
  </w:num>
  <w:num w:numId="13" w16cid:durableId="27680111">
    <w:abstractNumId w:val="3"/>
  </w:num>
  <w:num w:numId="14" w16cid:durableId="590967207">
    <w:abstractNumId w:val="3"/>
  </w:num>
  <w:num w:numId="15" w16cid:durableId="2022664398">
    <w:abstractNumId w:val="2"/>
  </w:num>
  <w:num w:numId="16" w16cid:durableId="2005936088">
    <w:abstractNumId w:val="2"/>
  </w:num>
  <w:num w:numId="17" w16cid:durableId="530149744">
    <w:abstractNumId w:val="1"/>
  </w:num>
  <w:num w:numId="18" w16cid:durableId="1020813188">
    <w:abstractNumId w:val="1"/>
  </w:num>
  <w:num w:numId="19" w16cid:durableId="1465658051">
    <w:abstractNumId w:val="0"/>
  </w:num>
  <w:num w:numId="20" w16cid:durableId="685450906">
    <w:abstractNumId w:val="0"/>
  </w:num>
  <w:num w:numId="21" w16cid:durableId="1120026667">
    <w:abstractNumId w:val="9"/>
  </w:num>
  <w:num w:numId="22" w16cid:durableId="691347848">
    <w:abstractNumId w:val="7"/>
  </w:num>
  <w:num w:numId="23" w16cid:durableId="144708555">
    <w:abstractNumId w:val="6"/>
  </w:num>
  <w:num w:numId="24" w16cid:durableId="1702321360">
    <w:abstractNumId w:val="5"/>
  </w:num>
  <w:num w:numId="25" w16cid:durableId="2075201732">
    <w:abstractNumId w:val="4"/>
  </w:num>
  <w:num w:numId="26" w16cid:durableId="1496258609">
    <w:abstractNumId w:val="8"/>
  </w:num>
  <w:num w:numId="27" w16cid:durableId="116800992">
    <w:abstractNumId w:val="3"/>
  </w:num>
  <w:num w:numId="28" w16cid:durableId="985473216">
    <w:abstractNumId w:val="2"/>
  </w:num>
  <w:num w:numId="29" w16cid:durableId="1960145665">
    <w:abstractNumId w:val="1"/>
  </w:num>
  <w:num w:numId="30" w16cid:durableId="446462114">
    <w:abstractNumId w:val="0"/>
  </w:num>
  <w:num w:numId="31" w16cid:durableId="141897724">
    <w:abstractNumId w:val="9"/>
  </w:num>
  <w:num w:numId="32" w16cid:durableId="1685550692">
    <w:abstractNumId w:val="7"/>
  </w:num>
  <w:num w:numId="33" w16cid:durableId="645159639">
    <w:abstractNumId w:val="6"/>
  </w:num>
  <w:num w:numId="34" w16cid:durableId="930427307">
    <w:abstractNumId w:val="5"/>
  </w:num>
  <w:num w:numId="35" w16cid:durableId="218252470">
    <w:abstractNumId w:val="4"/>
  </w:num>
  <w:num w:numId="36" w16cid:durableId="1105417525">
    <w:abstractNumId w:val="8"/>
  </w:num>
  <w:num w:numId="37" w16cid:durableId="925112762">
    <w:abstractNumId w:val="3"/>
  </w:num>
  <w:num w:numId="38" w16cid:durableId="643315127">
    <w:abstractNumId w:val="2"/>
  </w:num>
  <w:num w:numId="39" w16cid:durableId="1863586563">
    <w:abstractNumId w:val="1"/>
  </w:num>
  <w:num w:numId="40" w16cid:durableId="827134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2"/>
    <w:docVar w:name="CopyToNetwork" w:val="-1"/>
    <w:docVar w:name="CVar" w:val="2"/>
    <w:docVar w:name="DOCDT" w:val="30/06/2026"/>
    <w:docVar w:name="iNoAmend" w:val="2"/>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4552 HideTWBExt;}{\*\cs18 \additive \v\f1\fs20\cf15 _x000d__x000a_\spriority0 \styrsid4414552 HideTWBInt;}{\s19\ql \li0\ri0\sa120\nowidctlpar\wrapdefault\aspalpha\aspnum\faauto\adjustright\rin0\lin0\itap0 \rtlch\fcs1 \af0\afs20\alang1025 \ltrch\fcs0 \fs24\lang2057\langfe2057\cgrid\langnp2057\langfenp2057 _x000d__x000a_\sbasedon0 \snext19 \spriority0 \styrsid4414552 Normal6a;}{\s20\ql \li0\ri0\nowidctlpar\wrapdefault\aspalpha\aspnum\faauto\adjustright\rin0\lin0\itap0 \rtlch\fcs1 \af0\afs20\alang1025 \ltrch\fcs0 \b\fs24\lang2057\langfe2057\cgrid\langnp2057\langfenp2057 _x000d__x000a_\sbasedon0 \snext20 \spriority0 \styrsid4414552 NormalBold;}{\s21\ql \li0\ri0\sa240\nowidctlpar\wrapdefault\aspalpha\aspnum\faauto\adjustright\rin0\lin0\itap0 \rtlch\fcs1 \af0\afs20\alang1025 \ltrch\fcs0 _x000d__x000a_\i\fs24\lang2057\langfe2057\cgrid\langnp2057\langfenp2057 \sbasedon0 \snext21 \spriority0 \styrsid4414552 AmJustText;}{\s22\qc \li0\ri0\sb240\sa240\keepn\nowidctlpar\wrapdefault\aspalpha\aspnum\faauto\adjustright\rin0\lin0\itap0 \rtlch\fcs1 _x000d__x000a_\af0\afs20\alang1025 \ltrch\fcs0 \i\fs24\lang2057\langfe2057\cgrid\langnp2057\langfenp2057 \sbasedon0 \snext21 \spriority0 \styrsid4414552 AmJustTitle;}{_x000d__x000a_\s23\qr \li0\ri0\sb240\sa240\nowidctlpar\wrapdefault\aspalpha\aspnum\faauto\adjustright\rin0\lin0\itap0 \rtlch\fcs1 \af0\afs20\alang1025 \ltrch\fcs0 \fs24\lang2057\langfe2057\cgrid\langnp2057\langfenp2057 \sbasedon0 \snext23 \spriority0 \styrsid4414552 _x000d__x000a_AmOrLang;}{\s24\qc \li0\ri0\sa240\nowidctlpar\wrapdefault\aspalpha\aspnum\faauto\adjustright\rin0\lin0\itap0 \rtlch\fcs1 \af0\afs20\alang1025 \ltrch\fcs0 \i\fs24\lang2057\langfe2057\cgrid\langnp2057\langfenp2057 _x000d__x000a_\sbasedon0 \snext24 \spriority0 \styrsid441455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4414552 AmNumberTabs;}}{\*\rsidtbl \rsid24658\rsid223860\rsid735077\rsid1718133\rsid2892074\rsid3565327\rsid4414552\rsid4666813\rsid4872408_x000d__x000a_\rsid6641733\rsid7823322\rsid9636012\rsid10377208\rsid11215221\rsid11549030\rsid12154954\rsid13973403\rsid14382809\rsid14424199\rsid15204470\rsid15285974\rsid15950462\rsid16324206\rsid16662270}{\mmathPr\mmathFont34\mbrkBin0\mbrkBinSub0\msmallFrac0_x000d__x000a_\mdispDef1\mlMargin0\mrMargin0\mdefJc1\mwrapIndent1440\mintLim0\mnaryLim1}{\info{\author PIDWELL Rita}{\operator PIDWELL Rita}{\creatim\yr2026\mo6\dy30\hr9\min48}{\revtim\yr2026\mo6\dy30\hr9\min48}{\version1}{\edmins0}{\nofpages1}{\nofwords105}_x000d__x000a_{\nofchars603}{\nofcharsws70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4552\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4872408 \chftnsep _x000d__x000a_\par }}{\*\ftnsepc \ltrpar \pard\plain \ltrpar\ql \li0\ri0\widctlpar\wrapdefault\aspalpha\aspnum\faauto\adjustright\rin0\lin0\itap0 \rtlch\fcs1 \af0\afs20\alang1025 \ltrch\fcs0 \fs24\lang2057\langfe2057\cgrid\langnp2057\langfenp2057 {\rtlch\fcs1 \af0 _x000d__x000a_\ltrch\fcs0 \insrsid4872408 \chftnsepc _x000d__x000a_\par }}{\*\aftnsep \ltrpar \pard\plain \ltrpar\ql \li0\ri0\widctlpar\wrapdefault\aspalpha\aspnum\faauto\adjustright\rin0\lin0\itap0 \rtlch\fcs1 \af0\afs20\alang1025 \ltrch\fcs0 \fs24\lang2057\langfe2057\cgrid\langnp2057\langfenp2057 {\rtlch\fcs1 \af0 _x000d__x000a_\ltrch\fcs0 \insrsid4872408 \chftnsep _x000d__x000a_\par }}{\*\aftnsepc \ltrpar \pard\plain \ltrpar\ql \li0\ri0\widctlpar\wrapdefault\aspalpha\aspnum\faauto\adjustright\rin0\lin0\itap0 \rtlch\fcs1 \af0\afs20\alang1025 \ltrch\fcs0 \fs24\lang2057\langfe2057\cgrid\langnp2057\langfenp2057 {\rtlch\fcs1 \af0 _x000d__x000a_\ltrch\fcs0 \insrsid4872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414552\charrsid1006850 {\*\bkmkstart restart}_x000d__x000a_\hich\af1\dbch\af31501\loch\f1 &lt;Amend&gt;}{\rtlch\fcs1 \af0 \ltrch\fcs0 \insrsid4414552\charrsid1006850 Amendment\tab \tab }{\rtlch\fcs1 \af0 \ltrch\fcs0 _x000d__x000a_\cs17\b0\v\fs20\cf9\lang1024\langfe1024\loch\af1\hich\af1\dbch\af31501\noproof\insrsid4414552\charrsid1006850 \hich\af1\dbch\af31501\loch\f1 &lt;NumAm&gt;}{\rtlch\fcs1 \af0 \ltrch\fcs0 \insrsid4414552\charrsid1006850 #}{\rtlch\fcs1 \af1 \ltrch\fcs0 _x000d__x000a_\cs18\v\f1\fs20\cf15\insrsid4414552\charrsid1006850 ENMIENDA@NRAM@}{\rtlch\fcs1 \af0 \ltrch\fcs0 \insrsid4414552\charrsid1006850 #}{\rtlch\fcs1 \af0 \ltrch\fcs0 _x000d__x000a_\cs17\b0\v\fs20\cf9\lang1024\langfe1024\loch\af1\hich\af1\dbch\af31501\noproof\insrsid4414552\charrsid1006850 \hich\af1\dbch\af31501\loch\f1 &lt;/NumAm&gt;}{\rtlch\fcs1 \af0 \ltrch\fcs0 \insrsid4414552\charrsid100685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RepeatBlock-By&gt;}{\rtlch\fcs1 \af0 \ltrch\fcs0 \insrsid4414552\charrsid1006850 #}{\rtlch\fcs1 \af1 _x000d__x000a_\ltrch\fcs0 \cs18\v\f1\fs20\cf15\insrsid4414552\charrsid1006850 (MOD@InsideLoop()}{\rtlch\fcs1 \af0 \ltrch\fcs0 \insrsid4414552\charrsid1006850 ##}{\rtlch\fcs1 \af1 \ltrch\fcs0 \cs18\v\f1\fs20\cf15\insrsid4414552\charrsid1006850 &gt;&gt;&gt;@[ZMEMBERSMSG]@}{_x000d__x000a_\rtlch\fcs1 \af0 \ltrch\fcs0 \insrsid4414552\charrsid1006850 #}{\rtlch\fcs1 \af0 \ltrch\fcs0 \cs17\b0\v\fs20\cf9\lang1024\langfe1024\loch\af1\hich\af1\dbch\af31501\noproof\insrsid4414552\charrsid1006850 \hich\af1\dbch\af31501\loch\f1 &lt;Members&gt;}{_x000d__x000a_\rtlch\fcs1 \af0 \ltrch\fcs0 \insrsid4414552\charrsid1006850 #}{\rtlch\fcs1 \af1 \ltrch\fcs0 \cs18\v\f1\fs20\cf15\insrsid4414552\charrsid1006850 (MOD@InsideLoop(\'a7)}{\rtlch\fcs1 \af0 \ltrch\fcs0 \insrsid4414552\charrsid1006850 #}{\rtlch\fcs1 \af0 _x000d__x000a_\ltrch\fcs0 \cf10\insrsid4414552\charrsid1006850 \u9668\'3f}{\rtlch\fcs1 \af0 \ltrch\fcs0 \insrsid4414552\charrsid1006850 #}{\rtlch\fcs1 \af1 \ltrch\fcs0 \cs18\v\f1\fs20\cf15\insrsid4414552\charrsid1006850 TVTMEMBERS\'a7@MEMBERS@}{\rtlch\fcs1 \af0 _x000d__x000a_\ltrch\fcs0 \insrsid4414552\charrsid1006850 #}{\rtlch\fcs1 \af0 \ltrch\fcs0 \cf10\insrsid4414552\charrsid1006850 \u9658\'3f}{\rtlch\fcs1 \af0 \ltrch\fcs0 _x000d__x000a_\cs17\b0\v\fs20\cf9\lang1024\langfe1024\loch\af1\hich\af1\dbch\af31501\noproof\insrsid4414552\charrsid1006850 \hich\af1\dbch\af31501\loch\f1 &lt;/Members&gt;}{\rtlch\fcs1 \af0 \ltrch\fcs0 \insrsid4414552\charrsid100685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414552\charrsid1006850 \hich\af1\dbch\af31501\loch\f1 &lt;AuNomDe&gt;&lt;OptDel&gt;}{\rtlch\fcs1 \af0 \ltrch\fcs0 \insrsid4414552\charrsid1006850 #}{\rtlch\fcs1 \af1 \ltrch\fcs0 _x000d__x000a_\cs18\v\f1\fs20\cf15\insrsid4414552\charrsid1006850 MNU[ONBEHALFYES][NOTAPP]@CHOICE@}{\rtlch\fcs1 \af0 \ltrch\fcs0 \insrsid4414552\charrsid1006850 #}{\rtlch\fcs1 \af0 \ltrch\fcs0 _x000d__x000a_\cs17\v\fs20\cf9\lang1024\langfe1024\loch\af1\hich\af1\dbch\af31501\noproof\insrsid4414552\charrsid1006850 \hich\af1\dbch\af31501\loch\f1 &lt;/OptDel&gt;&lt;/AuNomDe&gt;}{\rtlch\fcs1 \af0 \ltrch\fcs0 \insrsid4414552\charrsid1006850 _x000d__x000a_\par &lt;&lt;&lt;}{\rtlch\fcs1 \af0 \ltrch\fcs0 \cs17\v\fs20\cf9\lang1024\langfe1024\loch\af1\hich\af1\dbch\af31501\noproof\insrsid4414552\charrsid1006850 \hich\af1\dbch\af31501\loch\f1 &lt;/RepeatBlock-By&gt;}{\rtlch\fcs1 \af0 \ltrch\fcs0 \insrsid4414552\charrsid100685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DocAmend&gt;}{\rtlch\fcs1 \af0 \ltrch\fcs0 \insrsid4414552\charrsid1006850 #}{\rtlch\fcs1 \af1 _x000d__x000a_\ltrch\fcs0 \cs18\v\f1\fs20\cf15\insrsid4414552\charrsid1006850 MNU[AMDOC1][AMDOC2]@CHOICE@AMENDDOCTYPEMNU}{\rtlch\fcs1 \af0 \ltrch\fcs0 \insrsid4414552\charrsid1006850 #}{\rtlch\fcs1 \af0 \ltrch\fcs0 _x000d__x000a_\cs17\b0\v\fs20\cf9\lang1024\langfe1024\loch\af1\hich\af1\dbch\af31501\noproof\insrsid4414552\charrsid1006850 \hich\af1\dbch\af31501\loch\f1 &lt;/DocAmend&gt;}{\rtlch\fcs1 \af0 \ltrch\fcs0 \insrsid4414552\charrsid1006850 _x000d__x000a_\par }\pard \ltrpar\s20\ql \li0\ri0\nowidctlpar\wrapdefault\aspalpha\aspnum\faauto\adjustright\rin0\lin0\itap0\pararsid16013815 {\rtlch\fcs1 \af0 \ltrch\fcs0 _x000d__x000a_\cs17\b0\v\fs20\cf9\lang1024\langfe1024\loch\af1\hich\af1\dbch\af31501\noproof\insrsid4414552\charrsid1006850 \hich\af1\dbch\af31501\loch\f1 &lt;Article&gt;}{\rtlch\fcs1 \af0 \ltrch\fcs0 \insrsid4414552\charrsid1006850 #}{\rtlch\fcs1 \af1 \ltrch\fcs0 _x000d__x000a_\cs18\v\f1\fs20\cf15\insrsid4414552\charrsid1006850 MNU[AMPART1][AMPART2]@CHOICE@AMENDDOCTYPEMNU}{\rtlch\fcs1 \af0 \ltrch\fcs0 \insrsid4414552\charrsid1006850 #}{\rtlch\fcs1 \af0 \ltrch\fcs0 _x000d__x000a_\cs17\b0\v\fs20\cf9\lang1024\langfe1024\loch\af1\hich\af1\dbch\af31501\noproof\insrsid4414552\charrsid1006850 \hich\af1\dbch\af31501\loch\f1 &lt;/Article&gt;}{\rtlch\fcs1 \af0 \ltrch\fcs0 \insrsid4414552\charrsid100685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414552\charrsid1006850 \cell }\pard\plain \ltrpar\ql \li0\ri0\widctlpar\intbl\wrapdefault\aspalpha\aspnum\faauto\adjustright\rin0\lin0 \rtlch\fcs1 _x000d__x000a_\af0\afs20\alang1025 \ltrch\fcs0 \fs24\lang2057\langfe2057\cgrid\langnp2057\langfenp2057 {\rtlch\fcs1 \af0 \ltrch\fcs0 \insrsid4414552\charrsid100685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4414552\charrsid1006850 #}{\rtlch\fcs1 \af1 \ltrch\fcs0 \cs18\v\f1\fs20\cf15\insrsid4414552\charrsid1006850 MNU[LEFT1][LEFT2]@CHOICE@AMENDDOCTYPEMNU}{\rtlch\fcs1 \af0 \ltrch\fcs0 \insrsid4414552\charrsid1006850 #\cell }\pard \ltrpar_x000d__x000a_\s24\qc \li0\ri0\sa240\keepn\nowidctlpar\intbl\wrapdefault\aspalpha\aspnum\faauto\adjustright\rin0\lin0\pararsid10630121 {\rtlch\fcs1 \af0 \ltrch\fcs0 \insrsid4414552\charrsid1006850 Amendment\cell }\pard\plain \ltrpar_x000d__x000a_\ql \li0\ri0\widctlpar\intbl\wrapdefault\aspalpha\aspnum\faauto\adjustright\rin0\lin0 \rtlch\fcs1 \af0\afs20\alang1025 \ltrch\fcs0 \fs24\lang2057\langfe2057\cgrid\langnp2057\langfenp2057 {\rtlch\fcs1 \af0 \ltrch\fcs0 \insrsid4414552\charrsid1006850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414552\charrsid1006850 #}{\rtlch\fcs1 \af1 \ltrch\fcs0 \cs18\v\f1\fs20\cf15\insrsid4414552\charrsid1006850 MNU[TEXTL1][TEXTL2]@CHOICE@AMENDDOCTYPEMNU}{\rtlch\fcs1 \af0 \ltrch\fcs0 \insrsid4414552\charrsid1006850 #\cell #}{\rtlch\fcs1 \af1 _x000d__x000a_\ltrch\fcs0 \cs18\v\f1\fs20\cf15\insrsid4414552\charrsid1006850 MNU[TEXTR1][TEXTR2]@CHOICE@AMENDDOCTYPEMNU}{\rtlch\fcs1 \af0 \ltrch\fcs0 \insrsid4414552\charrsid1006850 #}{\rtlch\fcs1 \af0\afs24 \ltrch\fcs0 \insrsid4414552\charrsid1006850 \cell _x000d__x000a_}\pard\plain \ltrpar\ql \li0\ri0\widctlpar\intbl\wrapdefault\aspalpha\aspnum\faauto\adjustright\rin0\lin0 \rtlch\fcs1 \af0\afs20\alang1025 \ltrch\fcs0 \fs24\lang2057\langfe2057\cgrid\langnp2057\langfenp2057 {\rtlch\fcs1 \af0 \ltrch\fcs0 _x000d__x000a_\insrsid4414552\charrsid1006850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4414552\charrsid1006850 Or. }{\rtlch\fcs1 \af0 \ltrch\fcs0 \cs17\v\fs20\cf9\lang1024\langfe1024\loch\af1\hich\af1\dbch\af31501\noproof\insrsid4414552\charrsid1006850 \hich\af1\dbch\af31501\loch\f1 &lt;Original&gt;}{\rtlch\fcs1 \af0 \ltrch\fcs0 _x000d__x000a_\insrsid4414552\charrsid1006850 #}{\rtlch\fcs1 \af1 \ltrch\fcs0 \cs18\v\f1\fs20\cf15\insrsid4414552\charrsid1006850 KEY(MAIN/LANGMIN)sh@ORLANGMSG@}{\rtlch\fcs1 \af0 \ltrch\fcs0 \insrsid4414552\charrsid1006850 #}{\rtlch\fcs1 \af0 \ltrch\fcs0 _x000d__x000a_\cs17\v\fs20\cf9\lang1024\langfe1024\loch\af1\hich\af1\dbch\af31501\noproof\insrsid4414552\charrsid1006850 \hich\af1\dbch\af31501\loch\f1 &lt;/Original&gt;}{\rtlch\fcs1 \af0 \ltrch\fcs0 \insrsid4414552\charrsid1006850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4414552\charrsid1006850 \hich\af1\dbch\af31501\loch\f1 &lt;TitreJust&gt;}{\rtlch\fcs1 \af0 \ltrch\fcs0 \insrsid4414552\charrsid1006850 _x000d__x000a_Justification}{\rtlch\fcs1 \af0 \ltrch\fcs0 \cs17\i0\v\fs20\cf9\lang1024\langfe1024\loch\af1\hich\af1\dbch\af31501\noproof\insrsid4414552\charrsid1006850 \hich\af1\dbch\af31501\loch\f1 &lt;/TitreJust&gt;}{\rtlch\fcs1 \af0 \ltrch\fcs0 _x000d__x000a_\insrsid4414552\charrsid100685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4414552\charrsid1006850 \hich\af1\dbch\af31501\loch\f1 &lt;OptDelPrev&gt;}{\rtlch\fcs1 \af0 \ltrch\fcs0 \insrsid4414552\charrsid1006850 #}{\rtlch\fcs1 \af1 _x000d__x000a_\ltrch\fcs0 \cs18\v\f1\fs20\cf15\insrsid4414552\charrsid1006850 MNU[TEXTJUSTYES][TEXTJUSTNO]@CHOICE@}{\rtlch\fcs1 \af0 \ltrch\fcs0 \insrsid4414552\charrsid1006850 #}{\rtlch\fcs1 \af0 \ltrch\fcs0 _x000d__x000a_\cs17\i0\v\fs20\cf9\lang1024\langfe1024\loch\af1\hich\af1\dbch\af31501\noproof\insrsid4414552\charrsid1006850 \hich\af1\dbch\af31501\loch\f1 &lt;/OptDelPrev&gt;}{\rtlch\fcs1 \af0 \ltrch\fcs0 \insrsid4414552\charrsid100685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414552\charrsid100685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2_x000d__x000a_0dca6408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46"/>
    <w:docVar w:name="TVTMEMBERS1" w:val="Martin Sonneborn"/>
    <w:docVar w:name="TXTAUTHOR" w:val="Jaroslav Bžoch"/>
    <w:docVar w:name="TXTLANGUE" w:val="IT"/>
    <w:docVar w:name="TXTLANGUEMIN" w:val="it"/>
    <w:docVar w:name="TXTNRAM" w:val="2"/>
    <w:docVar w:name="TXTNRC" w:val="0077/2026"/>
    <w:docVar w:name="TXTNRCOUNC" w:val="05312/2026"/>
    <w:docVar w:name="TXTNRFIRSTAM" w:val="2"/>
    <w:docVar w:name="TXTNRLASTAM" w:val="2"/>
    <w:docVar w:name="TXTNRPE" w:val="790.245"/>
    <w:docVar w:name="TXTNRPE2" w:val="789.883"/>
    <w:docVar w:name="TXTNRPROC" w:val="2025/0343"/>
    <w:docVar w:name="TXTPEorAP" w:val="PE"/>
    <w:docVar w:name="TXTROUTE" w:val="AM\1346902IT.docx"/>
    <w:docVar w:name="TXTTEXTL1" w:val="xxx"/>
    <w:docVar w:name="TXTTITLE" w:val="Conclusion of an agreement between the European Union and the Swiss Confederation on the transfer of passenger name record (PNR) data for the prevention, detection, investigation and prosecution of terrorist offences and serious crime"/>
    <w:docVar w:name="TXTVERSION" w:val="01-00"/>
    <w:docVar w:name="TXTVERSION2" w:val="01-00"/>
  </w:docVars>
  <w:rsids>
    <w:rsidRoot w:val="000F5D02"/>
    <w:rsid w:val="000064F8"/>
    <w:rsid w:val="000111BD"/>
    <w:rsid w:val="000463EA"/>
    <w:rsid w:val="00073830"/>
    <w:rsid w:val="00075DBE"/>
    <w:rsid w:val="000A5AAA"/>
    <w:rsid w:val="000B0781"/>
    <w:rsid w:val="000E7234"/>
    <w:rsid w:val="000F2A80"/>
    <w:rsid w:val="000F5D02"/>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2ED7"/>
    <w:rsid w:val="00236619"/>
    <w:rsid w:val="002574CB"/>
    <w:rsid w:val="00272E81"/>
    <w:rsid w:val="00280EA6"/>
    <w:rsid w:val="002818DE"/>
    <w:rsid w:val="002A1C82"/>
    <w:rsid w:val="002A30B6"/>
    <w:rsid w:val="002B6A7B"/>
    <w:rsid w:val="002C5761"/>
    <w:rsid w:val="002E2AA2"/>
    <w:rsid w:val="002E4CF6"/>
    <w:rsid w:val="003003A7"/>
    <w:rsid w:val="00315664"/>
    <w:rsid w:val="00322475"/>
    <w:rsid w:val="0033744D"/>
    <w:rsid w:val="00350352"/>
    <w:rsid w:val="003566D5"/>
    <w:rsid w:val="00356C9E"/>
    <w:rsid w:val="00363AD3"/>
    <w:rsid w:val="0036693B"/>
    <w:rsid w:val="003743DE"/>
    <w:rsid w:val="0037660F"/>
    <w:rsid w:val="003800CB"/>
    <w:rsid w:val="00384E84"/>
    <w:rsid w:val="003923F7"/>
    <w:rsid w:val="003A7F0B"/>
    <w:rsid w:val="003B440C"/>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0E88"/>
    <w:rsid w:val="004A4086"/>
    <w:rsid w:val="004B4E47"/>
    <w:rsid w:val="004E0AAC"/>
    <w:rsid w:val="004F2903"/>
    <w:rsid w:val="00513501"/>
    <w:rsid w:val="00522413"/>
    <w:rsid w:val="00546A31"/>
    <w:rsid w:val="0054767B"/>
    <w:rsid w:val="00547F73"/>
    <w:rsid w:val="00557617"/>
    <w:rsid w:val="00571479"/>
    <w:rsid w:val="0058022D"/>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363B2"/>
    <w:rsid w:val="00736FBA"/>
    <w:rsid w:val="00737661"/>
    <w:rsid w:val="007552B5"/>
    <w:rsid w:val="007659AC"/>
    <w:rsid w:val="00780C18"/>
    <w:rsid w:val="0079060C"/>
    <w:rsid w:val="007B7D54"/>
    <w:rsid w:val="007C71DE"/>
    <w:rsid w:val="007E4D66"/>
    <w:rsid w:val="00816073"/>
    <w:rsid w:val="00816AD9"/>
    <w:rsid w:val="00822C94"/>
    <w:rsid w:val="008363E4"/>
    <w:rsid w:val="00851460"/>
    <w:rsid w:val="0086419E"/>
    <w:rsid w:val="0087052C"/>
    <w:rsid w:val="00874862"/>
    <w:rsid w:val="0088017C"/>
    <w:rsid w:val="00887FDC"/>
    <w:rsid w:val="008C50D1"/>
    <w:rsid w:val="008F0DDD"/>
    <w:rsid w:val="00900CAE"/>
    <w:rsid w:val="00901779"/>
    <w:rsid w:val="00904AD5"/>
    <w:rsid w:val="00966038"/>
    <w:rsid w:val="00976E2C"/>
    <w:rsid w:val="009A65D8"/>
    <w:rsid w:val="009A7238"/>
    <w:rsid w:val="009B0305"/>
    <w:rsid w:val="009E6F23"/>
    <w:rsid w:val="00A10D7F"/>
    <w:rsid w:val="00A15973"/>
    <w:rsid w:val="00A233E9"/>
    <w:rsid w:val="00A46736"/>
    <w:rsid w:val="00A507FC"/>
    <w:rsid w:val="00A5426B"/>
    <w:rsid w:val="00A845EF"/>
    <w:rsid w:val="00A93F8C"/>
    <w:rsid w:val="00A95934"/>
    <w:rsid w:val="00AB74D6"/>
    <w:rsid w:val="00AC1DFA"/>
    <w:rsid w:val="00AC7149"/>
    <w:rsid w:val="00AE4459"/>
    <w:rsid w:val="00AF25FC"/>
    <w:rsid w:val="00AF2819"/>
    <w:rsid w:val="00B32502"/>
    <w:rsid w:val="00B41B4D"/>
    <w:rsid w:val="00B423E1"/>
    <w:rsid w:val="00B56095"/>
    <w:rsid w:val="00B77A45"/>
    <w:rsid w:val="00B8066A"/>
    <w:rsid w:val="00B85286"/>
    <w:rsid w:val="00B90B7F"/>
    <w:rsid w:val="00BA70CD"/>
    <w:rsid w:val="00BB53B0"/>
    <w:rsid w:val="00BC1B1F"/>
    <w:rsid w:val="00BE0C84"/>
    <w:rsid w:val="00BE353F"/>
    <w:rsid w:val="00C10AD2"/>
    <w:rsid w:val="00C10F61"/>
    <w:rsid w:val="00C26D28"/>
    <w:rsid w:val="00C35E35"/>
    <w:rsid w:val="00C41E32"/>
    <w:rsid w:val="00C4594E"/>
    <w:rsid w:val="00C85D0F"/>
    <w:rsid w:val="00C92798"/>
    <w:rsid w:val="00CB2746"/>
    <w:rsid w:val="00CB34F1"/>
    <w:rsid w:val="00CB7B07"/>
    <w:rsid w:val="00CC3983"/>
    <w:rsid w:val="00CF4D79"/>
    <w:rsid w:val="00D00CC7"/>
    <w:rsid w:val="00D100D1"/>
    <w:rsid w:val="00D14FCE"/>
    <w:rsid w:val="00D15308"/>
    <w:rsid w:val="00D1544F"/>
    <w:rsid w:val="00D1583C"/>
    <w:rsid w:val="00D5379B"/>
    <w:rsid w:val="00D62249"/>
    <w:rsid w:val="00D677D5"/>
    <w:rsid w:val="00D755F1"/>
    <w:rsid w:val="00D82FCC"/>
    <w:rsid w:val="00D85EA7"/>
    <w:rsid w:val="00D91FBA"/>
    <w:rsid w:val="00DB0416"/>
    <w:rsid w:val="00DB429F"/>
    <w:rsid w:val="00DB5DB7"/>
    <w:rsid w:val="00DC4160"/>
    <w:rsid w:val="00DC6A1B"/>
    <w:rsid w:val="00DD01FC"/>
    <w:rsid w:val="00DE672F"/>
    <w:rsid w:val="00E04EDD"/>
    <w:rsid w:val="00E15A86"/>
    <w:rsid w:val="00E25DC5"/>
    <w:rsid w:val="00E37EB3"/>
    <w:rsid w:val="00E43ACD"/>
    <w:rsid w:val="00E44BB0"/>
    <w:rsid w:val="00E471BE"/>
    <w:rsid w:val="00E57F50"/>
    <w:rsid w:val="00E9346F"/>
    <w:rsid w:val="00EA5926"/>
    <w:rsid w:val="00ED2A2B"/>
    <w:rsid w:val="00EE011D"/>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E232EC"/>
  <w15:chartTrackingRefBased/>
  <w15:docId w15:val="{DFEED69A-3ED9-422E-9336-0BC1CE32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BodyText">
    <w:name w:val="Body Text"/>
    <w:basedOn w:val="Normal"/>
    <w:link w:val="BodyTextChar"/>
    <w:rsid w:val="00E04EDD"/>
    <w:pPr>
      <w:widowControl/>
      <w:suppressAutoHyphens/>
      <w:spacing w:after="140" w:line="276" w:lineRule="auto"/>
      <w:jc w:val="both"/>
    </w:pPr>
    <w:rPr>
      <w:rFonts w:eastAsiaTheme="minorHAnsi"/>
      <w:szCs w:val="24"/>
      <w:lang w:eastAsia="en-US"/>
    </w:rPr>
  </w:style>
  <w:style w:type="character" w:customStyle="1" w:styleId="BodyTextChar">
    <w:name w:val="Body Text Char"/>
    <w:basedOn w:val="DefaultParagraphFont"/>
    <w:link w:val="BodyText"/>
    <w:rsid w:val="00E04EDD"/>
    <w:rPr>
      <w:rFonts w:eastAsiaTheme="minorHAnsi"/>
      <w:sz w:val="24"/>
      <w:szCs w:val="24"/>
      <w:lang w:eastAsia="en-US"/>
    </w:rPr>
  </w:style>
  <w:style w:type="paragraph" w:styleId="Footer">
    <w:name w:val="footer"/>
    <w:basedOn w:val="Normal"/>
    <w:link w:val="FooterChar"/>
    <w:semiHidden/>
    <w:rsid w:val="00D85EA7"/>
    <w:pPr>
      <w:tabs>
        <w:tab w:val="center" w:pos="4513"/>
        <w:tab w:val="right" w:pos="9026"/>
      </w:tabs>
    </w:pPr>
  </w:style>
  <w:style w:type="character" w:customStyle="1" w:styleId="FooterChar">
    <w:name w:val="Footer Char"/>
    <w:basedOn w:val="DefaultParagraphFont"/>
    <w:link w:val="Footer"/>
    <w:semiHidden/>
    <w:rsid w:val="00D85EA7"/>
    <w:rPr>
      <w:sz w:val="24"/>
    </w:rPr>
  </w:style>
  <w:style w:type="paragraph" w:styleId="Revision">
    <w:name w:val="Revision"/>
    <w:hidden/>
    <w:uiPriority w:val="99"/>
    <w:semiHidden/>
    <w:rsid w:val="009E6F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159</Words>
  <Characters>1041</Characters>
  <Application>Microsoft Office Word</Application>
  <DocSecurity>0</DocSecurity>
  <Lines>42</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European Parliament</dc:creator>
  <cp:lastModifiedBy>European Parliament</cp:lastModifiedBy>
  <cp:revision>2</cp:revision>
  <cp:lastPrinted>2007-06-22T14:02:00Z</cp:lastPrinted>
  <dcterms:created xsi:type="dcterms:W3CDTF">2026-07-10T08:47:00Z</dcterms:created>
  <dcterms:modified xsi:type="dcterms:W3CDTF">2026-07-10T08:47:00Z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1346902</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Bookout">
    <vt:lpwstr>OK - 2026/07/10 10:46</vt:lpwstr>
  </property>
  <property fmtid="{D5CDD505-2E9C-101B-9397-08002B2CF9AE}" pid="9" name="Created with">
    <vt:lpwstr>10.3.0 Build [20260401]</vt:lpwstr>
  </property>
  <property fmtid="{D5CDD505-2E9C-101B-9397-08002B2CF9AE}" pid="10" name="FooterPath">
    <vt:lpwstr>AM\1346902IT.docx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790.245</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- 2026/06/30 11:19</vt:lpwstr>
  </property>
</Properties>
</file>