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072" w:type="dxa"/>
        <w:tblCellMar>
          <w:left w:w="0" w:type="dxa"/>
          <w:right w:w="0" w:type="dxa"/>
        </w:tblCellMar>
        <w:tblLook w:val="01E0" w:firstRow="1" w:lastRow="1" w:firstColumn="1" w:lastColumn="1" w:noHBand="0" w:noVBand="0"/>
      </w:tblPr>
      <w:tblGrid>
        <w:gridCol w:w="6804"/>
        <w:gridCol w:w="2268"/>
      </w:tblGrid>
      <w:tr w:rsidR="006B1269" w:rsidRPr="00721201" w:rsidTr="00CA21D6">
        <w:trPr>
          <w:trHeight w:hRule="exact" w:val="1418"/>
        </w:trPr>
        <w:tc>
          <w:tcPr>
            <w:tcW w:w="6804" w:type="dxa"/>
            <w:shd w:val="clear" w:color="auto" w:fill="auto"/>
            <w:vAlign w:val="center"/>
          </w:tcPr>
          <w:p w:rsidR="00BE5062" w:rsidRPr="00721201" w:rsidRDefault="001464D8" w:rsidP="00CA21D6">
            <w:pPr>
              <w:pStyle w:val="EPName"/>
            </w:pPr>
            <w:bookmarkStart w:id="0" w:name="_GoBack"/>
            <w:bookmarkEnd w:id="0"/>
            <w:r w:rsidRPr="00721201">
              <w:t>Parlamento Europeo</w:t>
            </w:r>
          </w:p>
          <w:p w:rsidR="00BE5062" w:rsidRPr="00721201" w:rsidRDefault="001464D8" w:rsidP="00F74AC5">
            <w:pPr>
              <w:pStyle w:val="EPTerm"/>
            </w:pPr>
            <w:r w:rsidRPr="00721201">
              <w:t>2024-2029</w:t>
            </w:r>
          </w:p>
        </w:tc>
        <w:tc>
          <w:tcPr>
            <w:tcW w:w="2268" w:type="dxa"/>
            <w:shd w:val="clear" w:color="auto" w:fill="auto"/>
          </w:tcPr>
          <w:p w:rsidR="00BE5062" w:rsidRPr="00721201" w:rsidRDefault="001464D8" w:rsidP="00CA21D6">
            <w:pPr>
              <w:pStyle w:val="EPLogo"/>
            </w:pPr>
            <w:r w:rsidRPr="00721201">
              <w:rPr>
                <w:noProof/>
                <w:lang w:eastAsia="es-ES_tradnl"/>
              </w:rPr>
              <w:drawing>
                <wp:inline distT="0" distB="0" distL="0" distR="0">
                  <wp:extent cx="1158875" cy="652145"/>
                  <wp:effectExtent l="0" t="0" r="0" b="0"/>
                  <wp:docPr id="1" name="Picture 1" descr="EP logo RGB_M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EP logo RGB_Mute"/>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1158875" cy="652145"/>
                          </a:xfrm>
                          <a:prstGeom prst="rect">
                            <a:avLst/>
                          </a:prstGeom>
                          <a:noFill/>
                          <a:ln>
                            <a:noFill/>
                          </a:ln>
                        </pic:spPr>
                      </pic:pic>
                    </a:graphicData>
                  </a:graphic>
                </wp:inline>
              </w:drawing>
            </w:r>
          </w:p>
        </w:tc>
      </w:tr>
    </w:tbl>
    <w:p w:rsidR="000E7234" w:rsidRPr="00721201" w:rsidRDefault="000E7234" w:rsidP="000E7234">
      <w:pPr>
        <w:pStyle w:val="LineTop"/>
      </w:pPr>
    </w:p>
    <w:p w:rsidR="000E7234" w:rsidRPr="00721201" w:rsidRDefault="001464D8" w:rsidP="000E7234">
      <w:pPr>
        <w:pStyle w:val="EPBody"/>
      </w:pPr>
      <w:r w:rsidRPr="00721201">
        <w:rPr>
          <w:rStyle w:val="HideTWBExt"/>
        </w:rPr>
        <w:t>&lt;</w:t>
      </w:r>
      <w:r w:rsidRPr="00721201">
        <w:rPr>
          <w:rStyle w:val="HideTWBExt"/>
          <w:i w:val="0"/>
        </w:rPr>
        <w:t>Commission</w:t>
      </w:r>
      <w:r w:rsidRPr="00721201">
        <w:rPr>
          <w:rStyle w:val="HideTWBExt"/>
        </w:rPr>
        <w:t>&gt;</w:t>
      </w:r>
      <w:r w:rsidRPr="00721201">
        <w:rPr>
          <w:rStyle w:val="HideTWBInt"/>
          <w:color w:val="auto"/>
        </w:rPr>
        <w:t>{PECH}</w:t>
      </w:r>
      <w:r w:rsidRPr="00721201">
        <w:t>Comisión de Pesca</w:t>
      </w:r>
      <w:r w:rsidRPr="00721201">
        <w:rPr>
          <w:rStyle w:val="HideTWBExt"/>
        </w:rPr>
        <w:t>&lt;/</w:t>
      </w:r>
      <w:r w:rsidRPr="00721201">
        <w:rPr>
          <w:rStyle w:val="HideTWBExt"/>
          <w:i w:val="0"/>
        </w:rPr>
        <w:t>Commission</w:t>
      </w:r>
      <w:r w:rsidRPr="00721201">
        <w:rPr>
          <w:rStyle w:val="HideTWBExt"/>
        </w:rPr>
        <w:t>&gt;</w:t>
      </w:r>
    </w:p>
    <w:p w:rsidR="000E7234" w:rsidRPr="00721201" w:rsidRDefault="000E7234" w:rsidP="000E7234">
      <w:pPr>
        <w:pStyle w:val="LineBottom"/>
      </w:pPr>
    </w:p>
    <w:p w:rsidR="00B85286" w:rsidRPr="00721201" w:rsidRDefault="001464D8">
      <w:pPr>
        <w:pStyle w:val="CoverReference"/>
      </w:pPr>
      <w:r w:rsidRPr="00721201">
        <w:rPr>
          <w:rStyle w:val="HideTWBExt"/>
          <w:b w:val="0"/>
        </w:rPr>
        <w:t>&lt;RefProc&gt;</w:t>
      </w:r>
      <w:r w:rsidRPr="00721201">
        <w:t>2024/0224</w:t>
      </w:r>
      <w:r w:rsidRPr="00721201">
        <w:rPr>
          <w:rStyle w:val="HideTWBExt"/>
          <w:b w:val="0"/>
        </w:rPr>
        <w:t>&lt;/RefProc&gt;&lt;RefTypeProc&gt;</w:t>
      </w:r>
      <w:r w:rsidRPr="00721201">
        <w:t>(COD)</w:t>
      </w:r>
      <w:r w:rsidRPr="00721201">
        <w:rPr>
          <w:rStyle w:val="HideTWBExt"/>
          <w:b w:val="0"/>
        </w:rPr>
        <w:t>&lt;/RefTypeProc&gt;</w:t>
      </w:r>
    </w:p>
    <w:p w:rsidR="00B85286" w:rsidRPr="00721201" w:rsidRDefault="001464D8">
      <w:pPr>
        <w:pStyle w:val="CoverDate"/>
      </w:pPr>
      <w:r w:rsidRPr="00721201">
        <w:rPr>
          <w:rStyle w:val="HideTWBExt"/>
        </w:rPr>
        <w:t>&lt;Date&gt;</w:t>
      </w:r>
      <w:r w:rsidRPr="00721201">
        <w:rPr>
          <w:rStyle w:val="HideTWBInt"/>
          <w:color w:val="auto"/>
        </w:rPr>
        <w:t>{07/03/2025}</w:t>
      </w:r>
      <w:r w:rsidRPr="00721201">
        <w:t>7.3.2025</w:t>
      </w:r>
      <w:r w:rsidRPr="00721201">
        <w:rPr>
          <w:rStyle w:val="HideTWBExt"/>
        </w:rPr>
        <w:t>&lt;/Date&gt;</w:t>
      </w:r>
    </w:p>
    <w:p w:rsidR="009B0305" w:rsidRPr="00721201" w:rsidRDefault="001464D8" w:rsidP="009B0305">
      <w:pPr>
        <w:pStyle w:val="CoverDocType"/>
      </w:pPr>
      <w:r w:rsidRPr="00721201">
        <w:rPr>
          <w:rStyle w:val="HideTWBExt"/>
          <w:b w:val="0"/>
        </w:rPr>
        <w:t>&lt;TypeAM&gt;</w:t>
      </w:r>
      <w:r w:rsidRPr="00721201">
        <w:t>ENMIENDAS</w:t>
      </w:r>
      <w:r w:rsidRPr="00721201">
        <w:rPr>
          <w:rStyle w:val="HideTWBExt"/>
          <w:b w:val="0"/>
        </w:rPr>
        <w:t>&lt;/TypeAM&gt;</w:t>
      </w:r>
    </w:p>
    <w:p w:rsidR="00B85286" w:rsidRPr="00721201" w:rsidRDefault="001464D8" w:rsidP="001C2054">
      <w:pPr>
        <w:pStyle w:val="CoverDocType24a"/>
      </w:pPr>
      <w:r w:rsidRPr="00721201">
        <w:rPr>
          <w:rStyle w:val="HideTWBExt"/>
          <w:b w:val="0"/>
        </w:rPr>
        <w:t>&lt;RangeAM&gt;</w:t>
      </w:r>
      <w:r w:rsidRPr="00721201">
        <w:t>22 - 47</w:t>
      </w:r>
      <w:r w:rsidRPr="00721201">
        <w:rPr>
          <w:rStyle w:val="HideTWBExt"/>
          <w:b w:val="0"/>
        </w:rPr>
        <w:t>&lt;/RangeAM&gt;</w:t>
      </w:r>
    </w:p>
    <w:p w:rsidR="001C2054" w:rsidRPr="00721201" w:rsidRDefault="001464D8" w:rsidP="00A93F8C">
      <w:pPr>
        <w:pStyle w:val="CoverBold"/>
      </w:pPr>
      <w:r w:rsidRPr="00721201">
        <w:rPr>
          <w:rStyle w:val="HideTWBExt"/>
          <w:b w:val="0"/>
        </w:rPr>
        <w:t>&lt;TitreType&gt;</w:t>
      </w:r>
      <w:r w:rsidRPr="00721201">
        <w:t xml:space="preserve">Proyecto de </w:t>
      </w:r>
      <w:r w:rsidRPr="00721201">
        <w:t>informe</w:t>
      </w:r>
      <w:r w:rsidRPr="00721201">
        <w:rPr>
          <w:rStyle w:val="HideTWBExt"/>
          <w:b w:val="0"/>
        </w:rPr>
        <w:t>&lt;/TitreType&gt;</w:t>
      </w:r>
    </w:p>
    <w:p w:rsidR="00B85286" w:rsidRPr="00721201" w:rsidRDefault="001464D8" w:rsidP="00A93F8C">
      <w:pPr>
        <w:pStyle w:val="CoverBold"/>
      </w:pPr>
      <w:r w:rsidRPr="00721201">
        <w:rPr>
          <w:rStyle w:val="HideTWBExt"/>
          <w:b w:val="0"/>
        </w:rPr>
        <w:t>&lt;Rapporteur&gt;</w:t>
      </w:r>
      <w:r w:rsidRPr="00721201">
        <w:t>Thomas Bajada</w:t>
      </w:r>
      <w:r w:rsidRPr="00721201">
        <w:rPr>
          <w:rStyle w:val="HideTWBExt"/>
          <w:b w:val="0"/>
        </w:rPr>
        <w:t>&lt;/Rapporteur&gt;</w:t>
      </w:r>
    </w:p>
    <w:p w:rsidR="00B85286" w:rsidRPr="00721201" w:rsidRDefault="001464D8">
      <w:pPr>
        <w:pStyle w:val="CoverNormal24a"/>
      </w:pPr>
      <w:r w:rsidRPr="00721201">
        <w:rPr>
          <w:rStyle w:val="HideTWBExt"/>
        </w:rPr>
        <w:t>&lt;DocRefPE&gt;</w:t>
      </w:r>
      <w:r w:rsidRPr="00721201">
        <w:t>(PE766.000v01-00)</w:t>
      </w:r>
      <w:r w:rsidRPr="00721201">
        <w:rPr>
          <w:rStyle w:val="HideTWBExt"/>
        </w:rPr>
        <w:t>&lt;/DocRefPE&gt;</w:t>
      </w:r>
    </w:p>
    <w:p w:rsidR="00B85286" w:rsidRPr="00721201" w:rsidRDefault="001464D8">
      <w:pPr>
        <w:pStyle w:val="CoverNormal24a"/>
      </w:pPr>
      <w:r w:rsidRPr="00721201">
        <w:rPr>
          <w:rStyle w:val="HideTWBExt"/>
        </w:rPr>
        <w:t>&lt;Titre&gt;</w:t>
      </w:r>
      <w:r w:rsidRPr="00721201">
        <w:t xml:space="preserve">Propuesta de Reglamento del Parlamento Europeo y del Consejo por el que se modifica el Reglamento (EU) n.º 1026/2012 sobre determinadas medidas </w:t>
      </w:r>
      <w:r w:rsidRPr="00721201">
        <w:t>destinadas a la conservación de las poblaciones de peces en relación con los países que autorizan una pesca no sostenible</w:t>
      </w:r>
      <w:r w:rsidRPr="00721201">
        <w:rPr>
          <w:rStyle w:val="HideTWBExt"/>
        </w:rPr>
        <w:t>&lt;/Titre&gt;</w:t>
      </w:r>
    </w:p>
    <w:p w:rsidR="006337D4" w:rsidRPr="00721201" w:rsidRDefault="001464D8" w:rsidP="006337D4">
      <w:pPr>
        <w:pStyle w:val="CoverNormal"/>
      </w:pPr>
      <w:r w:rsidRPr="00721201">
        <w:rPr>
          <w:rStyle w:val="HideTWBExt"/>
        </w:rPr>
        <w:t>&lt;DocAmend&gt;</w:t>
      </w:r>
      <w:r w:rsidRPr="00721201">
        <w:t>Propuesta de Reglamento</w:t>
      </w:r>
      <w:r w:rsidRPr="00721201">
        <w:rPr>
          <w:rStyle w:val="HideTWBExt"/>
        </w:rPr>
        <w:t>&lt;/DocAmend&gt;</w:t>
      </w:r>
    </w:p>
    <w:p w:rsidR="00B85286" w:rsidRPr="00721201" w:rsidRDefault="001464D8">
      <w:pPr>
        <w:pStyle w:val="CoverNormal24a"/>
      </w:pPr>
      <w:r w:rsidRPr="00721201">
        <w:rPr>
          <w:rStyle w:val="HideTWBExt"/>
        </w:rPr>
        <w:t>&lt;DocRef&gt;</w:t>
      </w:r>
      <w:r w:rsidRPr="00721201">
        <w:t>(COM(2024)0407 – C10</w:t>
      </w:r>
      <w:r w:rsidRPr="00721201">
        <w:noBreakHyphen/>
        <w:t>0098/2024 – 2024/0224(COD))</w:t>
      </w:r>
      <w:r w:rsidRPr="00721201">
        <w:rPr>
          <w:rStyle w:val="HideTWBExt"/>
        </w:rPr>
        <w:t>&lt;/DocRef&gt;</w:t>
      </w:r>
    </w:p>
    <w:p w:rsidR="00B85286" w:rsidRPr="00721201" w:rsidRDefault="001464D8" w:rsidP="00E660E2">
      <w:pPr>
        <w:widowControl/>
        <w:tabs>
          <w:tab w:val="center" w:pos="4677"/>
        </w:tabs>
      </w:pPr>
      <w:r w:rsidRPr="00721201">
        <w:br w:type="page"/>
      </w:r>
      <w:r w:rsidRPr="00721201">
        <w:lastRenderedPageBreak/>
        <w:t>AM_Com_LegRepo</w:t>
      </w:r>
      <w:r w:rsidRPr="00721201">
        <w:t>rt</w:t>
      </w:r>
    </w:p>
    <w:p w:rsidR="00AF3905" w:rsidRPr="00721201" w:rsidRDefault="001464D8" w:rsidP="00AF3905">
      <w:pPr>
        <w:pStyle w:val="AMNumberTabs0"/>
        <w:keepNext/>
        <w:rPr>
          <w:szCs w:val="24"/>
        </w:rPr>
      </w:pPr>
      <w:r w:rsidRPr="00721201">
        <w:rPr>
          <w:lang w:val="es-ES_tradnl"/>
        </w:rPr>
        <w:br w:type="page"/>
      </w:r>
    </w:p>
    <w:p w:rsidR="001713F6" w:rsidRPr="00721201" w:rsidRDefault="001713F6" w:rsidP="001713F6">
      <w:pPr>
        <w:rPr>
          <w:szCs w:val="24"/>
        </w:rPr>
      </w:pPr>
    </w:p>
    <w:p w:rsidR="008D3575" w:rsidRPr="005443D9" w:rsidRDefault="008D3575" w:rsidP="008D3575">
      <w:pPr>
        <w:pStyle w:val="AMNumberTabs0"/>
        <w:keepNext/>
      </w:pPr>
      <w:r w:rsidRPr="008D3575">
        <w:rPr>
          <w:rStyle w:val="HideTWBExt"/>
          <w:b w:val="0"/>
        </w:rPr>
        <w:t>&lt;RepeatBlock-Amend&gt;</w:t>
      </w:r>
      <w:r>
        <w:rPr>
          <w:rStyle w:val="HideTWBExt"/>
          <w:b w:val="0"/>
          <w:lang w:val="es-ES_tradnl"/>
        </w:rPr>
        <w:t>&lt;Amend&gt;</w:t>
      </w:r>
      <w:r>
        <w:t>Enmienda</w:t>
      </w:r>
      <w:r>
        <w:tab/>
      </w:r>
      <w:r>
        <w:tab/>
      </w:r>
      <w:r>
        <w:rPr>
          <w:rStyle w:val="HideTWBExt"/>
          <w:b w:val="0"/>
          <w:lang w:val="es-ES_tradnl"/>
        </w:rPr>
        <w:t>&lt;NumAm&gt;</w:t>
      </w:r>
      <w:r>
        <w:t>22</w:t>
      </w:r>
      <w:r>
        <w:rPr>
          <w:rStyle w:val="HideTWBExt"/>
          <w:b w:val="0"/>
          <w:lang w:val="es-ES_tradnl"/>
        </w:rPr>
        <w:t>&lt;/NumAm&gt;</w:t>
      </w:r>
    </w:p>
    <w:p w:rsidR="008D3575" w:rsidRPr="005443D9" w:rsidRDefault="008D3575" w:rsidP="008D3575">
      <w:pPr>
        <w:pStyle w:val="NormalBold"/>
      </w:pPr>
      <w:r>
        <w:rPr>
          <w:rStyle w:val="HideTWBExt"/>
          <w:b w:val="0"/>
        </w:rPr>
        <w:t>&lt;RepeatBlock-By&gt;&lt;Members&gt;</w:t>
      </w:r>
      <w:r>
        <w:t>Eric Sargiacomo</w:t>
      </w:r>
      <w:r>
        <w:rPr>
          <w:rStyle w:val="HideTWBExt"/>
          <w:b w:val="0"/>
        </w:rPr>
        <w:t>&lt;/Members&gt;</w:t>
      </w:r>
    </w:p>
    <w:p w:rsidR="008D3575" w:rsidRPr="005443D9" w:rsidRDefault="008D3575" w:rsidP="008D3575">
      <w:r>
        <w:rPr>
          <w:rStyle w:val="HideTWBExt"/>
        </w:rPr>
        <w:t>&lt;/RepeatBlock-By&gt;</w:t>
      </w:r>
    </w:p>
    <w:p w:rsidR="008D3575" w:rsidRPr="005443D9" w:rsidRDefault="008D3575" w:rsidP="008D3575">
      <w:pPr>
        <w:pStyle w:val="NormalBold"/>
        <w:keepNext/>
      </w:pPr>
      <w:r>
        <w:rPr>
          <w:rStyle w:val="HideTWBExt"/>
          <w:b w:val="0"/>
        </w:rPr>
        <w:t>&lt;DocAmend&gt;</w:t>
      </w:r>
      <w:r>
        <w:t>Propuesta de Reglamento</w:t>
      </w:r>
      <w:r>
        <w:rPr>
          <w:rStyle w:val="HideTWBExt"/>
          <w:b w:val="0"/>
        </w:rPr>
        <w:t>&lt;/DocAmend&gt;</w:t>
      </w:r>
    </w:p>
    <w:p w:rsidR="008D3575" w:rsidRPr="005443D9" w:rsidRDefault="008D3575" w:rsidP="008D3575">
      <w:pPr>
        <w:pStyle w:val="NormalBold"/>
      </w:pPr>
      <w:r>
        <w:rPr>
          <w:rStyle w:val="HideTWBExt"/>
          <w:b w:val="0"/>
        </w:rPr>
        <w:t>&lt;Article&gt;</w:t>
      </w:r>
      <w:r>
        <w:t>Considerando 1</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D3575" w:rsidTr="00202B80">
        <w:trPr>
          <w:jc w:val="center"/>
        </w:trPr>
        <w:tc>
          <w:tcPr>
            <w:tcW w:w="9752" w:type="dxa"/>
            <w:gridSpan w:val="2"/>
          </w:tcPr>
          <w:p w:rsidR="008D3575" w:rsidRPr="005443D9" w:rsidRDefault="008D3575" w:rsidP="00202B80">
            <w:pPr>
              <w:keepNext/>
            </w:pPr>
          </w:p>
        </w:tc>
      </w:tr>
      <w:tr w:rsidR="008D3575" w:rsidTr="00202B80">
        <w:trPr>
          <w:jc w:val="center"/>
        </w:trPr>
        <w:tc>
          <w:tcPr>
            <w:tcW w:w="4876" w:type="dxa"/>
            <w:hideMark/>
          </w:tcPr>
          <w:p w:rsidR="008D3575" w:rsidRPr="005443D9" w:rsidRDefault="008D3575" w:rsidP="00202B80">
            <w:pPr>
              <w:pStyle w:val="ColumnHeading"/>
              <w:keepNext/>
            </w:pPr>
            <w:r>
              <w:t>Texto propuesto por la Comisión</w:t>
            </w:r>
          </w:p>
        </w:tc>
        <w:tc>
          <w:tcPr>
            <w:tcW w:w="4876" w:type="dxa"/>
            <w:hideMark/>
          </w:tcPr>
          <w:p w:rsidR="008D3575" w:rsidRPr="005443D9" w:rsidRDefault="008D3575" w:rsidP="00202B80">
            <w:pPr>
              <w:pStyle w:val="ColumnHeading"/>
              <w:keepNext/>
            </w:pPr>
            <w:r>
              <w:t>Enmienda</w:t>
            </w:r>
          </w:p>
        </w:tc>
      </w:tr>
      <w:tr w:rsidR="008D3575" w:rsidTr="00202B80">
        <w:trPr>
          <w:jc w:val="center"/>
        </w:trPr>
        <w:tc>
          <w:tcPr>
            <w:tcW w:w="4876" w:type="dxa"/>
            <w:hideMark/>
          </w:tcPr>
          <w:p w:rsidR="008D3575" w:rsidRPr="005443D9" w:rsidRDefault="008D3575" w:rsidP="00202B80">
            <w:pPr>
              <w:pStyle w:val="Normal6"/>
            </w:pPr>
            <w:r>
              <w:t>(1)</w:t>
            </w:r>
            <w:r>
              <w:tab/>
              <w:t>De acuerdo con la Convención de las Naciones Unidas sobre el Derecho del Mar, de 10 de diciembre de 1982</w:t>
            </w:r>
            <w:r>
              <w:rPr>
                <w:vertAlign w:val="superscript"/>
              </w:rPr>
              <w:t>1</w:t>
            </w:r>
            <w:r>
              <w:t xml:space="preserve"> («UNCLOS»), y el Acuerdo sobre la aplicación de las disposiciones de la Convención de las Naciones Unidas sobre el Derecho del Mar, de 10 de diciembre de 1982, relativas a la conservación y ordenación de las poblaciones de peces transzonales y las poblaciones de peces altamente migratorios, de 4 de agosto de 1995</w:t>
            </w:r>
            <w:r>
              <w:rPr>
                <w:vertAlign w:val="superscript"/>
              </w:rPr>
              <w:t>2</w:t>
            </w:r>
            <w:r>
              <w:t xml:space="preserve"> («UNFSA»), la ordenación de determinadas poblaciones de peces transzonales y altamente migratorias exige la cooperación de todos los países cuyas flotas exploten esas poblaciones.</w:t>
            </w:r>
          </w:p>
        </w:tc>
        <w:tc>
          <w:tcPr>
            <w:tcW w:w="4876" w:type="dxa"/>
            <w:hideMark/>
          </w:tcPr>
          <w:p w:rsidR="008D3575" w:rsidRPr="005443D9" w:rsidRDefault="008D3575" w:rsidP="00202B80">
            <w:pPr>
              <w:pStyle w:val="Normal6"/>
              <w:rPr>
                <w:szCs w:val="24"/>
              </w:rPr>
            </w:pPr>
            <w:r>
              <w:t>(1)</w:t>
            </w:r>
            <w:r>
              <w:tab/>
              <w:t>De acuerdo con la Convención de las Naciones Unidas sobre el Derecho del Mar, de 10 de diciembre de 1982</w:t>
            </w:r>
            <w:r>
              <w:rPr>
                <w:vertAlign w:val="superscript"/>
              </w:rPr>
              <w:t>1</w:t>
            </w:r>
            <w:r>
              <w:t xml:space="preserve"> («UNCLOS»), y el Acuerdo sobre la aplicación de las disposiciones de la Convención de las Naciones Unidas sobre el Derecho del Mar, de 10 de diciembre de 1982, relativas a la conservación y ordenación de las poblaciones de peces transzonales y las poblaciones de peces altamente migratorios, de 4 de agosto de 1995</w:t>
            </w:r>
            <w:r>
              <w:rPr>
                <w:vertAlign w:val="superscript"/>
              </w:rPr>
              <w:t>2</w:t>
            </w:r>
            <w:r>
              <w:t xml:space="preserve"> («UNFSA»), la ordenación de determinadas poblaciones de peces transzonales y altamente migratorias exige la cooperación de todos los países cuyas flotas exploten esas poblaciones. </w:t>
            </w:r>
            <w:r>
              <w:rPr>
                <w:b/>
                <w:bCs/>
                <w:i/>
                <w:iCs/>
              </w:rPr>
              <w:t>Esta cooperación también puede establecerse en el marco del Acuerdo de la FAO de 5 de junio de 2016 sobre medidas del Estado rector del puerto destinadas a prevenir, desalentar y eliminar la pesca ilegal, no declarada y no reglamentada (AMERP).</w:t>
            </w:r>
          </w:p>
        </w:tc>
      </w:tr>
      <w:tr w:rsidR="008D3575" w:rsidTr="00202B80">
        <w:trPr>
          <w:jc w:val="center"/>
        </w:trPr>
        <w:tc>
          <w:tcPr>
            <w:tcW w:w="4876" w:type="dxa"/>
            <w:hideMark/>
          </w:tcPr>
          <w:p w:rsidR="008D3575" w:rsidRPr="005443D9" w:rsidRDefault="008D3575" w:rsidP="00202B80">
            <w:pPr>
              <w:pStyle w:val="Normal6"/>
            </w:pPr>
            <w:r>
              <w:t>__________________</w:t>
            </w:r>
          </w:p>
        </w:tc>
        <w:tc>
          <w:tcPr>
            <w:tcW w:w="4876" w:type="dxa"/>
            <w:hideMark/>
          </w:tcPr>
          <w:p w:rsidR="008D3575" w:rsidRPr="005443D9" w:rsidRDefault="008D3575" w:rsidP="00202B80">
            <w:pPr>
              <w:pStyle w:val="Normal6"/>
              <w:rPr>
                <w:szCs w:val="24"/>
              </w:rPr>
            </w:pPr>
            <w:r>
              <w:t>__________________</w:t>
            </w:r>
          </w:p>
        </w:tc>
      </w:tr>
      <w:tr w:rsidR="008D3575" w:rsidTr="00202B80">
        <w:trPr>
          <w:jc w:val="center"/>
        </w:trPr>
        <w:tc>
          <w:tcPr>
            <w:tcW w:w="4876" w:type="dxa"/>
            <w:hideMark/>
          </w:tcPr>
          <w:p w:rsidR="008D3575" w:rsidRPr="005443D9" w:rsidRDefault="008D3575" w:rsidP="00202B80">
            <w:pPr>
              <w:pStyle w:val="Normal6"/>
            </w:pPr>
            <w:r>
              <w:rPr>
                <w:vertAlign w:val="superscript"/>
              </w:rPr>
              <w:t>1</w:t>
            </w:r>
            <w:r>
              <w:t xml:space="preserve"> Convención de las Naciones Unidas sobre el Derecho del Mar (DO L 179 de 23.6.1998, p. 3, ELI: http://data.europa.eu/eli/convention/1998/392/oj.</w:t>
            </w:r>
          </w:p>
        </w:tc>
        <w:tc>
          <w:tcPr>
            <w:tcW w:w="4876" w:type="dxa"/>
            <w:hideMark/>
          </w:tcPr>
          <w:p w:rsidR="008D3575" w:rsidRPr="005443D9" w:rsidRDefault="008D3575" w:rsidP="00202B80">
            <w:pPr>
              <w:pStyle w:val="Normal6"/>
              <w:rPr>
                <w:szCs w:val="24"/>
              </w:rPr>
            </w:pPr>
            <w:r>
              <w:rPr>
                <w:vertAlign w:val="superscript"/>
              </w:rPr>
              <w:t>1</w:t>
            </w:r>
            <w:r>
              <w:t xml:space="preserve"> Convención de las Naciones Unidas sobre el Derecho del Mar (DO L 179 de 23.6.1998, p. 3, ELI: http://data.europa.eu/eli/convention/1998/392/oj.</w:t>
            </w:r>
          </w:p>
        </w:tc>
      </w:tr>
      <w:tr w:rsidR="008D3575" w:rsidTr="00202B80">
        <w:trPr>
          <w:jc w:val="center"/>
        </w:trPr>
        <w:tc>
          <w:tcPr>
            <w:tcW w:w="4876" w:type="dxa"/>
            <w:hideMark/>
          </w:tcPr>
          <w:p w:rsidR="008D3575" w:rsidRPr="005443D9" w:rsidRDefault="008D3575" w:rsidP="00202B80">
            <w:pPr>
              <w:pStyle w:val="Normal6"/>
            </w:pPr>
            <w:r>
              <w:rPr>
                <w:vertAlign w:val="superscript"/>
              </w:rPr>
              <w:t>2</w:t>
            </w:r>
            <w:r>
              <w:t xml:space="preserve"> Acuerdo sobre la aplicación de las disposiciones de la Convención de las Naciones Unidas sobre el Derecho del Mar, de 10 de diciembre de 1982, relativas a la conservación y ordenación de las poblaciones de peces transzonales y las poblaciones de peces altamente migratorios (DO L 189 de 3.7.1998, p. 17).</w:t>
            </w:r>
          </w:p>
        </w:tc>
        <w:tc>
          <w:tcPr>
            <w:tcW w:w="4876" w:type="dxa"/>
            <w:hideMark/>
          </w:tcPr>
          <w:p w:rsidR="008D3575" w:rsidRPr="005443D9" w:rsidRDefault="008D3575" w:rsidP="00202B80">
            <w:pPr>
              <w:pStyle w:val="Normal6"/>
              <w:rPr>
                <w:szCs w:val="24"/>
              </w:rPr>
            </w:pPr>
            <w:r>
              <w:rPr>
                <w:vertAlign w:val="superscript"/>
              </w:rPr>
              <w:t>2</w:t>
            </w:r>
            <w:r>
              <w:t xml:space="preserve"> Acuerdo sobre la aplicación de las disposiciones de la Convención de las Naciones Unidas sobre el Derecho del Mar, de 10 de diciembre de 1982, relativas a la conservación y ordenación de las poblaciones de peces transzonales y las poblaciones de peces altamente migratorios (DO L 189 de 3.7.1998, p. 17).</w:t>
            </w:r>
          </w:p>
        </w:tc>
      </w:tr>
    </w:tbl>
    <w:p w:rsidR="008D3575" w:rsidRPr="005443D9" w:rsidRDefault="008D3575" w:rsidP="008D3575">
      <w:pPr>
        <w:pStyle w:val="Olang"/>
        <w:rPr>
          <w:sz w:val="24"/>
          <w:szCs w:val="24"/>
          <w:lang w:val="es-ES_tradnl"/>
        </w:rPr>
      </w:pPr>
      <w:r w:rsidRPr="005443D9">
        <w:rPr>
          <w:sz w:val="24"/>
          <w:szCs w:val="24"/>
          <w:lang w:val="es-ES_tradnl"/>
        </w:rPr>
        <w:t xml:space="preserve">Or. </w:t>
      </w:r>
      <w:r w:rsidRPr="005443D9">
        <w:rPr>
          <w:rStyle w:val="HideTWBExt"/>
          <w:lang w:val="es-ES_tradnl"/>
        </w:rPr>
        <w:t>&lt;Original&gt;</w:t>
      </w:r>
      <w:r w:rsidRPr="005443D9">
        <w:rPr>
          <w:rStyle w:val="HideTWBInt"/>
          <w:rFonts w:eastAsiaTheme="majorEastAsia"/>
          <w:sz w:val="24"/>
          <w:szCs w:val="24"/>
          <w:lang w:val="es-ES_tradnl"/>
        </w:rPr>
        <w:t>{FR}</w:t>
      </w:r>
      <w:r w:rsidRPr="005443D9">
        <w:rPr>
          <w:sz w:val="24"/>
          <w:szCs w:val="24"/>
          <w:lang w:val="es-ES_tradnl"/>
        </w:rPr>
        <w:t>fr</w:t>
      </w:r>
      <w:r w:rsidRPr="005443D9">
        <w:rPr>
          <w:rStyle w:val="HideTWBExt"/>
          <w:lang w:val="es-ES_tradnl"/>
        </w:rPr>
        <w:t>&lt;/Original&gt;</w:t>
      </w:r>
    </w:p>
    <w:p w:rsidR="008D3575" w:rsidRPr="005443D9" w:rsidRDefault="008D3575" w:rsidP="008D3575">
      <w:pPr>
        <w:rPr>
          <w:szCs w:val="24"/>
        </w:rPr>
      </w:pPr>
      <w:r>
        <w:rPr>
          <w:rStyle w:val="HideTWBExt"/>
        </w:rPr>
        <w:t>&lt;/Amend&gt;</w:t>
      </w:r>
    </w:p>
    <w:p w:rsidR="008D3575" w:rsidRPr="00721201" w:rsidRDefault="008D3575" w:rsidP="008D3575">
      <w:pPr>
        <w:pStyle w:val="AMNumberTabs0"/>
        <w:keepNext/>
        <w:rPr>
          <w:lang w:val="es-ES_tradnl"/>
        </w:rPr>
      </w:pPr>
      <w:r w:rsidRPr="00721201">
        <w:rPr>
          <w:rStyle w:val="HideTWBExt"/>
          <w:b w:val="0"/>
          <w:lang w:val="es-ES_tradnl"/>
        </w:rPr>
        <w:t>&lt;Amend&gt;</w:t>
      </w:r>
      <w:r w:rsidRPr="00721201">
        <w:rPr>
          <w:lang w:val="es-ES_tradnl"/>
        </w:rPr>
        <w:t>Enmienda</w:t>
      </w:r>
      <w:r w:rsidRPr="00721201">
        <w:rPr>
          <w:lang w:val="es-ES_tradnl"/>
        </w:rPr>
        <w:tab/>
      </w:r>
      <w:r w:rsidRPr="00721201">
        <w:rPr>
          <w:lang w:val="es-ES_tradnl"/>
        </w:rPr>
        <w:tab/>
      </w:r>
      <w:r w:rsidRPr="00721201">
        <w:rPr>
          <w:rStyle w:val="HideTWBExt"/>
          <w:b w:val="0"/>
          <w:lang w:val="es-ES_tradnl"/>
        </w:rPr>
        <w:t>&lt;NumAm&gt;</w:t>
      </w:r>
      <w:r w:rsidRPr="00721201">
        <w:rPr>
          <w:lang w:val="es-ES_tradnl"/>
        </w:rPr>
        <w:t>23</w:t>
      </w:r>
      <w:r w:rsidRPr="00721201">
        <w:rPr>
          <w:rStyle w:val="HideTWBExt"/>
          <w:b w:val="0"/>
          <w:lang w:val="es-ES_tradnl"/>
        </w:rPr>
        <w:t>&lt;/NumAm&gt;</w:t>
      </w:r>
    </w:p>
    <w:p w:rsidR="008D3575" w:rsidRPr="00721201" w:rsidRDefault="008D3575" w:rsidP="008D3575">
      <w:pPr>
        <w:pStyle w:val="NormalBold"/>
      </w:pPr>
      <w:r w:rsidRPr="00721201">
        <w:rPr>
          <w:rStyle w:val="HideTWBExt"/>
          <w:b w:val="0"/>
        </w:rPr>
        <w:t>&lt;RepeatBlock-By&gt;&lt;Members&gt;</w:t>
      </w:r>
      <w:r w:rsidRPr="00721201">
        <w:t>Luke Ming Flanagan, Emma Fourreau, Sebastian Everding</w:t>
      </w:r>
      <w:r w:rsidRPr="00721201">
        <w:rPr>
          <w:rStyle w:val="HideTWBExt"/>
          <w:b w:val="0"/>
        </w:rPr>
        <w:t>&lt;/Members&gt;</w:t>
      </w:r>
    </w:p>
    <w:p w:rsidR="008D3575" w:rsidRPr="00721201" w:rsidRDefault="008D3575" w:rsidP="008D3575">
      <w:r w:rsidRPr="00721201">
        <w:rPr>
          <w:rStyle w:val="HideTWBExt"/>
        </w:rPr>
        <w:t>&lt;/RepeatBlock-By&gt;</w:t>
      </w:r>
    </w:p>
    <w:p w:rsidR="008D3575" w:rsidRPr="00721201" w:rsidRDefault="008D3575" w:rsidP="008D3575">
      <w:pPr>
        <w:pStyle w:val="NormalBold"/>
        <w:keepNext/>
      </w:pPr>
      <w:r w:rsidRPr="00721201">
        <w:rPr>
          <w:rStyle w:val="HideTWBExt"/>
          <w:b w:val="0"/>
        </w:rPr>
        <w:t>&lt;DocAmend&gt;</w:t>
      </w:r>
      <w:r w:rsidRPr="00721201">
        <w:t>Propuesta de Reglamento</w:t>
      </w:r>
      <w:r w:rsidRPr="00721201">
        <w:rPr>
          <w:rStyle w:val="HideTWBExt"/>
          <w:b w:val="0"/>
        </w:rPr>
        <w:t>&lt;/DocAmend&gt;</w:t>
      </w:r>
    </w:p>
    <w:p w:rsidR="008D3575" w:rsidRPr="00721201" w:rsidRDefault="008D3575" w:rsidP="008D3575">
      <w:pPr>
        <w:pStyle w:val="NormalBold"/>
      </w:pPr>
      <w:r w:rsidRPr="00721201">
        <w:rPr>
          <w:rStyle w:val="HideTWBExt"/>
          <w:b w:val="0"/>
        </w:rPr>
        <w:t>&lt;Article&gt;</w:t>
      </w:r>
      <w:r w:rsidRPr="00721201">
        <w:t>Considerando 2</w:t>
      </w:r>
      <w:r w:rsidRPr="0072120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D3575" w:rsidRPr="00721201" w:rsidTr="00202B80">
        <w:trPr>
          <w:jc w:val="center"/>
        </w:trPr>
        <w:tc>
          <w:tcPr>
            <w:tcW w:w="9752" w:type="dxa"/>
            <w:gridSpan w:val="2"/>
          </w:tcPr>
          <w:p w:rsidR="008D3575" w:rsidRPr="00721201" w:rsidRDefault="008D3575" w:rsidP="00202B80">
            <w:pPr>
              <w:keepNext/>
            </w:pPr>
          </w:p>
        </w:tc>
      </w:tr>
      <w:tr w:rsidR="008D3575" w:rsidRPr="00721201" w:rsidTr="00202B80">
        <w:trPr>
          <w:jc w:val="center"/>
        </w:trPr>
        <w:tc>
          <w:tcPr>
            <w:tcW w:w="4876" w:type="dxa"/>
            <w:hideMark/>
          </w:tcPr>
          <w:p w:rsidR="008D3575" w:rsidRPr="00721201" w:rsidRDefault="008D3575" w:rsidP="00202B80">
            <w:pPr>
              <w:pStyle w:val="ColumnHeading"/>
              <w:keepNext/>
              <w:rPr>
                <w:lang w:val="es-ES_tradnl"/>
              </w:rPr>
            </w:pPr>
            <w:r w:rsidRPr="00721201">
              <w:rPr>
                <w:lang w:val="es-ES_tradnl"/>
              </w:rPr>
              <w:t>Texto de la Comisión</w:t>
            </w:r>
          </w:p>
        </w:tc>
        <w:tc>
          <w:tcPr>
            <w:tcW w:w="4876" w:type="dxa"/>
            <w:hideMark/>
          </w:tcPr>
          <w:p w:rsidR="008D3575" w:rsidRPr="00721201" w:rsidRDefault="008D3575" w:rsidP="00202B80">
            <w:pPr>
              <w:pStyle w:val="ColumnHeading"/>
              <w:keepNext/>
              <w:rPr>
                <w:lang w:val="es-ES_tradnl"/>
              </w:rPr>
            </w:pPr>
            <w:r w:rsidRPr="00721201">
              <w:rPr>
                <w:lang w:val="es-ES_tradnl"/>
              </w:rPr>
              <w:t>Enmienda</w:t>
            </w:r>
          </w:p>
        </w:tc>
      </w:tr>
      <w:tr w:rsidR="008D3575" w:rsidRPr="00721201" w:rsidTr="00202B80">
        <w:trPr>
          <w:jc w:val="center"/>
        </w:trPr>
        <w:tc>
          <w:tcPr>
            <w:tcW w:w="4876" w:type="dxa"/>
            <w:hideMark/>
          </w:tcPr>
          <w:p w:rsidR="008D3575" w:rsidRPr="00721201" w:rsidRDefault="008D3575" w:rsidP="00202B80">
            <w:pPr>
              <w:pStyle w:val="Normal6"/>
              <w:rPr>
                <w:lang w:val="es-ES_tradnl"/>
              </w:rPr>
            </w:pPr>
            <w:r w:rsidRPr="00721201">
              <w:rPr>
                <w:lang w:val="es-ES_tradnl"/>
              </w:rPr>
              <w:t>(1)</w:t>
            </w:r>
            <w:r w:rsidRPr="00721201">
              <w:rPr>
                <w:lang w:val="es-ES_tradnl"/>
              </w:rPr>
              <w:tab/>
              <w:t>El Reglamento (UE) n.º 1026/2012 </w:t>
            </w:r>
            <w:r w:rsidRPr="00721201">
              <w:rPr>
                <w:vertAlign w:val="superscript"/>
                <w:lang w:val="es-ES_tradnl"/>
              </w:rPr>
              <w:t>3</w:t>
            </w:r>
            <w:r w:rsidRPr="00721201">
              <w:rPr>
                <w:lang w:val="es-ES_tradnl"/>
              </w:rPr>
              <w:t xml:space="preserve"> del Parlamento Europeo y del Consejo establece un marco para permitir la identificación y la adopción de medidas en relación con terceros países que no cooperen y permitan la pesca no sostenible de una población de interés común para la Unión.</w:t>
            </w:r>
          </w:p>
        </w:tc>
        <w:tc>
          <w:tcPr>
            <w:tcW w:w="4876" w:type="dxa"/>
            <w:hideMark/>
          </w:tcPr>
          <w:p w:rsidR="008D3575" w:rsidRPr="00721201" w:rsidRDefault="008D3575" w:rsidP="00202B80">
            <w:pPr>
              <w:pStyle w:val="Normal6"/>
              <w:rPr>
                <w:szCs w:val="24"/>
                <w:lang w:val="es-ES_tradnl"/>
              </w:rPr>
            </w:pPr>
            <w:r w:rsidRPr="00721201">
              <w:rPr>
                <w:lang w:val="es-ES_tradnl"/>
              </w:rPr>
              <w:t>(2)</w:t>
            </w:r>
            <w:r w:rsidRPr="00721201">
              <w:rPr>
                <w:lang w:val="es-ES_tradnl"/>
              </w:rPr>
              <w:tab/>
              <w:t>El Reglamento (UE) n.º 1026/2012 </w:t>
            </w:r>
            <w:r w:rsidRPr="00721201">
              <w:rPr>
                <w:vertAlign w:val="superscript"/>
                <w:lang w:val="es-ES_tradnl"/>
              </w:rPr>
              <w:t>3</w:t>
            </w:r>
            <w:r w:rsidRPr="00721201">
              <w:rPr>
                <w:lang w:val="es-ES_tradnl"/>
              </w:rPr>
              <w:t xml:space="preserve"> del Parlamento Europeo y del Consejo establece un marco para permitir la identificación y la adopción de medidas en relación con terceros países que no cooperen y permitan la pesca no sostenible de una población de interés común para la Unión.</w:t>
            </w:r>
          </w:p>
        </w:tc>
      </w:tr>
      <w:tr w:rsidR="008D3575" w:rsidRPr="00721201" w:rsidTr="00202B80">
        <w:trPr>
          <w:jc w:val="center"/>
        </w:trPr>
        <w:tc>
          <w:tcPr>
            <w:tcW w:w="4876" w:type="dxa"/>
            <w:hideMark/>
          </w:tcPr>
          <w:p w:rsidR="008D3575" w:rsidRPr="00721201" w:rsidRDefault="008D3575" w:rsidP="00202B80">
            <w:pPr>
              <w:pStyle w:val="Normal6"/>
              <w:rPr>
                <w:lang w:val="es-ES_tradnl"/>
              </w:rPr>
            </w:pPr>
            <w:r w:rsidRPr="00721201">
              <w:rPr>
                <w:lang w:val="es-ES_tradnl"/>
              </w:rPr>
              <w:t>__________________</w:t>
            </w:r>
          </w:p>
        </w:tc>
        <w:tc>
          <w:tcPr>
            <w:tcW w:w="4876" w:type="dxa"/>
            <w:hideMark/>
          </w:tcPr>
          <w:p w:rsidR="008D3575" w:rsidRPr="00721201" w:rsidRDefault="008D3575" w:rsidP="00202B80">
            <w:pPr>
              <w:pStyle w:val="Normal6"/>
              <w:rPr>
                <w:szCs w:val="24"/>
                <w:lang w:val="es-ES_tradnl"/>
              </w:rPr>
            </w:pPr>
            <w:r w:rsidRPr="00721201">
              <w:rPr>
                <w:lang w:val="es-ES_tradnl"/>
              </w:rPr>
              <w:t>__________________</w:t>
            </w:r>
          </w:p>
        </w:tc>
      </w:tr>
      <w:tr w:rsidR="008D3575" w:rsidRPr="00721201" w:rsidTr="00202B80">
        <w:trPr>
          <w:jc w:val="center"/>
        </w:trPr>
        <w:tc>
          <w:tcPr>
            <w:tcW w:w="4876" w:type="dxa"/>
            <w:hideMark/>
          </w:tcPr>
          <w:p w:rsidR="008D3575" w:rsidRPr="00721201" w:rsidRDefault="008D3575" w:rsidP="00202B80">
            <w:pPr>
              <w:pStyle w:val="Normal6"/>
              <w:rPr>
                <w:lang w:val="es-ES_tradnl"/>
              </w:rPr>
            </w:pPr>
            <w:r w:rsidRPr="00721201">
              <w:rPr>
                <w:vertAlign w:val="superscript"/>
                <w:lang w:val="es-ES_tradnl"/>
              </w:rPr>
              <w:t>3</w:t>
            </w:r>
            <w:r w:rsidRPr="00721201">
              <w:rPr>
                <w:lang w:val="es-ES_tradnl"/>
              </w:rPr>
              <w:t xml:space="preserve"> Reglamento (UE) n.º 1026/2012 del Parlamento Europeo y del Consejo, de 25 de octubre de 2012, sobre determinadas medidas destinadas a la conservación de las poblaciones de peces en relación con los países que autorizan una pesca no sostenible (DO L 316 de 14.11.2012, p. 34, ELI: http://data.europa.eu/eli/reg/2012/1026/oj).</w:t>
            </w:r>
          </w:p>
        </w:tc>
        <w:tc>
          <w:tcPr>
            <w:tcW w:w="4876" w:type="dxa"/>
            <w:hideMark/>
          </w:tcPr>
          <w:p w:rsidR="008D3575" w:rsidRPr="00721201" w:rsidRDefault="008D3575" w:rsidP="00202B80">
            <w:pPr>
              <w:pStyle w:val="Normal6"/>
              <w:rPr>
                <w:szCs w:val="24"/>
                <w:lang w:val="es-ES_tradnl"/>
              </w:rPr>
            </w:pPr>
            <w:r w:rsidRPr="00721201">
              <w:rPr>
                <w:vertAlign w:val="superscript"/>
                <w:lang w:val="es-ES_tradnl"/>
              </w:rPr>
              <w:t>3</w:t>
            </w:r>
            <w:r w:rsidRPr="00721201">
              <w:rPr>
                <w:lang w:val="es-ES_tradnl"/>
              </w:rPr>
              <w:t xml:space="preserve"> Reglamento (UE) n.º 1026/2012 del Parlamento Europeo y del Consejo, de 25 de octubre de 2012, sobre determinadas medidas destinadas a la conservación de las poblaciones de peces en relación con los países que autorizan una pesca no sostenible (DO L 316 de 14.11.2012, p. 34, ELI: http://data.europa.eu/eli/reg/2012/1026/oj).</w:t>
            </w:r>
          </w:p>
        </w:tc>
      </w:tr>
    </w:tbl>
    <w:p w:rsidR="008D3575" w:rsidRPr="00721201" w:rsidRDefault="008D3575" w:rsidP="008D3575">
      <w:pPr>
        <w:pStyle w:val="Olang"/>
        <w:rPr>
          <w:sz w:val="24"/>
          <w:szCs w:val="24"/>
          <w:lang w:val="es-ES_tradnl"/>
        </w:rPr>
      </w:pPr>
      <w:r w:rsidRPr="00721201">
        <w:rPr>
          <w:sz w:val="24"/>
          <w:szCs w:val="24"/>
          <w:lang w:val="es-ES_tradnl"/>
        </w:rPr>
        <w:t xml:space="preserve">Or. </w:t>
      </w:r>
      <w:r w:rsidRPr="00721201">
        <w:rPr>
          <w:rStyle w:val="HideTWBExt"/>
          <w:lang w:val="es-ES_tradnl"/>
        </w:rPr>
        <w:t>&lt;Original&gt;</w:t>
      </w:r>
      <w:r w:rsidRPr="00721201">
        <w:rPr>
          <w:rStyle w:val="HideTWBInt"/>
          <w:rFonts w:eastAsiaTheme="majorEastAsia"/>
          <w:sz w:val="24"/>
          <w:szCs w:val="24"/>
          <w:lang w:val="es-ES_tradnl"/>
        </w:rPr>
        <w:t>{EN}</w:t>
      </w:r>
      <w:r w:rsidRPr="00721201">
        <w:rPr>
          <w:sz w:val="24"/>
          <w:szCs w:val="24"/>
          <w:lang w:val="es-ES_tradnl"/>
        </w:rPr>
        <w:t>en</w:t>
      </w:r>
      <w:r w:rsidRPr="00721201">
        <w:rPr>
          <w:rStyle w:val="HideTWBExt"/>
          <w:lang w:val="es-ES_tradnl"/>
        </w:rPr>
        <w:t>&lt;/Original&gt;</w:t>
      </w:r>
    </w:p>
    <w:p w:rsidR="008D3575" w:rsidRPr="00721201" w:rsidRDefault="008D3575" w:rsidP="008D3575">
      <w:pPr>
        <w:rPr>
          <w:szCs w:val="24"/>
        </w:rPr>
      </w:pPr>
      <w:r w:rsidRPr="00721201">
        <w:rPr>
          <w:rStyle w:val="HideTWBExt"/>
        </w:rPr>
        <w:t>&lt;/Amend&gt;</w:t>
      </w:r>
    </w:p>
    <w:p w:rsidR="008D3575" w:rsidRPr="005443D9" w:rsidRDefault="008D3575" w:rsidP="008D3575">
      <w:pPr>
        <w:pStyle w:val="AMNumberTabs0"/>
        <w:keepNext/>
      </w:pPr>
      <w:r>
        <w:rPr>
          <w:rStyle w:val="HideTWBExt"/>
          <w:b w:val="0"/>
          <w:lang w:val="es-ES_tradnl"/>
        </w:rPr>
        <w:t>&lt;Amend&gt;</w:t>
      </w:r>
      <w:r>
        <w:t>Enmienda</w:t>
      </w:r>
      <w:r>
        <w:tab/>
      </w:r>
      <w:r>
        <w:tab/>
      </w:r>
      <w:r>
        <w:rPr>
          <w:rStyle w:val="HideTWBExt"/>
          <w:b w:val="0"/>
          <w:lang w:val="es-ES_tradnl"/>
        </w:rPr>
        <w:t>&lt;NumAm&gt;</w:t>
      </w:r>
      <w:r>
        <w:t>24</w:t>
      </w:r>
      <w:r>
        <w:rPr>
          <w:rStyle w:val="HideTWBExt"/>
          <w:b w:val="0"/>
          <w:lang w:val="es-ES_tradnl"/>
        </w:rPr>
        <w:t>&lt;/NumAm&gt;</w:t>
      </w:r>
    </w:p>
    <w:p w:rsidR="008D3575" w:rsidRPr="005443D9" w:rsidRDefault="008D3575" w:rsidP="008D3575">
      <w:pPr>
        <w:pStyle w:val="NormalBold"/>
      </w:pPr>
      <w:r>
        <w:rPr>
          <w:rStyle w:val="HideTWBExt"/>
          <w:b w:val="0"/>
        </w:rPr>
        <w:t>&lt;RepeatBlock-By&gt;&lt;Members&gt;</w:t>
      </w:r>
      <w:r>
        <w:t>Marco Falcone</w:t>
      </w:r>
      <w:r>
        <w:rPr>
          <w:rStyle w:val="HideTWBExt"/>
          <w:b w:val="0"/>
        </w:rPr>
        <w:t>&lt;/Members&gt;</w:t>
      </w:r>
    </w:p>
    <w:p w:rsidR="008D3575" w:rsidRPr="005443D9" w:rsidRDefault="008D3575" w:rsidP="008D3575">
      <w:r>
        <w:rPr>
          <w:rStyle w:val="HideTWBExt"/>
        </w:rPr>
        <w:t>&lt;/RepeatBlock-By&gt;</w:t>
      </w:r>
    </w:p>
    <w:p w:rsidR="008D3575" w:rsidRPr="005443D9" w:rsidRDefault="008D3575" w:rsidP="008D3575">
      <w:pPr>
        <w:pStyle w:val="NormalBold"/>
        <w:keepNext/>
      </w:pPr>
      <w:r>
        <w:rPr>
          <w:rStyle w:val="HideTWBExt"/>
          <w:b w:val="0"/>
        </w:rPr>
        <w:t>&lt;DocAmend&gt;</w:t>
      </w:r>
      <w:r>
        <w:t>Propuesta de Reglamento</w:t>
      </w:r>
      <w:r>
        <w:rPr>
          <w:rStyle w:val="HideTWBExt"/>
          <w:b w:val="0"/>
        </w:rPr>
        <w:t>&lt;/DocAmend&gt;</w:t>
      </w:r>
    </w:p>
    <w:p w:rsidR="008D3575" w:rsidRPr="005443D9" w:rsidRDefault="008D3575" w:rsidP="008D3575">
      <w:pPr>
        <w:pStyle w:val="NormalBold"/>
      </w:pPr>
      <w:r>
        <w:rPr>
          <w:rStyle w:val="HideTWBExt"/>
          <w:b w:val="0"/>
        </w:rPr>
        <w:t>&lt;Article&gt;</w:t>
      </w:r>
      <w:r>
        <w:t>Considerando 2 bis (nuevo)</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D3575" w:rsidTr="00202B80">
        <w:trPr>
          <w:jc w:val="center"/>
        </w:trPr>
        <w:tc>
          <w:tcPr>
            <w:tcW w:w="9752" w:type="dxa"/>
            <w:gridSpan w:val="2"/>
          </w:tcPr>
          <w:p w:rsidR="008D3575" w:rsidRPr="005443D9" w:rsidRDefault="008D3575" w:rsidP="00202B80">
            <w:pPr>
              <w:keepNext/>
            </w:pPr>
          </w:p>
        </w:tc>
      </w:tr>
      <w:tr w:rsidR="008D3575" w:rsidTr="00202B80">
        <w:trPr>
          <w:jc w:val="center"/>
        </w:trPr>
        <w:tc>
          <w:tcPr>
            <w:tcW w:w="4876" w:type="dxa"/>
            <w:hideMark/>
          </w:tcPr>
          <w:p w:rsidR="008D3575" w:rsidRPr="005443D9" w:rsidRDefault="008D3575" w:rsidP="00202B80">
            <w:pPr>
              <w:pStyle w:val="ColumnHeading"/>
              <w:keepNext/>
            </w:pPr>
            <w:r>
              <w:t>Texto propuesto por la Comisión</w:t>
            </w:r>
          </w:p>
        </w:tc>
        <w:tc>
          <w:tcPr>
            <w:tcW w:w="4876" w:type="dxa"/>
            <w:hideMark/>
          </w:tcPr>
          <w:p w:rsidR="008D3575" w:rsidRPr="005443D9" w:rsidRDefault="008D3575" w:rsidP="00202B80">
            <w:pPr>
              <w:pStyle w:val="ColumnHeading"/>
              <w:keepNext/>
            </w:pPr>
            <w:r>
              <w:t>Enmienda</w:t>
            </w:r>
          </w:p>
        </w:tc>
      </w:tr>
      <w:tr w:rsidR="008D3575" w:rsidTr="00202B80">
        <w:trPr>
          <w:jc w:val="center"/>
        </w:trPr>
        <w:tc>
          <w:tcPr>
            <w:tcW w:w="4876" w:type="dxa"/>
          </w:tcPr>
          <w:p w:rsidR="008D3575" w:rsidRPr="005443D9" w:rsidRDefault="008D3575" w:rsidP="00202B80">
            <w:pPr>
              <w:pStyle w:val="Normal6"/>
              <w:rPr>
                <w:lang w:val="es-ES_tradnl"/>
              </w:rPr>
            </w:pPr>
          </w:p>
        </w:tc>
        <w:tc>
          <w:tcPr>
            <w:tcW w:w="4876" w:type="dxa"/>
            <w:hideMark/>
          </w:tcPr>
          <w:p w:rsidR="008D3575" w:rsidRPr="005443D9" w:rsidRDefault="008D3575" w:rsidP="00202B80">
            <w:pPr>
              <w:pStyle w:val="Normal6"/>
              <w:rPr>
                <w:szCs w:val="24"/>
              </w:rPr>
            </w:pPr>
            <w:r>
              <w:rPr>
                <w:b/>
                <w:i/>
              </w:rPr>
              <w:t>(2 bis)</w:t>
            </w:r>
            <w:r>
              <w:rPr>
                <w:b/>
                <w:i/>
              </w:rPr>
              <w:tab/>
              <w:t>En particular, la cuenca mediterránea presenta retos específicos relacionados con la gestión sostenible de las poblaciones de peces. La ausencia de medidas de sostenibilidad adecuadas por parte de las flotas de los países del norte de África provoca una distorsión significativa de la competencia, penalizando a los operadores europeos que cumplen normas de conservación estrictas: así, por ejemplo, en el estrecho de Sicilia, donde la competitividad y la sostenibilidad de las poblaciones de peces están especialmente amenazadas, debido a las prácticas de pesca no reguladas llevadas a cabo por estas flotas del norte de África.</w:t>
            </w:r>
          </w:p>
        </w:tc>
      </w:tr>
    </w:tbl>
    <w:p w:rsidR="008D3575" w:rsidRPr="005443D9" w:rsidRDefault="008D3575" w:rsidP="008D3575">
      <w:pPr>
        <w:pStyle w:val="Olang"/>
        <w:rPr>
          <w:sz w:val="24"/>
          <w:szCs w:val="24"/>
          <w:lang w:val="es-ES_tradnl"/>
        </w:rPr>
      </w:pPr>
      <w:r w:rsidRPr="005443D9">
        <w:rPr>
          <w:sz w:val="24"/>
          <w:szCs w:val="24"/>
          <w:lang w:val="es-ES_tradnl"/>
        </w:rPr>
        <w:t xml:space="preserve">Or. </w:t>
      </w:r>
      <w:r w:rsidRPr="005443D9">
        <w:rPr>
          <w:rStyle w:val="HideTWBExt"/>
          <w:lang w:val="es-ES_tradnl"/>
        </w:rPr>
        <w:t>&lt;Original&gt;</w:t>
      </w:r>
      <w:r w:rsidRPr="005443D9">
        <w:rPr>
          <w:rStyle w:val="HideTWBInt"/>
          <w:rFonts w:eastAsiaTheme="majorEastAsia"/>
          <w:sz w:val="24"/>
          <w:szCs w:val="24"/>
          <w:lang w:val="es-ES_tradnl"/>
        </w:rPr>
        <w:t>{IT}</w:t>
      </w:r>
      <w:r w:rsidRPr="005443D9">
        <w:rPr>
          <w:sz w:val="24"/>
          <w:szCs w:val="24"/>
          <w:lang w:val="es-ES_tradnl"/>
        </w:rPr>
        <w:t>it</w:t>
      </w:r>
      <w:r w:rsidRPr="005443D9">
        <w:rPr>
          <w:rStyle w:val="HideTWBExt"/>
          <w:lang w:val="es-ES_tradnl"/>
        </w:rPr>
        <w:t>&lt;/Original&gt;</w:t>
      </w:r>
    </w:p>
    <w:p w:rsidR="008D3575" w:rsidRPr="005443D9" w:rsidRDefault="008D3575" w:rsidP="008D3575">
      <w:pPr>
        <w:rPr>
          <w:szCs w:val="24"/>
        </w:rPr>
      </w:pPr>
      <w:r>
        <w:rPr>
          <w:rStyle w:val="HideTWBExt"/>
        </w:rPr>
        <w:t>&lt;/Amend&gt;</w:t>
      </w:r>
    </w:p>
    <w:p w:rsidR="008D3575" w:rsidRPr="005443D9" w:rsidRDefault="008D3575" w:rsidP="008D3575">
      <w:pPr>
        <w:pStyle w:val="AMNumberTabs0"/>
        <w:keepNext/>
      </w:pPr>
      <w:r>
        <w:rPr>
          <w:rStyle w:val="HideTWBExt"/>
          <w:b w:val="0"/>
          <w:lang w:val="es-ES_tradnl"/>
        </w:rPr>
        <w:t>&lt;Amend&gt;</w:t>
      </w:r>
      <w:r>
        <w:t>Enmienda</w:t>
      </w:r>
      <w:r>
        <w:tab/>
      </w:r>
      <w:r>
        <w:tab/>
      </w:r>
      <w:r>
        <w:rPr>
          <w:rStyle w:val="HideTWBExt"/>
          <w:b w:val="0"/>
          <w:lang w:val="es-ES_tradnl"/>
        </w:rPr>
        <w:t>&lt;NumAm&gt;</w:t>
      </w:r>
      <w:r>
        <w:t>25</w:t>
      </w:r>
      <w:r>
        <w:rPr>
          <w:rStyle w:val="HideTWBExt"/>
          <w:b w:val="0"/>
          <w:lang w:val="es-ES_tradnl"/>
        </w:rPr>
        <w:t>&lt;/NumAm&gt;</w:t>
      </w:r>
    </w:p>
    <w:p w:rsidR="008D3575" w:rsidRPr="005443D9" w:rsidRDefault="008D3575" w:rsidP="008D3575">
      <w:pPr>
        <w:pStyle w:val="NormalBold"/>
      </w:pPr>
      <w:r>
        <w:rPr>
          <w:rStyle w:val="HideTWBExt"/>
          <w:b w:val="0"/>
        </w:rPr>
        <w:t>&lt;RepeatBlock-By&gt;&lt;Members&gt;</w:t>
      </w:r>
      <w:r>
        <w:t>Eric Sargiacomo</w:t>
      </w:r>
      <w:r>
        <w:rPr>
          <w:rStyle w:val="HideTWBExt"/>
          <w:b w:val="0"/>
        </w:rPr>
        <w:t>&lt;/Members&gt;</w:t>
      </w:r>
    </w:p>
    <w:p w:rsidR="008D3575" w:rsidRPr="005443D9" w:rsidRDefault="008D3575" w:rsidP="008D3575">
      <w:r>
        <w:rPr>
          <w:rStyle w:val="HideTWBExt"/>
        </w:rPr>
        <w:t>&lt;/RepeatBlock-By&gt;</w:t>
      </w:r>
    </w:p>
    <w:p w:rsidR="008D3575" w:rsidRPr="005443D9" w:rsidRDefault="008D3575" w:rsidP="008D3575">
      <w:pPr>
        <w:pStyle w:val="NormalBold"/>
        <w:keepNext/>
      </w:pPr>
      <w:r>
        <w:rPr>
          <w:rStyle w:val="HideTWBExt"/>
          <w:b w:val="0"/>
        </w:rPr>
        <w:t>&lt;DocAmend&gt;</w:t>
      </w:r>
      <w:r>
        <w:t>Propuesta de Reglamento</w:t>
      </w:r>
      <w:r>
        <w:rPr>
          <w:rStyle w:val="HideTWBExt"/>
          <w:b w:val="0"/>
        </w:rPr>
        <w:t>&lt;/DocAmend&gt;</w:t>
      </w:r>
    </w:p>
    <w:p w:rsidR="008D3575" w:rsidRPr="005443D9" w:rsidRDefault="008D3575" w:rsidP="008D3575">
      <w:pPr>
        <w:pStyle w:val="NormalBold"/>
      </w:pPr>
      <w:r>
        <w:rPr>
          <w:rStyle w:val="HideTWBExt"/>
          <w:b w:val="0"/>
        </w:rPr>
        <w:t>&lt;Article&gt;</w:t>
      </w:r>
      <w:r>
        <w:t>Considerando 3</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D3575" w:rsidTr="00202B80">
        <w:trPr>
          <w:jc w:val="center"/>
        </w:trPr>
        <w:tc>
          <w:tcPr>
            <w:tcW w:w="9752" w:type="dxa"/>
            <w:gridSpan w:val="2"/>
          </w:tcPr>
          <w:p w:rsidR="008D3575" w:rsidRPr="005443D9" w:rsidRDefault="008D3575" w:rsidP="00202B80">
            <w:pPr>
              <w:keepNext/>
            </w:pPr>
          </w:p>
        </w:tc>
      </w:tr>
      <w:tr w:rsidR="008D3575" w:rsidTr="00202B80">
        <w:trPr>
          <w:jc w:val="center"/>
        </w:trPr>
        <w:tc>
          <w:tcPr>
            <w:tcW w:w="4876" w:type="dxa"/>
            <w:hideMark/>
          </w:tcPr>
          <w:p w:rsidR="008D3575" w:rsidRPr="005443D9" w:rsidRDefault="008D3575" w:rsidP="00202B80">
            <w:pPr>
              <w:pStyle w:val="ColumnHeading"/>
              <w:keepNext/>
            </w:pPr>
            <w:r>
              <w:t>Texto propuesto por la Comisión</w:t>
            </w:r>
          </w:p>
        </w:tc>
        <w:tc>
          <w:tcPr>
            <w:tcW w:w="4876" w:type="dxa"/>
            <w:hideMark/>
          </w:tcPr>
          <w:p w:rsidR="008D3575" w:rsidRPr="005443D9" w:rsidRDefault="008D3575" w:rsidP="00202B80">
            <w:pPr>
              <w:pStyle w:val="ColumnHeading"/>
              <w:keepNext/>
            </w:pPr>
            <w:r>
              <w:t>Enmienda</w:t>
            </w:r>
          </w:p>
        </w:tc>
      </w:tr>
      <w:tr w:rsidR="008D3575" w:rsidTr="00202B80">
        <w:trPr>
          <w:jc w:val="center"/>
        </w:trPr>
        <w:tc>
          <w:tcPr>
            <w:tcW w:w="4876" w:type="dxa"/>
            <w:hideMark/>
          </w:tcPr>
          <w:p w:rsidR="008D3575" w:rsidRPr="005443D9" w:rsidRDefault="008D3575" w:rsidP="00202B80">
            <w:pPr>
              <w:pStyle w:val="Normal6"/>
            </w:pPr>
            <w:r>
              <w:t>(3)</w:t>
            </w:r>
            <w:r>
              <w:tab/>
              <w:t>De conformidad con el Reglamento (UE) n.º 1026/2012, un país puede ser considerado como un país que permite la pesca no sostenible cuando, entre otras cosas, no coopera en la gestión de una población de interés común de plena conformidad con las disposiciones de la UNCLOS</w:t>
            </w:r>
            <w:r>
              <w:rPr>
                <w:b/>
                <w:bCs/>
                <w:i/>
                <w:iCs/>
              </w:rPr>
              <w:t xml:space="preserve"> y</w:t>
            </w:r>
            <w:r>
              <w:t xml:space="preserve"> del UNFSA, o con cualquier otro acuerdo internacional o norma del Derecho internacional, y si no adopta ninguna medida necesaria de gestión de la pesca.</w:t>
            </w:r>
          </w:p>
        </w:tc>
        <w:tc>
          <w:tcPr>
            <w:tcW w:w="4876" w:type="dxa"/>
            <w:hideMark/>
          </w:tcPr>
          <w:p w:rsidR="008D3575" w:rsidRPr="005443D9" w:rsidRDefault="008D3575" w:rsidP="00202B80">
            <w:pPr>
              <w:pStyle w:val="Normal6"/>
              <w:rPr>
                <w:szCs w:val="24"/>
              </w:rPr>
            </w:pPr>
            <w:r>
              <w:t>(3)</w:t>
            </w:r>
            <w:r>
              <w:tab/>
              <w:t>De conformidad con el Reglamento (UE) n.º 1026/2012, un país puede ser considerado como un país que permite la pesca no sostenible cuando, entre otras cosas, no coopera en la gestión de una población de interés común de plena conformidad con las disposiciones de la UNCLOS</w:t>
            </w:r>
            <w:r>
              <w:rPr>
                <w:b/>
                <w:bCs/>
                <w:i/>
                <w:iCs/>
              </w:rPr>
              <w:t>,</w:t>
            </w:r>
            <w:r>
              <w:t xml:space="preserve"> del UNFSA </w:t>
            </w:r>
            <w:r>
              <w:rPr>
                <w:b/>
                <w:bCs/>
                <w:i/>
                <w:iCs/>
              </w:rPr>
              <w:t>y del AMERP</w:t>
            </w:r>
            <w:r>
              <w:t>, o con cualquier otro acuerdo internacional o norma del Derecho internacional, y si no adopta ninguna medida necesaria de gestión de la pesca.</w:t>
            </w:r>
          </w:p>
        </w:tc>
      </w:tr>
    </w:tbl>
    <w:p w:rsidR="008D3575" w:rsidRPr="005443D9" w:rsidRDefault="008D3575" w:rsidP="008D3575">
      <w:pPr>
        <w:pStyle w:val="Olang"/>
        <w:rPr>
          <w:sz w:val="24"/>
          <w:szCs w:val="24"/>
          <w:lang w:val="es-ES_tradnl"/>
        </w:rPr>
      </w:pPr>
      <w:r w:rsidRPr="005443D9">
        <w:rPr>
          <w:sz w:val="24"/>
          <w:szCs w:val="24"/>
          <w:lang w:val="es-ES_tradnl"/>
        </w:rPr>
        <w:t xml:space="preserve">Or. </w:t>
      </w:r>
      <w:r w:rsidRPr="005443D9">
        <w:rPr>
          <w:rStyle w:val="HideTWBExt"/>
          <w:lang w:val="es-ES_tradnl"/>
        </w:rPr>
        <w:t>&lt;Original&gt;</w:t>
      </w:r>
      <w:r w:rsidRPr="005443D9">
        <w:rPr>
          <w:rStyle w:val="HideTWBInt"/>
          <w:rFonts w:eastAsiaTheme="majorEastAsia"/>
          <w:sz w:val="24"/>
          <w:szCs w:val="24"/>
          <w:lang w:val="es-ES_tradnl"/>
        </w:rPr>
        <w:t>{FR}</w:t>
      </w:r>
      <w:r w:rsidRPr="005443D9">
        <w:rPr>
          <w:sz w:val="24"/>
          <w:szCs w:val="24"/>
          <w:lang w:val="es-ES_tradnl"/>
        </w:rPr>
        <w:t>fr</w:t>
      </w:r>
      <w:r w:rsidRPr="005443D9">
        <w:rPr>
          <w:rStyle w:val="HideTWBExt"/>
          <w:lang w:val="es-ES_tradnl"/>
        </w:rPr>
        <w:t>&lt;/Original&gt;</w:t>
      </w:r>
    </w:p>
    <w:p w:rsidR="008D3575" w:rsidRPr="005443D9" w:rsidRDefault="008D3575" w:rsidP="008D3575">
      <w:pPr>
        <w:rPr>
          <w:szCs w:val="24"/>
        </w:rPr>
      </w:pPr>
      <w:r>
        <w:rPr>
          <w:rStyle w:val="HideTWBExt"/>
        </w:rPr>
        <w:t>&lt;/Amend&gt;</w:t>
      </w:r>
    </w:p>
    <w:p w:rsidR="008D3575" w:rsidRPr="00721201" w:rsidRDefault="008D3575" w:rsidP="008D3575">
      <w:pPr>
        <w:pStyle w:val="AMNumberTabs0"/>
        <w:keepNext/>
        <w:rPr>
          <w:lang w:val="es-ES_tradnl"/>
        </w:rPr>
      </w:pPr>
      <w:r w:rsidRPr="00721201">
        <w:rPr>
          <w:rStyle w:val="HideTWBExt"/>
          <w:b w:val="0"/>
          <w:lang w:val="es-ES_tradnl"/>
        </w:rPr>
        <w:t>&lt;Amend&gt;</w:t>
      </w:r>
      <w:r w:rsidRPr="00721201">
        <w:rPr>
          <w:lang w:val="es-ES_tradnl"/>
        </w:rPr>
        <w:t>Enmienda</w:t>
      </w:r>
      <w:r w:rsidRPr="00721201">
        <w:rPr>
          <w:lang w:val="es-ES_tradnl"/>
        </w:rPr>
        <w:tab/>
      </w:r>
      <w:r w:rsidRPr="00721201">
        <w:rPr>
          <w:lang w:val="es-ES_tradnl"/>
        </w:rPr>
        <w:tab/>
      </w:r>
      <w:r w:rsidRPr="00721201">
        <w:rPr>
          <w:rStyle w:val="HideTWBExt"/>
          <w:b w:val="0"/>
          <w:lang w:val="es-ES_tradnl"/>
        </w:rPr>
        <w:t>&lt;NumAm&gt;</w:t>
      </w:r>
      <w:r w:rsidRPr="00721201">
        <w:rPr>
          <w:lang w:val="es-ES_tradnl"/>
        </w:rPr>
        <w:t>26</w:t>
      </w:r>
      <w:r w:rsidRPr="00721201">
        <w:rPr>
          <w:rStyle w:val="HideTWBExt"/>
          <w:b w:val="0"/>
          <w:lang w:val="es-ES_tradnl"/>
        </w:rPr>
        <w:t>&lt;/NumAm&gt;</w:t>
      </w:r>
    </w:p>
    <w:p w:rsidR="008D3575" w:rsidRPr="00721201" w:rsidRDefault="008D3575" w:rsidP="008D3575">
      <w:pPr>
        <w:pStyle w:val="NormalBold"/>
      </w:pPr>
      <w:r w:rsidRPr="00721201">
        <w:rPr>
          <w:rStyle w:val="HideTWBExt"/>
          <w:b w:val="0"/>
        </w:rPr>
        <w:t>&lt;RepeatBlock-By&gt;&lt;Members&gt;</w:t>
      </w:r>
      <w:r w:rsidRPr="00721201">
        <w:t>Luke Ming Flanagan, Emma Fourreau, Sebastian Everding</w:t>
      </w:r>
      <w:r w:rsidRPr="00721201">
        <w:rPr>
          <w:rStyle w:val="HideTWBExt"/>
          <w:b w:val="0"/>
        </w:rPr>
        <w:t>&lt;/Members&gt;</w:t>
      </w:r>
    </w:p>
    <w:p w:rsidR="008D3575" w:rsidRPr="00721201" w:rsidRDefault="008D3575" w:rsidP="008D3575">
      <w:r w:rsidRPr="00721201">
        <w:rPr>
          <w:rStyle w:val="HideTWBExt"/>
        </w:rPr>
        <w:t>&lt;/RepeatBlock-By&gt;</w:t>
      </w:r>
    </w:p>
    <w:p w:rsidR="008D3575" w:rsidRPr="00721201" w:rsidRDefault="008D3575" w:rsidP="008D3575">
      <w:pPr>
        <w:pStyle w:val="NormalBold"/>
        <w:keepNext/>
      </w:pPr>
      <w:r w:rsidRPr="00721201">
        <w:rPr>
          <w:rStyle w:val="HideTWBExt"/>
          <w:b w:val="0"/>
        </w:rPr>
        <w:t>&lt;DocAmend&gt;</w:t>
      </w:r>
      <w:r w:rsidRPr="00721201">
        <w:t>Propuesta de Reglamento</w:t>
      </w:r>
      <w:r w:rsidRPr="00721201">
        <w:rPr>
          <w:rStyle w:val="HideTWBExt"/>
          <w:b w:val="0"/>
        </w:rPr>
        <w:t>&lt;/DocAmend&gt;</w:t>
      </w:r>
    </w:p>
    <w:p w:rsidR="008D3575" w:rsidRPr="00721201" w:rsidRDefault="008D3575" w:rsidP="008D3575">
      <w:pPr>
        <w:pStyle w:val="NormalBold"/>
      </w:pPr>
      <w:r w:rsidRPr="00721201">
        <w:rPr>
          <w:rStyle w:val="HideTWBExt"/>
          <w:b w:val="0"/>
        </w:rPr>
        <w:t>&lt;Article&gt;</w:t>
      </w:r>
      <w:r w:rsidRPr="00721201">
        <w:t>Considerando 4</w:t>
      </w:r>
      <w:r w:rsidRPr="0072120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D3575" w:rsidRPr="00721201" w:rsidTr="00202B80">
        <w:trPr>
          <w:jc w:val="center"/>
        </w:trPr>
        <w:tc>
          <w:tcPr>
            <w:tcW w:w="9752" w:type="dxa"/>
            <w:gridSpan w:val="2"/>
          </w:tcPr>
          <w:p w:rsidR="008D3575" w:rsidRPr="00721201" w:rsidRDefault="008D3575" w:rsidP="00202B80">
            <w:pPr>
              <w:keepNext/>
            </w:pPr>
          </w:p>
        </w:tc>
      </w:tr>
      <w:tr w:rsidR="008D3575" w:rsidRPr="00721201" w:rsidTr="00202B80">
        <w:trPr>
          <w:jc w:val="center"/>
        </w:trPr>
        <w:tc>
          <w:tcPr>
            <w:tcW w:w="4876" w:type="dxa"/>
            <w:hideMark/>
          </w:tcPr>
          <w:p w:rsidR="008D3575" w:rsidRPr="00721201" w:rsidRDefault="008D3575" w:rsidP="00202B80">
            <w:pPr>
              <w:pStyle w:val="ColumnHeading"/>
              <w:keepNext/>
              <w:rPr>
                <w:lang w:val="es-ES_tradnl"/>
              </w:rPr>
            </w:pPr>
            <w:r w:rsidRPr="00721201">
              <w:rPr>
                <w:lang w:val="es-ES_tradnl"/>
              </w:rPr>
              <w:t>Texto de la Comisión</w:t>
            </w:r>
          </w:p>
        </w:tc>
        <w:tc>
          <w:tcPr>
            <w:tcW w:w="4876" w:type="dxa"/>
            <w:hideMark/>
          </w:tcPr>
          <w:p w:rsidR="008D3575" w:rsidRPr="00721201" w:rsidRDefault="008D3575" w:rsidP="00202B80">
            <w:pPr>
              <w:pStyle w:val="ColumnHeading"/>
              <w:keepNext/>
              <w:rPr>
                <w:lang w:val="es-ES_tradnl"/>
              </w:rPr>
            </w:pPr>
            <w:r w:rsidRPr="00721201">
              <w:rPr>
                <w:lang w:val="es-ES_tradnl"/>
              </w:rPr>
              <w:t>Enmienda</w:t>
            </w:r>
          </w:p>
        </w:tc>
      </w:tr>
      <w:tr w:rsidR="008D3575" w:rsidRPr="00721201" w:rsidTr="00202B80">
        <w:trPr>
          <w:jc w:val="center"/>
        </w:trPr>
        <w:tc>
          <w:tcPr>
            <w:tcW w:w="4876" w:type="dxa"/>
            <w:hideMark/>
          </w:tcPr>
          <w:p w:rsidR="008D3575" w:rsidRPr="00721201" w:rsidRDefault="008D3575" w:rsidP="00202B80">
            <w:pPr>
              <w:pStyle w:val="Normal6"/>
              <w:rPr>
                <w:lang w:val="es-ES_tradnl"/>
              </w:rPr>
            </w:pPr>
            <w:r w:rsidRPr="00721201">
              <w:rPr>
                <w:lang w:val="es-ES_tradnl"/>
              </w:rPr>
              <w:t>(4)</w:t>
            </w:r>
            <w:r w:rsidRPr="00721201">
              <w:rPr>
                <w:lang w:val="es-ES_tradnl"/>
              </w:rPr>
              <w:tab/>
            </w:r>
            <w:r w:rsidRPr="00721201">
              <w:rPr>
                <w:b/>
                <w:bCs/>
                <w:i/>
                <w:iCs/>
                <w:lang w:val="es-ES_tradnl"/>
              </w:rPr>
              <w:t>Debe</w:t>
            </w:r>
            <w:r w:rsidRPr="00721201">
              <w:rPr>
                <w:lang w:val="es-ES_tradnl"/>
              </w:rPr>
              <w:t xml:space="preserve"> introducirse </w:t>
            </w:r>
            <w:r w:rsidRPr="00721201">
              <w:rPr>
                <w:b/>
                <w:bCs/>
                <w:i/>
                <w:iCs/>
                <w:lang w:val="es-ES_tradnl"/>
              </w:rPr>
              <w:t>una definición</w:t>
            </w:r>
            <w:r w:rsidRPr="00721201">
              <w:rPr>
                <w:lang w:val="es-ES_tradnl"/>
              </w:rPr>
              <w:t xml:space="preserve"> de «falta de cooperación» para definir mejor, a efectos del Reglamento (UE) n.º 1026/2012, el alcance y el significado del requisito de cooperación de conformidad con la UNCLOS y el UNFSA.</w:t>
            </w:r>
          </w:p>
        </w:tc>
        <w:tc>
          <w:tcPr>
            <w:tcW w:w="4876" w:type="dxa"/>
            <w:hideMark/>
          </w:tcPr>
          <w:p w:rsidR="008D3575" w:rsidRPr="00721201" w:rsidRDefault="008D3575" w:rsidP="00202B80">
            <w:pPr>
              <w:pStyle w:val="Normal6"/>
              <w:rPr>
                <w:szCs w:val="24"/>
                <w:lang w:val="es-ES_tradnl"/>
              </w:rPr>
            </w:pPr>
            <w:r w:rsidRPr="00721201">
              <w:rPr>
                <w:lang w:val="es-ES_tradnl"/>
              </w:rPr>
              <w:t>(4)</w:t>
            </w:r>
            <w:r w:rsidRPr="00721201">
              <w:rPr>
                <w:lang w:val="es-ES_tradnl"/>
              </w:rPr>
              <w:tab/>
            </w:r>
            <w:r w:rsidRPr="00721201">
              <w:rPr>
                <w:b/>
                <w:bCs/>
                <w:i/>
                <w:iCs/>
                <w:lang w:val="es-ES_tradnl"/>
              </w:rPr>
              <w:t>Deben</w:t>
            </w:r>
            <w:r w:rsidRPr="00721201">
              <w:rPr>
                <w:lang w:val="es-ES_tradnl"/>
              </w:rPr>
              <w:t xml:space="preserve"> introducirse </w:t>
            </w:r>
            <w:r w:rsidRPr="00721201">
              <w:rPr>
                <w:b/>
                <w:bCs/>
                <w:i/>
                <w:iCs/>
                <w:lang w:val="es-ES_tradnl"/>
              </w:rPr>
              <w:t>definiciones</w:t>
            </w:r>
            <w:r w:rsidRPr="00721201">
              <w:rPr>
                <w:lang w:val="es-ES_tradnl"/>
              </w:rPr>
              <w:t xml:space="preserve"> de «falta de cooperación» </w:t>
            </w:r>
            <w:r w:rsidRPr="00721201">
              <w:rPr>
                <w:b/>
                <w:bCs/>
                <w:i/>
                <w:iCs/>
                <w:lang w:val="es-ES_tradnl"/>
              </w:rPr>
              <w:t>y de «criterio de precaución en la gestión de la pesca»</w:t>
            </w:r>
            <w:r w:rsidRPr="00721201">
              <w:rPr>
                <w:lang w:val="es-ES_tradnl"/>
              </w:rPr>
              <w:t xml:space="preserve"> para definir mejor, a efectos del Reglamento (UE) n.º 1026/2012, el alcance y el significado del requisito de cooperación de conformidad con la UNCLOS y el UNFSA.</w:t>
            </w:r>
          </w:p>
        </w:tc>
      </w:tr>
    </w:tbl>
    <w:p w:rsidR="008D3575" w:rsidRPr="00721201" w:rsidRDefault="008D3575" w:rsidP="008D3575">
      <w:pPr>
        <w:pStyle w:val="Olang"/>
        <w:rPr>
          <w:sz w:val="24"/>
          <w:szCs w:val="24"/>
          <w:lang w:val="es-ES_tradnl"/>
        </w:rPr>
      </w:pPr>
      <w:r w:rsidRPr="00721201">
        <w:rPr>
          <w:sz w:val="24"/>
          <w:szCs w:val="24"/>
          <w:lang w:val="es-ES_tradnl"/>
        </w:rPr>
        <w:t xml:space="preserve">Or. </w:t>
      </w:r>
      <w:r w:rsidRPr="00721201">
        <w:rPr>
          <w:rStyle w:val="HideTWBExt"/>
          <w:lang w:val="es-ES_tradnl"/>
        </w:rPr>
        <w:t>&lt;Original&gt;</w:t>
      </w:r>
      <w:r w:rsidRPr="00721201">
        <w:rPr>
          <w:rStyle w:val="HideTWBInt"/>
          <w:rFonts w:eastAsiaTheme="majorEastAsia"/>
          <w:sz w:val="24"/>
          <w:szCs w:val="24"/>
          <w:lang w:val="es-ES_tradnl"/>
        </w:rPr>
        <w:t>{EN}</w:t>
      </w:r>
      <w:r w:rsidRPr="00721201">
        <w:rPr>
          <w:sz w:val="24"/>
          <w:szCs w:val="24"/>
          <w:lang w:val="es-ES_tradnl"/>
        </w:rPr>
        <w:t>en</w:t>
      </w:r>
      <w:r w:rsidRPr="00721201">
        <w:rPr>
          <w:rStyle w:val="HideTWBExt"/>
          <w:lang w:val="es-ES_tradnl"/>
        </w:rPr>
        <w:t>&lt;/Original&gt;</w:t>
      </w:r>
    </w:p>
    <w:p w:rsidR="008D3575" w:rsidRPr="00721201" w:rsidRDefault="008D3575" w:rsidP="008D3575">
      <w:pPr>
        <w:rPr>
          <w:szCs w:val="24"/>
        </w:rPr>
      </w:pPr>
      <w:r w:rsidRPr="00721201">
        <w:rPr>
          <w:rStyle w:val="HideTWBExt"/>
        </w:rPr>
        <w:t>&lt;/Amend&gt;</w:t>
      </w:r>
    </w:p>
    <w:p w:rsidR="008D3575" w:rsidRPr="00721201" w:rsidRDefault="008D3575" w:rsidP="008D3575">
      <w:pPr>
        <w:pStyle w:val="AMNumberTabs0"/>
        <w:keepNext/>
        <w:rPr>
          <w:lang w:val="es-ES_tradnl"/>
        </w:rPr>
      </w:pPr>
      <w:r w:rsidRPr="00721201">
        <w:rPr>
          <w:rStyle w:val="HideTWBExt"/>
          <w:b w:val="0"/>
          <w:lang w:val="es-ES_tradnl"/>
        </w:rPr>
        <w:t>&lt;Amend&gt;</w:t>
      </w:r>
      <w:r w:rsidRPr="00721201">
        <w:rPr>
          <w:lang w:val="es-ES_tradnl"/>
        </w:rPr>
        <w:t>Enmienda</w:t>
      </w:r>
      <w:r w:rsidRPr="00721201">
        <w:rPr>
          <w:lang w:val="es-ES_tradnl"/>
        </w:rPr>
        <w:tab/>
      </w:r>
      <w:r w:rsidRPr="00721201">
        <w:rPr>
          <w:lang w:val="es-ES_tradnl"/>
        </w:rPr>
        <w:tab/>
      </w:r>
      <w:r w:rsidRPr="00721201">
        <w:rPr>
          <w:rStyle w:val="HideTWBExt"/>
          <w:b w:val="0"/>
          <w:lang w:val="es-ES_tradnl"/>
        </w:rPr>
        <w:t>&lt;NumAm&gt;</w:t>
      </w:r>
      <w:r w:rsidRPr="00721201">
        <w:rPr>
          <w:lang w:val="es-ES_tradnl"/>
        </w:rPr>
        <w:t>27</w:t>
      </w:r>
      <w:r w:rsidRPr="00721201">
        <w:rPr>
          <w:rStyle w:val="HideTWBExt"/>
          <w:b w:val="0"/>
          <w:lang w:val="es-ES_tradnl"/>
        </w:rPr>
        <w:t>&lt;/NumAm&gt;</w:t>
      </w:r>
    </w:p>
    <w:p w:rsidR="008D3575" w:rsidRPr="00721201" w:rsidRDefault="008D3575" w:rsidP="008D3575">
      <w:pPr>
        <w:pStyle w:val="NormalBold"/>
      </w:pPr>
      <w:r w:rsidRPr="00721201">
        <w:rPr>
          <w:rStyle w:val="HideTWBExt"/>
          <w:b w:val="0"/>
        </w:rPr>
        <w:t>&lt;RepeatBlock-By&gt;&lt;Members&gt;</w:t>
      </w:r>
      <w:r w:rsidRPr="00721201">
        <w:t>Luke Ming Flanagan, Emma Fourreau, Sebastian Everding</w:t>
      </w:r>
      <w:r w:rsidRPr="00721201">
        <w:rPr>
          <w:rStyle w:val="HideTWBExt"/>
          <w:b w:val="0"/>
        </w:rPr>
        <w:t>&lt;/Members&gt;</w:t>
      </w:r>
    </w:p>
    <w:p w:rsidR="008D3575" w:rsidRPr="00721201" w:rsidRDefault="008D3575" w:rsidP="008D3575">
      <w:r w:rsidRPr="00721201">
        <w:rPr>
          <w:rStyle w:val="HideTWBExt"/>
        </w:rPr>
        <w:t>&lt;/RepeatBlock-By&gt;</w:t>
      </w:r>
    </w:p>
    <w:p w:rsidR="008D3575" w:rsidRPr="00721201" w:rsidRDefault="008D3575" w:rsidP="008D3575">
      <w:pPr>
        <w:pStyle w:val="NormalBold"/>
        <w:keepNext/>
      </w:pPr>
      <w:r w:rsidRPr="00721201">
        <w:rPr>
          <w:rStyle w:val="HideTWBExt"/>
          <w:b w:val="0"/>
        </w:rPr>
        <w:t>&lt;DocAmend&gt;</w:t>
      </w:r>
      <w:r w:rsidRPr="00721201">
        <w:t>Propuesta de Reglamento</w:t>
      </w:r>
      <w:r w:rsidRPr="00721201">
        <w:rPr>
          <w:rStyle w:val="HideTWBExt"/>
          <w:b w:val="0"/>
        </w:rPr>
        <w:t>&lt;/DocAmend&gt;</w:t>
      </w:r>
    </w:p>
    <w:p w:rsidR="008D3575" w:rsidRPr="00721201" w:rsidRDefault="008D3575" w:rsidP="008D3575">
      <w:pPr>
        <w:pStyle w:val="NormalBold"/>
      </w:pPr>
      <w:r w:rsidRPr="00721201">
        <w:rPr>
          <w:rStyle w:val="HideTWBExt"/>
          <w:b w:val="0"/>
        </w:rPr>
        <w:t>&lt;Article&gt;</w:t>
      </w:r>
      <w:r w:rsidRPr="00721201">
        <w:t>Considerando 5</w:t>
      </w:r>
      <w:r w:rsidRPr="0072120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D3575" w:rsidRPr="00721201" w:rsidTr="00202B80">
        <w:trPr>
          <w:jc w:val="center"/>
        </w:trPr>
        <w:tc>
          <w:tcPr>
            <w:tcW w:w="9752" w:type="dxa"/>
            <w:gridSpan w:val="2"/>
          </w:tcPr>
          <w:p w:rsidR="008D3575" w:rsidRPr="00721201" w:rsidRDefault="008D3575" w:rsidP="00202B80">
            <w:pPr>
              <w:keepNext/>
            </w:pPr>
          </w:p>
        </w:tc>
      </w:tr>
      <w:tr w:rsidR="008D3575" w:rsidRPr="00721201" w:rsidTr="00202B80">
        <w:trPr>
          <w:jc w:val="center"/>
        </w:trPr>
        <w:tc>
          <w:tcPr>
            <w:tcW w:w="4876" w:type="dxa"/>
            <w:hideMark/>
          </w:tcPr>
          <w:p w:rsidR="008D3575" w:rsidRPr="00721201" w:rsidRDefault="008D3575" w:rsidP="00202B80">
            <w:pPr>
              <w:pStyle w:val="ColumnHeading"/>
              <w:keepNext/>
              <w:rPr>
                <w:lang w:val="es-ES_tradnl"/>
              </w:rPr>
            </w:pPr>
            <w:r w:rsidRPr="00721201">
              <w:rPr>
                <w:lang w:val="es-ES_tradnl"/>
              </w:rPr>
              <w:t>Texto de la Comisión</w:t>
            </w:r>
          </w:p>
        </w:tc>
        <w:tc>
          <w:tcPr>
            <w:tcW w:w="4876" w:type="dxa"/>
            <w:hideMark/>
          </w:tcPr>
          <w:p w:rsidR="008D3575" w:rsidRPr="00721201" w:rsidRDefault="008D3575" w:rsidP="00202B80">
            <w:pPr>
              <w:pStyle w:val="ColumnHeading"/>
              <w:keepNext/>
              <w:rPr>
                <w:lang w:val="es-ES_tradnl"/>
              </w:rPr>
            </w:pPr>
            <w:r w:rsidRPr="00721201">
              <w:rPr>
                <w:lang w:val="es-ES_tradnl"/>
              </w:rPr>
              <w:t>Enmienda</w:t>
            </w:r>
          </w:p>
        </w:tc>
      </w:tr>
      <w:tr w:rsidR="008D3575" w:rsidRPr="00721201" w:rsidTr="00202B80">
        <w:trPr>
          <w:jc w:val="center"/>
        </w:trPr>
        <w:tc>
          <w:tcPr>
            <w:tcW w:w="4876" w:type="dxa"/>
            <w:hideMark/>
          </w:tcPr>
          <w:p w:rsidR="008D3575" w:rsidRPr="00721201" w:rsidRDefault="008D3575" w:rsidP="00202B80">
            <w:pPr>
              <w:pStyle w:val="Normal6"/>
              <w:rPr>
                <w:lang w:val="es-ES_tradnl"/>
              </w:rPr>
            </w:pPr>
            <w:r w:rsidRPr="00721201">
              <w:rPr>
                <w:lang w:val="es-ES_tradnl"/>
              </w:rPr>
              <w:t>(5)</w:t>
            </w:r>
            <w:r w:rsidRPr="00721201">
              <w:rPr>
                <w:lang w:val="es-ES_tradnl"/>
              </w:rPr>
              <w:tab/>
              <w:t>También es necesario aclarar que un país puede ser considerado como país que permite una pesca no sostenible cuando no aplica las medidas necesarias de gestión de la pesca, y que dichas medidas incluyen medidas de control</w:t>
            </w:r>
            <w:r w:rsidRPr="00721201">
              <w:rPr>
                <w:b/>
                <w:bCs/>
                <w:i/>
                <w:iCs/>
                <w:lang w:val="es-ES_tradnl"/>
              </w:rPr>
              <w:t>.</w:t>
            </w:r>
          </w:p>
        </w:tc>
        <w:tc>
          <w:tcPr>
            <w:tcW w:w="4876" w:type="dxa"/>
            <w:hideMark/>
          </w:tcPr>
          <w:p w:rsidR="008D3575" w:rsidRPr="00721201" w:rsidRDefault="008D3575" w:rsidP="00202B80">
            <w:pPr>
              <w:pStyle w:val="Normal6"/>
              <w:rPr>
                <w:szCs w:val="24"/>
                <w:lang w:val="es-ES_tradnl"/>
              </w:rPr>
            </w:pPr>
            <w:r w:rsidRPr="00721201">
              <w:rPr>
                <w:lang w:val="es-ES_tradnl"/>
              </w:rPr>
              <w:t>(5)</w:t>
            </w:r>
            <w:r w:rsidRPr="00721201">
              <w:rPr>
                <w:lang w:val="es-ES_tradnl"/>
              </w:rPr>
              <w:tab/>
              <w:t>También es necesario aclarar que un país puede ser considerado como país que permite una pesca no sostenible cuando no aplica</w:t>
            </w:r>
            <w:r w:rsidRPr="00721201">
              <w:rPr>
                <w:b/>
                <w:bCs/>
                <w:i/>
                <w:iCs/>
                <w:lang w:val="es-ES_tradnl"/>
              </w:rPr>
              <w:t>, cumple o hace cumplir</w:t>
            </w:r>
            <w:r w:rsidRPr="00721201">
              <w:rPr>
                <w:lang w:val="es-ES_tradnl"/>
              </w:rPr>
              <w:t xml:space="preserve"> las medidas necesarias de gestión de la pesca, y que dichas medidas incluyen medidas de control </w:t>
            </w:r>
            <w:r w:rsidRPr="00721201">
              <w:rPr>
                <w:b/>
                <w:bCs/>
                <w:i/>
                <w:iCs/>
                <w:lang w:val="es-ES_tradnl"/>
              </w:rPr>
              <w:t>y de conservación, incluidas las adoptadas en el marco de una organización regional de ordenación pesquera;</w:t>
            </w:r>
          </w:p>
        </w:tc>
      </w:tr>
    </w:tbl>
    <w:p w:rsidR="008D3575" w:rsidRPr="00721201" w:rsidRDefault="008D3575" w:rsidP="008D3575">
      <w:pPr>
        <w:pStyle w:val="Olang"/>
        <w:rPr>
          <w:sz w:val="24"/>
          <w:szCs w:val="24"/>
          <w:lang w:val="es-ES_tradnl"/>
        </w:rPr>
      </w:pPr>
      <w:r w:rsidRPr="00721201">
        <w:rPr>
          <w:sz w:val="24"/>
          <w:szCs w:val="24"/>
          <w:lang w:val="es-ES_tradnl"/>
        </w:rPr>
        <w:t xml:space="preserve">Or. </w:t>
      </w:r>
      <w:r w:rsidRPr="00721201">
        <w:rPr>
          <w:rStyle w:val="HideTWBExt"/>
          <w:lang w:val="es-ES_tradnl"/>
        </w:rPr>
        <w:t>&lt;Original&gt;</w:t>
      </w:r>
      <w:r w:rsidRPr="00721201">
        <w:rPr>
          <w:rStyle w:val="HideTWBInt"/>
          <w:rFonts w:eastAsiaTheme="majorEastAsia"/>
          <w:sz w:val="24"/>
          <w:szCs w:val="24"/>
          <w:lang w:val="es-ES_tradnl"/>
        </w:rPr>
        <w:t>{EN}</w:t>
      </w:r>
      <w:r w:rsidRPr="00721201">
        <w:rPr>
          <w:sz w:val="24"/>
          <w:szCs w:val="24"/>
          <w:lang w:val="es-ES_tradnl"/>
        </w:rPr>
        <w:t>en</w:t>
      </w:r>
      <w:r w:rsidRPr="00721201">
        <w:rPr>
          <w:rStyle w:val="HideTWBExt"/>
          <w:lang w:val="es-ES_tradnl"/>
        </w:rPr>
        <w:t>&lt;/Original&gt;</w:t>
      </w:r>
    </w:p>
    <w:p w:rsidR="008D3575" w:rsidRPr="00721201" w:rsidRDefault="008D3575" w:rsidP="008D3575">
      <w:pPr>
        <w:rPr>
          <w:szCs w:val="24"/>
        </w:rPr>
      </w:pPr>
      <w:r w:rsidRPr="00721201">
        <w:rPr>
          <w:rStyle w:val="HideTWBExt"/>
        </w:rPr>
        <w:t>&lt;/Amend&gt;</w:t>
      </w:r>
    </w:p>
    <w:p w:rsidR="008D3575" w:rsidRPr="005443D9" w:rsidRDefault="008D3575" w:rsidP="008D3575">
      <w:pPr>
        <w:pStyle w:val="AMNumberTabs0"/>
        <w:keepNext/>
      </w:pPr>
      <w:r>
        <w:rPr>
          <w:rStyle w:val="HideTWBExt"/>
          <w:b w:val="0"/>
          <w:lang w:val="es-ES_tradnl"/>
        </w:rPr>
        <w:t>&lt;Amend&gt;</w:t>
      </w:r>
      <w:r>
        <w:t>Enmienda</w:t>
      </w:r>
      <w:r>
        <w:tab/>
      </w:r>
      <w:r>
        <w:tab/>
      </w:r>
      <w:r>
        <w:rPr>
          <w:rStyle w:val="HideTWBExt"/>
          <w:b w:val="0"/>
          <w:lang w:val="es-ES_tradnl"/>
        </w:rPr>
        <w:t>&lt;NumAm&gt;</w:t>
      </w:r>
      <w:r>
        <w:t>28</w:t>
      </w:r>
      <w:r>
        <w:rPr>
          <w:rStyle w:val="HideTWBExt"/>
          <w:b w:val="0"/>
          <w:lang w:val="es-ES_tradnl"/>
        </w:rPr>
        <w:t>&lt;/NumAm&gt;</w:t>
      </w:r>
    </w:p>
    <w:p w:rsidR="008D3575" w:rsidRPr="005443D9" w:rsidRDefault="008D3575" w:rsidP="008D3575">
      <w:pPr>
        <w:pStyle w:val="NormalBold"/>
      </w:pPr>
      <w:r>
        <w:rPr>
          <w:rStyle w:val="HideTWBExt"/>
          <w:b w:val="0"/>
        </w:rPr>
        <w:t>&lt;RepeatBlock-By&gt;&lt;Members&gt;</w:t>
      </w:r>
      <w:r>
        <w:t>Eric Sargiacomo</w:t>
      </w:r>
      <w:r>
        <w:rPr>
          <w:rStyle w:val="HideTWBExt"/>
          <w:b w:val="0"/>
        </w:rPr>
        <w:t>&lt;/Members&gt;</w:t>
      </w:r>
    </w:p>
    <w:p w:rsidR="008D3575" w:rsidRPr="005443D9" w:rsidRDefault="008D3575" w:rsidP="008D3575">
      <w:r>
        <w:rPr>
          <w:rStyle w:val="HideTWBExt"/>
        </w:rPr>
        <w:t>&lt;/RepeatBlock-By&gt;</w:t>
      </w:r>
    </w:p>
    <w:p w:rsidR="008D3575" w:rsidRPr="005443D9" w:rsidRDefault="008D3575" w:rsidP="008D3575">
      <w:pPr>
        <w:pStyle w:val="NormalBold"/>
        <w:keepNext/>
      </w:pPr>
      <w:r>
        <w:rPr>
          <w:rStyle w:val="HideTWBExt"/>
          <w:b w:val="0"/>
        </w:rPr>
        <w:t>&lt;DocAmend&gt;</w:t>
      </w:r>
      <w:r>
        <w:t>Propuesta de Reglamento</w:t>
      </w:r>
      <w:r>
        <w:rPr>
          <w:rStyle w:val="HideTWBExt"/>
          <w:b w:val="0"/>
        </w:rPr>
        <w:t>&lt;/DocAmend&gt;</w:t>
      </w:r>
    </w:p>
    <w:p w:rsidR="008D3575" w:rsidRPr="005443D9" w:rsidRDefault="008D3575" w:rsidP="008D3575">
      <w:pPr>
        <w:pStyle w:val="NormalBold"/>
      </w:pPr>
      <w:r>
        <w:rPr>
          <w:rStyle w:val="HideTWBExt"/>
          <w:b w:val="0"/>
        </w:rPr>
        <w:t>&lt;Article&gt;</w:t>
      </w:r>
      <w:r>
        <w:t>Considerando 5</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D3575" w:rsidTr="00202B80">
        <w:trPr>
          <w:jc w:val="center"/>
        </w:trPr>
        <w:tc>
          <w:tcPr>
            <w:tcW w:w="9752" w:type="dxa"/>
            <w:gridSpan w:val="2"/>
          </w:tcPr>
          <w:p w:rsidR="008D3575" w:rsidRPr="005443D9" w:rsidRDefault="008D3575" w:rsidP="00202B80">
            <w:pPr>
              <w:keepNext/>
            </w:pPr>
          </w:p>
        </w:tc>
      </w:tr>
      <w:tr w:rsidR="008D3575" w:rsidTr="00202B80">
        <w:trPr>
          <w:jc w:val="center"/>
        </w:trPr>
        <w:tc>
          <w:tcPr>
            <w:tcW w:w="4876" w:type="dxa"/>
            <w:hideMark/>
          </w:tcPr>
          <w:p w:rsidR="008D3575" w:rsidRPr="005443D9" w:rsidRDefault="008D3575" w:rsidP="00202B80">
            <w:pPr>
              <w:pStyle w:val="ColumnHeading"/>
              <w:keepNext/>
            </w:pPr>
            <w:r>
              <w:t>Texto propuesto por la Comisión</w:t>
            </w:r>
          </w:p>
        </w:tc>
        <w:tc>
          <w:tcPr>
            <w:tcW w:w="4876" w:type="dxa"/>
            <w:hideMark/>
          </w:tcPr>
          <w:p w:rsidR="008D3575" w:rsidRPr="005443D9" w:rsidRDefault="008D3575" w:rsidP="00202B80">
            <w:pPr>
              <w:pStyle w:val="ColumnHeading"/>
              <w:keepNext/>
            </w:pPr>
            <w:r>
              <w:t>Enmienda</w:t>
            </w:r>
          </w:p>
        </w:tc>
      </w:tr>
      <w:tr w:rsidR="008D3575" w:rsidTr="00202B80">
        <w:trPr>
          <w:jc w:val="center"/>
        </w:trPr>
        <w:tc>
          <w:tcPr>
            <w:tcW w:w="4876" w:type="dxa"/>
            <w:hideMark/>
          </w:tcPr>
          <w:p w:rsidR="008D3575" w:rsidRPr="005443D9" w:rsidRDefault="008D3575" w:rsidP="00202B80">
            <w:pPr>
              <w:pStyle w:val="Normal6"/>
            </w:pPr>
            <w:r>
              <w:t>(5)</w:t>
            </w:r>
            <w:r>
              <w:tab/>
              <w:t>También es necesario aclarar que un país puede ser considerado como país que permite una pesca no sostenible cuando no aplica las medidas necesarias de gestión de la pesca,</w:t>
            </w:r>
            <w:r>
              <w:rPr>
                <w:b/>
                <w:bCs/>
                <w:i/>
                <w:iCs/>
              </w:rPr>
              <w:t xml:space="preserve"> y que dichas medidas incluyen medidas</w:t>
            </w:r>
            <w:r>
              <w:t xml:space="preserve"> de control.</w:t>
            </w:r>
          </w:p>
        </w:tc>
        <w:tc>
          <w:tcPr>
            <w:tcW w:w="4876" w:type="dxa"/>
            <w:hideMark/>
          </w:tcPr>
          <w:p w:rsidR="008D3575" w:rsidRPr="005443D9" w:rsidRDefault="008D3575" w:rsidP="00202B80">
            <w:pPr>
              <w:pStyle w:val="Normal6"/>
              <w:rPr>
                <w:szCs w:val="24"/>
              </w:rPr>
            </w:pPr>
            <w:r>
              <w:t>(5)</w:t>
            </w:r>
            <w:r>
              <w:tab/>
              <w:t xml:space="preserve">También es necesario aclarar que un país puede ser considerado como país que permite una pesca no sostenible cuando no aplica las medidas necesarias de gestión de la pesca, de control, </w:t>
            </w:r>
            <w:r>
              <w:rPr>
                <w:b/>
                <w:bCs/>
                <w:i/>
                <w:iCs/>
              </w:rPr>
              <w:t>en particular en el marco de las organizaciones regionales de ordenación pesquera o del acuerdo sobre medidas del Estado rector del puerto</w:t>
            </w:r>
            <w:r>
              <w:t>.</w:t>
            </w:r>
          </w:p>
        </w:tc>
      </w:tr>
    </w:tbl>
    <w:p w:rsidR="008D3575" w:rsidRPr="005443D9" w:rsidRDefault="008D3575" w:rsidP="008D3575">
      <w:pPr>
        <w:pStyle w:val="Olang"/>
        <w:rPr>
          <w:sz w:val="24"/>
          <w:szCs w:val="24"/>
          <w:lang w:val="es-ES_tradnl"/>
        </w:rPr>
      </w:pPr>
      <w:r w:rsidRPr="005443D9">
        <w:rPr>
          <w:sz w:val="24"/>
          <w:szCs w:val="24"/>
          <w:lang w:val="es-ES_tradnl"/>
        </w:rPr>
        <w:t xml:space="preserve">Or. </w:t>
      </w:r>
      <w:r w:rsidRPr="005443D9">
        <w:rPr>
          <w:rStyle w:val="HideTWBExt"/>
          <w:lang w:val="es-ES_tradnl"/>
        </w:rPr>
        <w:t>&lt;Original&gt;</w:t>
      </w:r>
      <w:r w:rsidRPr="005443D9">
        <w:rPr>
          <w:rStyle w:val="HideTWBInt"/>
          <w:rFonts w:eastAsiaTheme="majorEastAsia"/>
          <w:sz w:val="24"/>
          <w:szCs w:val="24"/>
          <w:lang w:val="es-ES_tradnl"/>
        </w:rPr>
        <w:t>{FR}</w:t>
      </w:r>
      <w:r w:rsidRPr="005443D9">
        <w:rPr>
          <w:sz w:val="24"/>
          <w:szCs w:val="24"/>
          <w:lang w:val="es-ES_tradnl"/>
        </w:rPr>
        <w:t>fr</w:t>
      </w:r>
      <w:r w:rsidRPr="005443D9">
        <w:rPr>
          <w:rStyle w:val="HideTWBExt"/>
          <w:lang w:val="es-ES_tradnl"/>
        </w:rPr>
        <w:t>&lt;/Original&gt;</w:t>
      </w:r>
    </w:p>
    <w:p w:rsidR="008D3575" w:rsidRPr="005443D9" w:rsidRDefault="008D3575" w:rsidP="008D3575">
      <w:pPr>
        <w:rPr>
          <w:szCs w:val="24"/>
        </w:rPr>
      </w:pPr>
      <w:r>
        <w:rPr>
          <w:rStyle w:val="HideTWBExt"/>
        </w:rPr>
        <w:t>&lt;/Amend&gt;</w:t>
      </w:r>
    </w:p>
    <w:p w:rsidR="008D3575" w:rsidRPr="00721201" w:rsidRDefault="008D3575" w:rsidP="008D3575">
      <w:pPr>
        <w:pStyle w:val="AMNumberTabs0"/>
        <w:keepNext/>
        <w:rPr>
          <w:lang w:val="es-ES_tradnl"/>
        </w:rPr>
      </w:pPr>
      <w:r w:rsidRPr="00721201">
        <w:rPr>
          <w:rStyle w:val="HideTWBExt"/>
          <w:b w:val="0"/>
          <w:lang w:val="es-ES_tradnl"/>
        </w:rPr>
        <w:t>&lt;Amend&gt;</w:t>
      </w:r>
      <w:r w:rsidRPr="00721201">
        <w:rPr>
          <w:lang w:val="es-ES_tradnl"/>
        </w:rPr>
        <w:t>Enmienda</w:t>
      </w:r>
      <w:r w:rsidRPr="00721201">
        <w:rPr>
          <w:lang w:val="es-ES_tradnl"/>
        </w:rPr>
        <w:tab/>
      </w:r>
      <w:r w:rsidRPr="00721201">
        <w:rPr>
          <w:lang w:val="es-ES_tradnl"/>
        </w:rPr>
        <w:tab/>
      </w:r>
      <w:r w:rsidRPr="00721201">
        <w:rPr>
          <w:rStyle w:val="HideTWBExt"/>
          <w:b w:val="0"/>
          <w:lang w:val="es-ES_tradnl"/>
        </w:rPr>
        <w:t>&lt;NumAm&gt;</w:t>
      </w:r>
      <w:r w:rsidRPr="00721201">
        <w:rPr>
          <w:lang w:val="es-ES_tradnl"/>
        </w:rPr>
        <w:t>29</w:t>
      </w:r>
      <w:r w:rsidRPr="00721201">
        <w:rPr>
          <w:rStyle w:val="HideTWBExt"/>
          <w:b w:val="0"/>
          <w:lang w:val="es-ES_tradnl"/>
        </w:rPr>
        <w:t>&lt;/NumAm&gt;</w:t>
      </w:r>
    </w:p>
    <w:p w:rsidR="008D3575" w:rsidRPr="00721201" w:rsidRDefault="008D3575" w:rsidP="008D3575">
      <w:pPr>
        <w:pStyle w:val="NormalBold"/>
      </w:pPr>
      <w:r w:rsidRPr="00721201">
        <w:rPr>
          <w:rStyle w:val="HideTWBExt"/>
          <w:b w:val="0"/>
        </w:rPr>
        <w:t>&lt;RepeatBlock-By&gt;&lt;Members&gt;</w:t>
      </w:r>
      <w:r w:rsidRPr="00721201">
        <w:t>Luke Ming Flanagan, Emma Fourreau, Sebastian Everding</w:t>
      </w:r>
      <w:r w:rsidRPr="00721201">
        <w:rPr>
          <w:rStyle w:val="HideTWBExt"/>
          <w:b w:val="0"/>
        </w:rPr>
        <w:t>&lt;/Members&gt;</w:t>
      </w:r>
    </w:p>
    <w:p w:rsidR="008D3575" w:rsidRPr="00721201" w:rsidRDefault="008D3575" w:rsidP="008D3575">
      <w:r w:rsidRPr="00721201">
        <w:rPr>
          <w:rStyle w:val="HideTWBExt"/>
        </w:rPr>
        <w:t>&lt;/RepeatBlock-By&gt;</w:t>
      </w:r>
    </w:p>
    <w:p w:rsidR="008D3575" w:rsidRPr="00721201" w:rsidRDefault="008D3575" w:rsidP="008D3575">
      <w:pPr>
        <w:pStyle w:val="NormalBold"/>
        <w:keepNext/>
      </w:pPr>
      <w:r w:rsidRPr="00721201">
        <w:rPr>
          <w:rStyle w:val="HideTWBExt"/>
          <w:b w:val="0"/>
        </w:rPr>
        <w:t>&lt;DocAmend&gt;</w:t>
      </w:r>
      <w:r w:rsidRPr="00721201">
        <w:t>Propuesta de Reglamento</w:t>
      </w:r>
      <w:r w:rsidRPr="00721201">
        <w:rPr>
          <w:rStyle w:val="HideTWBExt"/>
          <w:b w:val="0"/>
        </w:rPr>
        <w:t>&lt;/DocAmend&gt;</w:t>
      </w:r>
    </w:p>
    <w:p w:rsidR="008D3575" w:rsidRPr="00721201" w:rsidRDefault="008D3575" w:rsidP="008D3575">
      <w:pPr>
        <w:pStyle w:val="NormalBold"/>
      </w:pPr>
      <w:r w:rsidRPr="00721201">
        <w:rPr>
          <w:rStyle w:val="HideTWBExt"/>
          <w:b w:val="0"/>
        </w:rPr>
        <w:t>&lt;Article&gt;</w:t>
      </w:r>
      <w:r w:rsidRPr="00721201">
        <w:t>Artículo 1 – apartado 1 – punto -1 (nuevo)</w:t>
      </w:r>
      <w:r w:rsidRPr="00721201">
        <w:rPr>
          <w:rStyle w:val="HideTWBExt"/>
          <w:b w:val="0"/>
        </w:rPr>
        <w:t>&lt;/Article&gt;</w:t>
      </w:r>
    </w:p>
    <w:p w:rsidR="008D3575" w:rsidRPr="00721201" w:rsidRDefault="008D3575" w:rsidP="008D3575">
      <w:pPr>
        <w:keepNext/>
      </w:pPr>
      <w:r w:rsidRPr="00721201">
        <w:rPr>
          <w:rStyle w:val="HideTWBExt"/>
        </w:rPr>
        <w:t>&lt;DocAmend2&gt;</w:t>
      </w:r>
      <w:r w:rsidRPr="00721201">
        <w:t>Reglamento (UE) n° 1026/2012</w:t>
      </w:r>
      <w:r w:rsidRPr="00721201">
        <w:rPr>
          <w:rStyle w:val="HideTWBExt"/>
        </w:rPr>
        <w:t>&lt;/DocAmend2&gt;</w:t>
      </w:r>
    </w:p>
    <w:p w:rsidR="008D3575" w:rsidRPr="00721201" w:rsidRDefault="008D3575" w:rsidP="008D3575">
      <w:r w:rsidRPr="00721201">
        <w:rPr>
          <w:rStyle w:val="HideTWBExt"/>
        </w:rPr>
        <w:t>&lt;Article2&gt;</w:t>
      </w:r>
      <w:r w:rsidRPr="00721201">
        <w:t>Artículo 2 – apartado 1 – letra f</w:t>
      </w:r>
      <w:r w:rsidRPr="00721201">
        <w:rPr>
          <w:rStyle w:val="HideTWBExt"/>
        </w:rPr>
        <w:t>&lt;/Article2&gt;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8D3575" w:rsidRPr="00721201" w:rsidTr="00202B80">
        <w:trPr>
          <w:jc w:val="center"/>
        </w:trPr>
        <w:tc>
          <w:tcPr>
            <w:tcW w:w="9752" w:type="dxa"/>
            <w:gridSpan w:val="2"/>
          </w:tcPr>
          <w:p w:rsidR="008D3575" w:rsidRPr="00721201" w:rsidRDefault="008D3575" w:rsidP="00202B80">
            <w:pPr>
              <w:keepNext/>
            </w:pPr>
          </w:p>
        </w:tc>
      </w:tr>
      <w:tr w:rsidR="008D3575" w:rsidRPr="00721201" w:rsidTr="00202B80">
        <w:trPr>
          <w:jc w:val="center"/>
        </w:trPr>
        <w:tc>
          <w:tcPr>
            <w:tcW w:w="4876" w:type="dxa"/>
            <w:hideMark/>
          </w:tcPr>
          <w:p w:rsidR="008D3575" w:rsidRPr="00721201" w:rsidRDefault="008D3575" w:rsidP="00202B80">
            <w:pPr>
              <w:pStyle w:val="ColumnHeading"/>
              <w:keepNext/>
              <w:rPr>
                <w:lang w:val="es-ES_tradnl"/>
              </w:rPr>
            </w:pPr>
            <w:r w:rsidRPr="00721201">
              <w:rPr>
                <w:lang w:val="es-ES_tradnl"/>
              </w:rPr>
              <w:t>Texto en vigor</w:t>
            </w:r>
          </w:p>
        </w:tc>
        <w:tc>
          <w:tcPr>
            <w:tcW w:w="4876" w:type="dxa"/>
            <w:hideMark/>
          </w:tcPr>
          <w:p w:rsidR="008D3575" w:rsidRPr="00721201" w:rsidRDefault="008D3575" w:rsidP="00202B80">
            <w:pPr>
              <w:pStyle w:val="ColumnHeading"/>
              <w:keepNext/>
              <w:rPr>
                <w:lang w:val="es-ES_tradnl"/>
              </w:rPr>
            </w:pPr>
            <w:r w:rsidRPr="00721201">
              <w:rPr>
                <w:lang w:val="es-ES_tradnl"/>
              </w:rPr>
              <w:t>Enmienda</w:t>
            </w:r>
          </w:p>
        </w:tc>
      </w:tr>
      <w:tr w:rsidR="008D3575" w:rsidRPr="00721201" w:rsidTr="00202B80">
        <w:trPr>
          <w:jc w:val="center"/>
        </w:trPr>
        <w:tc>
          <w:tcPr>
            <w:tcW w:w="4876" w:type="dxa"/>
          </w:tcPr>
          <w:p w:rsidR="008D3575" w:rsidRPr="00721201" w:rsidRDefault="008D3575" w:rsidP="00202B80">
            <w:pPr>
              <w:pStyle w:val="Normal6"/>
              <w:rPr>
                <w:lang w:val="es-ES_tradnl"/>
              </w:rPr>
            </w:pPr>
          </w:p>
        </w:tc>
        <w:tc>
          <w:tcPr>
            <w:tcW w:w="4876" w:type="dxa"/>
            <w:hideMark/>
          </w:tcPr>
          <w:p w:rsidR="008D3575" w:rsidRPr="00721201" w:rsidRDefault="008D3575" w:rsidP="00202B80">
            <w:pPr>
              <w:pStyle w:val="Normal6"/>
              <w:rPr>
                <w:szCs w:val="24"/>
                <w:lang w:val="es-ES_tradnl"/>
              </w:rPr>
            </w:pPr>
            <w:r w:rsidRPr="00721201">
              <w:rPr>
                <w:b/>
                <w:i/>
                <w:lang w:val="es-ES_tradnl"/>
              </w:rPr>
              <w:t>-1)</w:t>
            </w:r>
            <w:r w:rsidRPr="00721201">
              <w:rPr>
                <w:b/>
                <w:i/>
                <w:lang w:val="es-ES_tradnl"/>
              </w:rPr>
              <w:tab/>
              <w:t>En el artículo 2, la letra f) se sustituye por el texto siguiente:</w:t>
            </w:r>
          </w:p>
        </w:tc>
      </w:tr>
      <w:tr w:rsidR="008D3575" w:rsidRPr="00721201" w:rsidTr="00202B80">
        <w:trPr>
          <w:jc w:val="center"/>
        </w:trPr>
        <w:tc>
          <w:tcPr>
            <w:tcW w:w="4876" w:type="dxa"/>
            <w:hideMark/>
          </w:tcPr>
          <w:p w:rsidR="008D3575" w:rsidRPr="00721201" w:rsidRDefault="008D3575" w:rsidP="00202B80">
            <w:pPr>
              <w:pStyle w:val="Normal6"/>
              <w:rPr>
                <w:lang w:val="es-ES_tradnl"/>
              </w:rPr>
            </w:pPr>
            <w:r w:rsidRPr="00721201">
              <w:rPr>
                <w:lang w:val="es-ES_tradnl"/>
              </w:rPr>
              <w:t>f) «estado no sostenible» la situación en la que la población de peces no se mantiene continuamente en los niveles o por encima de los niveles que garantizan el rendimiento máximo sostenible, o, si no se pueden estimar dichos niveles, la situación en la que la población de peces no puede mantenerse continuamente dentro de unos límites biológicos seguros; los niveles de población que determinan si la población de peces presenta un estado no sostenible se fijarán sobre la base de los mejores conocimientos científicos disponibles;</w:t>
            </w:r>
          </w:p>
        </w:tc>
        <w:tc>
          <w:tcPr>
            <w:tcW w:w="4876" w:type="dxa"/>
            <w:hideMark/>
          </w:tcPr>
          <w:p w:rsidR="008D3575" w:rsidRPr="00721201" w:rsidRDefault="008D3575" w:rsidP="00202B80">
            <w:pPr>
              <w:pStyle w:val="Normal6"/>
              <w:rPr>
                <w:szCs w:val="24"/>
                <w:lang w:val="es-ES_tradnl"/>
              </w:rPr>
            </w:pPr>
            <w:r w:rsidRPr="00721201">
              <w:rPr>
                <w:lang w:val="es-ES_tradnl"/>
              </w:rPr>
              <w:t xml:space="preserve">«f) «estado no sostenible» la situación en la que la población de peces no se mantiene continuamente en los niveles o por encima de los niveles que garantizan el rendimiento máximo sostenible, o, si no se pueden estimar dichos niveles, la situación en la que la población de peces no puede mantenerse continuamente dentro de unos límites biológicos seguros </w:t>
            </w:r>
            <w:r w:rsidRPr="00721201">
              <w:rPr>
                <w:b/>
                <w:bCs/>
                <w:i/>
                <w:iCs/>
                <w:lang w:val="es-ES_tradnl"/>
              </w:rPr>
              <w:t>en consonancia con el criterio de precaución en la gestión de la pesca</w:t>
            </w:r>
            <w:r w:rsidRPr="00721201">
              <w:rPr>
                <w:lang w:val="es-ES_tradnl"/>
              </w:rPr>
              <w:t>; los niveles de población que determinan si la población de peces presenta un estado no sostenible se fijarán sobre la base de los mejores conocimientos científicos disponibles;</w:t>
            </w:r>
          </w:p>
        </w:tc>
      </w:tr>
    </w:tbl>
    <w:p w:rsidR="008D3575" w:rsidRPr="00721201" w:rsidRDefault="008D3575" w:rsidP="008D3575">
      <w:pPr>
        <w:pStyle w:val="Olang"/>
        <w:rPr>
          <w:sz w:val="24"/>
          <w:szCs w:val="24"/>
          <w:lang w:val="es-ES_tradnl"/>
        </w:rPr>
      </w:pPr>
      <w:r w:rsidRPr="00721201">
        <w:rPr>
          <w:sz w:val="24"/>
          <w:szCs w:val="24"/>
          <w:lang w:val="es-ES_tradnl"/>
        </w:rPr>
        <w:t xml:space="preserve">Or. </w:t>
      </w:r>
      <w:r w:rsidRPr="00721201">
        <w:rPr>
          <w:rStyle w:val="HideTWBExt"/>
          <w:lang w:val="es-ES_tradnl"/>
        </w:rPr>
        <w:t>&lt;Original&gt;</w:t>
      </w:r>
      <w:r w:rsidRPr="00721201">
        <w:rPr>
          <w:rStyle w:val="HideTWBInt"/>
          <w:rFonts w:eastAsiaTheme="majorEastAsia"/>
          <w:sz w:val="24"/>
          <w:szCs w:val="24"/>
          <w:lang w:val="es-ES_tradnl"/>
        </w:rPr>
        <w:t>{EN}</w:t>
      </w:r>
      <w:r w:rsidRPr="00721201">
        <w:rPr>
          <w:sz w:val="24"/>
          <w:szCs w:val="24"/>
          <w:lang w:val="es-ES_tradnl"/>
        </w:rPr>
        <w:t>en</w:t>
      </w:r>
      <w:r w:rsidRPr="00721201">
        <w:rPr>
          <w:rStyle w:val="HideTWBExt"/>
          <w:lang w:val="es-ES_tradnl"/>
        </w:rPr>
        <w:t>&lt;/Original&gt;</w:t>
      </w:r>
    </w:p>
    <w:p w:rsidR="008D3575" w:rsidRPr="00721201" w:rsidRDefault="008D3575" w:rsidP="008D3575">
      <w:pPr>
        <w:pStyle w:val="CrossRef"/>
        <w:rPr>
          <w:lang w:val="es-ES_tradnl"/>
        </w:rPr>
      </w:pPr>
      <w:r w:rsidRPr="00721201">
        <w:rPr>
          <w:lang w:val="es-ES_tradnl"/>
        </w:rPr>
        <w:t>(32012R1026)</w:t>
      </w:r>
    </w:p>
    <w:p w:rsidR="008D3575" w:rsidRPr="00721201" w:rsidRDefault="008D3575" w:rsidP="008D3575">
      <w:r w:rsidRPr="00721201">
        <w:rPr>
          <w:rStyle w:val="HideTWBExt"/>
        </w:rPr>
        <w:t>&lt;/Amend&gt;</w:t>
      </w:r>
    </w:p>
    <w:p w:rsidR="008D3575" w:rsidRPr="00721201" w:rsidRDefault="008D3575" w:rsidP="008D3575">
      <w:pPr>
        <w:pStyle w:val="AMNumberTabs0"/>
        <w:keepNext/>
        <w:rPr>
          <w:lang w:val="es-ES_tradnl"/>
        </w:rPr>
      </w:pPr>
      <w:r w:rsidRPr="00721201">
        <w:rPr>
          <w:rStyle w:val="HideTWBExt"/>
          <w:b w:val="0"/>
          <w:lang w:val="es-ES_tradnl"/>
        </w:rPr>
        <w:t>&lt;Amend&gt;</w:t>
      </w:r>
      <w:r w:rsidRPr="00721201">
        <w:rPr>
          <w:lang w:val="es-ES_tradnl"/>
        </w:rPr>
        <w:t>Enmienda</w:t>
      </w:r>
      <w:r w:rsidRPr="00721201">
        <w:rPr>
          <w:lang w:val="es-ES_tradnl"/>
        </w:rPr>
        <w:tab/>
      </w:r>
      <w:r w:rsidRPr="00721201">
        <w:rPr>
          <w:lang w:val="es-ES_tradnl"/>
        </w:rPr>
        <w:tab/>
      </w:r>
      <w:r w:rsidRPr="00721201">
        <w:rPr>
          <w:rStyle w:val="HideTWBExt"/>
          <w:b w:val="0"/>
          <w:lang w:val="es-ES_tradnl"/>
        </w:rPr>
        <w:t>&lt;NumAm&gt;</w:t>
      </w:r>
      <w:r w:rsidRPr="00721201">
        <w:rPr>
          <w:lang w:val="es-ES_tradnl"/>
        </w:rPr>
        <w:t>30</w:t>
      </w:r>
      <w:r w:rsidRPr="00721201">
        <w:rPr>
          <w:rStyle w:val="HideTWBExt"/>
          <w:b w:val="0"/>
          <w:lang w:val="es-ES_tradnl"/>
        </w:rPr>
        <w:t>&lt;/NumAm&gt;</w:t>
      </w:r>
    </w:p>
    <w:p w:rsidR="008D3575" w:rsidRPr="00721201" w:rsidRDefault="008D3575" w:rsidP="008D3575">
      <w:pPr>
        <w:pStyle w:val="NormalBold"/>
      </w:pPr>
      <w:r w:rsidRPr="00721201">
        <w:rPr>
          <w:rStyle w:val="HideTWBExt"/>
          <w:b w:val="0"/>
        </w:rPr>
        <w:t>&lt;RepeatBlock-By&gt;&lt;Members&gt;</w:t>
      </w:r>
      <w:r w:rsidRPr="00721201">
        <w:t>Luke Ming Flanagan, Emma Fourreau, Sebastian Everding</w:t>
      </w:r>
      <w:r w:rsidRPr="00721201">
        <w:rPr>
          <w:rStyle w:val="HideTWBExt"/>
          <w:b w:val="0"/>
        </w:rPr>
        <w:t>&lt;/Members&gt;</w:t>
      </w:r>
    </w:p>
    <w:p w:rsidR="008D3575" w:rsidRPr="00721201" w:rsidRDefault="008D3575" w:rsidP="008D3575">
      <w:r w:rsidRPr="00721201">
        <w:rPr>
          <w:rStyle w:val="HideTWBExt"/>
        </w:rPr>
        <w:t>&lt;/RepeatBlock-By&gt;</w:t>
      </w:r>
    </w:p>
    <w:p w:rsidR="008D3575" w:rsidRPr="00721201" w:rsidRDefault="008D3575" w:rsidP="008D3575">
      <w:pPr>
        <w:pStyle w:val="NormalBold"/>
        <w:keepNext/>
      </w:pPr>
      <w:r w:rsidRPr="00721201">
        <w:rPr>
          <w:rStyle w:val="HideTWBExt"/>
          <w:b w:val="0"/>
        </w:rPr>
        <w:t>&lt;DocAmend&gt;</w:t>
      </w:r>
      <w:r w:rsidRPr="00721201">
        <w:t>Propuesta de Reglamento</w:t>
      </w:r>
      <w:r w:rsidRPr="00721201">
        <w:rPr>
          <w:rStyle w:val="HideTWBExt"/>
          <w:b w:val="0"/>
        </w:rPr>
        <w:t>&lt;/DocAmend&gt;</w:t>
      </w:r>
    </w:p>
    <w:p w:rsidR="008D3575" w:rsidRPr="00721201" w:rsidRDefault="008D3575" w:rsidP="008D3575">
      <w:pPr>
        <w:pStyle w:val="NormalBold"/>
      </w:pPr>
      <w:r w:rsidRPr="00721201">
        <w:rPr>
          <w:rStyle w:val="HideTWBExt"/>
          <w:b w:val="0"/>
        </w:rPr>
        <w:t>&lt;Article&gt;</w:t>
      </w:r>
      <w:r w:rsidRPr="00721201">
        <w:t>Artículo 1 – párrafo 1 – punto 1 – parte introductoria</w:t>
      </w:r>
      <w:r w:rsidRPr="0072120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D3575" w:rsidRPr="00721201" w:rsidTr="00202B80">
        <w:trPr>
          <w:jc w:val="center"/>
        </w:trPr>
        <w:tc>
          <w:tcPr>
            <w:tcW w:w="9752" w:type="dxa"/>
            <w:gridSpan w:val="2"/>
          </w:tcPr>
          <w:p w:rsidR="008D3575" w:rsidRPr="00721201" w:rsidRDefault="008D3575" w:rsidP="00202B80">
            <w:pPr>
              <w:keepNext/>
            </w:pPr>
          </w:p>
        </w:tc>
      </w:tr>
      <w:tr w:rsidR="008D3575" w:rsidRPr="00721201" w:rsidTr="00202B80">
        <w:trPr>
          <w:jc w:val="center"/>
        </w:trPr>
        <w:tc>
          <w:tcPr>
            <w:tcW w:w="4876" w:type="dxa"/>
            <w:hideMark/>
          </w:tcPr>
          <w:p w:rsidR="008D3575" w:rsidRPr="00721201" w:rsidRDefault="008D3575" w:rsidP="00202B80">
            <w:pPr>
              <w:pStyle w:val="ColumnHeading"/>
              <w:keepNext/>
              <w:rPr>
                <w:lang w:val="es-ES_tradnl"/>
              </w:rPr>
            </w:pPr>
            <w:r w:rsidRPr="00721201">
              <w:rPr>
                <w:lang w:val="es-ES_tradnl"/>
              </w:rPr>
              <w:t>Texto de la Comisión</w:t>
            </w:r>
          </w:p>
        </w:tc>
        <w:tc>
          <w:tcPr>
            <w:tcW w:w="4876" w:type="dxa"/>
            <w:hideMark/>
          </w:tcPr>
          <w:p w:rsidR="008D3575" w:rsidRPr="00721201" w:rsidRDefault="008D3575" w:rsidP="00202B80">
            <w:pPr>
              <w:pStyle w:val="ColumnHeading"/>
              <w:keepNext/>
              <w:rPr>
                <w:lang w:val="es-ES_tradnl"/>
              </w:rPr>
            </w:pPr>
            <w:r w:rsidRPr="00721201">
              <w:rPr>
                <w:lang w:val="es-ES_tradnl"/>
              </w:rPr>
              <w:t>Enmienda</w:t>
            </w:r>
          </w:p>
        </w:tc>
      </w:tr>
      <w:tr w:rsidR="008D3575" w:rsidRPr="00721201" w:rsidTr="00202B80">
        <w:trPr>
          <w:jc w:val="center"/>
        </w:trPr>
        <w:tc>
          <w:tcPr>
            <w:tcW w:w="4876" w:type="dxa"/>
            <w:hideMark/>
          </w:tcPr>
          <w:p w:rsidR="008D3575" w:rsidRPr="00721201" w:rsidRDefault="008D3575" w:rsidP="00202B80">
            <w:pPr>
              <w:pStyle w:val="Normal6"/>
              <w:rPr>
                <w:lang w:val="es-ES_tradnl"/>
              </w:rPr>
            </w:pPr>
            <w:r w:rsidRPr="00721201">
              <w:rPr>
                <w:lang w:val="es-ES_tradnl"/>
              </w:rPr>
              <w:t>1)</w:t>
            </w:r>
            <w:r w:rsidRPr="00721201">
              <w:rPr>
                <w:lang w:val="es-ES_tradnl"/>
              </w:rPr>
              <w:tab/>
              <w:t>En el artículo 2, se añade</w:t>
            </w:r>
            <w:r w:rsidRPr="00721201">
              <w:rPr>
                <w:b/>
                <w:bCs/>
                <w:i/>
                <w:iCs/>
                <w:lang w:val="es-ES_tradnl"/>
              </w:rPr>
              <w:t xml:space="preserve"> la letra i) siguiente</w:t>
            </w:r>
            <w:r w:rsidRPr="00721201">
              <w:rPr>
                <w:lang w:val="es-ES_tradnl"/>
              </w:rPr>
              <w:t>:</w:t>
            </w:r>
          </w:p>
        </w:tc>
        <w:tc>
          <w:tcPr>
            <w:tcW w:w="4876" w:type="dxa"/>
            <w:hideMark/>
          </w:tcPr>
          <w:p w:rsidR="008D3575" w:rsidRPr="00721201" w:rsidRDefault="008D3575" w:rsidP="00202B80">
            <w:pPr>
              <w:pStyle w:val="Normal6"/>
              <w:rPr>
                <w:szCs w:val="24"/>
                <w:lang w:val="es-ES_tradnl"/>
              </w:rPr>
            </w:pPr>
            <w:r w:rsidRPr="00721201">
              <w:rPr>
                <w:lang w:val="es-ES_tradnl"/>
              </w:rPr>
              <w:t>1)</w:t>
            </w:r>
            <w:r w:rsidRPr="00721201">
              <w:rPr>
                <w:lang w:val="es-ES_tradnl"/>
              </w:rPr>
              <w:tab/>
              <w:t xml:space="preserve">En el artículo 2 se añaden </w:t>
            </w:r>
            <w:r w:rsidRPr="00721201">
              <w:rPr>
                <w:b/>
                <w:bCs/>
                <w:i/>
                <w:iCs/>
                <w:lang w:val="es-ES_tradnl"/>
              </w:rPr>
              <w:t>las letras siguientes</w:t>
            </w:r>
            <w:r w:rsidRPr="00721201">
              <w:rPr>
                <w:lang w:val="es-ES_tradnl"/>
              </w:rPr>
              <w:t>:</w:t>
            </w:r>
          </w:p>
        </w:tc>
      </w:tr>
    </w:tbl>
    <w:p w:rsidR="008D3575" w:rsidRPr="00721201" w:rsidRDefault="008D3575" w:rsidP="008D3575">
      <w:pPr>
        <w:pStyle w:val="Olang"/>
        <w:rPr>
          <w:sz w:val="24"/>
          <w:szCs w:val="24"/>
          <w:lang w:val="es-ES_tradnl"/>
        </w:rPr>
      </w:pPr>
      <w:r w:rsidRPr="00721201">
        <w:rPr>
          <w:sz w:val="24"/>
          <w:szCs w:val="24"/>
          <w:lang w:val="es-ES_tradnl"/>
        </w:rPr>
        <w:t xml:space="preserve">Or. </w:t>
      </w:r>
      <w:r w:rsidRPr="00721201">
        <w:rPr>
          <w:rStyle w:val="HideTWBExt"/>
          <w:lang w:val="es-ES_tradnl"/>
        </w:rPr>
        <w:t>&lt;Original&gt;</w:t>
      </w:r>
      <w:r w:rsidRPr="00721201">
        <w:rPr>
          <w:rStyle w:val="HideTWBInt"/>
          <w:rFonts w:eastAsiaTheme="majorEastAsia"/>
          <w:sz w:val="24"/>
          <w:szCs w:val="24"/>
          <w:lang w:val="es-ES_tradnl"/>
        </w:rPr>
        <w:t>{EN}</w:t>
      </w:r>
      <w:r w:rsidRPr="00721201">
        <w:rPr>
          <w:sz w:val="24"/>
          <w:szCs w:val="24"/>
          <w:lang w:val="es-ES_tradnl"/>
        </w:rPr>
        <w:t>en</w:t>
      </w:r>
      <w:r w:rsidRPr="00721201">
        <w:rPr>
          <w:rStyle w:val="HideTWBExt"/>
          <w:lang w:val="es-ES_tradnl"/>
        </w:rPr>
        <w:t>&lt;/Original&gt;</w:t>
      </w:r>
    </w:p>
    <w:p w:rsidR="008D3575" w:rsidRPr="00721201" w:rsidRDefault="008D3575" w:rsidP="008D3575">
      <w:pPr>
        <w:rPr>
          <w:szCs w:val="24"/>
        </w:rPr>
      </w:pPr>
      <w:r w:rsidRPr="00721201">
        <w:rPr>
          <w:rStyle w:val="HideTWBExt"/>
        </w:rPr>
        <w:t>&lt;/Amend&gt;</w:t>
      </w:r>
    </w:p>
    <w:p w:rsidR="008D3575" w:rsidRPr="00721201" w:rsidRDefault="008D3575" w:rsidP="008D3575">
      <w:pPr>
        <w:pStyle w:val="AMNumberTabs0"/>
        <w:keepNext/>
        <w:rPr>
          <w:lang w:val="es-ES_tradnl"/>
        </w:rPr>
      </w:pPr>
      <w:r w:rsidRPr="00721201">
        <w:rPr>
          <w:rStyle w:val="HideTWBExt"/>
          <w:b w:val="0"/>
          <w:lang w:val="es-ES_tradnl"/>
        </w:rPr>
        <w:t>&lt;Amend&gt;</w:t>
      </w:r>
      <w:r w:rsidRPr="00721201">
        <w:rPr>
          <w:lang w:val="es-ES_tradnl"/>
        </w:rPr>
        <w:t>Enmienda</w:t>
      </w:r>
      <w:r w:rsidRPr="00721201">
        <w:rPr>
          <w:lang w:val="es-ES_tradnl"/>
        </w:rPr>
        <w:tab/>
      </w:r>
      <w:r w:rsidRPr="00721201">
        <w:rPr>
          <w:lang w:val="es-ES_tradnl"/>
        </w:rPr>
        <w:tab/>
      </w:r>
      <w:r w:rsidRPr="00721201">
        <w:rPr>
          <w:rStyle w:val="HideTWBExt"/>
          <w:b w:val="0"/>
          <w:lang w:val="es-ES_tradnl"/>
        </w:rPr>
        <w:t>&lt;NumAm&gt;</w:t>
      </w:r>
      <w:r w:rsidRPr="00721201">
        <w:rPr>
          <w:lang w:val="es-ES_tradnl"/>
        </w:rPr>
        <w:t>31</w:t>
      </w:r>
      <w:r w:rsidRPr="00721201">
        <w:rPr>
          <w:rStyle w:val="HideTWBExt"/>
          <w:b w:val="0"/>
          <w:lang w:val="es-ES_tradnl"/>
        </w:rPr>
        <w:t>&lt;/NumAm&gt;</w:t>
      </w:r>
    </w:p>
    <w:p w:rsidR="008D3575" w:rsidRPr="00721201" w:rsidRDefault="008D3575" w:rsidP="008D3575">
      <w:pPr>
        <w:pStyle w:val="NormalBold"/>
      </w:pPr>
      <w:r w:rsidRPr="00721201">
        <w:rPr>
          <w:rStyle w:val="HideTWBExt"/>
          <w:b w:val="0"/>
        </w:rPr>
        <w:t>&lt;RepeatBlock-By&gt;&lt;Members&gt;</w:t>
      </w:r>
      <w:r w:rsidRPr="00721201">
        <w:t>Luke Ming Flanagan, Emma Fourreau, Sebastian Everding</w:t>
      </w:r>
      <w:r w:rsidRPr="00721201">
        <w:rPr>
          <w:rStyle w:val="HideTWBExt"/>
          <w:b w:val="0"/>
        </w:rPr>
        <w:t>&lt;/Members&gt;</w:t>
      </w:r>
    </w:p>
    <w:p w:rsidR="008D3575" w:rsidRPr="00721201" w:rsidRDefault="008D3575" w:rsidP="008D3575">
      <w:r w:rsidRPr="00721201">
        <w:rPr>
          <w:rStyle w:val="HideTWBExt"/>
        </w:rPr>
        <w:t>&lt;/RepeatBlock-By&gt;</w:t>
      </w:r>
    </w:p>
    <w:p w:rsidR="008D3575" w:rsidRPr="00721201" w:rsidRDefault="008D3575" w:rsidP="008D3575">
      <w:pPr>
        <w:pStyle w:val="NormalBold"/>
        <w:keepNext/>
      </w:pPr>
      <w:r w:rsidRPr="00721201">
        <w:rPr>
          <w:rStyle w:val="HideTWBExt"/>
          <w:b w:val="0"/>
        </w:rPr>
        <w:t>&lt;DocAmend&gt;</w:t>
      </w:r>
      <w:r w:rsidRPr="00721201">
        <w:t>Propuesta de Reglamento</w:t>
      </w:r>
      <w:r w:rsidRPr="00721201">
        <w:rPr>
          <w:rStyle w:val="HideTWBExt"/>
          <w:b w:val="0"/>
        </w:rPr>
        <w:t>&lt;/DocAmend&gt;</w:t>
      </w:r>
    </w:p>
    <w:p w:rsidR="008D3575" w:rsidRPr="00721201" w:rsidRDefault="008D3575" w:rsidP="008D3575">
      <w:pPr>
        <w:pStyle w:val="NormalBold"/>
      </w:pPr>
      <w:r w:rsidRPr="00721201">
        <w:rPr>
          <w:rStyle w:val="HideTWBExt"/>
          <w:b w:val="0"/>
        </w:rPr>
        <w:t>&lt;Article&gt;</w:t>
      </w:r>
      <w:r w:rsidRPr="00721201">
        <w:t xml:space="preserve">Artículo 1 – apartado 1 – punto 1 </w:t>
      </w:r>
      <w:r w:rsidRPr="00721201">
        <w:rPr>
          <w:rStyle w:val="HideTWBExt"/>
          <w:b w:val="0"/>
        </w:rPr>
        <w:t>&lt;/Article&gt;</w:t>
      </w:r>
    </w:p>
    <w:p w:rsidR="008D3575" w:rsidRPr="00721201" w:rsidRDefault="008D3575" w:rsidP="008D3575">
      <w:pPr>
        <w:keepNext/>
      </w:pPr>
      <w:r w:rsidRPr="00721201">
        <w:rPr>
          <w:rStyle w:val="HideTWBExt"/>
        </w:rPr>
        <w:t>&lt;DocAmend2&gt;</w:t>
      </w:r>
      <w:r w:rsidRPr="00721201">
        <w:t>Reglamento (UE) n° 1026/2012</w:t>
      </w:r>
      <w:r w:rsidRPr="00721201">
        <w:rPr>
          <w:rStyle w:val="HideTWBExt"/>
        </w:rPr>
        <w:t>&lt;/DocAmend2&gt;</w:t>
      </w:r>
    </w:p>
    <w:p w:rsidR="008D3575" w:rsidRPr="00721201" w:rsidRDefault="008D3575" w:rsidP="008D3575">
      <w:r w:rsidRPr="00721201">
        <w:rPr>
          <w:rStyle w:val="HideTWBExt"/>
        </w:rPr>
        <w:t>&lt;Article2&gt;</w:t>
      </w:r>
      <w:r w:rsidRPr="00721201">
        <w:t>Artículo 2 – apartado 1 – letra h bis (nueva)</w:t>
      </w:r>
      <w:r w:rsidRPr="00721201">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D3575" w:rsidRPr="00721201" w:rsidTr="00202B80">
        <w:trPr>
          <w:jc w:val="center"/>
        </w:trPr>
        <w:tc>
          <w:tcPr>
            <w:tcW w:w="9752" w:type="dxa"/>
            <w:gridSpan w:val="2"/>
          </w:tcPr>
          <w:p w:rsidR="008D3575" w:rsidRPr="00721201" w:rsidRDefault="008D3575" w:rsidP="00202B80">
            <w:pPr>
              <w:keepNext/>
            </w:pPr>
          </w:p>
        </w:tc>
      </w:tr>
      <w:tr w:rsidR="008D3575" w:rsidRPr="00721201" w:rsidTr="00202B80">
        <w:trPr>
          <w:jc w:val="center"/>
        </w:trPr>
        <w:tc>
          <w:tcPr>
            <w:tcW w:w="4876" w:type="dxa"/>
            <w:hideMark/>
          </w:tcPr>
          <w:p w:rsidR="008D3575" w:rsidRPr="00721201" w:rsidRDefault="008D3575" w:rsidP="00202B80">
            <w:pPr>
              <w:pStyle w:val="ColumnHeading"/>
              <w:keepNext/>
              <w:rPr>
                <w:lang w:val="es-ES_tradnl"/>
              </w:rPr>
            </w:pPr>
            <w:r w:rsidRPr="00721201">
              <w:rPr>
                <w:lang w:val="es-ES_tradnl"/>
              </w:rPr>
              <w:t>Texto de la Comisión</w:t>
            </w:r>
          </w:p>
        </w:tc>
        <w:tc>
          <w:tcPr>
            <w:tcW w:w="4876" w:type="dxa"/>
            <w:hideMark/>
          </w:tcPr>
          <w:p w:rsidR="008D3575" w:rsidRPr="00721201" w:rsidRDefault="008D3575" w:rsidP="00202B80">
            <w:pPr>
              <w:pStyle w:val="ColumnHeading"/>
              <w:keepNext/>
              <w:rPr>
                <w:lang w:val="es-ES_tradnl"/>
              </w:rPr>
            </w:pPr>
            <w:r w:rsidRPr="00721201">
              <w:rPr>
                <w:lang w:val="es-ES_tradnl"/>
              </w:rPr>
              <w:t>Enmienda</w:t>
            </w:r>
          </w:p>
        </w:tc>
      </w:tr>
      <w:tr w:rsidR="008D3575" w:rsidRPr="00721201" w:rsidTr="00202B80">
        <w:trPr>
          <w:jc w:val="center"/>
        </w:trPr>
        <w:tc>
          <w:tcPr>
            <w:tcW w:w="4876" w:type="dxa"/>
          </w:tcPr>
          <w:p w:rsidR="008D3575" w:rsidRPr="00721201" w:rsidRDefault="008D3575" w:rsidP="00202B80">
            <w:pPr>
              <w:pStyle w:val="Normal6"/>
              <w:rPr>
                <w:lang w:val="es-ES_tradnl"/>
              </w:rPr>
            </w:pPr>
          </w:p>
        </w:tc>
        <w:tc>
          <w:tcPr>
            <w:tcW w:w="4876" w:type="dxa"/>
            <w:hideMark/>
          </w:tcPr>
          <w:p w:rsidR="008D3575" w:rsidRPr="00721201" w:rsidRDefault="008D3575" w:rsidP="00202B80">
            <w:pPr>
              <w:pStyle w:val="Normal6"/>
              <w:rPr>
                <w:szCs w:val="24"/>
                <w:lang w:val="es-ES_tradnl"/>
              </w:rPr>
            </w:pPr>
            <w:r w:rsidRPr="00721201">
              <w:rPr>
                <w:b/>
                <w:i/>
                <w:lang w:val="es-ES_tradnl"/>
              </w:rPr>
              <w:t>h bis) «criterio de precaución en la gestión de la pesca», en el sentido del artículo 6 del Acuerdo de las Naciones Unidas sobre las poblaciones de peces, y según la definición del artículo 4 del Reglamento (UE) n</w:t>
            </w:r>
            <w:r w:rsidRPr="00721201">
              <w:rPr>
                <w:b/>
                <w:i/>
                <w:vertAlign w:val="superscript"/>
                <w:lang w:val="es-ES_tradnl"/>
              </w:rPr>
              <w:t>o</w:t>
            </w:r>
            <w:r w:rsidRPr="00721201">
              <w:rPr>
                <w:b/>
                <w:i/>
                <w:lang w:val="es-ES_tradnl"/>
              </w:rPr>
              <w:t xml:space="preserve"> 1380/2013: el enfoque en base al cual la falta de información científica suficiente no debe servir de justificación para posponer o para no adoptar medidas de gestión destinadas a conservar las especies principales, así como las especies asociadas o dependientes, las especies acompañantes y el medio en el que se encuentran;</w:t>
            </w:r>
          </w:p>
        </w:tc>
      </w:tr>
    </w:tbl>
    <w:p w:rsidR="008D3575" w:rsidRPr="00721201" w:rsidRDefault="008D3575" w:rsidP="008D3575">
      <w:pPr>
        <w:pStyle w:val="Olang"/>
        <w:rPr>
          <w:sz w:val="24"/>
          <w:szCs w:val="24"/>
          <w:lang w:val="es-ES_tradnl"/>
        </w:rPr>
      </w:pPr>
      <w:r w:rsidRPr="00721201">
        <w:rPr>
          <w:sz w:val="24"/>
          <w:szCs w:val="24"/>
          <w:lang w:val="es-ES_tradnl"/>
        </w:rPr>
        <w:t xml:space="preserve">Or. </w:t>
      </w:r>
      <w:r w:rsidRPr="00721201">
        <w:rPr>
          <w:rStyle w:val="HideTWBExt"/>
          <w:lang w:val="es-ES_tradnl"/>
        </w:rPr>
        <w:t>&lt;Original&gt;</w:t>
      </w:r>
      <w:r w:rsidRPr="00721201">
        <w:rPr>
          <w:rStyle w:val="HideTWBInt"/>
          <w:rFonts w:eastAsiaTheme="majorEastAsia"/>
          <w:sz w:val="24"/>
          <w:szCs w:val="24"/>
          <w:lang w:val="es-ES_tradnl"/>
        </w:rPr>
        <w:t>{EN}</w:t>
      </w:r>
      <w:r w:rsidRPr="00721201">
        <w:rPr>
          <w:sz w:val="24"/>
          <w:szCs w:val="24"/>
          <w:lang w:val="es-ES_tradnl"/>
        </w:rPr>
        <w:t>en</w:t>
      </w:r>
      <w:r w:rsidRPr="00721201">
        <w:rPr>
          <w:rStyle w:val="HideTWBExt"/>
          <w:lang w:val="es-ES_tradnl"/>
        </w:rPr>
        <w:t>&lt;/Original&gt;</w:t>
      </w:r>
    </w:p>
    <w:p w:rsidR="008D3575" w:rsidRPr="00721201" w:rsidRDefault="008D3575" w:rsidP="008D3575">
      <w:pPr>
        <w:pStyle w:val="JustificationTitle"/>
        <w:rPr>
          <w:noProof w:val="0"/>
          <w:lang w:val="es-ES_tradnl"/>
        </w:rPr>
      </w:pPr>
      <w:r w:rsidRPr="00721201">
        <w:rPr>
          <w:rStyle w:val="HideTWBExt"/>
          <w:i w:val="0"/>
          <w:lang w:val="es-ES_tradnl"/>
        </w:rPr>
        <w:t>&lt;TitreJust&gt;</w:t>
      </w:r>
      <w:r w:rsidRPr="00721201">
        <w:rPr>
          <w:lang w:val="es-ES_tradnl"/>
        </w:rPr>
        <w:t>Justificación</w:t>
      </w:r>
      <w:r w:rsidRPr="00721201">
        <w:rPr>
          <w:rStyle w:val="HideTWBExt"/>
          <w:i w:val="0"/>
          <w:lang w:val="es-ES_tradnl"/>
        </w:rPr>
        <w:t>&lt;/TitreJust&gt;</w:t>
      </w:r>
    </w:p>
    <w:p w:rsidR="008D3575" w:rsidRPr="00721201" w:rsidRDefault="008D3575" w:rsidP="008D3575">
      <w:pPr>
        <w:pStyle w:val="Normal12Italic"/>
        <w:rPr>
          <w:noProof w:val="0"/>
          <w:lang w:val="es-ES_tradnl"/>
        </w:rPr>
      </w:pPr>
      <w:r w:rsidRPr="00721201">
        <w:rPr>
          <w:lang w:val="es-ES_tradnl"/>
        </w:rPr>
        <w:t>Esta definición del criterio de precaución está en consonancia con el Acuerdo de las Naciones Unidas sobre las poblaciones de peces y el Reglamento de base de la PPC. https://www.un.org/depts/los/convention_agreements/texts/fish_stocks_agreement/CONF164_37.htm.</w:t>
      </w:r>
    </w:p>
    <w:p w:rsidR="008D3575" w:rsidRPr="00721201" w:rsidRDefault="008D3575" w:rsidP="008D3575">
      <w:r w:rsidRPr="00721201">
        <w:rPr>
          <w:rStyle w:val="HideTWBExt"/>
        </w:rPr>
        <w:t>&lt;/Amend&gt;</w:t>
      </w:r>
    </w:p>
    <w:p w:rsidR="008D3575" w:rsidRPr="00721201" w:rsidRDefault="008D3575" w:rsidP="008D3575">
      <w:pPr>
        <w:pStyle w:val="AMNumberTabs0"/>
        <w:keepNext/>
        <w:rPr>
          <w:lang w:val="es-ES_tradnl"/>
        </w:rPr>
      </w:pPr>
      <w:r w:rsidRPr="00721201">
        <w:rPr>
          <w:rStyle w:val="HideTWBExt"/>
          <w:b w:val="0"/>
          <w:lang w:val="es-ES_tradnl"/>
        </w:rPr>
        <w:t>&lt;Amend&gt;</w:t>
      </w:r>
      <w:r w:rsidRPr="00721201">
        <w:rPr>
          <w:lang w:val="es-ES_tradnl"/>
        </w:rPr>
        <w:t>Enmienda</w:t>
      </w:r>
      <w:r w:rsidRPr="00721201">
        <w:rPr>
          <w:lang w:val="es-ES_tradnl"/>
        </w:rPr>
        <w:tab/>
      </w:r>
      <w:r w:rsidRPr="00721201">
        <w:rPr>
          <w:lang w:val="es-ES_tradnl"/>
        </w:rPr>
        <w:tab/>
      </w:r>
      <w:r w:rsidRPr="00721201">
        <w:rPr>
          <w:rStyle w:val="HideTWBExt"/>
          <w:b w:val="0"/>
          <w:lang w:val="es-ES_tradnl"/>
        </w:rPr>
        <w:t>&lt;NumAm&gt;</w:t>
      </w:r>
      <w:r w:rsidRPr="00721201">
        <w:rPr>
          <w:lang w:val="es-ES_tradnl"/>
        </w:rPr>
        <w:t>32</w:t>
      </w:r>
      <w:r w:rsidRPr="00721201">
        <w:rPr>
          <w:rStyle w:val="HideTWBExt"/>
          <w:b w:val="0"/>
          <w:lang w:val="es-ES_tradnl"/>
        </w:rPr>
        <w:t>&lt;/NumAm&gt;</w:t>
      </w:r>
    </w:p>
    <w:p w:rsidR="008D3575" w:rsidRPr="00721201" w:rsidRDefault="008D3575" w:rsidP="008D3575">
      <w:pPr>
        <w:pStyle w:val="NormalBold"/>
      </w:pPr>
      <w:r w:rsidRPr="00721201">
        <w:rPr>
          <w:rStyle w:val="HideTWBExt"/>
          <w:b w:val="0"/>
        </w:rPr>
        <w:t>&lt;RepeatBlock-By&gt;&lt;Members&gt;</w:t>
      </w:r>
      <w:r w:rsidRPr="00721201">
        <w:t>Luke Ming Flanagan, Emma Fourreau, Sebastian Everding</w:t>
      </w:r>
      <w:r w:rsidRPr="00721201">
        <w:rPr>
          <w:rStyle w:val="HideTWBExt"/>
          <w:b w:val="0"/>
        </w:rPr>
        <w:t>&lt;/Members&gt;</w:t>
      </w:r>
    </w:p>
    <w:p w:rsidR="008D3575" w:rsidRPr="00721201" w:rsidRDefault="008D3575" w:rsidP="008D3575">
      <w:r w:rsidRPr="00721201">
        <w:rPr>
          <w:rStyle w:val="HideTWBExt"/>
        </w:rPr>
        <w:t>&lt;/RepeatBlock-By&gt;</w:t>
      </w:r>
    </w:p>
    <w:p w:rsidR="008D3575" w:rsidRPr="00721201" w:rsidRDefault="008D3575" w:rsidP="008D3575">
      <w:pPr>
        <w:pStyle w:val="NormalBold"/>
        <w:keepNext/>
      </w:pPr>
      <w:r w:rsidRPr="00721201">
        <w:rPr>
          <w:rStyle w:val="HideTWBExt"/>
          <w:b w:val="0"/>
        </w:rPr>
        <w:t>&lt;DocAmend&gt;</w:t>
      </w:r>
      <w:r w:rsidRPr="00721201">
        <w:t>Propuesta de Reglamento</w:t>
      </w:r>
      <w:r w:rsidRPr="00721201">
        <w:rPr>
          <w:rStyle w:val="HideTWBExt"/>
          <w:b w:val="0"/>
        </w:rPr>
        <w:t>&lt;/DocAmend&gt;</w:t>
      </w:r>
    </w:p>
    <w:p w:rsidR="008D3575" w:rsidRPr="00721201" w:rsidRDefault="008D3575" w:rsidP="008D3575">
      <w:pPr>
        <w:pStyle w:val="NormalBold"/>
      </w:pPr>
      <w:r w:rsidRPr="00721201">
        <w:rPr>
          <w:rStyle w:val="HideTWBExt"/>
          <w:b w:val="0"/>
        </w:rPr>
        <w:t>&lt;Article&gt;</w:t>
      </w:r>
      <w:r w:rsidRPr="00721201">
        <w:t>Artículo 1 – apartado 1 – punto 1</w:t>
      </w:r>
      <w:r w:rsidRPr="00721201">
        <w:rPr>
          <w:rStyle w:val="HideTWBExt"/>
          <w:b w:val="0"/>
        </w:rPr>
        <w:t>&lt;/Article&gt;</w:t>
      </w:r>
    </w:p>
    <w:p w:rsidR="008D3575" w:rsidRPr="00721201" w:rsidRDefault="008D3575" w:rsidP="008D3575">
      <w:pPr>
        <w:keepNext/>
      </w:pPr>
      <w:r w:rsidRPr="00721201">
        <w:rPr>
          <w:rStyle w:val="HideTWBExt"/>
        </w:rPr>
        <w:t>&lt;DocAmend2&gt;</w:t>
      </w:r>
      <w:r w:rsidRPr="00721201">
        <w:t>Reglamento (UE) n° 1026/2012</w:t>
      </w:r>
      <w:r w:rsidRPr="00721201">
        <w:rPr>
          <w:rStyle w:val="HideTWBExt"/>
        </w:rPr>
        <w:t>&lt;/DocAmend2&gt;</w:t>
      </w:r>
    </w:p>
    <w:p w:rsidR="008D3575" w:rsidRPr="00721201" w:rsidRDefault="008D3575" w:rsidP="008D3575">
      <w:r w:rsidRPr="00721201">
        <w:rPr>
          <w:rStyle w:val="HideTWBExt"/>
        </w:rPr>
        <w:t>&lt;Article2&gt;</w:t>
      </w:r>
      <w:r w:rsidRPr="00721201">
        <w:t>Artículo 2 – apartado 1 – letra i – punto 4</w:t>
      </w:r>
      <w:r w:rsidRPr="00721201">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D3575" w:rsidRPr="00721201" w:rsidTr="00202B80">
        <w:trPr>
          <w:jc w:val="center"/>
        </w:trPr>
        <w:tc>
          <w:tcPr>
            <w:tcW w:w="9752" w:type="dxa"/>
            <w:gridSpan w:val="2"/>
          </w:tcPr>
          <w:p w:rsidR="008D3575" w:rsidRPr="00721201" w:rsidRDefault="008D3575" w:rsidP="00202B80">
            <w:pPr>
              <w:keepNext/>
            </w:pPr>
          </w:p>
        </w:tc>
      </w:tr>
      <w:tr w:rsidR="008D3575" w:rsidRPr="00721201" w:rsidTr="00202B80">
        <w:trPr>
          <w:jc w:val="center"/>
        </w:trPr>
        <w:tc>
          <w:tcPr>
            <w:tcW w:w="4876" w:type="dxa"/>
            <w:hideMark/>
          </w:tcPr>
          <w:p w:rsidR="008D3575" w:rsidRPr="00721201" w:rsidRDefault="008D3575" w:rsidP="00202B80">
            <w:pPr>
              <w:pStyle w:val="ColumnHeading"/>
              <w:keepNext/>
              <w:rPr>
                <w:lang w:val="es-ES_tradnl"/>
              </w:rPr>
            </w:pPr>
            <w:r w:rsidRPr="00721201">
              <w:rPr>
                <w:lang w:val="es-ES_tradnl"/>
              </w:rPr>
              <w:t>Texto de la Comisión</w:t>
            </w:r>
          </w:p>
        </w:tc>
        <w:tc>
          <w:tcPr>
            <w:tcW w:w="4876" w:type="dxa"/>
            <w:hideMark/>
          </w:tcPr>
          <w:p w:rsidR="008D3575" w:rsidRPr="00721201" w:rsidRDefault="008D3575" w:rsidP="00202B80">
            <w:pPr>
              <w:pStyle w:val="ColumnHeading"/>
              <w:keepNext/>
              <w:rPr>
                <w:lang w:val="es-ES_tradnl"/>
              </w:rPr>
            </w:pPr>
            <w:r w:rsidRPr="00721201">
              <w:rPr>
                <w:lang w:val="es-ES_tradnl"/>
              </w:rPr>
              <w:t>Enmienda</w:t>
            </w:r>
          </w:p>
        </w:tc>
      </w:tr>
      <w:tr w:rsidR="008D3575" w:rsidRPr="00721201" w:rsidTr="00202B80">
        <w:trPr>
          <w:jc w:val="center"/>
        </w:trPr>
        <w:tc>
          <w:tcPr>
            <w:tcW w:w="4876" w:type="dxa"/>
            <w:hideMark/>
          </w:tcPr>
          <w:p w:rsidR="008D3575" w:rsidRPr="00721201" w:rsidRDefault="008D3575" w:rsidP="00202B80">
            <w:pPr>
              <w:pStyle w:val="Normal6"/>
              <w:rPr>
                <w:lang w:val="es-ES_tradnl"/>
              </w:rPr>
            </w:pPr>
            <w:r w:rsidRPr="00721201">
              <w:rPr>
                <w:lang w:val="es-ES_tradnl"/>
              </w:rPr>
              <w:t>4)</w:t>
            </w:r>
            <w:r w:rsidRPr="00721201">
              <w:rPr>
                <w:lang w:val="es-ES_tradnl"/>
              </w:rPr>
              <w:tab/>
              <w:t>las demoras indebidas;</w:t>
            </w:r>
          </w:p>
        </w:tc>
        <w:tc>
          <w:tcPr>
            <w:tcW w:w="4876" w:type="dxa"/>
            <w:hideMark/>
          </w:tcPr>
          <w:p w:rsidR="008D3575" w:rsidRPr="00721201" w:rsidRDefault="008D3575" w:rsidP="00202B80">
            <w:pPr>
              <w:pStyle w:val="Normal6"/>
              <w:rPr>
                <w:szCs w:val="24"/>
                <w:lang w:val="es-ES_tradnl"/>
              </w:rPr>
            </w:pPr>
            <w:r w:rsidRPr="00721201">
              <w:rPr>
                <w:lang w:val="es-ES_tradnl"/>
              </w:rPr>
              <w:t>4)</w:t>
            </w:r>
            <w:r w:rsidRPr="00721201">
              <w:rPr>
                <w:lang w:val="es-ES_tradnl"/>
              </w:rPr>
              <w:tab/>
              <w:t>las demoras indebidas</w:t>
            </w:r>
            <w:r w:rsidRPr="00721201">
              <w:rPr>
                <w:b/>
                <w:bCs/>
                <w:i/>
                <w:iCs/>
                <w:lang w:val="es-ES_tradnl"/>
              </w:rPr>
              <w:t>, inclusive en la respuesta a las solicitudes o en la celebración de consultas</w:t>
            </w:r>
            <w:r w:rsidRPr="00721201">
              <w:rPr>
                <w:lang w:val="es-ES_tradnl"/>
              </w:rPr>
              <w:t>;</w:t>
            </w:r>
          </w:p>
        </w:tc>
      </w:tr>
    </w:tbl>
    <w:p w:rsidR="008D3575" w:rsidRPr="00721201" w:rsidRDefault="008D3575" w:rsidP="008D3575">
      <w:pPr>
        <w:pStyle w:val="Olang"/>
        <w:rPr>
          <w:sz w:val="24"/>
          <w:szCs w:val="24"/>
          <w:lang w:val="es-ES_tradnl"/>
        </w:rPr>
      </w:pPr>
      <w:r w:rsidRPr="00721201">
        <w:rPr>
          <w:sz w:val="24"/>
          <w:szCs w:val="24"/>
          <w:lang w:val="es-ES_tradnl"/>
        </w:rPr>
        <w:t xml:space="preserve">Or. </w:t>
      </w:r>
      <w:r w:rsidRPr="00721201">
        <w:rPr>
          <w:rStyle w:val="HideTWBExt"/>
          <w:lang w:val="es-ES_tradnl"/>
        </w:rPr>
        <w:t>&lt;Original&gt;</w:t>
      </w:r>
      <w:r w:rsidRPr="00721201">
        <w:rPr>
          <w:rStyle w:val="HideTWBInt"/>
          <w:rFonts w:eastAsiaTheme="majorEastAsia"/>
          <w:sz w:val="24"/>
          <w:szCs w:val="24"/>
          <w:lang w:val="es-ES_tradnl"/>
        </w:rPr>
        <w:t>{EN}</w:t>
      </w:r>
      <w:r w:rsidRPr="00721201">
        <w:rPr>
          <w:sz w:val="24"/>
          <w:szCs w:val="24"/>
          <w:lang w:val="es-ES_tradnl"/>
        </w:rPr>
        <w:t>en</w:t>
      </w:r>
      <w:r w:rsidRPr="00721201">
        <w:rPr>
          <w:rStyle w:val="HideTWBExt"/>
          <w:lang w:val="es-ES_tradnl"/>
        </w:rPr>
        <w:t>&lt;/Original&gt;</w:t>
      </w:r>
    </w:p>
    <w:p w:rsidR="008D3575" w:rsidRPr="00721201" w:rsidRDefault="008D3575" w:rsidP="008D3575">
      <w:pPr>
        <w:rPr>
          <w:szCs w:val="24"/>
        </w:rPr>
      </w:pPr>
      <w:r w:rsidRPr="00721201">
        <w:rPr>
          <w:rStyle w:val="HideTWBExt"/>
        </w:rPr>
        <w:t>&lt;/Amend&gt;</w:t>
      </w:r>
    </w:p>
    <w:p w:rsidR="008D3575" w:rsidRPr="00721201" w:rsidRDefault="008D3575" w:rsidP="008D3575">
      <w:pPr>
        <w:pStyle w:val="AMNumberTabs0"/>
        <w:keepNext/>
        <w:rPr>
          <w:lang w:val="es-ES_tradnl"/>
        </w:rPr>
      </w:pPr>
      <w:r w:rsidRPr="00721201">
        <w:rPr>
          <w:rStyle w:val="HideTWBExt"/>
          <w:b w:val="0"/>
          <w:lang w:val="es-ES_tradnl"/>
        </w:rPr>
        <w:t>&lt;Amend&gt;</w:t>
      </w:r>
      <w:r w:rsidRPr="00721201">
        <w:rPr>
          <w:lang w:val="es-ES_tradnl"/>
        </w:rPr>
        <w:t>Enmienda</w:t>
      </w:r>
      <w:r w:rsidRPr="00721201">
        <w:rPr>
          <w:lang w:val="es-ES_tradnl"/>
        </w:rPr>
        <w:tab/>
      </w:r>
      <w:r w:rsidRPr="00721201">
        <w:rPr>
          <w:lang w:val="es-ES_tradnl"/>
        </w:rPr>
        <w:tab/>
      </w:r>
      <w:r w:rsidRPr="00721201">
        <w:rPr>
          <w:rStyle w:val="HideTWBExt"/>
          <w:b w:val="0"/>
          <w:lang w:val="es-ES_tradnl"/>
        </w:rPr>
        <w:t>&lt;NumAm&gt;</w:t>
      </w:r>
      <w:r w:rsidRPr="00721201">
        <w:rPr>
          <w:lang w:val="es-ES_tradnl"/>
        </w:rPr>
        <w:t>33</w:t>
      </w:r>
      <w:r w:rsidRPr="00721201">
        <w:rPr>
          <w:rStyle w:val="HideTWBExt"/>
          <w:b w:val="0"/>
          <w:lang w:val="es-ES_tradnl"/>
        </w:rPr>
        <w:t>&lt;/NumAm&gt;</w:t>
      </w:r>
    </w:p>
    <w:p w:rsidR="008D3575" w:rsidRPr="00721201" w:rsidRDefault="008D3575" w:rsidP="008D3575">
      <w:pPr>
        <w:pStyle w:val="NormalBold"/>
      </w:pPr>
      <w:r w:rsidRPr="00721201">
        <w:rPr>
          <w:rStyle w:val="HideTWBExt"/>
          <w:b w:val="0"/>
        </w:rPr>
        <w:t>&lt;RepeatBlock-By&gt;&lt;Members&gt;</w:t>
      </w:r>
      <w:r w:rsidRPr="00721201">
        <w:t>Sander Smit</w:t>
      </w:r>
      <w:r w:rsidRPr="00721201">
        <w:rPr>
          <w:rStyle w:val="HideTWBExt"/>
          <w:b w:val="0"/>
        </w:rPr>
        <w:t>&lt;/Members&gt;</w:t>
      </w:r>
    </w:p>
    <w:p w:rsidR="008D3575" w:rsidRPr="00721201" w:rsidRDefault="008D3575" w:rsidP="008D3575">
      <w:r w:rsidRPr="00721201">
        <w:rPr>
          <w:rStyle w:val="HideTWBExt"/>
        </w:rPr>
        <w:t>&lt;/RepeatBlock-By&gt;</w:t>
      </w:r>
    </w:p>
    <w:p w:rsidR="008D3575" w:rsidRPr="00721201" w:rsidRDefault="008D3575" w:rsidP="008D3575">
      <w:pPr>
        <w:pStyle w:val="NormalBold"/>
        <w:keepNext/>
      </w:pPr>
      <w:r w:rsidRPr="00721201">
        <w:rPr>
          <w:rStyle w:val="HideTWBExt"/>
          <w:b w:val="0"/>
        </w:rPr>
        <w:t>&lt;DocAmend&gt;</w:t>
      </w:r>
      <w:r w:rsidRPr="00721201">
        <w:t>Propuesta de Reglamento</w:t>
      </w:r>
      <w:r w:rsidRPr="00721201">
        <w:rPr>
          <w:rStyle w:val="HideTWBExt"/>
          <w:b w:val="0"/>
        </w:rPr>
        <w:t>&lt;/DocAmend&gt;</w:t>
      </w:r>
    </w:p>
    <w:p w:rsidR="008D3575" w:rsidRPr="00721201" w:rsidRDefault="008D3575" w:rsidP="008D3575">
      <w:pPr>
        <w:pStyle w:val="NormalBold"/>
      </w:pPr>
      <w:r w:rsidRPr="00721201">
        <w:rPr>
          <w:rStyle w:val="HideTWBExt"/>
          <w:b w:val="0"/>
        </w:rPr>
        <w:t>&lt;Article&gt;</w:t>
      </w:r>
      <w:r w:rsidRPr="00721201">
        <w:t>Artículo 1 – apartado 1 – punto 1</w:t>
      </w:r>
      <w:r w:rsidRPr="00721201">
        <w:rPr>
          <w:rStyle w:val="HideTWBExt"/>
          <w:b w:val="0"/>
        </w:rPr>
        <w:t>&lt;/Article&gt;</w:t>
      </w:r>
    </w:p>
    <w:p w:rsidR="008D3575" w:rsidRPr="00721201" w:rsidRDefault="008D3575" w:rsidP="008D3575">
      <w:pPr>
        <w:keepNext/>
      </w:pPr>
      <w:r w:rsidRPr="00721201">
        <w:rPr>
          <w:rStyle w:val="HideTWBExt"/>
        </w:rPr>
        <w:t>&lt;DocAmend2&gt;</w:t>
      </w:r>
      <w:r w:rsidRPr="00721201">
        <w:t>Reglamento (UE) n° 1026/2012</w:t>
      </w:r>
      <w:r w:rsidRPr="00721201">
        <w:rPr>
          <w:rStyle w:val="HideTWBExt"/>
        </w:rPr>
        <w:t>&lt;/DocAmend2&gt;</w:t>
      </w:r>
    </w:p>
    <w:p w:rsidR="008D3575" w:rsidRPr="00721201" w:rsidRDefault="008D3575" w:rsidP="008D3575">
      <w:r w:rsidRPr="00721201">
        <w:rPr>
          <w:rStyle w:val="HideTWBExt"/>
        </w:rPr>
        <w:t>&lt;Article2&gt;</w:t>
      </w:r>
      <w:r w:rsidRPr="00721201">
        <w:t>Artículo 2 – apartado 1 – letra i – punto 8</w:t>
      </w:r>
      <w:r w:rsidRPr="00721201">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D3575" w:rsidRPr="00721201" w:rsidTr="00202B80">
        <w:trPr>
          <w:jc w:val="center"/>
        </w:trPr>
        <w:tc>
          <w:tcPr>
            <w:tcW w:w="9752" w:type="dxa"/>
            <w:gridSpan w:val="2"/>
          </w:tcPr>
          <w:p w:rsidR="008D3575" w:rsidRPr="00721201" w:rsidRDefault="008D3575" w:rsidP="00202B80">
            <w:pPr>
              <w:keepNext/>
            </w:pPr>
          </w:p>
        </w:tc>
      </w:tr>
      <w:tr w:rsidR="008D3575" w:rsidRPr="00721201" w:rsidTr="00202B80">
        <w:trPr>
          <w:jc w:val="center"/>
        </w:trPr>
        <w:tc>
          <w:tcPr>
            <w:tcW w:w="4876" w:type="dxa"/>
            <w:hideMark/>
          </w:tcPr>
          <w:p w:rsidR="008D3575" w:rsidRPr="00721201" w:rsidRDefault="008D3575" w:rsidP="00202B80">
            <w:pPr>
              <w:pStyle w:val="ColumnHeading"/>
              <w:keepNext/>
              <w:rPr>
                <w:lang w:val="es-ES_tradnl"/>
              </w:rPr>
            </w:pPr>
            <w:r w:rsidRPr="00721201">
              <w:rPr>
                <w:lang w:val="es-ES_tradnl"/>
              </w:rPr>
              <w:t>Texto de la Comisión</w:t>
            </w:r>
          </w:p>
        </w:tc>
        <w:tc>
          <w:tcPr>
            <w:tcW w:w="4876" w:type="dxa"/>
            <w:hideMark/>
          </w:tcPr>
          <w:p w:rsidR="008D3575" w:rsidRPr="00721201" w:rsidRDefault="008D3575" w:rsidP="00202B80">
            <w:pPr>
              <w:pStyle w:val="ColumnHeading"/>
              <w:keepNext/>
              <w:rPr>
                <w:lang w:val="es-ES_tradnl"/>
              </w:rPr>
            </w:pPr>
            <w:r w:rsidRPr="00721201">
              <w:rPr>
                <w:lang w:val="es-ES_tradnl"/>
              </w:rPr>
              <w:t>Enmienda</w:t>
            </w:r>
          </w:p>
        </w:tc>
      </w:tr>
      <w:tr w:rsidR="008D3575" w:rsidRPr="00721201" w:rsidTr="00202B80">
        <w:trPr>
          <w:jc w:val="center"/>
        </w:trPr>
        <w:tc>
          <w:tcPr>
            <w:tcW w:w="4876" w:type="dxa"/>
            <w:hideMark/>
          </w:tcPr>
          <w:p w:rsidR="008D3575" w:rsidRPr="00721201" w:rsidRDefault="008D3575" w:rsidP="00202B80">
            <w:pPr>
              <w:pStyle w:val="Normal6"/>
              <w:rPr>
                <w:lang w:val="es-ES_tradnl"/>
              </w:rPr>
            </w:pPr>
            <w:r w:rsidRPr="00721201">
              <w:rPr>
                <w:lang w:val="es-ES_tradnl"/>
              </w:rPr>
              <w:t>8)</w:t>
            </w:r>
            <w:r w:rsidRPr="00721201">
              <w:rPr>
                <w:lang w:val="es-ES_tradnl"/>
              </w:rPr>
              <w:tab/>
            </w:r>
            <w:r w:rsidRPr="00721201">
              <w:rPr>
                <w:b/>
                <w:bCs/>
                <w:i/>
                <w:iCs/>
                <w:lang w:val="es-ES_tradnl"/>
              </w:rPr>
              <w:t>la imposición sistemática en</w:t>
            </w:r>
            <w:r w:rsidRPr="00721201">
              <w:rPr>
                <w:lang w:val="es-ES_tradnl"/>
              </w:rPr>
              <w:t xml:space="preserve"> las posiciones propias;</w:t>
            </w:r>
          </w:p>
        </w:tc>
        <w:tc>
          <w:tcPr>
            <w:tcW w:w="4876" w:type="dxa"/>
            <w:hideMark/>
          </w:tcPr>
          <w:p w:rsidR="008D3575" w:rsidRPr="00721201" w:rsidRDefault="008D3575" w:rsidP="00202B80">
            <w:pPr>
              <w:pStyle w:val="Normal6"/>
              <w:rPr>
                <w:szCs w:val="24"/>
                <w:lang w:val="es-ES_tradnl"/>
              </w:rPr>
            </w:pPr>
            <w:r w:rsidRPr="00721201">
              <w:rPr>
                <w:lang w:val="es-ES_tradnl"/>
              </w:rPr>
              <w:t>8)</w:t>
            </w:r>
            <w:r w:rsidRPr="00721201">
              <w:rPr>
                <w:lang w:val="es-ES_tradnl"/>
              </w:rPr>
              <w:tab/>
            </w:r>
            <w:r w:rsidRPr="00721201">
              <w:rPr>
                <w:b/>
                <w:bCs/>
                <w:i/>
                <w:iCs/>
                <w:lang w:val="es-ES_tradnl"/>
              </w:rPr>
              <w:t>el sostenimiento sistemático de</w:t>
            </w:r>
            <w:r w:rsidRPr="00721201">
              <w:rPr>
                <w:lang w:val="es-ES_tradnl"/>
              </w:rPr>
              <w:t xml:space="preserve"> las posiciones propias </w:t>
            </w:r>
            <w:r w:rsidRPr="00721201">
              <w:rPr>
                <w:b/>
                <w:bCs/>
                <w:i/>
                <w:iCs/>
                <w:lang w:val="es-ES_tradnl"/>
              </w:rPr>
              <w:t>durante un período prolongado, independientemente de las flexibilidades y concesiones ofrecidas por otras partes durante las consultas</w:t>
            </w:r>
            <w:r w:rsidRPr="00721201">
              <w:rPr>
                <w:lang w:val="es-ES_tradnl"/>
              </w:rPr>
              <w:t>;</w:t>
            </w:r>
          </w:p>
        </w:tc>
      </w:tr>
    </w:tbl>
    <w:p w:rsidR="008D3575" w:rsidRPr="00721201" w:rsidRDefault="008D3575" w:rsidP="008D3575">
      <w:pPr>
        <w:pStyle w:val="Olang"/>
        <w:rPr>
          <w:sz w:val="24"/>
          <w:szCs w:val="24"/>
          <w:lang w:val="es-ES_tradnl"/>
        </w:rPr>
      </w:pPr>
      <w:r w:rsidRPr="00721201">
        <w:rPr>
          <w:sz w:val="24"/>
          <w:szCs w:val="24"/>
          <w:lang w:val="es-ES_tradnl"/>
        </w:rPr>
        <w:t xml:space="preserve">Or. </w:t>
      </w:r>
      <w:r w:rsidRPr="00721201">
        <w:rPr>
          <w:rStyle w:val="HideTWBExt"/>
          <w:lang w:val="es-ES_tradnl"/>
        </w:rPr>
        <w:t>&lt;Original&gt;</w:t>
      </w:r>
      <w:r w:rsidRPr="00721201">
        <w:rPr>
          <w:rStyle w:val="HideTWBInt"/>
          <w:rFonts w:eastAsiaTheme="majorEastAsia"/>
          <w:sz w:val="24"/>
          <w:szCs w:val="24"/>
          <w:lang w:val="es-ES_tradnl"/>
        </w:rPr>
        <w:t>{EN}</w:t>
      </w:r>
      <w:r w:rsidRPr="00721201">
        <w:rPr>
          <w:sz w:val="24"/>
          <w:szCs w:val="24"/>
          <w:lang w:val="es-ES_tradnl"/>
        </w:rPr>
        <w:t>en</w:t>
      </w:r>
      <w:r w:rsidRPr="00721201">
        <w:rPr>
          <w:rStyle w:val="HideTWBExt"/>
          <w:lang w:val="es-ES_tradnl"/>
        </w:rPr>
        <w:t>&lt;/Original&gt;</w:t>
      </w:r>
    </w:p>
    <w:p w:rsidR="008D3575" w:rsidRPr="00721201" w:rsidRDefault="008D3575" w:rsidP="008D3575">
      <w:pPr>
        <w:rPr>
          <w:szCs w:val="24"/>
        </w:rPr>
      </w:pPr>
      <w:r w:rsidRPr="00721201">
        <w:rPr>
          <w:rStyle w:val="HideTWBExt"/>
        </w:rPr>
        <w:t>&lt;/Amend&gt;</w:t>
      </w:r>
    </w:p>
    <w:p w:rsidR="008D3575" w:rsidRPr="00721201" w:rsidRDefault="008D3575" w:rsidP="008D3575">
      <w:pPr>
        <w:pStyle w:val="AMNumberTabs0"/>
        <w:keepNext/>
        <w:rPr>
          <w:lang w:val="es-ES_tradnl"/>
        </w:rPr>
      </w:pPr>
      <w:r w:rsidRPr="00721201">
        <w:rPr>
          <w:rStyle w:val="HideTWBExt"/>
          <w:b w:val="0"/>
          <w:lang w:val="es-ES_tradnl"/>
        </w:rPr>
        <w:t>&lt;Amend&gt;</w:t>
      </w:r>
      <w:r w:rsidRPr="00721201">
        <w:rPr>
          <w:lang w:val="es-ES_tradnl"/>
        </w:rPr>
        <w:t>Enmienda</w:t>
      </w:r>
      <w:r w:rsidRPr="00721201">
        <w:rPr>
          <w:lang w:val="es-ES_tradnl"/>
        </w:rPr>
        <w:tab/>
      </w:r>
      <w:r w:rsidRPr="00721201">
        <w:rPr>
          <w:lang w:val="es-ES_tradnl"/>
        </w:rPr>
        <w:tab/>
      </w:r>
      <w:r w:rsidRPr="00721201">
        <w:rPr>
          <w:rStyle w:val="HideTWBExt"/>
          <w:b w:val="0"/>
          <w:lang w:val="es-ES_tradnl"/>
        </w:rPr>
        <w:t>&lt;NumAm&gt;</w:t>
      </w:r>
      <w:r w:rsidRPr="00721201">
        <w:rPr>
          <w:lang w:val="es-ES_tradnl"/>
        </w:rPr>
        <w:t>34</w:t>
      </w:r>
      <w:r w:rsidRPr="00721201">
        <w:rPr>
          <w:rStyle w:val="HideTWBExt"/>
          <w:b w:val="0"/>
          <w:lang w:val="es-ES_tradnl"/>
        </w:rPr>
        <w:t>&lt;/NumAm&gt;</w:t>
      </w:r>
    </w:p>
    <w:p w:rsidR="008D3575" w:rsidRPr="00721201" w:rsidRDefault="008D3575" w:rsidP="008D3575">
      <w:pPr>
        <w:pStyle w:val="NormalBold"/>
      </w:pPr>
      <w:r w:rsidRPr="00721201">
        <w:rPr>
          <w:rStyle w:val="HideTWBExt"/>
          <w:b w:val="0"/>
        </w:rPr>
        <w:t>&lt;RepeatBlock-By&gt;&lt;Members&gt;</w:t>
      </w:r>
      <w:r w:rsidRPr="00721201">
        <w:t>Luke Ming Flanagan, Emma Fourreau, Sebastian Everding</w:t>
      </w:r>
      <w:r w:rsidRPr="00721201">
        <w:rPr>
          <w:rStyle w:val="HideTWBExt"/>
          <w:b w:val="0"/>
        </w:rPr>
        <w:t>&lt;/Members&gt;</w:t>
      </w:r>
    </w:p>
    <w:p w:rsidR="008D3575" w:rsidRPr="00721201" w:rsidRDefault="008D3575" w:rsidP="008D3575">
      <w:r w:rsidRPr="00721201">
        <w:rPr>
          <w:rStyle w:val="HideTWBExt"/>
        </w:rPr>
        <w:t>&lt;/RepeatBlock-By&gt;</w:t>
      </w:r>
    </w:p>
    <w:p w:rsidR="008D3575" w:rsidRPr="00721201" w:rsidRDefault="008D3575" w:rsidP="008D3575">
      <w:pPr>
        <w:pStyle w:val="NormalBold"/>
        <w:keepNext/>
      </w:pPr>
      <w:r w:rsidRPr="00721201">
        <w:rPr>
          <w:rStyle w:val="HideTWBExt"/>
          <w:b w:val="0"/>
        </w:rPr>
        <w:t>&lt;DocAmend&gt;</w:t>
      </w:r>
      <w:r w:rsidRPr="00721201">
        <w:t>Propuesta de Reglamento</w:t>
      </w:r>
      <w:r w:rsidRPr="00721201">
        <w:rPr>
          <w:rStyle w:val="HideTWBExt"/>
          <w:b w:val="0"/>
        </w:rPr>
        <w:t>&lt;/DocAmend&gt;</w:t>
      </w:r>
    </w:p>
    <w:p w:rsidR="008D3575" w:rsidRPr="00721201" w:rsidRDefault="008D3575" w:rsidP="008D3575">
      <w:pPr>
        <w:pStyle w:val="NormalBold"/>
      </w:pPr>
      <w:r w:rsidRPr="00721201">
        <w:rPr>
          <w:rStyle w:val="HideTWBExt"/>
          <w:b w:val="0"/>
        </w:rPr>
        <w:t>&lt;Article&gt;</w:t>
      </w:r>
      <w:r w:rsidRPr="00721201">
        <w:t>Artículo 1 – apartado 1 – punto 1</w:t>
      </w:r>
      <w:r w:rsidRPr="00721201">
        <w:rPr>
          <w:rStyle w:val="HideTWBExt"/>
          <w:b w:val="0"/>
        </w:rPr>
        <w:t>&lt;/Article&gt;</w:t>
      </w:r>
    </w:p>
    <w:p w:rsidR="008D3575" w:rsidRPr="00721201" w:rsidRDefault="008D3575" w:rsidP="008D3575">
      <w:pPr>
        <w:keepNext/>
      </w:pPr>
      <w:r w:rsidRPr="00721201">
        <w:rPr>
          <w:rStyle w:val="HideTWBExt"/>
        </w:rPr>
        <w:t>&lt;DocAmend2&gt;</w:t>
      </w:r>
      <w:r w:rsidRPr="00721201">
        <w:t>Reglamento (UE) n° 1026/2012</w:t>
      </w:r>
      <w:r w:rsidRPr="00721201">
        <w:rPr>
          <w:rStyle w:val="HideTWBExt"/>
        </w:rPr>
        <w:t>&lt;/DocAmend2&gt;</w:t>
      </w:r>
    </w:p>
    <w:p w:rsidR="008D3575" w:rsidRPr="00721201" w:rsidRDefault="008D3575" w:rsidP="008D3575">
      <w:r w:rsidRPr="00721201">
        <w:rPr>
          <w:rStyle w:val="HideTWBExt"/>
        </w:rPr>
        <w:t>&lt;Article2&gt;</w:t>
      </w:r>
      <w:r w:rsidRPr="00721201">
        <w:t>Artículo 2 – apartado 1 – letra i – punto 8</w:t>
      </w:r>
      <w:r w:rsidRPr="00721201">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D3575" w:rsidRPr="00721201" w:rsidTr="00202B80">
        <w:trPr>
          <w:jc w:val="center"/>
        </w:trPr>
        <w:tc>
          <w:tcPr>
            <w:tcW w:w="9752" w:type="dxa"/>
            <w:gridSpan w:val="2"/>
          </w:tcPr>
          <w:p w:rsidR="008D3575" w:rsidRPr="00721201" w:rsidRDefault="008D3575" w:rsidP="00202B80">
            <w:pPr>
              <w:keepNext/>
            </w:pPr>
          </w:p>
        </w:tc>
      </w:tr>
      <w:tr w:rsidR="008D3575" w:rsidRPr="00721201" w:rsidTr="00202B80">
        <w:trPr>
          <w:jc w:val="center"/>
        </w:trPr>
        <w:tc>
          <w:tcPr>
            <w:tcW w:w="4876" w:type="dxa"/>
            <w:hideMark/>
          </w:tcPr>
          <w:p w:rsidR="008D3575" w:rsidRPr="00721201" w:rsidRDefault="008D3575" w:rsidP="00202B80">
            <w:pPr>
              <w:pStyle w:val="ColumnHeading"/>
              <w:keepNext/>
              <w:rPr>
                <w:lang w:val="es-ES_tradnl"/>
              </w:rPr>
            </w:pPr>
            <w:r w:rsidRPr="00721201">
              <w:rPr>
                <w:lang w:val="es-ES_tradnl"/>
              </w:rPr>
              <w:t>Texto de la Comisión</w:t>
            </w:r>
          </w:p>
        </w:tc>
        <w:tc>
          <w:tcPr>
            <w:tcW w:w="4876" w:type="dxa"/>
            <w:hideMark/>
          </w:tcPr>
          <w:p w:rsidR="008D3575" w:rsidRPr="00721201" w:rsidRDefault="008D3575" w:rsidP="00202B80">
            <w:pPr>
              <w:pStyle w:val="ColumnHeading"/>
              <w:keepNext/>
              <w:rPr>
                <w:lang w:val="es-ES_tradnl"/>
              </w:rPr>
            </w:pPr>
            <w:r w:rsidRPr="00721201">
              <w:rPr>
                <w:lang w:val="es-ES_tradnl"/>
              </w:rPr>
              <w:t>Enmienda</w:t>
            </w:r>
          </w:p>
        </w:tc>
      </w:tr>
      <w:tr w:rsidR="008D3575" w:rsidRPr="00721201" w:rsidTr="00202B80">
        <w:trPr>
          <w:jc w:val="center"/>
        </w:trPr>
        <w:tc>
          <w:tcPr>
            <w:tcW w:w="4876" w:type="dxa"/>
            <w:hideMark/>
          </w:tcPr>
          <w:p w:rsidR="008D3575" w:rsidRPr="00721201" w:rsidRDefault="008D3575" w:rsidP="00202B80">
            <w:pPr>
              <w:pStyle w:val="Normal6"/>
              <w:rPr>
                <w:lang w:val="es-ES_tradnl"/>
              </w:rPr>
            </w:pPr>
            <w:r w:rsidRPr="00721201">
              <w:rPr>
                <w:lang w:val="es-ES_tradnl"/>
              </w:rPr>
              <w:t>8)</w:t>
            </w:r>
            <w:r w:rsidRPr="00721201">
              <w:rPr>
                <w:lang w:val="es-ES_tradnl"/>
              </w:rPr>
              <w:tab/>
              <w:t>la imposición sistemática en las posiciones propias;</w:t>
            </w:r>
          </w:p>
        </w:tc>
        <w:tc>
          <w:tcPr>
            <w:tcW w:w="4876" w:type="dxa"/>
            <w:hideMark/>
          </w:tcPr>
          <w:p w:rsidR="008D3575" w:rsidRPr="00721201" w:rsidRDefault="008D3575" w:rsidP="00202B80">
            <w:pPr>
              <w:pStyle w:val="Normal6"/>
              <w:rPr>
                <w:szCs w:val="24"/>
                <w:lang w:val="es-ES_tradnl"/>
              </w:rPr>
            </w:pPr>
            <w:r w:rsidRPr="00721201">
              <w:rPr>
                <w:lang w:val="es-ES_tradnl"/>
              </w:rPr>
              <w:t>8)</w:t>
            </w:r>
            <w:r w:rsidRPr="00721201">
              <w:rPr>
                <w:lang w:val="es-ES_tradnl"/>
              </w:rPr>
              <w:tab/>
              <w:t>la imposición sistemática en las posiciones propias;</w:t>
            </w:r>
          </w:p>
        </w:tc>
      </w:tr>
    </w:tbl>
    <w:p w:rsidR="008D3575" w:rsidRPr="00721201" w:rsidRDefault="008D3575" w:rsidP="008D3575">
      <w:pPr>
        <w:pStyle w:val="Olang"/>
        <w:rPr>
          <w:sz w:val="24"/>
          <w:szCs w:val="24"/>
          <w:lang w:val="es-ES_tradnl"/>
        </w:rPr>
      </w:pPr>
      <w:r w:rsidRPr="00721201">
        <w:rPr>
          <w:sz w:val="24"/>
          <w:szCs w:val="24"/>
          <w:lang w:val="es-ES_tradnl"/>
        </w:rPr>
        <w:t xml:space="preserve">Or. </w:t>
      </w:r>
      <w:r w:rsidRPr="00721201">
        <w:rPr>
          <w:rStyle w:val="HideTWBExt"/>
          <w:lang w:val="es-ES_tradnl"/>
        </w:rPr>
        <w:t>&lt;Original&gt;</w:t>
      </w:r>
      <w:r w:rsidRPr="00721201">
        <w:rPr>
          <w:rStyle w:val="HideTWBInt"/>
          <w:rFonts w:eastAsiaTheme="majorEastAsia"/>
          <w:sz w:val="24"/>
          <w:szCs w:val="24"/>
          <w:lang w:val="es-ES_tradnl"/>
        </w:rPr>
        <w:t>{EN}</w:t>
      </w:r>
      <w:r w:rsidRPr="00721201">
        <w:rPr>
          <w:sz w:val="24"/>
          <w:szCs w:val="24"/>
          <w:lang w:val="es-ES_tradnl"/>
        </w:rPr>
        <w:t>en</w:t>
      </w:r>
      <w:r w:rsidRPr="00721201">
        <w:rPr>
          <w:rStyle w:val="HideTWBExt"/>
          <w:lang w:val="es-ES_tradnl"/>
        </w:rPr>
        <w:t>&lt;/Original&gt;</w:t>
      </w:r>
    </w:p>
    <w:p w:rsidR="008D3575" w:rsidRPr="00721201" w:rsidRDefault="008D3575" w:rsidP="008D3575">
      <w:pPr>
        <w:rPr>
          <w:szCs w:val="24"/>
        </w:rPr>
      </w:pPr>
      <w:r w:rsidRPr="00721201">
        <w:rPr>
          <w:rStyle w:val="HideTWBExt"/>
        </w:rPr>
        <w:t>&lt;/Amend&gt;</w:t>
      </w:r>
    </w:p>
    <w:p w:rsidR="008D3575" w:rsidRPr="00721201" w:rsidRDefault="008D3575" w:rsidP="008D3575">
      <w:pPr>
        <w:pStyle w:val="AMNumberTabs0"/>
        <w:keepNext/>
        <w:rPr>
          <w:lang w:val="es-ES_tradnl"/>
        </w:rPr>
      </w:pPr>
      <w:r w:rsidRPr="00721201">
        <w:rPr>
          <w:rStyle w:val="HideTWBExt"/>
          <w:b w:val="0"/>
          <w:lang w:val="es-ES_tradnl"/>
        </w:rPr>
        <w:t>&lt;Amend&gt;</w:t>
      </w:r>
      <w:r w:rsidRPr="00721201">
        <w:rPr>
          <w:lang w:val="es-ES_tradnl"/>
        </w:rPr>
        <w:t>Enmienda</w:t>
      </w:r>
      <w:r w:rsidRPr="00721201">
        <w:rPr>
          <w:lang w:val="es-ES_tradnl"/>
        </w:rPr>
        <w:tab/>
      </w:r>
      <w:r w:rsidRPr="00721201">
        <w:rPr>
          <w:lang w:val="es-ES_tradnl"/>
        </w:rPr>
        <w:tab/>
      </w:r>
      <w:r w:rsidRPr="00721201">
        <w:rPr>
          <w:rStyle w:val="HideTWBExt"/>
          <w:b w:val="0"/>
          <w:lang w:val="es-ES_tradnl"/>
        </w:rPr>
        <w:t>&lt;NumAm&gt;</w:t>
      </w:r>
      <w:r w:rsidRPr="00721201">
        <w:rPr>
          <w:lang w:val="es-ES_tradnl"/>
        </w:rPr>
        <w:t>35</w:t>
      </w:r>
      <w:r w:rsidRPr="00721201">
        <w:rPr>
          <w:rStyle w:val="HideTWBExt"/>
          <w:b w:val="0"/>
          <w:lang w:val="es-ES_tradnl"/>
        </w:rPr>
        <w:t>&lt;/NumAm&gt;</w:t>
      </w:r>
    </w:p>
    <w:p w:rsidR="008D3575" w:rsidRPr="00721201" w:rsidRDefault="008D3575" w:rsidP="008D3575">
      <w:pPr>
        <w:pStyle w:val="NormalBold"/>
      </w:pPr>
      <w:r w:rsidRPr="00721201">
        <w:rPr>
          <w:rStyle w:val="HideTWBExt"/>
          <w:b w:val="0"/>
        </w:rPr>
        <w:t>&lt;RepeatBlock-By&gt;&lt;Members&gt;</w:t>
      </w:r>
      <w:r w:rsidRPr="00721201">
        <w:t>Luke Ming Flanagan, Emma Fourreau, Sebastian Everding</w:t>
      </w:r>
      <w:r w:rsidRPr="00721201">
        <w:rPr>
          <w:rStyle w:val="HideTWBExt"/>
          <w:b w:val="0"/>
        </w:rPr>
        <w:t>&lt;/Members&gt;</w:t>
      </w:r>
    </w:p>
    <w:p w:rsidR="008D3575" w:rsidRPr="00721201" w:rsidRDefault="008D3575" w:rsidP="008D3575">
      <w:r w:rsidRPr="00721201">
        <w:rPr>
          <w:rStyle w:val="HideTWBExt"/>
        </w:rPr>
        <w:t>&lt;/RepeatBlock-By&gt;</w:t>
      </w:r>
    </w:p>
    <w:p w:rsidR="008D3575" w:rsidRPr="00721201" w:rsidRDefault="008D3575" w:rsidP="008D3575">
      <w:pPr>
        <w:pStyle w:val="NormalBold"/>
        <w:keepNext/>
      </w:pPr>
      <w:r w:rsidRPr="00721201">
        <w:rPr>
          <w:rStyle w:val="HideTWBExt"/>
          <w:b w:val="0"/>
        </w:rPr>
        <w:t>&lt;DocAmend&gt;</w:t>
      </w:r>
      <w:r w:rsidRPr="00721201">
        <w:t>Propuesta de Reglamento</w:t>
      </w:r>
      <w:r w:rsidRPr="00721201">
        <w:rPr>
          <w:rStyle w:val="HideTWBExt"/>
          <w:b w:val="0"/>
        </w:rPr>
        <w:t>&lt;/DocAmend&gt;</w:t>
      </w:r>
    </w:p>
    <w:p w:rsidR="008D3575" w:rsidRPr="00721201" w:rsidRDefault="008D3575" w:rsidP="008D3575">
      <w:pPr>
        <w:pStyle w:val="NormalBold"/>
      </w:pPr>
      <w:r w:rsidRPr="00721201">
        <w:rPr>
          <w:rStyle w:val="HideTWBExt"/>
          <w:b w:val="0"/>
        </w:rPr>
        <w:t>&lt;Article&gt;</w:t>
      </w:r>
      <w:r w:rsidRPr="00721201">
        <w:t>Artículo 1 – apartado 1 – punto 1</w:t>
      </w:r>
      <w:r w:rsidRPr="00721201">
        <w:rPr>
          <w:rStyle w:val="HideTWBExt"/>
          <w:b w:val="0"/>
        </w:rPr>
        <w:t>&lt;/Article&gt;</w:t>
      </w:r>
    </w:p>
    <w:p w:rsidR="008D3575" w:rsidRPr="00721201" w:rsidRDefault="008D3575" w:rsidP="008D3575">
      <w:pPr>
        <w:keepNext/>
      </w:pPr>
      <w:r w:rsidRPr="00721201">
        <w:rPr>
          <w:rStyle w:val="HideTWBExt"/>
        </w:rPr>
        <w:t>&lt;DocAmend2&gt;</w:t>
      </w:r>
      <w:r w:rsidRPr="00721201">
        <w:t>Reglamento (UE) n° 1026/2012</w:t>
      </w:r>
      <w:r w:rsidRPr="00721201">
        <w:rPr>
          <w:rStyle w:val="HideTWBExt"/>
        </w:rPr>
        <w:t>&lt;/DocAmend2&gt;</w:t>
      </w:r>
    </w:p>
    <w:p w:rsidR="008D3575" w:rsidRPr="00721201" w:rsidRDefault="008D3575" w:rsidP="008D3575">
      <w:r w:rsidRPr="00721201">
        <w:rPr>
          <w:rStyle w:val="HideTWBExt"/>
        </w:rPr>
        <w:t>&lt;Article2&gt;</w:t>
      </w:r>
      <w:r w:rsidRPr="00721201">
        <w:t>Artículo 2 – apartado 1 – letra i – punto 9</w:t>
      </w:r>
      <w:r w:rsidRPr="00721201">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D3575" w:rsidRPr="00721201" w:rsidTr="00202B80">
        <w:trPr>
          <w:jc w:val="center"/>
        </w:trPr>
        <w:tc>
          <w:tcPr>
            <w:tcW w:w="9752" w:type="dxa"/>
            <w:gridSpan w:val="2"/>
          </w:tcPr>
          <w:p w:rsidR="008D3575" w:rsidRPr="00721201" w:rsidRDefault="008D3575" w:rsidP="00202B80">
            <w:pPr>
              <w:keepNext/>
            </w:pPr>
          </w:p>
        </w:tc>
      </w:tr>
      <w:tr w:rsidR="008D3575" w:rsidRPr="00721201" w:rsidTr="00202B80">
        <w:trPr>
          <w:jc w:val="center"/>
        </w:trPr>
        <w:tc>
          <w:tcPr>
            <w:tcW w:w="4876" w:type="dxa"/>
            <w:hideMark/>
          </w:tcPr>
          <w:p w:rsidR="008D3575" w:rsidRPr="00721201" w:rsidRDefault="008D3575" w:rsidP="00202B80">
            <w:pPr>
              <w:pStyle w:val="ColumnHeading"/>
              <w:keepNext/>
              <w:rPr>
                <w:lang w:val="es-ES_tradnl"/>
              </w:rPr>
            </w:pPr>
            <w:r w:rsidRPr="00721201">
              <w:rPr>
                <w:lang w:val="es-ES_tradnl"/>
              </w:rPr>
              <w:t>Texto de la Comisión</w:t>
            </w:r>
          </w:p>
        </w:tc>
        <w:tc>
          <w:tcPr>
            <w:tcW w:w="4876" w:type="dxa"/>
            <w:hideMark/>
          </w:tcPr>
          <w:p w:rsidR="008D3575" w:rsidRPr="00721201" w:rsidRDefault="008D3575" w:rsidP="00202B80">
            <w:pPr>
              <w:pStyle w:val="ColumnHeading"/>
              <w:keepNext/>
              <w:rPr>
                <w:lang w:val="es-ES_tradnl"/>
              </w:rPr>
            </w:pPr>
            <w:r w:rsidRPr="00721201">
              <w:rPr>
                <w:lang w:val="es-ES_tradnl"/>
              </w:rPr>
              <w:t>Enmienda</w:t>
            </w:r>
          </w:p>
        </w:tc>
      </w:tr>
      <w:tr w:rsidR="008D3575" w:rsidRPr="00721201" w:rsidTr="00202B80">
        <w:trPr>
          <w:jc w:val="center"/>
        </w:trPr>
        <w:tc>
          <w:tcPr>
            <w:tcW w:w="4876" w:type="dxa"/>
            <w:hideMark/>
          </w:tcPr>
          <w:p w:rsidR="008D3575" w:rsidRPr="00721201" w:rsidRDefault="008D3575" w:rsidP="00202B80">
            <w:pPr>
              <w:pStyle w:val="Normal6"/>
              <w:rPr>
                <w:lang w:val="es-ES_tradnl"/>
              </w:rPr>
            </w:pPr>
            <w:r w:rsidRPr="00721201">
              <w:rPr>
                <w:lang w:val="es-ES_tradnl"/>
              </w:rPr>
              <w:t>9)</w:t>
            </w:r>
            <w:r w:rsidRPr="00721201">
              <w:rPr>
                <w:lang w:val="es-ES_tradnl"/>
              </w:rPr>
              <w:tab/>
              <w:t xml:space="preserve">la negativa a tener en cuenta los mejores dictámenes científicos disponibles </w:t>
            </w:r>
            <w:r w:rsidRPr="00721201">
              <w:rPr>
                <w:b/>
                <w:bCs/>
                <w:i/>
                <w:iCs/>
                <w:lang w:val="es-ES_tradnl"/>
              </w:rPr>
              <w:t>en relación con la población o poblaciones pertinentes</w:t>
            </w:r>
            <w:r w:rsidRPr="00721201">
              <w:rPr>
                <w:lang w:val="es-ES_tradnl"/>
              </w:rPr>
              <w:t>;</w:t>
            </w:r>
          </w:p>
        </w:tc>
        <w:tc>
          <w:tcPr>
            <w:tcW w:w="4876" w:type="dxa"/>
            <w:hideMark/>
          </w:tcPr>
          <w:p w:rsidR="008D3575" w:rsidRPr="00721201" w:rsidRDefault="008D3575" w:rsidP="00202B80">
            <w:pPr>
              <w:pStyle w:val="Normal6"/>
              <w:rPr>
                <w:szCs w:val="24"/>
                <w:lang w:val="es-ES_tradnl"/>
              </w:rPr>
            </w:pPr>
            <w:r w:rsidRPr="00721201">
              <w:rPr>
                <w:lang w:val="es-ES_tradnl"/>
              </w:rPr>
              <w:t>9)</w:t>
            </w:r>
            <w:r w:rsidRPr="00721201">
              <w:rPr>
                <w:lang w:val="es-ES_tradnl"/>
              </w:rPr>
              <w:tab/>
              <w:t>la negativa a tener en cuenta los mejores dictámenes científicos disponibles;</w:t>
            </w:r>
          </w:p>
        </w:tc>
      </w:tr>
    </w:tbl>
    <w:p w:rsidR="008D3575" w:rsidRPr="00721201" w:rsidRDefault="008D3575" w:rsidP="008D3575">
      <w:pPr>
        <w:pStyle w:val="Olang"/>
        <w:rPr>
          <w:sz w:val="24"/>
          <w:szCs w:val="24"/>
          <w:lang w:val="es-ES_tradnl"/>
        </w:rPr>
      </w:pPr>
      <w:r w:rsidRPr="00721201">
        <w:rPr>
          <w:sz w:val="24"/>
          <w:szCs w:val="24"/>
          <w:lang w:val="es-ES_tradnl"/>
        </w:rPr>
        <w:t xml:space="preserve">Or. </w:t>
      </w:r>
      <w:r w:rsidRPr="00721201">
        <w:rPr>
          <w:rStyle w:val="HideTWBExt"/>
          <w:lang w:val="es-ES_tradnl"/>
        </w:rPr>
        <w:t>&lt;Original&gt;</w:t>
      </w:r>
      <w:r w:rsidRPr="00721201">
        <w:rPr>
          <w:rStyle w:val="HideTWBInt"/>
          <w:rFonts w:eastAsiaTheme="majorEastAsia"/>
          <w:sz w:val="24"/>
          <w:szCs w:val="24"/>
          <w:lang w:val="es-ES_tradnl"/>
        </w:rPr>
        <w:t>{EN}</w:t>
      </w:r>
      <w:r w:rsidRPr="00721201">
        <w:rPr>
          <w:sz w:val="24"/>
          <w:szCs w:val="24"/>
          <w:lang w:val="es-ES_tradnl"/>
        </w:rPr>
        <w:t>en</w:t>
      </w:r>
      <w:r w:rsidRPr="00721201">
        <w:rPr>
          <w:rStyle w:val="HideTWBExt"/>
          <w:lang w:val="es-ES_tradnl"/>
        </w:rPr>
        <w:t>&lt;/Original&gt;</w:t>
      </w:r>
    </w:p>
    <w:p w:rsidR="008D3575" w:rsidRPr="00721201" w:rsidRDefault="008D3575" w:rsidP="008D3575">
      <w:pPr>
        <w:rPr>
          <w:szCs w:val="24"/>
        </w:rPr>
      </w:pPr>
      <w:r w:rsidRPr="00721201">
        <w:rPr>
          <w:rStyle w:val="HideTWBExt"/>
        </w:rPr>
        <w:t>&lt;/Amend&gt;</w:t>
      </w:r>
    </w:p>
    <w:p w:rsidR="008D3575" w:rsidRPr="00721201" w:rsidRDefault="008D3575" w:rsidP="008D3575">
      <w:pPr>
        <w:pStyle w:val="AMNumberTabs0"/>
        <w:keepNext/>
        <w:rPr>
          <w:lang w:val="es-ES_tradnl"/>
        </w:rPr>
      </w:pPr>
      <w:r w:rsidRPr="00721201">
        <w:rPr>
          <w:rStyle w:val="HideTWBExt"/>
          <w:b w:val="0"/>
          <w:lang w:val="es-ES_tradnl"/>
        </w:rPr>
        <w:t>&lt;Amend&gt;</w:t>
      </w:r>
      <w:r w:rsidRPr="00721201">
        <w:rPr>
          <w:lang w:val="es-ES_tradnl"/>
        </w:rPr>
        <w:t>Enmienda</w:t>
      </w:r>
      <w:r w:rsidRPr="00721201">
        <w:rPr>
          <w:lang w:val="es-ES_tradnl"/>
        </w:rPr>
        <w:tab/>
      </w:r>
      <w:r w:rsidRPr="00721201">
        <w:rPr>
          <w:lang w:val="es-ES_tradnl"/>
        </w:rPr>
        <w:tab/>
      </w:r>
      <w:r w:rsidRPr="00721201">
        <w:rPr>
          <w:rStyle w:val="HideTWBExt"/>
          <w:b w:val="0"/>
          <w:lang w:val="es-ES_tradnl"/>
        </w:rPr>
        <w:t>&lt;NumAm&gt;</w:t>
      </w:r>
      <w:r w:rsidRPr="00721201">
        <w:rPr>
          <w:lang w:val="es-ES_tradnl"/>
        </w:rPr>
        <w:t>36</w:t>
      </w:r>
      <w:r w:rsidRPr="00721201">
        <w:rPr>
          <w:rStyle w:val="HideTWBExt"/>
          <w:b w:val="0"/>
          <w:lang w:val="es-ES_tradnl"/>
        </w:rPr>
        <w:t>&lt;/NumAm&gt;</w:t>
      </w:r>
    </w:p>
    <w:p w:rsidR="008D3575" w:rsidRPr="00721201" w:rsidRDefault="008D3575" w:rsidP="008D3575">
      <w:pPr>
        <w:pStyle w:val="NormalBold"/>
      </w:pPr>
      <w:r w:rsidRPr="00721201">
        <w:rPr>
          <w:rStyle w:val="HideTWBExt"/>
          <w:b w:val="0"/>
        </w:rPr>
        <w:t>&lt;RepeatBlock-By&gt;&lt;Members&gt;</w:t>
      </w:r>
      <w:r w:rsidRPr="00721201">
        <w:t>Sander Smit</w:t>
      </w:r>
      <w:r w:rsidRPr="00721201">
        <w:rPr>
          <w:rStyle w:val="HideTWBExt"/>
          <w:b w:val="0"/>
        </w:rPr>
        <w:t>&lt;/Members&gt;</w:t>
      </w:r>
    </w:p>
    <w:p w:rsidR="008D3575" w:rsidRPr="00721201" w:rsidRDefault="008D3575" w:rsidP="008D3575">
      <w:r w:rsidRPr="00721201">
        <w:rPr>
          <w:rStyle w:val="HideTWBExt"/>
        </w:rPr>
        <w:t>&lt;/RepeatBlock-By&gt;</w:t>
      </w:r>
    </w:p>
    <w:p w:rsidR="008D3575" w:rsidRPr="00721201" w:rsidRDefault="008D3575" w:rsidP="008D3575">
      <w:pPr>
        <w:pStyle w:val="NormalBold"/>
        <w:keepNext/>
      </w:pPr>
      <w:r w:rsidRPr="00721201">
        <w:rPr>
          <w:rStyle w:val="HideTWBExt"/>
          <w:b w:val="0"/>
        </w:rPr>
        <w:t>&lt;DocAmend&gt;</w:t>
      </w:r>
      <w:r w:rsidRPr="00721201">
        <w:t>Propuesta de Reglamento</w:t>
      </w:r>
      <w:r w:rsidRPr="00721201">
        <w:rPr>
          <w:rStyle w:val="HideTWBExt"/>
          <w:b w:val="0"/>
        </w:rPr>
        <w:t>&lt;/DocAmend&gt;</w:t>
      </w:r>
    </w:p>
    <w:p w:rsidR="008D3575" w:rsidRPr="00721201" w:rsidRDefault="008D3575" w:rsidP="008D3575">
      <w:pPr>
        <w:pStyle w:val="NormalBold"/>
      </w:pPr>
      <w:r w:rsidRPr="00721201">
        <w:rPr>
          <w:rStyle w:val="HideTWBExt"/>
          <w:b w:val="0"/>
        </w:rPr>
        <w:t>&lt;Article&gt;</w:t>
      </w:r>
      <w:r w:rsidRPr="00721201">
        <w:t>Artículo 1 – apartado 1 – punto 1</w:t>
      </w:r>
      <w:r w:rsidRPr="00721201">
        <w:rPr>
          <w:rStyle w:val="HideTWBExt"/>
          <w:b w:val="0"/>
        </w:rPr>
        <w:t>&lt;/Article&gt;</w:t>
      </w:r>
    </w:p>
    <w:p w:rsidR="008D3575" w:rsidRPr="00721201" w:rsidRDefault="008D3575" w:rsidP="008D3575">
      <w:pPr>
        <w:keepNext/>
      </w:pPr>
      <w:r w:rsidRPr="00721201">
        <w:rPr>
          <w:rStyle w:val="HideTWBExt"/>
        </w:rPr>
        <w:t>&lt;DocAmend2&gt;</w:t>
      </w:r>
      <w:r w:rsidRPr="00721201">
        <w:t>Reglamento (UE) n° 1026/2012</w:t>
      </w:r>
      <w:r w:rsidRPr="00721201">
        <w:rPr>
          <w:rStyle w:val="HideTWBExt"/>
        </w:rPr>
        <w:t>&lt;/DocAmend2&gt;</w:t>
      </w:r>
    </w:p>
    <w:p w:rsidR="008D3575" w:rsidRPr="00721201" w:rsidRDefault="008D3575" w:rsidP="008D3575">
      <w:r w:rsidRPr="00721201">
        <w:rPr>
          <w:rStyle w:val="HideTWBExt"/>
        </w:rPr>
        <w:t>&lt;Article2&gt;</w:t>
      </w:r>
      <w:r w:rsidRPr="00721201">
        <w:t>Artículo 2 – apartado 1 – letra i – punto 10 ter (nuevo)</w:t>
      </w:r>
      <w:r w:rsidRPr="00721201">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D3575" w:rsidRPr="00721201" w:rsidTr="00202B80">
        <w:trPr>
          <w:jc w:val="center"/>
        </w:trPr>
        <w:tc>
          <w:tcPr>
            <w:tcW w:w="9752" w:type="dxa"/>
            <w:gridSpan w:val="2"/>
          </w:tcPr>
          <w:p w:rsidR="008D3575" w:rsidRPr="00721201" w:rsidRDefault="008D3575" w:rsidP="00202B80">
            <w:pPr>
              <w:keepNext/>
            </w:pPr>
          </w:p>
        </w:tc>
      </w:tr>
      <w:tr w:rsidR="008D3575" w:rsidRPr="00721201" w:rsidTr="00202B80">
        <w:trPr>
          <w:jc w:val="center"/>
        </w:trPr>
        <w:tc>
          <w:tcPr>
            <w:tcW w:w="4876" w:type="dxa"/>
            <w:hideMark/>
          </w:tcPr>
          <w:p w:rsidR="008D3575" w:rsidRPr="00721201" w:rsidRDefault="008D3575" w:rsidP="00202B80">
            <w:pPr>
              <w:pStyle w:val="ColumnHeading"/>
              <w:keepNext/>
              <w:rPr>
                <w:lang w:val="es-ES_tradnl"/>
              </w:rPr>
            </w:pPr>
            <w:r w:rsidRPr="00721201">
              <w:rPr>
                <w:lang w:val="es-ES_tradnl"/>
              </w:rPr>
              <w:t>Texto de la Comisión</w:t>
            </w:r>
          </w:p>
        </w:tc>
        <w:tc>
          <w:tcPr>
            <w:tcW w:w="4876" w:type="dxa"/>
            <w:hideMark/>
          </w:tcPr>
          <w:p w:rsidR="008D3575" w:rsidRPr="00721201" w:rsidRDefault="008D3575" w:rsidP="00202B80">
            <w:pPr>
              <w:pStyle w:val="ColumnHeading"/>
              <w:keepNext/>
              <w:rPr>
                <w:lang w:val="es-ES_tradnl"/>
              </w:rPr>
            </w:pPr>
            <w:r w:rsidRPr="00721201">
              <w:rPr>
                <w:lang w:val="es-ES_tradnl"/>
              </w:rPr>
              <w:t>Enmienda</w:t>
            </w:r>
          </w:p>
        </w:tc>
      </w:tr>
      <w:tr w:rsidR="008D3575" w:rsidRPr="00721201" w:rsidTr="00202B80">
        <w:trPr>
          <w:jc w:val="center"/>
        </w:trPr>
        <w:tc>
          <w:tcPr>
            <w:tcW w:w="4876" w:type="dxa"/>
          </w:tcPr>
          <w:p w:rsidR="008D3575" w:rsidRPr="00721201" w:rsidRDefault="008D3575" w:rsidP="00202B80">
            <w:pPr>
              <w:pStyle w:val="Normal6"/>
              <w:rPr>
                <w:lang w:val="es-ES_tradnl"/>
              </w:rPr>
            </w:pPr>
          </w:p>
        </w:tc>
        <w:tc>
          <w:tcPr>
            <w:tcW w:w="4876" w:type="dxa"/>
            <w:hideMark/>
          </w:tcPr>
          <w:p w:rsidR="008D3575" w:rsidRPr="00721201" w:rsidRDefault="008D3575" w:rsidP="00202B80">
            <w:pPr>
              <w:pStyle w:val="Normal6"/>
              <w:rPr>
                <w:szCs w:val="24"/>
                <w:lang w:val="es-ES_tradnl"/>
              </w:rPr>
            </w:pPr>
            <w:r w:rsidRPr="00721201">
              <w:rPr>
                <w:b/>
                <w:i/>
                <w:lang w:val="es-ES_tradnl"/>
              </w:rPr>
              <w:t>10 ter)</w:t>
            </w:r>
            <w:r w:rsidRPr="00721201">
              <w:rPr>
                <w:b/>
                <w:i/>
                <w:lang w:val="es-ES_tradnl"/>
              </w:rPr>
              <w:tab/>
              <w:t>la aplicación de medidas discriminatorias que afecten a las flotas de terceros países y la concesión simultánea de una exención parcial o total de dichas medidas a la propia flota;</w:t>
            </w:r>
          </w:p>
        </w:tc>
      </w:tr>
    </w:tbl>
    <w:p w:rsidR="008D3575" w:rsidRPr="00721201" w:rsidRDefault="008D3575" w:rsidP="008D3575">
      <w:pPr>
        <w:pStyle w:val="Olang"/>
        <w:rPr>
          <w:sz w:val="24"/>
          <w:szCs w:val="24"/>
          <w:lang w:val="es-ES_tradnl"/>
        </w:rPr>
      </w:pPr>
      <w:r w:rsidRPr="00721201">
        <w:rPr>
          <w:sz w:val="24"/>
          <w:szCs w:val="24"/>
          <w:lang w:val="es-ES_tradnl"/>
        </w:rPr>
        <w:t xml:space="preserve">Or. </w:t>
      </w:r>
      <w:r w:rsidRPr="00721201">
        <w:rPr>
          <w:rStyle w:val="HideTWBExt"/>
          <w:lang w:val="es-ES_tradnl"/>
        </w:rPr>
        <w:t>&lt;Original&gt;</w:t>
      </w:r>
      <w:r w:rsidRPr="00721201">
        <w:rPr>
          <w:rStyle w:val="HideTWBInt"/>
          <w:rFonts w:eastAsiaTheme="majorEastAsia"/>
          <w:sz w:val="24"/>
          <w:szCs w:val="24"/>
          <w:lang w:val="es-ES_tradnl"/>
        </w:rPr>
        <w:t>{EN}</w:t>
      </w:r>
      <w:r w:rsidRPr="00721201">
        <w:rPr>
          <w:sz w:val="24"/>
          <w:szCs w:val="24"/>
          <w:lang w:val="es-ES_tradnl"/>
        </w:rPr>
        <w:t>en</w:t>
      </w:r>
      <w:r w:rsidRPr="00721201">
        <w:rPr>
          <w:rStyle w:val="HideTWBExt"/>
          <w:lang w:val="es-ES_tradnl"/>
        </w:rPr>
        <w:t>&lt;/Original&gt;</w:t>
      </w:r>
    </w:p>
    <w:p w:rsidR="008D3575" w:rsidRPr="00721201" w:rsidRDefault="008D3575" w:rsidP="008D3575">
      <w:pPr>
        <w:rPr>
          <w:szCs w:val="24"/>
        </w:rPr>
      </w:pPr>
      <w:r w:rsidRPr="00721201">
        <w:rPr>
          <w:rStyle w:val="HideTWBExt"/>
        </w:rPr>
        <w:t>&lt;/Amend&gt;</w:t>
      </w:r>
    </w:p>
    <w:p w:rsidR="008D3575" w:rsidRPr="00721201" w:rsidRDefault="008D3575" w:rsidP="008D3575">
      <w:pPr>
        <w:pStyle w:val="AMNumberTabs0"/>
        <w:keepNext/>
        <w:rPr>
          <w:lang w:val="es-ES_tradnl"/>
        </w:rPr>
      </w:pPr>
      <w:r w:rsidRPr="00721201">
        <w:rPr>
          <w:rStyle w:val="HideTWBExt"/>
          <w:b w:val="0"/>
          <w:lang w:val="es-ES_tradnl"/>
        </w:rPr>
        <w:t>&lt;Amend&gt;</w:t>
      </w:r>
      <w:r w:rsidRPr="00721201">
        <w:rPr>
          <w:lang w:val="es-ES_tradnl"/>
        </w:rPr>
        <w:t>Enmienda</w:t>
      </w:r>
      <w:r w:rsidRPr="00721201">
        <w:rPr>
          <w:lang w:val="es-ES_tradnl"/>
        </w:rPr>
        <w:tab/>
      </w:r>
      <w:r w:rsidRPr="00721201">
        <w:rPr>
          <w:lang w:val="es-ES_tradnl"/>
        </w:rPr>
        <w:tab/>
      </w:r>
      <w:r w:rsidRPr="00721201">
        <w:rPr>
          <w:rStyle w:val="HideTWBExt"/>
          <w:b w:val="0"/>
          <w:lang w:val="es-ES_tradnl"/>
        </w:rPr>
        <w:t>&lt;NumAm&gt;</w:t>
      </w:r>
      <w:r w:rsidRPr="00721201">
        <w:rPr>
          <w:lang w:val="es-ES_tradnl"/>
        </w:rPr>
        <w:t>37</w:t>
      </w:r>
      <w:r w:rsidRPr="00721201">
        <w:rPr>
          <w:rStyle w:val="HideTWBExt"/>
          <w:b w:val="0"/>
          <w:lang w:val="es-ES_tradnl"/>
        </w:rPr>
        <w:t>&lt;/NumAm&gt;</w:t>
      </w:r>
    </w:p>
    <w:p w:rsidR="008D3575" w:rsidRPr="00721201" w:rsidRDefault="008D3575" w:rsidP="008D3575">
      <w:pPr>
        <w:pStyle w:val="NormalBold"/>
      </w:pPr>
      <w:r w:rsidRPr="00721201">
        <w:rPr>
          <w:rStyle w:val="HideTWBExt"/>
          <w:b w:val="0"/>
        </w:rPr>
        <w:t>&lt;RepeatBlock-By&gt;&lt;Members&gt;</w:t>
      </w:r>
      <w:r w:rsidRPr="00721201">
        <w:t>Bert-Jan Ruissen</w:t>
      </w:r>
      <w:r w:rsidRPr="00721201">
        <w:rPr>
          <w:rStyle w:val="HideTWBExt"/>
          <w:b w:val="0"/>
        </w:rPr>
        <w:t>&lt;/Members&gt;</w:t>
      </w:r>
    </w:p>
    <w:p w:rsidR="008D3575" w:rsidRPr="00721201" w:rsidRDefault="008D3575" w:rsidP="008D3575">
      <w:r w:rsidRPr="00721201">
        <w:rPr>
          <w:rStyle w:val="HideTWBExt"/>
        </w:rPr>
        <w:t>&lt;/RepeatBlock-By&gt;</w:t>
      </w:r>
    </w:p>
    <w:p w:rsidR="008D3575" w:rsidRPr="00721201" w:rsidRDefault="008D3575" w:rsidP="008D3575">
      <w:pPr>
        <w:pStyle w:val="NormalBold"/>
        <w:keepNext/>
      </w:pPr>
      <w:r w:rsidRPr="00721201">
        <w:rPr>
          <w:rStyle w:val="HideTWBExt"/>
          <w:b w:val="0"/>
        </w:rPr>
        <w:t>&lt;DocAmend&gt;</w:t>
      </w:r>
      <w:r w:rsidRPr="00721201">
        <w:t>Propuesta de Reglamento</w:t>
      </w:r>
      <w:r w:rsidRPr="00721201">
        <w:rPr>
          <w:rStyle w:val="HideTWBExt"/>
          <w:b w:val="0"/>
        </w:rPr>
        <w:t>&lt;/DocAmend&gt;</w:t>
      </w:r>
    </w:p>
    <w:p w:rsidR="008D3575" w:rsidRPr="00721201" w:rsidRDefault="008D3575" w:rsidP="008D3575">
      <w:pPr>
        <w:pStyle w:val="NormalBold"/>
      </w:pPr>
      <w:r w:rsidRPr="00721201">
        <w:rPr>
          <w:rStyle w:val="HideTWBExt"/>
          <w:b w:val="0"/>
        </w:rPr>
        <w:t>&lt;Article&gt;</w:t>
      </w:r>
      <w:r w:rsidRPr="00721201">
        <w:t>Artículo 1 – apartado 1 – punto 1</w:t>
      </w:r>
      <w:r w:rsidRPr="00721201">
        <w:rPr>
          <w:rStyle w:val="HideTWBExt"/>
          <w:b w:val="0"/>
        </w:rPr>
        <w:t>&lt;/Article&gt;</w:t>
      </w:r>
    </w:p>
    <w:p w:rsidR="008D3575" w:rsidRPr="00721201" w:rsidRDefault="008D3575" w:rsidP="008D3575">
      <w:pPr>
        <w:keepNext/>
      </w:pPr>
      <w:r w:rsidRPr="00721201">
        <w:rPr>
          <w:rStyle w:val="HideTWBExt"/>
        </w:rPr>
        <w:t>&lt;DocAmend2&gt;</w:t>
      </w:r>
      <w:r w:rsidRPr="00721201">
        <w:t>Reglamento (UE) n° 1026/2012</w:t>
      </w:r>
      <w:r w:rsidRPr="00721201">
        <w:rPr>
          <w:rStyle w:val="HideTWBExt"/>
        </w:rPr>
        <w:t>&lt;/DocAmend2&gt;</w:t>
      </w:r>
    </w:p>
    <w:p w:rsidR="008D3575" w:rsidRPr="00721201" w:rsidRDefault="008D3575" w:rsidP="008D3575">
      <w:r w:rsidRPr="00721201">
        <w:rPr>
          <w:rStyle w:val="HideTWBExt"/>
        </w:rPr>
        <w:t>&lt;Article2&gt;</w:t>
      </w:r>
      <w:r w:rsidRPr="00721201">
        <w:t>Artículo 2 – apartado 1 – letra i – punto 10 quater (nuevo)</w:t>
      </w:r>
      <w:r w:rsidRPr="00721201">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D3575" w:rsidRPr="00721201" w:rsidTr="00202B80">
        <w:trPr>
          <w:jc w:val="center"/>
        </w:trPr>
        <w:tc>
          <w:tcPr>
            <w:tcW w:w="9752" w:type="dxa"/>
            <w:gridSpan w:val="2"/>
          </w:tcPr>
          <w:p w:rsidR="008D3575" w:rsidRPr="00721201" w:rsidRDefault="008D3575" w:rsidP="00202B80">
            <w:pPr>
              <w:keepNext/>
            </w:pPr>
          </w:p>
        </w:tc>
      </w:tr>
      <w:tr w:rsidR="008D3575" w:rsidRPr="00721201" w:rsidTr="00202B80">
        <w:trPr>
          <w:jc w:val="center"/>
        </w:trPr>
        <w:tc>
          <w:tcPr>
            <w:tcW w:w="4876" w:type="dxa"/>
            <w:hideMark/>
          </w:tcPr>
          <w:p w:rsidR="008D3575" w:rsidRPr="00721201" w:rsidRDefault="008D3575" w:rsidP="00202B80">
            <w:pPr>
              <w:pStyle w:val="ColumnHeading"/>
              <w:keepNext/>
              <w:rPr>
                <w:lang w:val="es-ES_tradnl"/>
              </w:rPr>
            </w:pPr>
            <w:r w:rsidRPr="00721201">
              <w:rPr>
                <w:lang w:val="es-ES_tradnl"/>
              </w:rPr>
              <w:t>Texto de la Comisión</w:t>
            </w:r>
          </w:p>
        </w:tc>
        <w:tc>
          <w:tcPr>
            <w:tcW w:w="4876" w:type="dxa"/>
            <w:hideMark/>
          </w:tcPr>
          <w:p w:rsidR="008D3575" w:rsidRPr="00721201" w:rsidRDefault="008D3575" w:rsidP="00202B80">
            <w:pPr>
              <w:pStyle w:val="ColumnHeading"/>
              <w:keepNext/>
              <w:rPr>
                <w:lang w:val="es-ES_tradnl"/>
              </w:rPr>
            </w:pPr>
            <w:r w:rsidRPr="00721201">
              <w:rPr>
                <w:lang w:val="es-ES_tradnl"/>
              </w:rPr>
              <w:t>Enmienda</w:t>
            </w:r>
          </w:p>
        </w:tc>
      </w:tr>
      <w:tr w:rsidR="008D3575" w:rsidRPr="00721201" w:rsidTr="00202B80">
        <w:trPr>
          <w:jc w:val="center"/>
        </w:trPr>
        <w:tc>
          <w:tcPr>
            <w:tcW w:w="4876" w:type="dxa"/>
          </w:tcPr>
          <w:p w:rsidR="008D3575" w:rsidRPr="00721201" w:rsidRDefault="008D3575" w:rsidP="00202B80">
            <w:pPr>
              <w:pStyle w:val="Normal6"/>
              <w:rPr>
                <w:lang w:val="es-ES_tradnl"/>
              </w:rPr>
            </w:pPr>
          </w:p>
        </w:tc>
        <w:tc>
          <w:tcPr>
            <w:tcW w:w="4876" w:type="dxa"/>
            <w:hideMark/>
          </w:tcPr>
          <w:p w:rsidR="008D3575" w:rsidRPr="00721201" w:rsidRDefault="008D3575" w:rsidP="00202B80">
            <w:pPr>
              <w:pStyle w:val="Normal6"/>
              <w:rPr>
                <w:szCs w:val="24"/>
                <w:lang w:val="es-ES_tradnl"/>
              </w:rPr>
            </w:pPr>
            <w:r w:rsidRPr="00721201">
              <w:rPr>
                <w:b/>
                <w:i/>
                <w:lang w:val="es-ES_tradnl"/>
              </w:rPr>
              <w:t>10 quater)</w:t>
            </w:r>
            <w:r w:rsidRPr="00721201">
              <w:rPr>
                <w:b/>
                <w:i/>
                <w:lang w:val="es-ES_tradnl"/>
              </w:rPr>
              <w:tab/>
              <w:t>la adopción de medidas no razonables o injustificadas o de cuotas unilaterales que no estén en consonancia con las medidas o cuotas acordadas bilateral o multilateralmente;</w:t>
            </w:r>
          </w:p>
        </w:tc>
      </w:tr>
    </w:tbl>
    <w:p w:rsidR="008D3575" w:rsidRPr="00721201" w:rsidRDefault="008D3575" w:rsidP="008D3575">
      <w:pPr>
        <w:pStyle w:val="Olang"/>
        <w:rPr>
          <w:sz w:val="24"/>
          <w:szCs w:val="24"/>
          <w:lang w:val="es-ES_tradnl"/>
        </w:rPr>
      </w:pPr>
      <w:r w:rsidRPr="00721201">
        <w:rPr>
          <w:sz w:val="24"/>
          <w:szCs w:val="24"/>
          <w:lang w:val="es-ES_tradnl"/>
        </w:rPr>
        <w:t xml:space="preserve">Or. </w:t>
      </w:r>
      <w:r w:rsidRPr="00721201">
        <w:rPr>
          <w:rStyle w:val="HideTWBExt"/>
          <w:lang w:val="es-ES_tradnl"/>
        </w:rPr>
        <w:t>&lt;Original&gt;</w:t>
      </w:r>
      <w:r w:rsidRPr="00721201">
        <w:rPr>
          <w:rStyle w:val="HideTWBInt"/>
          <w:rFonts w:eastAsiaTheme="majorEastAsia"/>
          <w:sz w:val="24"/>
          <w:szCs w:val="24"/>
          <w:lang w:val="es-ES_tradnl"/>
        </w:rPr>
        <w:t>{EN}</w:t>
      </w:r>
      <w:r w:rsidRPr="00721201">
        <w:rPr>
          <w:sz w:val="24"/>
          <w:szCs w:val="24"/>
          <w:lang w:val="es-ES_tradnl"/>
        </w:rPr>
        <w:t>en</w:t>
      </w:r>
      <w:r w:rsidRPr="00721201">
        <w:rPr>
          <w:rStyle w:val="HideTWBExt"/>
          <w:lang w:val="es-ES_tradnl"/>
        </w:rPr>
        <w:t>&lt;/Original&gt;</w:t>
      </w:r>
    </w:p>
    <w:p w:rsidR="008D3575" w:rsidRPr="00721201" w:rsidRDefault="008D3575" w:rsidP="008D3575">
      <w:pPr>
        <w:rPr>
          <w:szCs w:val="24"/>
        </w:rPr>
      </w:pPr>
      <w:r w:rsidRPr="00721201">
        <w:rPr>
          <w:rStyle w:val="HideTWBExt"/>
        </w:rPr>
        <w:t>&lt;/Amend&gt;</w:t>
      </w:r>
    </w:p>
    <w:p w:rsidR="008D3575" w:rsidRPr="00721201" w:rsidRDefault="008D3575" w:rsidP="008D3575">
      <w:pPr>
        <w:pStyle w:val="AMNumberTabs0"/>
        <w:keepNext/>
        <w:rPr>
          <w:lang w:val="es-ES_tradnl"/>
        </w:rPr>
      </w:pPr>
      <w:r w:rsidRPr="00721201">
        <w:rPr>
          <w:rStyle w:val="HideTWBExt"/>
          <w:b w:val="0"/>
          <w:lang w:val="es-ES_tradnl"/>
        </w:rPr>
        <w:t>&lt;Amend&gt;</w:t>
      </w:r>
      <w:r w:rsidRPr="00721201">
        <w:rPr>
          <w:lang w:val="es-ES_tradnl"/>
        </w:rPr>
        <w:t>Enmienda</w:t>
      </w:r>
      <w:r w:rsidRPr="00721201">
        <w:rPr>
          <w:lang w:val="es-ES_tradnl"/>
        </w:rPr>
        <w:tab/>
      </w:r>
      <w:r w:rsidRPr="00721201">
        <w:rPr>
          <w:lang w:val="es-ES_tradnl"/>
        </w:rPr>
        <w:tab/>
      </w:r>
      <w:r w:rsidRPr="00721201">
        <w:rPr>
          <w:rStyle w:val="HideTWBExt"/>
          <w:b w:val="0"/>
          <w:lang w:val="es-ES_tradnl"/>
        </w:rPr>
        <w:t>&lt;NumAm&gt;</w:t>
      </w:r>
      <w:r w:rsidRPr="00721201">
        <w:rPr>
          <w:lang w:val="es-ES_tradnl"/>
        </w:rPr>
        <w:t>38</w:t>
      </w:r>
      <w:r w:rsidRPr="00721201">
        <w:rPr>
          <w:rStyle w:val="HideTWBExt"/>
          <w:b w:val="0"/>
          <w:lang w:val="es-ES_tradnl"/>
        </w:rPr>
        <w:t>&lt;/NumAm&gt;</w:t>
      </w:r>
    </w:p>
    <w:p w:rsidR="008D3575" w:rsidRPr="00721201" w:rsidRDefault="008D3575" w:rsidP="008D3575">
      <w:pPr>
        <w:pStyle w:val="NormalBold"/>
      </w:pPr>
      <w:r w:rsidRPr="00721201">
        <w:rPr>
          <w:rStyle w:val="HideTWBExt"/>
          <w:b w:val="0"/>
        </w:rPr>
        <w:t>&lt;RepeatBlock-By&gt;&lt;Members&gt;</w:t>
      </w:r>
      <w:r w:rsidRPr="00721201">
        <w:t>Luke Ming Flanagan, Emma Fourreau, Sebastian Everding</w:t>
      </w:r>
      <w:r w:rsidRPr="00721201">
        <w:rPr>
          <w:rStyle w:val="HideTWBExt"/>
          <w:b w:val="0"/>
        </w:rPr>
        <w:t>&lt;/Members&gt;</w:t>
      </w:r>
    </w:p>
    <w:p w:rsidR="008D3575" w:rsidRPr="00721201" w:rsidRDefault="008D3575" w:rsidP="008D3575">
      <w:r w:rsidRPr="00721201">
        <w:rPr>
          <w:rStyle w:val="HideTWBExt"/>
        </w:rPr>
        <w:t>&lt;/RepeatBlock-By&gt;</w:t>
      </w:r>
    </w:p>
    <w:p w:rsidR="008D3575" w:rsidRPr="00721201" w:rsidRDefault="008D3575" w:rsidP="008D3575">
      <w:pPr>
        <w:pStyle w:val="NormalBold"/>
        <w:keepNext/>
      </w:pPr>
      <w:r w:rsidRPr="00721201">
        <w:rPr>
          <w:rStyle w:val="HideTWBExt"/>
          <w:b w:val="0"/>
        </w:rPr>
        <w:t>&lt;DocAmend&gt;</w:t>
      </w:r>
      <w:r w:rsidRPr="00721201">
        <w:t>Propuesta de Reglamento</w:t>
      </w:r>
      <w:r w:rsidRPr="00721201">
        <w:rPr>
          <w:rStyle w:val="HideTWBExt"/>
          <w:b w:val="0"/>
        </w:rPr>
        <w:t>&lt;/DocAmend&gt;</w:t>
      </w:r>
    </w:p>
    <w:p w:rsidR="008D3575" w:rsidRPr="00721201" w:rsidRDefault="008D3575" w:rsidP="008D3575">
      <w:pPr>
        <w:pStyle w:val="NormalBold"/>
      </w:pPr>
      <w:r w:rsidRPr="00721201">
        <w:rPr>
          <w:rStyle w:val="HideTWBExt"/>
          <w:b w:val="0"/>
        </w:rPr>
        <w:t>&lt;Article&gt;</w:t>
      </w:r>
      <w:r w:rsidRPr="00721201">
        <w:t>Artículo 1 – apartado 1 – punto 1</w:t>
      </w:r>
      <w:r w:rsidRPr="00721201">
        <w:rPr>
          <w:rStyle w:val="HideTWBExt"/>
          <w:b w:val="0"/>
        </w:rPr>
        <w:t>&lt;/Article&gt;</w:t>
      </w:r>
    </w:p>
    <w:p w:rsidR="008D3575" w:rsidRPr="00721201" w:rsidRDefault="008D3575" w:rsidP="008D3575">
      <w:pPr>
        <w:keepNext/>
      </w:pPr>
      <w:r w:rsidRPr="00721201">
        <w:rPr>
          <w:rStyle w:val="HideTWBExt"/>
        </w:rPr>
        <w:t>&lt;DocAmend2&gt;</w:t>
      </w:r>
      <w:r w:rsidRPr="00721201">
        <w:t>Reglamento (UE) n° 1026/2012</w:t>
      </w:r>
      <w:r w:rsidRPr="00721201">
        <w:rPr>
          <w:rStyle w:val="HideTWBExt"/>
        </w:rPr>
        <w:t>&lt;/DocAmend2&gt;</w:t>
      </w:r>
    </w:p>
    <w:p w:rsidR="008D3575" w:rsidRPr="00721201" w:rsidRDefault="008D3575" w:rsidP="008D3575">
      <w:r w:rsidRPr="00721201">
        <w:rPr>
          <w:rStyle w:val="HideTWBExt"/>
        </w:rPr>
        <w:t>&lt;Article2&gt;</w:t>
      </w:r>
      <w:r w:rsidRPr="00721201">
        <w:t>Artículo 2 – apartado 1 – letra i – punto 10 quinquies (nuevo)</w:t>
      </w:r>
      <w:r w:rsidRPr="00721201">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D3575" w:rsidRPr="00721201" w:rsidTr="00202B80">
        <w:trPr>
          <w:jc w:val="center"/>
        </w:trPr>
        <w:tc>
          <w:tcPr>
            <w:tcW w:w="9752" w:type="dxa"/>
            <w:gridSpan w:val="2"/>
          </w:tcPr>
          <w:p w:rsidR="008D3575" w:rsidRPr="00721201" w:rsidRDefault="008D3575" w:rsidP="00202B80">
            <w:pPr>
              <w:keepNext/>
            </w:pPr>
          </w:p>
        </w:tc>
      </w:tr>
      <w:tr w:rsidR="008D3575" w:rsidRPr="00721201" w:rsidTr="00202B80">
        <w:trPr>
          <w:jc w:val="center"/>
        </w:trPr>
        <w:tc>
          <w:tcPr>
            <w:tcW w:w="4876" w:type="dxa"/>
            <w:hideMark/>
          </w:tcPr>
          <w:p w:rsidR="008D3575" w:rsidRPr="00721201" w:rsidRDefault="008D3575" w:rsidP="00202B80">
            <w:pPr>
              <w:pStyle w:val="ColumnHeading"/>
              <w:keepNext/>
              <w:rPr>
                <w:lang w:val="es-ES_tradnl"/>
              </w:rPr>
            </w:pPr>
            <w:r w:rsidRPr="00721201">
              <w:rPr>
                <w:lang w:val="es-ES_tradnl"/>
              </w:rPr>
              <w:t>Texto de la Comisión</w:t>
            </w:r>
          </w:p>
        </w:tc>
        <w:tc>
          <w:tcPr>
            <w:tcW w:w="4876" w:type="dxa"/>
            <w:hideMark/>
          </w:tcPr>
          <w:p w:rsidR="008D3575" w:rsidRPr="00721201" w:rsidRDefault="008D3575" w:rsidP="00202B80">
            <w:pPr>
              <w:pStyle w:val="ColumnHeading"/>
              <w:keepNext/>
              <w:rPr>
                <w:lang w:val="es-ES_tradnl"/>
              </w:rPr>
            </w:pPr>
            <w:r w:rsidRPr="00721201">
              <w:rPr>
                <w:lang w:val="es-ES_tradnl"/>
              </w:rPr>
              <w:t>Enmienda</w:t>
            </w:r>
          </w:p>
        </w:tc>
      </w:tr>
      <w:tr w:rsidR="008D3575" w:rsidRPr="00721201" w:rsidTr="00202B80">
        <w:trPr>
          <w:jc w:val="center"/>
        </w:trPr>
        <w:tc>
          <w:tcPr>
            <w:tcW w:w="4876" w:type="dxa"/>
          </w:tcPr>
          <w:p w:rsidR="008D3575" w:rsidRPr="00721201" w:rsidRDefault="008D3575" w:rsidP="00202B80">
            <w:pPr>
              <w:pStyle w:val="Normal6"/>
              <w:rPr>
                <w:lang w:val="es-ES_tradnl"/>
              </w:rPr>
            </w:pPr>
          </w:p>
        </w:tc>
        <w:tc>
          <w:tcPr>
            <w:tcW w:w="4876" w:type="dxa"/>
            <w:hideMark/>
          </w:tcPr>
          <w:p w:rsidR="008D3575" w:rsidRPr="00721201" w:rsidRDefault="008D3575" w:rsidP="00202B80">
            <w:pPr>
              <w:pStyle w:val="Normal6"/>
              <w:rPr>
                <w:szCs w:val="24"/>
                <w:lang w:val="es-ES_tradnl"/>
              </w:rPr>
            </w:pPr>
            <w:r w:rsidRPr="00721201">
              <w:rPr>
                <w:b/>
                <w:i/>
                <w:lang w:val="es-ES_tradnl"/>
              </w:rPr>
              <w:t>10 quinquies)</w:t>
            </w:r>
            <w:r w:rsidRPr="00721201">
              <w:rPr>
                <w:b/>
                <w:i/>
                <w:lang w:val="es-ES_tradnl"/>
              </w:rPr>
              <w:tab/>
              <w:t>la falta de transparencia;</w:t>
            </w:r>
          </w:p>
        </w:tc>
      </w:tr>
    </w:tbl>
    <w:p w:rsidR="008D3575" w:rsidRPr="00721201" w:rsidRDefault="008D3575" w:rsidP="008D3575">
      <w:pPr>
        <w:pStyle w:val="Olang"/>
        <w:rPr>
          <w:sz w:val="24"/>
          <w:szCs w:val="24"/>
          <w:lang w:val="es-ES_tradnl"/>
        </w:rPr>
      </w:pPr>
      <w:r w:rsidRPr="00721201">
        <w:rPr>
          <w:sz w:val="24"/>
          <w:szCs w:val="24"/>
          <w:lang w:val="es-ES_tradnl"/>
        </w:rPr>
        <w:t xml:space="preserve">Or. </w:t>
      </w:r>
      <w:r w:rsidRPr="00721201">
        <w:rPr>
          <w:rStyle w:val="HideTWBExt"/>
          <w:lang w:val="es-ES_tradnl"/>
        </w:rPr>
        <w:t>&lt;Original&gt;</w:t>
      </w:r>
      <w:r w:rsidRPr="00721201">
        <w:rPr>
          <w:rStyle w:val="HideTWBInt"/>
          <w:rFonts w:eastAsiaTheme="majorEastAsia"/>
          <w:sz w:val="24"/>
          <w:szCs w:val="24"/>
          <w:lang w:val="es-ES_tradnl"/>
        </w:rPr>
        <w:t>{EN}</w:t>
      </w:r>
      <w:r w:rsidRPr="00721201">
        <w:rPr>
          <w:sz w:val="24"/>
          <w:szCs w:val="24"/>
          <w:lang w:val="es-ES_tradnl"/>
        </w:rPr>
        <w:t>en</w:t>
      </w:r>
      <w:r w:rsidRPr="00721201">
        <w:rPr>
          <w:rStyle w:val="HideTWBExt"/>
          <w:lang w:val="es-ES_tradnl"/>
        </w:rPr>
        <w:t>&lt;/Original&gt;</w:t>
      </w:r>
    </w:p>
    <w:p w:rsidR="008D3575" w:rsidRPr="00721201" w:rsidRDefault="008D3575" w:rsidP="008D3575">
      <w:pPr>
        <w:pStyle w:val="JustificationTitle"/>
        <w:rPr>
          <w:noProof w:val="0"/>
          <w:lang w:val="es-ES_tradnl"/>
        </w:rPr>
      </w:pPr>
      <w:r w:rsidRPr="00721201">
        <w:rPr>
          <w:rStyle w:val="HideTWBExt"/>
          <w:i w:val="0"/>
          <w:lang w:val="es-ES_tradnl"/>
        </w:rPr>
        <w:t>&lt;TitreJust&gt;</w:t>
      </w:r>
      <w:r w:rsidRPr="00721201">
        <w:rPr>
          <w:lang w:val="es-ES_tradnl"/>
        </w:rPr>
        <w:t>Justificación</w:t>
      </w:r>
      <w:r w:rsidRPr="00721201">
        <w:rPr>
          <w:rStyle w:val="HideTWBExt"/>
          <w:i w:val="0"/>
          <w:lang w:val="es-ES_tradnl"/>
        </w:rPr>
        <w:t>&lt;/TitreJust&gt;</w:t>
      </w:r>
    </w:p>
    <w:p w:rsidR="008D3575" w:rsidRPr="00721201" w:rsidRDefault="008D3575" w:rsidP="008D3575">
      <w:pPr>
        <w:pStyle w:val="Normal12Italic"/>
        <w:rPr>
          <w:noProof w:val="0"/>
          <w:lang w:val="es-ES_tradnl"/>
        </w:rPr>
      </w:pPr>
      <w:r w:rsidRPr="00721201">
        <w:rPr>
          <w:lang w:val="es-ES_tradnl"/>
        </w:rPr>
        <w:t>El artículo 12 del Acuerdo de las Naciones Unidas sobre las poblaciones de peces exige que los Estados garanticen la transparencia del proceso de toma de decisiones y de las otras actividades de las organizaciones y acuerdos regionales y subregionales de ordenación pesquera. Es necesario garantizar tanto la cooperación como la pesca sostenible.</w:t>
      </w:r>
    </w:p>
    <w:p w:rsidR="008D3575" w:rsidRPr="00721201" w:rsidRDefault="008D3575" w:rsidP="008D3575">
      <w:r w:rsidRPr="00721201">
        <w:rPr>
          <w:rStyle w:val="HideTWBExt"/>
        </w:rPr>
        <w:t>&lt;/Amend&gt;</w:t>
      </w:r>
    </w:p>
    <w:p w:rsidR="008D3575" w:rsidRPr="005443D9" w:rsidRDefault="008D3575" w:rsidP="008D3575">
      <w:pPr>
        <w:pStyle w:val="AMNumberTabs0"/>
        <w:keepNext/>
      </w:pPr>
      <w:r>
        <w:rPr>
          <w:rStyle w:val="HideTWBExt"/>
          <w:b w:val="0"/>
          <w:lang w:val="es-ES_tradnl"/>
        </w:rPr>
        <w:t>&lt;Amend&gt;</w:t>
      </w:r>
      <w:r>
        <w:t>Enmienda</w:t>
      </w:r>
      <w:r>
        <w:tab/>
      </w:r>
      <w:r>
        <w:tab/>
      </w:r>
      <w:r>
        <w:rPr>
          <w:rStyle w:val="HideTWBExt"/>
          <w:b w:val="0"/>
          <w:lang w:val="es-ES_tradnl"/>
        </w:rPr>
        <w:t>&lt;NumAm&gt;</w:t>
      </w:r>
      <w:r>
        <w:t>39</w:t>
      </w:r>
      <w:r>
        <w:rPr>
          <w:rStyle w:val="HideTWBExt"/>
          <w:b w:val="0"/>
          <w:lang w:val="es-ES_tradnl"/>
        </w:rPr>
        <w:t>&lt;/NumAm&gt;</w:t>
      </w:r>
    </w:p>
    <w:p w:rsidR="008D3575" w:rsidRPr="005443D9" w:rsidRDefault="008D3575" w:rsidP="008D3575">
      <w:pPr>
        <w:pStyle w:val="NormalBold"/>
      </w:pPr>
      <w:r>
        <w:rPr>
          <w:rStyle w:val="HideTWBExt"/>
          <w:b w:val="0"/>
        </w:rPr>
        <w:t>&lt;RepeatBlock-By&gt;&lt;Members&gt;</w:t>
      </w:r>
      <w:r>
        <w:t>Eric Sargiacomo</w:t>
      </w:r>
      <w:r>
        <w:rPr>
          <w:rStyle w:val="HideTWBExt"/>
          <w:b w:val="0"/>
        </w:rPr>
        <w:t>&lt;/Members&gt;</w:t>
      </w:r>
    </w:p>
    <w:p w:rsidR="008D3575" w:rsidRPr="005443D9" w:rsidRDefault="008D3575" w:rsidP="008D3575">
      <w:r>
        <w:rPr>
          <w:rStyle w:val="HideTWBExt"/>
        </w:rPr>
        <w:t>&lt;/RepeatBlock-By&gt;</w:t>
      </w:r>
    </w:p>
    <w:p w:rsidR="008D3575" w:rsidRPr="005443D9" w:rsidRDefault="008D3575" w:rsidP="008D3575">
      <w:pPr>
        <w:pStyle w:val="NormalBold"/>
        <w:keepNext/>
      </w:pPr>
      <w:r>
        <w:rPr>
          <w:rStyle w:val="HideTWBExt"/>
          <w:b w:val="0"/>
        </w:rPr>
        <w:t>&lt;DocAmend&gt;</w:t>
      </w:r>
      <w:r>
        <w:t>Propuesta de Reglamento</w:t>
      </w:r>
      <w:r>
        <w:rPr>
          <w:rStyle w:val="HideTWBExt"/>
          <w:b w:val="0"/>
        </w:rPr>
        <w:t>&lt;/DocAmend&gt;</w:t>
      </w:r>
    </w:p>
    <w:p w:rsidR="008D3575" w:rsidRPr="005443D9" w:rsidRDefault="008D3575" w:rsidP="008D3575">
      <w:pPr>
        <w:pStyle w:val="NormalBold"/>
      </w:pPr>
      <w:r>
        <w:rPr>
          <w:rStyle w:val="HideTWBExt"/>
          <w:b w:val="0"/>
        </w:rPr>
        <w:t>&lt;Article&gt;</w:t>
      </w:r>
      <w:r>
        <w:t>Artículo 1 – apartado 1 – punto 1 bis (nuevo)</w:t>
      </w:r>
      <w:r>
        <w:rPr>
          <w:rStyle w:val="HideTWBExt"/>
          <w:b w:val="0"/>
        </w:rPr>
        <w:t>&lt;/Article&gt;</w:t>
      </w:r>
    </w:p>
    <w:p w:rsidR="008D3575" w:rsidRPr="005443D9" w:rsidRDefault="008D3575" w:rsidP="008D3575">
      <w:pPr>
        <w:keepNext/>
      </w:pPr>
      <w:r>
        <w:rPr>
          <w:rStyle w:val="HideTWBExt"/>
        </w:rPr>
        <w:t>&lt;DocAmend2&gt;</w:t>
      </w:r>
      <w:r>
        <w:t>Reglamento (UE) n</w:t>
      </w:r>
      <w:r>
        <w:rPr>
          <w:vertAlign w:val="superscript"/>
        </w:rPr>
        <w:t>o</w:t>
      </w:r>
      <w:r>
        <w:t>. 1026/2012</w:t>
      </w:r>
      <w:r>
        <w:rPr>
          <w:rStyle w:val="HideTWBExt"/>
        </w:rPr>
        <w:t>&lt;/DocAmend2&gt;</w:t>
      </w:r>
    </w:p>
    <w:p w:rsidR="008D3575" w:rsidRPr="005443D9" w:rsidRDefault="008D3575" w:rsidP="008D3575">
      <w:r>
        <w:rPr>
          <w:rStyle w:val="HideTWBExt"/>
        </w:rPr>
        <w:t>&lt;Article2&gt;</w:t>
      </w:r>
      <w:r>
        <w:t>Artículo 3 – apartado 1 – letra a</w:t>
      </w:r>
      <w:r>
        <w:rPr>
          <w:rStyle w:val="HideTWBExt"/>
        </w:rPr>
        <w:t>&lt;/Article2&gt;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8D3575" w:rsidTr="00202B80">
        <w:trPr>
          <w:jc w:val="center"/>
        </w:trPr>
        <w:tc>
          <w:tcPr>
            <w:tcW w:w="9752" w:type="dxa"/>
            <w:gridSpan w:val="2"/>
          </w:tcPr>
          <w:p w:rsidR="008D3575" w:rsidRPr="005443D9" w:rsidRDefault="008D3575" w:rsidP="00202B80">
            <w:pPr>
              <w:keepNext/>
            </w:pPr>
          </w:p>
        </w:tc>
      </w:tr>
      <w:tr w:rsidR="008D3575" w:rsidTr="00202B80">
        <w:trPr>
          <w:jc w:val="center"/>
        </w:trPr>
        <w:tc>
          <w:tcPr>
            <w:tcW w:w="4876" w:type="dxa"/>
            <w:hideMark/>
          </w:tcPr>
          <w:p w:rsidR="008D3575" w:rsidRPr="005443D9" w:rsidRDefault="008D3575" w:rsidP="00202B80">
            <w:pPr>
              <w:pStyle w:val="ColumnHeading"/>
              <w:keepNext/>
            </w:pPr>
            <w:r>
              <w:t>Texto en vigor</w:t>
            </w:r>
          </w:p>
        </w:tc>
        <w:tc>
          <w:tcPr>
            <w:tcW w:w="4876" w:type="dxa"/>
            <w:hideMark/>
          </w:tcPr>
          <w:p w:rsidR="008D3575" w:rsidRPr="005443D9" w:rsidRDefault="008D3575" w:rsidP="00202B80">
            <w:pPr>
              <w:pStyle w:val="ColumnHeading"/>
              <w:keepNext/>
            </w:pPr>
            <w:r>
              <w:t>Enmienda</w:t>
            </w:r>
          </w:p>
        </w:tc>
      </w:tr>
      <w:tr w:rsidR="008D3575" w:rsidTr="00202B80">
        <w:trPr>
          <w:jc w:val="center"/>
        </w:trPr>
        <w:tc>
          <w:tcPr>
            <w:tcW w:w="4876" w:type="dxa"/>
          </w:tcPr>
          <w:p w:rsidR="008D3575" w:rsidRPr="005443D9" w:rsidRDefault="008D3575" w:rsidP="00202B80">
            <w:pPr>
              <w:pStyle w:val="Normal6"/>
              <w:rPr>
                <w:lang w:val="es-ES_tradnl"/>
              </w:rPr>
            </w:pPr>
          </w:p>
        </w:tc>
        <w:tc>
          <w:tcPr>
            <w:tcW w:w="4876" w:type="dxa"/>
            <w:hideMark/>
          </w:tcPr>
          <w:p w:rsidR="008D3575" w:rsidRPr="005443D9" w:rsidRDefault="008D3575" w:rsidP="00202B80">
            <w:pPr>
              <w:pStyle w:val="Normal6"/>
              <w:rPr>
                <w:szCs w:val="24"/>
              </w:rPr>
            </w:pPr>
            <w:r>
              <w:rPr>
                <w:b/>
                <w:i/>
              </w:rPr>
              <w:t>1 bis)</w:t>
            </w:r>
            <w:r>
              <w:rPr>
                <w:b/>
                <w:i/>
              </w:rPr>
              <w:tab/>
              <w:t>En el artículo 3, la letra a) se sustituye por el texto siguiente:</w:t>
            </w:r>
          </w:p>
        </w:tc>
      </w:tr>
      <w:tr w:rsidR="008D3575" w:rsidTr="00202B80">
        <w:trPr>
          <w:jc w:val="center"/>
        </w:trPr>
        <w:tc>
          <w:tcPr>
            <w:tcW w:w="4876" w:type="dxa"/>
            <w:hideMark/>
          </w:tcPr>
          <w:p w:rsidR="008D3575" w:rsidRPr="005443D9" w:rsidRDefault="008D3575" w:rsidP="00202B80">
            <w:pPr>
              <w:pStyle w:val="Normal6"/>
            </w:pPr>
            <w:r>
              <w:t xml:space="preserve">a) no coopere en la gestión de una población de peces de interés común de plena conformidad con las disposiciones de la UNCLOS </w:t>
            </w:r>
            <w:r>
              <w:rPr>
                <w:b/>
                <w:bCs/>
                <w:i/>
                <w:iCs/>
              </w:rPr>
              <w:t>y</w:t>
            </w:r>
            <w:r>
              <w:t xml:space="preserve"> del UNFSA, o con cualquier otro acuerdo internacional o norma del Derecho internacional; y</w:t>
            </w:r>
          </w:p>
        </w:tc>
        <w:tc>
          <w:tcPr>
            <w:tcW w:w="4876" w:type="dxa"/>
            <w:hideMark/>
          </w:tcPr>
          <w:p w:rsidR="008D3575" w:rsidRPr="005443D9" w:rsidRDefault="008D3575" w:rsidP="00202B80">
            <w:pPr>
              <w:pStyle w:val="Normal6"/>
              <w:rPr>
                <w:szCs w:val="24"/>
              </w:rPr>
            </w:pPr>
            <w:r>
              <w:t>«a) no coopere en la gestión de una población de peces de interés común de plena conformidad con las disposiciones de la UNCLOS</w:t>
            </w:r>
            <w:r>
              <w:rPr>
                <w:b/>
                <w:bCs/>
                <w:i/>
                <w:iCs/>
              </w:rPr>
              <w:t>,</w:t>
            </w:r>
            <w:r>
              <w:t xml:space="preserve"> del UNFSA</w:t>
            </w:r>
            <w:r>
              <w:rPr>
                <w:b/>
                <w:bCs/>
                <w:i/>
                <w:iCs/>
              </w:rPr>
              <w:t xml:space="preserve"> y del AMERP</w:t>
            </w:r>
            <w:r>
              <w:t>, o con cualquier otro acuerdo internacional o norma del Derecho internacional; y»</w:t>
            </w:r>
          </w:p>
        </w:tc>
      </w:tr>
    </w:tbl>
    <w:p w:rsidR="008D3575" w:rsidRPr="005443D9" w:rsidRDefault="008D3575" w:rsidP="008D3575">
      <w:pPr>
        <w:pStyle w:val="Olang"/>
        <w:rPr>
          <w:sz w:val="24"/>
          <w:szCs w:val="24"/>
          <w:lang w:val="es-ES_tradnl"/>
        </w:rPr>
      </w:pPr>
      <w:r w:rsidRPr="005443D9">
        <w:rPr>
          <w:sz w:val="24"/>
          <w:szCs w:val="24"/>
          <w:lang w:val="es-ES_tradnl"/>
        </w:rPr>
        <w:t xml:space="preserve">Or. </w:t>
      </w:r>
      <w:r w:rsidRPr="005443D9">
        <w:rPr>
          <w:rStyle w:val="HideTWBExt"/>
          <w:lang w:val="es-ES_tradnl"/>
        </w:rPr>
        <w:t>&lt;Original&gt;</w:t>
      </w:r>
      <w:r w:rsidRPr="005443D9">
        <w:rPr>
          <w:rStyle w:val="HideTWBInt"/>
          <w:rFonts w:eastAsiaTheme="majorEastAsia"/>
          <w:sz w:val="24"/>
          <w:szCs w:val="24"/>
          <w:lang w:val="es-ES_tradnl"/>
        </w:rPr>
        <w:t>{FR}</w:t>
      </w:r>
      <w:r w:rsidRPr="005443D9">
        <w:rPr>
          <w:sz w:val="24"/>
          <w:szCs w:val="24"/>
          <w:lang w:val="es-ES_tradnl"/>
        </w:rPr>
        <w:t>fr</w:t>
      </w:r>
      <w:r w:rsidRPr="005443D9">
        <w:rPr>
          <w:rStyle w:val="HideTWBExt"/>
          <w:lang w:val="es-ES_tradnl"/>
        </w:rPr>
        <w:t>&lt;/Original&gt;</w:t>
      </w:r>
    </w:p>
    <w:p w:rsidR="008D3575" w:rsidRPr="005443D9" w:rsidRDefault="008D3575" w:rsidP="008D3575">
      <w:pPr>
        <w:pStyle w:val="CrossRef"/>
      </w:pPr>
      <w:r>
        <w:t>(32012R1026)</w:t>
      </w:r>
    </w:p>
    <w:p w:rsidR="008D3575" w:rsidRPr="005443D9" w:rsidRDefault="008D3575" w:rsidP="008D3575">
      <w:r>
        <w:rPr>
          <w:rStyle w:val="HideTWBExt"/>
        </w:rPr>
        <w:t>&lt;/Amend&gt;</w:t>
      </w:r>
    </w:p>
    <w:p w:rsidR="008D3575" w:rsidRPr="00721201" w:rsidRDefault="008D3575" w:rsidP="008D3575">
      <w:pPr>
        <w:pStyle w:val="AMNumberTabs0"/>
        <w:keepNext/>
        <w:rPr>
          <w:lang w:val="es-ES_tradnl"/>
        </w:rPr>
      </w:pPr>
      <w:r w:rsidRPr="00721201">
        <w:rPr>
          <w:rStyle w:val="HideTWBExt"/>
          <w:b w:val="0"/>
          <w:lang w:val="es-ES_tradnl"/>
        </w:rPr>
        <w:t>&lt;Amend&gt;</w:t>
      </w:r>
      <w:r w:rsidRPr="00721201">
        <w:rPr>
          <w:lang w:val="es-ES_tradnl"/>
        </w:rPr>
        <w:t>Enmienda</w:t>
      </w:r>
      <w:r w:rsidRPr="00721201">
        <w:rPr>
          <w:lang w:val="es-ES_tradnl"/>
        </w:rPr>
        <w:tab/>
      </w:r>
      <w:r w:rsidRPr="00721201">
        <w:rPr>
          <w:lang w:val="es-ES_tradnl"/>
        </w:rPr>
        <w:tab/>
      </w:r>
      <w:r w:rsidRPr="00721201">
        <w:rPr>
          <w:rStyle w:val="HideTWBExt"/>
          <w:b w:val="0"/>
          <w:lang w:val="es-ES_tradnl"/>
        </w:rPr>
        <w:t>&lt;NumAm&gt;</w:t>
      </w:r>
      <w:r w:rsidRPr="00721201">
        <w:rPr>
          <w:lang w:val="es-ES_tradnl"/>
        </w:rPr>
        <w:t>40</w:t>
      </w:r>
      <w:r w:rsidRPr="00721201">
        <w:rPr>
          <w:rStyle w:val="HideTWBExt"/>
          <w:b w:val="0"/>
          <w:lang w:val="es-ES_tradnl"/>
        </w:rPr>
        <w:t>&lt;/NumAm&gt;</w:t>
      </w:r>
    </w:p>
    <w:p w:rsidR="008D3575" w:rsidRPr="00721201" w:rsidRDefault="008D3575" w:rsidP="008D3575">
      <w:pPr>
        <w:pStyle w:val="NormalBold"/>
      </w:pPr>
      <w:r w:rsidRPr="00721201">
        <w:rPr>
          <w:rStyle w:val="HideTWBExt"/>
          <w:b w:val="0"/>
        </w:rPr>
        <w:t>&lt;RepeatBlock-By&gt;&lt;Members&gt;</w:t>
      </w:r>
      <w:r w:rsidRPr="00721201">
        <w:t>Luke Ming Flanagan, Emma Fourreau, Sebastian Everding</w:t>
      </w:r>
      <w:r w:rsidRPr="00721201">
        <w:rPr>
          <w:rStyle w:val="HideTWBExt"/>
          <w:b w:val="0"/>
        </w:rPr>
        <w:t>&lt;/Members&gt;</w:t>
      </w:r>
    </w:p>
    <w:p w:rsidR="008D3575" w:rsidRPr="00721201" w:rsidRDefault="008D3575" w:rsidP="008D3575">
      <w:r w:rsidRPr="00721201">
        <w:rPr>
          <w:rStyle w:val="HideTWBExt"/>
        </w:rPr>
        <w:t>&lt;/RepeatBlock-By&gt;</w:t>
      </w:r>
    </w:p>
    <w:p w:rsidR="008D3575" w:rsidRPr="00721201" w:rsidRDefault="008D3575" w:rsidP="008D3575">
      <w:pPr>
        <w:pStyle w:val="NormalBold"/>
        <w:keepNext/>
      </w:pPr>
      <w:r w:rsidRPr="00721201">
        <w:rPr>
          <w:rStyle w:val="HideTWBExt"/>
          <w:b w:val="0"/>
        </w:rPr>
        <w:t>&lt;DocAmend&gt;</w:t>
      </w:r>
      <w:r w:rsidRPr="00721201">
        <w:t>Propuesta de Reglamento</w:t>
      </w:r>
      <w:r w:rsidRPr="00721201">
        <w:rPr>
          <w:rStyle w:val="HideTWBExt"/>
          <w:b w:val="0"/>
        </w:rPr>
        <w:t>&lt;/DocAmend&gt;</w:t>
      </w:r>
    </w:p>
    <w:p w:rsidR="008D3575" w:rsidRPr="00721201" w:rsidRDefault="008D3575" w:rsidP="008D3575">
      <w:pPr>
        <w:pStyle w:val="NormalBold"/>
      </w:pPr>
      <w:r w:rsidRPr="00721201">
        <w:rPr>
          <w:rStyle w:val="HideTWBExt"/>
          <w:b w:val="0"/>
        </w:rPr>
        <w:t>&lt;Article&gt;</w:t>
      </w:r>
      <w:r w:rsidRPr="00721201">
        <w:t>Artículo 1 – apartado 1 – punto 2</w:t>
      </w:r>
      <w:r w:rsidRPr="00721201">
        <w:rPr>
          <w:rStyle w:val="HideTWBExt"/>
          <w:b w:val="0"/>
        </w:rPr>
        <w:t>&lt;/Article&gt;</w:t>
      </w:r>
    </w:p>
    <w:p w:rsidR="008D3575" w:rsidRPr="00721201" w:rsidRDefault="008D3575" w:rsidP="008D3575">
      <w:pPr>
        <w:keepNext/>
      </w:pPr>
      <w:r w:rsidRPr="00721201">
        <w:rPr>
          <w:rStyle w:val="HideTWBExt"/>
        </w:rPr>
        <w:t>&lt;DocAmend2&gt;</w:t>
      </w:r>
      <w:r w:rsidRPr="00721201">
        <w:t>Reglamento (UE) n° 1026/2012</w:t>
      </w:r>
      <w:r w:rsidRPr="00721201">
        <w:rPr>
          <w:rStyle w:val="HideTWBExt"/>
        </w:rPr>
        <w:t>&lt;/DocAmend2&gt;</w:t>
      </w:r>
    </w:p>
    <w:p w:rsidR="008D3575" w:rsidRPr="00721201" w:rsidRDefault="008D3575" w:rsidP="008D3575">
      <w:r w:rsidRPr="00721201">
        <w:rPr>
          <w:rStyle w:val="HideTWBExt"/>
        </w:rPr>
        <w:t>&lt;Article2&gt;</w:t>
      </w:r>
      <w:r w:rsidRPr="00721201">
        <w:t>Artículo 3 – apartado 1 – letra b – inciso i</w:t>
      </w:r>
      <w:r w:rsidRPr="00721201">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D3575" w:rsidRPr="00721201" w:rsidTr="00202B80">
        <w:trPr>
          <w:jc w:val="center"/>
        </w:trPr>
        <w:tc>
          <w:tcPr>
            <w:tcW w:w="9752" w:type="dxa"/>
            <w:gridSpan w:val="2"/>
          </w:tcPr>
          <w:p w:rsidR="008D3575" w:rsidRPr="00721201" w:rsidRDefault="008D3575" w:rsidP="00202B80">
            <w:pPr>
              <w:keepNext/>
            </w:pPr>
          </w:p>
        </w:tc>
      </w:tr>
      <w:tr w:rsidR="008D3575" w:rsidRPr="00721201" w:rsidTr="00202B80">
        <w:trPr>
          <w:jc w:val="center"/>
        </w:trPr>
        <w:tc>
          <w:tcPr>
            <w:tcW w:w="4876" w:type="dxa"/>
            <w:hideMark/>
          </w:tcPr>
          <w:p w:rsidR="008D3575" w:rsidRPr="00721201" w:rsidRDefault="008D3575" w:rsidP="00202B80">
            <w:pPr>
              <w:pStyle w:val="ColumnHeading"/>
              <w:keepNext/>
              <w:rPr>
                <w:lang w:val="es-ES_tradnl"/>
              </w:rPr>
            </w:pPr>
            <w:r w:rsidRPr="00721201">
              <w:rPr>
                <w:lang w:val="es-ES_tradnl"/>
              </w:rPr>
              <w:t>Texto de la Comisión</w:t>
            </w:r>
          </w:p>
        </w:tc>
        <w:tc>
          <w:tcPr>
            <w:tcW w:w="4876" w:type="dxa"/>
            <w:hideMark/>
          </w:tcPr>
          <w:p w:rsidR="008D3575" w:rsidRPr="00721201" w:rsidRDefault="008D3575" w:rsidP="00202B80">
            <w:pPr>
              <w:pStyle w:val="ColumnHeading"/>
              <w:keepNext/>
              <w:rPr>
                <w:lang w:val="es-ES_tradnl"/>
              </w:rPr>
            </w:pPr>
            <w:r w:rsidRPr="00721201">
              <w:rPr>
                <w:lang w:val="es-ES_tradnl"/>
              </w:rPr>
              <w:t>Enmienda</w:t>
            </w:r>
          </w:p>
        </w:tc>
      </w:tr>
      <w:tr w:rsidR="008D3575" w:rsidRPr="00721201" w:rsidTr="00202B80">
        <w:trPr>
          <w:jc w:val="center"/>
        </w:trPr>
        <w:tc>
          <w:tcPr>
            <w:tcW w:w="4876" w:type="dxa"/>
            <w:hideMark/>
          </w:tcPr>
          <w:p w:rsidR="008D3575" w:rsidRPr="00721201" w:rsidRDefault="008D3575" w:rsidP="00202B80">
            <w:pPr>
              <w:pStyle w:val="Normal6"/>
              <w:rPr>
                <w:lang w:val="es-ES_tradnl"/>
              </w:rPr>
            </w:pPr>
            <w:r w:rsidRPr="00721201">
              <w:rPr>
                <w:lang w:val="es-ES_tradnl"/>
              </w:rPr>
              <w:t>«i)</w:t>
            </w:r>
            <w:r w:rsidRPr="00721201">
              <w:rPr>
                <w:lang w:val="es-ES_tradnl"/>
              </w:rPr>
              <w:tab/>
              <w:t xml:space="preserve">no adopte </w:t>
            </w:r>
            <w:r w:rsidRPr="00721201">
              <w:rPr>
                <w:b/>
                <w:bCs/>
                <w:i/>
                <w:iCs/>
                <w:lang w:val="es-ES_tradnl"/>
              </w:rPr>
              <w:t>o</w:t>
            </w:r>
            <w:r w:rsidRPr="00721201">
              <w:rPr>
                <w:lang w:val="es-ES_tradnl"/>
              </w:rPr>
              <w:t xml:space="preserve"> aplique las medidas necesarias de gestión de la pesca, incluidas las medidas de control, para garantizar la conservación y gestión efectivas de las poblaciones de interés común; o;</w:t>
            </w:r>
          </w:p>
        </w:tc>
        <w:tc>
          <w:tcPr>
            <w:tcW w:w="4876" w:type="dxa"/>
            <w:hideMark/>
          </w:tcPr>
          <w:p w:rsidR="008D3575" w:rsidRPr="00721201" w:rsidRDefault="008D3575" w:rsidP="00202B80">
            <w:pPr>
              <w:pStyle w:val="Normal6"/>
              <w:rPr>
                <w:szCs w:val="24"/>
                <w:lang w:val="es-ES_tradnl"/>
              </w:rPr>
            </w:pPr>
            <w:r w:rsidRPr="00721201">
              <w:rPr>
                <w:lang w:val="es-ES_tradnl"/>
              </w:rPr>
              <w:t>«i)</w:t>
            </w:r>
            <w:r w:rsidRPr="00721201">
              <w:rPr>
                <w:lang w:val="es-ES_tradnl"/>
              </w:rPr>
              <w:tab/>
              <w:t>no adopte</w:t>
            </w:r>
            <w:r w:rsidRPr="00721201">
              <w:rPr>
                <w:b/>
                <w:bCs/>
                <w:i/>
                <w:iCs/>
                <w:lang w:val="es-ES_tradnl"/>
              </w:rPr>
              <w:t>,</w:t>
            </w:r>
            <w:r w:rsidRPr="00721201">
              <w:rPr>
                <w:lang w:val="es-ES_tradnl"/>
              </w:rPr>
              <w:t xml:space="preserve"> aplique</w:t>
            </w:r>
            <w:r w:rsidRPr="00721201">
              <w:rPr>
                <w:b/>
                <w:bCs/>
                <w:i/>
                <w:iCs/>
                <w:lang w:val="es-ES_tradnl"/>
              </w:rPr>
              <w:t>, cumpla o haga cumplir</w:t>
            </w:r>
            <w:r w:rsidRPr="00721201">
              <w:rPr>
                <w:lang w:val="es-ES_tradnl"/>
              </w:rPr>
              <w:t xml:space="preserve"> las medidas necesarias de gestión de la pesca, incluidas las medidas de control, para garantizar la conservación y gestión efectivas de las poblaciones de interés común </w:t>
            </w:r>
            <w:r w:rsidRPr="00721201">
              <w:rPr>
                <w:b/>
                <w:bCs/>
                <w:i/>
                <w:iCs/>
                <w:lang w:val="es-ES_tradnl"/>
              </w:rPr>
              <w:t>y de las especies asociadas, incluidas las adoptadas en el marco de una organización regional de ordenación pesquera</w:t>
            </w:r>
            <w:r w:rsidRPr="00721201">
              <w:rPr>
                <w:lang w:val="es-ES_tradnl"/>
              </w:rPr>
              <w:t>; o;</w:t>
            </w:r>
          </w:p>
        </w:tc>
      </w:tr>
    </w:tbl>
    <w:p w:rsidR="008D3575" w:rsidRPr="00721201" w:rsidRDefault="008D3575" w:rsidP="008D3575">
      <w:pPr>
        <w:pStyle w:val="Olang"/>
        <w:rPr>
          <w:sz w:val="24"/>
          <w:szCs w:val="24"/>
          <w:lang w:val="es-ES_tradnl"/>
        </w:rPr>
      </w:pPr>
      <w:r w:rsidRPr="00721201">
        <w:rPr>
          <w:sz w:val="24"/>
          <w:szCs w:val="24"/>
          <w:lang w:val="es-ES_tradnl"/>
        </w:rPr>
        <w:t xml:space="preserve">Or. </w:t>
      </w:r>
      <w:r w:rsidRPr="00721201">
        <w:rPr>
          <w:rStyle w:val="HideTWBExt"/>
          <w:lang w:val="es-ES_tradnl"/>
        </w:rPr>
        <w:t>&lt;Original&gt;</w:t>
      </w:r>
      <w:r w:rsidRPr="00721201">
        <w:rPr>
          <w:rStyle w:val="HideTWBInt"/>
          <w:rFonts w:eastAsiaTheme="majorEastAsia"/>
          <w:sz w:val="24"/>
          <w:szCs w:val="24"/>
          <w:lang w:val="es-ES_tradnl"/>
        </w:rPr>
        <w:t>{EN}</w:t>
      </w:r>
      <w:r w:rsidRPr="00721201">
        <w:rPr>
          <w:sz w:val="24"/>
          <w:szCs w:val="24"/>
          <w:lang w:val="es-ES_tradnl"/>
        </w:rPr>
        <w:t>en</w:t>
      </w:r>
      <w:r w:rsidRPr="00721201">
        <w:rPr>
          <w:rStyle w:val="HideTWBExt"/>
          <w:lang w:val="es-ES_tradnl"/>
        </w:rPr>
        <w:t>&lt;/Original&gt;</w:t>
      </w:r>
    </w:p>
    <w:p w:rsidR="008D3575" w:rsidRPr="00721201" w:rsidRDefault="008D3575" w:rsidP="008D3575">
      <w:pPr>
        <w:rPr>
          <w:szCs w:val="24"/>
        </w:rPr>
      </w:pPr>
      <w:r w:rsidRPr="00721201">
        <w:rPr>
          <w:rStyle w:val="HideTWBExt"/>
        </w:rPr>
        <w:t>&lt;/Amend&gt;</w:t>
      </w:r>
    </w:p>
    <w:p w:rsidR="008D3575" w:rsidRPr="00721201" w:rsidRDefault="008D3575" w:rsidP="008D3575">
      <w:pPr>
        <w:pStyle w:val="AMNumberTabs0"/>
        <w:keepNext/>
        <w:rPr>
          <w:lang w:val="es-ES_tradnl"/>
        </w:rPr>
      </w:pPr>
      <w:r w:rsidRPr="00721201">
        <w:rPr>
          <w:rStyle w:val="HideTWBExt"/>
          <w:b w:val="0"/>
          <w:lang w:val="es-ES_tradnl"/>
        </w:rPr>
        <w:t>&lt;Amend&gt;</w:t>
      </w:r>
      <w:r w:rsidRPr="00721201">
        <w:rPr>
          <w:lang w:val="es-ES_tradnl"/>
        </w:rPr>
        <w:t>Enmienda</w:t>
      </w:r>
      <w:r w:rsidRPr="00721201">
        <w:rPr>
          <w:lang w:val="es-ES_tradnl"/>
        </w:rPr>
        <w:tab/>
      </w:r>
      <w:r w:rsidRPr="00721201">
        <w:rPr>
          <w:lang w:val="es-ES_tradnl"/>
        </w:rPr>
        <w:tab/>
      </w:r>
      <w:r w:rsidRPr="00721201">
        <w:rPr>
          <w:rStyle w:val="HideTWBExt"/>
          <w:b w:val="0"/>
          <w:lang w:val="es-ES_tradnl"/>
        </w:rPr>
        <w:t>&lt;NumAm&gt;</w:t>
      </w:r>
      <w:r w:rsidRPr="00721201">
        <w:rPr>
          <w:lang w:val="es-ES_tradnl"/>
        </w:rPr>
        <w:t>41</w:t>
      </w:r>
      <w:r w:rsidRPr="00721201">
        <w:rPr>
          <w:rStyle w:val="HideTWBExt"/>
          <w:b w:val="0"/>
          <w:lang w:val="es-ES_tradnl"/>
        </w:rPr>
        <w:t>&lt;/NumAm&gt;</w:t>
      </w:r>
    </w:p>
    <w:p w:rsidR="008D3575" w:rsidRPr="00721201" w:rsidRDefault="008D3575" w:rsidP="008D3575">
      <w:pPr>
        <w:pStyle w:val="NormalBold"/>
      </w:pPr>
      <w:r w:rsidRPr="00721201">
        <w:rPr>
          <w:rStyle w:val="HideTWBExt"/>
          <w:b w:val="0"/>
        </w:rPr>
        <w:t>&lt;RepeatBlock-By&gt;&lt;Members&gt;</w:t>
      </w:r>
      <w:r w:rsidRPr="00721201">
        <w:t>Sander Smit</w:t>
      </w:r>
      <w:r w:rsidRPr="00721201">
        <w:rPr>
          <w:rStyle w:val="HideTWBExt"/>
          <w:b w:val="0"/>
        </w:rPr>
        <w:t>&lt;/Members&gt;</w:t>
      </w:r>
    </w:p>
    <w:p w:rsidR="008D3575" w:rsidRPr="00721201" w:rsidRDefault="008D3575" w:rsidP="008D3575">
      <w:r w:rsidRPr="00721201">
        <w:rPr>
          <w:rStyle w:val="HideTWBExt"/>
        </w:rPr>
        <w:t>&lt;/RepeatBlock-By&gt;</w:t>
      </w:r>
    </w:p>
    <w:p w:rsidR="008D3575" w:rsidRPr="00721201" w:rsidRDefault="008D3575" w:rsidP="008D3575">
      <w:pPr>
        <w:pStyle w:val="NormalBold"/>
        <w:keepNext/>
      </w:pPr>
      <w:r w:rsidRPr="00721201">
        <w:rPr>
          <w:rStyle w:val="HideTWBExt"/>
          <w:b w:val="0"/>
        </w:rPr>
        <w:t>&lt;DocAmend&gt;</w:t>
      </w:r>
      <w:r w:rsidRPr="00721201">
        <w:t>Propuesta de Reglamento</w:t>
      </w:r>
      <w:r w:rsidRPr="00721201">
        <w:rPr>
          <w:rStyle w:val="HideTWBExt"/>
          <w:b w:val="0"/>
        </w:rPr>
        <w:t>&lt;/DocAmend&gt;</w:t>
      </w:r>
    </w:p>
    <w:p w:rsidR="008D3575" w:rsidRPr="00721201" w:rsidRDefault="008D3575" w:rsidP="008D3575">
      <w:pPr>
        <w:pStyle w:val="NormalBold"/>
      </w:pPr>
      <w:r w:rsidRPr="00721201">
        <w:rPr>
          <w:rStyle w:val="HideTWBExt"/>
          <w:b w:val="0"/>
        </w:rPr>
        <w:t>&lt;Article&gt;</w:t>
      </w:r>
      <w:r w:rsidRPr="00721201">
        <w:t>Artículo 1 – apartado 1 – punto 2</w:t>
      </w:r>
      <w:r w:rsidRPr="00721201">
        <w:rPr>
          <w:rStyle w:val="HideTWBExt"/>
          <w:b w:val="0"/>
        </w:rPr>
        <w:t>&lt;/Article&gt;</w:t>
      </w:r>
    </w:p>
    <w:p w:rsidR="008D3575" w:rsidRPr="00721201" w:rsidRDefault="008D3575" w:rsidP="008D3575">
      <w:pPr>
        <w:keepNext/>
      </w:pPr>
      <w:r w:rsidRPr="00721201">
        <w:rPr>
          <w:rStyle w:val="HideTWBExt"/>
        </w:rPr>
        <w:t>&lt;DocAmend2&gt;</w:t>
      </w:r>
      <w:r w:rsidRPr="00721201">
        <w:t>Reglamento (UE) n° 1026/2012</w:t>
      </w:r>
      <w:r w:rsidRPr="00721201">
        <w:rPr>
          <w:rStyle w:val="HideTWBExt"/>
        </w:rPr>
        <w:t>&lt;/DocAmend2&gt;</w:t>
      </w:r>
    </w:p>
    <w:p w:rsidR="008D3575" w:rsidRPr="00721201" w:rsidRDefault="008D3575" w:rsidP="008D3575">
      <w:r w:rsidRPr="00721201">
        <w:rPr>
          <w:rStyle w:val="HideTWBExt"/>
        </w:rPr>
        <w:t>&lt;Article2&gt;</w:t>
      </w:r>
      <w:r w:rsidRPr="00721201">
        <w:t>Artículo 3 – apartado 1 – letra b – inciso i</w:t>
      </w:r>
      <w:r w:rsidRPr="00721201">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D3575" w:rsidRPr="00721201" w:rsidTr="00202B80">
        <w:trPr>
          <w:jc w:val="center"/>
        </w:trPr>
        <w:tc>
          <w:tcPr>
            <w:tcW w:w="9752" w:type="dxa"/>
            <w:gridSpan w:val="2"/>
          </w:tcPr>
          <w:p w:rsidR="008D3575" w:rsidRPr="00721201" w:rsidRDefault="008D3575" w:rsidP="00202B80">
            <w:pPr>
              <w:keepNext/>
            </w:pPr>
          </w:p>
        </w:tc>
      </w:tr>
      <w:tr w:rsidR="008D3575" w:rsidRPr="00721201" w:rsidTr="00202B80">
        <w:trPr>
          <w:jc w:val="center"/>
        </w:trPr>
        <w:tc>
          <w:tcPr>
            <w:tcW w:w="4876" w:type="dxa"/>
            <w:hideMark/>
          </w:tcPr>
          <w:p w:rsidR="008D3575" w:rsidRPr="00721201" w:rsidRDefault="008D3575" w:rsidP="00202B80">
            <w:pPr>
              <w:pStyle w:val="ColumnHeading"/>
              <w:keepNext/>
              <w:rPr>
                <w:lang w:val="es-ES_tradnl"/>
              </w:rPr>
            </w:pPr>
            <w:r w:rsidRPr="00721201">
              <w:rPr>
                <w:lang w:val="es-ES_tradnl"/>
              </w:rPr>
              <w:t>Texto de la Comisión</w:t>
            </w:r>
          </w:p>
        </w:tc>
        <w:tc>
          <w:tcPr>
            <w:tcW w:w="4876" w:type="dxa"/>
            <w:hideMark/>
          </w:tcPr>
          <w:p w:rsidR="008D3575" w:rsidRPr="00721201" w:rsidRDefault="008D3575" w:rsidP="00202B80">
            <w:pPr>
              <w:pStyle w:val="ColumnHeading"/>
              <w:keepNext/>
              <w:rPr>
                <w:lang w:val="es-ES_tradnl"/>
              </w:rPr>
            </w:pPr>
            <w:r w:rsidRPr="00721201">
              <w:rPr>
                <w:lang w:val="es-ES_tradnl"/>
              </w:rPr>
              <w:t>Enmienda</w:t>
            </w:r>
          </w:p>
        </w:tc>
      </w:tr>
      <w:tr w:rsidR="008D3575" w:rsidRPr="00721201" w:rsidTr="00202B80">
        <w:trPr>
          <w:jc w:val="center"/>
        </w:trPr>
        <w:tc>
          <w:tcPr>
            <w:tcW w:w="4876" w:type="dxa"/>
            <w:hideMark/>
          </w:tcPr>
          <w:p w:rsidR="008D3575" w:rsidRPr="00721201" w:rsidRDefault="008D3575" w:rsidP="00202B80">
            <w:pPr>
              <w:pStyle w:val="Normal6"/>
              <w:rPr>
                <w:lang w:val="es-ES_tradnl"/>
              </w:rPr>
            </w:pPr>
            <w:r w:rsidRPr="00721201">
              <w:rPr>
                <w:lang w:val="es-ES_tradnl"/>
              </w:rPr>
              <w:t>«i)</w:t>
            </w:r>
            <w:r w:rsidRPr="00721201">
              <w:rPr>
                <w:lang w:val="es-ES_tradnl"/>
              </w:rPr>
              <w:tab/>
              <w:t>no adopte o aplique las medidas necesarias de gestión de la pesca, incluidas las medidas de control, para garantizar la conservación y gestión efectivas de las poblaciones de interés común; o;</w:t>
            </w:r>
          </w:p>
        </w:tc>
        <w:tc>
          <w:tcPr>
            <w:tcW w:w="4876" w:type="dxa"/>
            <w:hideMark/>
          </w:tcPr>
          <w:p w:rsidR="008D3575" w:rsidRPr="00721201" w:rsidRDefault="008D3575" w:rsidP="00202B80">
            <w:pPr>
              <w:pStyle w:val="Normal6"/>
              <w:rPr>
                <w:szCs w:val="24"/>
                <w:lang w:val="es-ES_tradnl"/>
              </w:rPr>
            </w:pPr>
            <w:r w:rsidRPr="00721201">
              <w:rPr>
                <w:lang w:val="es-ES_tradnl"/>
              </w:rPr>
              <w:t>«i)</w:t>
            </w:r>
            <w:r w:rsidRPr="00721201">
              <w:rPr>
                <w:lang w:val="es-ES_tradnl"/>
              </w:rPr>
              <w:tab/>
              <w:t xml:space="preserve">no adopte o aplique las medidas necesarias de gestión de la pesca, incluidas las medidas de control </w:t>
            </w:r>
            <w:r w:rsidRPr="00721201">
              <w:rPr>
                <w:b/>
                <w:bCs/>
                <w:i/>
                <w:iCs/>
                <w:lang w:val="es-ES_tradnl"/>
              </w:rPr>
              <w:t>y cumplimiento</w:t>
            </w:r>
            <w:r w:rsidRPr="00721201">
              <w:rPr>
                <w:lang w:val="es-ES_tradnl"/>
              </w:rPr>
              <w:t>, para garantizar la conservación y gestión efectivas de las poblaciones de interés común; o;</w:t>
            </w:r>
          </w:p>
        </w:tc>
      </w:tr>
    </w:tbl>
    <w:p w:rsidR="008D3575" w:rsidRPr="00721201" w:rsidRDefault="008D3575" w:rsidP="008D3575">
      <w:pPr>
        <w:pStyle w:val="Olang"/>
        <w:rPr>
          <w:sz w:val="24"/>
          <w:szCs w:val="24"/>
          <w:lang w:val="es-ES_tradnl"/>
        </w:rPr>
      </w:pPr>
      <w:r w:rsidRPr="00721201">
        <w:rPr>
          <w:sz w:val="24"/>
          <w:szCs w:val="24"/>
          <w:lang w:val="es-ES_tradnl"/>
        </w:rPr>
        <w:t xml:space="preserve">Or. </w:t>
      </w:r>
      <w:r w:rsidRPr="00721201">
        <w:rPr>
          <w:rStyle w:val="HideTWBExt"/>
          <w:lang w:val="es-ES_tradnl"/>
        </w:rPr>
        <w:t>&lt;Original&gt;</w:t>
      </w:r>
      <w:r w:rsidRPr="00721201">
        <w:rPr>
          <w:rStyle w:val="HideTWBInt"/>
          <w:rFonts w:eastAsiaTheme="majorEastAsia"/>
          <w:sz w:val="24"/>
          <w:szCs w:val="24"/>
          <w:lang w:val="es-ES_tradnl"/>
        </w:rPr>
        <w:t>{EN}</w:t>
      </w:r>
      <w:r w:rsidRPr="00721201">
        <w:rPr>
          <w:sz w:val="24"/>
          <w:szCs w:val="24"/>
          <w:lang w:val="es-ES_tradnl"/>
        </w:rPr>
        <w:t>en</w:t>
      </w:r>
      <w:r w:rsidRPr="00721201">
        <w:rPr>
          <w:rStyle w:val="HideTWBExt"/>
          <w:lang w:val="es-ES_tradnl"/>
        </w:rPr>
        <w:t>&lt;/Original&gt;</w:t>
      </w:r>
    </w:p>
    <w:p w:rsidR="008D3575" w:rsidRPr="00721201" w:rsidRDefault="008D3575" w:rsidP="008D3575">
      <w:pPr>
        <w:rPr>
          <w:szCs w:val="24"/>
        </w:rPr>
      </w:pPr>
      <w:r w:rsidRPr="00721201">
        <w:rPr>
          <w:rStyle w:val="HideTWBExt"/>
        </w:rPr>
        <w:t>&lt;/Amend&gt;</w:t>
      </w:r>
    </w:p>
    <w:p w:rsidR="008D3575" w:rsidRPr="00721201" w:rsidRDefault="008D3575" w:rsidP="008D3575">
      <w:pPr>
        <w:pStyle w:val="AMNumberTabs0"/>
        <w:keepNext/>
        <w:rPr>
          <w:lang w:val="es-ES_tradnl"/>
        </w:rPr>
      </w:pPr>
      <w:r w:rsidRPr="00721201">
        <w:rPr>
          <w:rStyle w:val="HideTWBExt"/>
          <w:b w:val="0"/>
          <w:lang w:val="es-ES_tradnl"/>
        </w:rPr>
        <w:t>&lt;Amend&gt;</w:t>
      </w:r>
      <w:r w:rsidRPr="00721201">
        <w:rPr>
          <w:lang w:val="es-ES_tradnl"/>
        </w:rPr>
        <w:t>Enmienda</w:t>
      </w:r>
      <w:r w:rsidRPr="00721201">
        <w:rPr>
          <w:lang w:val="es-ES_tradnl"/>
        </w:rPr>
        <w:tab/>
      </w:r>
      <w:r w:rsidRPr="00721201">
        <w:rPr>
          <w:lang w:val="es-ES_tradnl"/>
        </w:rPr>
        <w:tab/>
      </w:r>
      <w:r w:rsidRPr="00721201">
        <w:rPr>
          <w:rStyle w:val="HideTWBExt"/>
          <w:b w:val="0"/>
          <w:lang w:val="es-ES_tradnl"/>
        </w:rPr>
        <w:t>&lt;NumAm&gt;</w:t>
      </w:r>
      <w:r w:rsidRPr="00721201">
        <w:rPr>
          <w:lang w:val="es-ES_tradnl"/>
        </w:rPr>
        <w:t>42</w:t>
      </w:r>
      <w:r w:rsidRPr="00721201">
        <w:rPr>
          <w:rStyle w:val="HideTWBExt"/>
          <w:b w:val="0"/>
          <w:lang w:val="es-ES_tradnl"/>
        </w:rPr>
        <w:t>&lt;/NumAm&gt;</w:t>
      </w:r>
    </w:p>
    <w:p w:rsidR="008D3575" w:rsidRPr="00721201" w:rsidRDefault="008D3575" w:rsidP="008D3575">
      <w:pPr>
        <w:pStyle w:val="NormalBold"/>
      </w:pPr>
      <w:r w:rsidRPr="00721201">
        <w:rPr>
          <w:rStyle w:val="HideTWBExt"/>
          <w:b w:val="0"/>
        </w:rPr>
        <w:t>&lt;RepeatBlock-By&gt;&lt;Members&gt;</w:t>
      </w:r>
      <w:r w:rsidRPr="00721201">
        <w:t>Bert-Jan Ruissen</w:t>
      </w:r>
      <w:r w:rsidRPr="00721201">
        <w:rPr>
          <w:rStyle w:val="HideTWBExt"/>
          <w:b w:val="0"/>
        </w:rPr>
        <w:t>&lt;/Members&gt;</w:t>
      </w:r>
    </w:p>
    <w:p w:rsidR="008D3575" w:rsidRPr="00721201" w:rsidRDefault="008D3575" w:rsidP="008D3575">
      <w:r w:rsidRPr="00721201">
        <w:rPr>
          <w:rStyle w:val="HideTWBExt"/>
        </w:rPr>
        <w:t>&lt;/RepeatBlock-By&gt;</w:t>
      </w:r>
    </w:p>
    <w:p w:rsidR="008D3575" w:rsidRPr="00721201" w:rsidRDefault="008D3575" w:rsidP="008D3575">
      <w:pPr>
        <w:pStyle w:val="NormalBold"/>
        <w:keepNext/>
      </w:pPr>
      <w:r w:rsidRPr="00721201">
        <w:rPr>
          <w:rStyle w:val="HideTWBExt"/>
          <w:b w:val="0"/>
        </w:rPr>
        <w:t>&lt;DocAmend&gt;</w:t>
      </w:r>
      <w:r w:rsidRPr="00721201">
        <w:t>Propuesta de Reglamento</w:t>
      </w:r>
      <w:r w:rsidRPr="00721201">
        <w:rPr>
          <w:rStyle w:val="HideTWBExt"/>
          <w:b w:val="0"/>
        </w:rPr>
        <w:t>&lt;/DocAmend&gt;</w:t>
      </w:r>
    </w:p>
    <w:p w:rsidR="008D3575" w:rsidRPr="00721201" w:rsidRDefault="008D3575" w:rsidP="008D3575">
      <w:pPr>
        <w:pStyle w:val="NormalBold"/>
      </w:pPr>
      <w:r w:rsidRPr="00721201">
        <w:rPr>
          <w:rStyle w:val="HideTWBExt"/>
          <w:b w:val="0"/>
        </w:rPr>
        <w:t>&lt;Article&gt;</w:t>
      </w:r>
      <w:r w:rsidRPr="00721201">
        <w:t>Artículo 1 – apartado 1 – punto 2 bis (nuevo)</w:t>
      </w:r>
      <w:r w:rsidRPr="00721201">
        <w:rPr>
          <w:rStyle w:val="HideTWBExt"/>
          <w:b w:val="0"/>
        </w:rPr>
        <w:t>&lt;/Article&gt;</w:t>
      </w:r>
    </w:p>
    <w:p w:rsidR="008D3575" w:rsidRPr="00721201" w:rsidRDefault="008D3575" w:rsidP="008D3575">
      <w:pPr>
        <w:keepNext/>
      </w:pPr>
      <w:r w:rsidRPr="00721201">
        <w:rPr>
          <w:rStyle w:val="HideTWBExt"/>
        </w:rPr>
        <w:t>&lt;DocAmend2&gt;</w:t>
      </w:r>
      <w:r w:rsidRPr="00721201">
        <w:t>Reglamento (UE) n° 1026/2012</w:t>
      </w:r>
      <w:r w:rsidRPr="00721201">
        <w:rPr>
          <w:rStyle w:val="HideTWBExt"/>
        </w:rPr>
        <w:t>&lt;/DocAmend2&gt;</w:t>
      </w:r>
    </w:p>
    <w:p w:rsidR="008D3575" w:rsidRPr="00721201" w:rsidRDefault="008D3575" w:rsidP="008D3575">
      <w:r w:rsidRPr="00721201">
        <w:rPr>
          <w:rStyle w:val="HideTWBExt"/>
        </w:rPr>
        <w:t>&lt;Article2&gt;</w:t>
      </w:r>
      <w:r w:rsidRPr="00721201">
        <w:t>Artículo 3 – apartado 1 – letra b – inciso ii bis (nuevo)</w:t>
      </w:r>
      <w:r w:rsidRPr="00721201">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D3575" w:rsidRPr="00721201" w:rsidTr="00202B80">
        <w:trPr>
          <w:jc w:val="center"/>
        </w:trPr>
        <w:tc>
          <w:tcPr>
            <w:tcW w:w="9752" w:type="dxa"/>
            <w:gridSpan w:val="2"/>
          </w:tcPr>
          <w:p w:rsidR="008D3575" w:rsidRPr="00721201" w:rsidRDefault="008D3575" w:rsidP="00202B80">
            <w:pPr>
              <w:keepNext/>
            </w:pPr>
          </w:p>
        </w:tc>
      </w:tr>
      <w:tr w:rsidR="008D3575" w:rsidRPr="00721201" w:rsidTr="00202B80">
        <w:trPr>
          <w:jc w:val="center"/>
        </w:trPr>
        <w:tc>
          <w:tcPr>
            <w:tcW w:w="4876" w:type="dxa"/>
            <w:hideMark/>
          </w:tcPr>
          <w:p w:rsidR="008D3575" w:rsidRPr="00721201" w:rsidRDefault="008D3575" w:rsidP="00202B80">
            <w:pPr>
              <w:pStyle w:val="ColumnHeading"/>
              <w:keepNext/>
              <w:rPr>
                <w:lang w:val="es-ES_tradnl"/>
              </w:rPr>
            </w:pPr>
            <w:r w:rsidRPr="00721201">
              <w:rPr>
                <w:lang w:val="es-ES_tradnl"/>
              </w:rPr>
              <w:t>Texto de la Comisión</w:t>
            </w:r>
          </w:p>
        </w:tc>
        <w:tc>
          <w:tcPr>
            <w:tcW w:w="4876" w:type="dxa"/>
            <w:hideMark/>
          </w:tcPr>
          <w:p w:rsidR="008D3575" w:rsidRPr="00721201" w:rsidRDefault="008D3575" w:rsidP="00202B80">
            <w:pPr>
              <w:pStyle w:val="ColumnHeading"/>
              <w:keepNext/>
              <w:rPr>
                <w:lang w:val="es-ES_tradnl"/>
              </w:rPr>
            </w:pPr>
            <w:r w:rsidRPr="00721201">
              <w:rPr>
                <w:lang w:val="es-ES_tradnl"/>
              </w:rPr>
              <w:t>Enmienda</w:t>
            </w:r>
          </w:p>
        </w:tc>
      </w:tr>
      <w:tr w:rsidR="008D3575" w:rsidRPr="00721201" w:rsidTr="00202B80">
        <w:trPr>
          <w:jc w:val="center"/>
        </w:trPr>
        <w:tc>
          <w:tcPr>
            <w:tcW w:w="4876" w:type="dxa"/>
          </w:tcPr>
          <w:p w:rsidR="008D3575" w:rsidRPr="00721201" w:rsidRDefault="008D3575" w:rsidP="00202B80">
            <w:pPr>
              <w:pStyle w:val="Normal6"/>
              <w:rPr>
                <w:lang w:val="es-ES_tradnl"/>
              </w:rPr>
            </w:pPr>
          </w:p>
        </w:tc>
        <w:tc>
          <w:tcPr>
            <w:tcW w:w="4876" w:type="dxa"/>
            <w:hideMark/>
          </w:tcPr>
          <w:p w:rsidR="008D3575" w:rsidRPr="00721201" w:rsidRDefault="008D3575" w:rsidP="00202B80">
            <w:pPr>
              <w:pStyle w:val="Normal6"/>
              <w:rPr>
                <w:szCs w:val="24"/>
                <w:lang w:val="es-ES_tradnl"/>
              </w:rPr>
            </w:pPr>
            <w:r w:rsidRPr="00721201">
              <w:rPr>
                <w:b/>
                <w:i/>
                <w:lang w:val="es-ES_tradnl"/>
              </w:rPr>
              <w:t>2 bis)</w:t>
            </w:r>
            <w:r w:rsidRPr="00721201">
              <w:rPr>
                <w:b/>
                <w:i/>
                <w:lang w:val="es-ES_tradnl"/>
              </w:rPr>
              <w:tab/>
              <w:t>en el artículo 3, letra b, se añade el punto siguiente:</w:t>
            </w:r>
          </w:p>
        </w:tc>
      </w:tr>
      <w:tr w:rsidR="008D3575" w:rsidRPr="00721201" w:rsidTr="00202B80">
        <w:trPr>
          <w:jc w:val="center"/>
        </w:trPr>
        <w:tc>
          <w:tcPr>
            <w:tcW w:w="4876" w:type="dxa"/>
          </w:tcPr>
          <w:p w:rsidR="008D3575" w:rsidRPr="00721201" w:rsidRDefault="008D3575" w:rsidP="00202B80">
            <w:pPr>
              <w:pStyle w:val="Normal6"/>
              <w:rPr>
                <w:lang w:val="es-ES_tradnl"/>
              </w:rPr>
            </w:pPr>
          </w:p>
        </w:tc>
        <w:tc>
          <w:tcPr>
            <w:tcW w:w="4876" w:type="dxa"/>
            <w:hideMark/>
          </w:tcPr>
          <w:p w:rsidR="008D3575" w:rsidRPr="00721201" w:rsidRDefault="008D3575" w:rsidP="00202B80">
            <w:pPr>
              <w:pStyle w:val="Normal6"/>
              <w:rPr>
                <w:szCs w:val="24"/>
                <w:lang w:val="es-ES_tradnl"/>
              </w:rPr>
            </w:pPr>
            <w:r w:rsidRPr="00721201">
              <w:rPr>
                <w:b/>
                <w:i/>
                <w:lang w:val="es-ES_tradnl"/>
              </w:rPr>
              <w:t>«ii bis)</w:t>
            </w:r>
            <w:r w:rsidRPr="00721201">
              <w:rPr>
                <w:b/>
                <w:i/>
                <w:lang w:val="es-ES_tradnl"/>
              </w:rPr>
              <w:tab/>
              <w:t>incumpla sistemáticamente los acuerdos bilaterales o multilaterales al no adoptar medidas eficaces u oportunas contra sus nacionales o los buques que enarbolan su pabellón y que se considera que han llevado a cabo actividades de pesca ilegal, no declarada y no reglamentada o que han actuado en contra de las medidas de gestión de la pesca establecidas en dichos acuerdos, traduciéndose en una situación insostenible para las poblaciones.».</w:t>
            </w:r>
          </w:p>
        </w:tc>
      </w:tr>
    </w:tbl>
    <w:p w:rsidR="008D3575" w:rsidRPr="00721201" w:rsidRDefault="008D3575" w:rsidP="008D3575">
      <w:pPr>
        <w:pStyle w:val="Olang"/>
        <w:rPr>
          <w:sz w:val="24"/>
          <w:szCs w:val="24"/>
          <w:lang w:val="es-ES_tradnl"/>
        </w:rPr>
      </w:pPr>
      <w:r w:rsidRPr="00721201">
        <w:rPr>
          <w:sz w:val="24"/>
          <w:szCs w:val="24"/>
          <w:lang w:val="es-ES_tradnl"/>
        </w:rPr>
        <w:t xml:space="preserve">Or. </w:t>
      </w:r>
      <w:r w:rsidRPr="00721201">
        <w:rPr>
          <w:rStyle w:val="HideTWBExt"/>
          <w:lang w:val="es-ES_tradnl"/>
        </w:rPr>
        <w:t>&lt;Original&gt;</w:t>
      </w:r>
      <w:r w:rsidRPr="00721201">
        <w:rPr>
          <w:rStyle w:val="HideTWBInt"/>
          <w:rFonts w:eastAsiaTheme="majorEastAsia"/>
          <w:sz w:val="24"/>
          <w:szCs w:val="24"/>
          <w:lang w:val="es-ES_tradnl"/>
        </w:rPr>
        <w:t>{EN}</w:t>
      </w:r>
      <w:r w:rsidRPr="00721201">
        <w:rPr>
          <w:sz w:val="24"/>
          <w:szCs w:val="24"/>
          <w:lang w:val="es-ES_tradnl"/>
        </w:rPr>
        <w:t>en</w:t>
      </w:r>
      <w:r w:rsidRPr="00721201">
        <w:rPr>
          <w:rStyle w:val="HideTWBExt"/>
          <w:lang w:val="es-ES_tradnl"/>
        </w:rPr>
        <w:t>&lt;/Original&gt;</w:t>
      </w:r>
    </w:p>
    <w:p w:rsidR="008D3575" w:rsidRPr="00721201" w:rsidRDefault="008D3575" w:rsidP="008D3575">
      <w:pPr>
        <w:rPr>
          <w:szCs w:val="24"/>
        </w:rPr>
      </w:pPr>
      <w:r w:rsidRPr="00721201">
        <w:rPr>
          <w:rStyle w:val="HideTWBExt"/>
        </w:rPr>
        <w:t>&lt;/Amend&gt;</w:t>
      </w:r>
    </w:p>
    <w:p w:rsidR="008D3575" w:rsidRPr="00721201" w:rsidRDefault="008D3575" w:rsidP="008D3575">
      <w:pPr>
        <w:pStyle w:val="AMNumberTabs0"/>
        <w:keepNext/>
        <w:rPr>
          <w:lang w:val="es-ES_tradnl"/>
        </w:rPr>
      </w:pPr>
      <w:r w:rsidRPr="00721201">
        <w:rPr>
          <w:rStyle w:val="HideTWBExt"/>
          <w:b w:val="0"/>
          <w:lang w:val="es-ES_tradnl"/>
        </w:rPr>
        <w:t>&lt;Amend&gt;</w:t>
      </w:r>
      <w:r w:rsidRPr="00721201">
        <w:rPr>
          <w:lang w:val="es-ES_tradnl"/>
        </w:rPr>
        <w:t>Enmienda</w:t>
      </w:r>
      <w:r w:rsidRPr="00721201">
        <w:rPr>
          <w:lang w:val="es-ES_tradnl"/>
        </w:rPr>
        <w:tab/>
      </w:r>
      <w:r w:rsidRPr="00721201">
        <w:rPr>
          <w:lang w:val="es-ES_tradnl"/>
        </w:rPr>
        <w:tab/>
      </w:r>
      <w:r w:rsidRPr="00721201">
        <w:rPr>
          <w:rStyle w:val="HideTWBExt"/>
          <w:b w:val="0"/>
          <w:lang w:val="es-ES_tradnl"/>
        </w:rPr>
        <w:t>&lt;NumAm&gt;</w:t>
      </w:r>
      <w:r w:rsidRPr="00721201">
        <w:rPr>
          <w:lang w:val="es-ES_tradnl"/>
        </w:rPr>
        <w:t>43</w:t>
      </w:r>
      <w:r w:rsidRPr="00721201">
        <w:rPr>
          <w:rStyle w:val="HideTWBExt"/>
          <w:b w:val="0"/>
          <w:lang w:val="es-ES_tradnl"/>
        </w:rPr>
        <w:t>&lt;/NumAm&gt;</w:t>
      </w:r>
    </w:p>
    <w:p w:rsidR="008D3575" w:rsidRPr="00721201" w:rsidRDefault="008D3575" w:rsidP="008D3575">
      <w:pPr>
        <w:pStyle w:val="NormalBold"/>
      </w:pPr>
      <w:r w:rsidRPr="00721201">
        <w:rPr>
          <w:rStyle w:val="HideTWBExt"/>
          <w:b w:val="0"/>
        </w:rPr>
        <w:t>&lt;RepeatBlock-By&gt;&lt;Members&gt;</w:t>
      </w:r>
      <w:r w:rsidRPr="00721201">
        <w:t>Emma Wiesner, Stéphanie Yon-Courtin</w:t>
      </w:r>
      <w:r w:rsidRPr="00721201">
        <w:rPr>
          <w:rStyle w:val="HideTWBExt"/>
          <w:b w:val="0"/>
        </w:rPr>
        <w:t>&lt;/Members&gt;</w:t>
      </w:r>
    </w:p>
    <w:p w:rsidR="008D3575" w:rsidRPr="00721201" w:rsidRDefault="008D3575" w:rsidP="008D3575">
      <w:r w:rsidRPr="00721201">
        <w:rPr>
          <w:rStyle w:val="HideTWBExt"/>
        </w:rPr>
        <w:t>&lt;/RepeatBlock-By&gt;</w:t>
      </w:r>
    </w:p>
    <w:p w:rsidR="008D3575" w:rsidRPr="00721201" w:rsidRDefault="008D3575" w:rsidP="008D3575">
      <w:pPr>
        <w:pStyle w:val="NormalBold"/>
        <w:keepNext/>
      </w:pPr>
      <w:r w:rsidRPr="00721201">
        <w:rPr>
          <w:rStyle w:val="HideTWBExt"/>
          <w:b w:val="0"/>
        </w:rPr>
        <w:t>&lt;DocAmend&gt;</w:t>
      </w:r>
      <w:r w:rsidRPr="00721201">
        <w:t>Propuesta de Reglamento</w:t>
      </w:r>
      <w:r w:rsidRPr="00721201">
        <w:rPr>
          <w:rStyle w:val="HideTWBExt"/>
          <w:b w:val="0"/>
        </w:rPr>
        <w:t>&lt;/DocAmend&gt;</w:t>
      </w:r>
    </w:p>
    <w:p w:rsidR="008D3575" w:rsidRPr="00721201" w:rsidRDefault="008D3575" w:rsidP="008D3575">
      <w:pPr>
        <w:pStyle w:val="NormalBold"/>
      </w:pPr>
      <w:r w:rsidRPr="00721201">
        <w:rPr>
          <w:rStyle w:val="HideTWBExt"/>
          <w:b w:val="0"/>
        </w:rPr>
        <w:t>&lt;Article&gt;</w:t>
      </w:r>
      <w:r w:rsidRPr="00721201">
        <w:t>Artículo 1 – apartado 1 – punto 3 – letra a bis (nueva)</w:t>
      </w:r>
      <w:r w:rsidRPr="00721201">
        <w:rPr>
          <w:rStyle w:val="HideTWBExt"/>
          <w:b w:val="0"/>
        </w:rPr>
        <w:t>&lt;/Article&gt;</w:t>
      </w:r>
    </w:p>
    <w:p w:rsidR="008D3575" w:rsidRPr="00721201" w:rsidRDefault="008D3575" w:rsidP="008D3575">
      <w:pPr>
        <w:keepNext/>
      </w:pPr>
      <w:r w:rsidRPr="00721201">
        <w:rPr>
          <w:rStyle w:val="HideTWBExt"/>
        </w:rPr>
        <w:t>&lt;DocAmend2&gt;</w:t>
      </w:r>
      <w:r w:rsidRPr="00721201">
        <w:t>Reglamento (UE) n° 1026/2012</w:t>
      </w:r>
      <w:r w:rsidRPr="00721201">
        <w:rPr>
          <w:rStyle w:val="HideTWBExt"/>
        </w:rPr>
        <w:t>&lt;/DocAmend2&gt;</w:t>
      </w:r>
    </w:p>
    <w:p w:rsidR="008D3575" w:rsidRPr="00721201" w:rsidRDefault="008D3575" w:rsidP="008D3575">
      <w:r w:rsidRPr="00721201">
        <w:rPr>
          <w:rStyle w:val="HideTWBExt"/>
        </w:rPr>
        <w:t>&lt;Article2&gt;</w:t>
      </w:r>
      <w:r w:rsidRPr="00721201">
        <w:t>Artículo 6 – apartado -1 (nuevo)</w:t>
      </w:r>
      <w:r w:rsidRPr="00721201">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D3575" w:rsidRPr="00721201" w:rsidTr="00202B80">
        <w:trPr>
          <w:jc w:val="center"/>
        </w:trPr>
        <w:tc>
          <w:tcPr>
            <w:tcW w:w="9752" w:type="dxa"/>
            <w:gridSpan w:val="2"/>
          </w:tcPr>
          <w:p w:rsidR="008D3575" w:rsidRPr="00721201" w:rsidRDefault="008D3575" w:rsidP="00202B80">
            <w:pPr>
              <w:keepNext/>
            </w:pPr>
          </w:p>
        </w:tc>
      </w:tr>
      <w:tr w:rsidR="008D3575" w:rsidRPr="00721201" w:rsidTr="00202B80">
        <w:trPr>
          <w:jc w:val="center"/>
        </w:trPr>
        <w:tc>
          <w:tcPr>
            <w:tcW w:w="4876" w:type="dxa"/>
            <w:hideMark/>
          </w:tcPr>
          <w:p w:rsidR="008D3575" w:rsidRPr="00721201" w:rsidRDefault="008D3575" w:rsidP="00202B80">
            <w:pPr>
              <w:pStyle w:val="ColumnHeading"/>
              <w:keepNext/>
              <w:rPr>
                <w:lang w:val="es-ES_tradnl"/>
              </w:rPr>
            </w:pPr>
            <w:r w:rsidRPr="00721201">
              <w:rPr>
                <w:lang w:val="es-ES_tradnl"/>
              </w:rPr>
              <w:t>Texto de la Comisión</w:t>
            </w:r>
          </w:p>
        </w:tc>
        <w:tc>
          <w:tcPr>
            <w:tcW w:w="4876" w:type="dxa"/>
            <w:hideMark/>
          </w:tcPr>
          <w:p w:rsidR="008D3575" w:rsidRPr="00721201" w:rsidRDefault="008D3575" w:rsidP="00202B80">
            <w:pPr>
              <w:pStyle w:val="ColumnHeading"/>
              <w:keepNext/>
              <w:rPr>
                <w:lang w:val="es-ES_tradnl"/>
              </w:rPr>
            </w:pPr>
            <w:r w:rsidRPr="00721201">
              <w:rPr>
                <w:lang w:val="es-ES_tradnl"/>
              </w:rPr>
              <w:t>Enmienda</w:t>
            </w:r>
          </w:p>
        </w:tc>
      </w:tr>
      <w:tr w:rsidR="008D3575" w:rsidRPr="00721201" w:rsidTr="00202B80">
        <w:trPr>
          <w:jc w:val="center"/>
        </w:trPr>
        <w:tc>
          <w:tcPr>
            <w:tcW w:w="4876" w:type="dxa"/>
          </w:tcPr>
          <w:p w:rsidR="008D3575" w:rsidRPr="00721201" w:rsidRDefault="008D3575" w:rsidP="00202B80">
            <w:pPr>
              <w:pStyle w:val="Normal6"/>
              <w:rPr>
                <w:lang w:val="es-ES_tradnl"/>
              </w:rPr>
            </w:pPr>
          </w:p>
        </w:tc>
        <w:tc>
          <w:tcPr>
            <w:tcW w:w="4876" w:type="dxa"/>
            <w:hideMark/>
          </w:tcPr>
          <w:p w:rsidR="008D3575" w:rsidRPr="00721201" w:rsidRDefault="008D3575" w:rsidP="00202B80">
            <w:pPr>
              <w:pStyle w:val="Normal6"/>
              <w:rPr>
                <w:szCs w:val="24"/>
                <w:lang w:val="es-ES_tradnl"/>
              </w:rPr>
            </w:pPr>
            <w:r w:rsidRPr="00721201">
              <w:rPr>
                <w:b/>
                <w:i/>
                <w:lang w:val="es-ES_tradnl"/>
              </w:rPr>
              <w:t>a bis)</w:t>
            </w:r>
            <w:r w:rsidRPr="00721201">
              <w:rPr>
                <w:b/>
                <w:i/>
                <w:lang w:val="es-ES_tradnl"/>
              </w:rPr>
              <w:tab/>
              <w:t>se inserta el apartado 2 bis siguiente:</w:t>
            </w:r>
          </w:p>
        </w:tc>
      </w:tr>
      <w:tr w:rsidR="008D3575" w:rsidRPr="00721201" w:rsidTr="00202B80">
        <w:trPr>
          <w:jc w:val="center"/>
        </w:trPr>
        <w:tc>
          <w:tcPr>
            <w:tcW w:w="4876" w:type="dxa"/>
          </w:tcPr>
          <w:p w:rsidR="008D3575" w:rsidRPr="00721201" w:rsidRDefault="008D3575" w:rsidP="00202B80">
            <w:pPr>
              <w:pStyle w:val="Normal6"/>
              <w:rPr>
                <w:lang w:val="es-ES_tradnl"/>
              </w:rPr>
            </w:pPr>
          </w:p>
        </w:tc>
        <w:tc>
          <w:tcPr>
            <w:tcW w:w="4876" w:type="dxa"/>
            <w:hideMark/>
          </w:tcPr>
          <w:p w:rsidR="008D3575" w:rsidRPr="00721201" w:rsidRDefault="008D3575" w:rsidP="00202B80">
            <w:pPr>
              <w:pStyle w:val="Normal6"/>
              <w:rPr>
                <w:szCs w:val="24"/>
                <w:lang w:val="es-ES_tradnl"/>
              </w:rPr>
            </w:pPr>
            <w:r w:rsidRPr="00721201">
              <w:rPr>
                <w:b/>
                <w:i/>
                <w:lang w:val="es-ES_tradnl"/>
              </w:rPr>
              <w:t>«-1.</w:t>
            </w:r>
            <w:r w:rsidRPr="00721201">
              <w:rPr>
                <w:b/>
                <w:i/>
                <w:lang w:val="es-ES_tradnl"/>
              </w:rPr>
              <w:tab/>
              <w:t>La Comisión responderá en un plazo de 90 días a partir de la recepción, por parte de un Estado miembro o del Parlamento Europeo, de una solicitud de identificación de un país como país que permite la pesca no sostenible, e indicará las medidas que se propone adoptar, en su caso.»</w:t>
            </w:r>
          </w:p>
        </w:tc>
      </w:tr>
    </w:tbl>
    <w:p w:rsidR="008D3575" w:rsidRPr="00721201" w:rsidRDefault="008D3575" w:rsidP="008D3575">
      <w:pPr>
        <w:pStyle w:val="Olang"/>
        <w:rPr>
          <w:sz w:val="24"/>
          <w:szCs w:val="24"/>
          <w:lang w:val="es-ES_tradnl"/>
        </w:rPr>
      </w:pPr>
      <w:r w:rsidRPr="00721201">
        <w:rPr>
          <w:sz w:val="24"/>
          <w:szCs w:val="24"/>
          <w:lang w:val="es-ES_tradnl"/>
        </w:rPr>
        <w:t xml:space="preserve">Or. </w:t>
      </w:r>
      <w:r w:rsidRPr="00721201">
        <w:rPr>
          <w:rStyle w:val="HideTWBExt"/>
          <w:lang w:val="es-ES_tradnl"/>
        </w:rPr>
        <w:t>&lt;Original&gt;</w:t>
      </w:r>
      <w:r w:rsidRPr="00721201">
        <w:rPr>
          <w:rStyle w:val="HideTWBInt"/>
          <w:rFonts w:eastAsiaTheme="majorEastAsia"/>
          <w:sz w:val="24"/>
          <w:szCs w:val="24"/>
          <w:lang w:val="es-ES_tradnl"/>
        </w:rPr>
        <w:t>{EN}</w:t>
      </w:r>
      <w:r w:rsidRPr="00721201">
        <w:rPr>
          <w:sz w:val="24"/>
          <w:szCs w:val="24"/>
          <w:lang w:val="es-ES_tradnl"/>
        </w:rPr>
        <w:t>en</w:t>
      </w:r>
      <w:r w:rsidRPr="00721201">
        <w:rPr>
          <w:rStyle w:val="HideTWBExt"/>
          <w:lang w:val="es-ES_tradnl"/>
        </w:rPr>
        <w:t>&lt;/Original&gt;</w:t>
      </w:r>
    </w:p>
    <w:p w:rsidR="008D3575" w:rsidRPr="00721201" w:rsidRDefault="008D3575" w:rsidP="008D3575">
      <w:pPr>
        <w:rPr>
          <w:szCs w:val="24"/>
        </w:rPr>
      </w:pPr>
      <w:r w:rsidRPr="00721201">
        <w:rPr>
          <w:rStyle w:val="HideTWBExt"/>
        </w:rPr>
        <w:t>&lt;/Amend&gt;</w:t>
      </w:r>
    </w:p>
    <w:p w:rsidR="008D3575" w:rsidRPr="00721201" w:rsidRDefault="008D3575" w:rsidP="008D3575">
      <w:pPr>
        <w:pStyle w:val="AMNumberTabs0"/>
        <w:keepNext/>
        <w:rPr>
          <w:lang w:val="es-ES_tradnl"/>
        </w:rPr>
      </w:pPr>
      <w:r w:rsidRPr="00721201">
        <w:rPr>
          <w:rStyle w:val="HideTWBExt"/>
          <w:b w:val="0"/>
          <w:lang w:val="es-ES_tradnl"/>
        </w:rPr>
        <w:t>&lt;Amend&gt;</w:t>
      </w:r>
      <w:r w:rsidRPr="00721201">
        <w:rPr>
          <w:lang w:val="es-ES_tradnl"/>
        </w:rPr>
        <w:t>Enmienda</w:t>
      </w:r>
      <w:r w:rsidRPr="00721201">
        <w:rPr>
          <w:lang w:val="es-ES_tradnl"/>
        </w:rPr>
        <w:tab/>
      </w:r>
      <w:r w:rsidRPr="00721201">
        <w:rPr>
          <w:lang w:val="es-ES_tradnl"/>
        </w:rPr>
        <w:tab/>
      </w:r>
      <w:r w:rsidRPr="00721201">
        <w:rPr>
          <w:rStyle w:val="HideTWBExt"/>
          <w:b w:val="0"/>
          <w:lang w:val="es-ES_tradnl"/>
        </w:rPr>
        <w:t>&lt;NumAm&gt;</w:t>
      </w:r>
      <w:r w:rsidRPr="00721201">
        <w:rPr>
          <w:lang w:val="es-ES_tradnl"/>
        </w:rPr>
        <w:t>44</w:t>
      </w:r>
      <w:r w:rsidRPr="00721201">
        <w:rPr>
          <w:rStyle w:val="HideTWBExt"/>
          <w:b w:val="0"/>
          <w:lang w:val="es-ES_tradnl"/>
        </w:rPr>
        <w:t>&lt;/NumAm&gt;</w:t>
      </w:r>
    </w:p>
    <w:p w:rsidR="008D3575" w:rsidRPr="00721201" w:rsidRDefault="008D3575" w:rsidP="008D3575">
      <w:pPr>
        <w:pStyle w:val="NormalBold"/>
      </w:pPr>
      <w:r w:rsidRPr="00721201">
        <w:rPr>
          <w:rStyle w:val="HideTWBExt"/>
          <w:b w:val="0"/>
        </w:rPr>
        <w:t>&lt;RepeatBlock-By&gt;&lt;Members&gt;</w:t>
      </w:r>
      <w:r w:rsidRPr="00721201">
        <w:t>Sander Smit</w:t>
      </w:r>
      <w:r w:rsidRPr="00721201">
        <w:rPr>
          <w:rStyle w:val="HideTWBExt"/>
          <w:b w:val="0"/>
        </w:rPr>
        <w:t>&lt;/Members&gt;</w:t>
      </w:r>
    </w:p>
    <w:p w:rsidR="008D3575" w:rsidRPr="00721201" w:rsidRDefault="008D3575" w:rsidP="008D3575">
      <w:r w:rsidRPr="00721201">
        <w:rPr>
          <w:rStyle w:val="HideTWBExt"/>
        </w:rPr>
        <w:t>&lt;/RepeatBlock-By&gt;</w:t>
      </w:r>
    </w:p>
    <w:p w:rsidR="008D3575" w:rsidRPr="00721201" w:rsidRDefault="008D3575" w:rsidP="008D3575">
      <w:pPr>
        <w:pStyle w:val="NormalBold"/>
        <w:keepNext/>
      </w:pPr>
      <w:r w:rsidRPr="00721201">
        <w:rPr>
          <w:rStyle w:val="HideTWBExt"/>
          <w:b w:val="0"/>
        </w:rPr>
        <w:t>&lt;DocAmend&gt;</w:t>
      </w:r>
      <w:r w:rsidRPr="00721201">
        <w:t>Propuesta de Reglamento</w:t>
      </w:r>
      <w:r w:rsidRPr="00721201">
        <w:rPr>
          <w:rStyle w:val="HideTWBExt"/>
          <w:b w:val="0"/>
        </w:rPr>
        <w:t>&lt;/DocAmend&gt;</w:t>
      </w:r>
    </w:p>
    <w:p w:rsidR="008D3575" w:rsidRPr="00721201" w:rsidRDefault="008D3575" w:rsidP="008D3575">
      <w:pPr>
        <w:pStyle w:val="NormalBold"/>
      </w:pPr>
      <w:r w:rsidRPr="00721201">
        <w:rPr>
          <w:rStyle w:val="HideTWBExt"/>
          <w:b w:val="0"/>
        </w:rPr>
        <w:t>&lt;Article&gt;</w:t>
      </w:r>
      <w:r w:rsidRPr="00721201">
        <w:t>Artículo 1 – apartado 1 – punto 3 – letra a bis (nueva)</w:t>
      </w:r>
      <w:r w:rsidRPr="00721201">
        <w:rPr>
          <w:rStyle w:val="HideTWBExt"/>
          <w:b w:val="0"/>
        </w:rPr>
        <w:t>&lt;/Article&gt;</w:t>
      </w:r>
    </w:p>
    <w:p w:rsidR="008D3575" w:rsidRPr="00721201" w:rsidRDefault="008D3575" w:rsidP="008D3575">
      <w:pPr>
        <w:keepNext/>
      </w:pPr>
      <w:r w:rsidRPr="00721201">
        <w:rPr>
          <w:rStyle w:val="HideTWBExt"/>
        </w:rPr>
        <w:t>&lt;DocAmend2&gt;</w:t>
      </w:r>
      <w:r w:rsidRPr="00721201">
        <w:t>Reglamento (UE) n° 1026/2012</w:t>
      </w:r>
      <w:r w:rsidRPr="00721201">
        <w:rPr>
          <w:rStyle w:val="HideTWBExt"/>
        </w:rPr>
        <w:t>&lt;/DocAmend2&gt;</w:t>
      </w:r>
    </w:p>
    <w:p w:rsidR="008D3575" w:rsidRPr="00721201" w:rsidRDefault="008D3575" w:rsidP="008D3575">
      <w:r w:rsidRPr="00721201">
        <w:rPr>
          <w:rStyle w:val="HideTWBExt"/>
        </w:rPr>
        <w:t>&lt;Article2&gt;</w:t>
      </w:r>
      <w:r w:rsidRPr="00721201">
        <w:t>Artículo 6 – apartado 1</w:t>
      </w:r>
      <w:r w:rsidRPr="00721201">
        <w:rPr>
          <w:rStyle w:val="HideTWBExt"/>
        </w:rPr>
        <w:t>&lt;/Article2&gt;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8D3575" w:rsidRPr="00721201" w:rsidTr="00202B80">
        <w:trPr>
          <w:jc w:val="center"/>
        </w:trPr>
        <w:tc>
          <w:tcPr>
            <w:tcW w:w="9752" w:type="dxa"/>
            <w:gridSpan w:val="2"/>
          </w:tcPr>
          <w:p w:rsidR="008D3575" w:rsidRPr="00721201" w:rsidRDefault="008D3575" w:rsidP="00202B80">
            <w:pPr>
              <w:keepNext/>
            </w:pPr>
          </w:p>
        </w:tc>
      </w:tr>
      <w:tr w:rsidR="008D3575" w:rsidRPr="00721201" w:rsidTr="00202B80">
        <w:trPr>
          <w:jc w:val="center"/>
        </w:trPr>
        <w:tc>
          <w:tcPr>
            <w:tcW w:w="4876" w:type="dxa"/>
            <w:hideMark/>
          </w:tcPr>
          <w:p w:rsidR="008D3575" w:rsidRPr="00721201" w:rsidRDefault="008D3575" w:rsidP="00202B80">
            <w:pPr>
              <w:pStyle w:val="ColumnHeading"/>
              <w:keepNext/>
              <w:rPr>
                <w:lang w:val="es-ES_tradnl"/>
              </w:rPr>
            </w:pPr>
            <w:r w:rsidRPr="00721201">
              <w:rPr>
                <w:lang w:val="es-ES_tradnl"/>
              </w:rPr>
              <w:t>Texto en vigor</w:t>
            </w:r>
          </w:p>
        </w:tc>
        <w:tc>
          <w:tcPr>
            <w:tcW w:w="4876" w:type="dxa"/>
            <w:hideMark/>
          </w:tcPr>
          <w:p w:rsidR="008D3575" w:rsidRPr="00721201" w:rsidRDefault="008D3575" w:rsidP="00202B80">
            <w:pPr>
              <w:pStyle w:val="ColumnHeading"/>
              <w:keepNext/>
              <w:rPr>
                <w:lang w:val="es-ES_tradnl"/>
              </w:rPr>
            </w:pPr>
            <w:r w:rsidRPr="00721201">
              <w:rPr>
                <w:lang w:val="es-ES_tradnl"/>
              </w:rPr>
              <w:t>Enmienda</w:t>
            </w:r>
          </w:p>
        </w:tc>
      </w:tr>
      <w:tr w:rsidR="008D3575" w:rsidRPr="00721201" w:rsidTr="00202B80">
        <w:trPr>
          <w:jc w:val="center"/>
        </w:trPr>
        <w:tc>
          <w:tcPr>
            <w:tcW w:w="4876" w:type="dxa"/>
          </w:tcPr>
          <w:p w:rsidR="008D3575" w:rsidRPr="00721201" w:rsidRDefault="008D3575" w:rsidP="00202B80">
            <w:pPr>
              <w:pStyle w:val="Normal6"/>
              <w:rPr>
                <w:lang w:val="es-ES_tradnl"/>
              </w:rPr>
            </w:pPr>
          </w:p>
        </w:tc>
        <w:tc>
          <w:tcPr>
            <w:tcW w:w="4876" w:type="dxa"/>
          </w:tcPr>
          <w:p w:rsidR="008D3575" w:rsidRPr="00721201" w:rsidRDefault="008D3575" w:rsidP="00202B80">
            <w:pPr>
              <w:pStyle w:val="Normal6"/>
              <w:rPr>
                <w:lang w:val="es-ES_tradnl"/>
              </w:rPr>
            </w:pPr>
            <w:r w:rsidRPr="00721201">
              <w:rPr>
                <w:b/>
                <w:i/>
                <w:lang w:val="es-ES_tradnl"/>
              </w:rPr>
              <w:t>a bis)</w:t>
            </w:r>
            <w:r w:rsidRPr="00721201">
              <w:rPr>
                <w:lang w:val="es-ES_tradnl"/>
              </w:rPr>
              <w:tab/>
            </w:r>
            <w:r w:rsidRPr="00721201">
              <w:rPr>
                <w:b/>
                <w:i/>
                <w:lang w:val="es-ES_tradnl"/>
              </w:rPr>
              <w:t>el apartado 1 se sustituye por el texto siguiente:</w:t>
            </w:r>
          </w:p>
        </w:tc>
      </w:tr>
      <w:tr w:rsidR="008D3575" w:rsidRPr="00721201" w:rsidTr="00202B80">
        <w:trPr>
          <w:jc w:val="center"/>
        </w:trPr>
        <w:tc>
          <w:tcPr>
            <w:tcW w:w="4876" w:type="dxa"/>
            <w:hideMark/>
          </w:tcPr>
          <w:p w:rsidR="008D3575" w:rsidRPr="00721201" w:rsidRDefault="008D3575" w:rsidP="00202B80">
            <w:pPr>
              <w:pStyle w:val="Normal6"/>
              <w:rPr>
                <w:lang w:val="es-ES_tradnl"/>
              </w:rPr>
            </w:pPr>
            <w:r w:rsidRPr="00721201">
              <w:rPr>
                <w:lang w:val="es-ES_tradnl"/>
              </w:rPr>
              <w:t>1.</w:t>
            </w:r>
            <w:r w:rsidRPr="00721201">
              <w:rPr>
                <w:lang w:val="es-ES_tradnl"/>
              </w:rPr>
              <w:tab/>
              <w:t>Cuando la Comisión estime necesario adoptar alguna de las medidas a que se refiere el artículo 4, notificará al país de que se trate su intención de considerarlo como un país que permite la pesca no sostenible. En tales casos, se informará inmediatamente al Parlamento Europeo y al Consejo.</w:t>
            </w:r>
          </w:p>
        </w:tc>
        <w:tc>
          <w:tcPr>
            <w:tcW w:w="4876" w:type="dxa"/>
            <w:hideMark/>
          </w:tcPr>
          <w:p w:rsidR="008D3575" w:rsidRPr="00721201" w:rsidRDefault="008D3575" w:rsidP="00202B80">
            <w:pPr>
              <w:pStyle w:val="Normal6"/>
              <w:rPr>
                <w:szCs w:val="24"/>
                <w:lang w:val="es-ES_tradnl"/>
              </w:rPr>
            </w:pPr>
            <w:r w:rsidRPr="00721201">
              <w:rPr>
                <w:lang w:val="es-ES_tradnl"/>
              </w:rPr>
              <w:t>«1.</w:t>
            </w:r>
            <w:r w:rsidRPr="00721201">
              <w:rPr>
                <w:lang w:val="es-ES_tradnl"/>
              </w:rPr>
              <w:tab/>
              <w:t xml:space="preserve">Cuando la Comisión estime necesario adoptar alguna de las medidas a que se refiere el artículo 4, notificará al país de que se trate su intención de considerarlo como un país que permite la pesca no sostenible. </w:t>
            </w:r>
            <w:r w:rsidRPr="00721201">
              <w:rPr>
                <w:b/>
                <w:i/>
                <w:lang w:val="es-ES_tradnl"/>
              </w:rPr>
              <w:t>Antes de dicha notificación, la Comisión también registrará, tal como se establece en el Reglamento (UE) 2016/1036 y en el Reglamento (UE) 2016/1037, todas las importaciones de productos del país investigado que puedan ser objeto de control de conformidad con el artículo 4.</w:t>
            </w:r>
            <w:r w:rsidRPr="00721201">
              <w:rPr>
                <w:lang w:val="es-ES_tradnl"/>
              </w:rPr>
              <w:t xml:space="preserve"> En tales casos, se informará inmediatamente al Parlamento Europeo y al Consejo.».</w:t>
            </w:r>
          </w:p>
        </w:tc>
      </w:tr>
    </w:tbl>
    <w:p w:rsidR="008D3575" w:rsidRPr="00721201" w:rsidRDefault="008D3575" w:rsidP="008D3575">
      <w:pPr>
        <w:pStyle w:val="Olang"/>
        <w:rPr>
          <w:sz w:val="24"/>
          <w:szCs w:val="24"/>
          <w:lang w:val="es-ES_tradnl"/>
        </w:rPr>
      </w:pPr>
      <w:r w:rsidRPr="00721201">
        <w:rPr>
          <w:sz w:val="24"/>
          <w:szCs w:val="24"/>
          <w:lang w:val="es-ES_tradnl"/>
        </w:rPr>
        <w:t xml:space="preserve">Or. </w:t>
      </w:r>
      <w:r w:rsidRPr="00721201">
        <w:rPr>
          <w:rStyle w:val="HideTWBExt"/>
          <w:lang w:val="es-ES_tradnl"/>
        </w:rPr>
        <w:t>&lt;Original&gt;</w:t>
      </w:r>
      <w:r w:rsidRPr="00721201">
        <w:rPr>
          <w:rStyle w:val="HideTWBInt"/>
          <w:rFonts w:eastAsiaTheme="majorEastAsia"/>
          <w:sz w:val="24"/>
          <w:szCs w:val="24"/>
          <w:lang w:val="es-ES_tradnl"/>
        </w:rPr>
        <w:t>{EN}</w:t>
      </w:r>
      <w:r w:rsidRPr="00721201">
        <w:rPr>
          <w:sz w:val="24"/>
          <w:szCs w:val="24"/>
          <w:lang w:val="es-ES_tradnl"/>
        </w:rPr>
        <w:t>en</w:t>
      </w:r>
      <w:r w:rsidRPr="00721201">
        <w:rPr>
          <w:rStyle w:val="HideTWBExt"/>
          <w:lang w:val="es-ES_tradnl"/>
        </w:rPr>
        <w:t>&lt;/Original&gt;</w:t>
      </w:r>
    </w:p>
    <w:p w:rsidR="008D3575" w:rsidRPr="00721201" w:rsidRDefault="008D3575" w:rsidP="008D3575">
      <w:pPr>
        <w:pStyle w:val="CrossRef"/>
        <w:rPr>
          <w:lang w:val="es-ES_tradnl"/>
        </w:rPr>
      </w:pPr>
      <w:r w:rsidRPr="00721201">
        <w:rPr>
          <w:lang w:val="es-ES_tradnl"/>
        </w:rPr>
        <w:t>((32012R1026))</w:t>
      </w:r>
    </w:p>
    <w:p w:rsidR="008D3575" w:rsidRPr="00721201" w:rsidRDefault="008D3575" w:rsidP="008D3575">
      <w:pPr>
        <w:pStyle w:val="JustificationTitle"/>
        <w:rPr>
          <w:noProof w:val="0"/>
          <w:lang w:val="es-ES_tradnl"/>
        </w:rPr>
      </w:pPr>
      <w:r w:rsidRPr="00721201">
        <w:rPr>
          <w:rStyle w:val="HideTWBExt"/>
          <w:i w:val="0"/>
          <w:lang w:val="es-ES_tradnl"/>
        </w:rPr>
        <w:t>&lt;TitreJust&gt;</w:t>
      </w:r>
      <w:r w:rsidRPr="00721201">
        <w:rPr>
          <w:lang w:val="es-ES_tradnl"/>
        </w:rPr>
        <w:t>Justificación</w:t>
      </w:r>
      <w:r w:rsidRPr="00721201">
        <w:rPr>
          <w:rStyle w:val="HideTWBExt"/>
          <w:i w:val="0"/>
          <w:lang w:val="es-ES_tradnl"/>
        </w:rPr>
        <w:t>&lt;/TitreJust&gt;</w:t>
      </w:r>
    </w:p>
    <w:p w:rsidR="008D3575" w:rsidRPr="00721201" w:rsidRDefault="008D3575" w:rsidP="008D3575">
      <w:pPr>
        <w:pStyle w:val="Normal12Italic"/>
        <w:rPr>
          <w:noProof w:val="0"/>
          <w:lang w:val="es-ES_tradnl"/>
        </w:rPr>
      </w:pPr>
      <w:r w:rsidRPr="00721201">
        <w:rPr>
          <w:lang w:val="es-ES_tradnl"/>
        </w:rPr>
        <w:t>En septiembre de 2024 la Comisión registró todas las importaciones de productos objeto de investigaciones antidúmping o antisubvenciones, inclusive en investigaciones en curso en las que aún no se ha llegado a conclusiones provisionales. Con ello se pretendía permitir la percepción retroactiva de derechos antidúmping y compensatorios si se cumplían las condiciones legales y evitar aumentos bruscos de las importaciones de los productos investigados antes de la imposición de las medidas. Esta enmienda contribuye a un enfoque coherente también en relación con los productos pesqueros que deberían beneficiarse de un planteamiento de defensa del comercio.</w:t>
      </w:r>
    </w:p>
    <w:p w:rsidR="008D3575" w:rsidRPr="00721201" w:rsidRDefault="008D3575" w:rsidP="008D3575">
      <w:r w:rsidRPr="00721201">
        <w:rPr>
          <w:rStyle w:val="HideTWBExt"/>
        </w:rPr>
        <w:t>&lt;/Amend&gt;</w:t>
      </w:r>
    </w:p>
    <w:p w:rsidR="008D3575" w:rsidRPr="00721201" w:rsidRDefault="008D3575" w:rsidP="008D3575">
      <w:pPr>
        <w:pStyle w:val="AMNumberTabs0"/>
        <w:keepNext/>
        <w:rPr>
          <w:lang w:val="es-ES_tradnl"/>
        </w:rPr>
      </w:pPr>
      <w:r w:rsidRPr="00721201">
        <w:rPr>
          <w:rStyle w:val="HideTWBExt"/>
          <w:b w:val="0"/>
          <w:lang w:val="es-ES_tradnl"/>
        </w:rPr>
        <w:t>&lt;Amend&gt;</w:t>
      </w:r>
      <w:r w:rsidRPr="00721201">
        <w:rPr>
          <w:lang w:val="es-ES_tradnl"/>
        </w:rPr>
        <w:t>Enmienda</w:t>
      </w:r>
      <w:r w:rsidRPr="00721201">
        <w:rPr>
          <w:lang w:val="es-ES_tradnl"/>
        </w:rPr>
        <w:tab/>
      </w:r>
      <w:r w:rsidRPr="00721201">
        <w:rPr>
          <w:lang w:val="es-ES_tradnl"/>
        </w:rPr>
        <w:tab/>
      </w:r>
      <w:r w:rsidRPr="00721201">
        <w:rPr>
          <w:rStyle w:val="HideTWBExt"/>
          <w:b w:val="0"/>
          <w:lang w:val="es-ES_tradnl"/>
        </w:rPr>
        <w:t>&lt;NumAm&gt;</w:t>
      </w:r>
      <w:r w:rsidRPr="00721201">
        <w:rPr>
          <w:lang w:val="es-ES_tradnl"/>
        </w:rPr>
        <w:t>45</w:t>
      </w:r>
      <w:r w:rsidRPr="00721201">
        <w:rPr>
          <w:rStyle w:val="HideTWBExt"/>
          <w:b w:val="0"/>
          <w:lang w:val="es-ES_tradnl"/>
        </w:rPr>
        <w:t>&lt;/NumAm&gt;</w:t>
      </w:r>
    </w:p>
    <w:p w:rsidR="008D3575" w:rsidRPr="00721201" w:rsidRDefault="008D3575" w:rsidP="008D3575">
      <w:pPr>
        <w:pStyle w:val="NormalBold"/>
      </w:pPr>
      <w:r w:rsidRPr="00721201">
        <w:rPr>
          <w:rStyle w:val="HideTWBExt"/>
          <w:b w:val="0"/>
        </w:rPr>
        <w:t>&lt;RepeatBlock-By&gt;&lt;Members&gt;</w:t>
      </w:r>
      <w:r w:rsidRPr="00721201">
        <w:t>Bert-Jan Ruissen</w:t>
      </w:r>
      <w:r w:rsidRPr="00721201">
        <w:rPr>
          <w:rStyle w:val="HideTWBExt"/>
          <w:b w:val="0"/>
        </w:rPr>
        <w:t>&lt;/Members&gt;</w:t>
      </w:r>
    </w:p>
    <w:p w:rsidR="008D3575" w:rsidRPr="00721201" w:rsidRDefault="008D3575" w:rsidP="008D3575">
      <w:r w:rsidRPr="00721201">
        <w:rPr>
          <w:rStyle w:val="HideTWBExt"/>
        </w:rPr>
        <w:t>&lt;/RepeatBlock-By&gt;</w:t>
      </w:r>
    </w:p>
    <w:p w:rsidR="008D3575" w:rsidRPr="00721201" w:rsidRDefault="008D3575" w:rsidP="008D3575">
      <w:pPr>
        <w:pStyle w:val="NormalBold"/>
        <w:keepNext/>
      </w:pPr>
      <w:r w:rsidRPr="00721201">
        <w:rPr>
          <w:rStyle w:val="HideTWBExt"/>
          <w:b w:val="0"/>
        </w:rPr>
        <w:t>&lt;DocAmend&gt;</w:t>
      </w:r>
      <w:r w:rsidRPr="00721201">
        <w:t>Propuesta de Reglamento</w:t>
      </w:r>
      <w:r w:rsidRPr="00721201">
        <w:rPr>
          <w:rStyle w:val="HideTWBExt"/>
          <w:b w:val="0"/>
        </w:rPr>
        <w:t>&lt;/DocAmend&gt;</w:t>
      </w:r>
    </w:p>
    <w:p w:rsidR="008D3575" w:rsidRPr="00721201" w:rsidRDefault="008D3575" w:rsidP="008D3575">
      <w:pPr>
        <w:pStyle w:val="NormalBold"/>
      </w:pPr>
      <w:r w:rsidRPr="00721201">
        <w:rPr>
          <w:rStyle w:val="HideTWBExt"/>
          <w:b w:val="0"/>
        </w:rPr>
        <w:t>&lt;Article&gt;</w:t>
      </w:r>
      <w:r w:rsidRPr="00721201">
        <w:t>Artículo 1 – apartado 1 – punto 3 – letra a bis (nueva)</w:t>
      </w:r>
      <w:r w:rsidRPr="00721201">
        <w:rPr>
          <w:rStyle w:val="HideTWBExt"/>
          <w:b w:val="0"/>
        </w:rPr>
        <w:t>&lt;/Article&gt;</w:t>
      </w:r>
    </w:p>
    <w:p w:rsidR="008D3575" w:rsidRPr="00721201" w:rsidRDefault="008D3575" w:rsidP="008D3575">
      <w:pPr>
        <w:keepNext/>
      </w:pPr>
      <w:r w:rsidRPr="00721201">
        <w:rPr>
          <w:rStyle w:val="HideTWBExt"/>
        </w:rPr>
        <w:t>&lt;DocAmend2&gt;</w:t>
      </w:r>
      <w:r w:rsidRPr="00721201">
        <w:t>Reglamento (UE) n° 1026/2012</w:t>
      </w:r>
      <w:r w:rsidRPr="00721201">
        <w:rPr>
          <w:rStyle w:val="HideTWBExt"/>
        </w:rPr>
        <w:t>&lt;/DocAmend2&gt;</w:t>
      </w:r>
    </w:p>
    <w:p w:rsidR="008D3575" w:rsidRPr="00721201" w:rsidRDefault="008D3575" w:rsidP="008D3575">
      <w:r w:rsidRPr="00721201">
        <w:rPr>
          <w:rStyle w:val="HideTWBExt"/>
        </w:rPr>
        <w:t>&lt;Article2&gt;</w:t>
      </w:r>
      <w:r w:rsidRPr="00721201">
        <w:t>Artículo 6 – apartado 2 bis (nuevo)</w:t>
      </w:r>
      <w:r w:rsidRPr="00721201">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D3575" w:rsidRPr="00721201" w:rsidTr="00202B80">
        <w:trPr>
          <w:jc w:val="center"/>
        </w:trPr>
        <w:tc>
          <w:tcPr>
            <w:tcW w:w="9752" w:type="dxa"/>
            <w:gridSpan w:val="2"/>
          </w:tcPr>
          <w:p w:rsidR="008D3575" w:rsidRPr="00721201" w:rsidRDefault="008D3575" w:rsidP="00202B80">
            <w:pPr>
              <w:keepNext/>
            </w:pPr>
          </w:p>
        </w:tc>
      </w:tr>
      <w:tr w:rsidR="008D3575" w:rsidRPr="00721201" w:rsidTr="00202B80">
        <w:trPr>
          <w:jc w:val="center"/>
        </w:trPr>
        <w:tc>
          <w:tcPr>
            <w:tcW w:w="4876" w:type="dxa"/>
            <w:hideMark/>
          </w:tcPr>
          <w:p w:rsidR="008D3575" w:rsidRPr="00721201" w:rsidRDefault="008D3575" w:rsidP="00202B80">
            <w:pPr>
              <w:pStyle w:val="ColumnHeading"/>
              <w:keepNext/>
              <w:rPr>
                <w:lang w:val="es-ES_tradnl"/>
              </w:rPr>
            </w:pPr>
            <w:r w:rsidRPr="00721201">
              <w:rPr>
                <w:lang w:val="es-ES_tradnl"/>
              </w:rPr>
              <w:t>Texto de la Comisión</w:t>
            </w:r>
          </w:p>
        </w:tc>
        <w:tc>
          <w:tcPr>
            <w:tcW w:w="4876" w:type="dxa"/>
            <w:hideMark/>
          </w:tcPr>
          <w:p w:rsidR="008D3575" w:rsidRPr="00721201" w:rsidRDefault="008D3575" w:rsidP="00202B80">
            <w:pPr>
              <w:pStyle w:val="ColumnHeading"/>
              <w:keepNext/>
              <w:rPr>
                <w:lang w:val="es-ES_tradnl"/>
              </w:rPr>
            </w:pPr>
            <w:r w:rsidRPr="00721201">
              <w:rPr>
                <w:lang w:val="es-ES_tradnl"/>
              </w:rPr>
              <w:t>Enmienda</w:t>
            </w:r>
          </w:p>
        </w:tc>
      </w:tr>
      <w:tr w:rsidR="008D3575" w:rsidRPr="00721201" w:rsidTr="00202B80">
        <w:trPr>
          <w:jc w:val="center"/>
        </w:trPr>
        <w:tc>
          <w:tcPr>
            <w:tcW w:w="4876" w:type="dxa"/>
          </w:tcPr>
          <w:p w:rsidR="008D3575" w:rsidRPr="00721201" w:rsidRDefault="008D3575" w:rsidP="00202B80">
            <w:pPr>
              <w:pStyle w:val="Normal6"/>
              <w:rPr>
                <w:lang w:val="es-ES_tradnl"/>
              </w:rPr>
            </w:pPr>
          </w:p>
        </w:tc>
        <w:tc>
          <w:tcPr>
            <w:tcW w:w="4876" w:type="dxa"/>
            <w:hideMark/>
          </w:tcPr>
          <w:p w:rsidR="008D3575" w:rsidRPr="00721201" w:rsidRDefault="008D3575" w:rsidP="00202B80">
            <w:pPr>
              <w:pStyle w:val="Normal6"/>
              <w:rPr>
                <w:szCs w:val="24"/>
                <w:lang w:val="es-ES_tradnl"/>
              </w:rPr>
            </w:pPr>
            <w:r w:rsidRPr="00721201">
              <w:rPr>
                <w:b/>
                <w:i/>
                <w:lang w:val="es-ES_tradnl"/>
              </w:rPr>
              <w:t>a bis)</w:t>
            </w:r>
            <w:r w:rsidRPr="00721201">
              <w:rPr>
                <w:b/>
                <w:i/>
                <w:lang w:val="es-ES_tradnl"/>
              </w:rPr>
              <w:tab/>
              <w:t>se inserta el apartado 2 bis siguiente:</w:t>
            </w:r>
          </w:p>
        </w:tc>
      </w:tr>
      <w:tr w:rsidR="008D3575" w:rsidRPr="00721201" w:rsidTr="00202B80">
        <w:trPr>
          <w:jc w:val="center"/>
        </w:trPr>
        <w:tc>
          <w:tcPr>
            <w:tcW w:w="4876" w:type="dxa"/>
          </w:tcPr>
          <w:p w:rsidR="008D3575" w:rsidRPr="00721201" w:rsidRDefault="008D3575" w:rsidP="00202B80">
            <w:pPr>
              <w:pStyle w:val="Normal6"/>
              <w:rPr>
                <w:lang w:val="es-ES_tradnl"/>
              </w:rPr>
            </w:pPr>
          </w:p>
        </w:tc>
        <w:tc>
          <w:tcPr>
            <w:tcW w:w="4876" w:type="dxa"/>
            <w:hideMark/>
          </w:tcPr>
          <w:p w:rsidR="008D3575" w:rsidRPr="00721201" w:rsidRDefault="008D3575" w:rsidP="00202B80">
            <w:pPr>
              <w:pStyle w:val="Normal6"/>
              <w:rPr>
                <w:szCs w:val="24"/>
                <w:lang w:val="es-ES_tradnl"/>
              </w:rPr>
            </w:pPr>
            <w:r w:rsidRPr="00721201">
              <w:rPr>
                <w:b/>
                <w:i/>
                <w:lang w:val="es-ES_tradnl"/>
              </w:rPr>
              <w:t>«2 bis.</w:t>
            </w:r>
            <w:r w:rsidRPr="00721201">
              <w:rPr>
                <w:b/>
                <w:i/>
                <w:lang w:val="es-ES_tradnl"/>
              </w:rPr>
              <w:tab/>
              <w:t>Cuando la población de peces de interés común entre en el ámbito de competencia de una organización regional de ordenación pesquera y el incumplimiento por parte de un país tercero lleve a las poblaciones a una situación insostenible, antes de adoptar las medidas a que se refiere el artículo 4, la Comisión planteará la cuestión de un país tercero que permite prácticas pesqueras no sostenibles en el organismo pertinente, a fin de solicitar la oportuna rectificación del incumplimiento.».</w:t>
            </w:r>
          </w:p>
        </w:tc>
      </w:tr>
    </w:tbl>
    <w:p w:rsidR="008D3575" w:rsidRPr="00721201" w:rsidRDefault="008D3575" w:rsidP="008D3575">
      <w:pPr>
        <w:pStyle w:val="Olang"/>
        <w:rPr>
          <w:sz w:val="24"/>
          <w:szCs w:val="24"/>
          <w:lang w:val="es-ES_tradnl"/>
        </w:rPr>
      </w:pPr>
      <w:r w:rsidRPr="00721201">
        <w:rPr>
          <w:sz w:val="24"/>
          <w:szCs w:val="24"/>
          <w:lang w:val="es-ES_tradnl"/>
        </w:rPr>
        <w:t xml:space="preserve">Or. </w:t>
      </w:r>
      <w:r w:rsidRPr="00721201">
        <w:rPr>
          <w:rStyle w:val="HideTWBExt"/>
          <w:lang w:val="es-ES_tradnl"/>
        </w:rPr>
        <w:t>&lt;Original&gt;</w:t>
      </w:r>
      <w:r w:rsidRPr="00721201">
        <w:rPr>
          <w:rStyle w:val="HideTWBInt"/>
          <w:rFonts w:eastAsiaTheme="majorEastAsia"/>
          <w:sz w:val="24"/>
          <w:szCs w:val="24"/>
          <w:lang w:val="es-ES_tradnl"/>
        </w:rPr>
        <w:t>{EN}</w:t>
      </w:r>
      <w:r w:rsidRPr="00721201">
        <w:rPr>
          <w:sz w:val="24"/>
          <w:szCs w:val="24"/>
          <w:lang w:val="es-ES_tradnl"/>
        </w:rPr>
        <w:t>en</w:t>
      </w:r>
      <w:r w:rsidRPr="00721201">
        <w:rPr>
          <w:rStyle w:val="HideTWBExt"/>
          <w:lang w:val="es-ES_tradnl"/>
        </w:rPr>
        <w:t>&lt;/Original&gt;</w:t>
      </w:r>
    </w:p>
    <w:p w:rsidR="008D3575" w:rsidRPr="00721201" w:rsidRDefault="008D3575" w:rsidP="008D3575">
      <w:pPr>
        <w:rPr>
          <w:szCs w:val="24"/>
        </w:rPr>
      </w:pPr>
      <w:r w:rsidRPr="00721201">
        <w:rPr>
          <w:rStyle w:val="HideTWBExt"/>
        </w:rPr>
        <w:t>&lt;/Amend&gt;</w:t>
      </w:r>
    </w:p>
    <w:p w:rsidR="008D3575" w:rsidRPr="00721201" w:rsidRDefault="008D3575" w:rsidP="008D3575">
      <w:pPr>
        <w:pStyle w:val="AMNumberTabs0"/>
        <w:keepNext/>
        <w:rPr>
          <w:lang w:val="es-ES_tradnl"/>
        </w:rPr>
      </w:pPr>
      <w:r w:rsidRPr="00721201">
        <w:rPr>
          <w:rStyle w:val="HideTWBExt"/>
          <w:b w:val="0"/>
          <w:lang w:val="es-ES_tradnl"/>
        </w:rPr>
        <w:t>&lt;Amend&gt;</w:t>
      </w:r>
      <w:r w:rsidRPr="00721201">
        <w:rPr>
          <w:lang w:val="es-ES_tradnl"/>
        </w:rPr>
        <w:t>Enmienda</w:t>
      </w:r>
      <w:r w:rsidRPr="00721201">
        <w:rPr>
          <w:lang w:val="es-ES_tradnl"/>
        </w:rPr>
        <w:tab/>
      </w:r>
      <w:r w:rsidRPr="00721201">
        <w:rPr>
          <w:lang w:val="es-ES_tradnl"/>
        </w:rPr>
        <w:tab/>
      </w:r>
      <w:r w:rsidRPr="00721201">
        <w:rPr>
          <w:rStyle w:val="HideTWBExt"/>
          <w:b w:val="0"/>
          <w:lang w:val="es-ES_tradnl"/>
        </w:rPr>
        <w:t>&lt;NumAm&gt;</w:t>
      </w:r>
      <w:r w:rsidRPr="00721201">
        <w:rPr>
          <w:lang w:val="es-ES_tradnl"/>
        </w:rPr>
        <w:t>46</w:t>
      </w:r>
      <w:r w:rsidRPr="00721201">
        <w:rPr>
          <w:rStyle w:val="HideTWBExt"/>
          <w:b w:val="0"/>
          <w:lang w:val="es-ES_tradnl"/>
        </w:rPr>
        <w:t>&lt;/NumAm&gt;</w:t>
      </w:r>
    </w:p>
    <w:p w:rsidR="008D3575" w:rsidRPr="00721201" w:rsidRDefault="008D3575" w:rsidP="008D3575">
      <w:pPr>
        <w:pStyle w:val="NormalBold"/>
      </w:pPr>
      <w:r w:rsidRPr="00721201">
        <w:rPr>
          <w:rStyle w:val="HideTWBExt"/>
          <w:b w:val="0"/>
        </w:rPr>
        <w:t>&lt;RepeatBlock-By&gt;&lt;Members&gt;</w:t>
      </w:r>
      <w:r w:rsidRPr="00721201">
        <w:t>Luke Ming Flanagan, Emma Fourreau, Sebastian Everding</w:t>
      </w:r>
      <w:r w:rsidRPr="00721201">
        <w:rPr>
          <w:rStyle w:val="HideTWBExt"/>
          <w:b w:val="0"/>
        </w:rPr>
        <w:t>&lt;/Members&gt;</w:t>
      </w:r>
    </w:p>
    <w:p w:rsidR="008D3575" w:rsidRPr="00721201" w:rsidRDefault="008D3575" w:rsidP="008D3575">
      <w:r w:rsidRPr="00721201">
        <w:rPr>
          <w:rStyle w:val="HideTWBExt"/>
        </w:rPr>
        <w:t>&lt;/RepeatBlock-By&gt;</w:t>
      </w:r>
    </w:p>
    <w:p w:rsidR="008D3575" w:rsidRPr="00721201" w:rsidRDefault="008D3575" w:rsidP="008D3575">
      <w:pPr>
        <w:pStyle w:val="NormalBold"/>
        <w:keepNext/>
      </w:pPr>
      <w:r w:rsidRPr="00721201">
        <w:rPr>
          <w:rStyle w:val="HideTWBExt"/>
          <w:b w:val="0"/>
        </w:rPr>
        <w:t>&lt;DocAmend&gt;</w:t>
      </w:r>
      <w:r w:rsidRPr="00721201">
        <w:t>Propuesta de Reglamento</w:t>
      </w:r>
      <w:r w:rsidRPr="00721201">
        <w:rPr>
          <w:rStyle w:val="HideTWBExt"/>
          <w:b w:val="0"/>
        </w:rPr>
        <w:t>&lt;/DocAmend&gt;</w:t>
      </w:r>
    </w:p>
    <w:p w:rsidR="008D3575" w:rsidRPr="00721201" w:rsidRDefault="008D3575" w:rsidP="008D3575">
      <w:pPr>
        <w:pStyle w:val="NormalBold"/>
      </w:pPr>
      <w:r w:rsidRPr="00721201">
        <w:rPr>
          <w:rStyle w:val="HideTWBExt"/>
          <w:b w:val="0"/>
        </w:rPr>
        <w:t>&lt;Article&gt;</w:t>
      </w:r>
      <w:r w:rsidRPr="00721201">
        <w:t>Artículo 1 – apartado 1 – punto 3 – letra c</w:t>
      </w:r>
      <w:r w:rsidRPr="00721201">
        <w:rPr>
          <w:rStyle w:val="HideTWBExt"/>
          <w:b w:val="0"/>
        </w:rPr>
        <w:t>&lt;/Article&gt;</w:t>
      </w:r>
    </w:p>
    <w:p w:rsidR="008D3575" w:rsidRPr="00721201" w:rsidRDefault="008D3575" w:rsidP="008D3575">
      <w:pPr>
        <w:keepNext/>
      </w:pPr>
      <w:r w:rsidRPr="00721201">
        <w:rPr>
          <w:rStyle w:val="HideTWBExt"/>
        </w:rPr>
        <w:t>&lt;DocAmend2&gt;</w:t>
      </w:r>
      <w:r w:rsidRPr="00721201">
        <w:t>Reglamento (UE) n° 1026/2012</w:t>
      </w:r>
      <w:r w:rsidRPr="00721201">
        <w:rPr>
          <w:rStyle w:val="HideTWBExt"/>
        </w:rPr>
        <w:t>&lt;/DocAmend2&gt;</w:t>
      </w:r>
    </w:p>
    <w:p w:rsidR="008D3575" w:rsidRPr="00721201" w:rsidRDefault="008D3575" w:rsidP="008D3575">
      <w:r w:rsidRPr="00721201">
        <w:rPr>
          <w:rStyle w:val="HideTWBExt"/>
        </w:rPr>
        <w:t>&lt;Article2&gt;</w:t>
      </w:r>
      <w:r w:rsidRPr="00721201">
        <w:t>Artículo 6 – apartado 5</w:t>
      </w:r>
      <w:r w:rsidRPr="00721201">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D3575" w:rsidRPr="00721201" w:rsidTr="00202B80">
        <w:trPr>
          <w:jc w:val="center"/>
        </w:trPr>
        <w:tc>
          <w:tcPr>
            <w:tcW w:w="9752" w:type="dxa"/>
            <w:gridSpan w:val="2"/>
          </w:tcPr>
          <w:p w:rsidR="008D3575" w:rsidRPr="00721201" w:rsidRDefault="008D3575" w:rsidP="00202B80">
            <w:pPr>
              <w:keepNext/>
            </w:pPr>
          </w:p>
        </w:tc>
      </w:tr>
      <w:tr w:rsidR="008D3575" w:rsidRPr="00721201" w:rsidTr="00202B80">
        <w:trPr>
          <w:jc w:val="center"/>
        </w:trPr>
        <w:tc>
          <w:tcPr>
            <w:tcW w:w="4876" w:type="dxa"/>
            <w:hideMark/>
          </w:tcPr>
          <w:p w:rsidR="008D3575" w:rsidRPr="00721201" w:rsidRDefault="008D3575" w:rsidP="00202B80">
            <w:pPr>
              <w:pStyle w:val="ColumnHeading"/>
              <w:keepNext/>
              <w:rPr>
                <w:lang w:val="es-ES_tradnl"/>
              </w:rPr>
            </w:pPr>
            <w:r w:rsidRPr="00721201">
              <w:rPr>
                <w:lang w:val="es-ES_tradnl"/>
              </w:rPr>
              <w:t>Texto de la Comisión</w:t>
            </w:r>
          </w:p>
        </w:tc>
        <w:tc>
          <w:tcPr>
            <w:tcW w:w="4876" w:type="dxa"/>
            <w:hideMark/>
          </w:tcPr>
          <w:p w:rsidR="008D3575" w:rsidRPr="00721201" w:rsidRDefault="008D3575" w:rsidP="00202B80">
            <w:pPr>
              <w:pStyle w:val="ColumnHeading"/>
              <w:keepNext/>
              <w:rPr>
                <w:lang w:val="es-ES_tradnl"/>
              </w:rPr>
            </w:pPr>
            <w:r w:rsidRPr="00721201">
              <w:rPr>
                <w:lang w:val="es-ES_tradnl"/>
              </w:rPr>
              <w:t>Enmienda</w:t>
            </w:r>
          </w:p>
        </w:tc>
      </w:tr>
      <w:tr w:rsidR="008D3575" w:rsidRPr="00721201" w:rsidTr="00202B80">
        <w:trPr>
          <w:jc w:val="center"/>
        </w:trPr>
        <w:tc>
          <w:tcPr>
            <w:tcW w:w="4876" w:type="dxa"/>
            <w:hideMark/>
          </w:tcPr>
          <w:p w:rsidR="008D3575" w:rsidRPr="00721201" w:rsidRDefault="008D3575" w:rsidP="00202B80">
            <w:pPr>
              <w:pStyle w:val="Normal6"/>
              <w:rPr>
                <w:lang w:val="es-ES_tradnl"/>
              </w:rPr>
            </w:pPr>
            <w:r w:rsidRPr="00721201">
              <w:rPr>
                <w:lang w:val="es-ES_tradnl"/>
              </w:rPr>
              <w:t>5.</w:t>
            </w:r>
            <w:r w:rsidRPr="00721201">
              <w:rPr>
                <w:lang w:val="es-ES_tradnl"/>
              </w:rPr>
              <w:tab/>
              <w:t>Tras la adopción de medidas de conformidad con el artículo 4, la Comisión seguirá colaborando con el país de que se trate con vistas a que este deje de permitir la pesca no sostenible.</w:t>
            </w:r>
          </w:p>
        </w:tc>
        <w:tc>
          <w:tcPr>
            <w:tcW w:w="4876" w:type="dxa"/>
            <w:hideMark/>
          </w:tcPr>
          <w:p w:rsidR="008D3575" w:rsidRPr="00721201" w:rsidRDefault="008D3575" w:rsidP="00202B80">
            <w:pPr>
              <w:pStyle w:val="Normal6"/>
              <w:rPr>
                <w:szCs w:val="24"/>
                <w:lang w:val="es-ES_tradnl"/>
              </w:rPr>
            </w:pPr>
            <w:r w:rsidRPr="00721201">
              <w:rPr>
                <w:lang w:val="es-ES_tradnl"/>
              </w:rPr>
              <w:t>5.</w:t>
            </w:r>
            <w:r w:rsidRPr="00721201">
              <w:rPr>
                <w:lang w:val="es-ES_tradnl"/>
              </w:rPr>
              <w:tab/>
              <w:t>Tras la adopción de medidas de conformidad con el artículo 4, la Comisión seguirá colaborando con el país de que se trate</w:t>
            </w:r>
            <w:r w:rsidRPr="00721201">
              <w:rPr>
                <w:b/>
                <w:bCs/>
                <w:i/>
                <w:iCs/>
                <w:lang w:val="es-ES_tradnl"/>
              </w:rPr>
              <w:t>, manteniendo con el mismo un diálogo abierto y promoviendo la cooperación en foros multilaterales</w:t>
            </w:r>
            <w:r w:rsidRPr="00721201">
              <w:rPr>
                <w:lang w:val="es-ES_tradnl"/>
              </w:rPr>
              <w:t>, con vistas a que este deje de permitir la pesca no sostenible.</w:t>
            </w:r>
          </w:p>
        </w:tc>
      </w:tr>
    </w:tbl>
    <w:p w:rsidR="008D3575" w:rsidRPr="00721201" w:rsidRDefault="008D3575" w:rsidP="008D3575">
      <w:pPr>
        <w:pStyle w:val="Olang"/>
        <w:rPr>
          <w:sz w:val="24"/>
          <w:szCs w:val="24"/>
          <w:lang w:val="es-ES_tradnl"/>
        </w:rPr>
      </w:pPr>
      <w:r w:rsidRPr="00721201">
        <w:rPr>
          <w:sz w:val="24"/>
          <w:szCs w:val="24"/>
          <w:lang w:val="es-ES_tradnl"/>
        </w:rPr>
        <w:t xml:space="preserve">Or. </w:t>
      </w:r>
      <w:r w:rsidRPr="00721201">
        <w:rPr>
          <w:rStyle w:val="HideTWBExt"/>
          <w:lang w:val="es-ES_tradnl"/>
        </w:rPr>
        <w:t>&lt;Original&gt;</w:t>
      </w:r>
      <w:r w:rsidRPr="00721201">
        <w:rPr>
          <w:rStyle w:val="HideTWBInt"/>
          <w:rFonts w:eastAsiaTheme="majorEastAsia"/>
          <w:sz w:val="24"/>
          <w:szCs w:val="24"/>
          <w:lang w:val="es-ES_tradnl"/>
        </w:rPr>
        <w:t>{EN}</w:t>
      </w:r>
      <w:r w:rsidRPr="00721201">
        <w:rPr>
          <w:sz w:val="24"/>
          <w:szCs w:val="24"/>
          <w:lang w:val="es-ES_tradnl"/>
        </w:rPr>
        <w:t>en</w:t>
      </w:r>
      <w:r w:rsidRPr="00721201">
        <w:rPr>
          <w:rStyle w:val="HideTWBExt"/>
          <w:lang w:val="es-ES_tradnl"/>
        </w:rPr>
        <w:t>&lt;/Original&gt;</w:t>
      </w:r>
    </w:p>
    <w:p w:rsidR="008D3575" w:rsidRPr="00721201" w:rsidRDefault="008D3575" w:rsidP="008D3575">
      <w:pPr>
        <w:rPr>
          <w:szCs w:val="24"/>
        </w:rPr>
      </w:pPr>
      <w:r w:rsidRPr="00721201">
        <w:rPr>
          <w:rStyle w:val="HideTWBExt"/>
        </w:rPr>
        <w:t>&lt;/Amend&gt;</w:t>
      </w:r>
    </w:p>
    <w:p w:rsidR="008D3575" w:rsidRPr="00721201" w:rsidRDefault="008D3575" w:rsidP="008D3575">
      <w:pPr>
        <w:pStyle w:val="AMNumberTabs0"/>
        <w:keepNext/>
        <w:rPr>
          <w:lang w:val="es-ES_tradnl"/>
        </w:rPr>
      </w:pPr>
      <w:r w:rsidRPr="00721201">
        <w:rPr>
          <w:rStyle w:val="HideTWBExt"/>
          <w:b w:val="0"/>
          <w:lang w:val="es-ES_tradnl"/>
        </w:rPr>
        <w:t>&lt;Amend&gt;</w:t>
      </w:r>
      <w:r w:rsidRPr="00721201">
        <w:rPr>
          <w:lang w:val="es-ES_tradnl"/>
        </w:rPr>
        <w:t>Enmienda</w:t>
      </w:r>
      <w:r w:rsidRPr="00721201">
        <w:rPr>
          <w:lang w:val="es-ES_tradnl"/>
        </w:rPr>
        <w:tab/>
      </w:r>
      <w:r w:rsidRPr="00721201">
        <w:rPr>
          <w:lang w:val="es-ES_tradnl"/>
        </w:rPr>
        <w:tab/>
      </w:r>
      <w:r w:rsidRPr="00721201">
        <w:rPr>
          <w:rStyle w:val="HideTWBExt"/>
          <w:b w:val="0"/>
          <w:lang w:val="es-ES_tradnl"/>
        </w:rPr>
        <w:t>&lt;NumAm&gt;</w:t>
      </w:r>
      <w:r w:rsidRPr="00721201">
        <w:rPr>
          <w:lang w:val="es-ES_tradnl"/>
        </w:rPr>
        <w:t>47</w:t>
      </w:r>
      <w:r w:rsidRPr="00721201">
        <w:rPr>
          <w:rStyle w:val="HideTWBExt"/>
          <w:b w:val="0"/>
          <w:lang w:val="es-ES_tradnl"/>
        </w:rPr>
        <w:t>&lt;/NumAm&gt;</w:t>
      </w:r>
    </w:p>
    <w:p w:rsidR="008D3575" w:rsidRPr="00721201" w:rsidRDefault="008D3575" w:rsidP="008D3575">
      <w:pPr>
        <w:pStyle w:val="NormalBold"/>
      </w:pPr>
      <w:r w:rsidRPr="00721201">
        <w:rPr>
          <w:rStyle w:val="HideTWBExt"/>
          <w:b w:val="0"/>
        </w:rPr>
        <w:t>&lt;RepeatBlock-By&gt;&lt;Members&gt;</w:t>
      </w:r>
      <w:r w:rsidRPr="00721201">
        <w:t>Sander Smit</w:t>
      </w:r>
      <w:r w:rsidRPr="00721201">
        <w:rPr>
          <w:rStyle w:val="HideTWBExt"/>
          <w:b w:val="0"/>
        </w:rPr>
        <w:t>&lt;/Members&gt;</w:t>
      </w:r>
    </w:p>
    <w:p w:rsidR="008D3575" w:rsidRPr="00721201" w:rsidRDefault="008D3575" w:rsidP="008D3575">
      <w:r w:rsidRPr="00721201">
        <w:rPr>
          <w:rStyle w:val="HideTWBExt"/>
        </w:rPr>
        <w:t>&lt;/RepeatBlock-By&gt;</w:t>
      </w:r>
    </w:p>
    <w:p w:rsidR="008D3575" w:rsidRPr="00721201" w:rsidRDefault="008D3575" w:rsidP="008D3575">
      <w:pPr>
        <w:pStyle w:val="NormalBold"/>
        <w:keepNext/>
      </w:pPr>
      <w:r w:rsidRPr="00721201">
        <w:rPr>
          <w:rStyle w:val="HideTWBExt"/>
          <w:b w:val="0"/>
        </w:rPr>
        <w:t>&lt;DocAmend&gt;</w:t>
      </w:r>
      <w:r w:rsidRPr="00721201">
        <w:t>Propuesta de Reglamento</w:t>
      </w:r>
      <w:r w:rsidRPr="00721201">
        <w:rPr>
          <w:rStyle w:val="HideTWBExt"/>
          <w:b w:val="0"/>
        </w:rPr>
        <w:t>&lt;/DocAmend&gt;</w:t>
      </w:r>
    </w:p>
    <w:p w:rsidR="008D3575" w:rsidRPr="00721201" w:rsidRDefault="008D3575" w:rsidP="008D3575">
      <w:pPr>
        <w:pStyle w:val="NormalBold"/>
      </w:pPr>
      <w:r w:rsidRPr="00721201">
        <w:rPr>
          <w:rStyle w:val="HideTWBExt"/>
          <w:b w:val="0"/>
        </w:rPr>
        <w:t>&lt;Article&gt;</w:t>
      </w:r>
      <w:r w:rsidRPr="00721201">
        <w:t>Artículo 1 – apartado 1 – punto 3 – letra c</w:t>
      </w:r>
      <w:r w:rsidRPr="00721201">
        <w:rPr>
          <w:rStyle w:val="HideTWBExt"/>
          <w:b w:val="0"/>
        </w:rPr>
        <w:t>&lt;/Article&gt;</w:t>
      </w:r>
    </w:p>
    <w:p w:rsidR="008D3575" w:rsidRPr="00721201" w:rsidRDefault="008D3575" w:rsidP="008D3575">
      <w:pPr>
        <w:keepNext/>
      </w:pPr>
      <w:r w:rsidRPr="00721201">
        <w:rPr>
          <w:rStyle w:val="HideTWBExt"/>
        </w:rPr>
        <w:t>&lt;DocAmend2&gt;</w:t>
      </w:r>
      <w:r w:rsidRPr="00721201">
        <w:t>Reglamento (UE) n° 1026/2012</w:t>
      </w:r>
      <w:r w:rsidRPr="00721201">
        <w:rPr>
          <w:rStyle w:val="HideTWBExt"/>
        </w:rPr>
        <w:t>&lt;/DocAmend2&gt;</w:t>
      </w:r>
    </w:p>
    <w:p w:rsidR="008D3575" w:rsidRPr="00721201" w:rsidRDefault="008D3575" w:rsidP="008D3575">
      <w:r w:rsidRPr="00721201">
        <w:rPr>
          <w:rStyle w:val="HideTWBExt"/>
        </w:rPr>
        <w:t>&lt;Article2&gt;</w:t>
      </w:r>
      <w:r w:rsidRPr="00721201">
        <w:t>Artículo 6 – apartado 6</w:t>
      </w:r>
      <w:r w:rsidRPr="00721201">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D3575" w:rsidRPr="00721201" w:rsidTr="00202B80">
        <w:trPr>
          <w:jc w:val="center"/>
        </w:trPr>
        <w:tc>
          <w:tcPr>
            <w:tcW w:w="9752" w:type="dxa"/>
            <w:gridSpan w:val="2"/>
          </w:tcPr>
          <w:p w:rsidR="008D3575" w:rsidRPr="00721201" w:rsidRDefault="008D3575" w:rsidP="00202B80">
            <w:pPr>
              <w:keepNext/>
            </w:pPr>
          </w:p>
        </w:tc>
      </w:tr>
      <w:tr w:rsidR="008D3575" w:rsidRPr="00721201" w:rsidTr="00202B80">
        <w:trPr>
          <w:jc w:val="center"/>
        </w:trPr>
        <w:tc>
          <w:tcPr>
            <w:tcW w:w="4876" w:type="dxa"/>
            <w:hideMark/>
          </w:tcPr>
          <w:p w:rsidR="008D3575" w:rsidRPr="00721201" w:rsidRDefault="008D3575" w:rsidP="00202B80">
            <w:pPr>
              <w:pStyle w:val="ColumnHeading"/>
              <w:keepNext/>
              <w:rPr>
                <w:lang w:val="es-ES_tradnl"/>
              </w:rPr>
            </w:pPr>
            <w:r w:rsidRPr="00721201">
              <w:rPr>
                <w:lang w:val="es-ES_tradnl"/>
              </w:rPr>
              <w:t>Texto de la Comisión</w:t>
            </w:r>
          </w:p>
        </w:tc>
        <w:tc>
          <w:tcPr>
            <w:tcW w:w="4876" w:type="dxa"/>
            <w:hideMark/>
          </w:tcPr>
          <w:p w:rsidR="008D3575" w:rsidRPr="00721201" w:rsidRDefault="008D3575" w:rsidP="00202B80">
            <w:pPr>
              <w:pStyle w:val="ColumnHeading"/>
              <w:keepNext/>
              <w:rPr>
                <w:lang w:val="es-ES_tradnl"/>
              </w:rPr>
            </w:pPr>
            <w:r w:rsidRPr="00721201">
              <w:rPr>
                <w:lang w:val="es-ES_tradnl"/>
              </w:rPr>
              <w:t>Enmienda</w:t>
            </w:r>
          </w:p>
        </w:tc>
      </w:tr>
      <w:tr w:rsidR="008D3575" w:rsidRPr="00721201" w:rsidTr="00202B80">
        <w:trPr>
          <w:jc w:val="center"/>
        </w:trPr>
        <w:tc>
          <w:tcPr>
            <w:tcW w:w="4876" w:type="dxa"/>
            <w:hideMark/>
          </w:tcPr>
          <w:p w:rsidR="008D3575" w:rsidRPr="00721201" w:rsidRDefault="008D3575" w:rsidP="00202B80">
            <w:pPr>
              <w:pStyle w:val="Normal6"/>
              <w:rPr>
                <w:lang w:val="es-ES_tradnl"/>
              </w:rPr>
            </w:pPr>
            <w:r w:rsidRPr="00721201">
              <w:rPr>
                <w:lang w:val="es-ES_tradnl"/>
              </w:rPr>
              <w:t>6.</w:t>
            </w:r>
            <w:r w:rsidRPr="00721201">
              <w:rPr>
                <w:lang w:val="es-ES_tradnl"/>
              </w:rPr>
              <w:tab/>
              <w:t xml:space="preserve">Cuando el país de que se trate entable consultas de buena fe con la Unión, la Comisión participará en ellas con </w:t>
            </w:r>
            <w:r w:rsidRPr="00721201">
              <w:rPr>
                <w:b/>
                <w:bCs/>
                <w:i/>
                <w:iCs/>
                <w:lang w:val="es-ES_tradnl"/>
              </w:rPr>
              <w:t>celeridad</w:t>
            </w:r>
            <w:r w:rsidRPr="00721201">
              <w:rPr>
                <w:lang w:val="es-ES_tradnl"/>
              </w:rPr>
              <w:t>.</w:t>
            </w:r>
          </w:p>
        </w:tc>
        <w:tc>
          <w:tcPr>
            <w:tcW w:w="4876" w:type="dxa"/>
            <w:hideMark/>
          </w:tcPr>
          <w:p w:rsidR="008D3575" w:rsidRPr="00721201" w:rsidRDefault="008D3575" w:rsidP="00202B80">
            <w:pPr>
              <w:pStyle w:val="Normal6"/>
              <w:rPr>
                <w:szCs w:val="24"/>
                <w:lang w:val="es-ES_tradnl"/>
              </w:rPr>
            </w:pPr>
            <w:r w:rsidRPr="00721201">
              <w:rPr>
                <w:lang w:val="es-ES_tradnl"/>
              </w:rPr>
              <w:t>6.</w:t>
            </w:r>
            <w:r w:rsidRPr="00721201">
              <w:rPr>
                <w:lang w:val="es-ES_tradnl"/>
              </w:rPr>
              <w:tab/>
              <w:t xml:space="preserve">Cuando el país de que se trate entable consultas de buena fe con la Unión, la Comisión participará en ellas con </w:t>
            </w:r>
            <w:r w:rsidRPr="00721201">
              <w:rPr>
                <w:b/>
                <w:bCs/>
                <w:i/>
                <w:iCs/>
                <w:lang w:val="es-ES_tradnl"/>
              </w:rPr>
              <w:t>prontitud</w:t>
            </w:r>
            <w:r w:rsidRPr="00721201">
              <w:rPr>
                <w:lang w:val="es-ES_tradnl"/>
              </w:rPr>
              <w:t>.</w:t>
            </w:r>
          </w:p>
        </w:tc>
      </w:tr>
    </w:tbl>
    <w:p w:rsidR="008D3575" w:rsidRPr="00721201" w:rsidRDefault="008D3575" w:rsidP="008D3575">
      <w:pPr>
        <w:pStyle w:val="Olang"/>
        <w:rPr>
          <w:sz w:val="24"/>
          <w:szCs w:val="24"/>
          <w:lang w:val="es-ES_tradnl"/>
        </w:rPr>
      </w:pPr>
      <w:r w:rsidRPr="00721201">
        <w:rPr>
          <w:sz w:val="24"/>
          <w:szCs w:val="24"/>
          <w:lang w:val="es-ES_tradnl"/>
        </w:rPr>
        <w:t xml:space="preserve">Or. </w:t>
      </w:r>
      <w:r w:rsidRPr="00721201">
        <w:rPr>
          <w:rStyle w:val="HideTWBExt"/>
          <w:lang w:val="es-ES_tradnl"/>
        </w:rPr>
        <w:t>&lt;Original&gt;</w:t>
      </w:r>
      <w:r w:rsidRPr="00721201">
        <w:rPr>
          <w:rStyle w:val="HideTWBInt"/>
          <w:rFonts w:eastAsiaTheme="majorEastAsia"/>
          <w:sz w:val="24"/>
          <w:szCs w:val="24"/>
          <w:lang w:val="es-ES_tradnl"/>
        </w:rPr>
        <w:t>{EN}</w:t>
      </w:r>
      <w:r w:rsidRPr="00721201">
        <w:rPr>
          <w:sz w:val="24"/>
          <w:szCs w:val="24"/>
          <w:lang w:val="es-ES_tradnl"/>
        </w:rPr>
        <w:t>en</w:t>
      </w:r>
      <w:r w:rsidRPr="00721201">
        <w:rPr>
          <w:rStyle w:val="HideTWBExt"/>
          <w:lang w:val="es-ES_tradnl"/>
        </w:rPr>
        <w:t>&lt;/Original&gt;</w:t>
      </w:r>
    </w:p>
    <w:p w:rsidR="008D3575" w:rsidRDefault="008D3575" w:rsidP="008D3575">
      <w:r w:rsidRPr="00721201">
        <w:rPr>
          <w:rStyle w:val="HideTWBExt"/>
        </w:rPr>
        <w:t>&lt;/Amend&gt;</w:t>
      </w:r>
      <w:r w:rsidRPr="008D3575">
        <w:rPr>
          <w:rStyle w:val="HideTWBExt"/>
        </w:rPr>
        <w:t>&lt;/RepeatBlock-Amend&gt;</w:t>
      </w:r>
    </w:p>
    <w:p w:rsidR="001713F6" w:rsidRPr="00721201" w:rsidRDefault="001713F6" w:rsidP="008D3575"/>
    <w:sectPr w:rsidR="001713F6" w:rsidRPr="00721201" w:rsidSect="00721201">
      <w:headerReference w:type="even" r:id="rId9"/>
      <w:headerReference w:type="default" r:id="rId10"/>
      <w:footerReference w:type="even" r:id="rId11"/>
      <w:footerReference w:type="default" r:id="rId12"/>
      <w:headerReference w:type="first" r:id="rId13"/>
      <w:footerReference w:type="first" r:id="rId14"/>
      <w:footnotePr>
        <w:numRestart w:val="eachSect"/>
      </w:footnotePr>
      <w:endnotePr>
        <w:numFmt w:val="decimal"/>
      </w:endnotePr>
      <w:pgSz w:w="11906" w:h="16838" w:code="9"/>
      <w:pgMar w:top="1134" w:right="1418" w:bottom="1418" w:left="1418" w:header="1134" w:footer="567" w:gutter="0"/>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Pr="00721201" w:rsidRDefault="001464D8">
      <w:r w:rsidRPr="00721201">
        <w:separator/>
      </w:r>
    </w:p>
  </w:endnote>
  <w:endnote w:type="continuationSeparator" w:id="0">
    <w:p w:rsidR="00000000" w:rsidRPr="00721201" w:rsidRDefault="001464D8">
      <w:r w:rsidRPr="00721201">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okChampa">
    <w:altName w:val="Leelawadee UI"/>
    <w:charset w:val="00"/>
    <w:family w:val="swiss"/>
    <w:pitch w:val="variable"/>
    <w:sig w:usb0="03000003" w:usb1="00000000" w:usb2="00000000" w:usb3="00000000" w:csb0="00010001"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21201" w:rsidRPr="00721201" w:rsidRDefault="00721201" w:rsidP="00721201">
    <w:pPr>
      <w:pStyle w:val="EPFooter"/>
    </w:pPr>
    <w:r w:rsidRPr="00721201">
      <w:t>PE</w:t>
    </w:r>
    <w:r w:rsidRPr="00721201">
      <w:rPr>
        <w:rStyle w:val="HideTWBExt"/>
      </w:rPr>
      <w:t>&lt;NoPE&gt;</w:t>
    </w:r>
    <w:r w:rsidRPr="00721201">
      <w:t>770.158</w:t>
    </w:r>
    <w:r w:rsidRPr="00721201">
      <w:rPr>
        <w:rStyle w:val="HideTWBExt"/>
      </w:rPr>
      <w:t>&lt;/NoPE&gt;&lt;Version&gt;</w:t>
    </w:r>
    <w:r w:rsidRPr="00721201">
      <w:t>v01-00</w:t>
    </w:r>
    <w:r w:rsidRPr="00721201">
      <w:rPr>
        <w:rStyle w:val="HideTWBExt"/>
      </w:rPr>
      <w:t>&lt;/Version&gt;</w:t>
    </w:r>
    <w:r w:rsidRPr="00721201">
      <w:tab/>
    </w:r>
    <w:r w:rsidRPr="00721201">
      <w:fldChar w:fldCharType="begin"/>
    </w:r>
    <w:r w:rsidRPr="00721201">
      <w:instrText xml:space="preserve"> PAGE  \* MERGEFORMAT </w:instrText>
    </w:r>
    <w:r w:rsidRPr="00721201">
      <w:fldChar w:fldCharType="separate"/>
    </w:r>
    <w:r w:rsidR="001464D8">
      <w:rPr>
        <w:noProof/>
      </w:rPr>
      <w:t>6</w:t>
    </w:r>
    <w:r w:rsidRPr="00721201">
      <w:fldChar w:fldCharType="end"/>
    </w:r>
    <w:r w:rsidRPr="00721201">
      <w:t>/</w:t>
    </w:r>
    <w:fldSimple w:instr=" NUMPAGES  \* MERGEFORMAT ">
      <w:r w:rsidR="001464D8">
        <w:rPr>
          <w:noProof/>
        </w:rPr>
        <w:t>15</w:t>
      </w:r>
    </w:fldSimple>
    <w:r w:rsidRPr="00721201">
      <w:tab/>
    </w:r>
    <w:r w:rsidRPr="00721201">
      <w:rPr>
        <w:rStyle w:val="HideTWBExt"/>
      </w:rPr>
      <w:t>&lt;PathFdR&gt;</w:t>
    </w:r>
    <w:r w:rsidRPr="00721201">
      <w:t>AM\1316600ES.docx</w:t>
    </w:r>
    <w:r w:rsidRPr="00721201">
      <w:rPr>
        <w:rStyle w:val="HideTWBExt"/>
      </w:rPr>
      <w:t>&lt;/PathFdR&gt;</w:t>
    </w:r>
  </w:p>
  <w:p w:rsidR="002434DF" w:rsidRPr="00721201" w:rsidRDefault="00721201" w:rsidP="00721201">
    <w:pPr>
      <w:pStyle w:val="EPFooter2"/>
    </w:pPr>
    <w:r w:rsidRPr="00721201">
      <w:t>ES</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21201" w:rsidRPr="00721201" w:rsidRDefault="00721201" w:rsidP="00721201">
    <w:pPr>
      <w:pStyle w:val="EPFooter"/>
    </w:pPr>
    <w:r w:rsidRPr="00721201">
      <w:rPr>
        <w:rStyle w:val="HideTWBExt"/>
      </w:rPr>
      <w:t>&lt;PathFdR&gt;</w:t>
    </w:r>
    <w:r w:rsidRPr="00721201">
      <w:t>AM\1316600ES.docx</w:t>
    </w:r>
    <w:r w:rsidRPr="00721201">
      <w:rPr>
        <w:rStyle w:val="HideTWBExt"/>
      </w:rPr>
      <w:t>&lt;/PathFdR&gt;</w:t>
    </w:r>
    <w:r w:rsidRPr="00721201">
      <w:tab/>
    </w:r>
    <w:r w:rsidRPr="00721201">
      <w:fldChar w:fldCharType="begin"/>
    </w:r>
    <w:r w:rsidRPr="00721201">
      <w:instrText xml:space="preserve"> PAGE  \* MERGEFORMAT </w:instrText>
    </w:r>
    <w:r w:rsidRPr="00721201">
      <w:fldChar w:fldCharType="separate"/>
    </w:r>
    <w:r w:rsidR="001464D8">
      <w:rPr>
        <w:noProof/>
      </w:rPr>
      <w:t>5</w:t>
    </w:r>
    <w:r w:rsidRPr="00721201">
      <w:fldChar w:fldCharType="end"/>
    </w:r>
    <w:r w:rsidRPr="00721201">
      <w:t>/</w:t>
    </w:r>
    <w:fldSimple w:instr=" NUMPAGES  \* MERGEFORMAT ">
      <w:r w:rsidR="001464D8">
        <w:rPr>
          <w:noProof/>
        </w:rPr>
        <w:t>15</w:t>
      </w:r>
    </w:fldSimple>
    <w:r w:rsidRPr="00721201">
      <w:tab/>
      <w:t>PE</w:t>
    </w:r>
    <w:r w:rsidRPr="00721201">
      <w:rPr>
        <w:rStyle w:val="HideTWBExt"/>
      </w:rPr>
      <w:t>&lt;NoPE&gt;</w:t>
    </w:r>
    <w:r w:rsidRPr="00721201">
      <w:t>770.158</w:t>
    </w:r>
    <w:r w:rsidRPr="00721201">
      <w:rPr>
        <w:rStyle w:val="HideTWBExt"/>
      </w:rPr>
      <w:t>&lt;/NoPE&gt;&lt;Version&gt;</w:t>
    </w:r>
    <w:r w:rsidRPr="00721201">
      <w:t>v01-00</w:t>
    </w:r>
    <w:r w:rsidRPr="00721201">
      <w:rPr>
        <w:rStyle w:val="HideTWBExt"/>
      </w:rPr>
      <w:t>&lt;/Version&gt;</w:t>
    </w:r>
  </w:p>
  <w:p w:rsidR="002434DF" w:rsidRPr="00721201" w:rsidRDefault="00721201" w:rsidP="00721201">
    <w:pPr>
      <w:pStyle w:val="EPFooter2"/>
    </w:pPr>
    <w:r w:rsidRPr="00721201">
      <w:tab/>
    </w:r>
    <w:r w:rsidRPr="00721201">
      <w:tab/>
      <w:t>ES</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21201" w:rsidRPr="00721201" w:rsidRDefault="00721201" w:rsidP="00721201">
    <w:pPr>
      <w:pStyle w:val="EPFooter"/>
    </w:pPr>
    <w:r w:rsidRPr="00721201">
      <w:rPr>
        <w:rStyle w:val="HideTWBExt"/>
      </w:rPr>
      <w:t>&lt;PathFdR&gt;</w:t>
    </w:r>
    <w:r w:rsidRPr="00721201">
      <w:t>AM\1316600ES.docx</w:t>
    </w:r>
    <w:r w:rsidRPr="00721201">
      <w:rPr>
        <w:rStyle w:val="HideTWBExt"/>
      </w:rPr>
      <w:t>&lt;/PathFdR&gt;</w:t>
    </w:r>
    <w:r w:rsidRPr="00721201">
      <w:tab/>
    </w:r>
    <w:r w:rsidRPr="00721201">
      <w:tab/>
      <w:t>PE</w:t>
    </w:r>
    <w:r w:rsidRPr="00721201">
      <w:rPr>
        <w:rStyle w:val="HideTWBExt"/>
      </w:rPr>
      <w:t>&lt;NoPE&gt;</w:t>
    </w:r>
    <w:r w:rsidRPr="00721201">
      <w:t>770.158</w:t>
    </w:r>
    <w:r w:rsidRPr="00721201">
      <w:rPr>
        <w:rStyle w:val="HideTWBExt"/>
      </w:rPr>
      <w:t>&lt;/NoPE&gt;&lt;Version&gt;</w:t>
    </w:r>
    <w:r w:rsidRPr="00721201">
      <w:t>v01-00</w:t>
    </w:r>
    <w:r w:rsidRPr="00721201">
      <w:rPr>
        <w:rStyle w:val="HideTWBExt"/>
      </w:rPr>
      <w:t>&lt;/Version&gt;</w:t>
    </w:r>
  </w:p>
  <w:p w:rsidR="002434DF" w:rsidRPr="00721201" w:rsidRDefault="00721201" w:rsidP="00721201">
    <w:pPr>
      <w:pStyle w:val="EPFooter2"/>
    </w:pPr>
    <w:r w:rsidRPr="00721201">
      <w:t>ES</w:t>
    </w:r>
    <w:r w:rsidRPr="00721201">
      <w:tab/>
    </w:r>
    <w:r w:rsidRPr="00721201">
      <w:rPr>
        <w:b w:val="0"/>
        <w:i/>
        <w:color w:val="C0C0C0"/>
        <w:sz w:val="22"/>
      </w:rPr>
      <w:t>Unida en la diversidad</w:t>
    </w:r>
    <w:r w:rsidRPr="00721201">
      <w:tab/>
      <w:t>ES</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Pr="00721201" w:rsidRDefault="001464D8">
      <w:r w:rsidRPr="00721201">
        <w:separator/>
      </w:r>
    </w:p>
  </w:footnote>
  <w:footnote w:type="continuationSeparator" w:id="0">
    <w:p w:rsidR="00000000" w:rsidRPr="00721201" w:rsidRDefault="001464D8">
      <w:r w:rsidRPr="00721201">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D3575" w:rsidRDefault="008D357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D3575" w:rsidRDefault="008D357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D3575" w:rsidRDefault="008D357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5B22A8A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0C0EE6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FB40F5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BF525D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9730919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26A28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CDC9AF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E120C2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92AAA7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B4278A6"/>
    <w:lvl w:ilvl="0">
      <w:start w:val="1"/>
      <w:numFmt w:val="bullet"/>
      <w:lvlText w:val=""/>
      <w:lvlJc w:val="left"/>
      <w:pPr>
        <w:tabs>
          <w:tab w:val="num" w:pos="360"/>
        </w:tabs>
        <w:ind w:left="360" w:hanging="360"/>
      </w:pPr>
      <w:rPr>
        <w:rFonts w:ascii="Symbol" w:hAnsi="Symbol" w:hint="default"/>
      </w:rPr>
    </w:lvl>
  </w:abstractNum>
  <w:num w:numId="1">
    <w:abstractNumId w:val="9"/>
  </w:num>
  <w:num w:numId="2">
    <w:abstractNumId w:val="9"/>
  </w:num>
  <w:num w:numId="3">
    <w:abstractNumId w:val="7"/>
  </w:num>
  <w:num w:numId="4">
    <w:abstractNumId w:val="7"/>
  </w:num>
  <w:num w:numId="5">
    <w:abstractNumId w:val="6"/>
  </w:num>
  <w:num w:numId="6">
    <w:abstractNumId w:val="6"/>
  </w:num>
  <w:num w:numId="7">
    <w:abstractNumId w:val="5"/>
  </w:num>
  <w:num w:numId="8">
    <w:abstractNumId w:val="5"/>
  </w:num>
  <w:num w:numId="9">
    <w:abstractNumId w:val="4"/>
  </w:num>
  <w:num w:numId="10">
    <w:abstractNumId w:val="4"/>
  </w:num>
  <w:num w:numId="11">
    <w:abstractNumId w:val="8"/>
  </w:num>
  <w:num w:numId="12">
    <w:abstractNumId w:val="8"/>
  </w:num>
  <w:num w:numId="13">
    <w:abstractNumId w:val="3"/>
  </w:num>
  <w:num w:numId="14">
    <w:abstractNumId w:val="3"/>
  </w:num>
  <w:num w:numId="15">
    <w:abstractNumId w:val="2"/>
  </w:num>
  <w:num w:numId="16">
    <w:abstractNumId w:val="2"/>
  </w:num>
  <w:num w:numId="17">
    <w:abstractNumId w:val="1"/>
  </w:num>
  <w:num w:numId="18">
    <w:abstractNumId w:val="1"/>
  </w:num>
  <w:num w:numId="19">
    <w:abstractNumId w:val="0"/>
  </w:num>
  <w:num w:numId="20">
    <w:abstractNumId w:val="0"/>
  </w:num>
  <w:num w:numId="21">
    <w:abstractNumId w:val="9"/>
  </w:num>
  <w:num w:numId="22">
    <w:abstractNumId w:val="7"/>
  </w:num>
  <w:num w:numId="23">
    <w:abstractNumId w:val="6"/>
  </w:num>
  <w:num w:numId="24">
    <w:abstractNumId w:val="5"/>
  </w:num>
  <w:num w:numId="25">
    <w:abstractNumId w:val="4"/>
  </w:num>
  <w:num w:numId="26">
    <w:abstractNumId w:val="8"/>
  </w:num>
  <w:num w:numId="27">
    <w:abstractNumId w:val="3"/>
  </w:num>
  <w:num w:numId="28">
    <w:abstractNumId w:val="2"/>
  </w:num>
  <w:num w:numId="29">
    <w:abstractNumId w:val="1"/>
  </w:num>
  <w:num w:numId="30">
    <w:abstractNumId w:val="0"/>
  </w:num>
  <w:num w:numId="31">
    <w:abstractNumId w:val="9"/>
  </w:num>
  <w:num w:numId="32">
    <w:abstractNumId w:val="7"/>
  </w:num>
  <w:num w:numId="33">
    <w:abstractNumId w:val="6"/>
  </w:num>
  <w:num w:numId="34">
    <w:abstractNumId w:val="5"/>
  </w:num>
  <w:num w:numId="35">
    <w:abstractNumId w:val="4"/>
  </w:num>
  <w:num w:numId="36">
    <w:abstractNumId w:val="8"/>
  </w:num>
  <w:num w:numId="37">
    <w:abstractNumId w:val="3"/>
  </w:num>
  <w:num w:numId="38">
    <w:abstractNumId w:val="2"/>
  </w:num>
  <w:num w:numId="39">
    <w:abstractNumId w:val="1"/>
  </w:num>
  <w:num w:numId="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1"/>
  <w:mirrorMargin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MACT2MNU" w:val=" 1"/>
    <w:docVar w:name="AMACTMNU" w:val=" 1"/>
    <w:docVar w:name="AMPLURMNU" w:val=" 1"/>
    <w:docVar w:name="CODEMNU" w:val=" 1"/>
    <w:docVar w:name="COMKEY" w:val="PECH"/>
    <w:docVar w:name="CopyToNetwork" w:val="-1"/>
    <w:docVar w:name="CVA" w:val="23"/>
    <w:docVar w:name="DOCCODMNU" w:val=" 1"/>
    <w:docVar w:name="DOCDT" w:val="07/03/2025"/>
    <w:docVar w:name="End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5080417 HideTWBExt;}}{\*\rsidtbl \rsid24658\rsid358857\rsid735077\rsid787282\rsid2892074\rsid3622648\rsid4666813\rsid5708216\rsid6641733\rsid7553164\rsid8465581\rsid8681905\rsid8724649_x000d__x000a_\rsid9590763\rsid9636012\rsid9862312\rsid11215221\rsid11370291\rsid11434737\rsid11607138\rsid11824949\rsid12154954\rsid14424199\rsid15080417\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3}{\nofchars36}{\*\company European Parliament}{\nofcharsws37}{\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5080417\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959076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9590763 \chftnsepc _x000d__x000a_\par }}{\*\aftnsep \ltrpar \pard\plain \ltrpar\ql \li0\ri0\widctlpar\wrapdefault\aspalpha\aspnum\faauto\adjustright\rin0\lin0\itap0 \rtlch\fcs1 \af0\afs20\alang1025 \ltrch\fcs0 \fs24\lang2057\langfe2057\cgrid\langnp2057\langfenp2057 {\rtlch\fcs1 \af0 _x000d__x000a_\ltrch\fcs0 \insrsid9590763 \chftnsep _x000d__x000a_\par }}{\*\aftnsepc \ltrpar \pard\plain \ltrpar\ql \li0\ri0\widctlpar\wrapdefault\aspalpha\aspnum\faauto\adjustright\rin0\lin0\itap0 \rtlch\fcs1 \af0\afs20\alang1025 \ltrch\fcs0 \fs24\lang2057\langfe2057\cgrid\langnp2057\langfenp2057 {\rtlch\fcs1 \af0 _x000d__x000a_\ltrch\fcs0 \insrsid959076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5080417 \rtlch\fcs1 \af0\afs20\alang1025 \ltrch\fcs0 \fs24\lang2057\langfe2057\cgrid\langnp2057\langfenp2057 {\rtlch\fcs1 \af0 \ltrch\fcs0 _x000d__x000a_\cs15\v\f1\fs20\cf9\insrsid15080417\charrsid946740 {\*\bkmkstart EndA}&lt;&lt;&lt;}{\rtlch\fcs1 \af0 \ltrch\fcs0 \insrsid15080417\charrsid946740 #@&gt;ZOTHAMA&lt;@#}{\rtlch\fcs1 \af0 \ltrch\fcs0 \cs15\v\f1\fs20\cf9\insrsid15080417\charrsid946740 &lt;/RepeatBlock-AmendA&gt;}{_x000d__x000a_\rtlch\fcs1 \af0 \ltrch\fcs0 \insrsid15080417\charrsid946740 _x000d__x000a_\par }\pard \ltrpar\ql \li0\ri0\widctlpar\wrapdefault\aspalpha\aspnum\faauto\adjustright\rin0\lin0\itap0\pararsid16324206 {\rtlch\fcs1 \af0 \ltrch\fcs0 \insrsid24658\charrsid16324206 {\*\bkmkend End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2086_x000d__x000a_63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End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4184271 HideTWBExt;}}{\*\rsidtbl \rsid24658\rsid358857\rsid735077\rsid787282\rsid2236920\rsid2892074\rsid3622648\rsid4666813\rsid5708216\rsid6641733\rsid7553164\rsid8465581\rsid8681905_x000d__x000a_\rsid8724649\rsid9636012\rsid9862312\rsid11215221\rsid11370291\rsid11434737\rsid11607138\rsid11824949\rsid12154954\rsid14184271\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3}{\nofchars35}{\*\company European Parliament}{\nofcharsws36}{\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4184271\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23692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236920 \chftnsepc _x000d__x000a_\par }}{\*\aftnsep \ltrpar \pard\plain \ltrpar\ql \li0\ri0\widctlpar\wrapdefault\aspalpha\aspnum\faauto\adjustright\rin0\lin0\itap0 \rtlch\fcs1 \af0\afs20\alang1025 \ltrch\fcs0 \fs24\lang2057\langfe2057\cgrid\langnp2057\langfenp2057 {\rtlch\fcs1 \af0 _x000d__x000a_\ltrch\fcs0 \insrsid2236920 \chftnsep _x000d__x000a_\par }}{\*\aftnsepc \ltrpar \pard\plain \ltrpar\ql \li0\ri0\widctlpar\wrapdefault\aspalpha\aspnum\faauto\adjustright\rin0\lin0\itap0 \rtlch\fcs1 \af0\afs20\alang1025 \ltrch\fcs0 \fs24\lang2057\langfe2057\cgrid\langnp2057\langfenp2057 {\rtlch\fcs1 \af0 _x000d__x000a_\ltrch\fcs0 \insrsid223692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14184271\charrsid946740 {\*\bkmkstart EndB}&lt;&lt;&lt;}{\rtlch\fcs1 \af0 \ltrch\fcs0 \insrsid14184271\charrsid946740 #@&gt;ZOTHAMB&lt;@#}{\rtlch\fcs1 \af0 \ltrch\fcs0 \cs15\v\f1\fs20\cf9\insrsid14184271\charrsid946740 &lt;/RepeatBlock-AmendB&gt;}{_x000d__x000a_\rtlch\fcs1 \af0 \ltrch\fcs0 \insrsid24658\charrsid16324206 {\*\bkmkend End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904f_x000d__x000a_ed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oAmend" w:val="23"/>
    <w:docVar w:name="InsideLoop" w:val="1"/>
    <w:docVar w:name="Intro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8941110 HideTWBExt;}}{\*\rsidtbl \rsid24658\rsid358857\rsid735077\rsid787282\rsid2431835\rsid2892074\rsid3622648\rsid4666813\rsid5708216\rsid6641733\rsid7553164\rsid8465581\rsid8681905_x000d__x000a_\rsid8724649\rsid8941110\rsid9636012\rsid9862312\rsid11215221\rsid11370291\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1}{\nofchars20}{\*\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8941110\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431835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431835 \chftnsepc _x000d__x000a_\par }}{\*\aftnsep \ltrpar \pard\plain \ltrpar\ql \li0\ri0\widctlpar\wrapdefault\aspalpha\aspnum\faauto\adjustright\rin0\lin0\itap0 \rtlch\fcs1 \af0\afs20\alang1025 \ltrch\fcs0 \fs24\lang2057\langfe2057\cgrid\langnp2057\langfenp2057 {\rtlch\fcs1 \af0 _x000d__x000a_\ltrch\fcs0 \insrsid2431835 \chftnsep _x000d__x000a_\par }}{\*\aftnsepc \ltrpar \pard\plain \ltrpar\ql \li0\ri0\widctlpar\wrapdefault\aspalpha\aspnum\faauto\adjustright\rin0\lin0\itap0 \rtlch\fcs1 \af0\afs20\alang1025 \ltrch\fcs0 \fs24\lang2057\langfe2057\cgrid\langnp2057\langfenp2057 {\rtlch\fcs1 \af0 _x000d__x000a_\ltrch\fcs0 \insrsid2431835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8941110\charrsid946740 {\*\bkmkstart IntroA}&lt;RepeatBlock-AmendA&gt;}{\rtlch\fcs1 \af0 \ltrch\fcs0 \insrsid24658\charrsid16324206 {\*\bkmkend Intro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d0da_x000d__x000a_64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21985 HideTWBExt;}}{\*\rsidtbl \rsid24658\rsid358857\rsid721985\rsid735077\rsid787282\rsid2892074\rsid3622648\rsid4666813\rsid5708216\rsid6641733\rsid7553164\rsid8465581\rsid8681905_x000d__x000a_\rsid8724649\rsid9636012\rsid9862312\rsid11215221\rsid11370291\rsid11434340\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1}{\nofchars20}{\*\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21985\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143434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1434340 \chftnsepc _x000d__x000a_\par }}{\*\aftnsep \ltrpar \pard\plain \ltrpar\ql \li0\ri0\widctlpar\wrapdefault\aspalpha\aspnum\faauto\adjustright\rin0\lin0\itap0 \rtlch\fcs1 \af0\afs20\alang1025 \ltrch\fcs0 \fs24\lang2057\langfe2057\cgrid\langnp2057\langfenp2057 {\rtlch\fcs1 \af0 _x000d__x000a_\ltrch\fcs0 \insrsid11434340 \chftnsep _x000d__x000a_\par }}{\*\aftnsepc \ltrpar \pard\plain \ltrpar\ql \li0\ri0\widctlpar\wrapdefault\aspalpha\aspnum\faauto\adjustright\rin0\lin0\itap0 \rtlch\fcs1 \af0\afs20\alang1025 \ltrch\fcs0 \fs24\lang2057\langfe2057\cgrid\langnp2057\langfenp2057 {\rtlch\fcs1 \af0 _x000d__x000a_\ltrch\fcs0 \insrsid1143434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721985\charrsid946740 {\*\bkmkstart IntroB}&lt;RepeatBlock-AmendB&gt;}{\rtlch\fcs1 \af0 \ltrch\fcs0 \insrsid24658\charrsid16324206 {\*\bkmkend Intro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ab_x000d__x000a_e1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LastEditedSection" w:val=" 1"/>
    <w:docVar w:name="PROPOSALCODMNU" w:val=" 1"/>
    <w:docVar w:name="RepeatBlock-AmendAENold"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1\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45\fbidi \froman\fcharset238\fprq2 Times New Roman CE;}{\f46\fbidi \froman\fcharset204\fprq2 Times New Roman Cyr;}_x000d__x000a_{\f48\fbidi \froman\fcharset161\fprq2 Times New Roman Greek;}{\f49\fbidi \froman\fcharset162\fprq2 Times New Roman Tur;}{\f50\fbidi \froman\fcharset177\fprq2 Times New Roman (Hebrew);}{\f51\fbidi \froman\fcharset178\fprq2 Times New Roman (Arabic);}_x000d__x000a_{\f52\fbidi \froman\fcharset186\fprq2 Times New Roman Baltic;}{\f53\fbidi \froman\fcharset163\fprq2 Times New Roman (Vietnamese);}{\f55\fbidi \fswiss\fcharset238\fprq2 Arial CE;}{\f56\fbidi \fswiss\fcharset204\fprq2 Arial Cyr;}_x000d__x000a_{\f58\fbidi \fswiss\fcharset161\fprq2 Arial Greek;}{\f59\fbidi \fswiss\fcharset162\fprq2 Arial Tur;}{\f60\fbidi \fswiss\fcharset177\fprq2 Arial (Hebrew);}{\f61\fbidi \fswiss\fcharset178\fprq2 Arial (Arabic);}_x000d__x000a_{\f62\fbidi \fswiss\fcharset186\fprq2 Arial Baltic;}{\f63\fbidi \fswiss\fcharset163\fprq2 Arial (Vietnamese);}{\flomajor\f31508\fbidi \froman\fcharset238\fprq2 Times New Roman CE;}{\flomajor\f31509\fbidi \froman\fcharset204\fprq2 Times New Roman Cyr;}_x000d__x000a_{\flomajor\f31511\fbidi \froman\fcharset161\fprq2 Times New Roman Greek;}{\flomajor\f31512\fbidi \froman\fcharset162\fprq2 Times New Roman Tur;}{\flomajor\f31513\fbidi \froman\fcharset177\fprq2 Times New Roman (Hebrew);}_x000d__x000a_{\flomajor\f31514\fbidi \froman\fcharset178\fprq2 Times New Roman (Arabic);}{\flomajor\f31515\fbidi \froman\fcharset186\fprq2 Times New Roman Baltic;}{\flomajor\f31516\fbidi \froman\fcharset163\fprq2 Times New Roman (Vietnamese);}_x000d__x000a_{\fdbmajor\f31518\fbidi \froman\fcharset238\fprq2 Times New Roman CE;}{\fdbmajor\f31519\fbidi \froman\fcharset204\fprq2 Times New Roman Cyr;}{\fdbmajor\f31521\fbidi \froman\fcharset161\fprq2 Times New Roman Greek;}_x000d__x000a_{\fdbmajor\f31522\fbidi \froman\fcharset162\fprq2 Times New Roman Tur;}{\fdbmajor\f31523\fbidi \froman\fcharset177\fprq2 Times New Roman (Hebrew);}{\fdbmajor\f31524\fbidi \froman\fcharset178\fprq2 Times New Roman (Arabic);}_x000d__x000a_{\fdbmajor\f31525\fbidi \froman\fcharset186\fprq2 Times New Roman Baltic;}{\fdbmajor\f31526\fbidi \froman\fcharset163\fprq2 Times New Roman (Vietnamese);}{\fhimajor\f31528\fbidi \fswiss\fcharset238\fprq2 Calibri Light CE;}_x000d__x000a_{\fhimajor\f31529\fbidi \fswiss\fcharset204\fprq2 Calibri Light Cyr;}{\fhimajor\f31531\fbidi \fswiss\fcharset161\fprq2 Calibri Light Greek;}{\fhimajor\f31532\fbidi \fswiss\fcharset162\fprq2 Calibri Light Tur;}_x000d__x000a_{\fhimajor\f31533\fbidi \fswiss\fcharset177\fprq2 Calibri Light (Hebrew);}{\fhimajor\f31534\fbidi \fswiss\fcharset178\fprq2 Calibri Light (Arabic);}{\fhimajor\f31535\fbidi \fswiss\fcharset186\fprq2 Calibri Light Baltic;}_x000d__x000a_{\fhimajor\f31536\fbidi \fswiss\fcharset163\fprq2 Calibri Light (Vietnamese);}{\fbimajor\f31547\fbidi \fswiss\fcharset222\fprq2 DokChampa (Thai){\*\falt Leelawadee UI};}{\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15 \spriority0 \styrsid13634729 HideTWBInt;}}{\*\rsidtbl \rsid24658\rsid223860\rsid735077\rsid1718133\rsid2892074\rsid3565327_x000d__x000a_\rsid4666813\rsid6641733\rsid7823322\rsid9336949\rsid9636012\rsid10377208\rsid11215221\rsid11549030\rsid12154954\rsid13634729\rsid14382809\rsid14424199\rsid15204470\rsid15285974\rsid15950462\rsid16324206\rsid16662270}{\mmathPr\mmathFont34\mbrkBin0_x000d__x000a_\mbrkBinSub0\msmallFrac0\mdispDef1\mlMargin0\mrMargin0\mdefJc1\mwrapIndent1440\mintLim0\mnaryLim1}{\info{\author MEJIA Teresa}{\operator MEJIA Teresa}{\creatim\yr2025\mo3\dy6\hr10\min19}{\revtim\yr2025\mo3\dy6\hr10\min19}{\version1}{\edmins0}{\nofpages1}_x000d__x000a_{\nofwords2}{\nofchars16}{\nofcharsws17}{\vern109}}{\*\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13634729\newtblstyruls\nogrowautofit\usenormstyforlist\noindnmbrts\felnbrelev\nocxsptable\indrlsweleven\noafcnsttbl\afelev\utinl\hwelev\spltpgpar\notcvasp\notbrkcnstfrctbl\notvatxbx\krnprsnet\cachedcolbal _x000d__x000a_\nouicompat \fet0{\*\wgrffmtfilter 013f}\nofeaturethrottle1\ilfomacatclnup0{\*\template C:\\Users\\tmejia\\AppData\\Local\\Temp\\Blank1.dotx}{\*\ftnsep \ltrpar \pard\plain \ltrpar_x000d__x000a_\ql \li0\ri0\widctlpar\wrapdefault\aspalpha\aspnum\faauto\adjustright\rin0\lin0\itap0 \rtlch\fcs1 \af0\afs20\alang1025 \ltrch\fcs0 \fs24\lang2057\langfe2057\cgrid\langnp2057\langfenp2057 {\rtlch\fcs1 \af0 \ltrch\fcs0 \insrsid9336949 \chftnsep _x000d__x000a_\par }}{\*\ftnsepc \ltrpar \pard\plain \ltrpar\ql \li0\ri0\widctlpar\wrapdefault\aspalpha\aspnum\faauto\adjustright\rin0\lin0\itap0 \rtlch\fcs1 \af0\afs20\alang1025 \ltrch\fcs0 \fs24\lang2057\langfe2057\cgrid\langnp2057\langfenp2057 {\rtlch\fcs1 \af0 _x000d__x000a_\ltrch\fcs0 \insrsid9336949 \chftnsepc _x000d__x000a_\par }}{\*\aftnsep \ltrpar \pard\plain \ltrpar\ql \li0\ri0\widctlpar\wrapdefault\aspalpha\aspnum\faauto\adjustright\rin0\lin0\itap0 \rtlch\fcs1 \af0\afs20\alang1025 \ltrch\fcs0 \fs24\lang2057\langfe2057\cgrid\langnp2057\langfenp2057 {\rtlch\fcs1 \af0 _x000d__x000a_\ltrch\fcs0 \insrsid9336949 \chftnsep _x000d__x000a_\par }}{\*\aftnsepc \ltrpar \pard\plain \ltrpar\ql \li0\ri0\widctlpar\wrapdefault\aspalpha\aspnum\faauto\adjustright\rin0\lin0\itap0 \rtlch\fcs1 \af0\afs20\alang1025 \ltrch\fcs0 \fs24\lang2057\langfe2057\cgrid\langnp2057\langfenp2057 {\rtlch\fcs1 \af0 _x000d__x000a_\ltrch\fcs0 \insrsid9336949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ql \li0\ri0\widctlpar\wrapdefault\aspalpha\aspnum\faauto\adjustright\rin0\lin0\itap0\pararsid16324206 _x000d__x000a_\rtlch\fcs1 \af0\afs20\alang1025 \ltrch\fcs0 \fs24\lang2057\langfe2057\cgrid\langnp2057\langfenp2057 {\rtlch\fcs1 \af0 \ltrch\fcs0 \insrsid13634729\charrsid14097603 {\*\bkmkstart ReplaceBookmark}#}{\rtlch\fcs1 \af1 \ltrch\fcs0 _x000d__x000a_\cs17\v\f1\fs20\cf15\insrsid13634729\charrsid14097603 &gt;&gt;&gt;CVAR@@AmendA}{\rtlch\fcs1 \af0 \ltrch\fcs0 \insrsid13634729\charrsid14097603 #}{\rtlch\fcs1 \af0 \ltrch\fcs0 \insrsid24658\charrsid16324206 {\*\bkmkend ReplaceBookmark}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85_x000d__x000a_9de4788edb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peatBlock-AmendAENoldToDel"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1\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44\fbidi \froman\fcharset238\fprq2 Times New Roman CE;}{\f45\fbidi \froman\fcharset204\fprq2 Times New Roman Cyr;}_x000d__x000a_{\f47\fbidi \froman\fcharset161\fprq2 Times New Roman Greek;}{\f48\fbidi \froman\fcharset162\fprq2 Times New Roman Tur;}{\f49\fbidi \froman\fcharset177\fprq2 Times New Roman (Hebrew);}{\f50\fbidi \froman\fcharset178\fprq2 Times New Roman (Arabic);}_x000d__x000a_{\f51\fbidi \froman\fcharset186\fprq2 Times New Roman Baltic;}{\f52\fbidi \froman\fcharset163\fprq2 Times New Roman (Vietnamese);}{\f54\fbidi \fswiss\fcharset238\fprq2 Arial CE;}{\f55\fbidi \fswiss\fcharset204\fprq2 Arial Cyr;}_x000d__x000a_{\f57\fbidi \fswiss\fcharset161\fprq2 Arial Greek;}{\f58\fbidi \fswiss\fcharset162\fprq2 Arial Tur;}{\f59\fbidi \fswiss\fcharset177\fprq2 Arial (Hebrew);}{\f60\fbidi \fswiss\fcharset178\fprq2 Arial (Arabic);}_x000d__x000a_{\f61\fbidi \fswiss\fcharset186\fprq2 Arial Baltic;}{\f62\fbidi \fswiss\fcharset163\fprq2 Arial (Vietnamese);}{\flomajor\f31508\fbidi \froman\fcharset238\fprq2 Times New Roman CE;}{\flomajor\f31509\fbidi \froman\fcharset204\fprq2 Times New Roman Cyr;}_x000d__x000a_{\flomajor\f31511\fbidi \froman\fcharset161\fprq2 Times New Roman Greek;}{\flomajor\f31512\fbidi \froman\fcharset162\fprq2 Times New Roman Tur;}{\flomajor\f31513\fbidi \froman\fcharset177\fprq2 Times New Roman (Hebrew);}_x000d__x000a_{\flomajor\f31514\fbidi \froman\fcharset178\fprq2 Times New Roman (Arabic);}{\flomajor\f31515\fbidi \froman\fcharset186\fprq2 Times New Roman Baltic;}{\flomajor\f31516\fbidi \froman\fcharset163\fprq2 Times New Roman (Vietnamese);}_x000d__x000a_{\fdbmajor\f31518\fbidi \froman\fcharset238\fprq2 Times New Roman CE;}{\fdbmajor\f31519\fbidi \froman\fcharset204\fprq2 Times New Roman Cyr;}{\fdbmajor\f31521\fbidi \froman\fcharset161\fprq2 Times New Roman Greek;}_x000d__x000a_{\fdbmajor\f31522\fbidi \froman\fcharset162\fprq2 Times New Roman Tur;}{\fdbmajor\f31523\fbidi \froman\fcharset177\fprq2 Times New Roman (Hebrew);}{\fdbmajor\f31524\fbidi \froman\fcharset178\fprq2 Times New Roman (Arabic);}_x000d__x000a_{\fdbmajor\f31525\fbidi \froman\fcharset186\fprq2 Times New Roman Baltic;}{\fdbmajor\f31526\fbidi \froman\fcharset163\fprq2 Times New Roman (Vietnamese);}{\fhimajor\f31528\fbidi \fswiss\fcharset238\fprq2 Calibri Light CE;}_x000d__x000a_{\fhimajor\f31529\fbidi \fswiss\fcharset204\fprq2 Calibri Light Cyr;}{\fhimajor\f31531\fbidi \fswiss\fcharset161\fprq2 Calibri Light Greek;}{\fhimajor\f31532\fbidi \fswiss\fcharset162\fprq2 Calibri Light Tur;}_x000d__x000a_{\fhimajor\f31533\fbidi \fswiss\fcharset177\fprq2 Calibri Light (Hebrew);}{\fhimajor\f31534\fbidi \fswiss\fcharset178\fprq2 Calibri Light (Arabic);}{\fhimajor\f31535\fbidi \fswiss\fcharset186\fprq2 Calibri Light Baltic;}_x000d__x000a_{\fhimajor\f31536\fbidi \fswiss\fcharset163\fprq2 Calibri Light (Vietnamese);}{\fbimajor\f31547\fbidi \fswiss\fcharset222\fprq2 DokChampa (Thai){\*\falt Leelawadee UI};}{\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1381031 HideTWBExt;}{\*\cs18 \additive \v\f1\fs20\cf15 _x000d__x000a_\spriority0 \styrsid1381031 HideTWBInt;}{\s19\ql \li0\ri0\sa120\nowidctlpar\wrapdefault\aspalpha\aspnum\faauto\adjustright\rin0\lin0\itap0 \rtlch\fcs1 \af0\afs20\alang1025 \ltrch\fcs0 \fs24\lang2057\langfe2057\cgrid\langnp2057\langfenp2057 _x000d__x000a_\sbasedon0 \snext19 \spriority0 \styrsid1381031 Normal6a;}{\s20\ql \li0\ri0\nowidctlpar\wrapdefault\aspalpha\aspnum\faauto\adjustright\rin0\lin0\itap0 \rtlch\fcs1 \af0\afs20\alang1025 \ltrch\fcs0 \b\fs24\lang2057\langfe2057\cgrid\langnp2057\langfenp2057 _x000d__x000a_\sbasedon0 \snext20 \spriority0 \styrsid1381031 NormalBold;}{\s21\qr \li0\ri0\sb240\sa240\nowidctlpar\wrapdefault\aspalpha\aspnum\faauto\adjustright\rin0\lin0\itap0 \rtlch\fcs1 \af0\afs20\alang1025 \ltrch\fcs0 _x000d__x000a_\fs24\lang2057\langfe2057\cgrid\langnp2057\langfenp2057 \sbasedon0 \snext21 \spriority0 \styrsid1381031 AmOrLang;}{\s22\qc \li0\ri0\sa240\nowidctlpar\wrapdefault\aspalpha\aspnum\faauto\adjustright\rin0\lin0\itap0 \rtlch\fcs1 \af0\afs20\alang1025 _x000d__x000a_\ltrch\fcs0 \i\fs24\lang2057\langfe2057\cgrid\langnp2057\langfenp2057 \sbasedon0 \snext22 \spriority0 \styrsid1381031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1381031 AmNumberTabs;}}{\*\rsidtbl \rsid24658\rsid223860\rsid735077\rsid1381031\rsid1718133\rsid2892074\rsid3565327\rsid4666813\rsid6641733_x000d__x000a_\rsid7823322\rsid9636012\rsid10377208\rsid11215221\rsid11549030\rsid12154954\rsid14043622\rsid14382809\rsid14424199\rsid15204470\rsid15285974\rsid15950462\rsid16324206\rsid16662270}{\mmathPr\mmathFont34\mbrkBin0\mbrkBinSub0\msmallFrac0\mdispDef1\mlMargin0_x000d__x000a_\mrMargin0\mdefJc1\mwrapIndent1440\mintLim0\mnaryLim1}{\info{\author MEJIA Teresa}{\operator MEJIA Teresa}{\creatim\yr2025\mo3\dy6\hr10\min14}{\revtim\yr2025\mo3\dy6\hr10\min14}{\version1}{\edmins0}{\nofpages1}{\nofwords70}{\nofchars404}{\nofcharsws473}_x000d__x000a_{\vern109}}{\*\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1381031\newtblstyruls\nogrowautofit\usenormstyforlist\noindnmbrts\felnbrelev\nocxsptable\indrlsweleven\noafcnsttbl\afelev\utinl\hwelev\spltpgpar\notcvasp\notbrkcnstfrctbl\notvatxbx\krnprsnet\cachedcolbal _x000d__x000a_\nouicompat \fet0{\*\wgrffmtfilter 013f}\nofeaturethrottle1\ilfomacatclnup0{\*\template C:\\Users\\tmejia\\AppData\\Local\\Temp\\Blank1.dotx}{\*\ftnsep \ltrpar \pard\plain \ltrpar_x000d__x000a_\ql \li0\ri0\widctlpar\wrapdefault\aspalpha\aspnum\faauto\adjustright\rin0\lin0\itap0 \rtlch\fcs1 \af0\afs20\alang1025 \ltrch\fcs0 \fs24\lang2057\langfe2057\cgrid\langnp2057\langfenp2057 {\rtlch\fcs1 \af0 \ltrch\fcs0 \insrsid14043622 \chftnsep _x000d__x000a_\par }}{\*\ftnsepc \ltrpar \pard\plain \ltrpar\ql \li0\ri0\widctlpar\wrapdefault\aspalpha\aspnum\faauto\adjustright\rin0\lin0\itap0 \rtlch\fcs1 \af0\afs20\alang1025 \ltrch\fcs0 \fs24\lang2057\langfe2057\cgrid\langnp2057\langfenp2057 {\rtlch\fcs1 \af0 _x000d__x000a_\ltrch\fcs0 \insrsid14043622 \chftnsepc _x000d__x000a_\par }}{\*\aftnsep \ltrpar \pard\plain \ltrpar\ql \li0\ri0\widctlpar\wrapdefault\aspalpha\aspnum\faauto\adjustright\rin0\lin0\itap0 \rtlch\fcs1 \af0\afs20\alang1025 \ltrch\fcs0 \fs24\lang2057\langfe2057\cgrid\langnp2057\langfenp2057 {\rtlch\fcs1 \af0 _x000d__x000a_\ltrch\fcs0 \insrsid14043622 \chftnsep _x000d__x000a_\par }}{\*\aftnsepc \ltrpar \pard\plain \ltrpar\ql \li0\ri0\widctlpar\wrapdefault\aspalpha\aspnum\faauto\adjustright\rin0\lin0\itap0 \rtlch\fcs1 \af0\afs20\alang1025 \ltrch\fcs0 \fs24\lang2057\langfe2057\cgrid\langnp2057\langfenp2057 {\rtlch\fcs1 \af0 _x000d__x000a_\ltrch\fcs0 \insrsid14043622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3\ql \li0\ri0\sb240\keepn\nowidctlpar_x000d__x000a_\tx879\tx936\tx1021\tx1077\tx1134\tx1191\tx1247\tx1304\tx1361\tx1418\tx1474\tx1531\tx1588\tx1644\tx1701\tx1758\tx1814\tx1871\tx2070\tx2126\tx3374\tx3430\wrapdefault\aspalpha\aspnum\faauto\adjustright\rin0\lin0\itap0\pararsid1381031 \rtlch\fcs1 _x000d__x000a_\af0\afs20\alang1025 \ltrch\fcs0 \b\fs24\lang2057\langfe2057\cgrid\langnp2057\langfenp2057 {\rtlch\fcs1 \af0 \ltrch\fcs0 \cs17\b0\v\fs20\cf9\lang1024\langfe1024\loch\af1\hich\af1\dbch\af31501\noproof\insrsid1381031\charrsid14097603 {\*\bkmkstart restartA}_x000d__x000a_\hich\af1\dbch\af31501\loch\f1 &lt;AmendA&gt;}{\rtlch\fcs1 \af0 \ltrch\fcs0 \insrsid1381031\charrsid14097603 Amendment\tab \tab }{\rtlch\fcs1 \af0 \ltrch\fcs0 _x000d__x000a_\cs17\b0\v\fs20\cf9\lang1024\langfe1024\loch\af1\hich\af1\dbch\af31501\noproof\insrsid1381031\charrsid14097603 \hich\af1\dbch\af31501\loch\f1 &lt;NumAmA&gt;}{\rtlch\fcs1 \af0 \ltrch\fcs0 \insrsid1381031\charrsid14097603 #}{\rtlch\fcs1 \af1 \ltrch\fcs0 _x000d__x000a_\cs18\v\f1\fs20\cf15\insrsid1381031\charrsid14097603 ENMIENDA@NRAM@}{\rtlch\fcs1 \af0 \ltrch\fcs0 \insrsid1381031\charrsid14097603 #}{\rtlch\fcs1 \af0 \ltrch\fcs0 _x000d__x000a_\cs17\b0\v\fs20\cf9\lang1024\langfe1024\loch\af1\hich\af1\dbch\af31501\noproof\insrsid1381031\charrsid14097603 \hich\af1\dbch\af31501\loch\f1 &lt;/NumAmA&gt;}{\rtlch\fcs1 \af0 \ltrch\fcs0 \insrsid1381031\charrsid14097603 _x000d__x000a_\par }\pard\plain \ltrpar\s20\ql \li0\ri0\nowidctlpar\wrapdefault\aspalpha\aspnum\faauto\adjustright\rin0\lin0\itap0\pararsid1381031 \rtlch\fcs1 \af0\afs20\alang1025 \ltrch\fcs0 \b\fs24\lang2057\langfe2057\cgrid\langnp2057\langfenp2057 {\rtlch\fcs1 \af0 _x000d__x000a_\ltrch\fcs0 \cs17\b0\v\fs20\cf9\lang1024\langfe1024\loch\af1\hich\af1\dbch\af31501\noproof\insrsid1381031\charrsid14097603 \hich\af1\dbch\af31501\loch\f1 &lt;RepeatBlock-By&gt;}{\rtlch\fcs1 \af0 \ltrch\fcs0 \insrsid1381031\charrsid14097603 #}{\rtlch\fcs1 \af1 _x000d__x000a_\ltrch\fcs0 \cs18\v\f1\fs20\cf15\insrsid1381031\charrsid14097603 (MOD@InsideLoop()}{\rtlch\fcs1 \af0 \ltrch\fcs0 \insrsid1381031\charrsid14097603 ##}{\rtlch\fcs1 \af1 \ltrch\fcs0 \cs18\v\f1\fs20\cf15\insrsid1381031\charrsid14097603 &gt;&gt;&gt;@[ZMEMBERSMSG]@}{_x000d__x000a_\rtlch\fcs1 \af0 \ltrch\fcs0 \insrsid1381031\charrsid14097603 #}{\rtlch\fcs1 \af0 \ltrch\fcs0 \cs17\b0\v\fs20\cf9\lang1024\langfe1024\loch\af1\hich\af1\dbch\af31501\noproof\insrsid1381031\charrsid14097603 \hich\af1\dbch\af31501\loch\f1 &lt;Members&gt;}{_x000d__x000a_\rtlch\fcs1 \af0 \ltrch\fcs0 \insrsid1381031\charrsid14097603 #}{\rtlch\fcs1 \af1 \ltrch\fcs0 \cs18\v\f1\fs20\cf15\insrsid1381031\charrsid14097603 (MOD@InsideLoop(\'a7)}{\rtlch\fcs1 \af0 \ltrch\fcs0 \insrsid1381031\charrsid14097603 #}{\rtlch\fcs1 \af0 _x000d__x000a_\ltrch\fcs0 \cf10\insrsid1381031\charrsid14097603 \u9668\'3f}{\rtlch\fcs1 \af0 \ltrch\fcs0 \insrsid1381031\charrsid14097603 #}{\rtlch\fcs1 \af1 \ltrch\fcs0 \cs18\v\f1\fs20\cf15\insrsid1381031\charrsid14097603 TVTMEMBERS\'a7@MEMBERS@}{\rtlch\fcs1 \af0 _x000d__x000a_\ltrch\fcs0 \insrsid1381031\charrsid14097603 #}{\rtlch\fcs1 \af0 \ltrch\fcs0 \cf10\insrsid1381031\charrsid14097603 \u9658\'3f}{\rtlch\fcs1 \af0 \ltrch\fcs0 _x000d__x000a_\cs17\b0\v\fs20\cf9\lang1024\langfe1024\loch\af1\hich\af1\dbch\af31501\noproof\insrsid1381031\charrsid14097603 \hich\af1\dbch\af31501\loch\f1 &lt;/Members&gt;}{\rtlch\fcs1 \af0 \ltrch\fcs0 \insrsid1381031\charrsid14097603 _x000d__x000a_\par }\pard\plain \ltrpar\ql \li0\ri0\widctlpar\wrapdefault\aspalpha\aspnum\faauto\adjustright\rin0\lin0\itap0\pararsid1381031 \rtlch\fcs1 \af0\afs20\alang1025 \ltrch\fcs0 \fs24\lang2057\langfe2057\cgrid\langnp2057\langfenp2057 {\rtlch\fcs1 \af0 \ltrch\fcs0 _x000d__x000a_\cs17\v\fs20\cf9\lang1024\langfe1024\loch\af1\hich\af1\dbch\af31501\noproof\insrsid1381031\charrsid14097603 \hich\af1\dbch\af31501\loch\f1 &lt;AuNomDe&gt;&lt;OptDel&gt;}{\rtlch\fcs1 \af0 \ltrch\fcs0 \insrsid1381031\charrsid14097603 #}{\rtlch\fcs1 \af1 \ltrch\fcs0 _x000d__x000a_\cs18\v\f1\fs20\cf15\insrsid1381031\charrsid14097603 MNU[ONBEHALFYES][NOTAPP]@CHOICE@}{\rtlch\fcs1 \af0 \ltrch\fcs0 \insrsid1381031\charrsid14097603 #}{\rtlch\fcs1 \af0 \ltrch\fcs0 _x000d__x000a_\cs17\v\fs20\cf9\lang1024\langfe1024\loch\af1\hich\af1\dbch\af31501\noproof\insrsid1381031\charrsid14097603 \hich\af1\dbch\af31501\loch\f1 &lt;/OptDel&gt;&lt;/AuNomDe&gt;}{\rtlch\fcs1 \af0 \ltrch\fcs0 \insrsid1381031\charrsid14097603 _x000d__x000a_\par &lt;&lt;&lt;}{\rtlch\fcs1 \af0 \ltrch\fcs0 \cs17\v\fs20\cf9\lang1024\langfe1024\loch\af1\hich\af1\dbch\af31501\noproof\insrsid1381031\charrsid14097603 \hich\af1\dbch\af31501\loch\f1 &lt;/RepeatBlock-By&gt;}{\rtlch\fcs1 \af0 \ltrch\fcs0 \insrsid1381031\charrsid14097603 _x000d__x000a__x000d__x000a_\par }\pard\plain \ltrpar\s20\ql \li0\ri0\nowidctlpar\wrapdefault\aspalpha\aspnum\faauto\adjustright\rin0\lin0\itap0\pararsid1381031 \rtlch\fcs1 \af0\afs20\alang1025 \ltrch\fcs0 \b\fs24\lang2057\langfe2057\cgrid\langnp2057\langfenp2057 {\rtlch\fcs1 \af0 _x000d__x000a_\ltrch\fcs0 \cs17\b0\v\fs20\cf9\lang1024\langfe1024\loch\af1\hich\af1\dbch\af31501\noproof\insrsid1381031\charrsid14097603 \hich\af1\dbch\af31501\loch\f1 &lt;DocAmend&gt;}{\rtlch\fcs1 \af0 \ltrch\fcs0 \insrsid1381031\charrsid14097603 _x000d__x000a_Draft legislative resolution}{\rtlch\fcs1 \af0 \ltrch\fcs0 \cs17\b0\v\fs20\cf9\lang1024\langfe1024\loch\af1\hich\af1\dbch\af31501\noproof\insrsid1381031\charrsid14097603 \hich\af1\dbch\af31501\loch\f1 &lt;/DocAmend&gt;}{\rtlch\fcs1 \af0 \ltrch\fcs0 _x000d__x000a_\insrsid1381031\charrsid14097603 _x000d__x000a_\par }{\rtlch\fcs1 \af0 \ltrch\fcs0 \cs17\b0\v\fs20\cf9\lang1024\langfe1024\loch\af1\hich\af1\dbch\af31501\noproof\insrsid1381031\charrsid14097603 \hich\af1\dbch\af31501\loch\f1 &lt;Article&gt;}{\rtlch\fcs1 \af0 \ltrch\fcs0 \cf10\insrsid1381031\charrsid14097603 _x000d__x000a_\u9668\'3f}{\rtlch\fcs1 \af0 \ltrch\fcs0 \insrsid1381031\charrsid14097603 #}{\rtlch\fcs1 \af1 \ltrch\fcs0 \cs18\v\f1\fs20\cf15\insrsid1381031\charrsid14097603 TVTRESPART@RESPART@}{\rtlch\fcs1 \af0 \ltrch\fcs0 \insrsid1381031\charrsid14097603 #}{_x000d__x000a_\rtlch\fcs1 \af0 \ltrch\fcs0 \cf10\insrsid1381031\charrsid14097603 \u9658\'3f}{\rtlch\fcs1 \af0 \ltrch\fcs0 \cs17\b0\v\fs20\cf9\lang1024\langfe1024\loch\af1\hich\af1\dbch\af31501\noproof\insrsid1381031\charrsid14097603 \hich\af1\dbch\af31501\loch\f1 _x000d__x000a_&lt;/Article&gt;}{\rtlch\fcs1 \af0 \ltrch\fcs0 \insrsid1381031\charrsid14097603 _x000d__x000a_\par \ltrrow}\trowd \irow0\irowband0\ltrrow\ts11\trqc\trgaph340\trleft0\trftsWidth1\trftsWidthB3\trpaddl340\trpaddr340\trpaddfl3\trpaddft3\trpaddfb3\trpaddfr3\tblind0\tblindtype3 \clvertalt\clbrdrt\brdrtbl \clbrdrl\brdrtbl \clbrdrb\brdrtbl \clbrdrr\brdrtbl _x000d__x000a_\cltxlrtb\clftsWidth3\clwWidth9752\clshdrawnil \cellx9752\pard\plain \ltrpar\ql \li0\ri0\keepn\widctlpar\intbl\wrapdefault\aspalpha\aspnum\faauto\adjustright\rin0\lin0\pararsid10630121 \rtlch\fcs1 \af0\afs20\alang1025 \ltrch\fcs0 _x000d__x000a_\fs24\lang2057\langfe2057\cgrid\langnp2057\langfenp2057 {\rtlch\fcs1 \af0 \ltrch\fcs0 \insrsid1381031\charrsid14097603 \cell }\pard\plain \ltrpar\ql \li0\ri0\widctlpar\intbl\wrapdefault\aspalpha\aspnum\faauto\adjustright\rin0\lin0 \rtlch\fcs1 _x000d__x000a_\af0\afs20\alang1025 \ltrch\fcs0 \fs24\lang2057\langfe2057\cgrid\langnp2057\langfenp2057 {\rtlch\fcs1 \af0 \ltrch\fcs0 \insrsid1381031\charrsid14097603 \trowd \irow0\irowband0\ltrrow_x000d__x000a_\ts11\trqc\trgaph340\trleft0\trftsWidth1\trftsWidthB3\trpaddl340\trpaddr340\trpaddfl3\trpaddft3\trpaddfb3\trpaddfr3\tblind0\tblindtype3 \clvertalt\clbrdrt\brdrtbl \clbrdrl\brdrtbl \clbrdrb\brdrtbl \clbrdrr\brdrtbl _x000d__x000a_\cltxlrtb\clftsWidth3\clwWidth9752\clshdrawnil \cellx9752\row \ltrrow}\trowd \irow1\irowband1\ltrrow\ts11\trqc\trgaph340\trleft0\trftsWidth1\trftsWidthB3\trpaddl340\trpaddr340\trpaddfl3\trpaddft3\trpaddfb3\trpaddfr3\tblind0\tblindtype3 \clvertalt\clbrdrt_x000d__x000a_\brdrtbl \clbrdrl\brdrtbl \clbrdrb\brdrtbl \clbrdrr\brdrtbl \cltxlrtb\clftsWidth3\clwWidth4876\clshdrawnil \cellx4876\clvertalt\clbrdrt\brdrtbl \clbrdrl\brdrtbl \clbrdrb\brdrtbl \clbrdrr\brdrtbl \cltxlrtb\clftsWidth3\clwWidth4876\clshdrawnil \cellx9752_x000d__x000a_\pard\plain \ltrpar\s22\qc \li0\ri0\sa240\keepn\nowidctlpar\intbl\wrapdefault\aspalpha\aspnum\faauto\adjustright\rin0\lin0\pararsid10630121 \rtlch\fcs1 \af0\afs20\alang1025 \ltrch\fcs0 \i\fs24\lang2057\langfe2057\cgrid\langnp2057\langfenp2057 {_x000d__x000a_\rtlch\fcs1 \af0 \ltrch\fcs0 \insrsid1381031\charrsid14097603 Draft legislative resolution\cell Amendment\cell }\pard\plain \ltrpar\ql \li0\ri0\widctlpar\intbl\wrapdefault\aspalpha\aspnum\faauto\adjustright\rin0\lin0 \rtlch\fcs1 \af0\afs20\alang1025 _x000d__x000a_\ltrch\fcs0 \fs24\lang2057\langfe2057\cgrid\langnp2057\langfenp2057 {\rtlch\fcs1 \af0 \ltrch\fcs0 \insrsid1381031\charrsid14097603 \trowd \irow1\irowband1\ltrrow_x000d__x000a_\ts11\trqc\trgaph340\trleft0\trftsWidth1\trftsWidthB3\trpaddl340\trpaddr340\trpaddfl3\trpaddft3\trpaddfb3\trpaddfr3\tblind0\tblindtype3 \clvertalt\clbrdrt\brdrtbl \clbrdrl\brdrtbl \clbrdrb\brdrtbl \clbrdrr\brdrtbl _x000d__x000a_\cltxlrtb\clftsWidth3\clwWidth4876\clshdrawnil \cellx4876\clvertalt\clbrdrt\brdrtbl \clbrdrl\brdrtbl \clbrdrb\brdrtbl \clbrdrr\brdrtbl \cltxlrtb\clftsWidth3\clwWidth4876\clshdrawnil \cellx9752\row \ltrrow}\pard\plain \ltrpar_x000d__x000a_\s19\ql \li0\ri0\sa120\nowidctlpar\intbl\wrapdefault\aspalpha\aspnum\faauto\adjustright\rin0\lin0\pararsid12024389 \rtlch\fcs1 \af0\afs20\alang1025 \ltrch\fcs0 \fs24\lang2057\langfe2057\cgrid\langnp2057\langfenp2057 {\rtlch\fcs1 \af0 \ltrch\fcs0 _x000d__x000a_\insrsid1381031\charrsid14097603 ##\cell ##}{\rtlch\fcs1 \af0\afs24 \ltrch\fcs0 \insrsid1381031\charrsid14097603 \cell }\pard\plain \ltrpar\ql \li0\ri0\widctlpar\intbl\wrapdefault\aspalpha\aspnum\faauto\adjustright\rin0\lin0 \rtlch\fcs1 _x000d__x000a_\af0\afs20\alang1025 \ltrch\fcs0 \fs24\lang2057\langfe2057\cgrid\langnp2057\langfenp2057 {\rtlch\fcs1 \af0 \ltrch\fcs0 \insrsid1381031\charrsid14097603 \trowd \irow2\irowband2\lastrow \ltrrow_x000d__x000a_\ts11\trqc\trgaph340\trleft0\trftsWidth1\trftsWidthB3\trpaddl340\trpaddr340\trpaddfl3\trpaddft3\trpaddfb3\trpaddfr3\tblind0\tblindtype3 \clvertalt\clbrdrt\brdrtbl \clbrdrl\brdrtbl \clbrdrb\brdrtbl \clbrdrr\brdrtbl _x000d__x000a_\cltxlrtb\clftsWidth3\clwWidth4876\clshdrawnil \cellx4876\clvertalt\clbrdrt\brdrtbl \clbrdrl\brdrtbl \clbrdrb\brdrtbl \clbrdrr\brdrtbl \cltxlrtb\clftsWidth3\clwWidth4876\clshdrawnil \cellx9752\row }\pard\plain \ltrpar_x000d__x000a_\s21\qr \li0\ri0\sb240\sa240\nowidctlpar\wrapdefault\aspalpha\aspnum\faauto\adjustright\rin0\lin0\itap0\pararsid1381031 \rtlch\fcs1 \af0\afs20\alang1025 \ltrch\fcs0 \fs24\lang2057\langfe2057\cgrid\langnp2057\langfenp2057 {\rtlch\fcs1 \af0 \ltrch\fcs0 _x000d__x000a_\insrsid1381031\charrsid14097603 Or. }{\rtlch\fcs1 \af0 \ltrch\fcs0 \cs17\v\fs20\cf9\lang1024\langfe1024\loch\af1\hich\af1\dbch\af31501\noproof\insrsid1381031\charrsid14097603 \hich\af1\dbch\af31501\loch\f1 &lt;Original&gt;}{\rtlch\fcs1 \af0 \ltrch\fcs0 _x000d__x000a_\insrsid1381031\charrsid14097603 #}{\rtlch\fcs1 \af1 \ltrch\fcs0 \cs18\v\f1\fs20\cf15\insrsid1381031\charrsid14097603 KEY(MAIN/LANGMIN)sh@ORLANGMSG@}{\rtlch\fcs1 \af0 \ltrch\fcs0 \insrsid1381031\charrsid14097603 #}{\rtlch\fcs1 \af0 \ltrch\fcs0 _x000d__x000a_\cs17\v\fs20\cf9\lang1024\langfe1024\loch\af1\hich\af1\dbch\af31501\noproof\insrsid1381031\charrsid14097603 \hich\af1\dbch\af31501\loch\f1 &lt;/Original&gt;}{\rtlch\fcs1 \af0 \ltrch\fcs0 \insrsid1381031\charrsid14097603 _x000d__x000a_\par }\pard\plain \ltrpar\ql \li0\ri0\widctlpar\wrapdefault\aspalpha\aspnum\faauto\adjustright\rin0\lin0\itap0\pararsid1381031 \rtlch\fcs1 \af0\afs20\alang1025 \ltrch\fcs0 \fs24\lang2057\langfe2057\cgrid\langnp2057\langfenp2057 {\rtlch\fcs1 \af0 \ltrch\fcs0 _x000d__x000a_\cs17\v\fs20\cf9\lang1024\langfe1024\loch\af1\hich\af1\dbch\af31501\noproof\insrsid1381031\charrsid14097603 \hich\af1\dbch\af31501\loch\f1 &lt;/AmendA&gt;}{\rtlch\fcs1 \af0 \ltrch\fcs0 \insrsid24658\charrsid16324206 {\*\bkmkend restart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904e_x000d__x000a_a83a788edb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peatBlock-AmendBENoldToKeep"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1\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44\fbidi \froman\fcharset238\fprq2 Times New Roman CE;}{\f45\fbidi \froman\fcharset204\fprq2 Times New Roman Cyr;}_x000d__x000a_{\f47\fbidi \froman\fcharset161\fprq2 Times New Roman Greek;}{\f48\fbidi \froman\fcharset162\fprq2 Times New Roman Tur;}{\f49\fbidi \froman\fcharset177\fprq2 Times New Roman (Hebrew);}{\f50\fbidi \froman\fcharset178\fprq2 Times New Roman (Arabic);}_x000d__x000a_{\f51\fbidi \froman\fcharset186\fprq2 Times New Roman Baltic;}{\f52\fbidi \froman\fcharset163\fprq2 Times New Roman (Vietnamese);}{\f54\fbidi \fswiss\fcharset238\fprq2 Arial CE;}{\f55\fbidi \fswiss\fcharset204\fprq2 Arial Cyr;}_x000d__x000a_{\f57\fbidi \fswiss\fcharset161\fprq2 Arial Greek;}{\f58\fbidi \fswiss\fcharset162\fprq2 Arial Tur;}{\f59\fbidi \fswiss\fcharset177\fprq2 Arial (Hebrew);}{\f60\fbidi \fswiss\fcharset178\fprq2 Arial (Arabic);}_x000d__x000a_{\f61\fbidi \fswiss\fcharset186\fprq2 Arial Baltic;}{\f62\fbidi \fswiss\fcharset163\fprq2 Arial (Vietnamese);}{\flomajor\f31508\fbidi \froman\fcharset238\fprq2 Times New Roman CE;}{\flomajor\f31509\fbidi \froman\fcharset204\fprq2 Times New Roman Cyr;}_x000d__x000a_{\flomajor\f31511\fbidi \froman\fcharset161\fprq2 Times New Roman Greek;}{\flomajor\f31512\fbidi \froman\fcharset162\fprq2 Times New Roman Tur;}{\flomajor\f31513\fbidi \froman\fcharset177\fprq2 Times New Roman (Hebrew);}_x000d__x000a_{\flomajor\f31514\fbidi \froman\fcharset178\fprq2 Times New Roman (Arabic);}{\flomajor\f31515\fbidi \froman\fcharset186\fprq2 Times New Roman Baltic;}{\flomajor\f31516\fbidi \froman\fcharset163\fprq2 Times New Roman (Vietnamese);}_x000d__x000a_{\fdbmajor\f31518\fbidi \froman\fcharset238\fprq2 Times New Roman CE;}{\fdbmajor\f31519\fbidi \froman\fcharset204\fprq2 Times New Roman Cyr;}{\fdbmajor\f31521\fbidi \froman\fcharset161\fprq2 Times New Roman Greek;}_x000d__x000a_{\fdbmajor\f31522\fbidi \froman\fcharset162\fprq2 Times New Roman Tur;}{\fdbmajor\f31523\fbidi \froman\fcharset177\fprq2 Times New Roman (Hebrew);}{\fdbmajor\f31524\fbidi \froman\fcharset178\fprq2 Times New Roman (Arabic);}_x000d__x000a_{\fdbmajor\f31525\fbidi \froman\fcharset186\fprq2 Times New Roman Baltic;}{\fdbmajor\f31526\fbidi \froman\fcharset163\fprq2 Times New Roman (Vietnamese);}{\fhimajor\f31528\fbidi \fswiss\fcharset238\fprq2 Calibri Light CE;}_x000d__x000a_{\fhimajor\f31529\fbidi \fswiss\fcharset204\fprq2 Calibri Light Cyr;}{\fhimajor\f31531\fbidi \fswiss\fcharset161\fprq2 Calibri Light Greek;}{\fhimajor\f31532\fbidi \fswiss\fcharset162\fprq2 Calibri Light Tur;}_x000d__x000a_{\fhimajor\f31533\fbidi \fswiss\fcharset177\fprq2 Calibri Light (Hebrew);}{\fhimajor\f31534\fbidi \fswiss\fcharset178\fprq2 Calibri Light (Arabic);}{\fhimajor\f31535\fbidi \fswiss\fcharset186\fprq2 Calibri Light Baltic;}_x000d__x000a_{\fhimajor\f31536\fbidi \fswiss\fcharset163\fprq2 Calibri Light (Vietnamese);}{\fbimajor\f31547\fbidi \fswiss\fcharset222\fprq2 DokChampa (Thai){\*\falt Leelawadee UI};}{\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3612145 HideTWBExt;}{\*\cs18 \additive \v\f1\fs20\cf15 _x000d__x000a_\spriority0 \styrsid3612145 HideTWBInt;}{\s19\ql \li0\ri0\sa120\nowidctlpar\wrapdefault\aspalpha\aspnum\faauto\adjustright\rin0\lin0\itap0 \rtlch\fcs1 \af0\afs20\alang1025 \ltrch\fcs0 \fs24\lang2057\langfe2057\cgrid\langnp2057\langfenp2057 _x000d__x000a_\sbasedon0 \snext19 \spriority0 \styrsid3612145 Normal6a;}{\s20\ql \li0\ri0\nowidctlpar\wrapdefault\aspalpha\aspnum\faauto\adjustright\rin0\lin0\itap0 \rtlch\fcs1 \af0\afs20\alang1025 \ltrch\fcs0 \b\fs24\lang2057\langfe2057\cgrid\langnp2057\langfenp2057 _x000d__x000a_\sbasedon0 \snext20 \spriority0 \styrsid3612145 NormalBold;}{\s21\ql \li0\ri0\sa240\nowidctlpar\wrapdefault\aspalpha\aspnum\faauto\adjustright\rin0\lin0\itap0 \rtlch\fcs1 \af0\afs20\alang1025 \ltrch\fcs0 _x000d__x000a_\i\fs24\lang2057\langfe2057\cgrid\langnp2057\langfenp2057 \sbasedon0 \snext21 \spriority0 \styrsid3612145 AmJustText;}{\s22\qc \li0\ri0\sb240\sa240\nowidctlpar\wrapdefault\aspalpha\aspnum\faauto\adjustright\rin0\lin0\itap0 \rtlch\fcs1 _x000d__x000a_\af0\afs20\alang1025 \ltrch\fcs0 \i\fs24\lang2057\langfe2057\cgrid\langnp2057\langfenp2057 \sbasedon0 \snext22 \spriority0 \styrsid3612145 AmCrossRef;}{_x000d__x000a_\s23\qc \li0\ri0\sb240\sa240\keepn\nowidctlpar\wrapdefault\aspalpha\aspnum\faauto\adjustright\rin0\lin0\itap0 \rtlch\fcs1 \af0\afs20\alang1025 \ltrch\fcs0 \i\fs24\lang2057\langfe2057\cgrid\langnp2057\langfenp2057 _x000d__x000a_\sbasedon0 \snext21 \spriority0 \styrsid3612145 AmJustTitle;}{\s24\qr \li0\ri0\sb240\sa240\nowidctlpar\wrapdefault\aspalpha\aspnum\faauto\adjustright\rin0\lin0\itap0 \rtlch\fcs1 \af0\afs20\alang1025 \ltrch\fcs0 _x000d__x000a_\fs24\lang2057\langfe2057\cgrid\langnp2057\langfenp2057 \sbasedon0 \snext24 \spriority0 \styrsid3612145 AmOrLang;}{\s25\qc \li0\ri0\sa240\nowidctlpar\wrapdefault\aspalpha\aspnum\faauto\adjustright\rin0\lin0\itap0 \rtlch\fcs1 \af0\afs20\alang1025 _x000d__x000a_\ltrch\fcs0 \i\fs24\lang2057\langfe2057\cgrid\langnp2057\langfenp2057 \sbasedon0 \snext25 \spriority0 \styrsid3612145 AmColumnHeading;}{\s26\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6 \spriority0 \styrsid3612145 AmNumberTabs;}}{\*\rsidtbl \rsid24658\rsid223860\rsid735077\rsid1718133\rsid2892074\rsid3565327\rsid3612145\rsid4615254\rsid4666813_x000d__x000a_\rsid6641733\rsid7823322\rsid9636012\rsid10377208\rsid11215221\rsid11549030\rsid12154954\rsid14382809\rsid14424199\rsid15204470\rsid15285974\rsid15950462\rsid16324206\rsid16662270}{\mmathPr\mmathFont34\mbrkBin0\mbrkBinSub0\msmallFrac0\mdispDef1\mlMargin0_x000d__x000a_\mrMargin0\mdefJc1\mwrapIndent1440\mintLim0\mnaryLim1}{\info{\author MEJIA Teresa}{\operator MEJIA Teresa}{\creatim\yr2025\mo3\dy6\hr10\min14}{\revtim\yr2025\mo3\dy6\hr10\min14}{\version1}{\edmins0}{\nofpages1}{\nofwords131}{\nofchars748}{\nofcharsws878}_x000d__x000a_{\vern109}}{\*\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3612145\newtblstyruls\nogrowautofit\usenormstyforlist\noindnmbrts\felnbrelev\nocxsptable\indrlsweleven\noafcnsttbl\afelev\utinl\hwelev\spltpgpar\notcvasp\notbrkcnstfrctbl\notvatxbx\krnprsnet\cachedcolbal _x000d__x000a_\nouicompat \fet0{\*\wgrffmtfilter 013f}\nofeaturethrottle1\ilfomacatclnup0{\*\template C:\\Users\\tmejia\\AppData\\Local\\Temp\\Blank1.dotx}{\*\ftnsep \ltrpar \pard\plain \ltrpar_x000d__x000a_\ql \li0\ri0\widctlpar\wrapdefault\aspalpha\aspnum\faauto\adjustright\rin0\lin0\itap0 \rtlch\fcs1 \af0\afs20\alang1025 \ltrch\fcs0 \fs24\lang2057\langfe2057\cgrid\langnp2057\langfenp2057 {\rtlch\fcs1 \af0 \ltrch\fcs0 \insrsid4615254 \chftnsep _x000d__x000a_\par }}{\*\ftnsepc \ltrpar \pard\plain \ltrpar\ql \li0\ri0\widctlpar\wrapdefault\aspalpha\aspnum\faauto\adjustright\rin0\lin0\itap0 \rtlch\fcs1 \af0\afs20\alang1025 \ltrch\fcs0 \fs24\lang2057\langfe2057\cgrid\langnp2057\langfenp2057 {\rtlch\fcs1 \af0 _x000d__x000a_\ltrch\fcs0 \insrsid4615254 \chftnsepc _x000d__x000a_\par }}{\*\aftnsep \ltrpar \pard\plain \ltrpar\ql \li0\ri0\widctlpar\wrapdefault\aspalpha\aspnum\faauto\adjustright\rin0\lin0\itap0 \rtlch\fcs1 \af0\afs20\alang1025 \ltrch\fcs0 \fs24\lang2057\langfe2057\cgrid\langnp2057\langfenp2057 {\rtlch\fcs1 \af0 _x000d__x000a_\ltrch\fcs0 \insrsid4615254 \chftnsep _x000d__x000a_\par }}{\*\aftnsepc \ltrpar \pard\plain \ltrpar\ql \li0\ri0\widctlpar\wrapdefault\aspalpha\aspnum\faauto\adjustright\rin0\lin0\itap0 \rtlch\fcs1 \af0\afs20\alang1025 \ltrch\fcs0 \fs24\lang2057\langfe2057\cgrid\langnp2057\langfenp2057 {\rtlch\fcs1 \af0 _x000d__x000a_\ltrch\fcs0 \insrsid4615254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6\ql \li0\ri0\sb240\keepn\nowidctlpar_x000d__x000a_\tx879\tx936\tx1021\tx1077\tx1134\tx1191\tx1247\tx1304\tx1361\tx1418\tx1474\tx1531\tx1588\tx1644\tx1701\tx1758\tx1814\tx1871\tx2070\tx2126\tx3374\tx3430\wrapdefault\aspalpha\aspnum\faauto\adjustright\rin0\lin0\itap0\pararsid3612145 \rtlch\fcs1 _x000d__x000a_\af0\afs20\alang1025 \ltrch\fcs0 \b\fs24\lang2057\langfe2057\cgrid\langnp2057\langfenp2057 {\rtlch\fcs1 \af0 \ltrch\fcs0 \cs17\b0\v\fs20\cf9\lang1024\langfe1024\loch\af1\hich\af1\dbch\af31501\noproof\insrsid3612145\charrsid14097603 {\*\bkmkstart restartB}_x000d__x000a_\hich\af1\dbch\af31501\loch\f1 &lt;AmendB&gt;}{\rtlch\fcs1 \af0 \ltrch\fcs0 \insrsid3612145\charrsid14097603 Amendment\tab \tab }{\rtlch\fcs1 \af0 \ltrch\fcs0 _x000d__x000a_\cs17\b0\v\fs20\cf9\lang1024\langfe1024\loch\af1\hich\af1\dbch\af31501\noproof\insrsid3612145\charrsid14097603 \hich\af1\dbch\af31501\loch\f1 &lt;NumAmB&gt;}{\rtlch\fcs1 \af0 \ltrch\fcs0 \insrsid3612145\charrsid14097603 #}{\rtlch\fcs1 \af1 \ltrch\fcs0 _x000d__x000a_\cs18\v\f1\fs20\cf15\insrsid3612145\charrsid14097603 ENMIENDA@NRAM@}{\rtlch\fcs1 \af0 \ltrch\fcs0 \insrsid3612145\charrsid14097603 #}{\rtlch\fcs1 \af0 \ltrch\fcs0 _x000d__x000a_\cs17\b0\v\fs20\cf9\lang1024\langfe1024\loch\af1\hich\af1\dbch\af31501\noproof\insrsid3612145\charrsid14097603 \hich\af1\dbch\af31501\loch\f1 &lt;/NumAmB&gt;}{\rtlch\fcs1 \af0 \ltrch\fcs0 \insrsid3612145\charrsid14097603 _x000d__x000a_\par }\pard\plain \ltrpar\s20\ql \li0\ri0\nowidctlpar\wrapdefault\aspalpha\aspnum\faauto\adjustright\rin0\lin0\itap0\pararsid3612145 \rtlch\fcs1 \af0\afs20\alang1025 \ltrch\fcs0 \b\fs24\lang2057\langfe2057\cgrid\langnp2057\langfenp2057 {\rtlch\fcs1 \af0 _x000d__x000a_\ltrch\fcs0 \cs17\b0\v\fs20\cf9\lang1024\langfe1024\loch\af1\hich\af1\dbch\af31501\noproof\insrsid3612145\charrsid14097603 \hich\af1\dbch\af31501\loch\f1 &lt;RepeatBlock-By&gt;}{\rtlch\fcs1 \af0 \ltrch\fcs0 \insrsid3612145\charrsid14097603 #}{\rtlch\fcs1 \af1 _x000d__x000a_\ltrch\fcs0 \cs18\v\f1\fs20\cf15\insrsid3612145\charrsid14097603 (MOD@InsideLoop()}{\rtlch\fcs1 \af0 \ltrch\fcs0 \insrsid3612145\charrsid14097603 ##}{\rtlch\fcs1 \af1 \ltrch\fcs0 \cs18\v\f1\fs20\cf15\insrsid3612145\charrsid14097603 &gt;&gt;&gt;@[ZMEMBERSMSG]@}{_x000d__x000a_\rtlch\fcs1 \af0 \ltrch\fcs0 \insrsid3612145\charrsid14097603 #}{\rtlch\fcs1 \af0 \ltrch\fcs0 \cs17\b0\v\fs20\cf9\lang1024\langfe1024\loch\af1\hich\af1\dbch\af31501\noproof\insrsid3612145\charrsid14097603 \hich\af1\dbch\af31501\loch\f1 &lt;Members&gt;}{_x000d__x000a_\rtlch\fcs1 \af0 \ltrch\fcs0 \insrsid3612145\charrsid14097603 #}{\rtlch\fcs1 \af1 \ltrch\fcs0 \cs18\v\f1\fs20\cf15\insrsid3612145\charrsid14097603 (MOD@InsideLoop(\'a7)}{\rtlch\fcs1 \af0 \ltrch\fcs0 \insrsid3612145\charrsid14097603 #}{\rtlch\fcs1 \af0 _x000d__x000a_\ltrch\fcs0 \cf10\insrsid3612145\charrsid14097603 \u9668\'3f}{\rtlch\fcs1 \af0 \ltrch\fcs0 \insrsid3612145\charrsid14097603 #}{\rtlch\fcs1 \af1 \ltrch\fcs0 \cs18\v\f1\fs20\cf15\insrsid3612145\charrsid14097603 TVTMEMBERS\'a7@MEMBERS@}{\rtlch\fcs1 \af0 _x000d__x000a_\ltrch\fcs0 \insrsid3612145\charrsid14097603 #}{\rtlch\fcs1 \af0 \ltrch\fcs0 \cf10\insrsid3612145\charrsid14097603 \u9658\'3f}{\rtlch\fcs1 \af0 \ltrch\fcs0 _x000d__x000a_\cs17\b0\v\fs20\cf9\lang1024\langfe1024\loch\af1\hich\af1\dbch\af31501\noproof\insrsid3612145\charrsid14097603 \hich\af1\dbch\af31501\loch\f1 &lt;/Members&gt;}{\rtlch\fcs1 \af0 \ltrch\fcs0 \insrsid3612145\charrsid14097603 _x000d__x000a_\par }\pard\plain \ltrpar\ql \li0\ri0\widctlpar\wrapdefault\aspalpha\aspnum\faauto\adjustright\rin0\lin0\itap0\pararsid3612145 \rtlch\fcs1 \af0\afs20\alang1025 \ltrch\fcs0 \fs24\lang2057\langfe2057\cgrid\langnp2057\langfenp2057 {\rtlch\fcs1 \af0 \ltrch\fcs0 _x000d__x000a_\cs17\v\fs20\cf9\lang1024\langfe1024\loch\af1\hich\af1\dbch\af31501\noproof\insrsid3612145\charrsid14097603 \hich\af1\dbch\af31501\loch\f1 &lt;AuNomDe&gt;&lt;OptDel&gt;}{\rtlch\fcs1 \af0 \ltrch\fcs0 \insrsid3612145\charrsid14097603 #}{\rtlch\fcs1 \af1 \ltrch\fcs0 _x000d__x000a_\cs18\v\f1\fs20\cf15\insrsid3612145\charrsid14097603 MNU[ONBEHALFYES][NOTAPP]@CHOICE@}{\rtlch\fcs1 \af0 \ltrch\fcs0 \insrsid3612145\charrsid14097603 #}{\rtlch\fcs1 \af0 \ltrch\fcs0 _x000d__x000a_\cs17\v\fs20\cf9\lang1024\langfe1024\loch\af1\hich\af1\dbch\af31501\noproof\insrsid3612145\charrsid14097603 \hich\af1\dbch\af31501\loch\f1 &lt;/OptDel&gt;&lt;/AuNomDe&gt;}{\rtlch\fcs1 \af0 \ltrch\fcs0 \insrsid3612145\charrsid14097603 _x000d__x000a_\par &lt;&lt;&lt;}{\rtlch\fcs1 \af0 \ltrch\fcs0 \cs17\v\fs20\cf9\lang1024\langfe1024\loch\af1\hich\af1\dbch\af31501\noproof\insrsid3612145\charrsid14097603 \hich\af1\dbch\af31501\loch\f1 &lt;/RepeatBlock-By&gt;}{\rtlch\fcs1 \af0 \ltrch\fcs0 \insrsid3612145\charrsid14097603 _x000d__x000a__x000d__x000a_\par }\pard\plain \ltrpar\s20\ql \li0\ri0\nowidctlpar\wrapdefault\aspalpha\aspnum\faauto\adjustright\rin0\lin0\itap0\pararsid3612145 \rtlch\fcs1 \af0\afs20\alang1025 \ltrch\fcs0 \b\fs24\lang2057\langfe2057\cgrid\langnp2057\langfenp2057 {\rtlch\fcs1 \af0 _x000d__x000a_\ltrch\fcs0 \cs17\b0\v\fs20\cf9\lang1024\langfe1024\loch\af1\hich\af1\dbch\af31501\noproof\insrsid3612145\charrsid14097603 \hich\af1\dbch\af31501\loch\f1 &lt;DocAmend&gt;}{\rtlch\fcs1 \af0 \ltrch\fcs0 \insrsid3612145\charrsid14097603 #}{\rtlch\fcs1 \af1 _x000d__x000a_\ltrch\fcs0 \cs18\v\f1\fs20\cf15\insrsid3612145\charrsid14097603 MNU[OPTPROPOSALCOD][OPTPROPOSALCNS][OPTPROPOSALNLE]@CHOICE@CODEMNU}{\rtlch\fcs1 \af0 \ltrch\fcs0 \insrsid3612145\charrsid14097603 #}{\rtlch\fcs1 \af0 \ltrch\fcs0 _x000d__x000a_\cs17\b0\v\fs20\cf9\lang1024\langfe1024\loch\af1\hich\af1\dbch\af31501\noproof\insrsid3612145\charrsid14097603 \hich\af1\dbch\af31501\loch\f1 &lt;/DocAmend&gt;}{\rtlch\fcs1 \af0 \ltrch\fcs0 \insrsid3612145\charrsid14097603 _x000d__x000a_\par }\pard \ltrpar\s20\ql \li0\ri0\keepn\nowidctlpar\wrapdefault\aspalpha\aspnum\faauto\adjustright\rin0\lin0\itap0\pararsid3612145 {\rtlch\fcs1 \af0 \ltrch\fcs0 _x000d__x000a_\cs17\b0\v\fs20\cf9\lang1024\langfe1024\loch\af1\hich\af1\dbch\af31501\noproof\insrsid3612145\charrsid14097603 \hich\af1\dbch\af31501\loch\f1 &lt;Article&gt;}{\rtlch\fcs1 \af0 \ltrch\fcs0 \insrsid3612145\charrsid14097603 #}{\rtlch\fcs1 \af1 \ltrch\fcs0 _x000d__x000a_\cs18\v\f1\fs20\cf15\insrsid3612145\charrsid14097603 MNU[AMACTPARTYES][AMACTPARTNO]@CHOICE@AMACTMNU}{\rtlch\fcs1 \af0 \ltrch\fcs0 \insrsid3612145\charrsid14097603 #}{\rtlch\fcs1 \af0 \ltrch\fcs0 _x000d__x000a_\cs17\b0\v\fs20\cf9\lang1024\langfe1024\loch\af1\hich\af1\dbch\af31501\noproof\insrsid3612145\charrsid14097603 \hich\af1\dbch\af31501\loch\f1 &lt;/Article&gt;}{\rtlch\fcs1 \af0 \ltrch\fcs0 \insrsid3612145\charrsid14097603 _x000d__x000a_\par }\pard\plain \ltrpar\ql \li0\ri0\keepn\widctlpar\wrapdefault\aspalpha\aspnum\faauto\adjustright\rin0\lin0\itap0\pararsid3612145 \rtlch\fcs1 \af0\afs20\alang1025 \ltrch\fcs0 \fs24\lang2057\langfe2057\cgrid\langnp2057\langfenp2057 {\rtlch\fcs1 \af0 _x000d__x000a_\ltrch\fcs0 \cs17\v\fs20\cf9\lang1024\langfe1024\loch\af1\hich\af1\dbch\af31501\noproof\insrsid3612145\charrsid14097603 \hich\af1\dbch\af31501\loch\f1 &lt;DocAmend2&gt;&lt;OptDel&gt;}{\rtlch\fcs1 \af0 \ltrch\fcs0 \insrsid3612145\charrsid14097603 #}{\rtlch\fcs1 \af1 _x000d__x000a_\ltrch\fcs0 \cs18\v\f1\fs20\cf15\insrsid3612145\charrsid14097603 MNU[OPTNRACTYES][NOTAPP]@CHOICE@AMACTMNU}{\rtlch\fcs1 \af0 \ltrch\fcs0 \insrsid3612145\charrsid14097603 #}{\rtlch\fcs1 \af0 \ltrch\fcs0 _x000d__x000a_\cs17\v\fs20\cf9\lang1024\langfe1024\loch\af1\hich\af1\dbch\af31501\noproof\insrsid3612145\charrsid14097603 \hich\af1\dbch\af31501\loch\f1 &lt;/OptDel&gt;&lt;/DocAmend2&gt;}{\rtlch\fcs1 \af0 \ltrch\fcs0 \insrsid3612145\charrsid14097603 _x000d__x000a_\par }\pard \ltrpar\ql \li0\ri0\widctlpar\wrapdefault\aspalpha\aspnum\faauto\adjustright\rin0\lin0\itap0\pararsid3612145 {\rtlch\fcs1 \af0 \ltrch\fcs0 \cs17\v\fs20\cf9\lang1024\langfe1024\loch\af1\hich\af1\dbch\af31501\noproof\insrsid3612145\charrsid14097603 _x000d__x000a_\hich\af1\dbch\af31501\loch\f1 &lt;Article2&gt;&lt;OptDel&gt;}{\rtlch\fcs1 \af0 \ltrch\fcs0 \insrsid3612145\charrsid14097603 #}{\rtlch\fcs1 \af1 \ltrch\fcs0 \cs18\v\f1\fs20\cf15\insrsid3612145\charrsid14097603 MNU[OPTACTPARTYES][NOTAPP]@CHOICE@AMACTMNU}{\rtlch\fcs1 _x000d__x000a_\af0 \ltrch\fcs0 \insrsid3612145\charrsid14097603 #}{\rtlch\fcs1 \af0 \ltrch\fcs0 \cs17\v\fs20\cf9\lang1024\langfe1024\loch\af1\hich\af1\dbch\af31501\noproof\insrsid3612145\charrsid14097603 \hich\af1\dbch\af31501\loch\f1 &lt;/OptDel&gt;&lt;/Article2&gt;}{\rtlch\fcs1 _x000d__x000a_\af0 \ltrch\fcs0 \insrsid3612145\charrsid14097603 _x000d__x000a_\par \ltrrow}\trowd \irow0\irowband0\ltrrow\ts11\trqc\trgaph340\trleft0\trftsWidth3\trwWidth9752\trftsWidthB3\trpaddl340\trpaddr340\trpaddfl3\trpaddft3\trpaddfb3\trpaddfr3\tblind0\tblindtype3 \clvertalt\clbrdrt\brdrtbl \clbrdrl\brdrtbl \clbrdrb\brdrtbl _x000d__x000a_\clbrdrr\brdrtbl \cltxlrtb\clftsWidth3\clwWidth9752\clshdrawnil \cellx9752\pard\plain \ltrpar\ql \li0\ri0\keepn\widctlpar\intbl\wrapdefault\aspalpha\aspnum\faauto\adjustright\rin0\lin0\pararsid10630121 \rtlch\fcs1 \af0\afs20\alang1025 \ltrch\fcs0 _x000d__x000a_\fs24\lang2057\langfe2057\cgrid\langnp2057\langfenp2057 {\rtlch\fcs1 \af0 \ltrch\fcs0 \insrsid3612145\charrsid14097603 \cell }\pard\plain \ltrpar\ql \li0\ri0\widctlpar\intbl\wrapdefault\aspalpha\aspnum\faauto\adjustright\rin0\lin0 \rtlch\fcs1 _x000d__x000a_\af0\afs20\alang1025 \ltrch\fcs0 \fs24\lang2057\langfe2057\cgrid\langnp2057\langfenp2057 {\rtlch\fcs1 \af0 \ltrch\fcs0 \insrsid3612145\charrsid14097603 \trowd \irow0\irowband0\ltrrow_x000d__x000a_\ts11\trqc\trgaph340\trleft0\trftsWidth3\trwWidth9752\trftsWidthB3\trpaddl340\trpaddr340\trpaddfl3\trpaddft3\trpaddfb3\trpaddfr3\tblind0\tblindtype3 \clvertalt\clbrdrt\brdrtbl \clbrdrl\brdrtbl \clbrdrb\brdrtbl \clbrdrr\brdrtbl _x000d__x000a_\cltxlrtb\clftsWidth3\clwWidth9752\clshdrawnil \cellx9752\row \ltrrow}\trowd \irow1\irowband1\ltrrow\ts11\trqc\trgaph340\trleft0\trftsWidth3\trwWidth9752\trftsWidthB3\trpaddl340\trpaddr340\trpaddfl3\trpaddft3\trpaddfb3\trpaddfr3\tblind0\tblindtype3 _x000d__x000a_\clvertalt\clbrdrt\brdrtbl \clbrdrl\brdrtbl \clbrdrb\brdrtbl \clbrdrr\brdrtbl \cltxlrtb\clftsWidth3\clwWidth4876\clshdrawnil \cellx4876\clvertalt\clbrdrt\brdrtbl \clbrdrl\brdrtbl \clbrdrb\brdrtbl \clbrdrr\brdrtbl _x000d__x000a_\cltxlrtb\clftsWidth3\clwWidth4876\clshdrawnil \cellx9752\pard\plain \ltrpar\s25\qc \li0\ri0\sa240\keepn\nowidctlpar\intbl\wrapdefault\aspalpha\aspnum\faauto\adjustright\rin0\lin0\pararsid10630121 \rtlch\fcs1 \af0\afs20\alang1025 \ltrch\fcs0 _x000d__x000a_\i\fs24\lang2057\langfe2057\cgrid\langnp2057\langfenp2057 {\rtlch\fcs1 \af0 \ltrch\fcs0 \insrsid3612145\charrsid14097603 #}{\rtlch\fcs1 \af1 \ltrch\fcs0 \cs18\v\f1\fs20\cf15\insrsid3612145\charrsid14097603 MNU[OPTLEFTAMACT][LEFTPROP]@CHOICE@AMACTMNU}{_x000d__x000a_\rtlch\fcs1 \af0 \ltrch\fcs0 \insrsid3612145\charrsid14097603 #\cell Amendment\cell }\pard\plain \ltrpar\ql \li0\ri0\widctlpar\intbl\wrapdefault\aspalpha\aspnum\faauto\adjustright\rin0\lin0 \rtlch\fcs1 \af0\afs20\alang1025 \ltrch\fcs0 _x000d__x000a_\fs24\lang2057\langfe2057\cgrid\langnp2057\langfenp2057 {\rtlch\fcs1 \af0 \ltrch\fcs0 \insrsid3612145\charrsid14097603 \trowd \irow1\irowband1\ltrrow_x000d__x000a_\ts11\trqc\trgaph340\trleft0\trftsWidth3\trwWidth9752\trftsWidthB3\trpaddl340\trpaddr340\trpaddfl3\trpaddft3\trpaddfb3\trpaddfr3\tblind0\tblindtype3 \clvertalt\clbrdrt\brdrtbl \clbrdrl\brdrtbl \clbrdrb\brdrtbl \clbrdrr\brdrtbl _x000d__x000a_\cltxlrtb\clftsWidth3\clwWidth4876\clshdrawnil \cellx4876\clvertalt\clbrdrt\brdrtbl \clbrdrl\brdrtbl \clbrdrb\brdrtbl \clbrdrr\brdrtbl \cltxlrtb\clftsWidth3\clwWidth4876\clshdrawnil \cellx9752\row \ltrrow}\pard\plain \ltrpar_x000d__x000a_\s19\ql \li0\ri0\sa120\nowidctlpar\intbl\wrapdefault\aspalpha\aspnum\faauto\adjustright\rin0\lin0\pararsid12024389 \rtlch\fcs1 \af0\afs20\alang1025 \ltrch\fcs0 \fs24\lang2057\langfe2057\cgrid\langnp2057\langfenp2057 {\rtlch\fcs1 \af0 \ltrch\fcs0 _x000d__x000a_\insrsid3612145\charrsid14097603 ##\cell ##}{\rtlch\fcs1 \af0\afs24 \ltrch\fcs0 \insrsid3612145\charrsid14097603 \cell }\pard\plain \ltrpar\ql \li0\ri0\widctlpar\intbl\wrapdefault\aspalpha\aspnum\faauto\adjustright\rin0\lin0 \rtlch\fcs1 _x000d__x000a_\af0\afs20\alang1025 \ltrch\fcs0 \fs24\lang2057\langfe2057\cgrid\langnp2057\langfenp2057 {\rtlch\fcs1 \af0 \ltrch\fcs0 \insrsid3612145\charrsid14097603 \trowd \irow2\irowband2\lastrow \ltrrow_x000d__x000a_\ts11\trqc\trgaph340\trleft0\trftsWidth3\trwWidth9752\trftsWidthB3\trpaddl340\trpaddr340\trpaddfl3\trpaddft3\trpaddfb3\trpaddfr3\tblind0\tblindtype3 \clvertalt\clbrdrt\brdrtbl \clbrdrl\brdrtbl \clbrdrb\brdrtbl \clbrdrr\brdrtbl _x000d__x000a_\cltxlrtb\clftsWidth3\clwWidth4876\clshdrawnil \cellx4876\clvertalt\clbrdrt\brdrtbl \clbrdrl\brdrtbl \clbrdrb\brdrtbl \clbrdrr\brdrtbl \cltxlrtb\clftsWidth3\clwWidth4876\clshdrawnil \cellx9752\row }\pard\plain \ltrpar_x000d__x000a_\s24\qr \li0\ri0\sb240\sa240\nowidctlpar\wrapdefault\aspalpha\aspnum\faauto\adjustright\rin0\lin0\itap0\pararsid3612145 \rtlch\fcs1 \af0\afs20\alang1025 \ltrch\fcs0 \fs24\lang2057\langfe2057\cgrid\langnp2057\langfenp2057 {\rtlch\fcs1 \af0 \ltrch\fcs0 _x000d__x000a_\insrsid3612145\charrsid14097603 Or. }{\rtlch\fcs1 \af0 \ltrch\fcs0 \cs17\v\fs20\cf9\lang1024\langfe1024\loch\af1\hich\af1\dbch\af31501\noproof\insrsid3612145\charrsid14097603 \hich\af1\dbch\af31501\loch\f1 &lt;Original&gt;}{\rtlch\fcs1 \af0 \ltrch\fcs0 _x000d__x000a_\insrsid3612145\charrsid14097603 #}{\rtlch\fcs1 \af1 \ltrch\fcs0 \cs18\v\f1\fs20\cf15\insrsid3612145\charrsid14097603 KEY(MAIN/LANGMIN)sh@ORLANGMSG@}{\rtlch\fcs1 \af0 \ltrch\fcs0 \insrsid3612145\charrsid14097603 #}{\rtlch\fcs1 \af0 \ltrch\fcs0 _x000d__x000a_\cs17\v\fs20\cf9\lang1024\langfe1024\loch\af1\hich\af1\dbch\af31501\noproof\insrsid3612145\charrsid14097603 \hich\af1\dbch\af31501\loch\f1 &lt;/Original&gt;}{\rtlch\fcs1 \af0 \ltrch\fcs0 \insrsid3612145\charrsid14097603 _x000d__x000a_\par }\pard\plain \ltrpar\s22\qc \li0\ri0\sb240\sa240\nowidctlpar\wrapdefault\aspalpha\aspnum\faauto\adjustright\rin0\lin0\itap0\pararsid3612145 \rtlch\fcs1 \af0\afs20\alang1025 \ltrch\fcs0 \i\fs24\lang2057\langfe2057\cgrid\langnp2057\langfenp2057 {_x000d__x000a_\rtlch\fcs1 \af0 \ltrch\fcs0 \cs17\i0\v\fs20\cf9\lang1024\langfe1024\loch\af1\hich\af1\dbch\af31501\noproof\insrsid3612145\charrsid14097603 \hich\af1\dbch\af31501\loch\f1 &lt;OptDel&gt;}{\rtlch\fcs1 \af0 \ltrch\fcs0 \insrsid3612145\charrsid14097603 #}{_x000d__x000a_\rtlch\fcs1 \af1 \ltrch\fcs0 \cs18\v\f1\fs20\cf15\insrsid3612145\charrsid14097603 MNU[CROSSREFNO][CROSSREFYES]@CHOICE@}{\rtlch\fcs1 \af0 \ltrch\fcs0 \insrsid3612145\charrsid14097603 #}{\rtlch\fcs1 \af0 \ltrch\fcs0 _x000d__x000a_\cs17\i0\v\fs20\cf9\lang1024\langfe1024\loch\af1\hich\af1\dbch\af31501\noproof\insrsid3612145\charrsid14097603 \hich\af1\dbch\af31501\loch\f1 &lt;/OptDel&gt;}{\rtlch\fcs1 \af0 \ltrch\fcs0 \insrsid3612145\charrsid14097603 _x000d__x000a_\par }\pard\plain \ltrpar\s23\qc \li0\ri0\sb240\sa240\keepn\nowidctlpar\wrapdefault\aspalpha\aspnum\faauto\adjustright\rin0\lin0\itap0\pararsid3612145 \rtlch\fcs1 \af0\afs20\alang1025 \ltrch\fcs0 \i\fs24\lang2057\langfe2057\cgrid\langnp2057\langfenp2057 {_x000d__x000a_\rtlch\fcs1 \af0 \ltrch\fcs0 \cs17\i0\v\fs20\cf9\lang1024\langfe1024\loch\af1\hich\af1\dbch\af31501\noproof\insrsid3612145\charrsid14097603 \hich\af1\dbch\af31501\loch\f1 &lt;TitreJust&gt;}{\rtlch\fcs1 \af0 \ltrch\fcs0 \insrsid3612145\charrsid14097603 _x000d__x000a_Justification}{\rtlch\fcs1 \af0 \ltrch\fcs0 \cs17\i0\v\fs20\cf9\lang1024\langfe1024\loch\af1\hich\af1\dbch\af31501\noproof\insrsid3612145\charrsid14097603 \hich\af1\dbch\af31501\loch\f1 &lt;/TitreJust&gt;}{\rtlch\fcs1 \af0 \ltrch\fcs0 _x000d__x000a_\insrsid3612145\charrsid14097603 _x000d__x000a_\par }\pard\plain \ltrpar\s21\ql \li0\ri0\sa240\nowidctlpar\wrapdefault\aspalpha\aspnum\faauto\adjustright\rin0\lin0\itap0\pararsid3612145 \rtlch\fcs1 \af0\afs20\alang1025 \ltrch\fcs0 \i\fs24\lang2057\langfe2057\cgrid\langnp2057\langfenp2057 {\rtlch\fcs1 \af0 _x000d__x000a_\ltrch\fcs0 \cs17\i0\v\fs20\cf9\lang1024\langfe1024\loch\af1\hich\af1\dbch\af31501\noproof\insrsid3612145\charrsid14097603 \hich\af1\dbch\af31501\loch\f1 &lt;OptDelPrev&gt;}{\rtlch\fcs1 \af0 \ltrch\fcs0 \insrsid3612145\charrsid14097603 #}{\rtlch\fcs1 \af1 _x000d__x000a_\ltrch\fcs0 \cs18\v\f1\fs20\cf15\insrsid3612145\charrsid14097603 MNU[TEXTJUSTYES][TEXTJUSTNO]@CHOICE@}{\rtlch\fcs1 \af0 \ltrch\fcs0 \insrsid3612145\charrsid14097603 #}{\rtlch\fcs1 \af0 \ltrch\fcs0 _x000d__x000a_\cs17\i0\v\fs20\cf9\lang1024\langfe1024\loch\af1\hich\af1\dbch\af31501\noproof\insrsid3612145\charrsid14097603 \hich\af1\dbch\af31501\loch\f1 &lt;/OptDelPrev&gt;}{\rtlch\fcs1 \af0 \ltrch\fcs0 \insrsid3612145\charrsid14097603 _x000d__x000a_\par }\pard\plain \ltrpar\ql \li0\ri0\widctlpar\wrapdefault\aspalpha\aspnum\faauto\adjustright\rin0\lin0\itap0\pararsid3612145 \rtlch\fcs1 \af0\afs20\alang1025 \ltrch\fcs0 \fs24\lang2057\langfe2057\cgrid\langnp2057\langfenp2057 {\rtlch\fcs1 \af0 \ltrch\fcs0 _x000d__x000a_\cs17\v\fs20\cf9\lang1024\langfe1024\loch\af1\hich\af1\dbch\af31501\noproof\insrsid3612145\charrsid14097603 \hich\af1\dbch\af31501\loch\f1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c00e_x000d__x000a_d53b788edb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peatBlock-AmendexBEN"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1\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45\fbidi \froman\fcharset238\fprq2 Times New Roman CE;}{\f46\fbidi \froman\fcharset204\fprq2 Times New Roman Cyr;}_x000d__x000a_{\f48\fbidi \froman\fcharset161\fprq2 Times New Roman Greek;}{\f49\fbidi \froman\fcharset162\fprq2 Times New Roman Tur;}{\f50\fbidi \froman\fcharset177\fprq2 Times New Roman (Hebrew);}{\f51\fbidi \froman\fcharset178\fprq2 Times New Roman (Arabic);}_x000d__x000a_{\f52\fbidi \froman\fcharset186\fprq2 Times New Roman Baltic;}{\f53\fbidi \froman\fcharset163\fprq2 Times New Roman (Vietnamese);}{\f55\fbidi \fswiss\fcharset238\fprq2 Arial CE;}{\f56\fbidi \fswiss\fcharset204\fprq2 Arial Cyr;}_x000d__x000a_{\f58\fbidi \fswiss\fcharset161\fprq2 Arial Greek;}{\f59\fbidi \fswiss\fcharset162\fprq2 Arial Tur;}{\f60\fbidi \fswiss\fcharset177\fprq2 Arial (Hebrew);}{\f61\fbidi \fswiss\fcharset178\fprq2 Arial (Arabic);}_x000d__x000a_{\f62\fbidi \fswiss\fcharset186\fprq2 Arial Baltic;}{\f63\fbidi \fswiss\fcharset163\fprq2 Arial (Vietnamese);}{\flomajor\f31508\fbidi \froman\fcharset238\fprq2 Times New Roman CE;}{\flomajor\f31509\fbidi \froman\fcharset204\fprq2 Times New Roman Cyr;}_x000d__x000a_{\flomajor\f31511\fbidi \froman\fcharset161\fprq2 Times New Roman Greek;}{\flomajor\f31512\fbidi \froman\fcharset162\fprq2 Times New Roman Tur;}{\flomajor\f31513\fbidi \froman\fcharset177\fprq2 Times New Roman (Hebrew);}_x000d__x000a_{\flomajor\f31514\fbidi \froman\fcharset178\fprq2 Times New Roman (Arabic);}{\flomajor\f31515\fbidi \froman\fcharset186\fprq2 Times New Roman Baltic;}{\flomajor\f31516\fbidi \froman\fcharset163\fprq2 Times New Roman (Vietnamese);}_x000d__x000a_{\fdbmajor\f31518\fbidi \froman\fcharset238\fprq2 Times New Roman CE;}{\fdbmajor\f31519\fbidi \froman\fcharset204\fprq2 Times New Roman Cyr;}{\fdbmajor\f31521\fbidi \froman\fcharset161\fprq2 Times New Roman Greek;}_x000d__x000a_{\fdbmajor\f31522\fbidi \froman\fcharset162\fprq2 Times New Roman Tur;}{\fdbmajor\f31523\fbidi \froman\fcharset177\fprq2 Times New Roman (Hebrew);}{\fdbmajor\f31524\fbidi \froman\fcharset178\fprq2 Times New Roman (Arabic);}_x000d__x000a_{\fdbmajor\f31525\fbidi \froman\fcharset186\fprq2 Times New Roman Baltic;}{\fdbmajor\f31526\fbidi \froman\fcharset163\fprq2 Times New Roman (Vietnamese);}{\fhimajor\f31528\fbidi \fswiss\fcharset238\fprq2 Calibri Light CE;}_x000d__x000a_{\fhimajor\f31529\fbidi \fswiss\fcharset204\fprq2 Calibri Light Cyr;}{\fhimajor\f31531\fbidi \fswiss\fcharset161\fprq2 Calibri Light Greek;}{\fhimajor\f31532\fbidi \fswiss\fcharset162\fprq2 Calibri Light Tur;}_x000d__x000a_{\fhimajor\f31533\fbidi \fswiss\fcharset177\fprq2 Calibri Light (Hebrew);}{\fhimajor\f31534\fbidi \fswiss\fcharset178\fprq2 Calibri Light (Arabic);}{\fhimajor\f31535\fbidi \fswiss\fcharset186\fprq2 Calibri Light Baltic;}_x000d__x000a_{\fhimajor\f31536\fbidi \fswiss\fcharset163\fprq2 Calibri Light (Vietnamese);}{\fbimajor\f31547\fbidi \fswiss\fcharset222\fprq2 DokChampa (Thai){\*\falt Leelawadee UI};}{\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4196755 HideTWBExt;}{\*\cs18 \additive \v\f1\fs20\cf15 _x000d__x000a_\spriority0 \styrsid4196755 HideTWBInt;}{\s19\ql \li0\ri0\sa120\nowidctlpar\wrapdefault\aspalpha\aspnum\faauto\adjustright\rin0\lin0\itap0 \rtlch\fcs1 \af0\afs20\alang1025 \ltrch\fcs0 \fs24\lang2057\langfe2057\cgrid\langnp2057\langfenp2057 _x000d__x000a_\sbasedon0 \snext19 \spriority0 \styrsid4196755 Normal6a;}{\s20\ql \li0\ri0\nowidctlpar\wrapdefault\aspalpha\aspnum\faauto\adjustright\rin0\lin0\itap0 \rtlch\fcs1 \af0\afs20\alang1025 \ltrch\fcs0 \b\fs24\lang2057\langfe2057\cgrid\langnp2057\langfenp2057 _x000d__x000a_\sbasedon0 \snext20 \spriority0 \styrsid4196755 NormalBold;}{\s21\ql \li0\ri0\sa240\nowidctlpar\wrapdefault\aspalpha\aspnum\faauto\adjustright\rin0\lin0\itap0 \rtlch\fcs1 \af0\afs20\alang1025 \ltrch\fcs0 _x000d__x000a_\i\fs24\lang2057\langfe2057\cgrid\langnp2057\langfenp2057 \sbasedon0 \snext21 \spriority0 \styrsid4196755 AmJustText;}{\s22\qc \li0\ri0\sb240\sa240\nowidctlpar\wrapdefault\aspalpha\aspnum\faauto\adjustright\rin0\lin0\itap0 \rtlch\fcs1 _x000d__x000a_\af0\afs20\alang1025 \ltrch\fcs0 \i\fs24\lang2057\langfe2057\cgrid\langnp2057\langfenp2057 \sbasedon0 \snext22 \spriority0 \styrsid4196755 AmCrossRef;}{_x000d__x000a_\s23\qc \li0\ri0\sb240\sa240\keepn\nowidctlpar\wrapdefault\aspalpha\aspnum\faauto\adjustright\rin0\lin0\itap0 \rtlch\fcs1 \af0\afs20\alang1025 \ltrch\fcs0 \i\fs24\lang2057\langfe2057\cgrid\langnp2057\langfenp2057 _x000d__x000a_\sbasedon0 \snext21 \spriority0 \styrsid4196755 AmJustTitle;}{\s24\qr \li0\ri0\sb240\sa240\nowidctlpar\wrapdefault\aspalpha\aspnum\faauto\adjustright\rin0\lin0\itap0 \rtlch\fcs1 \af0\afs20\alang1025 \ltrch\fcs0 _x000d__x000a_\fs24\lang2057\langfe2057\cgrid\langnp2057\langfenp2057 \sbasedon0 \snext24 \spriority0 \styrsid4196755 AmOrLang;}{\s25\qc \li0\ri0\sa240\nowidctlpar\wrapdefault\aspalpha\aspnum\faauto\adjustright\rin0\lin0\itap0 \rtlch\fcs1 \af0\afs20\alang1025 _x000d__x000a_\ltrch\fcs0 \i\fs24\lang2057\langfe2057\cgrid\langnp2057\langfenp2057 \sbasedon0 \snext25 \spriority0 \styrsid4196755 AmColumnHeading;}{\s26\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6 \spriority0 \styrsid4196755 AmNumberTabs;}}{\*\rsidtbl \rsid24658\rsid223860\rsid735077\rsid1718133\rsid2892074\rsid3565327\rsid4196755\rsid4666813\rsid6641733_x000d__x000a_\rsid7823322\rsid9636012\rsid10377208\rsid10909517\rsid11215221\rsid11549030\rsid12154954\rsid14382809\rsid14424199\rsid15204470\rsid15285974\rsid15950462\rsid16324206\rsid16662270}{\mmathPr\mmathFont34\mbrkBin0\mbrkBinSub0\msmallFrac0\mdispDef1\mlMargin0_x000d__x000a_\mrMargin0\mdefJc1\mwrapIndent1440\mintLim0\mnaryLim1}{\info{\author MEJIA Teresa}{\operator MEJIA Teresa}{\creatim\yr2025\mo3\dy6\hr10\min19}{\revtim\yr2025\mo3\dy6\hr10\min19}{\version1}{\edmins0}{\nofpages1}{\nofwords130}{\nofchars745}{\nofcharsws874}_x000d__x000a_{\vern109}}{\*\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4196755\newtblstyruls\nogrowautofit\usenormstyforlist\noindnmbrts\felnbrelev\nocxsptable\indrlsweleven\noafcnsttbl\afelev\utinl\hwelev\spltpgpar\notcvasp\notbrkcnstfrctbl\notvatxbx\krnprsnet\cachedcolbal _x000d__x000a_\nouicompat \fet0{\*\wgrffmtfilter 013f}\nofeaturethrottle1\ilfomacatclnup0{\*\template C:\\Users\\tmejia\\AppData\\Local\\Temp\\Blank1.dotx}{\*\ftnsep \ltrpar \pard\plain \ltrpar_x000d__x000a_\ql \li0\ri0\widctlpar\wrapdefault\aspalpha\aspnum\faauto\adjustright\rin0\lin0\itap0 \rtlch\fcs1 \af0\afs20\alang1025 \ltrch\fcs0 \fs24\lang2057\langfe2057\cgrid\langnp2057\langfenp2057 {\rtlch\fcs1 \af0 \ltrch\fcs0 \insrsid10909517 \chftnsep _x000d__x000a_\par }}{\*\ftnsepc \ltrpar \pard\plain \ltrpar\ql \li0\ri0\widctlpar\wrapdefault\aspalpha\aspnum\faauto\adjustright\rin0\lin0\itap0 \rtlch\fcs1 \af0\afs20\alang1025 \ltrch\fcs0 \fs24\lang2057\langfe2057\cgrid\langnp2057\langfenp2057 {\rtlch\fcs1 \af0 _x000d__x000a_\ltrch\fcs0 \insrsid10909517 \chftnsepc _x000d__x000a_\par }}{\*\aftnsep \ltrpar \pard\plain \ltrpar\ql \li0\ri0\widctlpar\wrapdefault\aspalpha\aspnum\faauto\adjustright\rin0\lin0\itap0 \rtlch\fcs1 \af0\afs20\alang1025 \ltrch\fcs0 \fs24\lang2057\langfe2057\cgrid\langnp2057\langfenp2057 {\rtlch\fcs1 \af0 _x000d__x000a_\ltrch\fcs0 \insrsid10909517 \chftnsep _x000d__x000a_\par }}{\*\aftnsepc \ltrpar \pard\plain \ltrpar\ql \li0\ri0\widctlpar\wrapdefault\aspalpha\aspnum\faauto\adjustright\rin0\lin0\itap0 \rtlch\fcs1 \af0\afs20\alang1025 \ltrch\fcs0 \fs24\lang2057\langfe2057\cgrid\langnp2057\langfenp2057 {\rtlch\fcs1 \af0 _x000d__x000a_\ltrch\fcs0 \insrsid10909517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6\ql \li0\ri0\sb240\keepn\nowidctlpar_x000d__x000a_\tx879\tx936\tx1021\tx1077\tx1134\tx1191\tx1247\tx1304\tx1361\tx1418\tx1474\tx1531\tx1588\tx1644\tx1701\tx1758\tx1814\tx1871\tx2070\tx2126\tx3374\tx3430\wrapdefault\aspalpha\aspnum\faauto\adjustright\rin0\lin0\itap0\pararsid4196755 \rtlch\fcs1 _x000d__x000a_\af0\afs20\alang1025 \ltrch\fcs0 \b\fs24\lang2057\langfe2057\cgrid\langnp2057\langfenp2057 {\rtlch\fcs1 \af0 \ltrch\fcs0 \cs17\b0\v\fs20\cf9\lang1024\langfe1024\loch\af1\hich\af1\dbch\af31501\noproof\insrsid4196755\charrsid14097603 {\*\bkmkstart restart}_x000d__x000a_\hich\af1\dbch\af31501\loch\f1 &lt;}{\rtlch\fcs1 \af0 \ltrch\fcs0 \cs17\b0\v\fs20\cf9\lang1024\langfe1024\loch\af1\hich\af1\dbch\af31501\noproof\insrsid4196755 \hich\af1\dbch\af31501\loch\f1 Amend}{\rtlch\fcs1 \af0 \ltrch\fcs0 _x000d__x000a_\cs17\b0\v\fs20\cf9\lang1024\langfe1024\loch\af1\hich\af1\dbch\af31501\noproof\insrsid4196755\charrsid14097603 \hich\af1\dbch\af31501\loch\f1 &gt;}{\rtlch\fcs1 \af0 \ltrch\fcs0 \insrsid4196755\charrsid14097603 Amendment\tab \tab }{\rtlch\fcs1 \af0 _x000d__x000a_\ltrch\fcs0 \cs17\b0\v\fs20\cf9\lang1024\langfe1024\loch\af1\hich\af1\dbch\af31501\noproof\insrsid4196755\charrsid14097603 \hich\af1\dbch\af31501\loch\f1 &lt;}{\rtlch\fcs1 \af0 \ltrch\fcs0 _x000d__x000a_\cs17\b0\v\fs20\cf9\lang1024\langfe1024\loch\af1\hich\af1\dbch\af31501\noproof\insrsid4196755 \hich\af1\dbch\af31501\loch\f1 NumAm&gt;}{\rtlch\fcs1 \af0 \ltrch\fcs0 \insrsid4196755\charrsid14097603 #}{\rtlch\fcs1 \af1 \ltrch\fcs0 _x000d__x000a_\cs18\v\f1\fs20\cf15\insrsid4196755\charrsid14097603 ENMIENDA@NRAM@}{\rtlch\fcs1 \af0 \ltrch\fcs0 \insrsid4196755\charrsid14097603 #}{\rtlch\fcs1 \af0 \ltrch\fcs0 _x000d__x000a_\cs17\b0\v\fs20\cf9\lang1024\langfe1024\loch\af1\hich\af1\dbch\af31501\noproof\insrsid4196755\charrsid14097603 \hich\af1\dbch\af31501\loch\f1 &lt;/}{\rtlch\fcs1 \af0 \ltrch\fcs0 _x000d__x000a_\cs17\b0\v\fs20\cf9\lang1024\langfe1024\loch\af1\hich\af1\dbch\af31501\noproof\insrsid4196755 \hich\af1\dbch\af31501\loch\f1 NumAm&gt;}{\rtlch\fcs1 \af0 \ltrch\fcs0 \insrsid4196755\charrsid14097603 _x000d__x000a_\par }\pard\plain \ltrpar\s20\ql \li0\ri0\nowidctlpar\wrapdefault\aspalpha\aspnum\faauto\adjustright\rin0\lin0\itap0\pararsid4196755 \rtlch\fcs1 \af0\afs20\alang1025 \ltrch\fcs0 \b\fs24\lang2057\langfe2057\cgrid\langnp2057\langfenp2057 {\rtlch\fcs1 \af0 _x000d__x000a_\ltrch\fcs0 \cs17\b0\v\fs20\cf9\lang1024\langfe1024\loch\af1\hich\af1\dbch\af31501\noproof\insrsid4196755\charrsid14097603 \hich\af1\dbch\af31501\loch\f1 &lt;\hich\af1\dbch\af31501\loch\f1 RepeatBlock-By&gt;}{\rtlch\fcs1 \af0 \ltrch\fcs0 _x000d__x000a_\insrsid4196755\charrsid14097603 #}{\rtlch\fcs1 \af1 \ltrch\fcs0 \cs18\v\f1\fs20\cf15\insrsid4196755\charrsid14097603 (MOD@InsideLoop()}{\rtlch\fcs1 \af0 \ltrch\fcs0 \insrsid4196755\charrsid14097603 ##}{\rtlch\fcs1 \af1 \ltrch\fcs0 _x000d__x000a_\cs18\v\f1\fs20\cf15\insrsid4196755\charrsid14097603 &gt;&gt;&gt;@[ZMEMBERSMSG]@}{\rtlch\fcs1 \af0 \ltrch\fcs0 \insrsid4196755\charrsid14097603 #}{\rtlch\fcs1 \af0 \ltrch\fcs0 _x000d__x000a_\cs17\b0\v\fs20\cf9\lang1024\langfe1024\loch\af1\hich\af1\dbch\af31501\noproof\insrsid4196755\charrsid14097603 \hich\af1\dbch\af31501\loch\f1 &lt;Members&gt;}{\rtlch\fcs1 \af0 \ltrch\fcs0 \insrsid4196755\charrsid14097603 #}{\rtlch\fcs1 \af1 \ltrch\fcs0 _x000d__x000a_\cs18\v\f1\fs20\cf15\insrsid4196755\charrsid14097603 (MOD@InsideLoop(\'a7)}{\rtlch\fcs1 \af0 \ltrch\fcs0 \insrsid4196755\charrsid14097603 #}{\rtlch\fcs1 \af0 \ltrch\fcs0 \cf10\insrsid4196755\charrsid1789954 \u9668\'3f}{\rtlch\fcs1 \af0 \ltrch\fcs0 _x000d__x000a_\insrsid4196755\charrsid14097603 #}{\rtlch\fcs1 \af1 \ltrch\fcs0 \cs18\v\f1\fs20\cf15\insrsid4196755\charrsid14097603 TVTMEMBERS\'a7@MEMBERS@}{\rtlch\fcs1 \af0 \ltrch\fcs0 \insrsid4196755\charrsid14097603 #}{\rtlch\fcs1 \af0 \ltrch\fcs0 _x000d__x000a_\cf10\insrsid4196755\charrsid1789954 \u9658\'3f}{\rtlch\fcs1 \af0 \ltrch\fcs0 \cs17\b0\v\fs20\cf9\lang1024\langfe1024\loch\af1\hich\af1\dbch\af31501\noproof\insrsid4196755\charrsid14097603 \hich\af1\dbch\af31501\loch\f1 &lt;/Members&gt;}{\rtlch\fcs1 \af0 _x000d__x000a_\ltrch\fcs0 \insrsid4196755\charrsid14097603 _x000d__x000a_\par }\pard\plain \ltrpar\ql \li0\ri0\widctlpar\wrapdefault\aspalpha\aspnum\faauto\adjustright\rin0\lin0\itap0\pararsid4196755 \rtlch\fcs1 \af0\afs20\alang1025 \ltrch\fcs0 \fs24\lang2057\langfe2057\cgrid\langnp2057\langfenp2057 {\rtlch\fcs1 \af0 \ltrch\fcs0 _x000d__x000a_\cs17\v\fs20\cf9\lang1024\langfe1024\loch\af1\hich\af1\dbch\af31501\noproof\insrsid4196755\charrsid14097603 \hich\af1\dbch\af31501\loch\f1 &lt;AuNomDe&gt;&lt;OptDel&gt;}{\rtlch\fcs1 \af0 \ltrch\fcs0 \insrsid4196755\charrsid14097603 #}{\rtlch\fcs1 \af1 \ltrch\fcs0 _x000d__x000a_\cs18\v\f1\fs20\cf15\insrsid4196755\charrsid14097603 MNU[ONBEHALFYES][NOTAPP]@CHOICE@}{\rtlch\fcs1 \af0 \ltrch\fcs0 \insrsid4196755\charrsid14097603 #}{\rtlch\fcs1 \af0 \ltrch\fcs0 _x000d__x000a_\cs17\v\fs20\cf9\lang1024\langfe1024\loch\af1\hich\af1\dbch\af31501\noproof\insrsid4196755\charrsid14097603 \hich\af1\dbch\af31501\loch\f1 &lt;/OptDel&gt;&lt;/AuNomDe&gt;}{\rtlch\fcs1 \af0 \ltrch\fcs0 \insrsid4196755\charrsid14097603 _x000d__x000a_\par &lt;&lt;&lt;}{\rtlch\fcs1 \af0 \ltrch\fcs0 \cs17\v\fs20\cf9\lang1024\langfe1024\loch\af1\hich\af1\dbch\af31501\noproof\insrsid4196755\charrsid14097603 \hich\af1\dbch\af31501\loch\f1 &lt;/RepeatBlock-By&gt;}{\rtlch\fcs1 \af0 \ltrch\fcs0 \insrsid4196755\charrsid14097603 _x000d__x000a__x000d__x000a_\par }\pard\plain \ltrpar\s20\ql \li0\ri0\nowidctlpar\wrapdefault\aspalpha\aspnum\faauto\adjustright\rin0\lin0\itap0\pararsid4196755 \rtlch\fcs1 \af0\afs20\alang1025 \ltrch\fcs0 \b\fs24\lang2057\langfe2057\cgrid\langnp2057\langfenp2057 {\rtlch\fcs1 \af0 _x000d__x000a_\ltrch\fcs0 \cs17\b0\v\fs20\cf9\lang1024\langfe1024\loch\af1\hich\af1\dbch\af31501\noproof\insrsid4196755\charrsid14097603 \hich\af1\dbch\af31501\loch\f1 &lt;DocAmend&gt;}{\rtlch\fcs1 \af0 \ltrch\fcs0 \insrsid4196755\charrsid14097603 #}{\rtlch\fcs1 \af1 _x000d__x000a_\ltrch\fcs0 \cs18\v\f1\fs20\cf15\insrsid4196755\charrsid14097603 MNU[OPTPROPOSALCOD][OPTPROPOSALCNS][OPTPROPOSALNLE]@CHOICE@CODEMNU}{\rtlch\fcs1 \af0 \ltrch\fcs0 \insrsid4196755\charrsid14097603 #}{\rtlch\fcs1 \af0 \ltrch\fcs0 _x000d__x000a_\cs17\b0\v\fs20\cf9\lang1024\langfe1024\loch\af1\hich\af1\dbch\af31501\noproof\insrsid4196755\charrsid14097603 \hich\af1\dbch\af31501\loch\f1 &lt;/DocAmend&gt;}{\rtlch\fcs1 \af0 \ltrch\fcs0 \insrsid4196755\charrsid14097603 _x000d__x000a_\par }\pard \ltrpar\s20\ql \li0\ri0\keepn\nowidctlpar\wrapdefault\aspalpha\aspnum\faauto\adjustright\rin0\lin0\itap0\pararsid4196755 {\rtlch\fcs1 \af0 \ltrch\fcs0 _x000d__x000a_\cs17\b0\v\fs20\cf9\lang1024\langfe1024\loch\af1\hich\af1\dbch\af31501\noproof\insrsid4196755\charrsid14097603 \hich\af1\dbch\af31501\loch\f1 &lt;Article&gt;}{\rtlch\fcs1 \af0 \ltrch\fcs0 \insrsid4196755\charrsid14097603 #}{\rtlch\fcs1 \af1 \ltrch\fcs0 _x000d__x000a_\cs18\v\f1\fs20\cf15\insrsid4196755\charrsid14097603 MNU[AMACTPARTYES][AMACTPARTNO]@CHOICE@AMACTMNU}{\rtlch\fcs1 \af0 \ltrch\fcs0 \insrsid4196755\charrsid14097603 #}{\rtlch\fcs1 \af0 \ltrch\fcs0 _x000d__x000a_\cs17\b0\v\fs20\cf9\lang1024\langfe1024\loch\af1\hich\af1\dbch\af31501\noproof\insrsid4196755\charrsid14097603 \hich\af1\dbch\af31501\loch\f1 &lt;/Article&gt;}{\rtlch\fcs1 \af0 \ltrch\fcs0 \insrsid4196755\charrsid14097603 _x000d__x000a_\par }\pard\plain \ltrpar\ql \li0\ri0\keepn\widctlpar\wrapdefault\aspalpha\aspnum\faauto\adjustright\rin0\lin0\itap0\pararsid4196755 \rtlch\fcs1 \af0\afs20\alang1025 \ltrch\fcs0 \fs24\lang2057\langfe2057\cgrid\langnp2057\langfenp2057 {\rtlch\fcs1 \af0 _x000d__x000a_\ltrch\fcs0 \cs17\v\fs20\cf9\lang1024\langfe1024\loch\af1\hich\af1\dbch\af31501\noproof\insrsid4196755\charrsid14097603 \hich\af1\dbch\af31501\loch\f1 &lt;DocAmend2&gt;&lt;OptDel&gt;}{\rtlch\fcs1 \af0 \ltrch\fcs0 \insrsid4196755\charrsid14097603 #}{\rtlch\fcs1 \af1 _x000d__x000a_\ltrch\fcs0 \cs18\v\f1\fs20\cf15\insrsid4196755\charrsid14097603 MNU[OPTNRACTYES][NOTAPP]@CHOICE@AMACTMNU}{\rtlch\fcs1 \af0 \ltrch\fcs0 \insrsid4196755\charrsid14097603 #}{\rtlch\fcs1 \af0 \ltrch\fcs0 _x000d__x000a_\cs17\v\fs20\cf9\lang1024\langfe1024\loch\af1\hich\af1\dbch\af31501\noproof\insrsid4196755\charrsid14097603 \hich\af1\dbch\af31501\loch\f1 &lt;/OptDel&gt;&lt;/DocAmend2&gt;}{\rtlch\fcs1 \af0 \ltrch\fcs0 \insrsid4196755\charrsid14097603 _x000d__x000a_\par }\pard \ltrpar\ql \li0\ri0\widctlpar\wrapdefault\aspalpha\aspnum\faauto\adjustright\rin0\lin0\itap0\pararsid4196755 {\rtlch\fcs1 \af0 \ltrch\fcs0 \cs17\v\fs20\cf9\lang1024\langfe1024\loch\af1\hich\af1\dbch\af31501\noproof\insrsid4196755\charrsid14097603 _x000d__x000a_\hich\af1\dbch\af31501\loch\f1 &lt;Article2&gt;&lt;OptDel&gt;}{\rtlch\fcs1 \af0 \ltrch\fcs0 \insrsid4196755\charrsid14097603 #}{\rtlch\fcs1 \af1 \ltrch\fcs0 \cs18\v\f1\fs20\cf15\insrsid4196755\charrsid14097603 MNU[OPTACTPARTYES][NOTAPP]@CHOICE@AMACTMNU}{\rtlch\fcs1 _x000d__x000a_\af0 \ltrch\fcs0 \insrsid4196755\charrsid14097603 #}{\rtlch\fcs1 \af0 \ltrch\fcs0 \cs17\v\fs20\cf9\lang1024\langfe1024\loch\af1\hich\af1\dbch\af31501\noproof\insrsid4196755\charrsid14097603 \hich\af1\dbch\af31501\loch\f1 &lt;/OptDel&gt;&lt;/Article2&gt;}{\rtlch\fcs1 _x000d__x000a_\af0 \ltrch\fcs0 \insrsid4196755\charrsid14097603 _x000d__x000a_\par \ltrrow}\trowd \irow0\irowband0\ltrrow\ts11\trqc\trgaph340\trleft0\trftsWidth3\trwWidth9752\trftsWidthB3\trpaddl340\trpaddr340\trpaddfl3\trpaddft3\trpaddfb3\trpaddfr3\tblind0\tblindtype3 \clvertalt\clbrdrt\brdrtbl \clbrdrl\brdrtbl \clbrdrb\brdrtbl _x000d__x000a_\clbrdrr\brdrtbl \cltxlrtb\clftsWidth3\clwWidth9752\clshdrawnil \cellx9752\pard\plain \ltrpar\ql \li0\ri0\keepn\widctlpar\intbl\wrapdefault\aspalpha\aspnum\faauto\adjustright\rin0\lin0\pararsid10630121 \rtlch\fcs1 \af0\afs20\alang1025 \ltrch\fcs0 _x000d__x000a_\fs24\lang2057\langfe2057\cgrid\langnp2057\langfenp2057 {\rtlch\fcs1 \af0 \ltrch\fcs0 \insrsid4196755\charrsid14097603 \cell }\pard\plain \ltrpar\ql \li0\ri0\widctlpar\intbl\wrapdefault\aspalpha\aspnum\faauto\adjustright\rin0\lin0 \rtlch\fcs1 _x000d__x000a_\af0\afs20\alang1025 \ltrch\fcs0 \fs24\lang2057\langfe2057\cgrid\langnp2057\langfenp2057 {\rtlch\fcs1 \af0 \ltrch\fcs0 \insrsid4196755\charrsid14097603 \trowd \irow0\irowband0\ltrrow_x000d__x000a_\ts11\trqc\trgaph340\trleft0\trftsWidth3\trwWidth9752\trftsWidthB3\trpaddl340\trpaddr340\trpaddfl3\trpaddft3\trpaddfb3\trpaddfr3\tblind0\tblindtype3 \clvertalt\clbrdrt\brdrtbl \clbrdrl\brdrtbl \clbrdrb\brdrtbl \clbrdrr\brdrtbl _x000d__x000a_\cltxlrtb\clftsWidth3\clwWidth9752\clshdrawnil \cellx9752\row \ltrrow}\trowd \irow1\irowband1\ltrrow\ts11\trqc\trgaph340\trleft0\trftsWidth3\trwWidth9752\trftsWidthB3\trpaddl340\trpaddr340\trpaddfl3\trpaddft3\trpaddfb3\trpaddfr3\tblind0\tblindtype3 _x000d__x000a_\clvertalt\clbrdrt\brdrtbl \clbrdrl\brdrtbl \clbrdrb\brdrtbl \clbrdrr\brdrtbl \cltxlrtb\clftsWidth3\clwWidth4876\clshdrawnil \cellx4876\clvertalt\clbrdrt\brdrtbl \clbrdrl\brdrtbl \clbrdrb\brdrtbl \clbrdrr\brdrtbl _x000d__x000a_\cltxlrtb\clftsWidth3\clwWidth4876\clshdrawnil \cellx9752\pard\plain \ltrpar\s25\qc \li0\ri0\sa240\keepn\nowidctlpar\intbl\wrapdefault\aspalpha\aspnum\faauto\adjustright\rin0\lin0\pararsid10630121 \rtlch\fcs1 \af0\afs20\alang1025 \ltrch\fcs0 _x000d__x000a_\i\fs24\lang2057\langfe2057\cgrid\langnp2057\langfenp2057 {\rtlch\fcs1 \af0 \ltrch\fcs0 \insrsid4196755\charrsid14097603 #}{\rtlch\fcs1 \af1 \ltrch\fcs0 \cs18\v\f1\fs20\cf15\insrsid4196755\charrsid14097603 MNU[OPTLEFTAMACT][LEFTPROP]@CHOICE@AMACTMNU}{_x000d__x000a_\rtlch\fcs1 \af0 \ltrch\fcs0 \insrsid4196755\charrsid14097603 #\cell Amendment\cell }\pard\plain \ltrpar\ql \li0\ri0\widctlpar\intbl\wrapdefault\aspalpha\aspnum\faauto\adjustright\rin0\lin0 \rtlch\fcs1 \af0\afs20\alang1025 \ltrch\fcs0 _x000d__x000a_\fs24\lang2057\langfe2057\cgrid\langnp2057\langfenp2057 {\rtlch\fcs1 \af0 \ltrch\fcs0 \insrsid4196755\charrsid14097603 \trowd \irow1\irowband1\ltrrow_x000d__x000a_\ts11\trqc\trgaph340\trleft0\trftsWidth3\trwWidth9752\trftsWidthB3\trpaddl340\trpaddr340\trpaddfl3\trpaddft3\trpaddfb3\trpaddfr3\tblind0\tblindtype3 \clvertalt\clbrdrt\brdrtbl \clbrdrl\brdrtbl \clbrdrb\brdrtbl \clbrdrr\brdrtbl _x000d__x000a_\cltxlrtb\clftsWidth3\clwWidth4876\clshdrawnil \cellx4876\clvertalt\clbrdrt\brdrtbl \clbrdrl\brdrtbl \clbrdrb\brdrtbl \clbrdrr\brdrtbl \cltxlrtb\clftsWidth3\clwWidth4876\clshdrawnil \cellx9752\row \ltrrow}\pard\plain \ltrpar_x000d__x000a_\s19\ql \li0\ri0\sa120\nowidctlpar\intbl\wrapdefault\aspalpha\aspnum\faauto\adjustright\rin0\lin0\pararsid12024389 \rtlch\fcs1 \af0\afs20\alang1025 \ltrch\fcs0 \fs24\lang2057\langfe2057\cgrid\langnp2057\langfenp2057 {\rtlch\fcs1 \af0 \ltrch\fcs0 _x000d__x000a_\insrsid4196755\charrsid14097603 ##\cell ##}{\rtlch\fcs1 \af0\afs24 \ltrch\fcs0 \insrsid4196755\charrsid14097603 \cell }\pard\plain \ltrpar\ql \li0\ri0\widctlpar\intbl\wrapdefault\aspalpha\aspnum\faauto\adjustright\rin0\lin0 \rtlch\fcs1 _x000d__x000a_\af0\afs20\alang1025 \ltrch\fcs0 \fs24\lang2057\langfe2057\cgrid\langnp2057\langfenp2057 {\rtlch\fcs1 \af0 \ltrch\fcs0 \insrsid4196755\charrsid14097603 \trowd \irow2\irowband2\lastrow \ltrrow_x000d__x000a_\ts11\trqc\trgaph340\trleft0\trftsWidth3\trwWidth9752\trftsWidthB3\trpaddl340\trpaddr340\trpaddfl3\trpaddft3\trpaddfb3\trpaddfr3\tblind0\tblindtype3 \clvertalt\clbrdrt\brdrtbl \clbrdrl\brdrtbl \clbrdrb\brdrtbl \clbrdrr\brdrtbl _x000d__x000a_\cltxlrtb\clftsWidth3\clwWidth4876\clshdrawnil \cellx4876\clvertalt\clbrdrt\brdrtbl \clbrdrl\brdrtbl \clbrdrb\brdrtbl \clbrdrr\brdrtbl \cltxlrtb\clftsWidth3\clwWidth4876\clshdrawnil \cellx9752\row }\pard\plain \ltrpar_x000d__x000a_\s24\qr \li0\ri0\sb240\sa240\nowidctlpar\wrapdefault\aspalpha\aspnum\faauto\adjustright\rin0\lin0\itap0\pararsid4196755 \rtlch\fcs1 \af0\afs20\alang1025 \ltrch\fcs0 \fs24\lang2057\langfe2057\cgrid\langnp2057\langfenp2057 {\rtlch\fcs1 \af0 \ltrch\fcs0 _x000d__x000a_\insrsid4196755\charrsid14097603 Or. }{\rtlch\fcs1 \af0 \ltrch\fcs0 \cs17\v\fs20\cf9\lang1024\langfe1024\loch\af1\hich\af1\dbch\af31501\noproof\insrsid4196755\charrsid14097603 \hich\af1\dbch\af31501\loch\f1 &lt;Original&gt;}{\rtlch\fcs1 \af0 \ltrch\fcs0 _x000d__x000a_\insrsid4196755\charrsid14097603 #}{\rtlch\fcs1 \af1 \ltrch\fcs0 \cs18\v\f1\fs20\cf15\insrsid4196755\charrsid14097603 KEY(MAIN/LANGMIN)sh@ORLANGMSG@}{\rtlch\fcs1 \af0 \ltrch\fcs0 \insrsid4196755\charrsid14097603 #}{\rtlch\fcs1 \af0 \ltrch\fcs0 _x000d__x000a_\cs17\v\fs20\cf9\lang1024\langfe1024\loch\af1\hich\af1\dbch\af31501\noproof\insrsid4196755\charrsid14097603 \hich\af1\dbch\af31501\loch\f1 &lt;/Original&gt;}{\rtlch\fcs1 \af0 \ltrch\fcs0 \insrsid4196755\charrsid14097603 _x000d__x000a_\par }\pard\plain \ltrpar\s22\qc \li0\ri0\sb240\sa240\nowidctlpar\wrapdefault\aspalpha\aspnum\faauto\adjustright\rin0\lin0\itap0\pararsid4196755 \rtlch\fcs1 \af0\afs20\alang1025 \ltrch\fcs0 \i\fs24\lang2057\langfe2057\cgrid\langnp2057\langfenp2057 {_x000d__x000a_\rtlch\fcs1 \af0 \ltrch\fcs0 \cs17\i0\v\fs20\cf9\lang1024\langfe1024\loch\af1\hich\af1\dbch\af31501\noproof\insrsid4196755\charrsid14097603 \hich\af1\dbch\af31501\loch\f1 &lt;OptDel&gt;}{\rtlch\fcs1 \af0 \ltrch\fcs0 \insrsid4196755\charrsid14097603 #}{_x000d__x000a_\rtlch\fcs1 \af1 \ltrch\fcs0 \cs18\v\f1\fs20\cf15\insrsid4196755\charrsid14097603 MNU[CROSSREFNO][CROSSREFYES]@CHOICE@}{\rtlch\fcs1 \af0 \ltrch\fcs0 \insrsid4196755\charrsid14097603 #}{\rtlch\fcs1 \af0 \ltrch\fcs0 _x000d__x000a_\cs17\i0\v\fs20\cf9\lang1024\langfe1024\loch\af1\hich\af1\dbch\af31501\noproof\insrsid4196755\charrsid14097603 \hich\af1\dbch\af31501\loch\f1 &lt;/OptDel&gt;}{\rtlch\fcs1 \af0 \ltrch\fcs0 \insrsid4196755\charrsid14097603 _x000d__x000a_\par }\pard\plain \ltrpar\s23\qc \li0\ri0\sb240\sa240\keepn\nowidctlpar\wrapdefault\aspalpha\aspnum\faauto\adjustright\rin0\lin0\itap0\pararsid4196755 \rtlch\fcs1 \af0\afs20\alang1025 \ltrch\fcs0 \i\fs24\lang2057\langfe2057\cgrid\langnp2057\langfenp2057 {_x000d__x000a_\rtlch\fcs1 \af0 \ltrch\fcs0 \cs17\i0\v\fs20\cf9\lang1024\langfe1024\loch\af1\hich\af1\dbch\af31501\noproof\insrsid4196755\charrsid14097603 \hich\af1\dbch\af31501\loch\f1 &lt;TitreJust&gt;}{\rtlch\fcs1 \af0 \ltrch\fcs0 \insrsid4196755\charrsid14097603 _x000d__x000a_Justification}{\rtlch\fcs1 \af0 \ltrch\fcs0 \cs17\i0\v\fs20\cf9\lang1024\langfe1024\loch\af1\hich\af1\dbch\af31501\noproof\insrsid4196755\charrsid14097603 \hich\af1\dbch\af31501\loch\f1 &lt;/TitreJust&gt;}{\rtlch\fcs1 \af0 \ltrch\fcs0 _x000d__x000a_\insrsid4196755\charrsid14097603 _x000d__x000a_\par }\pard\plain \ltrpar\s21\ql \li0\ri0\sa240\nowidctlpar\wrapdefault\aspalpha\aspnum\faauto\adjustright\rin0\lin0\itap0\pararsid4196755 \rtlch\fcs1 \af0\afs20\alang1025 \ltrch\fcs0 \i\fs24\lang2057\langfe2057\cgrid\langnp2057\langfenp2057 {\rtlch\fcs1 \af0 _x000d__x000a_\ltrch\fcs0 \cs17\i0\v\fs20\cf9\lang1024\langfe1024\loch\af1\hich\af1\dbch\af31501\noproof\insrsid4196755\charrsid14097603 \hich\af1\dbch\af31501\loch\f1 &lt;OptDelPrev&gt;}{\rtlch\fcs1 \af0 \ltrch\fcs0 \insrsid4196755\charrsid14097603 #}{\rtlch\fcs1 \af1 _x000d__x000a_\ltrch\fcs0 \cs18\v\f1\fs20\cf15\insrsid4196755\charrsid14097603 MNU[TEXTJUSTYES][TEXTJUSTNO]@CHOICE@}{\rtlch\fcs1 \af0 \ltrch\fcs0 \insrsid4196755\charrsid14097603 #}{\rtlch\fcs1 \af0 \ltrch\fcs0 _x000d__x000a_\cs17\i0\v\fs20\cf9\lang1024\langfe1024\loch\af1\hich\af1\dbch\af31501\noproof\insrsid4196755\charrsid14097603 \hich\af1\dbch\af31501\loch\f1 &lt;/OptDelPrev&gt;}{\rtlch\fcs1 \af0 \ltrch\fcs0 \insrsid4196755\charrsid14097603 _x000d__x000a_\par }\pard\plain \ltrpar\ql \li0\ri0\widctlpar\wrapdefault\aspalpha\aspnum\faauto\adjustright\rin0\lin0\itap0\pararsid4196755 \rtlch\fcs1 \af0\afs20\alang1025 \ltrch\fcs0 \fs24\lang2057\langfe2057\cgrid\langnp2057\langfenp2057 {\rtlch\fcs1 \af0 \ltrch\fcs0 _x000d__x000a_\cs17\v\fs20\cf9\lang1024\langfe1024\loch\af1\hich\af1\dbch\af31501\noproof\insrsid4196755\charrsid14097603 \hich\af1\dbch\af31501\loch\f1 &lt;/}{\rtlch\fcs1 \af0 \ltrch\fcs0 _x000d__x000a_\cs17\v\fs20\cf9\lang1024\langfe1024\loch\af1\hich\af1\dbch\af31501\noproof\insrsid4196755 \hich\af1\dbch\af31501\loch\f1 Amend}{\rtlch\fcs1 \af0 \ltrch\fcs0 _x000d__x000a_\cs17\v\fs20\cf9\lang1024\langfe1024\loch\af1\hich\af1\dbch\af31501\noproof\insrsid4196755\charrsid14097603 \hich\af1\dbch\af31501\loch\f1 &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5015_x000d__x000a_bce5788edb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A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5184084 HideTWBExt;}{\s16\ql \li0\ri0\sa120\nowidctlpar\wrapdefault\aspalpha\aspnum\faauto\adjustright\rin0\lin0\itap0 \rtlch\fcs1 \af0\afs20\alang1025 \ltrch\fcs0 _x000d__x000a_\fs24\lang2057\langfe2057\cgrid\langnp2057\langfenp2057 \sbasedon0 \snext16 \spriority0 \styrsid5184084 Normal6a;}{\s17\ql \li0\ri0\nowidctlpar\wrapdefault\aspalpha\aspnum\faauto\adjustright\rin0\lin0\itap0 \rtlch\fcs1 \af0\afs20\alang1025 \ltrch\fcs0 _x000d__x000a_\b\fs24\lang2057\langfe2057\cgrid\langnp2057\langfenp2057 \sbasedon0 \snext17 \spriority0 \styrsid5184084 NormalBold;}{\s18\qr \li0\ri0\sb240\sa240\nowidctlpar\wrapdefault\aspalpha\aspnum\faauto\adjustright\rin0\lin0\itap0 \rtlch\fcs1 _x000d__x000a_\af0\afs20\alang1025 \ltrch\fcs0 \fs24\lang2057\langfe2057\cgrid\langnp2057\langfenp2057 \sbasedon0 \snext18 \spriority0 \styrsid5184084 AmOrLang;}{\s19\qc \li0\ri0\sa240\nowidctlpar\wrapdefault\aspalpha\aspnum\faauto\adjustright\rin0\lin0\itap0 _x000d__x000a_\rtlch\fcs1 \af0\afs20\alang1025 \ltrch\fcs0 \i\fs24\lang2057\langfe2057\cgrid\langnp2057\langfenp2057 \sbasedon0 \snext19 \spriority0 \styrsid5184084 AmColumnHeading;}{\s20\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0 \spriority0 \styrsid5184084 AmNumberTabs;}}{\*\rsidtbl \rsid24658\rsid358857\rsid735077\rsid787282\rsid2892074\rsid3622648\rsid4666813\rsid5184084\rsid5708216_x000d__x000a_\rsid6641733\rsid7553164\rsid8465581\rsid8681905\rsid8724649\rsid9636012\rsid9862312\rsid10499370\rsid11215221\rsid11370291\rsid11434737\rsid11607138\rsid11824949\rsid12154954\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26}{\nofchars301}{\*\company European Parliament}{\nofcharsws304}{\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5184084\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049937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0499370 \chftnsepc _x000d__x000a_\par }}{\*\aftnsep \ltrpar \pard\plain \ltrpar\ql \li0\ri0\widctlpar\wrapdefault\aspalpha\aspnum\faauto\adjustright\rin0\lin0\itap0 \rtlch\fcs1 \af0\afs20\alang1025 \ltrch\fcs0 \fs24\lang2057\langfe2057\cgrid\langnp2057\langfenp2057 {\rtlch\fcs1 \af0 _x000d__x000a_\ltrch\fcs0 \insrsid10499370 \chftnsep _x000d__x000a_\par }}{\*\aftnsepc \ltrpar \pard\plain \ltrpar\ql \li0\ri0\widctlpar\wrapdefault\aspalpha\aspnum\faauto\adjustright\rin0\lin0\itap0 \rtlch\fcs1 \af0\afs20\alang1025 \ltrch\fcs0 \fs24\lang2057\langfe2057\cgrid\langnp2057\langfenp2057 {\rtlch\fcs1 \af0 _x000d__x000a_\ltrch\fcs0 \insrsid1049937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0\ql \li0\ri0\sb240\keepn\nowidctlpar\tx879\tx936\tx1021\tx1077\tx1134\tx1191\tx1247\tx1304\tx1361\tx1418\tx1474\tx1531\tx1588\tx1644\tx1701\tx1758\tx1814\tx1871\tx2070\tx2126\tx3374\tx3430\wrapdefault\aspalpha\aspnum\faauto\adjustright\rin0_x000d__x000a_\lin0\itap0\pararsid5184084 \rtlch\fcs1 \af0\afs20\alang1025 \ltrch\fcs0 \b\fs24\lang2057\langfe2057\cgrid\langnp2057\langfenp2057 {\rtlch\fcs1 \af0 \ltrch\fcs0 \cs15\b0\v\f1\fs20\cf9\insrsid5184084\charrsid946740 {\*\bkmkstart restartA}&lt;AmendA&gt;}{_x000d__x000a_\rtlch\fcs1 \af0 \ltrch\fcs0 \insrsid5184084\charrsid946740 [ZAMENDMENT]\tab \tab }{\rtlch\fcs1 \af0 \ltrch\fcs0 \cs15\b0\v\f1\fs20\cf9\insrsid5184084\charrsid946740 &lt;NumAmA&gt;}{\rtlch\fcs1 \af0 \ltrch\fcs0 \insrsid5184084\charrsid946740 [ZNRAM]}{_x000d__x000a_\rtlch\fcs1 \af0 \ltrch\fcs0 \cs15\b0\v\f1\fs20\cf9\insrsid5184084\charrsid946740 &lt;/NumAmA&gt;}{\rtlch\fcs1 \af0 \ltrch\fcs0 \insrsid5184084\charrsid946740 _x000d__x000a_\par }\pard\plain \ltrpar\s17\ql \li0\ri0\nowidctlpar\wrapdefault\aspalpha\aspnum\faauto\adjustright\rin0\lin0\itap0\pararsid5184084 \rtlch\fcs1 \af0\afs20\alang1025 \ltrch\fcs0 \b\fs24\lang2057\langfe2057\cgrid\langnp2057\langfenp2057 {\rtlch\fcs1 \af0 _x000d__x000a_\ltrch\fcs0 \cs15\b0\v\f1\fs20\cf9\lang1024\langfe1024\noproof\insrsid5184084\charrsid14699840 &lt;RepeatBlock-By&gt;}{\rtlch\fcs1 \af0 \ltrch\fcs0 \lang1024\langfe1024\noproof\insrsid5184084\charrsid14699840 [RepeatMembers]}{\rtlch\fcs1 \af0 \ltrch\fcs0 _x000d__x000a_\cs15\b0\v\f1\fs20\cf9\lang1024\langfe1024\noproof\insrsid5184084\charrsid14699840 &lt;Members&gt;}{\rtlch\fcs1 \af0 \ltrch\fcs0 \insrsid5184084\charrsid14699840 [ZMEMBERS]}{\rtlch\fcs1 \af0 \ltrch\fcs0 _x000d__x000a_\cs15\b0\v\f1\fs20\cf9\lang1024\langfe1024\noproof\insrsid5184084\charrsid14699840 &lt;/Members&gt;}{\rtlch\fcs1 \af0 \ltrch\fcs0 \insrsid5184084\charrsid14699840 _x000d__x000a_\par }\pard\plain \ltrpar\ql \li0\ri0\widctlpar\wrapdefault\aspalpha\aspnum\faauto\adjustright\rin0\lin0\itap0\pararsid5184084 \rtlch\fcs1 \af0\afs20\alang1025 \ltrch\fcs0 \fs24\lang2057\langfe2057\cgrid\langnp2057\langfenp2057 {\rtlch\fcs1 \af0 \ltrch\fcs0 _x000d__x000a_\cs15\v\f1\fs20\cf9\lang1024\langfe1024\noproof\langnp1043\insrsid5184084\charrsid2237221 &lt;AuNomDe&gt;&lt;OptDel&gt;}{\rtlch\fcs1 \af0 \ltrch\fcs0 \lang1024\langfe1024\noproof\langnp1043\insrsid5184084\charrsid2237221 [ZONBEHALF]}{\rtlch\fcs1 \af0 \ltrch\fcs0 _x000d__x000a_\cs15\v\f1\fs20\cf9\lang1024\langfe1024\noproof\langnp1043\insrsid5184084\charrsid2237221 &lt;/OptDel&gt;&lt;/AuNomDe&gt;}{\rtlch\fcs1 \af0 \ltrch\fcs0 \lang1043\langfe2057\langnp1043\insrsid5184084\charrsid2237221 _x000d__x000a_\par }{\rtlch\fcs1 \af0 \ltrch\fcs0 \insrsid5184084\charrsid14699840 &lt;&lt;&lt;}{\rtlch\fcs1 \af0 \ltrch\fcs0 \cs15\v\f1\fs20\cf9\lang1024\langfe1024\noproof\insrsid5184084\charrsid14699840 &lt;/RepeatBlock-By&gt;}{\rtlch\fcs1 \af0 \ltrch\fcs0 _x000d__x000a_\insrsid5184084\charrsid14699840 _x000d__x000a_\par }\pard\plain \ltrpar\s17\ql \li0\ri0\nowidctlpar\wrapdefault\aspalpha\aspnum\faauto\adjustright\rin0\lin0\itap0\pararsid5184084 \rtlch\fcs1 \af0\afs20\alang1025 \ltrch\fcs0 \b\fs24\lang2057\langfe2057\cgrid\langnp2057\langfenp2057 {\rtlch\fcs1 \af0 _x000d__x000a_\ltrch\fcs0 \cs15\b0\v\f1\fs20\cf9\insrsid5184084\charrsid946740 &lt;DocAmend&gt;}{\rtlch\fcs1 \af0 \ltrch\fcs0 \insrsid5184084\charrsid946740 [ZRESOLUTION]}{\rtlch\fcs1 \af0 \ltrch\fcs0 \cs15\b0\v\f1\fs20\cf9\insrsid5184084\charrsid946740 &lt;/DocAmend&gt;}{_x000d__x000a_\rtlch\fcs1 \af0 \ltrch\fcs0 \insrsid5184084\charrsid946740 _x000d__x000a_\par }{\rtlch\fcs1 \af0 \ltrch\fcs0 \cs15\b0\v\f1\fs20\cf9\lang1024\langfe1024\noproof\insrsid5184084\charrsid16013815 &lt;Article&gt;}{\rtlch\fcs1 \af0 \ltrch\fcs0 \insrsid5184084\charrsid16013815 [ZRESPART]}{\rtlch\fcs1 \af0 \ltrch\fcs0 _x000d__x000a_\cs15\b0\v\f1\fs20\cf9\lang1024\langfe1024\noproof\insrsid5184084\charrsid16013815 &lt;/Article&gt;}{\rtlch\fcs1 \af0 \ltrch\fcs0 \insrsid5184084\charrsid16013815 _x000d__x000a_\par \ltrrow}\trowd \irow0\irowband0\ltrrow\ts11\trqc\trgaph340\trleft-340\trftsWidth1\trftsWidthB3\trpaddl340\trpaddr340\trpaddfl3\trpaddft3\trpaddfb3\trpaddfr3\tblind0\tblindtype3 \clvertalt\clbrdrt\brdrtbl \clbrdrl\brdrtbl \clbrdrb\brdrtbl \clbrdrr\brdrtbl _x000d__x000a_\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insrsid5184084\charrsid946740 \cell }\pard\plain \ltrpar\ql \li0\ri0\widctlpar\intbl\wrapdefault\aspalpha\aspnum\faauto\adjustright\rin0\lin0 \rtlch\fcs1 _x000d__x000a_\af0\afs20\alang1025 \ltrch\fcs0 \fs24\lang2057\langfe2057\cgrid\langnp2057\langfenp2057 {\rtlch\fcs1 \af0 \ltrch\fcs0 \insrsid5184084\charrsid946740 \trowd \irow0\irowband0\ltrrow_x000d__x000a_\ts11\trqc\trgaph340\trleft-340\trftsWidth1\trftsWidthB3\trpaddl340\trpaddr340\trpaddfl3\trpaddft3\trpaddfb3\trpaddfr3\tblind0\tblindtype3 \clvertalt\clbrdrt\brdrtbl \clbrdrl\brdrtbl \clbrdrb\brdrtbl \clbrdrr\brdrtbl _x000d__x000a_\cltxlrtb\clftsWidth3\clwWidth9752\clshdrawnil \cellx9412\row \ltrrow}\trowd \irow1\irowband1\ltrrow\ts11\trqc\trgaph340\trleft-340\trftsWidth1\trftsWidthB3\trpaddl340\trpaddr340\trpaddfl3\trpaddft3\trpaddfb3\trpaddfr3\tblind0\tblindtype3 \clvertalt_x000d__x000a_\clbrdrt\brdrtbl \clbrdrl\brdrtbl \clbrdrb\brdrtbl \clbrdrr\brdrtbl \cltxlrtb\clftsWidth3\clwWidth4876\clshdrawnil \cellx4536\clvertalt\clbrdrt\brdrtbl \clbrdrl\brdrtbl \clbrdrb\brdrtbl \clbrdrr\brdrtbl \cltxlrtb\clftsWidth3\clwWidth4876\clshdrawnil _x000d__x000a_\cellx9412\pard\plain \ltrpar\s19\qc \li0\ri0\sa240\keepn\nowidctlpar\intbl\wrapdefault\aspalpha\aspnum\faauto\adjustright\rin0\lin0\pararsid10630121 \rtlch\fcs1 \af0\afs20\alang1025 \ltrch\fcs0 \i\fs24\lang2057\langfe2057\cgrid\langnp2057\langfenp2057 {_x000d__x000a_\rtlch\fcs1 \af0 \ltrch\fcs0 \insrsid5184084\charrsid946740 [ZLEFTA]\cell [ZRIGHT]\cell }\pard\plain \ltrpar\ql \li0\ri0\widctlpar\intbl\wrapdefault\aspalpha\aspnum\faauto\adjustright\rin0\lin0 \rtlch\fcs1 \af0\afs20\alang1025 \ltrch\fcs0 _x000d__x000a_\fs24\lang2057\langfe2057\cgrid\langnp2057\langfenp2057 {\rtlch\fcs1 \af0 \ltrch\fcs0 \insrsid5184084\charrsid946740 \trowd \irow1\irowband1\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5184084\charrsid946740 [ZTEXTL]\cell [ZTEXTR]}{\rtlch\fcs1 \af0\afs24 \ltrch\fcs0 \insrsid5184084\charrsid946740 \cell }\pard\plain \ltrpar\ql \li0\ri0\widctlpar\intbl\wrapdefault\aspalpha\aspnum\faauto\adjustright\rin0\lin0 \rtlch\fcs1 _x000d__x000a_\af0\afs20\alang1025 \ltrch\fcs0 \fs24\lang2057\langfe2057\cgrid\langnp2057\langfenp2057 {\rtlch\fcs1 \af0 \ltrch\fcs0 \insrsid5184084\charrsid946740 \trowd \irow2\irowband2\lastrow \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18\qr \li0\ri0\sb240\sa240\nowidctlpar\wrapdefault\aspalpha\aspnum\faauto\adjustright\rin0\lin0\itap0\pararsid5184084 \rtlch\fcs1 \af0\afs20\alang1025 \ltrch\fcs0 \fs24\lang2057\langfe2057\cgrid\langnp2057\langfenp2057 {\rtlch\fcs1 \af0 \ltrch\fcs0 _x000d__x000a_\insrsid5184084\charrsid946740 Or. }{\rtlch\fcs1 \af0 \ltrch\fcs0 \cs15\v\f1\fs20\cf9\insrsid5184084\charrsid946740 &lt;Original&gt;}{\rtlch\fcs1 \af0 \ltrch\fcs0 \insrsid5184084\charrsid946740 [ZORLANG]}{\rtlch\fcs1 \af0 \ltrch\fcs0 _x000d__x000a_\cs15\v\f1\fs20\cf9\insrsid5184084\charrsid946740 &lt;/Original&gt;}{\rtlch\fcs1 \af0 \ltrch\fcs0 \insrsid5184084\charrsid946740 _x000d__x000a_\par }\pard\plain \ltrpar\ql \li0\ri0\widctlpar\wrapdefault\aspalpha\aspnum\faauto\adjustright\rin0\lin0\itap0\pararsid5184084 \rtlch\fcs1 \af0\afs20\alang1025 \ltrch\fcs0 \fs24\lang2057\langfe2057\cgrid\langnp2057\langfenp2057 {\rtlch\fcs1 \af0 \ltrch\fcs0 _x000d__x000a_\cs15\v\f1\fs20\cf9\insrsid5184084\charrsid946740 &lt;/AmendA&gt;}{\rtlch\fcs1 \af0 \ltrch\fcs0 \insrsid24658\charrsid16324206 {\*\bkmkend restart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62_x000d__x000a_7919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344099 HideTWBExt;}{\s16\ql \li0\ri0\sa120\nowidctlpar\wrapdefault\aspalpha\aspnum\faauto\adjustright\rin0\lin0\itap0 \rtlch\fcs1 \af0\afs20\alang1025 \ltrch\fcs0 _x000d__x000a_\fs24\lang2057\langfe2057\cgrid\langnp2057\langfenp2057 \sbasedon0 \snext16 \spriority0 \styrsid7344099 Normal6a;}{\s17\ql \li0\ri0\nowidctlpar\wrapdefault\aspalpha\aspnum\faauto\adjustright\rin0\lin0\itap0 \rtlch\fcs1 \af0\afs20\alang1025 \ltrch\fcs0 _x000d__x000a_\b\fs24\lang2057\langfe2057\cgrid\langnp2057\langfenp2057 \sbasedon0 \snext17 \spriority0 \styrsid7344099 NormalBold;}{\s18\ql \li0\ri0\sa240\nowidctlpar\wrapdefault\aspalpha\aspnum\faauto\adjustright\rin0\lin0\itap0 \rtlch\fcs1 \af0\afs20\alang1025 _x000d__x000a_\ltrch\fcs0 \i\fs24\lang2057\langfe2057\cgrid\langnp2057\langfenp2057 \sbasedon0 \snext18 \spriority0 \styrsid7344099 AmJustText;}{\s19\qc \li0\ri0\sb240\sa240\nowidctlpar\wrapdefault\aspalpha\aspnum\faauto\adjustright\rin0\lin0\itap0 \rtlch\fcs1 _x000d__x000a_\af0\afs20\alang1025 \ltrch\fcs0 \i\fs24\lang2057\langfe2057\cgrid\langnp2057\langfenp2057 \sbasedon0 \snext19 \spriority0 \styrsid7344099 AmCrossRef;}{_x000d__x000a_\s20\qc \li0\ri0\sb240\sa240\keepn\nowidctlpar\wrapdefault\aspalpha\aspnum\faauto\adjustright\rin0\lin0\itap0 \rtlch\fcs1 \af0\afs20\alang1025 \ltrch\fcs0 \i\fs24\lang2057\langfe2057\cgrid\langnp2057\langfenp2057 _x000d__x000a_\sbasedon0 \snext18 \spriority0 \styrsid7344099 AmJustTitle;}{\s21\qr \li0\ri0\sb240\sa240\nowidctlpar\wrapdefault\aspalpha\aspnum\faauto\adjustright\rin0\lin0\itap0 \rtlch\fcs1 \af0\afs20\alang1025 \ltrch\fcs0 _x000d__x000a_\fs24\lang2057\langfe2057\cgrid\langnp2057\langfenp2057 \sbasedon0 \snext21 \spriority0 \styrsid7344099 AmOrLang;}{\s22\qc \li0\ri0\sa240\nowidctlpar\wrapdefault\aspalpha\aspnum\faauto\adjustright\rin0\lin0\itap0 \rtlch\fcs1 \af0\afs20\alang1025 _x000d__x000a_\ltrch\fcs0 \i\fs24\lang2057\langfe2057\cgrid\langnp2057\langfenp2057 \sbasedon0 \snext22 \spriority0 \styrsid7344099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7344099 AmNumberTabs;}}{\*\rsidtbl \rsid24658\rsid358857\rsid735077\rsid787282\rsid2892074\rsid3622648\rsid4666813\rsid5708216\rsid6641733_x000d__x000a_\rsid7344099\rsid7553164\rsid8465581\rsid8681905\rsid8724649\rsid9636012\rsid9862312\rsid11215221\rsid11370291\rsid11434737\rsid11607138\rsid11824949\rsid12154954\rsid13981856\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42}{\nofchars483}{\*\company European Parliament}{\nofcharsws488}{\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344099\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3981856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3981856 \chftnsepc _x000d__x000a_\par }}{\*\aftnsep \ltrpar \pard\plain \ltrpar\ql \li0\ri0\widctlpar\wrapdefault\aspalpha\aspnum\faauto\adjustright\rin0\lin0\itap0 \rtlch\fcs1 \af0\afs20\alang1025 \ltrch\fcs0 \fs24\lang2057\langfe2057\cgrid\langnp2057\langfenp2057 {\rtlch\fcs1 \af0 _x000d__x000a_\ltrch\fcs0 \insrsid13981856 \chftnsep _x000d__x000a_\par }}{\*\aftnsepc \ltrpar \pard\plain \ltrpar\ql \li0\ri0\widctlpar\wrapdefault\aspalpha\aspnum\faauto\adjustright\rin0\lin0\itap0 \rtlch\fcs1 \af0\afs20\alang1025 \ltrch\fcs0 \fs24\lang2057\langfe2057\cgrid\langnp2057\langfenp2057 {\rtlch\fcs1 \af0 _x000d__x000a_\ltrch\fcs0 \insrsid13981856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3\ql \li0\ri0\sb240\keepn\nowidctlpar\tx879\tx936\tx1021\tx1077\tx1134\tx1191\tx1247\tx1304\tx1361\tx1418\tx1474\tx1531\tx1588\tx1644\tx1701\tx1758\tx1814\tx1871\tx2070\tx2126\tx3374\tx3430\wrapdefault\aspalpha\aspnum\faauto\adjustright\rin0_x000d__x000a_\lin0\itap0\pararsid7344099 \rtlch\fcs1 \af0\afs20\alang1025 \ltrch\fcs0 \b\fs24\lang2057\langfe2057\cgrid\langnp2057\langfenp2057 {\rtlch\fcs1 \af0 \ltrch\fcs0 \cs15\b0\v\f1\fs20\cf9\insrsid7344099\charrsid946740 {\*\bkmkstart restartB}&lt;AmendB&gt;}{_x000d__x000a_\rtlch\fcs1 \af0 \ltrch\fcs0 \insrsid7344099\charrsid946740 [ZAMENDMENT]\tab \tab }{\rtlch\fcs1 \af0 \ltrch\fcs0 \cs15\b0\v\f1\fs20\cf9\insrsid7344099\charrsid946740 &lt;NumAmB&gt;}{\rtlch\fcs1 \af0 \ltrch\fcs0 \insrsid7344099\charrsid946740 [ZNRAM]}{_x000d__x000a_\rtlch\fcs1 \af0 \ltrch\fcs0 \cs15\b0\v\f1\fs20\cf9\insrsid7344099\charrsid946740 &lt;/NumAmB&gt;}{\rtlch\fcs1 \af0 \ltrch\fcs0 \insrsid7344099\charrsid946740 _x000d__x000a_\par }\pard\plain \ltrpar\s17\ql \li0\ri0\nowidctlpar\wrapdefault\aspalpha\aspnum\faauto\adjustright\rin0\lin0\itap0\pararsid7344099 \rtlch\fcs1 \af0\afs20\alang1025 \ltrch\fcs0 \b\fs24\lang2057\langfe2057\cgrid\langnp2057\langfenp2057 {\rtlch\fcs1 \af0 _x000d__x000a_\ltrch\fcs0 \cs15\b0\v\f1\fs20\cf9\lang1024\langfe1024\noproof\insrsid7344099\charrsid14699840 &lt;RepeatBlock-By&gt;}{\rtlch\fcs1 \af0 \ltrch\fcs0 \lang1024\langfe1024\noproof\insrsid7344099\charrsid14699840 [RepeatMembers]}{\rtlch\fcs1 \af0 \ltrch\fcs0 _x000d__x000a_\cs15\b0\v\f1\fs20\cf9\lang1024\langfe1024\noproof\insrsid7344099\charrsid14699840 &lt;Members&gt;}{\rtlch\fcs1 \af0 \ltrch\fcs0 \insrsid7344099\charrsid14699840 [ZMEMBERS]}{\rtlch\fcs1 \af0 \ltrch\fcs0 _x000d__x000a_\cs15\b0\v\f1\fs20\cf9\lang1024\langfe1024\noproof\insrsid7344099\charrsid14699840 &lt;/Members&gt;}{\rtlch\fcs1 \af0 \ltrch\fcs0 \insrsid7344099\charrsid14699840 _x000d__x000a_\par }\pard\plain \ltrpar\ql \li0\ri0\widctlpar\wrapdefault\aspalpha\aspnum\faauto\adjustright\rin0\lin0\itap0\pararsid7344099 \rtlch\fcs1 \af0\afs20\alang1025 \ltrch\fcs0 \fs24\lang2057\langfe2057\cgrid\langnp2057\langfenp2057 {\rtlch\fcs1 \af0 \ltrch\fcs0 _x000d__x000a_\cs15\v\f1\fs20\cf9\lang1024\langfe1024\noproof\langnp1043\insrsid7344099\charrsid2237221 &lt;AuNomDe&gt;&lt;OptDel&gt;}{\rtlch\fcs1 \af0 \ltrch\fcs0 \lang1024\langfe1024\noproof\langnp1043\insrsid7344099\charrsid2237221 [ZONBEHALF]}{\rtlch\fcs1 \af0 \ltrch\fcs0 _x000d__x000a_\cs15\v\f1\fs20\cf9\lang1024\langfe1024\noproof\langnp1043\insrsid7344099\charrsid2237221 &lt;/OptDel&gt;&lt;/AuNomDe&gt;}{\rtlch\fcs1 \af0 \ltrch\fcs0 \lang1043\langfe2057\langnp1043\insrsid7344099\charrsid2237221 _x000d__x000a_\par }{\rtlch\fcs1 \af0 \ltrch\fcs0 \insrsid7344099\charrsid14699840 &lt;&lt;&lt;}{\rtlch\fcs1 \af0 \ltrch\fcs0 \cs15\v\f1\fs20\cf9\lang1024\langfe1024\noproof\insrsid7344099\charrsid14699840 &lt;/RepeatBlock-By&gt;}{\rtlch\fcs1 \af0 \ltrch\fcs0 _x000d__x000a_\insrsid7344099\charrsid14699840 _x000d__x000a_\par }\pard\plain \ltrpar\s17\ql \li0\ri0\nowidctlpar\wrapdefault\aspalpha\aspnum\faauto\adjustright\rin0\lin0\itap0\pararsid7344099 \rtlch\fcs1 \af0\afs20\alang1025 \ltrch\fcs0 \b\fs24\lang2057\langfe2057\cgrid\langnp2057\langfenp2057 {\rtlch\fcs1 \af0 _x000d__x000a_\ltrch\fcs0 \cs15\b0\v\f1\fs20\cf9\insrsid7344099\charrsid946740 &lt;DocAmend&gt;}{\rtlch\fcs1 \af0 \ltrch\fcs0 \insrsid7344099\charrsid946740 [Z}{\rtlch\fcs1 \af0 \ltrch\fcs0 \insrsid7344099 AMDOC}{\rtlch\fcs1 \af0 \ltrch\fcs0 \insrsid7344099\charrsid946740 ]}_x000d__x000a_{\rtlch\fcs1 \af0 \ltrch\fcs0 \cs15\b0\v\f1\fs20\cf9\insrsid7344099\charrsid946740 &lt;/DocAmend&gt;}{\rtlch\fcs1 \af0 \ltrch\fcs0 \insrsid7344099\charrsid946740 _x000d__x000a_\par }\pard \ltrpar\s17\ql \li0\ri0\keepn\nowidctlpar\wrapdefault\aspalpha\aspnum\faauto\adjustright\rin0\lin0\itap0\pararsid7344099 {\rtlch\fcs1 \af0 \ltrch\fcs0 \cs15\b0\v\f1\fs20\cf9\insrsid7344099\charrsid946740 &lt;Article&gt;}{\rtlch\fcs1 \af0 \ltrch\fcs0 _x000d__x000a_\insrsid7344099\charrsid946740 [ZAMPART]}{\rtlch\fcs1 \af0 \ltrch\fcs0 \cs15\b0\v\f1\fs20\cf9\insrsid7344099\charrsid946740 &lt;/Article&gt;}{\rtlch\fcs1 \af0 \ltrch\fcs0 \insrsid7344099\charrsid946740 _x000d__x000a_\par }\pard\plain \ltrpar\ql \li0\ri0\keepn\widctlpar\wrapdefault\aspalpha\aspnum\faauto\adjustright\rin0\lin0\itap0\pararsid7344099 \rtlch\fcs1 \af0\afs20\alang1025 \ltrch\fcs0 \fs24\lang2057\langfe2057\cgrid\langnp2057\langfenp2057 {\rtlch\fcs1 \af0 _x000d__x000a_\ltrch\fcs0 \cs15\v\f1\fs20\cf9\lang1043\langfe2057\langnp1043\insrsid7344099\charrsid2237221 &lt;DocAmend2&gt;&lt;OptDel&gt;}{\rtlch\fcs1 \af0 \ltrch\fcs0 \lang1043\langfe2057\langnp1043\insrsid7344099\charrsid2237221 [ZNRACT]}{\rtlch\fcs1 \af0 \ltrch\fcs0 _x000d__x000a_\cs15\v\f1\fs20\cf9\lang1043\langfe2057\langnp1043\insrsid7344099\charrsid2237221 &lt;/OptDel&gt;&lt;/DocAmend2&gt;}{\rtlch\fcs1 \af0 \ltrch\fcs0 \lang1043\langfe2057\langnp1043\insrsid7344099\charrsid2237221 _x000d__x000a_\par }\pard \ltrpar\ql \li0\ri0\widctlpar\wrapdefault\aspalpha\aspnum\faauto\adjustright\rin0\lin0\itap0\pararsid7344099 {\rtlch\fcs1 \af0 \ltrch\fcs0 \cs15\v\f1\fs20\cf9\lang1036\langfe2057\langnp1036\insrsid7344099\charrsid2237221 &lt;Article2&gt;&lt;OptDel&gt;}{_x000d__x000a_\rtlch\fcs1 \af0 \ltrch\fcs0 \lang1036\langfe2057\langnp1036\insrsid7344099\charrsid2237221 [ZACTPART]}{\rtlch\fcs1 \af0 \ltrch\fcs0 \cs15\v\f1\fs20\cf9\lang1036\langfe2057\langnp1036\insrsid7344099\charrsid2237221 &lt;/OptDel&gt;&lt;/Article2&gt;}{\rtlch\fcs1 \af0 _x000d__x000a_\ltrch\fcs0 \lang1036\langfe2057\langnp1036\insrsid7344099\charrsid2237221 _x000d__x000a_\par \ltrrow}\trowd \irow0\irowband0\ltrrow\ts11\trqc\trgaph340\trleft-340\trftsWidth3\trwWidth9752\trftsWidthB3\trpaddl340\trpaddr340\trpaddfl3\trpaddft3\trpaddfb3\trpaddfr3\tblind0\tblindtype3 \clvertalt\clbrdrt\brdrtbl \clbrdrl\brdrtbl \clbrdrb\brdrtbl _x000d__x000a_\clbrdrr\brdrtbl \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lang1036\langfe2057\langnp1036\insrsid7344099\charrsid2237221 \cell }\pard\plain \ltrpar_x000d__x000a_\ql \li0\ri0\widctlpar\intbl\wrapdefault\aspalpha\aspnum\faauto\adjustright\rin0\lin0 \rtlch\fcs1 \af0\afs20\alang1025 \ltrch\fcs0 \fs24\lang2057\langfe2057\cgrid\langnp2057\langfenp2057 {\rtlch\fcs1 \af0 \ltrch\fcs0 \insrsid7344099\charrsid11559818 _x000d__x000a_\trowd \irow0\irowband0\ltrrow\ts11\trqc\trgaph340\trleft-340\trftsWidth3\trwWidth9752\trftsWidthB3\trpaddl340\trpaddr340\trpaddfl3\trpaddft3\trpaddfb3\trpaddfr3\tblind0\tblindtype3 \clvertalt\clbrdrt\brdrtbl \clbrdrl\brdrtbl \clbrdrb\brdrtbl \clbrdrr_x000d__x000a_\brdrtbl \cltxlrtb\clftsWidth3\clwWidth9752\clshdrawnil \cellx9412\row \ltrrow}\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2\qc \li0\ri0\sa240\keepn\nowidctlpar\intbl\wrapdefault\aspalpha\aspnum\faauto\adjustright\rin0\lin0\pararsid10630121 \rtlch\fcs1 \af0\afs20\alang1025 \ltrch\fcs0 \i\fs24\lang2057\langfe2057\cgrid\langnp2057\langfenp2057 {\rtlch\fcs1 \af0 \ltrch\fcs0 _x000d__x000a_\insrsid7344099\charrsid946740 [ZLEFTB]\cell [ZRIGHT]\cell }\pard\plain \ltrpar\ql \li0\ri0\widctlpar\intbl\wrapdefault\aspalpha\aspnum\faauto\adjustright\rin0\lin0 \rtlch\fcs1 \af0\afs20\alang1025 \ltrch\fcs0 _x000d__x000a_\fs24\lang2057\langfe2057\cgrid\langnp2057\langfenp2057 {\rtlch\fcs1 \af0 \ltrch\fcs0 \insrsid7344099\charrsid946740 \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7344099\charrsid946740 [ZTEXTL]\cell [ZTEXTR]}{\rtlch\fcs1 \af0\afs24 \ltrch\fcs0 \insrsid7344099\charrsid946740 \cell }\pard\plain \ltrpar\ql \li0\ri0\widctlpar\intbl\wrapdefault\aspalpha\aspnum\faauto\adjustright\rin0\lin0 \rtlch\fcs1 _x000d__x000a_\af0\afs20\alang1025 \ltrch\fcs0 \fs24\lang2057\langfe2057\cgrid\langnp2057\langfenp2057 {\rtlch\fcs1 \af0 \ltrch\fcs0 \insrsid7344099\charrsid946740 \trowd \irow2\irowband2\lastrow \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r \li0\ri0\sb240\sa240\nowidctlpar\wrapdefault\aspalpha\aspnum\faauto\adjustright\rin0\lin0\itap0\pararsid7344099 \rtlch\fcs1 \af0\afs20\alang1025 \ltrch\fcs0 \fs24\lang2057\langfe2057\cgrid\langnp2057\langfenp2057 {\rtlch\fcs1 \af0 \ltrch\fcs0 _x000d__x000a_\insrsid7344099\charrsid946740 Or. }{\rtlch\fcs1 \af0 \ltrch\fcs0 \cs15\v\f1\fs20\cf9\insrsid7344099\charrsid946740 &lt;Original&gt;}{\rtlch\fcs1 \af0 \ltrch\fcs0 \insrsid7344099\charrsid946740 [ZORLANG]}{\rtlch\fcs1 \af0 \ltrch\fcs0 _x000d__x000a_\cs15\v\f1\fs20\cf9\insrsid7344099\charrsid946740 &lt;/Original&gt;}{\rtlch\fcs1 \af0 \ltrch\fcs0 \insrsid7344099\charrsid946740 _x000d__x000a_\par }\pard\plain \ltrpar\s19\qc \li0\ri0\sb240\sa240\nowidctlpar\wrapdefault\aspalpha\aspnum\faauto\adjustright\rin0\lin0\itap0\pararsid7344099 \rtlch\fcs1 \af0\afs20\alang1025 \ltrch\fcs0 \i\fs24\lang2057\langfe2057\cgrid\langnp2057\langfenp2057 {_x000d__x000a_\rtlch\fcs1 \af0 \ltrch\fcs0 \cs15\i0\v\f1\fs20\cf9\insrsid7344099\charrsid946740 &lt;OptDel&gt;}{\rtlch\fcs1 \af0 \ltrch\fcs0 \insrsid7344099\charrsid946740 [ZCROSSREF]}{\rtlch\fcs1 \af0 \ltrch\fcs0 \cs15\i0\v\f1\fs20\cf9\insrsid7344099\charrsid946740 _x000d__x000a_&lt;/OptDel&gt;}{\rtlch\fcs1 \af0 \ltrch\fcs0 \insrsid7344099\charrsid946740 _x000d__x000a_\par }\pard\plain \ltrpar\s20\qc \li0\ri0\sb240\sa240\keepn\nowidctlpar\wrapdefault\aspalpha\aspnum\faauto\adjustright\rin0\lin0\itap0\pararsid7344099 \rtlch\fcs1 \af0\afs20\alang1025 \ltrch\fcs0 \i\fs24\lang2057\langfe2057\cgrid\langnp2057\langfenp2057 {_x000d__x000a_\rtlch\fcs1 \af0 \ltrch\fcs0 \cs15\i0\v\f1\fs20\cf9\insrsid7344099\charrsid946740 &lt;TitreJust&gt;}{\rtlch\fcs1 \af0 \ltrch\fcs0 \insrsid7344099\charrsid946740 [ZJUSTIFICATION]}{\rtlch\fcs1 \af0 \ltrch\fcs0 \cs15\i0\v\f1\fs20\cf9\insrsid7344099\charrsid946740 _x000d__x000a_&lt;/TitreJust&gt;}{\rtlch\fcs1 \af0 \ltrch\fcs0 \insrsid7344099\charrsid946740 _x000d__x000a_\par }\pard\plain \ltrpar\s18\ql \li0\ri0\sa240\nowidctlpar\wrapdefault\aspalpha\aspnum\faauto\adjustright\rin0\lin0\itap0\pararsid7344099 \rtlch\fcs1 \af0\afs20\alang1025 \ltrch\fcs0 \i\fs24\lang2057\langfe2057\cgrid\langnp2057\langfenp2057 {\rtlch\fcs1 \af0 _x000d__x000a_\ltrch\fcs0 \cs15\i0\v\f1\fs20\cf9\insrsid7344099\charrsid946740 &lt;OptDelPrev&gt;}{\rtlch\fcs1 \af0 \ltrch\fcs0 \insrsid7344099\charrsid946740 [ZTEXTJUST]}{\rtlch\fcs1 \af0 \ltrch\fcs0 \cs15\i0\v\f1\fs20\cf9\insrsid7344099\charrsid946740 &lt;/OptDelPrev&gt;}{_x000d__x000a_\rtlch\fcs1 \af0 \ltrch\fcs0 \insrsid7344099\charrsid946740 _x000d__x000a_\par }\pard\plain \ltrpar\ql \li0\ri0\widctlpar\wrapdefault\aspalpha\aspnum\faauto\adjustright\rin0\lin0\itap0\pararsid7344099 \rtlch\fcs1 \af0\afs20\alang1025 \ltrch\fcs0 \fs24\lang2057\langfe2057\cgrid\langnp2057\langfenp2057 {\rtlch\fcs1 \af0 \ltrch\fcs0 _x000d__x000a_\cs15\v\f1\fs20\cf9\insrsid7344099\charrsid946740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40a2_x000d__x000a_0c1a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344099 HideTWBExt;}{\s16\ql \li0\ri0\sa120\nowidctlpar\wrapdefault\aspalpha\aspnum\faauto\adjustright\rin0\lin0\itap0 \rtlch\fcs1 \af0\afs20\alang1025 \ltrch\fcs0 _x000d__x000a_\fs24\lang2057\langfe2057\cgrid\langnp2057\langfenp2057 \sbasedon0 \snext16 \spriority0 \styrsid7344099 Normal6a;}{\s17\ql \li0\ri0\nowidctlpar\wrapdefault\aspalpha\aspnum\faauto\adjustright\rin0\lin0\itap0 \rtlch\fcs1 \af0\afs20\alang1025 \ltrch\fcs0 _x000d__x000a_\b\fs24\lang2057\langfe2057\cgrid\langnp2057\langfenp2057 \sbasedon0 \snext17 \spriority0 \styrsid7344099 NormalBold;}{\s18\ql \li0\ri0\sa240\nowidctlpar\wrapdefault\aspalpha\aspnum\faauto\adjustright\rin0\lin0\itap0 \rtlch\fcs1 \af0\afs20\alang1025 _x000d__x000a_\ltrch\fcs0 \i\fs24\lang2057\langfe2057\cgrid\langnp2057\langfenp2057 \sbasedon0 \snext18 \spriority0 \styrsid7344099 AmJustText;}{\s19\qc \li0\ri0\sb240\sa240\nowidctlpar\wrapdefault\aspalpha\aspnum\faauto\adjustright\rin0\lin0\itap0 \rtlch\fcs1 _x000d__x000a_\af0\afs20\alang1025 \ltrch\fcs0 \i\fs24\lang2057\langfe2057\cgrid\langnp2057\langfenp2057 \sbasedon0 \snext19 \spriority0 \styrsid7344099 AmCrossRef;}{_x000d__x000a_\s20\qc \li0\ri0\sb240\sa240\keepn\nowidctlpar\wrapdefault\aspalpha\aspnum\faauto\adjustright\rin0\lin0\itap0 \rtlch\fcs1 \af0\afs20\alang1025 \ltrch\fcs0 \i\fs24\lang2057\langfe2057\cgrid\langnp2057\langfenp2057 _x000d__x000a_\sbasedon0 \snext18 \spriority0 \styrsid7344099 AmJustTitle;}{\s21\qr \li0\ri0\sb240\sa240\nowidctlpar\wrapdefault\aspalpha\aspnum\faauto\adjustright\rin0\lin0\itap0 \rtlch\fcs1 \af0\afs20\alang1025 \ltrch\fcs0 _x000d__x000a_\fs24\lang2057\langfe2057\cgrid\langnp2057\langfenp2057 \sbasedon0 \snext21 \spriority0 \styrsid7344099 AmOrLang;}{\s22\qc \li0\ri0\sa240\nowidctlpar\wrapdefault\aspalpha\aspnum\faauto\adjustright\rin0\lin0\itap0 \rtlch\fcs1 \af0\afs20\alang1025 _x000d__x000a_\ltrch\fcs0 \i\fs24\lang2057\langfe2057\cgrid\langnp2057\langfenp2057 \sbasedon0 \snext22 \spriority0 \styrsid7344099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7344099 AmNumberTabs;}}{\*\rsidtbl \rsid24658\rsid358857\rsid735077\rsid787282\rsid2892074\rsid3622648\rsid4666813\rsid5708216\rsid6641733_x000d__x000a_\rsid7344099\rsid7553164\rsid8465581\rsid8681905\rsid8724649\rsid9636012\rsid9862312\rsid11215221\rsid11370291\rsid11434737\rsid11607138\rsid11824949\rsid12154954\rsid13981856\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42}{\nofchars483}{\*\company European Parliament}{\nofcharsws488}{\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344099\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3981856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3981856 \chftnsepc _x000d__x000a_\par }}{\*\aftnsep \ltrpar \pard\plain \ltrpar\ql \li0\ri0\widctlpar\wrapdefault\aspalpha\aspnum\faauto\adjustright\rin0\lin0\itap0 \rtlch\fcs1 \af0\afs20\alang1025 \ltrch\fcs0 \fs24\lang2057\langfe2057\cgrid\langnp2057\langfenp2057 {\rtlch\fcs1 \af0 _x000d__x000a_\ltrch\fcs0 \insrsid13981856 \chftnsep _x000d__x000a_\par }}{\*\aftnsepc \ltrpar \pard\plain \ltrpar\ql \li0\ri0\widctlpar\wrapdefault\aspalpha\aspnum\faauto\adjustright\rin0\lin0\itap0 \rtlch\fcs1 \af0\afs20\alang1025 \ltrch\fcs0 \fs24\lang2057\langfe2057\cgrid\langnp2057\langfenp2057 {\rtlch\fcs1 \af0 _x000d__x000a_\ltrch\fcs0 \insrsid13981856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3\ql \li0\ri0\sb240\keepn\nowidctlpar\tx879\tx936\tx1021\tx1077\tx1134\tx1191\tx1247\tx1304\tx1361\tx1418\tx1474\tx1531\tx1588\tx1644\tx1701\tx1758\tx1814\tx1871\tx2070\tx2126\tx3374\tx3430\wrapdefault\aspalpha\aspnum\faauto\adjustright\rin0_x000d__x000a_\lin0\itap0\pararsid7344099 \rtlch\fcs1 \af0\afs20\alang1025 \ltrch\fcs0 \b\fs24\lang2057\langfe2057\cgrid\langnp2057\langfenp2057 {\rtlch\fcs1 \af0 \ltrch\fcs0 \cs15\b0\v\f1\fs20\cf9\insrsid7344099\charrsid946740 {\*\bkmkstart restartB}&lt;AmendB&gt;}{_x000d__x000a_\rtlch\fcs1 \af0 \ltrch\fcs0 \insrsid7344099\charrsid946740 [ZAMENDMENT]\tab \tab }{\rtlch\fcs1 \af0 \ltrch\fcs0 \cs15\b0\v\f1\fs20\cf9\insrsid7344099\charrsid946740 &lt;NumAmB&gt;}{\rtlch\fcs1 \af0 \ltrch\fcs0 \insrsid7344099\charrsid946740 [ZNRAM]}{_x000d__x000a_\rtlch\fcs1 \af0 \ltrch\fcs0 \cs15\b0\v\f1\fs20\cf9\insrsid7344099\charrsid946740 &lt;/NumAmB&gt;}{\rtlch\fcs1 \af0 \ltrch\fcs0 \insrsid7344099\charrsid946740 _x000d__x000a_\par }\pard\plain \ltrpar\s17\ql \li0\ri0\nowidctlpar\wrapdefault\aspalpha\aspnum\faauto\adjustright\rin0\lin0\itap0\pararsid7344099 \rtlch\fcs1 \af0\afs20\alang1025 \ltrch\fcs0 \b\fs24\lang2057\langfe2057\cgrid\langnp2057\langfenp2057 {\rtlch\fcs1 \af0 _x000d__x000a_\ltrch\fcs0 \cs15\b0\v\f1\fs20\cf9\lang1024\langfe1024\noproof\insrsid7344099\charrsid14699840 &lt;RepeatBlock-By&gt;}{\rtlch\fcs1 \af0 \ltrch\fcs0 \lang1024\langfe1024\noproof\insrsid7344099\charrsid14699840 [RepeatMembers]}{\rtlch\fcs1 \af0 \ltrch\fcs0 _x000d__x000a_\cs15\b0\v\f1\fs20\cf9\lang1024\langfe1024\noproof\insrsid7344099\charrsid14699840 &lt;Members&gt;}{\rtlch\fcs1 \af0 \ltrch\fcs0 \insrsid7344099\charrsid14699840 [ZMEMBERS]}{\rtlch\fcs1 \af0 \ltrch\fcs0 _x000d__x000a_\cs15\b0\v\f1\fs20\cf9\lang1024\langfe1024\noproof\insrsid7344099\charrsid14699840 &lt;/Members&gt;}{\rtlch\fcs1 \af0 \ltrch\fcs0 \insrsid7344099\charrsid14699840 _x000d__x000a_\par }\pard\plain \ltrpar\ql \li0\ri0\widctlpar\wrapdefault\aspalpha\aspnum\faauto\adjustright\rin0\lin0\itap0\pararsid7344099 \rtlch\fcs1 \af0\afs20\alang1025 \ltrch\fcs0 \fs24\lang2057\langfe2057\cgrid\langnp2057\langfenp2057 {\rtlch\fcs1 \af0 \ltrch\fcs0 _x000d__x000a_\cs15\v\f1\fs20\cf9\lang1024\langfe1024\noproof\langnp1043\insrsid7344099\charrsid2237221 &lt;AuNomDe&gt;&lt;OptDel&gt;}{\rtlch\fcs1 \af0 \ltrch\fcs0 \lang1024\langfe1024\noproof\langnp1043\insrsid7344099\charrsid2237221 [ZONBEHALF]}{\rtlch\fcs1 \af0 \ltrch\fcs0 _x000d__x000a_\cs15\v\f1\fs20\cf9\lang1024\langfe1024\noproof\langnp1043\insrsid7344099\charrsid2237221 &lt;/OptDel&gt;&lt;/AuNomDe&gt;}{\rtlch\fcs1 \af0 \ltrch\fcs0 \lang1043\langfe2057\langnp1043\insrsid7344099\charrsid2237221 _x000d__x000a_\par }{\rtlch\fcs1 \af0 \ltrch\fcs0 \insrsid7344099\charrsid14699840 &lt;&lt;&lt;}{\rtlch\fcs1 \af0 \ltrch\fcs0 \cs15\v\f1\fs20\cf9\lang1024\langfe1024\noproof\insrsid7344099\charrsid14699840 &lt;/RepeatBlock-By&gt;}{\rtlch\fcs1 \af0 \ltrch\fcs0 _x000d__x000a_\insrsid7344099\charrsid14699840 _x000d__x000a_\par }\pard\plain \ltrpar\s17\ql \li0\ri0\nowidctlpar\wrapdefault\aspalpha\aspnum\faauto\adjustright\rin0\lin0\itap0\pararsid7344099 \rtlch\fcs1 \af0\afs20\alang1025 \ltrch\fcs0 \b\fs24\lang2057\langfe2057\cgrid\langnp2057\langfenp2057 {\rtlch\fcs1 \af0 _x000d__x000a_\ltrch\fcs0 \cs15\b0\v\f1\fs20\cf9\insrsid7344099\charrsid946740 &lt;DocAmend&gt;}{\rtlch\fcs1 \af0 \ltrch\fcs0 \insrsid7344099\charrsid946740 [Z}{\rtlch\fcs1 \af0 \ltrch\fcs0 \insrsid7344099 AMDOC}{\rtlch\fcs1 \af0 \ltrch\fcs0 \insrsid7344099\charrsid946740 ]}_x000d__x000a_{\rtlch\fcs1 \af0 \ltrch\fcs0 \cs15\b0\v\f1\fs20\cf9\insrsid7344099\charrsid946740 &lt;/DocAmend&gt;}{\rtlch\fcs1 \af0 \ltrch\fcs0 \insrsid7344099\charrsid946740 _x000d__x000a_\par }\pard \ltrpar\s17\ql \li0\ri0\keepn\nowidctlpar\wrapdefault\aspalpha\aspnum\faauto\adjustright\rin0\lin0\itap0\pararsid7344099 {\rtlch\fcs1 \af0 \ltrch\fcs0 \cs15\b0\v\f1\fs20\cf9\insrsid7344099\charrsid946740 &lt;Article&gt;}{\rtlch\fcs1 \af0 \ltrch\fcs0 _x000d__x000a_\insrsid7344099\charrsid946740 [ZAMPART]}{\rtlch\fcs1 \af0 \ltrch\fcs0 \cs15\b0\v\f1\fs20\cf9\insrsid7344099\charrsid946740 &lt;/Article&gt;}{\rtlch\fcs1 \af0 \ltrch\fcs0 \insrsid7344099\charrsid946740 _x000d__x000a_\par }\pard\plain \ltrpar\ql \li0\ri0\keepn\widctlpar\wrapdefault\aspalpha\aspnum\faauto\adjustright\rin0\lin0\itap0\pararsid7344099 \rtlch\fcs1 \af0\afs20\alang1025 \ltrch\fcs0 \fs24\lang2057\langfe2057\cgrid\langnp2057\langfenp2057 {\rtlch\fcs1 \af0 _x000d__x000a_\ltrch\fcs0 \cs15\v\f1\fs20\cf9\lang1043\langfe2057\langnp1043\insrsid7344099\charrsid2237221 &lt;DocAmend2&gt;&lt;OptDel&gt;}{\rtlch\fcs1 \af0 \ltrch\fcs0 \lang1043\langfe2057\langnp1043\insrsid7344099\charrsid2237221 [ZNRACT]}{\rtlch\fcs1 \af0 \ltrch\fcs0 _x000d__x000a_\cs15\v\f1\fs20\cf9\lang1043\langfe2057\langnp1043\insrsid7344099\charrsid2237221 &lt;/OptDel&gt;&lt;/DocAmend2&gt;}{\rtlch\fcs1 \af0 \ltrch\fcs0 \lang1043\langfe2057\langnp1043\insrsid7344099\charrsid2237221 _x000d__x000a_\par }\pard \ltrpar\ql \li0\ri0\widctlpar\wrapdefault\aspalpha\aspnum\faauto\adjustright\rin0\lin0\itap0\pararsid7344099 {\rtlch\fcs1 \af0 \ltrch\fcs0 \cs15\v\f1\fs20\cf9\lang1036\langfe2057\langnp1036\insrsid7344099\charrsid2237221 &lt;Article2&gt;&lt;OptDel&gt;}{_x000d__x000a_\rtlch\fcs1 \af0 \ltrch\fcs0 \lang1036\langfe2057\langnp1036\insrsid7344099\charrsid2237221 [ZACTPART]}{\rtlch\fcs1 \af0 \ltrch\fcs0 \cs15\v\f1\fs20\cf9\lang1036\langfe2057\langnp1036\insrsid7344099\charrsid2237221 &lt;/OptDel&gt;&lt;/Article2&gt;}{\rtlch\fcs1 \af0 _x000d__x000a_\ltrch\fcs0 \lang1036\langfe2057\langnp1036\insrsid7344099\charrsid2237221 _x000d__x000a_\par \ltrrow}\trowd \irow0\irowband0\ltrrow\ts11\trqc\trgaph340\trleft-340\trftsWidth3\trwWidth9752\trftsWidthB3\trpaddl340\trpaddr340\trpaddfl3\trpaddft3\trpaddfb3\trpaddfr3\tblind0\tblindtype3 \clvertalt\clbrdrt\brdrtbl \clbrdrl\brdrtbl \clbrdrb\brdrtbl _x000d__x000a_\clbrdrr\brdrtbl \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lang1036\langfe2057\langnp1036\insrsid7344099\charrsid2237221 \cell }\pard\plain \ltrpar_x000d__x000a_\ql \li0\ri0\widctlpar\intbl\wrapdefault\aspalpha\aspnum\faauto\adjustright\rin0\lin0 \rtlch\fcs1 \af0\afs20\alang1025 \ltrch\fcs0 \fs24\lang2057\langfe2057\cgrid\langnp2057\langfenp2057 {\rtlch\fcs1 \af0 \ltrch\fcs0 \insrsid7344099\charrsid11559818 _x000d__x000a_\trowd \irow0\irowband0\ltrrow\ts11\trqc\trgaph340\trleft-340\trftsWidth3\trwWidth9752\trftsWidthB3\trpaddl340\trpaddr340\trpaddfl3\trpaddft3\trpaddfb3\trpaddfr3\tblind0\tblindtype3 \clvertalt\clbrdrt\brdrtbl \clbrdrl\brdrtbl \clbrdrb\brdrtbl \clbrdrr_x000d__x000a_\brdrtbl \cltxlrtb\clftsWidth3\clwWidth9752\clshdrawnil \cellx9412\row \ltrrow}\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2\qc \li0\ri0\sa240\keepn\nowidctlpar\intbl\wrapdefault\aspalpha\aspnum\faauto\adjustright\rin0\lin0\pararsid10630121 \rtlch\fcs1 \af0\afs20\alang1025 \ltrch\fcs0 \i\fs24\lang2057\langfe2057\cgrid\langnp2057\langfenp2057 {\rtlch\fcs1 \af0 \ltrch\fcs0 _x000d__x000a_\insrsid7344099\charrsid946740 [ZLEFTB]\cell [ZRIGHT]\cell }\pard\plain \ltrpar\ql \li0\ri0\widctlpar\intbl\wrapdefault\aspalpha\aspnum\faauto\adjustright\rin0\lin0 \rtlch\fcs1 \af0\afs20\alang1025 \ltrch\fcs0 _x000d__x000a_\fs24\lang2057\langfe2057\cgrid\langnp2057\langfenp2057 {\rtlch\fcs1 \af0 \ltrch\fcs0 \insrsid7344099\charrsid946740 \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7344099\charrsid946740 [ZTEXTL]\cell [ZTEXTR]}{\rtlch\fcs1 \af0\afs24 \ltrch\fcs0 \insrsid7344099\charrsid946740 \cell }\pard\plain \ltrpar\ql \li0\ri0\widctlpar\intbl\wrapdefault\aspalpha\aspnum\faauto\adjustright\rin0\lin0 \rtlch\fcs1 _x000d__x000a_\af0\afs20\alang1025 \ltrch\fcs0 \fs24\lang2057\langfe2057\cgrid\langnp2057\langfenp2057 {\rtlch\fcs1 \af0 \ltrch\fcs0 \insrsid7344099\charrsid946740 \trowd \irow2\irowband2\lastrow \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r \li0\ri0\sb240\sa240\nowidctlpar\wrapdefault\aspalpha\aspnum\faauto\adjustright\rin0\lin0\itap0\pararsid7344099 \rtlch\fcs1 \af0\afs20\alang1025 \ltrch\fcs0 \fs24\lang2057\langfe2057\cgrid\langnp2057\langfenp2057 {\rtlch\fcs1 \af0 \ltrch\fcs0 _x000d__x000a_\insrsid7344099\charrsid946740 Or. }{\rtlch\fcs1 \af0 \ltrch\fcs0 \cs15\v\f1\fs20\cf9\insrsid7344099\charrsid946740 &lt;Original&gt;}{\rtlch\fcs1 \af0 \ltrch\fcs0 \insrsid7344099\charrsid946740 [ZORLANG]}{\rtlch\fcs1 \af0 \ltrch\fcs0 _x000d__x000a_\cs15\v\f1\fs20\cf9\insrsid7344099\charrsid946740 &lt;/Original&gt;}{\rtlch\fcs1 \af0 \ltrch\fcs0 \insrsid7344099\charrsid946740 _x000d__x000a_\par }\pard\plain \ltrpar\s19\qc \li0\ri0\sb240\sa240\nowidctlpar\wrapdefault\aspalpha\aspnum\faauto\adjustright\rin0\lin0\itap0\pararsid7344099 \rtlch\fcs1 \af0\afs20\alang1025 \ltrch\fcs0 \i\fs24\lang2057\langfe2057\cgrid\langnp2057\langfenp2057 {_x000d__x000a_\rtlch\fcs1 \af0 \ltrch\fcs0 \cs15\i0\v\f1\fs20\cf9\insrsid7344099\charrsid946740 &lt;OptDel&gt;}{\rtlch\fcs1 \af0 \ltrch\fcs0 \insrsid7344099\charrsid946740 [ZCROSSREF]}{\rtlch\fcs1 \af0 \ltrch\fcs0 \cs15\i0\v\f1\fs20\cf9\insrsid7344099\charrsid946740 _x000d__x000a_&lt;/OptDel&gt;}{\rtlch\fcs1 \af0 \ltrch\fcs0 \insrsid7344099\charrsid946740 _x000d__x000a_\par }\pard\plain \ltrpar\s20\qc \li0\ri0\sb240\sa240\keepn\nowidctlpar\wrapdefault\aspalpha\aspnum\faauto\adjustright\rin0\lin0\itap0\pararsid7344099 \rtlch\fcs1 \af0\afs20\alang1025 \ltrch\fcs0 \i\fs24\lang2057\langfe2057\cgrid\langnp2057\langfenp2057 {_x000d__x000a_\rtlch\fcs1 \af0 \ltrch\fcs0 \cs15\i0\v\f1\fs20\cf9\insrsid7344099\charrsid946740 &lt;TitreJust&gt;}{\rtlch\fcs1 \af0 \ltrch\fcs0 \insrsid7344099\charrsid946740 [ZJUSTIFICATION]}{\rtlch\fcs1 \af0 \ltrch\fcs0 \cs15\i0\v\f1\fs20\cf9\insrsid7344099\charrsid946740 _x000d__x000a_&lt;/TitreJust&gt;}{\rtlch\fcs1 \af0 \ltrch\fcs0 \insrsid7344099\charrsid946740 _x000d__x000a_\par }\pard\plain \ltrpar\s18\ql \li0\ri0\sa240\nowidctlpar\wrapdefault\aspalpha\aspnum\faauto\adjustright\rin0\lin0\itap0\pararsid7344099 \rtlch\fcs1 \af0\afs20\alang1025 \ltrch\fcs0 \i\fs24\lang2057\langfe2057\cgrid\langnp2057\langfenp2057 {\rtlch\fcs1 \af0 _x000d__x000a_\ltrch\fcs0 \cs15\i0\v\f1\fs20\cf9\insrsid7344099\charrsid946740 &lt;OptDelPrev&gt;}{\rtlch\fcs1 \af0 \ltrch\fcs0 \insrsid7344099\charrsid946740 [ZTEXTJUST]}{\rtlch\fcs1 \af0 \ltrch\fcs0 \cs15\i0\v\f1\fs20\cf9\insrsid7344099\charrsid946740 &lt;/OptDelPrev&gt;}{_x000d__x000a_\rtlch\fcs1 \af0 \ltrch\fcs0 \insrsid7344099\charrsid946740 _x000d__x000a_\par }\pard\plain \ltrpar\ql \li0\ri0\widctlpar\wrapdefault\aspalpha\aspnum\faauto\adjustright\rin0\lin0\itap0\pararsid7344099 \rtlch\fcs1 \af0\afs20\alang1025 \ltrch\fcs0 \fs24\lang2057\langfe2057\cgrid\langnp2057\langfenp2057 {\rtlch\fcs1 \af0 \ltrch\fcs0 _x000d__x000a_\cs15\v\f1\fs20\cf9\insrsid7344099\charrsid946740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40a2_x000d__x000a_0c1a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AM_Com_LegReport"/>
    <w:docVar w:name="strSubDir" w:val="1316"/>
    <w:docVar w:name="TVTAMACTPART" w:val="x"/>
    <w:docVar w:name="TVTMEMBERS1" w:val="Mika Aaltola"/>
    <w:docVar w:name="TXTAUTHOR" w:val="Thomas Bajada"/>
    <w:docVar w:name="TXTLANGUE" w:val="ES"/>
    <w:docVar w:name="TXTLANGUEMIN" w:val="es"/>
    <w:docVar w:name="TXTNRC" w:val="0098/2024"/>
    <w:docVar w:name="TXTNRCOM" w:val="(2024)0407"/>
    <w:docVar w:name="TXTNRFIRSTAM" w:val="22"/>
    <w:docVar w:name="TXTNRLASTAM" w:val="47"/>
    <w:docVar w:name="TXTNRPE" w:val="770.158"/>
    <w:docVar w:name="TXTNRPE2" w:val="766.000"/>
    <w:docVar w:name="TXTNRPROC" w:val="2024/0224"/>
    <w:docVar w:name="TXTPEorAP" w:val="PE"/>
    <w:docVar w:name="TXTROUTE" w:val="AM\1316600ES.docx"/>
    <w:docVar w:name="TXTTITLE" w:val="Proposal for a regulation of the European Parliament and of the Council amending Regulation (EU) No 1026/2012 on certain measures for the purpose of the conservation of fish stocks in relation to countries allowing non-sustainable fishing"/>
    <w:docVar w:name="TXTVERSION" w:val="01-00"/>
    <w:docVar w:name="TXTVERSION2" w:val="01-00"/>
  </w:docVars>
  <w:rsids>
    <w:rsidRoot w:val="00965362"/>
    <w:rsid w:val="000111BD"/>
    <w:rsid w:val="00032BD6"/>
    <w:rsid w:val="00073830"/>
    <w:rsid w:val="00075DBE"/>
    <w:rsid w:val="000B0781"/>
    <w:rsid w:val="000D446F"/>
    <w:rsid w:val="000E7234"/>
    <w:rsid w:val="000F2A80"/>
    <w:rsid w:val="000F7815"/>
    <w:rsid w:val="00126BC4"/>
    <w:rsid w:val="00131981"/>
    <w:rsid w:val="001464D8"/>
    <w:rsid w:val="00150057"/>
    <w:rsid w:val="00166CCB"/>
    <w:rsid w:val="001713F6"/>
    <w:rsid w:val="001809DD"/>
    <w:rsid w:val="001872D9"/>
    <w:rsid w:val="001A4802"/>
    <w:rsid w:val="001B761C"/>
    <w:rsid w:val="001C2054"/>
    <w:rsid w:val="001C502E"/>
    <w:rsid w:val="001D13C9"/>
    <w:rsid w:val="001D5CC4"/>
    <w:rsid w:val="001D7A49"/>
    <w:rsid w:val="001F0FDD"/>
    <w:rsid w:val="0020367C"/>
    <w:rsid w:val="00222325"/>
    <w:rsid w:val="00222623"/>
    <w:rsid w:val="00231EA7"/>
    <w:rsid w:val="00236619"/>
    <w:rsid w:val="002434DF"/>
    <w:rsid w:val="002574CB"/>
    <w:rsid w:val="00280EA6"/>
    <w:rsid w:val="002A1C82"/>
    <w:rsid w:val="002B6A7B"/>
    <w:rsid w:val="002C5761"/>
    <w:rsid w:val="002E3F68"/>
    <w:rsid w:val="002E4311"/>
    <w:rsid w:val="003003A7"/>
    <w:rsid w:val="00315664"/>
    <w:rsid w:val="00322475"/>
    <w:rsid w:val="00363AD3"/>
    <w:rsid w:val="003743DE"/>
    <w:rsid w:val="0037660F"/>
    <w:rsid w:val="00384E84"/>
    <w:rsid w:val="0038706C"/>
    <w:rsid w:val="003923F7"/>
    <w:rsid w:val="003A5102"/>
    <w:rsid w:val="003C6E39"/>
    <w:rsid w:val="003D466C"/>
    <w:rsid w:val="003D70F2"/>
    <w:rsid w:val="003E08BF"/>
    <w:rsid w:val="003E43AC"/>
    <w:rsid w:val="003F21EB"/>
    <w:rsid w:val="003F3B0C"/>
    <w:rsid w:val="00422BB2"/>
    <w:rsid w:val="004367B3"/>
    <w:rsid w:val="00441413"/>
    <w:rsid w:val="00441D7D"/>
    <w:rsid w:val="00461E32"/>
    <w:rsid w:val="00464338"/>
    <w:rsid w:val="00495E20"/>
    <w:rsid w:val="004E0AAC"/>
    <w:rsid w:val="004E1C4C"/>
    <w:rsid w:val="004F03F0"/>
    <w:rsid w:val="004F2903"/>
    <w:rsid w:val="0051517D"/>
    <w:rsid w:val="005246D8"/>
    <w:rsid w:val="00547F73"/>
    <w:rsid w:val="00557617"/>
    <w:rsid w:val="005676FC"/>
    <w:rsid w:val="00571479"/>
    <w:rsid w:val="005757C6"/>
    <w:rsid w:val="005A7205"/>
    <w:rsid w:val="005A7EB4"/>
    <w:rsid w:val="005B32E3"/>
    <w:rsid w:val="005E50C2"/>
    <w:rsid w:val="00607ABE"/>
    <w:rsid w:val="006337D4"/>
    <w:rsid w:val="00637384"/>
    <w:rsid w:val="0066168A"/>
    <w:rsid w:val="00665DDA"/>
    <w:rsid w:val="00672807"/>
    <w:rsid w:val="006746CD"/>
    <w:rsid w:val="00687070"/>
    <w:rsid w:val="00695CC1"/>
    <w:rsid w:val="006965BE"/>
    <w:rsid w:val="006A2838"/>
    <w:rsid w:val="006B1269"/>
    <w:rsid w:val="006B4B58"/>
    <w:rsid w:val="006B6438"/>
    <w:rsid w:val="006D6B15"/>
    <w:rsid w:val="006F3F81"/>
    <w:rsid w:val="006F4B73"/>
    <w:rsid w:val="00702F62"/>
    <w:rsid w:val="007059E9"/>
    <w:rsid w:val="00706049"/>
    <w:rsid w:val="007152AF"/>
    <w:rsid w:val="00721201"/>
    <w:rsid w:val="00736FBA"/>
    <w:rsid w:val="0074160E"/>
    <w:rsid w:val="00760127"/>
    <w:rsid w:val="007659AC"/>
    <w:rsid w:val="0079060C"/>
    <w:rsid w:val="007A42AB"/>
    <w:rsid w:val="007C71DE"/>
    <w:rsid w:val="00822C94"/>
    <w:rsid w:val="008363E4"/>
    <w:rsid w:val="00851460"/>
    <w:rsid w:val="0087052C"/>
    <w:rsid w:val="00870CF2"/>
    <w:rsid w:val="00874862"/>
    <w:rsid w:val="00875A9C"/>
    <w:rsid w:val="00887FDC"/>
    <w:rsid w:val="008B251A"/>
    <w:rsid w:val="008D3575"/>
    <w:rsid w:val="008D6D06"/>
    <w:rsid w:val="008F0DDD"/>
    <w:rsid w:val="00900CAE"/>
    <w:rsid w:val="00904AD5"/>
    <w:rsid w:val="00907CCA"/>
    <w:rsid w:val="009154FF"/>
    <w:rsid w:val="00917A85"/>
    <w:rsid w:val="00933A8A"/>
    <w:rsid w:val="00965362"/>
    <w:rsid w:val="00966038"/>
    <w:rsid w:val="009A65D8"/>
    <w:rsid w:val="009B0305"/>
    <w:rsid w:val="009F230F"/>
    <w:rsid w:val="00A15973"/>
    <w:rsid w:val="00A233E9"/>
    <w:rsid w:val="00A46736"/>
    <w:rsid w:val="00A507FC"/>
    <w:rsid w:val="00A5426B"/>
    <w:rsid w:val="00A845EF"/>
    <w:rsid w:val="00A84E16"/>
    <w:rsid w:val="00A93389"/>
    <w:rsid w:val="00A93F8C"/>
    <w:rsid w:val="00AA0426"/>
    <w:rsid w:val="00AB74D6"/>
    <w:rsid w:val="00AC7149"/>
    <w:rsid w:val="00AD730A"/>
    <w:rsid w:val="00AE4459"/>
    <w:rsid w:val="00AF25FC"/>
    <w:rsid w:val="00AF2819"/>
    <w:rsid w:val="00AF3905"/>
    <w:rsid w:val="00B0638A"/>
    <w:rsid w:val="00B10564"/>
    <w:rsid w:val="00B41B4D"/>
    <w:rsid w:val="00B77A45"/>
    <w:rsid w:val="00B8066A"/>
    <w:rsid w:val="00B85286"/>
    <w:rsid w:val="00B90B7F"/>
    <w:rsid w:val="00B9188F"/>
    <w:rsid w:val="00BA48D2"/>
    <w:rsid w:val="00BB1934"/>
    <w:rsid w:val="00BC1B1F"/>
    <w:rsid w:val="00BE0C84"/>
    <w:rsid w:val="00BE5062"/>
    <w:rsid w:val="00C10F61"/>
    <w:rsid w:val="00C22CC4"/>
    <w:rsid w:val="00C2336C"/>
    <w:rsid w:val="00C35E35"/>
    <w:rsid w:val="00C41E32"/>
    <w:rsid w:val="00C92798"/>
    <w:rsid w:val="00CA21D6"/>
    <w:rsid w:val="00CB34F1"/>
    <w:rsid w:val="00CB7B07"/>
    <w:rsid w:val="00CC3983"/>
    <w:rsid w:val="00D00CC7"/>
    <w:rsid w:val="00D05877"/>
    <w:rsid w:val="00D100D1"/>
    <w:rsid w:val="00D14FCE"/>
    <w:rsid w:val="00D15308"/>
    <w:rsid w:val="00D1583C"/>
    <w:rsid w:val="00D15D1E"/>
    <w:rsid w:val="00D42398"/>
    <w:rsid w:val="00D44842"/>
    <w:rsid w:val="00D677D5"/>
    <w:rsid w:val="00D755F1"/>
    <w:rsid w:val="00D767AC"/>
    <w:rsid w:val="00D82FCC"/>
    <w:rsid w:val="00D87B31"/>
    <w:rsid w:val="00DB429F"/>
    <w:rsid w:val="00DB65C2"/>
    <w:rsid w:val="00DC4160"/>
    <w:rsid w:val="00DC6A1B"/>
    <w:rsid w:val="00DE672F"/>
    <w:rsid w:val="00E15A86"/>
    <w:rsid w:val="00E25DC5"/>
    <w:rsid w:val="00E44BB0"/>
    <w:rsid w:val="00E471BE"/>
    <w:rsid w:val="00E57F50"/>
    <w:rsid w:val="00E660E2"/>
    <w:rsid w:val="00EA25AE"/>
    <w:rsid w:val="00EB3A71"/>
    <w:rsid w:val="00EE011D"/>
    <w:rsid w:val="00EE3E0D"/>
    <w:rsid w:val="00EF03A3"/>
    <w:rsid w:val="00EF11AD"/>
    <w:rsid w:val="00F27170"/>
    <w:rsid w:val="00F459F7"/>
    <w:rsid w:val="00F74AC5"/>
    <w:rsid w:val="00F92B49"/>
    <w:rsid w:val="00FA192C"/>
    <w:rsid w:val="00FC1B08"/>
    <w:rsid w:val="00FD05BD"/>
    <w:rsid w:val="00FD675F"/>
    <w:rsid w:val="00FE03B4"/>
  </w:rsids>
  <m:mathPr>
    <m:mathFont m:val="Cambria Math"/>
    <m:brkBin m:val="before"/>
    <m:brkBinSub m:val="--"/>
    <m:smallFrac m:val="0"/>
    <m:dispDef/>
    <m:lMargin m:val="0"/>
    <m:rMargin m:val="0"/>
    <m:defJc m:val="centerGroup"/>
    <m:wrapIndent m:val="1440"/>
    <m:intLim m:val="subSup"/>
    <m:naryLim m:val="undOvr"/>
  </m:mathPr>
  <w:themeFontLang w:val="en-GB"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8F52688"/>
  <w15:chartTrackingRefBased/>
  <w15:docId w15:val="{79F4A438-01E6-4F99-AC9C-3B169C99E5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semiHidden="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A7205"/>
    <w:pPr>
      <w:widowControl w:val="0"/>
    </w:pPr>
    <w:rPr>
      <w:sz w:val="24"/>
      <w:lang w:val="es-ES_tradnl"/>
    </w:rPr>
  </w:style>
  <w:style w:type="paragraph" w:styleId="Heading1">
    <w:name w:val="heading 1"/>
    <w:basedOn w:val="Normal"/>
    <w:next w:val="Normal"/>
    <w:semiHidden/>
    <w:qFormat/>
    <w:pPr>
      <w:keepNext/>
      <w:spacing w:before="240" w:after="60"/>
      <w:outlineLvl w:val="0"/>
    </w:pPr>
    <w:rPr>
      <w:rFonts w:ascii="Arial" w:hAnsi="Arial"/>
      <w:b/>
      <w:kern w:val="28"/>
      <w:sz w:val="28"/>
    </w:rPr>
  </w:style>
  <w:style w:type="paragraph" w:styleId="Heading2">
    <w:name w:val="heading 2"/>
    <w:basedOn w:val="Normal"/>
    <w:next w:val="Normal"/>
    <w:semiHidden/>
    <w:qFormat/>
    <w:pPr>
      <w:keepNext/>
      <w:spacing w:before="240" w:after="60"/>
      <w:outlineLvl w:val="1"/>
    </w:pPr>
    <w:rPr>
      <w:rFonts w:ascii="Arial" w:hAnsi="Arial"/>
      <w:b/>
      <w:i/>
    </w:rPr>
  </w:style>
  <w:style w:type="paragraph" w:styleId="Heading3">
    <w:name w:val="heading 3"/>
    <w:basedOn w:val="Normal"/>
    <w:next w:val="Normal"/>
    <w:semiHidden/>
    <w:qFormat/>
    <w:pPr>
      <w:keepNext/>
      <w:spacing w:before="240" w:after="60"/>
      <w:outlineLvl w:val="2"/>
    </w:pPr>
    <w:rPr>
      <w:rFonts w:ascii="Arial" w:hAnsi="Arial"/>
    </w:rPr>
  </w:style>
  <w:style w:type="paragraph" w:styleId="Heading4">
    <w:name w:val="heading 4"/>
    <w:basedOn w:val="Normal"/>
    <w:next w:val="Normal"/>
    <w:semiHidden/>
    <w:qFormat/>
    <w:pPr>
      <w:keepNext/>
      <w:spacing w:before="240" w:after="60"/>
      <w:outlineLvl w:val="3"/>
    </w:pPr>
    <w:rPr>
      <w:rFonts w:ascii="Arial" w:hAnsi="Arial"/>
      <w:b/>
    </w:rPr>
  </w:style>
  <w:style w:type="paragraph" w:styleId="Heading5">
    <w:name w:val="heading 5"/>
    <w:basedOn w:val="Normal"/>
    <w:next w:val="Normal"/>
    <w:semiHidden/>
    <w:qFormat/>
    <w:pPr>
      <w:spacing w:before="240" w:after="60"/>
      <w:outlineLvl w:val="4"/>
    </w:pPr>
    <w:rPr>
      <w:sz w:val="22"/>
    </w:rPr>
  </w:style>
  <w:style w:type="paragraph" w:styleId="Heading6">
    <w:name w:val="heading 6"/>
    <w:basedOn w:val="Normal"/>
    <w:next w:val="Normal"/>
    <w:semiHidden/>
    <w:qFormat/>
    <w:pPr>
      <w:spacing w:before="240" w:after="60"/>
      <w:outlineLvl w:val="5"/>
    </w:pPr>
    <w:rPr>
      <w:i/>
      <w:sz w:val="22"/>
    </w:rPr>
  </w:style>
  <w:style w:type="paragraph" w:styleId="Heading7">
    <w:name w:val="heading 7"/>
    <w:basedOn w:val="Normal"/>
    <w:next w:val="Normal"/>
    <w:semiHidden/>
    <w:qFormat/>
    <w:pPr>
      <w:spacing w:before="240" w:after="60"/>
      <w:outlineLvl w:val="6"/>
    </w:pPr>
    <w:rPr>
      <w:rFonts w:ascii="Arial" w:hAnsi="Arial"/>
    </w:rPr>
  </w:style>
  <w:style w:type="paragraph" w:styleId="Heading8">
    <w:name w:val="heading 8"/>
    <w:basedOn w:val="Normal"/>
    <w:next w:val="Normal"/>
    <w:semiHidden/>
    <w:qFormat/>
    <w:pPr>
      <w:spacing w:before="240" w:after="60"/>
      <w:outlineLvl w:val="7"/>
    </w:pPr>
    <w:rPr>
      <w:rFonts w:ascii="Arial" w:hAnsi="Arial"/>
      <w:i/>
    </w:rPr>
  </w:style>
  <w:style w:type="paragraph" w:styleId="Heading9">
    <w:name w:val="heading 9"/>
    <w:basedOn w:val="Normal"/>
    <w:next w:val="Normal"/>
    <w:semiHidden/>
    <w:qFormat/>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deTWBExt">
    <w:name w:val="HideTWBExt"/>
    <w:basedOn w:val="DefaultParagraphFont"/>
    <w:rPr>
      <w:rFonts w:ascii="Arial" w:hAnsi="Arial"/>
      <w:noProof/>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hAnsi="Arial" w:cs="Arial"/>
      <w:b/>
      <w:sz w:val="48"/>
    </w:rPr>
  </w:style>
  <w:style w:type="paragraph" w:styleId="TOC1">
    <w:name w:val="toc 1"/>
    <w:basedOn w:val="Normal"/>
    <w:next w:val="Normal"/>
    <w:autoRedefine/>
    <w:semiHidden/>
    <w:rsid w:val="00222325"/>
  </w:style>
  <w:style w:type="paragraph" w:styleId="TOCHeading">
    <w:name w:val="TOC Heading"/>
    <w:basedOn w:val="Normal"/>
    <w:next w:val="Normal"/>
    <w:semiHidden/>
    <w:qFormat/>
    <w:pPr>
      <w:keepNext/>
      <w:spacing w:before="240" w:after="240"/>
      <w:jc w:val="center"/>
    </w:pPr>
    <w:rPr>
      <w:rFonts w:ascii="Arial" w:hAnsi="Arial"/>
      <w:b/>
    </w:rPr>
  </w:style>
  <w:style w:type="character" w:customStyle="1" w:styleId="HideTWBInt">
    <w:name w:val="HideTWBInt"/>
    <w:rPr>
      <w:rFonts w:ascii="Arial" w:hAnsi="Arial" w:cs="Arial"/>
      <w:vanish/>
      <w:color w:val="808080"/>
      <w:sz w:val="20"/>
    </w:rPr>
  </w:style>
  <w:style w:type="paragraph" w:customStyle="1" w:styleId="Normal6a">
    <w:name w:val="Normal6a"/>
    <w:basedOn w:val="Normal"/>
    <w:pPr>
      <w:spacing w:after="120"/>
    </w:pPr>
  </w:style>
  <w:style w:type="paragraph" w:customStyle="1" w:styleId="NormalBold">
    <w:name w:val="NormalBold"/>
    <w:basedOn w:val="Normal"/>
    <w:link w:val="NormalBoldChar"/>
    <w:rPr>
      <w:b/>
    </w:rPr>
  </w:style>
  <w:style w:type="paragraph" w:customStyle="1" w:styleId="AmJustText">
    <w:name w:val="AmJustText"/>
    <w:basedOn w:val="Normal"/>
    <w:rsid w:val="00AF2819"/>
    <w:pPr>
      <w:spacing w:after="240"/>
    </w:pPr>
    <w:rPr>
      <w:i/>
    </w:rPr>
  </w:style>
  <w:style w:type="paragraph" w:customStyle="1" w:styleId="CoverBold">
    <w:name w:val="CoverBold"/>
    <w:basedOn w:val="Normal"/>
    <w:rsid w:val="005E50C2"/>
    <w:pPr>
      <w:ind w:left="1417"/>
    </w:pPr>
    <w:rPr>
      <w:b/>
    </w:rPr>
  </w:style>
  <w:style w:type="paragraph" w:customStyle="1" w:styleId="CoverNormal">
    <w:name w:val="CoverNormal"/>
    <w:basedOn w:val="Normal"/>
    <w:pPr>
      <w:ind w:left="1418"/>
    </w:pPr>
  </w:style>
  <w:style w:type="paragraph" w:customStyle="1" w:styleId="EPName">
    <w:name w:val="EPName"/>
    <w:basedOn w:val="Normal"/>
    <w:rsid w:val="009154FF"/>
    <w:pPr>
      <w:spacing w:before="80" w:after="80"/>
    </w:pPr>
    <w:rPr>
      <w:rFonts w:ascii="Arial Narrow" w:hAnsi="Arial Narrow" w:cs="Arial"/>
      <w:b/>
      <w:sz w:val="32"/>
      <w:szCs w:val="22"/>
    </w:rPr>
  </w:style>
  <w:style w:type="paragraph" w:customStyle="1" w:styleId="CoverNormal24a">
    <w:name w:val="CoverNormal24a"/>
    <w:basedOn w:val="Normal"/>
    <w:rsid w:val="00EA25AE"/>
    <w:pPr>
      <w:spacing w:after="480"/>
      <w:ind w:left="1417"/>
    </w:pPr>
  </w:style>
  <w:style w:type="paragraph" w:customStyle="1" w:styleId="AmCrossRef">
    <w:name w:val="AmCrossRef"/>
    <w:basedOn w:val="Normal"/>
    <w:rsid w:val="00A233E9"/>
    <w:pPr>
      <w:spacing w:before="240" w:after="240"/>
      <w:jc w:val="center"/>
    </w:pPr>
    <w:rPr>
      <w:i/>
    </w:rPr>
  </w:style>
  <w:style w:type="paragraph" w:customStyle="1" w:styleId="AmJustTitle">
    <w:name w:val="AmJustTitle"/>
    <w:basedOn w:val="Normal"/>
    <w:next w:val="AmJustText"/>
    <w:rsid w:val="00AF2819"/>
    <w:pPr>
      <w:keepNext/>
      <w:spacing w:before="240" w:after="240"/>
      <w:jc w:val="center"/>
    </w:pPr>
    <w:rPr>
      <w:i/>
    </w:rPr>
  </w:style>
  <w:style w:type="paragraph" w:customStyle="1" w:styleId="CoverReference">
    <w:name w:val="CoverReference"/>
    <w:basedOn w:val="Normal"/>
    <w:rsid w:val="00AA0426"/>
    <w:pPr>
      <w:spacing w:before="1080"/>
      <w:jc w:val="right"/>
    </w:pPr>
    <w:rPr>
      <w:rFonts w:ascii="Arial" w:hAnsi="Arial" w:cs="Arial"/>
      <w:b/>
    </w:rPr>
  </w:style>
  <w:style w:type="paragraph" w:customStyle="1" w:styleId="CoverDocType">
    <w:name w:val="CoverDocType"/>
    <w:basedOn w:val="Normal"/>
    <w:rsid w:val="001C2054"/>
    <w:pPr>
      <w:ind w:left="1418"/>
    </w:pPr>
    <w:rPr>
      <w:rFonts w:ascii="Arial" w:hAnsi="Arial"/>
      <w:b/>
      <w:sz w:val="48"/>
    </w:rPr>
  </w:style>
  <w:style w:type="paragraph" w:customStyle="1" w:styleId="CoverDate">
    <w:name w:val="CoverDate"/>
    <w:basedOn w:val="Normal"/>
    <w:rsid w:val="00280EA6"/>
    <w:pPr>
      <w:spacing w:before="240" w:after="1200"/>
    </w:pPr>
  </w:style>
  <w:style w:type="paragraph" w:styleId="Header">
    <w:name w:val="header"/>
    <w:basedOn w:val="Normal"/>
    <w:link w:val="HeaderChar"/>
    <w:semiHidden/>
    <w:rsid w:val="00D42398"/>
    <w:pPr>
      <w:tabs>
        <w:tab w:val="center" w:pos="4513"/>
        <w:tab w:val="right" w:pos="9026"/>
      </w:tabs>
    </w:pPr>
  </w:style>
  <w:style w:type="paragraph" w:customStyle="1" w:styleId="CoverDocType24a">
    <w:name w:val="CoverDocType24a"/>
    <w:basedOn w:val="Normal"/>
    <w:rsid w:val="0020367C"/>
    <w:pPr>
      <w:spacing w:after="480"/>
      <w:ind w:left="1417"/>
    </w:pPr>
    <w:rPr>
      <w:rFonts w:ascii="Arial" w:hAnsi="Arial" w:cs="Arial"/>
      <w:b/>
      <w:sz w:val="48"/>
    </w:rPr>
  </w:style>
  <w:style w:type="paragraph" w:customStyle="1" w:styleId="AmOrLang">
    <w:name w:val="AmOrLang"/>
    <w:basedOn w:val="Normal"/>
    <w:rsid w:val="00FA192C"/>
    <w:pPr>
      <w:spacing w:before="240" w:after="240"/>
      <w:jc w:val="right"/>
    </w:pPr>
  </w:style>
  <w:style w:type="paragraph" w:customStyle="1" w:styleId="AmColumnHeading">
    <w:name w:val="AmColumnHeading"/>
    <w:basedOn w:val="Normal"/>
    <w:rsid w:val="006F3F81"/>
    <w:pPr>
      <w:spacing w:after="240"/>
      <w:jc w:val="center"/>
    </w:pPr>
    <w:rPr>
      <w:i/>
    </w:rPr>
  </w:style>
  <w:style w:type="paragraph" w:customStyle="1" w:styleId="AmNumberTabs">
    <w:name w:val="AmNumberTabs"/>
    <w:basedOn w:val="Normal"/>
    <w:rsid w:val="00547F73"/>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rPr>
  </w:style>
  <w:style w:type="table" w:styleId="TableGrid">
    <w:name w:val="Table Grid"/>
    <w:basedOn w:val="TableNormal"/>
    <w:rsid w:val="000E723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Body">
    <w:name w:val="EPBody"/>
    <w:basedOn w:val="Normal"/>
    <w:rsid w:val="000E7234"/>
    <w:pPr>
      <w:jc w:val="center"/>
    </w:pPr>
    <w:rPr>
      <w:rFonts w:ascii="Arial" w:hAnsi="Arial" w:cs="Arial"/>
      <w:i/>
      <w:sz w:val="22"/>
      <w:szCs w:val="22"/>
    </w:rPr>
  </w:style>
  <w:style w:type="paragraph" w:customStyle="1" w:styleId="LineTop">
    <w:name w:val="LineTop"/>
    <w:basedOn w:val="Normal"/>
    <w:next w:val="Normal"/>
    <w:rsid w:val="000E7234"/>
    <w:pPr>
      <w:pBdr>
        <w:top w:val="single" w:sz="4" w:space="1" w:color="auto"/>
      </w:pBdr>
      <w:jc w:val="center"/>
    </w:pPr>
    <w:rPr>
      <w:rFonts w:ascii="Arial" w:hAnsi="Arial" w:cs="Arial"/>
      <w:sz w:val="16"/>
      <w:szCs w:val="16"/>
    </w:rPr>
  </w:style>
  <w:style w:type="paragraph" w:customStyle="1" w:styleId="LineBottom">
    <w:name w:val="LineBottom"/>
    <w:basedOn w:val="Normal"/>
    <w:next w:val="Normal"/>
    <w:rsid w:val="000E7234"/>
    <w:pPr>
      <w:pBdr>
        <w:bottom w:val="single" w:sz="4" w:space="1" w:color="auto"/>
      </w:pBdr>
      <w:spacing w:after="240"/>
      <w:jc w:val="center"/>
    </w:pPr>
    <w:rPr>
      <w:rFonts w:ascii="Arial" w:hAnsi="Arial" w:cs="Arial"/>
      <w:sz w:val="16"/>
      <w:szCs w:val="16"/>
    </w:rPr>
  </w:style>
  <w:style w:type="paragraph" w:customStyle="1" w:styleId="EPTerm">
    <w:name w:val="EPTerm"/>
    <w:basedOn w:val="Normal"/>
    <w:next w:val="Normal"/>
    <w:rsid w:val="009154FF"/>
    <w:pPr>
      <w:spacing w:after="80"/>
    </w:pPr>
    <w:rPr>
      <w:rFonts w:ascii="Arial" w:hAnsi="Arial" w:cs="Arial"/>
      <w:sz w:val="20"/>
      <w:szCs w:val="22"/>
    </w:rPr>
  </w:style>
  <w:style w:type="paragraph" w:customStyle="1" w:styleId="EPLogo">
    <w:name w:val="EPLogo"/>
    <w:basedOn w:val="Normal"/>
    <w:qFormat/>
    <w:rsid w:val="009154FF"/>
    <w:pPr>
      <w:jc w:val="right"/>
    </w:pPr>
  </w:style>
  <w:style w:type="paragraph" w:customStyle="1" w:styleId="EPFooter">
    <w:name w:val="EPFooter"/>
    <w:basedOn w:val="Normal"/>
    <w:rsid w:val="00EA25AE"/>
    <w:pPr>
      <w:tabs>
        <w:tab w:val="center" w:pos="4535"/>
        <w:tab w:val="right" w:pos="9071"/>
      </w:tabs>
      <w:spacing w:before="240" w:after="240"/>
    </w:pPr>
    <w:rPr>
      <w:color w:val="010000"/>
      <w:sz w:val="22"/>
    </w:rPr>
  </w:style>
  <w:style w:type="character" w:customStyle="1" w:styleId="HeaderChar">
    <w:name w:val="Header Char"/>
    <w:basedOn w:val="DefaultParagraphFont"/>
    <w:link w:val="Header"/>
    <w:semiHidden/>
    <w:rsid w:val="00D42398"/>
    <w:rPr>
      <w:sz w:val="24"/>
    </w:rPr>
  </w:style>
  <w:style w:type="character" w:customStyle="1" w:styleId="Normal6Char">
    <w:name w:val="Normal6 Char"/>
    <w:basedOn w:val="DefaultParagraphFont"/>
    <w:link w:val="Normal6"/>
    <w:locked/>
    <w:rsid w:val="001713F6"/>
    <w:rPr>
      <w:sz w:val="24"/>
      <w:lang w:val="es-ES"/>
    </w:rPr>
  </w:style>
  <w:style w:type="paragraph" w:customStyle="1" w:styleId="Normal6">
    <w:name w:val="Normal6"/>
    <w:basedOn w:val="Normal"/>
    <w:link w:val="Normal6Char"/>
    <w:rsid w:val="001713F6"/>
    <w:pPr>
      <w:spacing w:after="120"/>
    </w:pPr>
    <w:rPr>
      <w:lang w:val="es-ES"/>
    </w:rPr>
  </w:style>
  <w:style w:type="character" w:customStyle="1" w:styleId="NormalBoldChar">
    <w:name w:val="NormalBold Char"/>
    <w:basedOn w:val="DefaultParagraphFont"/>
    <w:link w:val="NormalBold"/>
    <w:locked/>
    <w:rsid w:val="001713F6"/>
    <w:rPr>
      <w:b/>
      <w:sz w:val="24"/>
    </w:rPr>
  </w:style>
  <w:style w:type="paragraph" w:customStyle="1" w:styleId="Normal12Italic">
    <w:name w:val="Normal12Italic"/>
    <w:basedOn w:val="Normal"/>
    <w:rsid w:val="001713F6"/>
    <w:pPr>
      <w:spacing w:after="240"/>
    </w:pPr>
    <w:rPr>
      <w:i/>
      <w:noProof/>
      <w:lang w:val="es-ES"/>
    </w:rPr>
  </w:style>
  <w:style w:type="paragraph" w:customStyle="1" w:styleId="JustificationTitle">
    <w:name w:val="JustificationTitle"/>
    <w:basedOn w:val="Normal"/>
    <w:next w:val="Normal"/>
    <w:rsid w:val="001713F6"/>
    <w:pPr>
      <w:keepNext/>
      <w:spacing w:before="240" w:after="240"/>
      <w:jc w:val="center"/>
    </w:pPr>
    <w:rPr>
      <w:i/>
      <w:noProof/>
      <w:lang w:val="es-ES"/>
    </w:rPr>
  </w:style>
  <w:style w:type="paragraph" w:customStyle="1" w:styleId="ColumnHeading">
    <w:name w:val="ColumnHeading"/>
    <w:basedOn w:val="Normal"/>
    <w:rsid w:val="001713F6"/>
    <w:pPr>
      <w:spacing w:after="240"/>
      <w:jc w:val="center"/>
    </w:pPr>
    <w:rPr>
      <w:i/>
      <w:lang w:val="es-ES"/>
    </w:rPr>
  </w:style>
  <w:style w:type="paragraph" w:customStyle="1" w:styleId="AMNumberTabs0">
    <w:name w:val="AMNumberTabs"/>
    <w:basedOn w:val="Normal"/>
    <w:rsid w:val="001713F6"/>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lang w:val="es-ES"/>
    </w:rPr>
  </w:style>
  <w:style w:type="paragraph" w:customStyle="1" w:styleId="CrossRef">
    <w:name w:val="CrossRef"/>
    <w:basedOn w:val="Normal"/>
    <w:rsid w:val="001713F6"/>
    <w:pPr>
      <w:spacing w:before="240"/>
      <w:jc w:val="center"/>
    </w:pPr>
    <w:rPr>
      <w:i/>
      <w:lang w:val="es-ES"/>
    </w:rPr>
  </w:style>
  <w:style w:type="paragraph" w:customStyle="1" w:styleId="Olang">
    <w:name w:val="Olang"/>
    <w:rsid w:val="001713F6"/>
    <w:pPr>
      <w:jc w:val="right"/>
    </w:pPr>
  </w:style>
  <w:style w:type="paragraph" w:styleId="Footer">
    <w:name w:val="footer"/>
    <w:basedOn w:val="Normal"/>
    <w:link w:val="FooterChar"/>
    <w:semiHidden/>
    <w:rsid w:val="001713F6"/>
    <w:pPr>
      <w:tabs>
        <w:tab w:val="center" w:pos="4513"/>
        <w:tab w:val="right" w:pos="9026"/>
      </w:tabs>
    </w:pPr>
  </w:style>
  <w:style w:type="character" w:customStyle="1" w:styleId="FooterChar">
    <w:name w:val="Footer Char"/>
    <w:basedOn w:val="DefaultParagraphFont"/>
    <w:link w:val="Footer"/>
    <w:semiHidden/>
    <w:rsid w:val="001713F6"/>
    <w:rPr>
      <w:sz w:val="24"/>
    </w:rPr>
  </w:style>
  <w:style w:type="paragraph" w:styleId="BalloonText">
    <w:name w:val="Balloon Text"/>
    <w:basedOn w:val="Normal"/>
    <w:link w:val="BalloonTextChar"/>
    <w:semiHidden/>
    <w:unhideWhenUsed/>
    <w:rsid w:val="00BB1934"/>
    <w:rPr>
      <w:rFonts w:ascii="Segoe UI" w:hAnsi="Segoe UI" w:cs="Segoe UI"/>
      <w:sz w:val="18"/>
      <w:szCs w:val="18"/>
    </w:rPr>
  </w:style>
  <w:style w:type="character" w:customStyle="1" w:styleId="BalloonTextChar">
    <w:name w:val="Balloon Text Char"/>
    <w:basedOn w:val="DefaultParagraphFont"/>
    <w:link w:val="BalloonText"/>
    <w:semiHidden/>
    <w:rsid w:val="00BB1934"/>
    <w:rPr>
      <w:rFonts w:ascii="Segoe UI" w:hAnsi="Segoe UI" w:cs="Segoe UI"/>
      <w:sz w:val="18"/>
      <w:szCs w:val="18"/>
    </w:rPr>
  </w:style>
  <w:style w:type="character" w:styleId="CommentReference">
    <w:name w:val="annotation reference"/>
    <w:basedOn w:val="DefaultParagraphFont"/>
    <w:rsid w:val="00CA21D6"/>
    <w:rPr>
      <w:sz w:val="16"/>
      <w:szCs w:val="16"/>
    </w:rPr>
  </w:style>
  <w:style w:type="paragraph" w:styleId="CommentText">
    <w:name w:val="annotation text"/>
    <w:basedOn w:val="Normal"/>
    <w:link w:val="CommentTextChar"/>
    <w:rsid w:val="00CA21D6"/>
    <w:rPr>
      <w:sz w:val="20"/>
    </w:rPr>
  </w:style>
  <w:style w:type="character" w:customStyle="1" w:styleId="CommentTextChar">
    <w:name w:val="Comment Text Char"/>
    <w:basedOn w:val="DefaultParagraphFont"/>
    <w:link w:val="CommentText"/>
    <w:rsid w:val="00CA21D6"/>
  </w:style>
  <w:style w:type="paragraph" w:styleId="CommentSubject">
    <w:name w:val="annotation subject"/>
    <w:basedOn w:val="CommentText"/>
    <w:next w:val="CommentText"/>
    <w:link w:val="CommentSubjectChar"/>
    <w:semiHidden/>
    <w:unhideWhenUsed/>
    <w:rsid w:val="00CA21D6"/>
    <w:rPr>
      <w:b/>
      <w:bCs/>
    </w:rPr>
  </w:style>
  <w:style w:type="character" w:customStyle="1" w:styleId="CommentSubjectChar">
    <w:name w:val="Comment Subject Char"/>
    <w:basedOn w:val="CommentTextChar"/>
    <w:link w:val="CommentSubject"/>
    <w:semiHidden/>
    <w:rsid w:val="00CA21D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DEC4A4-A1FC-438E-9961-8581169199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15</Pages>
  <Words>3367</Words>
  <Characters>17687</Characters>
  <Application>Microsoft Office Word</Application>
  <DocSecurity>0</DocSecurity>
  <Lines>750</Lines>
  <Paragraphs>301</Paragraphs>
  <ScaleCrop>false</ScaleCrop>
  <HeadingPairs>
    <vt:vector size="2" baseType="variant">
      <vt:variant>
        <vt:lpstr>Title</vt:lpstr>
      </vt:variant>
      <vt:variant>
        <vt:i4>1</vt:i4>
      </vt:variant>
    </vt:vector>
  </HeadingPairs>
  <TitlesOfParts>
    <vt:vector size="1" baseType="lpstr">
      <vt:lpstr>AM_Com_LegReport</vt:lpstr>
    </vt:vector>
  </TitlesOfParts>
  <Company/>
  <LinksUpToDate>false</LinksUpToDate>
  <CharactersWithSpaces>20867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AM_Com_LegReport</dc:title>
  <dc:creator>MEJIA Teresa</dc:creator>
  <cp:lastModifiedBy>CUBRIA ROMERO Maria Elisabeth</cp:lastModifiedBy>
  <cp:revision>2</cp:revision>
  <cp:lastPrinted>2007-06-22T14:02:00Z</cp:lastPrinted>
  <dcterms:created xsi:type="dcterms:W3CDTF">2025-03-24T10:36:00Z</dcterms:created>
  <dcterms:modified xsi:type="dcterms:W3CDTF">2025-03-24T10:36:00Z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ES</vt:lpwstr>
  </property>
  <property fmtid="{D5CDD505-2E9C-101B-9397-08002B2CF9AE}" pid="3" name="&lt;FdR&gt;">
    <vt:lpwstr>1316600</vt:lpwstr>
  </property>
  <property fmtid="{D5CDD505-2E9C-101B-9397-08002B2CF9AE}" pid="4" name="&lt;Model&gt;">
    <vt:lpwstr>AM_Com_LegReport</vt:lpwstr>
  </property>
  <property fmtid="{D5CDD505-2E9C-101B-9397-08002B2CF9AE}" pid="5" name="&lt;ModelCod&gt;">
    <vt:lpwstr>\\eiciBRUpr1\pdocep$\DocEP\DOCS\General\AM\AM_Leg\AM_Com_Leg\AM_Com_LegReport.dotx(17/04/2020 18:26:13)</vt:lpwstr>
  </property>
  <property fmtid="{D5CDD505-2E9C-101B-9397-08002B2CF9AE}" pid="6" name="&lt;ModelTra&gt;">
    <vt:lpwstr>\\eiciBRUpr1\pdocep$\DocEP\TRANSFIL\EN\AM_Com_LegReport.EN(16/08/2024 15:58:03)</vt:lpwstr>
  </property>
  <property fmtid="{D5CDD505-2E9C-101B-9397-08002B2CF9AE}" pid="7" name="&lt;Type&gt;">
    <vt:lpwstr>AM</vt:lpwstr>
  </property>
  <property fmtid="{D5CDD505-2E9C-101B-9397-08002B2CF9AE}" pid="8" name="Created with">
    <vt:lpwstr>10.0.0 Build [20241202]</vt:lpwstr>
  </property>
  <property fmtid="{D5CDD505-2E9C-101B-9397-08002B2CF9AE}" pid="9" name="FooterPath">
    <vt:lpwstr>AM\1316600ES.docx</vt:lpwstr>
  </property>
  <property fmtid="{D5CDD505-2E9C-101B-9397-08002B2CF9AE}" pid="10" name="LastEdited with">
    <vt:lpwstr>10.0.1 Build [20250114]</vt:lpwstr>
  </property>
  <property fmtid="{D5CDD505-2E9C-101B-9397-08002B2CF9AE}" pid="11" name="PE number">
    <vt:lpwstr>770.158</vt:lpwstr>
  </property>
  <property fmtid="{D5CDD505-2E9C-101B-9397-08002B2CF9AE}" pid="12" name="SDLStudio">
    <vt:lpwstr/>
  </property>
  <property fmtid="{D5CDD505-2E9C-101B-9397-08002B2CF9AE}" pid="13" name="SendToEpades">
    <vt:lpwstr>OK(AMNUM) - 2025/03/07 14:31</vt:lpwstr>
  </property>
  <property fmtid="{D5CDD505-2E9C-101B-9397-08002B2CF9AE}" pid="14" name="Bookout">
    <vt:lpwstr>OK - 2025/03/24 11:36</vt:lpwstr>
  </property>
</Properties>
</file>