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DC0D85" w:rsidRPr="00DC0D85" w14:paraId="46ACCC8E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3D53D" w14:textId="77777777" w:rsidR="001A2955" w:rsidRPr="00DC0D85" w:rsidRDefault="003C5163">
            <w:pPr>
              <w:pStyle w:val="EPName"/>
            </w:pPr>
            <w:r w:rsidRPr="00DC0D85">
              <w:t>Europski parlament</w:t>
            </w:r>
          </w:p>
          <w:p w14:paraId="3F886D9C" w14:textId="77777777" w:rsidR="001A2955" w:rsidRPr="00DC0D85" w:rsidRDefault="003C5163">
            <w:pPr>
              <w:pStyle w:val="EPTerm"/>
            </w:pPr>
            <w:r w:rsidRPr="00DC0D85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E1DB73" w14:textId="77777777" w:rsidR="001A2955" w:rsidRPr="00DC0D85" w:rsidRDefault="00D7767E">
            <w:pPr>
              <w:pStyle w:val="EPLogo"/>
            </w:pPr>
            <w:r w:rsidRPr="00DC0D85">
              <w:pict w14:anchorId="572D0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0.4pt">
                  <v:imagedata r:id="rId6" o:title=""/>
                </v:shape>
              </w:pict>
            </w:r>
          </w:p>
        </w:tc>
      </w:tr>
    </w:tbl>
    <w:p w14:paraId="6E302E23" w14:textId="77777777" w:rsidR="001A2955" w:rsidRPr="00DC0D85" w:rsidRDefault="003C5163">
      <w:pPr>
        <w:pStyle w:val="LineTop"/>
      </w:pPr>
      <w:r w:rsidRPr="00DC0D85">
        <w:t xml:space="preserve"> </w:t>
      </w:r>
    </w:p>
    <w:p w14:paraId="4966EAA7" w14:textId="77777777" w:rsidR="001A2955" w:rsidRPr="00DC0D85" w:rsidRDefault="003C5163">
      <w:pPr>
        <w:pStyle w:val="EPBody"/>
      </w:pPr>
      <w:r w:rsidRPr="00DC0D85">
        <w:rPr>
          <w:rStyle w:val="HideTWBExt"/>
          <w:rFonts w:eastAsia="Times New Roman"/>
          <w:i w:val="0"/>
        </w:rPr>
        <w:t>&lt;Commission&gt;</w:t>
      </w:r>
      <w:r w:rsidRPr="00DC0D85">
        <w:rPr>
          <w:rStyle w:val="HideTWBInt"/>
          <w:i w:val="0"/>
        </w:rPr>
        <w:t>{PECH}</w:t>
      </w:r>
      <w:r w:rsidRPr="00DC0D85">
        <w:t>Odbor za ribarstvo</w:t>
      </w:r>
      <w:r w:rsidRPr="00DC0D85">
        <w:rPr>
          <w:rStyle w:val="HideTWBExt"/>
          <w:rFonts w:eastAsia="Times New Roman"/>
          <w:i w:val="0"/>
        </w:rPr>
        <w:t>&lt;/</w:t>
      </w:r>
      <w:proofErr w:type="spellStart"/>
      <w:r w:rsidRPr="00DC0D85">
        <w:rPr>
          <w:rStyle w:val="HideTWBExt"/>
          <w:rFonts w:eastAsia="Times New Roman"/>
          <w:i w:val="0"/>
        </w:rPr>
        <w:t>Commission</w:t>
      </w:r>
      <w:proofErr w:type="spellEnd"/>
      <w:r w:rsidRPr="00DC0D85">
        <w:rPr>
          <w:rStyle w:val="HideTWBExt"/>
          <w:rFonts w:eastAsia="Times New Roman"/>
          <w:i w:val="0"/>
        </w:rPr>
        <w:t>&gt;</w:t>
      </w:r>
    </w:p>
    <w:p w14:paraId="0C44DEEA" w14:textId="77777777" w:rsidR="001A2955" w:rsidRPr="00DC0D85" w:rsidRDefault="003C5163">
      <w:pPr>
        <w:pStyle w:val="LineBottom"/>
      </w:pPr>
      <w:r w:rsidRPr="00DC0D85">
        <w:t xml:space="preserve"> </w:t>
      </w:r>
    </w:p>
    <w:p w14:paraId="49286D1B" w14:textId="77777777" w:rsidR="001A2955" w:rsidRPr="00DC0D85" w:rsidRDefault="003C5163">
      <w:pPr>
        <w:pStyle w:val="CoverReference"/>
      </w:pPr>
      <w:r w:rsidRPr="00DC0D85">
        <w:rPr>
          <w:rStyle w:val="HideTWBExt"/>
          <w:rFonts w:eastAsia="Times New Roman"/>
          <w:b w:val="0"/>
        </w:rPr>
        <w:t>&lt;RefProc&gt;</w:t>
      </w:r>
      <w:r w:rsidRPr="00DC0D85">
        <w:t>2024/2127</w:t>
      </w:r>
      <w:r w:rsidRPr="00DC0D85">
        <w:rPr>
          <w:rStyle w:val="HideTWBExt"/>
          <w:rFonts w:eastAsia="Times New Roman"/>
          <w:b w:val="0"/>
        </w:rPr>
        <w:t>&lt;/</w:t>
      </w:r>
      <w:proofErr w:type="spellStart"/>
      <w:r w:rsidRPr="00DC0D85">
        <w:rPr>
          <w:rStyle w:val="HideTWBExt"/>
          <w:rFonts w:eastAsia="Times New Roman"/>
          <w:b w:val="0"/>
        </w:rPr>
        <w:t>RefProc</w:t>
      </w:r>
      <w:proofErr w:type="spellEnd"/>
      <w:r w:rsidRPr="00DC0D85">
        <w:rPr>
          <w:rStyle w:val="HideTWBExt"/>
          <w:rFonts w:eastAsia="Times New Roman"/>
          <w:b w:val="0"/>
        </w:rPr>
        <w:t>&gt;&lt;RefTypeProc&gt;</w:t>
      </w:r>
      <w:r w:rsidRPr="00DC0D85">
        <w:t>(INI)</w:t>
      </w:r>
      <w:r w:rsidRPr="00DC0D85">
        <w:rPr>
          <w:rStyle w:val="HideTWBExt"/>
          <w:rFonts w:eastAsia="Times New Roman"/>
          <w:b w:val="0"/>
        </w:rPr>
        <w:t>&lt;/</w:t>
      </w:r>
      <w:proofErr w:type="spellStart"/>
      <w:r w:rsidRPr="00DC0D85">
        <w:rPr>
          <w:rStyle w:val="HideTWBExt"/>
          <w:rFonts w:eastAsia="Times New Roman"/>
          <w:b w:val="0"/>
        </w:rPr>
        <w:t>RefTypeProc</w:t>
      </w:r>
      <w:proofErr w:type="spellEnd"/>
      <w:r w:rsidRPr="00DC0D85">
        <w:rPr>
          <w:rStyle w:val="HideTWBExt"/>
          <w:rFonts w:eastAsia="Times New Roman"/>
          <w:b w:val="0"/>
        </w:rPr>
        <w:t>&gt;</w:t>
      </w:r>
    </w:p>
    <w:p w14:paraId="2EEE8432" w14:textId="77777777" w:rsidR="001A2955" w:rsidRPr="00DC0D85" w:rsidRDefault="003C5163">
      <w:pPr>
        <w:pStyle w:val="CoverDate"/>
        <w:rPr>
          <w:rStyle w:val="HideTWBExt"/>
        </w:rPr>
      </w:pPr>
      <w:r w:rsidRPr="00DC0D85">
        <w:rPr>
          <w:rStyle w:val="HideTWBExt"/>
        </w:rPr>
        <w:t>&lt;Date&gt;</w:t>
      </w:r>
      <w:r w:rsidRPr="00DC0D85">
        <w:rPr>
          <w:rStyle w:val="HideTWBInt"/>
        </w:rPr>
        <w:t>{19/11/2025}</w:t>
      </w:r>
      <w:r w:rsidRPr="00DC0D85">
        <w:t>19.11.2025</w:t>
      </w:r>
      <w:r w:rsidRPr="00DC0D85">
        <w:rPr>
          <w:rStyle w:val="HideTWBExt"/>
        </w:rPr>
        <w:t>&lt;/Date&gt;</w:t>
      </w:r>
    </w:p>
    <w:p w14:paraId="0F522E69" w14:textId="77777777" w:rsidR="001A2955" w:rsidRPr="00DC0D85" w:rsidRDefault="003C5163">
      <w:pPr>
        <w:pStyle w:val="CoverDocType"/>
      </w:pPr>
      <w:r w:rsidRPr="00DC0D85">
        <w:rPr>
          <w:rStyle w:val="HideTWBExt"/>
          <w:b w:val="0"/>
        </w:rPr>
        <w:t>&lt;TypeAM&gt;</w:t>
      </w:r>
      <w:r w:rsidRPr="00DC0D85">
        <w:t>AMANDMANI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TypeAM</w:t>
      </w:r>
      <w:proofErr w:type="spellEnd"/>
      <w:r w:rsidRPr="00DC0D85">
        <w:rPr>
          <w:rStyle w:val="HideTWBExt"/>
          <w:b w:val="0"/>
        </w:rPr>
        <w:t>&gt;</w:t>
      </w:r>
    </w:p>
    <w:p w14:paraId="5ECB271E" w14:textId="77777777" w:rsidR="001A2955" w:rsidRPr="00DC0D85" w:rsidRDefault="003C5163">
      <w:pPr>
        <w:pStyle w:val="CoverDocType24a"/>
      </w:pPr>
      <w:r w:rsidRPr="00DC0D85">
        <w:rPr>
          <w:rStyle w:val="HideTWBExt"/>
          <w:rFonts w:eastAsia="Times New Roman"/>
          <w:b w:val="0"/>
        </w:rPr>
        <w:t>&lt;RangeAM&gt;</w:t>
      </w:r>
      <w:r w:rsidRPr="00DC0D85">
        <w:t>1 - 215</w:t>
      </w:r>
      <w:r w:rsidRPr="00DC0D85">
        <w:rPr>
          <w:rStyle w:val="HideTWBExt"/>
          <w:rFonts w:eastAsia="Times New Roman"/>
          <w:b w:val="0"/>
        </w:rPr>
        <w:t>&lt;/</w:t>
      </w:r>
      <w:proofErr w:type="spellStart"/>
      <w:r w:rsidRPr="00DC0D85">
        <w:rPr>
          <w:rStyle w:val="HideTWBExt"/>
          <w:rFonts w:eastAsia="Times New Roman"/>
          <w:b w:val="0"/>
        </w:rPr>
        <w:t>RangeAM</w:t>
      </w:r>
      <w:proofErr w:type="spellEnd"/>
      <w:r w:rsidRPr="00DC0D85">
        <w:rPr>
          <w:rStyle w:val="HideTWBExt"/>
          <w:rFonts w:eastAsia="Times New Roman"/>
          <w:b w:val="0"/>
        </w:rPr>
        <w:t>&gt;</w:t>
      </w:r>
    </w:p>
    <w:p w14:paraId="32A893D9" w14:textId="77777777" w:rsidR="001A2955" w:rsidRPr="00DC0D85" w:rsidRDefault="003C5163">
      <w:pPr>
        <w:pStyle w:val="CoverBold"/>
      </w:pPr>
      <w:r w:rsidRPr="00DC0D85">
        <w:rPr>
          <w:rStyle w:val="HideTWBExt"/>
          <w:b w:val="0"/>
        </w:rPr>
        <w:t>&lt;TitreType&gt;</w:t>
      </w:r>
      <w:r w:rsidRPr="00DC0D85">
        <w:t>Nacrt izvješća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TitreType</w:t>
      </w:r>
      <w:proofErr w:type="spellEnd"/>
      <w:r w:rsidRPr="00DC0D85">
        <w:rPr>
          <w:rStyle w:val="HideTWBExt"/>
          <w:b w:val="0"/>
        </w:rPr>
        <w:t>&gt;</w:t>
      </w:r>
    </w:p>
    <w:p w14:paraId="083CBF88" w14:textId="77777777" w:rsidR="001A2955" w:rsidRPr="00DC0D85" w:rsidRDefault="003C5163">
      <w:pPr>
        <w:pStyle w:val="CoverBold"/>
      </w:pPr>
      <w:r w:rsidRPr="00DC0D85">
        <w:rPr>
          <w:rStyle w:val="HideTWBExt"/>
          <w:b w:val="0"/>
        </w:rPr>
        <w:t>&lt;Rapporteur&gt;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&lt;/Rapporteur&gt;</w:t>
      </w:r>
    </w:p>
    <w:p w14:paraId="1D8C73C3" w14:textId="77777777" w:rsidR="001A2955" w:rsidRPr="00DC0D85" w:rsidRDefault="003C5163">
      <w:pPr>
        <w:pStyle w:val="CoverNormal24a"/>
      </w:pPr>
      <w:r w:rsidRPr="00DC0D85">
        <w:rPr>
          <w:rStyle w:val="HideTWBExt"/>
        </w:rPr>
        <w:t>&lt;DocRefPE&gt;</w:t>
      </w:r>
      <w:r w:rsidRPr="00DC0D85">
        <w:t>(PE778.399v01-00)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DocRefPE</w:t>
      </w:r>
      <w:proofErr w:type="spellEnd"/>
      <w:r w:rsidRPr="00DC0D85">
        <w:rPr>
          <w:rStyle w:val="HideTWBExt"/>
        </w:rPr>
        <w:t>&gt;</w:t>
      </w:r>
    </w:p>
    <w:p w14:paraId="3041D1E3" w14:textId="77777777" w:rsidR="001A2955" w:rsidRPr="00DC0D85" w:rsidRDefault="003C5163">
      <w:pPr>
        <w:pStyle w:val="CoverNormal"/>
      </w:pPr>
      <w:r w:rsidRPr="00DC0D85">
        <w:rPr>
          <w:rStyle w:val="HideTWBExt"/>
        </w:rPr>
        <w:t>&lt;Titre&gt;</w:t>
      </w:r>
      <w:r w:rsidRPr="00DC0D85">
        <w:t>Višegodišnji plan za Baltičko more i daljnji koraci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Titre</w:t>
      </w:r>
      <w:proofErr w:type="spellEnd"/>
      <w:r w:rsidRPr="00DC0D85">
        <w:rPr>
          <w:rStyle w:val="HideTWBExt"/>
        </w:rPr>
        <w:t>&gt;</w:t>
      </w:r>
    </w:p>
    <w:p w14:paraId="681DC755" w14:textId="77777777" w:rsidR="001A2955" w:rsidRPr="00DC0D85" w:rsidRDefault="003C5163">
      <w:pPr>
        <w:pStyle w:val="CoverNormal24a"/>
      </w:pPr>
      <w:r w:rsidRPr="00DC0D85">
        <w:rPr>
          <w:rStyle w:val="HideTWBExt"/>
        </w:rPr>
        <w:t>&lt;DocRef&gt;</w:t>
      </w:r>
      <w:r w:rsidRPr="00DC0D85">
        <w:t>(2024/2127(INI))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DocRef</w:t>
      </w:r>
      <w:proofErr w:type="spellEnd"/>
      <w:r w:rsidRPr="00DC0D85">
        <w:rPr>
          <w:rStyle w:val="HideTWBExt"/>
        </w:rPr>
        <w:t>&gt;</w:t>
      </w:r>
    </w:p>
    <w:p w14:paraId="5974E7DC" w14:textId="77777777" w:rsidR="001A2955" w:rsidRPr="00DC0D85" w:rsidRDefault="003C5163">
      <w:r w:rsidRPr="00DC0D85">
        <w:br w:type="page"/>
      </w:r>
      <w:proofErr w:type="spellStart"/>
      <w:r w:rsidRPr="00DC0D85">
        <w:lastRenderedPageBreak/>
        <w:t>AM_Com_NonLegReport</w:t>
      </w:r>
      <w:proofErr w:type="spellEnd"/>
    </w:p>
    <w:p w14:paraId="7CA19857" w14:textId="4BD8DEF0" w:rsidR="00851682" w:rsidRPr="00DC0D85" w:rsidRDefault="003C5163" w:rsidP="00851682">
      <w:pPr>
        <w:pStyle w:val="AmNumberTabs"/>
      </w:pPr>
      <w:r w:rsidRPr="00DC0D85">
        <w:br w:type="page"/>
      </w:r>
      <w:r w:rsidR="00851682" w:rsidRPr="00DC0D85">
        <w:rPr>
          <w:rStyle w:val="HideTWBExt"/>
          <w:b w:val="0"/>
        </w:rPr>
        <w:lastRenderedPageBreak/>
        <w:t>&lt;RepeatBlock-Amend&gt;&lt;Amend&gt;</w:t>
      </w:r>
      <w:r w:rsidR="00851682" w:rsidRPr="00DC0D85">
        <w:t>Amandman</w:t>
      </w:r>
      <w:r w:rsidR="00851682" w:rsidRPr="00DC0D85">
        <w:tab/>
      </w:r>
      <w:r w:rsidR="00851682" w:rsidRPr="00DC0D85">
        <w:tab/>
      </w:r>
      <w:r w:rsidR="00851682" w:rsidRPr="00DC0D85">
        <w:rPr>
          <w:rStyle w:val="HideTWBExt"/>
          <w:b w:val="0"/>
        </w:rPr>
        <w:t>&lt;NumAm&gt;</w:t>
      </w:r>
      <w:r w:rsidR="00851682" w:rsidRPr="00DC0D85">
        <w:t>1</w:t>
      </w:r>
      <w:r w:rsidR="00851682" w:rsidRPr="00DC0D85">
        <w:rPr>
          <w:rStyle w:val="HideTWBExt"/>
          <w:b w:val="0"/>
        </w:rPr>
        <w:t>&lt;/</w:t>
      </w:r>
      <w:proofErr w:type="spellStart"/>
      <w:r w:rsidR="00851682" w:rsidRPr="00DC0D85">
        <w:rPr>
          <w:rStyle w:val="HideTWBExt"/>
          <w:b w:val="0"/>
        </w:rPr>
        <w:t>NumAm</w:t>
      </w:r>
      <w:proofErr w:type="spellEnd"/>
      <w:r w:rsidR="00851682" w:rsidRPr="00DC0D85">
        <w:rPr>
          <w:rStyle w:val="HideTWBExt"/>
          <w:b w:val="0"/>
        </w:rPr>
        <w:t>&gt;</w:t>
      </w:r>
    </w:p>
    <w:p w14:paraId="5E5E30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E69127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FF64D1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6F7B6A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-1.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502EEF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816E4" w14:textId="77777777" w:rsidR="00851682" w:rsidRPr="00DC0D85" w:rsidRDefault="00851682" w:rsidP="00FD326A"/>
        </w:tc>
      </w:tr>
      <w:tr w:rsidR="00DC0D85" w:rsidRPr="00DC0D85" w14:paraId="1CDC7B9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62DC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81AE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FCED25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F074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644E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—</w:t>
            </w:r>
            <w:r w:rsidRPr="00DC0D85">
              <w:tab/>
            </w:r>
            <w:r w:rsidRPr="00DC0D85">
              <w:rPr>
                <w:b/>
                <w:i/>
              </w:rPr>
              <w:t>uzimajući u obzir članak 3. stavak 3. Ugovora o Europskoj uniji (UEU), članak 4., članak 43. stavak 3. i članak 191. Ugovora o funkcioniranju Europske unije (UFEU) te članak 37. Povelje Europske unije o temeljnim pravima,</w:t>
            </w:r>
          </w:p>
        </w:tc>
      </w:tr>
    </w:tbl>
    <w:p w14:paraId="4C6783A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A32A52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255497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CEF803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B179E9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42BFF9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6F8290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C1AC29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BCD96" w14:textId="77777777" w:rsidR="00851682" w:rsidRPr="00DC0D85" w:rsidRDefault="00851682" w:rsidP="00FD326A"/>
        </w:tc>
      </w:tr>
      <w:tr w:rsidR="00DC0D85" w:rsidRPr="00DC0D85" w14:paraId="048BD94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8FA0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D5F4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49EBC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AD655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D3012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Rezoluciju Europskog parlamenta od 18. siječnja 2024. o Akcijskom planu EU-a: Zaštita i obnova morskih ekosustava za održivo i otporno ribarstvo (2023/2124(INI)),</w:t>
            </w:r>
          </w:p>
        </w:tc>
      </w:tr>
    </w:tbl>
    <w:p w14:paraId="47E6D79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DE9421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339BD7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926763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6391083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DF5450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566F57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3.a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D59C60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3A5BA" w14:textId="77777777" w:rsidR="00851682" w:rsidRPr="00DC0D85" w:rsidRDefault="00851682" w:rsidP="00FD326A"/>
        </w:tc>
      </w:tr>
      <w:tr w:rsidR="00DC0D85" w:rsidRPr="00DC0D85" w14:paraId="579A327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0001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07FF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FC65F6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F1CA7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B248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Uredbu (EU) </w:t>
            </w:r>
            <w:r w:rsidRPr="00DC0D85">
              <w:rPr>
                <w:b/>
                <w:i/>
              </w:rPr>
              <w:lastRenderedPageBreak/>
              <w:t>2020/1781 Europskog parlamenta i Vijeća od 25. studenog 2020. o izmjeni Uredbe (EU) 2016/1139 u pogledu smanjenja ribolovnog kapaciteta u Baltičkome moru i Uredbe (EU) br. 508/2014 u pogledu trajnog prestanka ribolovnih aktivnosti flota za ulov bakalara u istočnom Baltiku, bakalara u zapadnom Baltiku i haringe u zapadnom Baltiku;</w:t>
            </w:r>
          </w:p>
        </w:tc>
      </w:tr>
    </w:tbl>
    <w:p w14:paraId="68461FEB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5437B1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FFB7C7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DE2E4E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4736B0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ADE86F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5EDC41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6.a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0C6327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8B64B" w14:textId="77777777" w:rsidR="00851682" w:rsidRPr="00DC0D85" w:rsidRDefault="00851682" w:rsidP="00FD326A"/>
        </w:tc>
      </w:tr>
      <w:tr w:rsidR="00DC0D85" w:rsidRPr="00DC0D85" w14:paraId="393B5DE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AC33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EFF0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CD4F99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D578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2D6B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—</w:t>
            </w:r>
            <w:r w:rsidRPr="00DC0D85">
              <w:tab/>
            </w:r>
            <w:r w:rsidRPr="00DC0D85">
              <w:rPr>
                <w:b/>
                <w:i/>
              </w:rPr>
              <w:t>uzimajući u obzir Rezoluciju Europskog parlamenta od 27. travnja 2021. o ostacima kemikalija u Baltičkom moru na temelju predstavki br. 1328/2019 i 0406/2020 (2021/2567(RSP)),</w:t>
            </w:r>
          </w:p>
        </w:tc>
      </w:tr>
    </w:tbl>
    <w:p w14:paraId="6176C82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24EA4F6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A4735F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8EE0AC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1F20BA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5AD245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E592EE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8.a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0087AD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9E87A" w14:textId="77777777" w:rsidR="00851682" w:rsidRPr="00DC0D85" w:rsidRDefault="00851682" w:rsidP="00FD326A"/>
        </w:tc>
      </w:tr>
      <w:tr w:rsidR="00DC0D85" w:rsidRPr="00DC0D85" w14:paraId="548C339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E7BB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D69A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21683B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522D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68844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Komunikaciju Komisije Europskom parlamentu, Vijeću, Europskom gospodarskom i socijalnom odboru i Odboru regija od 21. veljače 2023. Akcijski plan EU-a: Zaštita i obnova morskih ekosustava za održivo i otporno ribarstvo;</w:t>
            </w:r>
          </w:p>
        </w:tc>
      </w:tr>
    </w:tbl>
    <w:p w14:paraId="14C7528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DB6D3F9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42851DE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7D992B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40DE6839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2F51223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69A1A6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0F2CDE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8.a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F51E83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13E5B" w14:textId="77777777" w:rsidR="00851682" w:rsidRPr="00DC0D85" w:rsidRDefault="00851682" w:rsidP="00FD326A"/>
        </w:tc>
      </w:tr>
      <w:tr w:rsidR="00DC0D85" w:rsidRPr="00DC0D85" w14:paraId="0A7D71E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6B14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B606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DD2F9B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7B71D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8813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presudu Suda od 11. siječnja 2024. u predmetu C-330/22, EU:C:2024:19, </w:t>
            </w:r>
            <w:proofErr w:type="spellStart"/>
            <w:r w:rsidRPr="00DC0D85">
              <w:rPr>
                <w:b/>
                <w:i/>
              </w:rPr>
              <w:t>Friends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Irish </w:t>
            </w:r>
            <w:proofErr w:type="spellStart"/>
            <w:r w:rsidRPr="00DC0D85">
              <w:rPr>
                <w:b/>
                <w:i/>
              </w:rPr>
              <w:t>Environment</w:t>
            </w:r>
            <w:proofErr w:type="spellEnd"/>
            <w:r w:rsidRPr="00DC0D85">
              <w:rPr>
                <w:b/>
                <w:i/>
              </w:rPr>
              <w:t xml:space="preserve"> CLG protiv </w:t>
            </w:r>
            <w:proofErr w:type="spellStart"/>
            <w:r w:rsidRPr="00DC0D85">
              <w:rPr>
                <w:b/>
                <w:i/>
              </w:rPr>
              <w:t>Minister</w:t>
            </w:r>
            <w:proofErr w:type="spellEnd"/>
            <w:r w:rsidRPr="00DC0D85">
              <w:rPr>
                <w:b/>
                <w:i/>
              </w:rPr>
              <w:t xml:space="preserve"> for </w:t>
            </w:r>
            <w:proofErr w:type="spellStart"/>
            <w:r w:rsidRPr="00DC0D85">
              <w:rPr>
                <w:b/>
                <w:i/>
              </w:rPr>
              <w:t>Agriculture</w:t>
            </w:r>
            <w:proofErr w:type="spellEnd"/>
            <w:r w:rsidRPr="00DC0D85">
              <w:rPr>
                <w:b/>
                <w:i/>
              </w:rPr>
              <w:t xml:space="preserve">, </w:t>
            </w:r>
            <w:proofErr w:type="spellStart"/>
            <w:r w:rsidRPr="00DC0D85">
              <w:rPr>
                <w:b/>
                <w:i/>
              </w:rPr>
              <w:t>Food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Marine (ministar poljoprivrede, prehrane i pomorstva), Irska,</w:t>
            </w:r>
          </w:p>
        </w:tc>
      </w:tr>
    </w:tbl>
    <w:p w14:paraId="11C2EBA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DD7170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8285D0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F86E54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516FD6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E03669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383FF2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8.a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3B03FC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079E0" w14:textId="77777777" w:rsidR="00851682" w:rsidRPr="00DC0D85" w:rsidRDefault="00851682" w:rsidP="00FD326A"/>
        </w:tc>
      </w:tr>
      <w:tr w:rsidR="00DC0D85" w:rsidRPr="00DC0D85" w14:paraId="010B6CE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B47A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8986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8B3263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CB5D4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8417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—</w:t>
            </w:r>
            <w:r w:rsidRPr="00DC0D85">
              <w:tab/>
            </w:r>
            <w:r w:rsidRPr="00DC0D85">
              <w:rPr>
                <w:b/>
                <w:i/>
              </w:rPr>
              <w:t>uzimajući u obzir komunikaciju Komisije od 6. lipnja 2025. naslovljenu „Održivo ribarstvo u Uniji: trenutačno stanje i smjernice za 2026. (COM(2025) 296),</w:t>
            </w:r>
          </w:p>
        </w:tc>
      </w:tr>
    </w:tbl>
    <w:p w14:paraId="0BCECB5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175B0EF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54590F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8D7BCA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276E54B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EB429A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0AF92B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8.a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83B8C8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D1BAD" w14:textId="77777777" w:rsidR="00851682" w:rsidRPr="00DC0D85" w:rsidRDefault="00851682" w:rsidP="00FD326A"/>
        </w:tc>
      </w:tr>
      <w:tr w:rsidR="00DC0D85" w:rsidRPr="00DC0D85" w14:paraId="69FA6F4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A26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18D6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C5CE75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CB084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CA618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komunikaciju Komisije od 6. lipnja 2025. naslovljenu „Održivo ribarstvo u Uniji: trenutačno stanje i smjernice za 2026.”,</w:t>
            </w:r>
          </w:p>
        </w:tc>
      </w:tr>
    </w:tbl>
    <w:p w14:paraId="0324FCB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CFF736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85C5B4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A27347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6D14D2D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2E91D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10510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8.a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77EF74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1A761" w14:textId="77777777" w:rsidR="00851682" w:rsidRPr="00DC0D85" w:rsidRDefault="00851682" w:rsidP="00FD326A"/>
        </w:tc>
      </w:tr>
      <w:tr w:rsidR="00DC0D85" w:rsidRPr="00DC0D85" w14:paraId="5E84E45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20E4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99FD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A6B793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918D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B39F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komunikaciju Komisije od 6. lipnja 2025. naslovljenu „Održivo ribarstvo u Uniji: trenutačno stanje i smjernice za 2026.”,</w:t>
            </w:r>
          </w:p>
        </w:tc>
      </w:tr>
    </w:tbl>
    <w:p w14:paraId="4817286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B769C7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36AC03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15C980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1842330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EAC09C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900E62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8.b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599910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A1020" w14:textId="77777777" w:rsidR="00851682" w:rsidRPr="00DC0D85" w:rsidRDefault="00851682" w:rsidP="00FD326A"/>
        </w:tc>
      </w:tr>
      <w:tr w:rsidR="00DC0D85" w:rsidRPr="00DC0D85" w14:paraId="58B9C98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DF84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BDA1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FE769B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5ADA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345B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dokument „Framework for a European Management Plan for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Great </w:t>
            </w:r>
            <w:proofErr w:type="spellStart"/>
            <w:r w:rsidRPr="00DC0D85">
              <w:rPr>
                <w:b/>
                <w:i/>
              </w:rPr>
              <w:t>Cormorant</w:t>
            </w:r>
            <w:proofErr w:type="spellEnd"/>
            <w:r w:rsidRPr="00DC0D85">
              <w:rPr>
                <w:b/>
                <w:i/>
              </w:rPr>
              <w:t>” (Okvir za europski plan upravljanja populacijom velikog kormorana) FAO-ove Europske savjetodavne komisije za slatkovodno ribarstvo i akvakulturu (EIFAAC) iz travnja 2025.,</w:t>
            </w:r>
          </w:p>
        </w:tc>
      </w:tr>
    </w:tbl>
    <w:p w14:paraId="3BCF1CD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39361D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478675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A21797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13D32E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3D79B7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175121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9.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4ED645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47947" w14:textId="77777777" w:rsidR="00851682" w:rsidRPr="00DC0D85" w:rsidRDefault="00851682" w:rsidP="00FD326A"/>
        </w:tc>
      </w:tr>
      <w:tr w:rsidR="00DC0D85" w:rsidRPr="00DC0D85" w14:paraId="1F9B5A4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FEB2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D5BE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85254F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21EF8" w14:textId="77777777" w:rsidR="00851682" w:rsidRPr="00DC0D85" w:rsidRDefault="00851682" w:rsidP="00FD326A">
            <w:pPr>
              <w:pStyle w:val="Normal6a"/>
            </w:pPr>
            <w:r w:rsidRPr="00DC0D85">
              <w:t>—</w:t>
            </w:r>
            <w:r w:rsidRPr="00DC0D85">
              <w:tab/>
              <w:t xml:space="preserve">uzimajući u obzir Konvenciju o zaštiti morskog okoliša Baltičkog mora iz 1992. (Helsinška konvencija), koja je stupila na snagu 17. siječnja 2000., </w:t>
            </w:r>
            <w:r w:rsidRPr="00DC0D85">
              <w:rPr>
                <w:b/>
                <w:i/>
              </w:rPr>
              <w:t>i</w:t>
            </w:r>
            <w:r w:rsidRPr="00DC0D85">
              <w:t xml:space="preserve"> Komisiju za zaštitu morskog okoliša Baltičkog mora, poznatu i kao Helsinška komisija (HELCOM),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AE223" w14:textId="77777777" w:rsidR="00851682" w:rsidRPr="00DC0D85" w:rsidRDefault="00851682" w:rsidP="00FD326A">
            <w:pPr>
              <w:pStyle w:val="Normal6a"/>
            </w:pPr>
            <w:r w:rsidRPr="00DC0D85">
              <w:t>—</w:t>
            </w:r>
            <w:r w:rsidRPr="00DC0D85">
              <w:tab/>
              <w:t xml:space="preserve">uzimajući u obzir Konvenciju o zaštiti morskog okoliša Baltičkog mora iz 1992. (Helsinška konvencija), koja je stupila na snagu 17. siječnja 2000., Komisiju za zaštitu morskog okoliša Baltičkog mora, poznatu i kao Helsinška komisija (HELCOM), </w:t>
            </w:r>
            <w:r w:rsidRPr="00DC0D85">
              <w:rPr>
                <w:b/>
                <w:i/>
              </w:rPr>
              <w:t>Akcijski plan za Baltičko more i nalaze HELCOM-a o kemijskom streljivu bačenom u more,</w:t>
            </w:r>
          </w:p>
        </w:tc>
      </w:tr>
    </w:tbl>
    <w:p w14:paraId="0991A80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3E8AFF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550626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7DCE50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204A6FC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2AE9D9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FDFF56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9.a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5D0DF4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66AED" w14:textId="77777777" w:rsidR="00851682" w:rsidRPr="00DC0D85" w:rsidRDefault="00851682" w:rsidP="00FD326A"/>
        </w:tc>
      </w:tr>
      <w:tr w:rsidR="00DC0D85" w:rsidRPr="00DC0D85" w14:paraId="2756497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1ED0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ED74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721254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D1F5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2C0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komunikaciju Komisije od 29. siječnja 2025. naslovljenu „Kompas konkurentnosti za EU” (COM(2025)30),</w:t>
            </w:r>
          </w:p>
        </w:tc>
      </w:tr>
    </w:tbl>
    <w:p w14:paraId="5DA087C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286062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66A013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BBDA63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59DB8B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EC4E5B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2AD095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9.b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5858EC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B9450" w14:textId="77777777" w:rsidR="00851682" w:rsidRPr="00DC0D85" w:rsidRDefault="00851682" w:rsidP="00FD326A"/>
        </w:tc>
      </w:tr>
      <w:tr w:rsidR="00DC0D85" w:rsidRPr="00DC0D85" w14:paraId="6CE7F94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2B68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1B4F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E9F1FA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26C8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9AA1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komunikaciju Komisije od 6. lipnja 2025. naslovljenu „Održivo ribarstvo u Uniji: trenutačno </w:t>
            </w:r>
            <w:r w:rsidRPr="00DC0D85">
              <w:rPr>
                <w:b/>
                <w:i/>
              </w:rPr>
              <w:lastRenderedPageBreak/>
              <w:t>stanje i smjernice za 2026.”,</w:t>
            </w:r>
          </w:p>
        </w:tc>
      </w:tr>
    </w:tbl>
    <w:p w14:paraId="198E27B5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D95FCA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D0ECD1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BDDE16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5A1D69F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577D7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193BD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9.c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F0AB8B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CE8C6" w14:textId="77777777" w:rsidR="00851682" w:rsidRPr="00DC0D85" w:rsidRDefault="00851682" w:rsidP="00FD326A"/>
        </w:tc>
      </w:tr>
      <w:tr w:rsidR="00DC0D85" w:rsidRPr="00DC0D85" w14:paraId="28C2FF5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D149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B525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B441C7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A92BB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BFFE1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svoju Rezoluciju od 4. prosinca 2008. o donošenju europskog plana upravljanja populacijom kormorana u cilju smanjenja sve većeg utjecaja kormorana na riblje stokove, ribarstvo i akvakulturu,</w:t>
            </w:r>
          </w:p>
        </w:tc>
      </w:tr>
    </w:tbl>
    <w:p w14:paraId="1F044D1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30DE84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C5AA98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D25EE7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339357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4C452C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AA923A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9.d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926DAA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A3383" w14:textId="77777777" w:rsidR="00851682" w:rsidRPr="00DC0D85" w:rsidRDefault="00851682" w:rsidP="00FD326A"/>
        </w:tc>
      </w:tr>
      <w:tr w:rsidR="00DC0D85" w:rsidRPr="00DC0D85" w14:paraId="3F35DC1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EAC4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5074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1B712F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8D39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93585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Prijedlog rezolucije Europskog parlamenta o ostacima kemikalija u Baltičkom moru na temelju predstavki br. 1328/2019 i 0406/2020 (2021/2567(RSP)),</w:t>
            </w:r>
          </w:p>
        </w:tc>
      </w:tr>
    </w:tbl>
    <w:p w14:paraId="375FA44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B2D74F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B5D0B6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B8ADD2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954367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EB9ED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DC6630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9.e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5B3290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1122D" w14:textId="77777777" w:rsidR="00851682" w:rsidRPr="00DC0D85" w:rsidRDefault="00851682" w:rsidP="00FD326A"/>
        </w:tc>
      </w:tr>
      <w:tr w:rsidR="00DC0D85" w:rsidRPr="00DC0D85" w14:paraId="3F12E8F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8F158" w14:textId="77777777" w:rsidR="00851682" w:rsidRPr="00DC0D85" w:rsidRDefault="00851682" w:rsidP="00FD326A">
            <w:pPr>
              <w:pStyle w:val="AmColumnHeading"/>
            </w:pPr>
            <w:r w:rsidRPr="00DC0D85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F789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7AF16E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1168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83CD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Prijedlog rezolucije Europskog parlamenta o mjerama EU-a protiv ruske flote u sjeni i osiguravanju potpune provedbe sankcija protiv Rusije (2024/2885(RSP)),</w:t>
            </w:r>
          </w:p>
        </w:tc>
      </w:tr>
    </w:tbl>
    <w:p w14:paraId="530D938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AE24B9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65E65E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E792B2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097A8E1B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3DAA68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D6B029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D4FA4A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12.a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CA84F4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BE120" w14:textId="77777777" w:rsidR="00851682" w:rsidRPr="00DC0D85" w:rsidRDefault="00851682" w:rsidP="00FD326A"/>
        </w:tc>
      </w:tr>
      <w:tr w:rsidR="00DC0D85" w:rsidRPr="00DC0D85" w14:paraId="3228EC0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6620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AD34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F582E5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3346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D992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izvješće UNEP-a iz 2016. naslovljeno „</w:t>
            </w:r>
            <w:proofErr w:type="spellStart"/>
            <w:r w:rsidRPr="00DC0D85">
              <w:rPr>
                <w:b/>
                <w:i/>
              </w:rPr>
              <w:t>Options</w:t>
            </w:r>
            <w:proofErr w:type="spellEnd"/>
            <w:r w:rsidRPr="00DC0D85">
              <w:rPr>
                <w:b/>
                <w:i/>
              </w:rPr>
              <w:t xml:space="preserve"> for </w:t>
            </w:r>
            <w:proofErr w:type="spellStart"/>
            <w:r w:rsidRPr="00DC0D85">
              <w:rPr>
                <w:b/>
                <w:i/>
              </w:rPr>
              <w:t>Ecosystem-based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Adaptation</w:t>
            </w:r>
            <w:proofErr w:type="spellEnd"/>
            <w:r w:rsidRPr="00DC0D85">
              <w:rPr>
                <w:b/>
                <w:i/>
              </w:rPr>
              <w:t xml:space="preserve"> (EBA)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Coastal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Environments</w:t>
            </w:r>
            <w:proofErr w:type="spellEnd"/>
            <w:r w:rsidRPr="00DC0D85">
              <w:rPr>
                <w:b/>
                <w:i/>
              </w:rPr>
              <w:t xml:space="preserve">: A </w:t>
            </w:r>
            <w:proofErr w:type="spellStart"/>
            <w:r w:rsidRPr="00DC0D85">
              <w:rPr>
                <w:b/>
                <w:i/>
              </w:rPr>
              <w:t>Guide</w:t>
            </w:r>
            <w:proofErr w:type="spellEnd"/>
            <w:r w:rsidRPr="00DC0D85">
              <w:rPr>
                <w:b/>
                <w:i/>
              </w:rPr>
              <w:t xml:space="preserve"> for </w:t>
            </w:r>
            <w:proofErr w:type="spellStart"/>
            <w:r w:rsidRPr="00DC0D85">
              <w:rPr>
                <w:b/>
                <w:i/>
              </w:rPr>
              <w:t>environmental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managers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planners</w:t>
            </w:r>
            <w:proofErr w:type="spellEnd"/>
            <w:r w:rsidRPr="00DC0D85">
              <w:rPr>
                <w:b/>
                <w:i/>
              </w:rPr>
              <w:t>” (Mogućnosti prilagodbe utemeljene na ekosustavu obalnih područja: vodič za upravljanje okolišem i planiranje zaštite okoliša),</w:t>
            </w:r>
          </w:p>
        </w:tc>
      </w:tr>
    </w:tbl>
    <w:p w14:paraId="34F60DD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E7E4D0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3929B0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A5118C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4316D7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740D4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D14F4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82879C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11E68" w14:textId="77777777" w:rsidR="00851682" w:rsidRPr="00DC0D85" w:rsidRDefault="00851682" w:rsidP="00FD326A"/>
        </w:tc>
      </w:tr>
      <w:tr w:rsidR="00DC0D85" w:rsidRPr="00DC0D85" w14:paraId="4D73254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5E81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6B2B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EAB63B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A900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—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izvješće instituta u </w:t>
            </w:r>
            <w:proofErr w:type="spellStart"/>
            <w:r w:rsidRPr="00DC0D85">
              <w:rPr>
                <w:b/>
                <w:i/>
              </w:rPr>
              <w:t>Potsdamu</w:t>
            </w:r>
            <w:proofErr w:type="spellEnd"/>
            <w:r w:rsidRPr="00DC0D85">
              <w:rPr>
                <w:b/>
                <w:i/>
              </w:rPr>
              <w:t xml:space="preserve"> o istraživanju utjecaja na klimu od 24. rujna 2025. naslovljeno „</w:t>
            </w:r>
            <w:proofErr w:type="spellStart"/>
            <w:r w:rsidRPr="00DC0D85">
              <w:rPr>
                <w:b/>
                <w:i/>
              </w:rPr>
              <w:t>Planetary</w:t>
            </w:r>
            <w:proofErr w:type="spellEnd"/>
            <w:r w:rsidRPr="00DC0D85">
              <w:rPr>
                <w:b/>
                <w:i/>
              </w:rPr>
              <w:t xml:space="preserve"> Health </w:t>
            </w:r>
            <w:proofErr w:type="spellStart"/>
            <w:r w:rsidRPr="00DC0D85">
              <w:rPr>
                <w:b/>
                <w:i/>
              </w:rPr>
              <w:t>Check</w:t>
            </w:r>
            <w:proofErr w:type="spellEnd"/>
            <w:r w:rsidRPr="00DC0D85">
              <w:rPr>
                <w:b/>
                <w:i/>
              </w:rPr>
              <w:t xml:space="preserve"> 2025: A </w:t>
            </w:r>
            <w:proofErr w:type="spellStart"/>
            <w:r w:rsidRPr="00DC0D85">
              <w:rPr>
                <w:b/>
                <w:i/>
              </w:rPr>
              <w:t>Scientific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Assessment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State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Planet” (Provjera planetarnog zdravlja </w:t>
            </w:r>
            <w:r w:rsidRPr="00DC0D85">
              <w:rPr>
                <w:b/>
                <w:i/>
              </w:rPr>
              <w:lastRenderedPageBreak/>
              <w:t>2025.: znanstvena procjena stanja planeta);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4465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lastRenderedPageBreak/>
              <w:t>Briše se.</w:t>
            </w:r>
          </w:p>
        </w:tc>
      </w:tr>
    </w:tbl>
    <w:p w14:paraId="001DB49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0EA6769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35579F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134D07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22E805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CFE16B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ABA62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28B6D3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23B58" w14:textId="77777777" w:rsidR="00851682" w:rsidRPr="00DC0D85" w:rsidRDefault="00851682" w:rsidP="00FD326A"/>
        </w:tc>
      </w:tr>
      <w:tr w:rsidR="00DC0D85" w:rsidRPr="00DC0D85" w14:paraId="60B0C05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8E2E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61D5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473B6F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0925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izvješće instituta u </w:t>
            </w:r>
            <w:proofErr w:type="spellStart"/>
            <w:r w:rsidRPr="00DC0D85">
              <w:rPr>
                <w:b/>
                <w:i/>
              </w:rPr>
              <w:t>Potsdamu</w:t>
            </w:r>
            <w:proofErr w:type="spellEnd"/>
            <w:r w:rsidRPr="00DC0D85">
              <w:rPr>
                <w:b/>
                <w:i/>
              </w:rPr>
              <w:t xml:space="preserve"> o istraživanju utjecaja na klimu od 24. rujna 2025. naslovljeno „</w:t>
            </w:r>
            <w:proofErr w:type="spellStart"/>
            <w:r w:rsidRPr="00DC0D85">
              <w:rPr>
                <w:b/>
                <w:i/>
              </w:rPr>
              <w:t>Planetary</w:t>
            </w:r>
            <w:proofErr w:type="spellEnd"/>
            <w:r w:rsidRPr="00DC0D85">
              <w:rPr>
                <w:b/>
                <w:i/>
              </w:rPr>
              <w:t xml:space="preserve"> Health </w:t>
            </w:r>
            <w:proofErr w:type="spellStart"/>
            <w:r w:rsidRPr="00DC0D85">
              <w:rPr>
                <w:b/>
                <w:i/>
              </w:rPr>
              <w:t>Check</w:t>
            </w:r>
            <w:proofErr w:type="spellEnd"/>
            <w:r w:rsidRPr="00DC0D85">
              <w:rPr>
                <w:b/>
                <w:i/>
              </w:rPr>
              <w:t xml:space="preserve"> 2025: A </w:t>
            </w:r>
            <w:proofErr w:type="spellStart"/>
            <w:r w:rsidRPr="00DC0D85">
              <w:rPr>
                <w:b/>
                <w:i/>
              </w:rPr>
              <w:t>Scientific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Assessment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State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Planet” (Provjera planetarnog zdravlja 2025.: znanstvena procjena stanja planeta),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01C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063F02F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A6274E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C62168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A07067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3A8F0F3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D48907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3DB285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D1305C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7FFF5" w14:textId="77777777" w:rsidR="00851682" w:rsidRPr="00DC0D85" w:rsidRDefault="00851682" w:rsidP="00FD326A"/>
        </w:tc>
      </w:tr>
      <w:tr w:rsidR="00DC0D85" w:rsidRPr="00DC0D85" w14:paraId="06C1521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0E6A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E56B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30F95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8261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izvješće instituta u </w:t>
            </w:r>
            <w:proofErr w:type="spellStart"/>
            <w:r w:rsidRPr="00DC0D85">
              <w:rPr>
                <w:b/>
                <w:i/>
              </w:rPr>
              <w:t>Potsdamu</w:t>
            </w:r>
            <w:proofErr w:type="spellEnd"/>
            <w:r w:rsidRPr="00DC0D85">
              <w:rPr>
                <w:b/>
                <w:i/>
              </w:rPr>
              <w:t xml:space="preserve"> o istraživanju utjecaja na klimu od 24. rujna 2025. naslovljeno „</w:t>
            </w:r>
            <w:proofErr w:type="spellStart"/>
            <w:r w:rsidRPr="00DC0D85">
              <w:rPr>
                <w:b/>
                <w:i/>
              </w:rPr>
              <w:t>Planetary</w:t>
            </w:r>
            <w:proofErr w:type="spellEnd"/>
            <w:r w:rsidRPr="00DC0D85">
              <w:rPr>
                <w:b/>
                <w:i/>
              </w:rPr>
              <w:t xml:space="preserve"> Health </w:t>
            </w:r>
            <w:proofErr w:type="spellStart"/>
            <w:r w:rsidRPr="00DC0D85">
              <w:rPr>
                <w:b/>
                <w:i/>
              </w:rPr>
              <w:t>Check</w:t>
            </w:r>
            <w:proofErr w:type="spellEnd"/>
            <w:r w:rsidRPr="00DC0D85">
              <w:rPr>
                <w:b/>
                <w:i/>
              </w:rPr>
              <w:t xml:space="preserve"> 2025: A </w:t>
            </w:r>
            <w:proofErr w:type="spellStart"/>
            <w:r w:rsidRPr="00DC0D85">
              <w:rPr>
                <w:b/>
                <w:i/>
              </w:rPr>
              <w:t>Scientific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Assessment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State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Planet” (Provjera planetarnog zdravlja 2025.: znanstvena procjena stanja planeta),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AD883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0ADAAA6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1C891A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01FC1B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D56797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397EC61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F821D7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DB2735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13970E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0BC02" w14:textId="77777777" w:rsidR="00851682" w:rsidRPr="00DC0D85" w:rsidRDefault="00851682" w:rsidP="00FD326A"/>
        </w:tc>
      </w:tr>
      <w:tr w:rsidR="00DC0D85" w:rsidRPr="00DC0D85" w14:paraId="2EC1E77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DB93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6742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F539C1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9E81B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izvješće instituta u </w:t>
            </w:r>
            <w:proofErr w:type="spellStart"/>
            <w:r w:rsidRPr="00DC0D85">
              <w:rPr>
                <w:b/>
                <w:i/>
              </w:rPr>
              <w:t>Potsdamu</w:t>
            </w:r>
            <w:proofErr w:type="spellEnd"/>
            <w:r w:rsidRPr="00DC0D85">
              <w:rPr>
                <w:b/>
                <w:i/>
              </w:rPr>
              <w:t xml:space="preserve"> o istraživanju utjecaja na klimu od 24. rujna 2025. naslovljeno „</w:t>
            </w:r>
            <w:proofErr w:type="spellStart"/>
            <w:r w:rsidRPr="00DC0D85">
              <w:rPr>
                <w:b/>
                <w:i/>
              </w:rPr>
              <w:t>Planetary</w:t>
            </w:r>
            <w:proofErr w:type="spellEnd"/>
            <w:r w:rsidRPr="00DC0D85">
              <w:rPr>
                <w:b/>
                <w:i/>
              </w:rPr>
              <w:t xml:space="preserve"> Health </w:t>
            </w:r>
            <w:proofErr w:type="spellStart"/>
            <w:r w:rsidRPr="00DC0D85">
              <w:rPr>
                <w:b/>
                <w:i/>
              </w:rPr>
              <w:t>Check</w:t>
            </w:r>
            <w:proofErr w:type="spellEnd"/>
            <w:r w:rsidRPr="00DC0D85">
              <w:rPr>
                <w:b/>
                <w:i/>
              </w:rPr>
              <w:t xml:space="preserve"> 2025: A </w:t>
            </w:r>
            <w:proofErr w:type="spellStart"/>
            <w:r w:rsidRPr="00DC0D85">
              <w:rPr>
                <w:b/>
                <w:i/>
              </w:rPr>
              <w:t>Scientific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Assessment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State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Planet” (Provjera planetarnog zdravlja 2025.: znanstvena procjena stanja planeta),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A3F85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3598293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971534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2729CD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1F80CC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740EB6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37D7E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07896B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E34C16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AA766" w14:textId="77777777" w:rsidR="00851682" w:rsidRPr="00DC0D85" w:rsidRDefault="00851682" w:rsidP="00FD326A"/>
        </w:tc>
      </w:tr>
      <w:tr w:rsidR="00DC0D85" w:rsidRPr="00DC0D85" w14:paraId="0709B72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917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8330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BC98C9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54C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 xml:space="preserve">uzimajući u obzir izvješće instituta u </w:t>
            </w:r>
            <w:proofErr w:type="spellStart"/>
            <w:r w:rsidRPr="00DC0D85">
              <w:rPr>
                <w:b/>
                <w:i/>
              </w:rPr>
              <w:t>Potsdamu</w:t>
            </w:r>
            <w:proofErr w:type="spellEnd"/>
            <w:r w:rsidRPr="00DC0D85">
              <w:rPr>
                <w:b/>
                <w:i/>
              </w:rPr>
              <w:t xml:space="preserve"> o istraživanju utjecaja na klimu od 24. rujna 2025. naslovljeno „</w:t>
            </w:r>
            <w:proofErr w:type="spellStart"/>
            <w:r w:rsidRPr="00DC0D85">
              <w:rPr>
                <w:b/>
                <w:i/>
              </w:rPr>
              <w:t>Planetary</w:t>
            </w:r>
            <w:proofErr w:type="spellEnd"/>
            <w:r w:rsidRPr="00DC0D85">
              <w:rPr>
                <w:b/>
                <w:i/>
              </w:rPr>
              <w:t xml:space="preserve"> Health </w:t>
            </w:r>
            <w:proofErr w:type="spellStart"/>
            <w:r w:rsidRPr="00DC0D85">
              <w:rPr>
                <w:b/>
                <w:i/>
              </w:rPr>
              <w:t>Check</w:t>
            </w:r>
            <w:proofErr w:type="spellEnd"/>
            <w:r w:rsidRPr="00DC0D85">
              <w:rPr>
                <w:b/>
                <w:i/>
              </w:rPr>
              <w:t xml:space="preserve"> 2025: A </w:t>
            </w:r>
            <w:proofErr w:type="spellStart"/>
            <w:r w:rsidRPr="00DC0D85">
              <w:rPr>
                <w:b/>
                <w:i/>
              </w:rPr>
              <w:t>Scientific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Assessment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State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Planet” (Provjera planetarnog zdravlja 2025.: znanstvena procjena stanja planeta),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5E11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4E23022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0174E3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25E328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2C659C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E704D7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557C08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2825BD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21.a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3EC816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9AADC" w14:textId="77777777" w:rsidR="00851682" w:rsidRPr="00DC0D85" w:rsidRDefault="00851682" w:rsidP="00FD326A"/>
        </w:tc>
      </w:tr>
      <w:tr w:rsidR="00DC0D85" w:rsidRPr="00DC0D85" w14:paraId="32EF949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D3132" w14:textId="77777777" w:rsidR="00851682" w:rsidRPr="00DC0D85" w:rsidRDefault="00851682" w:rsidP="00FD326A">
            <w:pPr>
              <w:pStyle w:val="AmColumnHeading"/>
            </w:pPr>
            <w:r w:rsidRPr="00DC0D85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530D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A0FD7D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4B26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C3CA9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—</w:t>
            </w:r>
            <w:r w:rsidRPr="00DC0D85">
              <w:tab/>
            </w:r>
            <w:r w:rsidRPr="00DC0D85">
              <w:rPr>
                <w:b/>
                <w:i/>
              </w:rPr>
              <w:t>uzimajući u obzir obveze država u okviru UN-ovih ciljeva održivog razvoja, odnosno cilj 3.9. o smanjenju smrtnih slučajeva i oboljenja uzrokovanih opasnim kemikalijama i zagađenjem, cilj 6.3. o poboljšanju kvalitete vode eliminacijom odlaganja i smanjenjem ispuštanja opasnih kemikalija na najmanju moguću mjeru te ciljeve 14.1. i 14.2. o sprečavanju onečišćenja mora i zaštiti morskih i obalnih ekosustava,</w:t>
            </w:r>
          </w:p>
        </w:tc>
      </w:tr>
    </w:tbl>
    <w:p w14:paraId="6CD73E2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18780DC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15A6E5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546C98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7AE316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0AA5C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29E9AF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23.a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069883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CACAF" w14:textId="77777777" w:rsidR="00851682" w:rsidRPr="00DC0D85" w:rsidRDefault="00851682" w:rsidP="00FD326A"/>
        </w:tc>
      </w:tr>
      <w:tr w:rsidR="00DC0D85" w:rsidRPr="00DC0D85" w14:paraId="4007D3A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BB39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5B39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97A91E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00DDB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05005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—</w:t>
            </w:r>
            <w:r w:rsidRPr="00DC0D85">
              <w:tab/>
            </w:r>
            <w:r w:rsidRPr="00DC0D85">
              <w:rPr>
                <w:b/>
                <w:i/>
              </w:rPr>
              <w:t>uzimajući u obzir Rezoluciju 1612(2008) Parlamentarne skupštine Vijeća Europe o kemijskom streljivu zakopanom u Baltičkom moru i popratno izvješće od 28. travnja 2008.,</w:t>
            </w:r>
          </w:p>
        </w:tc>
      </w:tr>
    </w:tbl>
    <w:p w14:paraId="7E3C2CB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658BAA7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17CBAE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91AD8E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Jessica </w:t>
      </w:r>
      <w:proofErr w:type="spellStart"/>
      <w:r w:rsidRPr="00DC0D85">
        <w:t>Polfjärd</w:t>
      </w:r>
      <w:proofErr w:type="spellEnd"/>
      <w:r w:rsidRPr="00DC0D85">
        <w:rPr>
          <w:rStyle w:val="HideTWBExt"/>
          <w:b w:val="0"/>
        </w:rPr>
        <w:t>&lt;/Members&gt;</w:t>
      </w:r>
    </w:p>
    <w:p w14:paraId="65FFFD7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8ABBF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FDDB82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Pozivanje 25.a (novo)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5F80E9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FCF7F" w14:textId="77777777" w:rsidR="00851682" w:rsidRPr="00DC0D85" w:rsidRDefault="00851682" w:rsidP="00FD326A"/>
        </w:tc>
      </w:tr>
      <w:tr w:rsidR="00DC0D85" w:rsidRPr="00DC0D85" w14:paraId="4E20533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5377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E6E7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216678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6826F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6C16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</w:t>
            </w:r>
            <w:r w:rsidRPr="00DC0D85">
              <w:tab/>
            </w:r>
            <w:r w:rsidRPr="00DC0D85">
              <w:rPr>
                <w:b/>
                <w:i/>
              </w:rPr>
              <w:t>uzimajući u obzir komunikaciju Komisije od 29. siječnja 2025. naslovljenu „Kompas konkurentnosti za EU” (COM(2025)0030),</w:t>
            </w:r>
          </w:p>
        </w:tc>
      </w:tr>
    </w:tbl>
    <w:p w14:paraId="208EA174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AD498D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5A16C1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CBC088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549F943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905909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588DAC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DD20B2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EE488" w14:textId="77777777" w:rsidR="00851682" w:rsidRPr="00DC0D85" w:rsidRDefault="00851682" w:rsidP="00FD326A"/>
        </w:tc>
      </w:tr>
      <w:tr w:rsidR="00DC0D85" w:rsidRPr="00DC0D85" w14:paraId="26B884D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19CA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4485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6980D5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C9495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 xml:space="preserve">nije postigao svoje ciljeve i nije doveo do obnove i održavanja populacija </w:t>
            </w:r>
            <w:proofErr w:type="spellStart"/>
            <w:r w:rsidRPr="00DC0D85">
              <w:rPr>
                <w:b/>
                <w:i/>
              </w:rPr>
              <w:t>izlovljavanih</w:t>
            </w:r>
            <w:proofErr w:type="spellEnd"/>
            <w:r w:rsidRPr="00DC0D85">
              <w:rPr>
                <w:b/>
                <w:i/>
              </w:rPr>
              <w:t xml:space="preserve"> vrsta iznad razina koje mogu proizvesti najviši održivi prinos, kao ni do primjene pristupa upravljanju ribarstvom utemeljenog na ekosustavu</w:t>
            </w:r>
            <w:r w:rsidRPr="00DC0D85">
              <w:t xml:space="preserve">, što je dovelo do </w:t>
            </w:r>
            <w:r w:rsidRPr="00DC0D85">
              <w:rPr>
                <w:b/>
                <w:i/>
              </w:rPr>
              <w:t>brojnih katastrofalnih</w:t>
            </w:r>
            <w:r w:rsidRPr="00DC0D85">
              <w:t xml:space="preserve"> socioekonomskih posljedica za sektor </w:t>
            </w:r>
            <w:r w:rsidRPr="00DC0D85">
              <w:rPr>
                <w:b/>
                <w:i/>
              </w:rPr>
              <w:t>ribarstva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CCA42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</w:t>
            </w:r>
            <w:r w:rsidRPr="00DC0D85">
              <w:t xml:space="preserve">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 xml:space="preserve">pridonio održavanju ribolovnog pritiska u skladu s razinama potrebnim za postizanje najvišeg održivog prinosa (MSY); budući da se 2023. u </w:t>
            </w:r>
            <w:proofErr w:type="spellStart"/>
            <w:r w:rsidRPr="00DC0D85">
              <w:rPr>
                <w:b/>
                <w:i/>
              </w:rPr>
              <w:t>ekoregijama</w:t>
            </w:r>
            <w:proofErr w:type="spellEnd"/>
            <w:r w:rsidRPr="00DC0D85">
              <w:rPr>
                <w:b/>
                <w:i/>
              </w:rPr>
              <w:t xml:space="preserve"> Baltičkog mora, Keltskog mora i šireg Sjevernog mora prosječni ribolovni pritisak smanjio ispod razina MSY-ja, s ribolovnom smrtnošću od 54 %, 48 % i 23 % ispod ciljeva MSY-ja, u usporedbi s razinama koje su 2003. bile iznad ciljanih; budući da se riblji stokovi u Baltičkom moru i dalje smanjuju zbog pritisaka koji ne spadaju u područje ribarstva, kao što su eutrofikacija, klimatske promjene, onečišćenje, kemijska streljiva i neravnoteže broja predatora</w:t>
            </w:r>
            <w:r w:rsidRPr="00DC0D85">
              <w:t xml:space="preserve">, što je dovelo do </w:t>
            </w:r>
            <w:r w:rsidRPr="00DC0D85">
              <w:rPr>
                <w:b/>
                <w:i/>
              </w:rPr>
              <w:t>ozbiljnih</w:t>
            </w:r>
            <w:r w:rsidRPr="00DC0D85">
              <w:t xml:space="preserve"> socioekonomskih posljedica za sektor; </w:t>
            </w:r>
            <w:r w:rsidRPr="00DC0D85">
              <w:rPr>
                <w:b/>
                <w:i/>
              </w:rPr>
              <w:t>budući da Komisija uviđa da je potrebno rješavati te dodatne okolišne izazove kako bi se doprinijelo dugoročnoj održivosti</w:t>
            </w:r>
            <w:r w:rsidRPr="00DC0D85">
              <w:rPr>
                <w:b/>
                <w:i/>
                <w:vertAlign w:val="superscript"/>
              </w:rPr>
              <w:t>5a</w:t>
            </w:r>
            <w:r w:rsidRPr="00DC0D85">
              <w:rPr>
                <w:b/>
                <w:i/>
              </w:rPr>
              <w:t>;</w:t>
            </w:r>
          </w:p>
        </w:tc>
      </w:tr>
      <w:tr w:rsidR="00DC0D85" w:rsidRPr="00DC0D85" w14:paraId="26A2C09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3668B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1A9F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3D178D8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3932F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2579B" w14:textId="102FC5B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5a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https://eur-lex.europa.eu/legal-content/HR/TXT/?uri=celex:52025DC0296</w:t>
            </w:r>
          </w:p>
        </w:tc>
      </w:tr>
    </w:tbl>
    <w:p w14:paraId="4B9C708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B9666C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35F2E8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58827C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Michal </w:t>
      </w:r>
      <w:proofErr w:type="spellStart"/>
      <w:r w:rsidRPr="00DC0D85">
        <w:t>Wiezik</w:t>
      </w:r>
      <w:proofErr w:type="spellEnd"/>
      <w:r w:rsidRPr="00DC0D85">
        <w:rPr>
          <w:rStyle w:val="HideTWBExt"/>
          <w:b w:val="0"/>
        </w:rPr>
        <w:t>&lt;/Members&gt;</w:t>
      </w:r>
    </w:p>
    <w:p w14:paraId="036A4B5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FD8366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4AC987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F47191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1CECB" w14:textId="77777777" w:rsidR="00851682" w:rsidRPr="00DC0D85" w:rsidRDefault="00851682" w:rsidP="00FD326A"/>
        </w:tc>
      </w:tr>
      <w:tr w:rsidR="00DC0D85" w:rsidRPr="00DC0D85" w14:paraId="77E99ED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B3F6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D4D4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F75948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F6AFB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nije postigao svoje ciljeve i nije doveo do obnove i održavanja populacija </w:t>
            </w:r>
            <w:proofErr w:type="spellStart"/>
            <w:r w:rsidRPr="00DC0D85">
              <w:t>izlovljavanih</w:t>
            </w:r>
            <w:proofErr w:type="spellEnd"/>
            <w:r w:rsidRPr="00DC0D85">
              <w:t xml:space="preserve"> vrsta iznad razina koje mogu proizvesti najviši održivi prinos, kao ni do primjene pristupa upravljanju ribarstvom utemeljenog na ekosustavu, što je dovelo do brojnih katastrofalnih socioekonomskih posljedica za sektor ribarstva;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8071C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nije postigao svoje ciljeve i nije doveo do obnove i održavanja populacija </w:t>
            </w:r>
            <w:proofErr w:type="spellStart"/>
            <w:r w:rsidRPr="00DC0D85">
              <w:t>izlovljavanih</w:t>
            </w:r>
            <w:proofErr w:type="spellEnd"/>
            <w:r w:rsidRPr="00DC0D85">
              <w:t xml:space="preserve"> vrsta iznad razina koje mogu proizvesti najviši održivi prinos, kao ni do primjene pristupa upravljanju ribarstvom utemeljenog na ekosustavu, što je dovelo do brojnih katastrofalnih socioekonomskih posljedica za sektor ribarstva; </w:t>
            </w:r>
            <w:r w:rsidRPr="00DC0D85">
              <w:rPr>
                <w:b/>
                <w:i/>
              </w:rPr>
              <w:t>budući da bi redovita ažuriranja podataka o ulovu i bruto dodanoj vrijednosti sektora rekreacijskog ribolova, uključujući morski rekreacijski ribolov, omogućila sveobuhvatnu procjenu ukupnog učinka aktualne krize ekosustava na sve dionike u ribarstvu regije Baltičkog mora;</w:t>
            </w:r>
          </w:p>
        </w:tc>
      </w:tr>
    </w:tbl>
    <w:p w14:paraId="7CD0440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CCEAED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D621D2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806033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39B633D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DEF974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B8C106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A3F63D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F334A" w14:textId="77777777" w:rsidR="00851682" w:rsidRPr="00DC0D85" w:rsidRDefault="00851682" w:rsidP="00FD326A"/>
        </w:tc>
      </w:tr>
      <w:tr w:rsidR="00DC0D85" w:rsidRPr="00DC0D85" w14:paraId="7E6F147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7082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0851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3F3E02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18AF4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 xml:space="preserve">nije postigao svoje ciljeve i nije doveo do obnove i održavanja populacija </w:t>
            </w:r>
            <w:proofErr w:type="spellStart"/>
            <w:r w:rsidRPr="00DC0D85">
              <w:rPr>
                <w:b/>
                <w:i/>
              </w:rPr>
              <w:t>izlovljavanih</w:t>
            </w:r>
            <w:proofErr w:type="spellEnd"/>
            <w:r w:rsidRPr="00DC0D85">
              <w:rPr>
                <w:b/>
                <w:i/>
              </w:rPr>
              <w:t xml:space="preserve"> vrsta iznad razina koje mogu proizvesti najviši održivi prinos, kao ni do primjene pristupa upravljanju ribarstvom utemeljenog na ekosustavu, što je dovelo do brojnih katastrofalnih socioekonomskih posljedica za sektor </w:t>
            </w:r>
            <w:r w:rsidRPr="00DC0D85">
              <w:rPr>
                <w:b/>
                <w:i/>
              </w:rPr>
              <w:lastRenderedPageBreak/>
              <w:t>ribarstva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C6537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A.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</w:t>
            </w:r>
            <w:r w:rsidRPr="00DC0D85">
              <w:t xml:space="preserve">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>pomogao u održavanju ribolovnog pritiska u skladu s razinama najvišeg održivog prinosa</w:t>
            </w:r>
            <w:r w:rsidRPr="00DC0D85">
              <w:t>;</w:t>
            </w:r>
          </w:p>
        </w:tc>
      </w:tr>
    </w:tbl>
    <w:p w14:paraId="5DE9E9B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1B8E7C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A0B1FA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7CABA9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1763FF2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2414B8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DFB15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F3D2FB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4A1BA" w14:textId="77777777" w:rsidR="00851682" w:rsidRPr="00DC0D85" w:rsidRDefault="00851682" w:rsidP="00FD326A"/>
        </w:tc>
      </w:tr>
      <w:tr w:rsidR="00DC0D85" w:rsidRPr="00DC0D85" w14:paraId="23E4719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D575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BFA0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58DAC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71995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 xml:space="preserve">nije postigao svoje ciljeve i nije doveo do obnove i održavanja populacija </w:t>
            </w:r>
            <w:proofErr w:type="spellStart"/>
            <w:r w:rsidRPr="00DC0D85">
              <w:rPr>
                <w:b/>
                <w:i/>
              </w:rPr>
              <w:t>izlovljavanih</w:t>
            </w:r>
            <w:proofErr w:type="spellEnd"/>
            <w:r w:rsidRPr="00DC0D85">
              <w:rPr>
                <w:b/>
                <w:i/>
              </w:rPr>
              <w:t xml:space="preserve"> vrsta iznad razina koje mogu proizvesti najviši održivi prinos, kao ni do primjene pristupa upravljanju ribarstvom utemeljenog na ekosustavu, što je dovelo do brojnih katastrofalnih socioekonomskih posljedica za sektor ribarstva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D2D89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</w:t>
            </w:r>
            <w:r w:rsidRPr="00DC0D85">
              <w:t xml:space="preserve">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>pomogao u održavanju ribolovnog pritiska u skladu s razinama najvišeg održivog prinosa</w:t>
            </w:r>
            <w:r w:rsidRPr="00DC0D85">
              <w:t>;</w:t>
            </w:r>
          </w:p>
        </w:tc>
      </w:tr>
    </w:tbl>
    <w:p w14:paraId="7ACCECD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2A7B07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0C4CAE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8A99AC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7DA36C0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173468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E6616C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8BBB9F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52A7C" w14:textId="77777777" w:rsidR="00851682" w:rsidRPr="00DC0D85" w:rsidRDefault="00851682" w:rsidP="00FD326A"/>
        </w:tc>
      </w:tr>
      <w:tr w:rsidR="00DC0D85" w:rsidRPr="00DC0D85" w14:paraId="4233F09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9967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F12D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C9D911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D8AB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 xml:space="preserve">nije postigao svoje ciljeve i nije doveo do obnove i održavanja populacija </w:t>
            </w:r>
            <w:proofErr w:type="spellStart"/>
            <w:r w:rsidRPr="00DC0D85">
              <w:rPr>
                <w:b/>
                <w:i/>
              </w:rPr>
              <w:t>izlovljavanih</w:t>
            </w:r>
            <w:proofErr w:type="spellEnd"/>
            <w:r w:rsidRPr="00DC0D85">
              <w:rPr>
                <w:b/>
                <w:i/>
              </w:rPr>
              <w:t xml:space="preserve"> vrsta iznad razina koje mogu proizvesti najviši održivi prinos, kao ni do primjene pristupa upravljanju ribarstvom utemeljenog na ekosustavu</w:t>
            </w:r>
            <w:r w:rsidRPr="00DC0D85">
              <w:t xml:space="preserve">, što je dovelo do brojnih katastrofalnih socioekonomskih </w:t>
            </w:r>
            <w:r w:rsidRPr="00DC0D85">
              <w:lastRenderedPageBreak/>
              <w:t>posljedica za sektor ribarstva;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50AD5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A.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</w:t>
            </w:r>
            <w:r w:rsidRPr="00DC0D85">
              <w:t xml:space="preserve">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 xml:space="preserve">pomogao u održavanju ribolovnog pritiska u skladu s razinama najvišeg održivog prinosa; budući da su se, unatoč znatnom smanjenju ribolovnog napora posljednjih nekoliko godina, populacije nekih ribljih stokova smanjile zbog kombinacije pritisaka koji prelaze okvire </w:t>
            </w:r>
            <w:r w:rsidRPr="00DC0D85">
              <w:rPr>
                <w:b/>
                <w:i/>
              </w:rPr>
              <w:lastRenderedPageBreak/>
              <w:t xml:space="preserve">ribolovne aktivnosti, uključujući eutrofikaciju, onečišćenje, </w:t>
            </w:r>
            <w:proofErr w:type="spellStart"/>
            <w:r w:rsidRPr="00DC0D85">
              <w:rPr>
                <w:b/>
                <w:i/>
              </w:rPr>
              <w:t>predaciju</w:t>
            </w:r>
            <w:proofErr w:type="spellEnd"/>
            <w:r w:rsidRPr="00DC0D85">
              <w:rPr>
                <w:b/>
                <w:i/>
              </w:rPr>
              <w:t xml:space="preserve"> i promjene ekosustava uzrokovane klimatskim promjenama</w:t>
            </w:r>
            <w:r w:rsidRPr="00DC0D85">
              <w:t>, što je dovelo do brojnih katastrofalnih socioekonomskih posljedica za sektor ribarstva;</w:t>
            </w:r>
          </w:p>
        </w:tc>
      </w:tr>
    </w:tbl>
    <w:p w14:paraId="63D478DF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92DE87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CB37B1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C8534A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1D41158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4E48ED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F49FA3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549A43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218AE" w14:textId="77777777" w:rsidR="00851682" w:rsidRPr="00DC0D85" w:rsidRDefault="00851682" w:rsidP="00FD326A"/>
        </w:tc>
      </w:tr>
      <w:tr w:rsidR="00DC0D85" w:rsidRPr="00DC0D85" w14:paraId="7AFF2AC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E16D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E304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E99D4F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8C7FF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nije postigao svoje ciljeve i nije doveo do obnove i održavanja populacija </w:t>
            </w:r>
            <w:proofErr w:type="spellStart"/>
            <w:r w:rsidRPr="00DC0D85">
              <w:t>izlovljavanih</w:t>
            </w:r>
            <w:proofErr w:type="spellEnd"/>
            <w:r w:rsidRPr="00DC0D85">
              <w:t xml:space="preserve"> vrsta iznad razina koje mogu proizvesti najviši održivi prinos, kao ni do primjene pristupa upravljanju ribarstvom utemeljenog na ekosustavu, što je dovelo do brojnih katastrofalnih socioekonomskih posljedica za sektor ribarstva;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D4201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nije postigao svoje ciljeve i nije doveo do obnove i održavanja populacija </w:t>
            </w:r>
            <w:proofErr w:type="spellStart"/>
            <w:r w:rsidRPr="00DC0D85">
              <w:t>izlovljavanih</w:t>
            </w:r>
            <w:proofErr w:type="spellEnd"/>
            <w:r w:rsidRPr="00DC0D85">
              <w:t xml:space="preserve"> vrsta iznad razina koje mogu proizvesti najviši održivi prinos, kao ni do primjene pristupa upravljanju ribarstvom utemeljenog na ekosustavu </w:t>
            </w:r>
            <w:r w:rsidRPr="00DC0D85">
              <w:rPr>
                <w:b/>
                <w:i/>
              </w:rPr>
              <w:t>ili predostrožnog pristupa</w:t>
            </w:r>
            <w:r w:rsidRPr="00DC0D85">
              <w:t>, što je dovelo do brojnih katastrofalnih socioekonomskih posljedica za sektor ribarstva;</w:t>
            </w:r>
          </w:p>
        </w:tc>
      </w:tr>
    </w:tbl>
    <w:p w14:paraId="4E8BCED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48AD00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60C828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8F8EA4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040B9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E1B37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52F1A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141003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A7680" w14:textId="77777777" w:rsidR="00851682" w:rsidRPr="00DC0D85" w:rsidRDefault="00851682" w:rsidP="00FD326A"/>
        </w:tc>
      </w:tr>
      <w:tr w:rsidR="00DC0D85" w:rsidRPr="00DC0D85" w14:paraId="1FF5A92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11CA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5568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1B036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604EC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nije postigao svoje ciljeve i nije doveo do obnove i održavanja populacija </w:t>
            </w:r>
            <w:proofErr w:type="spellStart"/>
            <w:r w:rsidRPr="00DC0D85">
              <w:lastRenderedPageBreak/>
              <w:t>izlovljavanih</w:t>
            </w:r>
            <w:proofErr w:type="spellEnd"/>
            <w:r w:rsidRPr="00DC0D85">
              <w:t xml:space="preserve"> vrsta iznad razina koje mogu proizvesti najviši održivi prinos, kao ni do primjene pristupa upravljanju ribarstvom utemeljenog na ekosustavu, što je dovelo do brojnih katastrofalnih socioekonomskih posljedica za sektor ribarstva;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7927A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A.</w:t>
            </w:r>
            <w:r w:rsidRPr="00DC0D85">
              <w:tab/>
              <w:t xml:space="preserve">budući da višegodišnji plan EU-a za ribarstvo Baltičkog mora (Uredba o višegodišnjem planu za Baltičko more) nije </w:t>
            </w:r>
            <w:r w:rsidRPr="00DC0D85">
              <w:rPr>
                <w:b/>
                <w:i/>
              </w:rPr>
              <w:t>u potpunosti</w:t>
            </w:r>
            <w:r w:rsidRPr="00DC0D85">
              <w:t xml:space="preserve"> postigao svoje ciljeve i nije doveo do obnove i održavanja populacija </w:t>
            </w:r>
            <w:proofErr w:type="spellStart"/>
            <w:r w:rsidRPr="00DC0D85">
              <w:lastRenderedPageBreak/>
              <w:t>izlovljavanih</w:t>
            </w:r>
            <w:proofErr w:type="spellEnd"/>
            <w:r w:rsidRPr="00DC0D85">
              <w:t xml:space="preserve"> vrsta iznad razina koje mogu proizvesti najviši održivi prinos, kao ni do primjene pristupa upravljanju ribarstvom utemeljenog na ekosustavu, što je dovelo do brojnih katastrofalnih socioekonomskih posljedica za sektor ribarstva;</w:t>
            </w:r>
          </w:p>
        </w:tc>
      </w:tr>
    </w:tbl>
    <w:p w14:paraId="365E38EC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7BA798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CE5D51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82DC0D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5E4C6D0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50036E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446478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D80891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3E90D" w14:textId="77777777" w:rsidR="00851682" w:rsidRPr="00DC0D85" w:rsidRDefault="00851682" w:rsidP="00FD326A"/>
        </w:tc>
      </w:tr>
      <w:tr w:rsidR="00DC0D85" w:rsidRPr="00DC0D85" w14:paraId="15F8BCF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80A7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5C87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94D12B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66F55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nije postigao svoje ciljeve </w:t>
            </w:r>
            <w:r w:rsidRPr="00DC0D85">
              <w:rPr>
                <w:b/>
                <w:i/>
              </w:rPr>
              <w:t>i nije doveo do</w:t>
            </w:r>
            <w:r w:rsidRPr="00DC0D85">
              <w:t xml:space="preserve"> obnove i održavanja populacija </w:t>
            </w:r>
            <w:proofErr w:type="spellStart"/>
            <w:r w:rsidRPr="00DC0D85">
              <w:t>izlovljavanih</w:t>
            </w:r>
            <w:proofErr w:type="spellEnd"/>
            <w:r w:rsidRPr="00DC0D85">
              <w:t xml:space="preserve"> vrsta iznad razina </w:t>
            </w:r>
            <w:r w:rsidRPr="00DC0D85">
              <w:rPr>
                <w:b/>
                <w:i/>
              </w:rPr>
              <w:t>koje mogu proizvesti najviši održivi prinos</w:t>
            </w:r>
            <w:r w:rsidRPr="00DC0D85">
              <w:t>, kao ni do primjene pristupa upravljanju ribarstvom utemeljenog na ekosustavu, što je dovelo do brojnih katastrofalnih socioekonomskih posljedica za sektor ribarstva;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9BF50" w14:textId="77777777" w:rsidR="00851682" w:rsidRPr="00DC0D85" w:rsidRDefault="00851682" w:rsidP="00FD326A">
            <w:pPr>
              <w:pStyle w:val="Normal6a"/>
            </w:pPr>
            <w:r w:rsidRPr="00DC0D85">
              <w:t>A.</w:t>
            </w:r>
            <w:r w:rsidRPr="00DC0D85">
              <w:tab/>
              <w:t xml:space="preserve">budući da višegodišnji plan EU-a za ribarstvo Baltičkog mora (Uredba o višegodišnjem planu za Baltičko more) </w:t>
            </w:r>
            <w:r w:rsidRPr="00DC0D85">
              <w:rPr>
                <w:b/>
                <w:i/>
              </w:rPr>
              <w:t>uglavnom</w:t>
            </w:r>
            <w:r w:rsidRPr="00DC0D85">
              <w:t xml:space="preserve"> nije postigao svoje ciljeve obnove i održavanja populacija </w:t>
            </w:r>
            <w:proofErr w:type="spellStart"/>
            <w:r w:rsidRPr="00DC0D85">
              <w:t>izlovljavanih</w:t>
            </w:r>
            <w:proofErr w:type="spellEnd"/>
            <w:r w:rsidRPr="00DC0D85">
              <w:t xml:space="preserve"> vrsta iznad razina </w:t>
            </w:r>
            <w:r w:rsidRPr="00DC0D85">
              <w:rPr>
                <w:b/>
                <w:i/>
              </w:rPr>
              <w:t>najvišeg održivog prinosa</w:t>
            </w:r>
            <w:r w:rsidRPr="00DC0D85">
              <w:t>, kao ni do primjene pristupa upravljanju ribarstvom utemeljenog na ekosustavu, što je dovelo do brojnih katastrofalnih socioekonomskih posljedica za sektor ribarstva;</w:t>
            </w:r>
          </w:p>
        </w:tc>
      </w:tr>
    </w:tbl>
    <w:p w14:paraId="4CD3DF3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727B1B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A75890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A16381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171C74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4F7E11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482FC7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Aa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A0C5DB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BEAD3" w14:textId="77777777" w:rsidR="00851682" w:rsidRPr="00DC0D85" w:rsidRDefault="00851682" w:rsidP="00FD326A"/>
        </w:tc>
      </w:tr>
      <w:tr w:rsidR="00DC0D85" w:rsidRPr="00DC0D85" w14:paraId="75A7A95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371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2F82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F8B89F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95EE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9AE96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su se, unatoč znatnom smanjenju ribolovnog napora posljednjih nekoliko godina, populacije nekih ribljih stokova smanjile zbog kombinacije </w:t>
            </w:r>
            <w:r w:rsidRPr="00DC0D85">
              <w:rPr>
                <w:b/>
                <w:i/>
              </w:rPr>
              <w:lastRenderedPageBreak/>
              <w:t>pritisaka koji prelaze okvire ribolovne aktivnosti, uključujući eutrofikaciju, poljoprivredu, onečišćenje i promjene ekosustava uzrokovane klimatskim promjenama, što je dovelo do brojnih katastrofalnih socioekonomskih posljedica za sektor ribarstva;</w:t>
            </w:r>
          </w:p>
        </w:tc>
      </w:tr>
    </w:tbl>
    <w:p w14:paraId="57385132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68FD93C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52B8CE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2C88AF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528765B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F56FF3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789CEF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Aa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C908A5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6192C" w14:textId="77777777" w:rsidR="00851682" w:rsidRPr="00DC0D85" w:rsidRDefault="00851682" w:rsidP="00FD326A"/>
        </w:tc>
      </w:tr>
      <w:tr w:rsidR="00DC0D85" w:rsidRPr="00DC0D85" w14:paraId="4D434F1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383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2A07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28AC17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F3A3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85326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višegodišnji plan nije pridonio povećanju ukupnog dopuštenog ulova utvrđenog na razini najvišeg održivog prinosa i nije pomogao u rješavanju teških slučajeva kao što su stokovi bakalara u istočnom i zapadnom Baltiku i haringe u zapadnom Baltiku te da su odredbe višegodišnjeg plana u nekim slučajevima bile kontraproduktivne;</w:t>
            </w:r>
          </w:p>
        </w:tc>
      </w:tr>
    </w:tbl>
    <w:p w14:paraId="702D5C0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72F87C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F3F396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78A0FB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689BD8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D38494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360A20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Aa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A15C54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3DF99" w14:textId="77777777" w:rsidR="00851682" w:rsidRPr="00DC0D85" w:rsidRDefault="00851682" w:rsidP="00FD326A"/>
        </w:tc>
      </w:tr>
      <w:tr w:rsidR="00DC0D85" w:rsidRPr="00DC0D85" w14:paraId="2230F1B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D0BD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BAD3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9EFC22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5F869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7A272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Aa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su se, unatoč znatnom smanjenju ribolovnog napora posljednjih godina, neki riblji stokovi pogoršali zbog kombinacije uzročnika stresa koji nisu ribolovne aktivnosti;</w:t>
            </w:r>
          </w:p>
        </w:tc>
      </w:tr>
    </w:tbl>
    <w:p w14:paraId="3DF78092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B0C424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89843E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47243D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Jessica </w:t>
      </w:r>
      <w:proofErr w:type="spellStart"/>
      <w:r w:rsidRPr="00DC0D85">
        <w:t>Polfjärd</w:t>
      </w:r>
      <w:proofErr w:type="spellEnd"/>
      <w:r w:rsidRPr="00DC0D85">
        <w:rPr>
          <w:rStyle w:val="HideTWBExt"/>
          <w:b w:val="0"/>
        </w:rPr>
        <w:t>&lt;/Members&gt;</w:t>
      </w:r>
    </w:p>
    <w:p w14:paraId="3EA290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D7BA04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AC1825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Aa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0C8353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116E5" w14:textId="77777777" w:rsidR="00851682" w:rsidRPr="00DC0D85" w:rsidRDefault="00851682" w:rsidP="00FD326A"/>
        </w:tc>
      </w:tr>
      <w:tr w:rsidR="00DC0D85" w:rsidRPr="00DC0D85" w14:paraId="355639A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F747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5186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6B4BA9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F9144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4BB5D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održivo upravljanje ribljim stokovima u Baltičkom moru komplicirano zbog toga što Ruska Federacija ne dostavlja podatke;</w:t>
            </w:r>
          </w:p>
        </w:tc>
      </w:tr>
    </w:tbl>
    <w:p w14:paraId="3E66606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88E63A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51A46D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C1D1E7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3427A6E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03BECA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5F3781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Ab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E0F863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41DFF" w14:textId="77777777" w:rsidR="00851682" w:rsidRPr="00DC0D85" w:rsidRDefault="00851682" w:rsidP="00FD326A"/>
        </w:tc>
      </w:tr>
      <w:tr w:rsidR="00DC0D85" w:rsidRPr="00DC0D85" w14:paraId="245406E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CF03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8D1C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C993D7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87B7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577FE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se prema podacima Komisije u </w:t>
            </w:r>
            <w:proofErr w:type="spellStart"/>
            <w:r w:rsidRPr="00DC0D85">
              <w:rPr>
                <w:b/>
                <w:i/>
              </w:rPr>
              <w:t>ekoregijama</w:t>
            </w:r>
            <w:proofErr w:type="spellEnd"/>
            <w:r w:rsidRPr="00DC0D85">
              <w:rPr>
                <w:b/>
                <w:i/>
              </w:rPr>
              <w:t xml:space="preserve"> Baltičkog mora, Keltskog mora i šireg Sjevernog mora 2023. nastavio trend smanjenja prosječnog ribolovnog pritiska na održivu razinu (s 29 %, 51 % odnosno 65 % iznad cilja za ribolovnu smrtnost u skladu s postizanjem najvišeg održivog prinosa (FMSY) u 2003. na 54 %, 48 % odnosno 23 % ispod cilja za FMSY u 2023.);</w:t>
            </w:r>
          </w:p>
        </w:tc>
      </w:tr>
    </w:tbl>
    <w:p w14:paraId="2DD7D12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B80881C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2F4137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39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89AF93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C58B0E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18704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3D1F9D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&lt;Article&gt;</w:t>
      </w:r>
      <w:r w:rsidRPr="00DC0D85">
        <w:t xml:space="preserve">Uvodna izjava </w:t>
      </w:r>
      <w:proofErr w:type="spellStart"/>
      <w:r w:rsidRPr="00DC0D85">
        <w:t>Ab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24A46B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B3E85" w14:textId="77777777" w:rsidR="00851682" w:rsidRPr="00DC0D85" w:rsidRDefault="00851682" w:rsidP="00FD326A"/>
        </w:tc>
      </w:tr>
      <w:tr w:rsidR="00DC0D85" w:rsidRPr="00DC0D85" w14:paraId="4324FE4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8930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C7F1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80EA71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CEBD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FDBC4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Ab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višegodišnji plan unatoč očekivanjima nije pridonio povećanju broja ukupnih dopuštenih ulova utvrđenih na razinama najvišeg održivog prinosa i nije pomogao u rješavanju teških slučajeva, kao što su stokovi bakalara u istočnom i zapadnom Baltiku te stokovi haringe u zapadnom Baltiku, a odredbe višegodišnjeg plana u nekim su slučajevima bile neučinkovite;</w:t>
            </w:r>
          </w:p>
        </w:tc>
      </w:tr>
    </w:tbl>
    <w:p w14:paraId="252C589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14EBC9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C5D728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7FF606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Jessica </w:t>
      </w:r>
      <w:proofErr w:type="spellStart"/>
      <w:r w:rsidRPr="00DC0D85">
        <w:t>Polfjärd</w:t>
      </w:r>
      <w:proofErr w:type="spellEnd"/>
      <w:r w:rsidRPr="00DC0D85">
        <w:rPr>
          <w:rStyle w:val="HideTWBExt"/>
          <w:b w:val="0"/>
        </w:rPr>
        <w:t>&lt;/Members&gt;</w:t>
      </w:r>
    </w:p>
    <w:p w14:paraId="4B218A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0C7ACD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73DC3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Ab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B1A054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16C06" w14:textId="77777777" w:rsidR="00851682" w:rsidRPr="00DC0D85" w:rsidRDefault="00851682" w:rsidP="00FD326A"/>
        </w:tc>
      </w:tr>
      <w:tr w:rsidR="00DC0D85" w:rsidRPr="00DC0D85" w14:paraId="27A8E8D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A8D7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1683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6C6C7E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9638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C5A09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Rusija jednostrano odlučuje o kvotama, zanemaruje znanstvene savjete i dosljedno postavlja kvote iznad najvišeg održivog prinosa;</w:t>
            </w:r>
          </w:p>
        </w:tc>
      </w:tr>
    </w:tbl>
    <w:p w14:paraId="32EF274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BC2CA8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A03331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7CACDC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A44DA0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E6E1C9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14C58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Ac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86D55B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D9A17" w14:textId="77777777" w:rsidR="00851682" w:rsidRPr="00DC0D85" w:rsidRDefault="00851682" w:rsidP="00FD326A"/>
        </w:tc>
      </w:tr>
      <w:tr w:rsidR="00DC0D85" w:rsidRPr="00DC0D85" w14:paraId="3FB6E23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E6D3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12DC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D013F6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25D8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B11A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A.c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su flote EU-a 2022. provele 267 000 dana u Baltičkom moru, što je smanjenje od 8 % u usporedbi s 2021. (ili od 30 % u usporedbi s </w:t>
            </w:r>
            <w:r w:rsidRPr="00DC0D85">
              <w:rPr>
                <w:b/>
                <w:i/>
              </w:rPr>
              <w:lastRenderedPageBreak/>
              <w:t>razdobljem od 2013. do 2021.) i da je to najniža razina od 2013.; budući da je 2021. flota u Baltičkom moru potrošila 63,6 milijuna litara procijenjene vrijednosti goriva i da se 2022. ta količina smanjila na 45,7 milijuna litara (–28 %);</w:t>
            </w:r>
          </w:p>
        </w:tc>
      </w:tr>
    </w:tbl>
    <w:p w14:paraId="33EA6FC5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3CE9D2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8B7FC6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55B2F3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Jessica </w:t>
      </w:r>
      <w:proofErr w:type="spellStart"/>
      <w:r w:rsidRPr="00DC0D85">
        <w:t>Polfjärd</w:t>
      </w:r>
      <w:proofErr w:type="spellEnd"/>
      <w:r w:rsidRPr="00DC0D85">
        <w:rPr>
          <w:rStyle w:val="HideTWBExt"/>
          <w:b w:val="0"/>
        </w:rPr>
        <w:t>&lt;/Members&gt;</w:t>
      </w:r>
    </w:p>
    <w:p w14:paraId="7630725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B9EF6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C6A35E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Ac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4D46DE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367DD" w14:textId="77777777" w:rsidR="00851682" w:rsidRPr="00DC0D85" w:rsidRDefault="00851682" w:rsidP="00FD326A"/>
        </w:tc>
      </w:tr>
      <w:tr w:rsidR="00DC0D85" w:rsidRPr="00DC0D85" w14:paraId="7857B25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981C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3712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8CD0F8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09129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B387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A.c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i operacije ruske tajne flote u Baltičkom moru izazivaju zabrinutost u pogledu ribarstva, jer predstavljaju znatan rizik od ugrožavanja okoliša u baltičkoj regiji i mogućeg narušavanja ravnoteže ekosustava Baltičkog mora;</w:t>
            </w:r>
          </w:p>
        </w:tc>
      </w:tr>
    </w:tbl>
    <w:p w14:paraId="4DD9341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0B10B5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0B2976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E6704F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11353FB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2D9D86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A4F8C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Ad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15BBF3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FCE58" w14:textId="77777777" w:rsidR="00851682" w:rsidRPr="00DC0D85" w:rsidRDefault="00851682" w:rsidP="00FD326A"/>
        </w:tc>
      </w:tr>
      <w:tr w:rsidR="00DC0D85" w:rsidRPr="00DC0D85" w14:paraId="04C30A7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3722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E2AF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832FA2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45A4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5B37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A.d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Komisija uviđa da se moraju uložiti napori i u rješavanje pritisaka koji nisu povezani s ribarstvom, a koji sve više utječu na riblje stokove, uključujući čimbenike kao što su brojnost </w:t>
            </w:r>
            <w:proofErr w:type="spellStart"/>
            <w:r w:rsidRPr="00DC0D85">
              <w:rPr>
                <w:b/>
                <w:i/>
              </w:rPr>
              <w:t>zooplanktona</w:t>
            </w:r>
            <w:proofErr w:type="spellEnd"/>
            <w:r w:rsidRPr="00DC0D85">
              <w:rPr>
                <w:b/>
                <w:i/>
              </w:rPr>
              <w:t xml:space="preserve"> i eutrofikacija;</w:t>
            </w:r>
          </w:p>
        </w:tc>
      </w:tr>
    </w:tbl>
    <w:p w14:paraId="26B3E50A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E668AEB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5ECC30C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A7967B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7E8BB9C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16213C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A9CA9A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07A494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56401" w14:textId="77777777" w:rsidR="00851682" w:rsidRPr="00DC0D85" w:rsidRDefault="00851682" w:rsidP="00FD326A"/>
        </w:tc>
      </w:tr>
      <w:tr w:rsidR="00DC0D85" w:rsidRPr="00DC0D85" w14:paraId="3FAFC30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9737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EA9A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95DEAC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92547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rapidno smanjili i da se nisu oporavili unatoč tome što je</w:t>
            </w:r>
            <w:r w:rsidRPr="00DC0D85">
              <w:t xml:space="preserve"> od 2019. </w:t>
            </w:r>
            <w:r w:rsidRPr="00DC0D85">
              <w:rPr>
                <w:b/>
                <w:i/>
              </w:rPr>
              <w:t>zabranjen ciljani ribolov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7F0CE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će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vjerojatno sporo oporaviti i da će, zbog nepovoljnih uvjeta u okolišu, trend oporavka imati silaznu tendenciju u usporedbi s prethodnim godinama, unatoč zabrani ciljanog ribolova</w:t>
            </w:r>
            <w:r w:rsidRPr="00DC0D85">
              <w:t xml:space="preserve"> od 2019.; </w:t>
            </w:r>
            <w:r w:rsidRPr="00DC0D85">
              <w:rPr>
                <w:b/>
                <w:i/>
              </w:rPr>
              <w:t>budući da ključni čimbenici, uključujući stratifikaciju kisika koja ometa obnovu stokova, sve veći pritisak predatora i širenje zaraze parazitima, koji povećavaju smrtnost mlade ribe, uvelike doprinose trenutačnom stanju stoka i sporom oporavku;</w:t>
            </w:r>
          </w:p>
        </w:tc>
      </w:tr>
    </w:tbl>
    <w:p w14:paraId="230482E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F1E8AC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E179A7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A8ECEA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339AD8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6772FE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576711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0D13D1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D389A" w14:textId="77777777" w:rsidR="00851682" w:rsidRPr="00DC0D85" w:rsidRDefault="00851682" w:rsidP="00FD326A"/>
        </w:tc>
      </w:tr>
      <w:tr w:rsidR="00DC0D85" w:rsidRPr="00DC0D85" w14:paraId="1ADF490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190B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8C16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0FC16F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08FFF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su se </w:t>
            </w:r>
            <w:r w:rsidRPr="00DC0D85">
              <w:rPr>
                <w:b/>
                <w:i/>
              </w:rPr>
              <w:t>stokovi</w:t>
            </w:r>
            <w:r w:rsidRPr="00DC0D85">
              <w:t xml:space="preserve"> bakalara u Baltiku rapidno </w:t>
            </w:r>
            <w:r w:rsidRPr="00DC0D85">
              <w:rPr>
                <w:b/>
                <w:i/>
              </w:rPr>
              <w:t>smanjili</w:t>
            </w:r>
            <w:r w:rsidRPr="00DC0D85">
              <w:t xml:space="preserve"> i da se nisu </w:t>
            </w:r>
            <w:r w:rsidRPr="00DC0D85">
              <w:rPr>
                <w:b/>
                <w:i/>
              </w:rPr>
              <w:t>oporavili</w:t>
            </w:r>
            <w:r w:rsidRPr="00DC0D85">
              <w:t xml:space="preserve"> unatoč tome što je od 2019. zabranjen ciljani ribolov;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0DAF0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su se </w:t>
            </w:r>
            <w:r w:rsidRPr="00DC0D85">
              <w:rPr>
                <w:b/>
                <w:i/>
              </w:rPr>
              <w:t>populacije</w:t>
            </w:r>
            <w:r w:rsidRPr="00DC0D85">
              <w:t xml:space="preserve"> bakalara u Baltiku rapidno </w:t>
            </w:r>
            <w:r w:rsidRPr="00DC0D85">
              <w:rPr>
                <w:b/>
                <w:i/>
              </w:rPr>
              <w:t>smanjile</w:t>
            </w:r>
            <w:r w:rsidRPr="00DC0D85">
              <w:t xml:space="preserve"> i da se nisu </w:t>
            </w:r>
            <w:r w:rsidRPr="00DC0D85">
              <w:rPr>
                <w:b/>
                <w:i/>
              </w:rPr>
              <w:t>oporavile</w:t>
            </w:r>
            <w:r w:rsidRPr="00DC0D85">
              <w:t xml:space="preserve"> unatoč tome što je od 2019. zabranjen ciljani ribolov; </w:t>
            </w:r>
            <w:r w:rsidRPr="00DC0D85">
              <w:rPr>
                <w:b/>
                <w:i/>
              </w:rPr>
              <w:t>budući da su stotine tisuća bakalara još uvijek „usputni ulov” u ribolovu koje prvenstveno cilja na druge vrste; budući da su potrebne dodatne zaštitne mjere kako bi se spriječilo daljnje smanjenje populacija bakalara u Baltičkom moru;</w:t>
            </w:r>
          </w:p>
        </w:tc>
      </w:tr>
    </w:tbl>
    <w:p w14:paraId="6209A9D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7C49796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77C0F31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039E21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7A268A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C95137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E18F6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BFCD2C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71C7E" w14:textId="77777777" w:rsidR="00851682" w:rsidRPr="00DC0D85" w:rsidRDefault="00851682" w:rsidP="00FD326A"/>
        </w:tc>
      </w:tr>
      <w:tr w:rsidR="00DC0D85" w:rsidRPr="00DC0D85" w14:paraId="5498515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F27A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1528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F09DBE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69029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rapidno smanjili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da se nisu oporavili</w:t>
            </w:r>
            <w:r w:rsidRPr="00DC0D85">
              <w:t xml:space="preserve"> unatoč tome što je od 2019. zabranjen ciljani ribolov;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56F41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ICES procjenjuje da će</w:t>
            </w:r>
            <w:r w:rsidRPr="00DC0D85">
              <w:t xml:space="preserve"> se stokovi bakalara u Baltiku i </w:t>
            </w:r>
            <w:r w:rsidRPr="00DC0D85">
              <w:rPr>
                <w:b/>
                <w:i/>
              </w:rPr>
              <w:t>dalje sporo razvijati, uz trend smanjenja u usporedbi s prethodnim godinama,</w:t>
            </w:r>
            <w:r w:rsidRPr="00DC0D85">
              <w:t xml:space="preserve"> unatoč tome što je od 2019. zabranjen ciljani ribolov;</w:t>
            </w:r>
          </w:p>
        </w:tc>
      </w:tr>
    </w:tbl>
    <w:p w14:paraId="58468EE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25E5072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27BCB5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23522C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2B84C3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F4EE81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12A9B7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3A7F18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AE74A" w14:textId="77777777" w:rsidR="00851682" w:rsidRPr="00DC0D85" w:rsidRDefault="00851682" w:rsidP="00FD326A"/>
        </w:tc>
      </w:tr>
      <w:tr w:rsidR="00DC0D85" w:rsidRPr="00DC0D85" w14:paraId="0157393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9943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9045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57145C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AF01D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rapidno smanjili i da se nisu oporavili</w:t>
            </w:r>
            <w:r w:rsidRPr="00DC0D85">
              <w:t xml:space="preserve"> unatoč tome što je od 2019. zabranjen ciljani ribolov;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A490D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ICES procjenjuje da će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i dalje sporo razvijati, s trendom pada u usporedbi s prethodnim godinama,</w:t>
            </w:r>
            <w:r w:rsidRPr="00DC0D85">
              <w:t xml:space="preserve"> unatoč tome što je od 2019. zabranjen ciljani ribolov;</w:t>
            </w:r>
          </w:p>
        </w:tc>
      </w:tr>
    </w:tbl>
    <w:p w14:paraId="358E175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722C12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73FDB5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7CF174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Asger</w:t>
      </w:r>
      <w:proofErr w:type="spellEnd"/>
      <w:r w:rsidRPr="00DC0D85">
        <w:t xml:space="preserve"> Christensen, </w:t>
      </w:r>
      <w:proofErr w:type="spellStart"/>
      <w:r w:rsidRPr="00DC0D85">
        <w:t>Elsi</w:t>
      </w:r>
      <w:proofErr w:type="spellEnd"/>
      <w:r w:rsidRPr="00DC0D85">
        <w:t xml:space="preserve"> </w:t>
      </w:r>
      <w:proofErr w:type="spellStart"/>
      <w:r w:rsidRPr="00DC0D85">
        <w:t>Katainen</w:t>
      </w:r>
      <w:proofErr w:type="spellEnd"/>
      <w:r w:rsidRPr="00DC0D85">
        <w:rPr>
          <w:rStyle w:val="HideTWBExt"/>
          <w:b w:val="0"/>
        </w:rPr>
        <w:t>&lt;/Members&gt;</w:t>
      </w:r>
    </w:p>
    <w:p w14:paraId="6EBD349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B9691D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A65C5F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C1BE47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94F80" w14:textId="77777777" w:rsidR="00851682" w:rsidRPr="00DC0D85" w:rsidRDefault="00851682" w:rsidP="00FD326A"/>
        </w:tc>
      </w:tr>
      <w:tr w:rsidR="00DC0D85" w:rsidRPr="00DC0D85" w14:paraId="0C70DB9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8E34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F52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E72188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61F4D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rapidno smanjili i da se nisu oporavili</w:t>
            </w:r>
            <w:r w:rsidRPr="00DC0D85">
              <w:t xml:space="preserve"> unatoč tome što je od 2019. </w:t>
            </w:r>
            <w:r w:rsidRPr="00DC0D85">
              <w:lastRenderedPageBreak/>
              <w:t>zabranjen ciljani ribolov;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BC42F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ICES procjenjuje da će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i dalje sporo razvijati, s trendom pada u usporedbi s prethodnim godinama,</w:t>
            </w:r>
            <w:r w:rsidRPr="00DC0D85">
              <w:t xml:space="preserve"> unatoč tome što je </w:t>
            </w:r>
            <w:r w:rsidRPr="00DC0D85">
              <w:lastRenderedPageBreak/>
              <w:t>od 2019. zabranjen ciljani ribolov;</w:t>
            </w:r>
          </w:p>
        </w:tc>
      </w:tr>
    </w:tbl>
    <w:p w14:paraId="3A243B54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B04CD2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543E4E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49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8B03A3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BB55B5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77D136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5D721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2915C3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EADE1" w14:textId="77777777" w:rsidR="00851682" w:rsidRPr="00DC0D85" w:rsidRDefault="00851682" w:rsidP="00FD326A"/>
        </w:tc>
      </w:tr>
      <w:tr w:rsidR="00DC0D85" w:rsidRPr="00DC0D85" w14:paraId="6D07C98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A9A4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D141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1F572E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C56AD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rapidno smanjili i da se nisu oporavili</w:t>
            </w:r>
            <w:r w:rsidRPr="00DC0D85">
              <w:t xml:space="preserve"> unatoč tome što je od 2019. zabranjen ciljani ribolov;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6220F" w14:textId="77777777" w:rsidR="00851682" w:rsidRPr="00DC0D85" w:rsidRDefault="00851682" w:rsidP="00FD326A">
            <w:pPr>
              <w:pStyle w:val="Normal6a"/>
            </w:pPr>
            <w:r w:rsidRPr="00DC0D85">
              <w:t>B.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ICES procjenjuje da će</w:t>
            </w:r>
            <w:r w:rsidRPr="00DC0D85">
              <w:t xml:space="preserve"> se stokovi bakalara u Baltiku </w:t>
            </w:r>
            <w:r w:rsidRPr="00DC0D85">
              <w:rPr>
                <w:b/>
                <w:i/>
              </w:rPr>
              <w:t>i dalje sporo razvijati, s trendom pada u usporedbi s prethodnim godinama,</w:t>
            </w:r>
            <w:r w:rsidRPr="00DC0D85">
              <w:t xml:space="preserve"> unatoč tome što je od 2019. zabranjen ciljani ribolov;</w:t>
            </w:r>
          </w:p>
        </w:tc>
      </w:tr>
    </w:tbl>
    <w:p w14:paraId="3046503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47FA28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2A16C4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5C3DA4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459A952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658566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5F7207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Ba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6E7F7B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4F215" w14:textId="77777777" w:rsidR="00851682" w:rsidRPr="00DC0D85" w:rsidRDefault="00851682" w:rsidP="00FD326A"/>
        </w:tc>
      </w:tr>
      <w:tr w:rsidR="00DC0D85" w:rsidRPr="00DC0D85" w14:paraId="27A6117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699B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30B5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AE8F25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909C7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8E152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B.a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stokovi lososa i pastrve nisu obuhvaćeni Uredbom o višegodišnjem planu za Baltičko more; budući da postoje važne međusobne veze između stokova lososa i pastrve te stokova haringe, posebno s obzirom na prehrambene ekosustave;</w:t>
            </w:r>
          </w:p>
        </w:tc>
      </w:tr>
    </w:tbl>
    <w:p w14:paraId="25A4B3B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A8F465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E713D2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944ABF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6A86BBB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DDC14C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F16D49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8585E3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66FB5" w14:textId="77777777" w:rsidR="00851682" w:rsidRPr="00DC0D85" w:rsidRDefault="00851682" w:rsidP="00FD326A"/>
        </w:tc>
      </w:tr>
      <w:tr w:rsidR="00DC0D85" w:rsidRPr="00DC0D85" w14:paraId="709FEDF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2B6A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DC4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0C836F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A52FC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>budući da mali priobalni ribolov čini 92 % plovila u Baltičkom moru, dok iskrcava samo 7 % ukupne mase, no ipak čini 22 % iskrcane vrijednosti, što pokazuje veću dodanu vrijednost u tom segmentu flote;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E776B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>budući da mali priobalni ribolov čini 92 % plovila u Baltičkom moru, dok iskrcava samo 7 % ukupne mase, no ipak čini 22 % iskrcane vrijednosti, što pokazuje veću dodanu vrijednost u tom segmentu flote;</w:t>
            </w:r>
            <w:r w:rsidRPr="00DC0D85">
              <w:rPr>
                <w:b/>
                <w:i/>
              </w:rPr>
              <w:t> budući da se mala priobalna flota uvelike oslanja na dostupnost većih ribljih stokova koji su ključni za ekonomsku održivost sektora; budući da se tekućom provedbom višegodišnjeg plana za Baltičko more nije učinkovito riješila ta potreba, što je dovelo do velikih socioekonomskih izazova za lokalne ribarske zajednice i širi sektor;</w:t>
            </w:r>
          </w:p>
        </w:tc>
      </w:tr>
    </w:tbl>
    <w:p w14:paraId="0BF1553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45EA3E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3A648E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D4749A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2E1DBB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DB7F1E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4C7D14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A2B584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490FE" w14:textId="77777777" w:rsidR="00851682" w:rsidRPr="00DC0D85" w:rsidRDefault="00851682" w:rsidP="00FD326A"/>
        </w:tc>
      </w:tr>
      <w:tr w:rsidR="00DC0D85" w:rsidRPr="00DC0D85" w14:paraId="2E021BA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7A83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E085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8CB492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C157D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>budući da mali priobalni ribolov čini 92 % plovila u Baltičkom moru, dok iskrcava samo 7 % ukupne mase</w:t>
            </w:r>
            <w:r w:rsidRPr="00DC0D85">
              <w:rPr>
                <w:b/>
                <w:i/>
              </w:rPr>
              <w:t>, no ipak čini</w:t>
            </w:r>
            <w:r w:rsidRPr="00DC0D85">
              <w:t xml:space="preserve"> 22 % iskrcane vrijednosti, što pokazuje </w:t>
            </w:r>
            <w:r w:rsidRPr="00DC0D85">
              <w:rPr>
                <w:b/>
                <w:i/>
              </w:rPr>
              <w:t>veću</w:t>
            </w:r>
            <w:r w:rsidRPr="00DC0D85">
              <w:t xml:space="preserve"> dodanu vrijednost </w:t>
            </w:r>
            <w:r w:rsidRPr="00DC0D85">
              <w:rPr>
                <w:b/>
                <w:i/>
              </w:rPr>
              <w:t>u tom segmentu flote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10FE2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dok iskrcava samo 7 % ukupne mase </w:t>
            </w:r>
            <w:r w:rsidRPr="00DC0D85">
              <w:rPr>
                <w:b/>
                <w:i/>
              </w:rPr>
              <w:t>i</w:t>
            </w:r>
            <w:r w:rsidRPr="00DC0D85">
              <w:t xml:space="preserve"> 22 % iskrcane vrijednosti, što pokazuje </w:t>
            </w:r>
            <w:r w:rsidRPr="00DC0D85">
              <w:rPr>
                <w:b/>
                <w:i/>
              </w:rPr>
              <w:t>veliku</w:t>
            </w:r>
            <w:r w:rsidRPr="00DC0D85">
              <w:t xml:space="preserve"> dodanu vrijednost </w:t>
            </w:r>
            <w:r w:rsidRPr="00DC0D85">
              <w:rPr>
                <w:b/>
                <w:i/>
              </w:rPr>
              <w:t>za obalne zajednice; budući da aktivni ribolovni alati služe kao glavni dobavljači morskih prehrambenih proizvoda u regiji</w:t>
            </w:r>
            <w:r w:rsidRPr="00DC0D85">
              <w:t>;</w:t>
            </w:r>
          </w:p>
        </w:tc>
      </w:tr>
    </w:tbl>
    <w:p w14:paraId="69C19D4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3BAA2C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A916E4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841B3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3B81B8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A7FAE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F63EE5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758630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C215B" w14:textId="77777777" w:rsidR="00851682" w:rsidRPr="00DC0D85" w:rsidRDefault="00851682" w:rsidP="00FD326A"/>
        </w:tc>
      </w:tr>
      <w:tr w:rsidR="00DC0D85" w:rsidRPr="00DC0D85" w14:paraId="7CC9BF3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85A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E7C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F4CA05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AC5ED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dok iskrcava </w:t>
            </w:r>
            <w:r w:rsidRPr="00DC0D85">
              <w:rPr>
                <w:b/>
                <w:i/>
              </w:rPr>
              <w:t>samo</w:t>
            </w:r>
            <w:r w:rsidRPr="00DC0D85">
              <w:t xml:space="preserve"> 7 % ukupne mase</w:t>
            </w:r>
            <w:r w:rsidRPr="00DC0D85">
              <w:rPr>
                <w:b/>
                <w:i/>
              </w:rPr>
              <w:t>, no ipak čini</w:t>
            </w:r>
            <w:r w:rsidRPr="00DC0D85">
              <w:t xml:space="preserve"> 22 % iskrcane vrijednosti, što pokazuje veću dodanu vrijednost </w:t>
            </w:r>
            <w:r w:rsidRPr="00DC0D85">
              <w:rPr>
                <w:b/>
                <w:i/>
              </w:rPr>
              <w:t>u tom segmentu flote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8009F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dok iskrcava 7 % ukupne mase </w:t>
            </w:r>
            <w:r w:rsidRPr="00DC0D85">
              <w:rPr>
                <w:b/>
                <w:i/>
              </w:rPr>
              <w:t>i</w:t>
            </w:r>
            <w:r w:rsidRPr="00DC0D85">
              <w:t xml:space="preserve"> 22 % iskrcane vrijednosti, što pokazuje veću dodanu vrijednost </w:t>
            </w:r>
            <w:r w:rsidRPr="00DC0D85">
              <w:rPr>
                <w:b/>
                <w:i/>
              </w:rPr>
              <w:t>za obalne zajednice</w:t>
            </w:r>
            <w:r w:rsidRPr="00DC0D85">
              <w:t>;</w:t>
            </w:r>
            <w:r w:rsidRPr="00DC0D85">
              <w:rPr>
                <w:b/>
                <w:i/>
              </w:rPr>
              <w:t xml:space="preserve"> budući da aktivni ribolovni alati služe kao glavni dobavljači morskih prehrambenih proizvoda u regiji;</w:t>
            </w:r>
          </w:p>
        </w:tc>
      </w:tr>
    </w:tbl>
    <w:p w14:paraId="09AFF58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E6A562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7BA986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C76748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37620EB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7DBD6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7C7944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6F7B45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00AB6" w14:textId="77777777" w:rsidR="00851682" w:rsidRPr="00DC0D85" w:rsidRDefault="00851682" w:rsidP="00FD326A"/>
        </w:tc>
      </w:tr>
      <w:tr w:rsidR="00DC0D85" w:rsidRPr="00DC0D85" w14:paraId="5939687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D7D3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96F2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7246D1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A1D90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</w:t>
            </w:r>
            <w:r w:rsidRPr="00DC0D85">
              <w:rPr>
                <w:b/>
                <w:i/>
              </w:rPr>
              <w:t>dok iskrcava samo</w:t>
            </w:r>
            <w:r w:rsidRPr="00DC0D85">
              <w:t xml:space="preserve"> 7 % ukupne mase</w:t>
            </w:r>
            <w:r w:rsidRPr="00DC0D85">
              <w:rPr>
                <w:b/>
                <w:i/>
              </w:rPr>
              <w:t>, no ipak čini</w:t>
            </w:r>
            <w:r w:rsidRPr="00DC0D85">
              <w:t xml:space="preserve"> 22 % iskrcane vrijednosti</w:t>
            </w:r>
            <w:r w:rsidRPr="00DC0D85">
              <w:rPr>
                <w:b/>
                <w:i/>
              </w:rPr>
              <w:t>, što pokazuje veću dodanu vrijednost u tom segmentu flote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CDFDA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</w:t>
            </w:r>
            <w:r w:rsidRPr="00DC0D85">
              <w:rPr>
                <w:b/>
                <w:i/>
              </w:rPr>
              <w:t>doprinoseći sa</w:t>
            </w:r>
            <w:r w:rsidRPr="00DC0D85">
              <w:t xml:space="preserve"> 7 % ukupne </w:t>
            </w:r>
            <w:r w:rsidRPr="00DC0D85">
              <w:rPr>
                <w:b/>
                <w:i/>
              </w:rPr>
              <w:t>iskrcane</w:t>
            </w:r>
            <w:r w:rsidRPr="00DC0D85">
              <w:t xml:space="preserve"> mase </w:t>
            </w:r>
            <w:r w:rsidRPr="00DC0D85">
              <w:rPr>
                <w:b/>
                <w:i/>
              </w:rPr>
              <w:t>i</w:t>
            </w:r>
            <w:r w:rsidRPr="00DC0D85">
              <w:t xml:space="preserve"> 22 % iskrcane vrijednosti </w:t>
            </w:r>
            <w:r w:rsidRPr="00DC0D85">
              <w:rPr>
                <w:b/>
                <w:i/>
              </w:rPr>
              <w:t>i pružajući velike gospodarske i društvene koristi obalnim zajednicama</w:t>
            </w:r>
            <w:r w:rsidRPr="00DC0D85">
              <w:t>;</w:t>
            </w:r>
          </w:p>
        </w:tc>
      </w:tr>
    </w:tbl>
    <w:p w14:paraId="0B78C18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2A4184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B05535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65AA71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EC8F49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E5B6F5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CC12F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51DCA9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0287B" w14:textId="77777777" w:rsidR="00851682" w:rsidRPr="00DC0D85" w:rsidRDefault="00851682" w:rsidP="00FD326A"/>
        </w:tc>
      </w:tr>
      <w:tr w:rsidR="00DC0D85" w:rsidRPr="00DC0D85" w14:paraId="5C903E3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2609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F86B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75FF92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EFFF3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dok iskrcava samo 7 % ukupne mase, no ipak čini 22 % iskrcane vrijednosti, što pokazuje </w:t>
            </w:r>
            <w:r w:rsidRPr="00DC0D85">
              <w:lastRenderedPageBreak/>
              <w:t xml:space="preserve">veću dodanu vrijednost </w:t>
            </w:r>
            <w:r w:rsidRPr="00DC0D85">
              <w:rPr>
                <w:b/>
                <w:i/>
              </w:rPr>
              <w:t>u tom segmentu flote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DC373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C.</w:t>
            </w:r>
            <w:r w:rsidRPr="00DC0D85">
              <w:tab/>
              <w:t xml:space="preserve">budući da mali priobalni ribolov čini 92 % plovila u Baltičkom moru, dok iskrcava samo 7 % ukupne mase, no ipak čini 22 % iskrcane vrijednosti, što pokazuje </w:t>
            </w:r>
            <w:r w:rsidRPr="00DC0D85">
              <w:lastRenderedPageBreak/>
              <w:t xml:space="preserve">veću dodanu vrijednost </w:t>
            </w:r>
            <w:r w:rsidRPr="00DC0D85">
              <w:rPr>
                <w:b/>
                <w:i/>
              </w:rPr>
              <w:t>za obalne zajednice</w:t>
            </w:r>
            <w:r w:rsidRPr="00DC0D85">
              <w:t>;</w:t>
            </w:r>
          </w:p>
        </w:tc>
      </w:tr>
    </w:tbl>
    <w:p w14:paraId="07E5457A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01A70EAC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C7499A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038278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55519A9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6A5962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97E78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078300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17090" w14:textId="77777777" w:rsidR="00851682" w:rsidRPr="00DC0D85" w:rsidRDefault="00851682" w:rsidP="00FD326A"/>
        </w:tc>
      </w:tr>
      <w:tr w:rsidR="00DC0D85" w:rsidRPr="00DC0D85" w14:paraId="227B0AB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890E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CE07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50E65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6189E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dok iskrcava </w:t>
            </w:r>
            <w:r w:rsidRPr="00DC0D85">
              <w:rPr>
                <w:b/>
                <w:i/>
              </w:rPr>
              <w:t>samo</w:t>
            </w:r>
            <w:r w:rsidRPr="00DC0D85">
              <w:t xml:space="preserve"> 7 % ukupne mase</w:t>
            </w:r>
            <w:r w:rsidRPr="00DC0D85">
              <w:rPr>
                <w:b/>
                <w:i/>
              </w:rPr>
              <w:t>, no ipak čini</w:t>
            </w:r>
            <w:r w:rsidRPr="00DC0D85">
              <w:t xml:space="preserve"> 22 % iskrcane vrijednosti, što pokazuje </w:t>
            </w:r>
            <w:r w:rsidRPr="00DC0D85">
              <w:rPr>
                <w:b/>
                <w:i/>
              </w:rPr>
              <w:t>veću</w:t>
            </w:r>
            <w:r w:rsidRPr="00DC0D85">
              <w:t xml:space="preserve"> dodanu vrijednost </w:t>
            </w:r>
            <w:r w:rsidRPr="00DC0D85">
              <w:rPr>
                <w:b/>
                <w:i/>
              </w:rPr>
              <w:t>u tom segmentu flote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B49F4" w14:textId="77777777" w:rsidR="00851682" w:rsidRPr="00DC0D85" w:rsidRDefault="00851682" w:rsidP="00FD326A">
            <w:pPr>
              <w:pStyle w:val="Normal6a"/>
            </w:pPr>
            <w:r w:rsidRPr="00DC0D85">
              <w:t>C.</w:t>
            </w:r>
            <w:r w:rsidRPr="00DC0D85">
              <w:tab/>
              <w:t xml:space="preserve">budući da mali priobalni ribolov čini 92 % plovila u Baltičkom moru, dok iskrcava 7 % ukupne mase </w:t>
            </w:r>
            <w:r w:rsidRPr="00DC0D85">
              <w:rPr>
                <w:b/>
                <w:i/>
              </w:rPr>
              <w:t>i</w:t>
            </w:r>
            <w:r w:rsidRPr="00DC0D85">
              <w:t xml:space="preserve"> 22 % iskrcane vrijednosti, što pokazuje </w:t>
            </w:r>
            <w:r w:rsidRPr="00DC0D85">
              <w:rPr>
                <w:b/>
                <w:i/>
              </w:rPr>
              <w:t>veliku</w:t>
            </w:r>
            <w:r w:rsidRPr="00DC0D85">
              <w:t xml:space="preserve"> dodanu vrijednost </w:t>
            </w:r>
            <w:r w:rsidRPr="00DC0D85">
              <w:rPr>
                <w:b/>
                <w:i/>
              </w:rPr>
              <w:t>za obalne zajednice</w:t>
            </w:r>
            <w:r w:rsidRPr="00DC0D85">
              <w:t>;</w:t>
            </w:r>
          </w:p>
        </w:tc>
      </w:tr>
    </w:tbl>
    <w:p w14:paraId="53A1632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164ECC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E29033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66DEB7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1EFFA5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E62E27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296144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Ca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1649BE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46147" w14:textId="77777777" w:rsidR="00851682" w:rsidRPr="00DC0D85" w:rsidRDefault="00851682" w:rsidP="00FD326A"/>
        </w:tc>
      </w:tr>
      <w:tr w:rsidR="00DC0D85" w:rsidRPr="00DC0D85" w14:paraId="05B375E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E1F8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D2FE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81D690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FEA1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4BB9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Ca.</w:t>
            </w:r>
            <w:r w:rsidRPr="00DC0D85">
              <w:tab/>
            </w:r>
            <w:r w:rsidRPr="00DC0D85">
              <w:rPr>
                <w:b/>
                <w:i/>
              </w:rPr>
              <w:t>budući da, unatoč svojem većinskom udjelu, mali priobalni ribolov ima ograničen pristup ribolovnim kvotama, koje su uglavnom koncentrirane u rukama velikih gospodarskih subjekata ili industrijskih flota, što dovodi do marginalizacije obiteljskih ribarskih poduzeća;</w:t>
            </w:r>
          </w:p>
        </w:tc>
      </w:tr>
    </w:tbl>
    <w:p w14:paraId="3B52C4A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714EFA5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850F16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44A847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r w:rsidRPr="00DC0D85">
        <w:t xml:space="preserve">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 xml:space="preserve">, 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9C8A6F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1BA348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F7F423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D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DF5BDD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B2F64" w14:textId="77777777" w:rsidR="00851682" w:rsidRPr="00DC0D85" w:rsidRDefault="00851682" w:rsidP="00FD326A"/>
        </w:tc>
      </w:tr>
      <w:tr w:rsidR="00DC0D85" w:rsidRPr="00DC0D85" w14:paraId="1C70336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1730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7583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1686B0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11F89" w14:textId="77777777" w:rsidR="00851682" w:rsidRPr="00DC0D85" w:rsidRDefault="00851682" w:rsidP="00FD326A">
            <w:pPr>
              <w:pStyle w:val="Normal6a"/>
            </w:pPr>
            <w:r w:rsidRPr="00DC0D85">
              <w:t>D.</w:t>
            </w:r>
            <w:r w:rsidRPr="00DC0D85">
              <w:tab/>
              <w:t>budući da se, prema procjenama Znanstvenog, tehničkog i gospodarskog odbora Komisije za ribarstvo, od pokretanja Uredbe o višegodišnjem planu za Baltičko more bruto dodana vrijednost za male ribare drastično smanjila, čime se ugrožava sigurnost opskrbe hranom i povećava ovisnost EU-a o uvozu;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37CD2" w14:textId="77777777" w:rsidR="00851682" w:rsidRPr="00DC0D85" w:rsidRDefault="00851682" w:rsidP="00FD326A">
            <w:pPr>
              <w:pStyle w:val="Normal6a"/>
            </w:pPr>
            <w:r w:rsidRPr="00DC0D85">
              <w:t>D.</w:t>
            </w:r>
            <w:r w:rsidRPr="00DC0D85">
              <w:tab/>
              <w:t xml:space="preserve">budući da se, prema procjenama Znanstvenog, tehničkog i gospodarskog odbora Komisije za ribarstvo, od pokretanja Uredbe o višegodišnjem planu za Baltičko more bruto dodana vrijednost za male ribare drastično smanjila, čime se ugrožava sigurnost opskrbe hranom i povećava ovisnost EU-a o uvozu; </w:t>
            </w:r>
            <w:r w:rsidRPr="00DC0D85">
              <w:rPr>
                <w:b/>
                <w:i/>
              </w:rPr>
              <w:t xml:space="preserve">budući da su jačanje europskih obalnih zajednica i potpora </w:t>
            </w:r>
            <w:proofErr w:type="spellStart"/>
            <w:r w:rsidRPr="00DC0D85">
              <w:rPr>
                <w:b/>
                <w:i/>
              </w:rPr>
              <w:t>artizanalnom</w:t>
            </w:r>
            <w:proofErr w:type="spellEnd"/>
            <w:r w:rsidRPr="00DC0D85">
              <w:rPr>
                <w:b/>
                <w:i/>
              </w:rPr>
              <w:t xml:space="preserve"> ribolovu ključni kako bi se smanjila ta ovisnost te osigurala gospodarska i društvena održivost europske obale;</w:t>
            </w:r>
          </w:p>
        </w:tc>
      </w:tr>
    </w:tbl>
    <w:p w14:paraId="4DDE536A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{ES}</w:t>
      </w:r>
      <w:proofErr w:type="spellStart"/>
      <w:r w:rsidRPr="00DC0D85">
        <w:t>es</w:t>
      </w:r>
      <w:proofErr w:type="spellEnd"/>
      <w:r w:rsidRPr="00DC0D85">
        <w:rPr>
          <w:rStyle w:val="HideTWBExt"/>
        </w:rPr>
        <w:t>&lt;/Original&gt;</w:t>
      </w:r>
    </w:p>
    <w:p w14:paraId="6532F72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A8D122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59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0FDAF5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F3D7D2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4F6BFA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923EB0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D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25E6B7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D02BB" w14:textId="77777777" w:rsidR="00851682" w:rsidRPr="00DC0D85" w:rsidRDefault="00851682" w:rsidP="00FD326A"/>
        </w:tc>
      </w:tr>
      <w:tr w:rsidR="00DC0D85" w:rsidRPr="00DC0D85" w14:paraId="3D93C77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DA28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0EDE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2A9536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795BD" w14:textId="77777777" w:rsidR="00851682" w:rsidRPr="00DC0D85" w:rsidRDefault="00851682" w:rsidP="00FD326A">
            <w:pPr>
              <w:pStyle w:val="Normal6a"/>
            </w:pPr>
            <w:r w:rsidRPr="00DC0D85">
              <w:t>D.</w:t>
            </w:r>
            <w:r w:rsidRPr="00DC0D85">
              <w:tab/>
              <w:t>budući da se, prema procjenama Znanstvenog, tehničkog i gospodarskog odbora Komisije za ribarstvo, od pokretanja Uredbe o višegodišnjem planu za Baltičko more bruto dodana vrijednost za male ribare drastično smanjila, čime se ugrožava sigurnost opskrbe hranom i povećava ovisnost EU-a o uvozu;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86360" w14:textId="77777777" w:rsidR="00851682" w:rsidRPr="00DC0D85" w:rsidRDefault="00851682" w:rsidP="00FD326A">
            <w:pPr>
              <w:pStyle w:val="Normal6a"/>
            </w:pPr>
            <w:r w:rsidRPr="00DC0D85">
              <w:t>D.</w:t>
            </w:r>
            <w:r w:rsidRPr="00DC0D85">
              <w:tab/>
              <w:t xml:space="preserve">budući da se, prema procjenama Znanstvenog, tehničkog i gospodarskog odbora Komisije za ribarstvo, od pokretanja Uredbe o višegodišnjem planu za Baltičko more bruto dodana vrijednost za male ribare </w:t>
            </w:r>
            <w:r w:rsidRPr="00DC0D85">
              <w:rPr>
                <w:b/>
                <w:i/>
              </w:rPr>
              <w:t>u regiji Baltičkog mora</w:t>
            </w:r>
            <w:r w:rsidRPr="00DC0D85">
              <w:t xml:space="preserve"> drastično smanjila, čime se ugrožava sigurnost opskrbe hranom i povećava ovisnost EU-a o uvozu;</w:t>
            </w:r>
          </w:p>
        </w:tc>
      </w:tr>
    </w:tbl>
    <w:p w14:paraId="54F1AE7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6BE3A4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E18DC0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ABDC4D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4D3482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286379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21032D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D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5E9438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A38FE" w14:textId="77777777" w:rsidR="00851682" w:rsidRPr="00DC0D85" w:rsidRDefault="00851682" w:rsidP="00FD326A"/>
        </w:tc>
      </w:tr>
      <w:tr w:rsidR="00DC0D85" w:rsidRPr="00DC0D85" w14:paraId="47F3220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0C1C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5BA9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CED500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EF62" w14:textId="77777777" w:rsidR="00851682" w:rsidRPr="00DC0D85" w:rsidRDefault="00851682" w:rsidP="00FD326A">
            <w:pPr>
              <w:pStyle w:val="Normal6a"/>
            </w:pPr>
            <w:r w:rsidRPr="00DC0D85">
              <w:t>D.</w:t>
            </w:r>
            <w:r w:rsidRPr="00DC0D85">
              <w:tab/>
              <w:t xml:space="preserve">budući da se, prema procjenama Znanstvenog, tehničkog i gospodarskog odbora Komisije za ribarstvo, od pokretanja Uredbe o višegodišnjem planu za Baltičko more bruto dodana vrijednost za </w:t>
            </w:r>
            <w:r w:rsidRPr="00DC0D85">
              <w:rPr>
                <w:b/>
                <w:i/>
              </w:rPr>
              <w:t>male</w:t>
            </w:r>
            <w:r w:rsidRPr="00DC0D85">
              <w:t xml:space="preserve"> ribare drastično smanjila, čime se ugrožava sigurnost opskrbe hranom i povećava ovisnost EU-a o uvozu;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86D13" w14:textId="77777777" w:rsidR="00851682" w:rsidRPr="00DC0D85" w:rsidRDefault="00851682" w:rsidP="00FD326A">
            <w:pPr>
              <w:pStyle w:val="Normal6a"/>
            </w:pPr>
            <w:r w:rsidRPr="00DC0D85">
              <w:t>D.</w:t>
            </w:r>
            <w:r w:rsidRPr="00DC0D85">
              <w:tab/>
              <w:t xml:space="preserve">budući da se, prema procjenama Znanstvenog, tehničkog i gospodarskog odbora Komisije za ribarstvo, od pokretanja Uredbe o višegodišnjem planu za Baltičko more bruto dodana vrijednost za </w:t>
            </w:r>
            <w:r w:rsidRPr="00DC0D85">
              <w:rPr>
                <w:b/>
                <w:i/>
              </w:rPr>
              <w:t>baltičke</w:t>
            </w:r>
            <w:r w:rsidRPr="00DC0D85">
              <w:t xml:space="preserve"> ribare drastično smanjila, čime se ugrožava sigurnost opskrbe hranom i povećava ovisnost EU o uvozu;</w:t>
            </w:r>
          </w:p>
        </w:tc>
      </w:tr>
    </w:tbl>
    <w:p w14:paraId="1723625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37FDED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84C69C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681EF4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Michal </w:t>
      </w:r>
      <w:proofErr w:type="spellStart"/>
      <w:r w:rsidRPr="00DC0D85">
        <w:t>Wiezik</w:t>
      </w:r>
      <w:proofErr w:type="spellEnd"/>
      <w:r w:rsidRPr="00DC0D85">
        <w:rPr>
          <w:rStyle w:val="HideTWBExt"/>
          <w:b w:val="0"/>
        </w:rPr>
        <w:t>&lt;/Members&gt;</w:t>
      </w:r>
    </w:p>
    <w:p w14:paraId="01C61CD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84C281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CAB9E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Da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CA349C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E2E4F" w14:textId="77777777" w:rsidR="00851682" w:rsidRPr="00DC0D85" w:rsidRDefault="00851682" w:rsidP="00FD326A"/>
        </w:tc>
      </w:tr>
      <w:tr w:rsidR="00DC0D85" w:rsidRPr="00DC0D85" w14:paraId="16BFBE7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1BF7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B1B3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9A9F06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97DAB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6DEB1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D.a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dostupni podaci pokazuju da je sektor rekreacijskog ribolova u regiji Baltičkog mora glavni socioekonomski dionik i da se procjenjuje da do 11 milijuna građana EU-a aktivno sudjeluje u toj aktivnosti</w:t>
            </w: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rPr>
                <w:b/>
                <w:i/>
              </w:rPr>
              <w:t>, doprinoseći gospodarstvu s 1,5 milijardi eura u regiji Baltičkog mora i otvaranju više od 14 000 radnih mjesta u ekvivalentu punog radnog vremena povezanih s morskim rekreacijskim ribolovom</w:t>
            </w:r>
            <w:r w:rsidRPr="00DC0D85">
              <w:rPr>
                <w:b/>
                <w:i/>
                <w:vertAlign w:val="superscript"/>
              </w:rPr>
              <w:t>2a</w:t>
            </w:r>
            <w:r w:rsidRPr="00DC0D85">
              <w:rPr>
                <w:b/>
                <w:i/>
              </w:rPr>
              <w:t xml:space="preserve">; </w:t>
            </w:r>
          </w:p>
        </w:tc>
      </w:tr>
      <w:tr w:rsidR="00DC0D85" w:rsidRPr="00DC0D85" w14:paraId="71F717C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8CA41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415D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787F7B3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8D184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A77B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</w:t>
            </w:r>
            <w:proofErr w:type="spellStart"/>
            <w:r w:rsidRPr="00DC0D85">
              <w:rPr>
                <w:b/>
                <w:i/>
              </w:rPr>
              <w:t>Coalition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Clean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(CCB) (2017.): </w:t>
            </w:r>
            <w:proofErr w:type="spellStart"/>
            <w:r w:rsidRPr="00DC0D85">
              <w:rPr>
                <w:b/>
                <w:i/>
              </w:rPr>
              <w:t>Recreational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fishing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Sea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region</w:t>
            </w:r>
            <w:proofErr w:type="spellEnd"/>
            <w:r w:rsidRPr="00DC0D85">
              <w:rPr>
                <w:b/>
                <w:i/>
              </w:rPr>
              <w:t xml:space="preserve"> (Rekreacijski ribolov u regiji Baltičkog mora).</w:t>
            </w:r>
          </w:p>
        </w:tc>
      </w:tr>
      <w:tr w:rsidR="00DC0D85" w:rsidRPr="00DC0D85" w14:paraId="0DB3256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82316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6DEE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2a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Research for PECH </w:t>
            </w:r>
            <w:proofErr w:type="spellStart"/>
            <w:r w:rsidRPr="00DC0D85">
              <w:rPr>
                <w:b/>
                <w:i/>
              </w:rPr>
              <w:t>Committee</w:t>
            </w:r>
            <w:proofErr w:type="spellEnd"/>
            <w:r w:rsidRPr="00DC0D85">
              <w:rPr>
                <w:b/>
                <w:i/>
              </w:rPr>
              <w:t xml:space="preserve"> – Marine </w:t>
            </w:r>
            <w:proofErr w:type="spellStart"/>
            <w:r w:rsidRPr="00DC0D85">
              <w:rPr>
                <w:b/>
                <w:i/>
              </w:rPr>
              <w:t>recreational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semi-subsistence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fishing</w:t>
            </w:r>
            <w:proofErr w:type="spellEnd"/>
            <w:r w:rsidRPr="00DC0D85">
              <w:rPr>
                <w:b/>
                <w:i/>
              </w:rPr>
              <w:t xml:space="preserve"> – </w:t>
            </w:r>
            <w:proofErr w:type="spellStart"/>
            <w:r w:rsidRPr="00DC0D85">
              <w:rPr>
                <w:b/>
                <w:i/>
              </w:rPr>
              <w:t>its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value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its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impact</w:t>
            </w:r>
            <w:proofErr w:type="spellEnd"/>
            <w:r w:rsidRPr="00DC0D85">
              <w:rPr>
                <w:b/>
                <w:i/>
              </w:rPr>
              <w:t xml:space="preserve"> on </w:t>
            </w:r>
            <w:proofErr w:type="spellStart"/>
            <w:r w:rsidRPr="00DC0D85">
              <w:rPr>
                <w:b/>
                <w:i/>
              </w:rPr>
              <w:t>fish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lastRenderedPageBreak/>
              <w:t>stocks</w:t>
            </w:r>
            <w:proofErr w:type="spellEnd"/>
            <w:r w:rsidRPr="00DC0D85">
              <w:rPr>
                <w:b/>
                <w:i/>
              </w:rPr>
              <w:t xml:space="preserve"> (Istraživanje za odbor PECH – Morski rekreacijski ribolov i djelomično </w:t>
            </w:r>
            <w:proofErr w:type="spellStart"/>
            <w:r w:rsidRPr="00DC0D85">
              <w:rPr>
                <w:b/>
                <w:i/>
              </w:rPr>
              <w:t>samoopskrbni</w:t>
            </w:r>
            <w:proofErr w:type="spellEnd"/>
            <w:r w:rsidRPr="00DC0D85">
              <w:rPr>
                <w:b/>
                <w:i/>
              </w:rPr>
              <w:t xml:space="preserve"> ribolov – njegova vrijednost i utjecaj na riblje stokove) | Skupina za strateško promišljanje | Europski parlament https://www.europarl.europa.eu/RegData/etudes/STUD/2017/601996/IPOL_STU(2017)601996_EN.pdf</w:t>
            </w:r>
          </w:p>
        </w:tc>
      </w:tr>
    </w:tbl>
    <w:p w14:paraId="2CAFC60D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E4DB96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199684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5433C4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4F6CFFC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39D83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CBC834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Da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FF9C40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4D8B1" w14:textId="77777777" w:rsidR="00851682" w:rsidRPr="00DC0D85" w:rsidRDefault="00851682" w:rsidP="00FD326A"/>
        </w:tc>
      </w:tr>
      <w:tr w:rsidR="00DC0D85" w:rsidRPr="00DC0D85" w14:paraId="58B29DF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3516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6FA7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BD13A5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2C93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D7369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Da.</w:t>
            </w:r>
            <w:r w:rsidRPr="00DC0D85">
              <w:tab/>
            </w:r>
            <w:r w:rsidRPr="00DC0D85">
              <w:rPr>
                <w:b/>
                <w:i/>
              </w:rPr>
              <w:t>budući da se pri iskorištavanju morskih resursa mora postići ravnoteža između ciljeva zaštite okoliša i sigurnosti opskrbe hranom, stabilnosti cijena i dostupnosti lokalnih proizvoda građanima EU-a;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budući da gubitak opskrbe ribom podrijetlom iz EU-a povećava ovisnost o uvozu iz trećih zemalja i smanjuje otpornost tržišta;</w:t>
            </w:r>
          </w:p>
        </w:tc>
      </w:tr>
    </w:tbl>
    <w:p w14:paraId="24B8FCF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67CD813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1F2D38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BAA512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FF79D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954E18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85C8B0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Db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F13E4C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D571E" w14:textId="77777777" w:rsidR="00851682" w:rsidRPr="00DC0D85" w:rsidRDefault="00851682" w:rsidP="00FD326A"/>
        </w:tc>
      </w:tr>
      <w:tr w:rsidR="00DC0D85" w:rsidRPr="00DC0D85" w14:paraId="152ABD7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B853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1BB4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0BF58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3E8FC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DC218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Db.</w:t>
            </w:r>
            <w:r w:rsidRPr="00DC0D85">
              <w:tab/>
            </w:r>
            <w:r w:rsidRPr="00DC0D85">
              <w:rPr>
                <w:b/>
                <w:i/>
              </w:rPr>
              <w:t>budući da Baltičko more pruža temelje za egzistenciju i kulturni identitet tisuća obitelji, a ribolov je, bez obzira na opseg, dio društvene i gospodarske baštine regije;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budući da ograničenja ribolova ne </w:t>
            </w:r>
            <w:r w:rsidRPr="00DC0D85">
              <w:rPr>
                <w:b/>
                <w:i/>
              </w:rPr>
              <w:lastRenderedPageBreak/>
              <w:t>smiju onemogućiti poslovanje kako ne bi došlo do trajne depopulacije obalnih područja i prestanka obavljanja zanimanja povezanih s ribolovom;</w:t>
            </w:r>
          </w:p>
        </w:tc>
      </w:tr>
    </w:tbl>
    <w:p w14:paraId="7ED7EC19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C897F2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D091E3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1D7EEF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3F6E67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1F496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F2BCAB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Dc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6C75A1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C3E86" w14:textId="77777777" w:rsidR="00851682" w:rsidRPr="00DC0D85" w:rsidRDefault="00851682" w:rsidP="00FD326A"/>
        </w:tc>
      </w:tr>
      <w:tr w:rsidR="00DC0D85" w:rsidRPr="00DC0D85" w14:paraId="247ED2A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731A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836E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4E7FB0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2F907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85529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Dc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rekreacijski ribolov u regiji Baltičkog mora ima važnu socioekonomsku ulogu i da se znatan broj građana EU-a redovito bavi tom aktivnošću;</w:t>
            </w:r>
          </w:p>
        </w:tc>
      </w:tr>
    </w:tbl>
    <w:p w14:paraId="629551E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157393B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C289BA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CE77E6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7E811B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CFBDE5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58E639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Dd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93078D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E53C5" w14:textId="77777777" w:rsidR="00851682" w:rsidRPr="00DC0D85" w:rsidRDefault="00851682" w:rsidP="00FD326A"/>
        </w:tc>
      </w:tr>
      <w:tr w:rsidR="00DC0D85" w:rsidRPr="00DC0D85" w14:paraId="6FE746C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8CCD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7FE6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3C483B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405B6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BC57F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Dd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mali ribolov u Baltičkom moru nije samo dio višestoljetne kulturne baštine, nego i aktivnost koja se prenosi s generacije na generaciju i važan izvor zapošljavanja u obalnim regijama;</w:t>
            </w:r>
          </w:p>
        </w:tc>
      </w:tr>
    </w:tbl>
    <w:p w14:paraId="44FCB5A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2DD1A2C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25E33E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2FACE3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7AC6A40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190287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26C470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665CA5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C9D93" w14:textId="77777777" w:rsidR="00851682" w:rsidRPr="00DC0D85" w:rsidRDefault="00851682" w:rsidP="00FD326A"/>
        </w:tc>
      </w:tr>
      <w:tr w:rsidR="00DC0D85" w:rsidRPr="00DC0D85" w14:paraId="6FB8C4D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FAC4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1806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669C2C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54860" w14:textId="77777777" w:rsidR="00851682" w:rsidRPr="00DC0D85" w:rsidRDefault="00851682" w:rsidP="00FD326A">
            <w:pPr>
              <w:pStyle w:val="Normal6a"/>
            </w:pPr>
            <w:r w:rsidRPr="00DC0D85">
              <w:t>E.</w:t>
            </w:r>
            <w:r w:rsidRPr="00DC0D85">
              <w:tab/>
              <w:t xml:space="preserve">budući da Baltičko more trpi višestruke pritiske izazvane ljudskim djelovanjem, kao i dugoročnu degradaciju te je </w:t>
            </w:r>
            <w:r w:rsidRPr="00DC0D85">
              <w:rPr>
                <w:b/>
                <w:i/>
              </w:rPr>
              <w:t>posebno osjetljivo</w:t>
            </w:r>
            <w:r w:rsidRPr="00DC0D85">
              <w:t xml:space="preserve"> zbog </w:t>
            </w:r>
            <w:r w:rsidRPr="00DC0D85">
              <w:rPr>
                <w:b/>
                <w:i/>
              </w:rPr>
              <w:t>plitkog morskog bazena</w:t>
            </w:r>
            <w:r w:rsidRPr="00DC0D85">
              <w:t xml:space="preserve"> s genetski jedinstvenim vrstama koje su se </w:t>
            </w:r>
            <w:r w:rsidRPr="00DC0D85">
              <w:rPr>
                <w:b/>
                <w:i/>
              </w:rPr>
              <w:t>razvile</w:t>
            </w:r>
            <w:r w:rsidRPr="00DC0D85">
              <w:t xml:space="preserve"> kako bi živjele u bočatim vodama </w:t>
            </w:r>
            <w:r w:rsidRPr="00DC0D85">
              <w:rPr>
                <w:b/>
                <w:i/>
              </w:rPr>
              <w:t>prirodno</w:t>
            </w:r>
            <w:r w:rsidRPr="00DC0D85">
              <w:t xml:space="preserve"> niske razine saliniteta i kisika;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6488B" w14:textId="77777777" w:rsidR="00851682" w:rsidRPr="00DC0D85" w:rsidRDefault="00851682" w:rsidP="00FD326A">
            <w:pPr>
              <w:pStyle w:val="Normal6a"/>
            </w:pPr>
            <w:r w:rsidRPr="00DC0D85">
              <w:t>E.</w:t>
            </w:r>
            <w:r w:rsidRPr="00DC0D85">
              <w:tab/>
              <w:t xml:space="preserve">budući da Baltičko more trpi višestruke pritiske izazvane ljudskim djelovanjem, kao i dugoročnu degradaciju te je </w:t>
            </w:r>
            <w:r w:rsidRPr="00DC0D85">
              <w:rPr>
                <w:b/>
                <w:i/>
              </w:rPr>
              <w:t>jedan od najosjetljivijih morskih ekosustava na svijetu</w:t>
            </w:r>
            <w:r w:rsidRPr="00DC0D85">
              <w:t xml:space="preserve"> zbog </w:t>
            </w:r>
            <w:r w:rsidRPr="00DC0D85">
              <w:rPr>
                <w:b/>
                <w:i/>
              </w:rPr>
              <w:t xml:space="preserve">svoje zemljopisne plitkosti, ograničene izmjene vode sa Sjevernim morem i snažne vertikalne stratifikacije, što dovodi do slabog miješanja površinskih i </w:t>
            </w:r>
            <w:proofErr w:type="spellStart"/>
            <w:r w:rsidRPr="00DC0D85">
              <w:rPr>
                <w:b/>
                <w:i/>
              </w:rPr>
              <w:t>pridnenih</w:t>
            </w:r>
            <w:proofErr w:type="spellEnd"/>
            <w:r w:rsidRPr="00DC0D85">
              <w:rPr>
                <w:b/>
                <w:i/>
              </w:rPr>
              <w:t xml:space="preserve"> voda,</w:t>
            </w:r>
            <w:r w:rsidRPr="00DC0D85">
              <w:t xml:space="preserve"> s genetski jedinstvenim vrstama koje su se </w:t>
            </w:r>
            <w:r w:rsidRPr="00DC0D85">
              <w:rPr>
                <w:b/>
                <w:i/>
              </w:rPr>
              <w:t>prilagodile</w:t>
            </w:r>
            <w:r w:rsidRPr="00DC0D85">
              <w:t xml:space="preserve"> kako bi živjele u bočatim vodama prirodno niske razine saliniteta i </w:t>
            </w:r>
            <w:r w:rsidRPr="00DC0D85">
              <w:rPr>
                <w:b/>
                <w:i/>
              </w:rPr>
              <w:t>s manjkom</w:t>
            </w:r>
            <w:r w:rsidRPr="00DC0D85">
              <w:t xml:space="preserve"> kisika;</w:t>
            </w:r>
          </w:p>
        </w:tc>
      </w:tr>
    </w:tbl>
    <w:p w14:paraId="326234A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7C8B5EE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77DA94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AD2EAB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8827E7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13A5FF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77F69A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B8D3BC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61CD7" w14:textId="77777777" w:rsidR="00851682" w:rsidRPr="00DC0D85" w:rsidRDefault="00851682" w:rsidP="00FD326A"/>
        </w:tc>
      </w:tr>
      <w:tr w:rsidR="00DC0D85" w:rsidRPr="00DC0D85" w14:paraId="6F256B7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AE25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9DB0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458B02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7D992" w14:textId="77777777" w:rsidR="00851682" w:rsidRPr="00DC0D85" w:rsidRDefault="00851682" w:rsidP="00FD326A">
            <w:pPr>
              <w:pStyle w:val="Normal6a"/>
            </w:pPr>
            <w:r w:rsidRPr="00DC0D85">
              <w:t>E.</w:t>
            </w:r>
            <w:r w:rsidRPr="00DC0D85">
              <w:tab/>
              <w:t xml:space="preserve">budući da Baltičko more </w:t>
            </w:r>
            <w:r w:rsidRPr="00DC0D85">
              <w:rPr>
                <w:b/>
                <w:i/>
              </w:rPr>
              <w:t>trpi višestruke pritiske izazvane ljudskim djelovanjem, kao i dugoročnu degradaciju te je posebno osjetljivo zbog plitkog morskog bazena s genetski jedinstvenim vrstama koje su se razvile kako bi živjele u bočatim vodama prirodno niske razine saliniteta i kisika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271E9" w14:textId="77777777" w:rsidR="00851682" w:rsidRPr="00DC0D85" w:rsidRDefault="00851682" w:rsidP="00FD326A">
            <w:pPr>
              <w:pStyle w:val="Normal6a"/>
            </w:pPr>
            <w:r w:rsidRPr="00DC0D85">
              <w:t>E.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</w:t>
            </w:r>
            <w:r w:rsidRPr="00DC0D85">
              <w:t xml:space="preserve"> Baltičko </w:t>
            </w:r>
            <w:r w:rsidRPr="00DC0D85">
              <w:rPr>
                <w:b/>
                <w:i/>
              </w:rPr>
              <w:t xml:space="preserve">more izloženo kombinaciji pritisaka, uključujući rezidualno onečišćenje, kemijsko streljivo, eutrofikaciju, neravnotežu broja predatora i promjenjive uvjete okoliša, i da su zbog njegove jedinstvene </w:t>
            </w:r>
            <w:proofErr w:type="spellStart"/>
            <w:r w:rsidRPr="00DC0D85">
              <w:rPr>
                <w:b/>
                <w:i/>
              </w:rPr>
              <w:t>bočatosti</w:t>
            </w:r>
            <w:proofErr w:type="spellEnd"/>
            <w:r w:rsidRPr="00DC0D85">
              <w:rPr>
                <w:b/>
                <w:i/>
              </w:rPr>
              <w:t xml:space="preserve"> potrebni pristupi upravljanju prilagođeni regionalnim specifičnostima</w:t>
            </w:r>
            <w:r w:rsidRPr="00DC0D85">
              <w:t>;</w:t>
            </w:r>
          </w:p>
        </w:tc>
      </w:tr>
    </w:tbl>
    <w:p w14:paraId="796A2D4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95781E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6485C9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1147C7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59F703B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4568FA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7D28D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FB3663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D52EF" w14:textId="77777777" w:rsidR="00851682" w:rsidRPr="00DC0D85" w:rsidRDefault="00851682" w:rsidP="00FD326A"/>
        </w:tc>
      </w:tr>
      <w:tr w:rsidR="00DC0D85" w:rsidRPr="00DC0D85" w14:paraId="2B6BBBA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4A86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CD38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371866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AFF29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da, iako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se pritisci </w:t>
            </w:r>
            <w:r w:rsidRPr="00DC0D85">
              <w:rPr>
                <w:b/>
                <w:i/>
              </w:rPr>
              <w:t>na početku proizvodnog lanca, kao što su utovar hranjivih tvari i onečišćujuće kemikalije</w:t>
            </w:r>
            <w:r w:rsidRPr="00DC0D85">
              <w:t xml:space="preserve">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 xml:space="preserve">, s vremenom </w:t>
            </w:r>
            <w:r w:rsidRPr="00DC0D85">
              <w:rPr>
                <w:b/>
                <w:i/>
              </w:rPr>
              <w:t>smanjili</w:t>
            </w:r>
            <w:r w:rsidRPr="00DC0D85">
              <w:t xml:space="preserve">, ribarstvo i dalje snažno </w:t>
            </w:r>
            <w:r w:rsidRPr="00DC0D85">
              <w:rPr>
                <w:b/>
                <w:i/>
              </w:rPr>
              <w:t>opterećuje</w:t>
            </w:r>
            <w:r w:rsidRPr="00DC0D85">
              <w:t xml:space="preserve"> ključne riblje stokove;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BADA6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</w:r>
            <w:r w:rsidRPr="00DC0D85">
              <w:rPr>
                <w:b/>
                <w:i/>
              </w:rPr>
              <w:t xml:space="preserve">budući da je ribolov glavna aktivnost koja utječe na morski ekosustav kroz selektivnu ekstrakciju vrsta, a kombinacija navedene aktivnosti i pritisaka iz sektora korištenja zemljišta te ispuštanja nepročišćenih otpadnih voda, stavlja veliki pritisak na ekosustav zbog obogaćivanja hranjivim i organskim tvarima; budući da su učinci obogaćivanja hranjivim tvarima i ribarstva rašireni u </w:t>
            </w:r>
            <w:proofErr w:type="spellStart"/>
            <w:r w:rsidRPr="00DC0D85">
              <w:rPr>
                <w:b/>
                <w:i/>
              </w:rPr>
              <w:t>ekoregiji</w:t>
            </w:r>
            <w:proofErr w:type="spellEnd"/>
            <w:r w:rsidRPr="00DC0D85">
              <w:rPr>
                <w:b/>
                <w:i/>
              </w:rPr>
              <w:t>;</w:t>
            </w:r>
            <w:r w:rsidRPr="00DC0D85">
              <w:t xml:space="preserve"> budući da, iako se </w:t>
            </w:r>
            <w:r w:rsidRPr="00DC0D85">
              <w:rPr>
                <w:b/>
                <w:i/>
              </w:rPr>
              <w:t>količina onečišćujućih kemikalija</w:t>
            </w:r>
            <w:r w:rsidRPr="00DC0D85">
              <w:t xml:space="preserve">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 xml:space="preserve">, s vremenom </w:t>
            </w:r>
            <w:r w:rsidRPr="00DC0D85">
              <w:rPr>
                <w:b/>
                <w:i/>
              </w:rPr>
              <w:t>smanjila</w:t>
            </w:r>
            <w:r w:rsidRPr="00DC0D85">
              <w:t xml:space="preserve">, </w:t>
            </w:r>
            <w:r w:rsidRPr="00DC0D85">
              <w:rPr>
                <w:b/>
                <w:i/>
              </w:rPr>
              <w:t>pritisci na okoliš i</w:t>
            </w:r>
            <w:r w:rsidRPr="00DC0D85">
              <w:t xml:space="preserve"> ribarstvo i dalje snažno </w:t>
            </w:r>
            <w:r w:rsidRPr="00DC0D85">
              <w:rPr>
                <w:b/>
                <w:i/>
              </w:rPr>
              <w:t>opterećuju</w:t>
            </w:r>
            <w:r w:rsidRPr="00DC0D85">
              <w:t xml:space="preserve"> ključne riblje stokove;</w:t>
            </w:r>
          </w:p>
        </w:tc>
      </w:tr>
    </w:tbl>
    <w:p w14:paraId="753E1A1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A7C148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CA1027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69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7E76E8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48759C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78B038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B121CC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7C152E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762AD" w14:textId="77777777" w:rsidR="00851682" w:rsidRPr="00DC0D85" w:rsidRDefault="00851682" w:rsidP="00FD326A"/>
        </w:tc>
      </w:tr>
      <w:tr w:rsidR="00DC0D85" w:rsidRPr="00DC0D85" w14:paraId="02B3F9C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6296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F4B2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416C43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3225C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da, iako su se pritisci na početku proizvodnog lanca, kao što su </w:t>
            </w:r>
            <w:r w:rsidRPr="00DC0D85">
              <w:rPr>
                <w:b/>
                <w:i/>
              </w:rPr>
              <w:t>utovar</w:t>
            </w:r>
            <w:r w:rsidRPr="00DC0D85">
              <w:t xml:space="preserve"> hranjivih tvari i onečišćujuće kemikalije, </w:t>
            </w:r>
            <w:r w:rsidRPr="00DC0D85">
              <w:rPr>
                <w:b/>
                <w:i/>
              </w:rPr>
              <w:t>poput žive</w:t>
            </w:r>
            <w:r w:rsidRPr="00DC0D85">
              <w:t xml:space="preserve"> i </w:t>
            </w:r>
            <w:proofErr w:type="spellStart"/>
            <w:r w:rsidRPr="00DC0D85">
              <w:rPr>
                <w:b/>
                <w:i/>
              </w:rPr>
              <w:t>polikloriranog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bifenila</w:t>
            </w:r>
            <w:proofErr w:type="spellEnd"/>
            <w:r w:rsidRPr="00DC0D85">
              <w:t xml:space="preserve">, </w:t>
            </w:r>
            <w:r w:rsidRPr="00DC0D85">
              <w:rPr>
                <w:b/>
                <w:i/>
              </w:rPr>
              <w:t>s vremenom</w:t>
            </w:r>
            <w:r w:rsidRPr="00DC0D85">
              <w:t xml:space="preserve"> smanjili, </w:t>
            </w:r>
            <w:r w:rsidRPr="00DC0D85">
              <w:rPr>
                <w:b/>
                <w:i/>
              </w:rPr>
              <w:t>ribarstvo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dalje snažno opterećuje ključne riblje stokove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A0B0D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da, iako su se pritisci na početku proizvodnog lanca, kao što su </w:t>
            </w:r>
            <w:r w:rsidRPr="00DC0D85">
              <w:rPr>
                <w:b/>
                <w:i/>
              </w:rPr>
              <w:t>priljevi</w:t>
            </w:r>
            <w:r w:rsidRPr="00DC0D85">
              <w:t xml:space="preserve"> hranjivih tvari i onečišćujuće kemikalije, </w:t>
            </w:r>
            <w:r w:rsidRPr="00DC0D85">
              <w:rPr>
                <w:b/>
                <w:i/>
              </w:rPr>
              <w:t>uključujući živu</w:t>
            </w:r>
            <w:r w:rsidRPr="00DC0D85">
              <w:t xml:space="preserve"> i </w:t>
            </w:r>
            <w:proofErr w:type="spellStart"/>
            <w:r w:rsidRPr="00DC0D85">
              <w:rPr>
                <w:b/>
                <w:i/>
              </w:rPr>
              <w:t>poliklorirani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bifenil</w:t>
            </w:r>
            <w:proofErr w:type="spellEnd"/>
            <w:r w:rsidRPr="00DC0D85">
              <w:t xml:space="preserve">, </w:t>
            </w:r>
            <w:r w:rsidRPr="00DC0D85">
              <w:rPr>
                <w:b/>
                <w:i/>
              </w:rPr>
              <w:t>posljednjih desetljeća</w:t>
            </w:r>
            <w:r w:rsidRPr="00DC0D85">
              <w:t xml:space="preserve"> smanjili, </w:t>
            </w:r>
            <w:r w:rsidRPr="00DC0D85">
              <w:rPr>
                <w:b/>
                <w:i/>
              </w:rPr>
              <w:t>još uvijek postoje točkasti i raspršeni izvori onečišćenja, uključujući komunalne otpadne vode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industrijski otpad, koji utječu na reprodukciju i preživljavanje ličinki i mladih riba te doprinose eutrofikaciji i pogoršanju kvalitete vode te da je ribolov samo jedan od mnogih čimbenika koji utječu na stanje ekosustava Baltičkog mora</w:t>
            </w:r>
            <w:r w:rsidRPr="00DC0D85">
              <w:t>;</w:t>
            </w:r>
          </w:p>
        </w:tc>
      </w:tr>
    </w:tbl>
    <w:p w14:paraId="287271A9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497F27A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5ED3F4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9A07D7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1CF980A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AC8E1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78887B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645972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B6DF1" w14:textId="77777777" w:rsidR="00851682" w:rsidRPr="00DC0D85" w:rsidRDefault="00851682" w:rsidP="00FD326A"/>
        </w:tc>
      </w:tr>
      <w:tr w:rsidR="00DC0D85" w:rsidRPr="00DC0D85" w14:paraId="39975FC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3D25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9F98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72EEFE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3238B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>budući da</w:t>
            </w:r>
            <w:r w:rsidRPr="00DC0D85">
              <w:rPr>
                <w:b/>
                <w:i/>
              </w:rPr>
              <w:t>, iako</w:t>
            </w:r>
            <w:r w:rsidRPr="00DC0D85">
              <w:t xml:space="preserve"> su se pritisci na početku proizvodnog lanca, kao što su utovar hranjivih tvari i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</w:t>
            </w:r>
            <w:r w:rsidRPr="00DC0D85">
              <w:rPr>
                <w:b/>
                <w:i/>
              </w:rPr>
              <w:t>,</w:t>
            </w:r>
            <w:r w:rsidRPr="00DC0D85">
              <w:t xml:space="preserve"> ribarstvo </w:t>
            </w:r>
            <w:r w:rsidRPr="00DC0D85">
              <w:rPr>
                <w:b/>
                <w:i/>
              </w:rPr>
              <w:t>i dalje snažno opterećuje ključne</w:t>
            </w:r>
            <w:r w:rsidRPr="00DC0D85">
              <w:t xml:space="preserve"> riblje stokove;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9729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 su se pritisci na početku proizvodnog lanca, kao što su utovar hranjivih tvari i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</w:t>
            </w:r>
            <w:r w:rsidRPr="00DC0D85">
              <w:rPr>
                <w:b/>
                <w:i/>
              </w:rPr>
              <w:t>; budući da je</w:t>
            </w:r>
            <w:r w:rsidRPr="00DC0D85">
              <w:t xml:space="preserve"> ribarstvo </w:t>
            </w:r>
            <w:r w:rsidRPr="00DC0D85">
              <w:rPr>
                <w:b/>
                <w:i/>
              </w:rPr>
              <w:t>isto tako smanjilo emisije i pritisak na</w:t>
            </w:r>
            <w:r w:rsidRPr="00DC0D85">
              <w:t xml:space="preserve"> riblje stokove </w:t>
            </w:r>
            <w:r w:rsidRPr="00DC0D85">
              <w:rPr>
                <w:b/>
                <w:i/>
              </w:rPr>
              <w:t xml:space="preserve">u skladu sa znanstvenim savjetima; budući da su </w:t>
            </w:r>
            <w:proofErr w:type="spellStart"/>
            <w:r w:rsidRPr="00DC0D85">
              <w:rPr>
                <w:b/>
                <w:i/>
              </w:rPr>
              <w:t>odobalne</w:t>
            </w:r>
            <w:proofErr w:type="spellEnd"/>
            <w:r w:rsidRPr="00DC0D85">
              <w:rPr>
                <w:b/>
                <w:i/>
              </w:rPr>
              <w:t xml:space="preserve"> vjetroelektrane među najbrže rastućim industrijama na moru i da se predviđa da će se kapacitet u Baltičkom moru znatno povećati nakon 2025.</w:t>
            </w:r>
            <w:r w:rsidRPr="00DC0D85">
              <w:t>;</w:t>
            </w:r>
          </w:p>
        </w:tc>
      </w:tr>
    </w:tbl>
    <w:p w14:paraId="7EB6ACA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10BBD1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C86331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36255D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2E83EF5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68205C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5251C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9E4A28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50098" w14:textId="77777777" w:rsidR="00851682" w:rsidRPr="00DC0D85" w:rsidRDefault="00851682" w:rsidP="00FD326A"/>
        </w:tc>
      </w:tr>
      <w:tr w:rsidR="00DC0D85" w:rsidRPr="00DC0D85" w14:paraId="0AD11CB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D0B8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05A9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1AEA48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67C1C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>budući da</w:t>
            </w:r>
            <w:r w:rsidRPr="00DC0D85">
              <w:rPr>
                <w:b/>
                <w:i/>
              </w:rPr>
              <w:t>, iako</w:t>
            </w:r>
            <w:r w:rsidRPr="00DC0D85">
              <w:t xml:space="preserve"> su se pritisci na početku proizvodnog lanca, kao što su utovar hranjivih tvari i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</w:t>
            </w:r>
            <w:r w:rsidRPr="00DC0D85">
              <w:rPr>
                <w:b/>
                <w:i/>
              </w:rPr>
              <w:t>,</w:t>
            </w:r>
            <w:r w:rsidRPr="00DC0D85">
              <w:t xml:space="preserve"> ribarstvo </w:t>
            </w:r>
            <w:r w:rsidRPr="00DC0D85">
              <w:rPr>
                <w:b/>
                <w:i/>
              </w:rPr>
              <w:t>i dalje snažno opterećuje</w:t>
            </w:r>
            <w:r w:rsidRPr="00DC0D85">
              <w:t xml:space="preserve"> ključne riblje stokove;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3EE6E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 su se pritisci na početku proizvodnog lanca, kao što su utovar hranjivih tvari i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</w:t>
            </w:r>
            <w:r w:rsidRPr="00DC0D85">
              <w:rPr>
                <w:b/>
                <w:i/>
              </w:rPr>
              <w:t>; budući da je</w:t>
            </w:r>
            <w:r w:rsidRPr="00DC0D85">
              <w:t xml:space="preserve"> ribarstvo </w:t>
            </w:r>
            <w:r w:rsidRPr="00DC0D85">
              <w:rPr>
                <w:b/>
                <w:i/>
              </w:rPr>
              <w:t>smanjilo emisije i pritisak na</w:t>
            </w:r>
            <w:r w:rsidRPr="00DC0D85">
              <w:t xml:space="preserve"> ključne riblje stokove; </w:t>
            </w:r>
            <w:r w:rsidRPr="00DC0D85">
              <w:rPr>
                <w:b/>
                <w:i/>
              </w:rPr>
              <w:t xml:space="preserve">budući da su </w:t>
            </w:r>
            <w:proofErr w:type="spellStart"/>
            <w:r w:rsidRPr="00DC0D85">
              <w:rPr>
                <w:b/>
                <w:i/>
              </w:rPr>
              <w:t>odobalne</w:t>
            </w:r>
            <w:proofErr w:type="spellEnd"/>
            <w:r w:rsidRPr="00DC0D85">
              <w:rPr>
                <w:b/>
                <w:i/>
              </w:rPr>
              <w:t xml:space="preserve"> vjetroelektrane među najbrže rastućim industrijama na moru;</w:t>
            </w:r>
          </w:p>
        </w:tc>
      </w:tr>
    </w:tbl>
    <w:p w14:paraId="43EB0CE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B5B2B20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23AF79B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DDE686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785742D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6ABA6F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23042F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1C49FE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6E323" w14:textId="77777777" w:rsidR="00851682" w:rsidRPr="00DC0D85" w:rsidRDefault="00851682" w:rsidP="00FD326A"/>
        </w:tc>
      </w:tr>
      <w:tr w:rsidR="00DC0D85" w:rsidRPr="00DC0D85" w14:paraId="1831459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6B01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D458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B25EF3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70A12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>budući da</w:t>
            </w:r>
            <w:r w:rsidRPr="00DC0D85">
              <w:rPr>
                <w:b/>
                <w:i/>
              </w:rPr>
              <w:t>, iako</w:t>
            </w:r>
            <w:r w:rsidRPr="00DC0D85">
              <w:t xml:space="preserve"> su se pritisci na početku proizvodnog lanca, kao što su utovar hranjivih tvari i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</w:t>
            </w:r>
            <w:r w:rsidRPr="00DC0D85">
              <w:rPr>
                <w:b/>
                <w:i/>
              </w:rPr>
              <w:t>, ribarstvo i dalje snažno opterećuje ključne riblje stokove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A2ABB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 su se pritisci na početku proizvodnog lanca, kao što su utovar hranjivih tvari i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smanjili;</w:t>
            </w:r>
          </w:p>
        </w:tc>
      </w:tr>
    </w:tbl>
    <w:p w14:paraId="795631E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AC516B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9C984C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2F6EC3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65D160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C713E1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F67B56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836AA1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7CB80" w14:textId="77777777" w:rsidR="00851682" w:rsidRPr="00DC0D85" w:rsidRDefault="00851682" w:rsidP="00FD326A"/>
        </w:tc>
      </w:tr>
      <w:tr w:rsidR="00DC0D85" w:rsidRPr="00DC0D85" w14:paraId="556DE93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918B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5F9D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DB9738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8F3D0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>budući da</w:t>
            </w:r>
            <w:r w:rsidRPr="00DC0D85">
              <w:rPr>
                <w:b/>
                <w:i/>
              </w:rPr>
              <w:t>, iako su se pritisci na početku proizvodnog lanca, kao što su utovar</w:t>
            </w:r>
            <w:r w:rsidRPr="00DC0D85">
              <w:t xml:space="preserve"> hranjivih </w:t>
            </w:r>
            <w:r w:rsidRPr="00DC0D85">
              <w:rPr>
                <w:b/>
                <w:i/>
              </w:rPr>
              <w:t xml:space="preserve">tvari i onečišćujuće kemikalije, poput žive i </w:t>
            </w:r>
            <w:proofErr w:type="spellStart"/>
            <w:r w:rsidRPr="00DC0D85">
              <w:rPr>
                <w:b/>
                <w:i/>
              </w:rPr>
              <w:t>polikloriranog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bifenila</w:t>
            </w:r>
            <w:proofErr w:type="spellEnd"/>
            <w:r w:rsidRPr="00DC0D85">
              <w:rPr>
                <w:b/>
                <w:i/>
              </w:rPr>
              <w:t>, s vremenom smanjili, ribarstvo i dalje snažno opterećuje ključne</w:t>
            </w:r>
            <w:r w:rsidRPr="00DC0D85">
              <w:t xml:space="preserve"> riblje stokove;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E770A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 postignut veliki napredak u smanjenju unosa</w:t>
            </w:r>
            <w:r w:rsidRPr="00DC0D85">
              <w:t xml:space="preserve"> hranjivih </w:t>
            </w:r>
            <w:r w:rsidRPr="00DC0D85">
              <w:rPr>
                <w:b/>
                <w:i/>
              </w:rPr>
              <w:t>i opasnih tvari, no kombinirani utjecaj prirodnih predatora, degradacije staništa i promjenjivih uvjeta okoliša i dalje utječe na</w:t>
            </w:r>
            <w:r w:rsidRPr="00DC0D85">
              <w:t xml:space="preserve"> riblje stokove;</w:t>
            </w:r>
          </w:p>
        </w:tc>
      </w:tr>
    </w:tbl>
    <w:p w14:paraId="5E90F08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96874FC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A3E5C1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55F2C4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Michal </w:t>
      </w:r>
      <w:proofErr w:type="spellStart"/>
      <w:r w:rsidRPr="00DC0D85">
        <w:t>Wiezik</w:t>
      </w:r>
      <w:proofErr w:type="spellEnd"/>
      <w:r w:rsidRPr="00DC0D85">
        <w:rPr>
          <w:rStyle w:val="HideTWBExt"/>
          <w:b w:val="0"/>
        </w:rPr>
        <w:t>&lt;/Members&gt;</w:t>
      </w:r>
    </w:p>
    <w:p w14:paraId="3F33794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4C0D44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49BFA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47040F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31F9A" w14:textId="77777777" w:rsidR="00851682" w:rsidRPr="00DC0D85" w:rsidRDefault="00851682" w:rsidP="00FD326A"/>
        </w:tc>
      </w:tr>
      <w:tr w:rsidR="00DC0D85" w:rsidRPr="00DC0D85" w14:paraId="4C89E35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944C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F981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05A3D3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2B97F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F.</w:t>
            </w:r>
            <w:r w:rsidRPr="00DC0D85">
              <w:tab/>
              <w:t xml:space="preserve">budući da, iako su se pritisci na početku proizvodnog lanca, kao što su </w:t>
            </w:r>
            <w:r w:rsidRPr="00DC0D85">
              <w:rPr>
                <w:b/>
                <w:i/>
              </w:rPr>
              <w:t>utovar hranjivih tvari i</w:t>
            </w:r>
            <w:r w:rsidRPr="00DC0D85">
              <w:t xml:space="preserve">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smanjili, ribarstvo i dalje snažno opterećuje ključne riblje stokove;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32EE0" w14:textId="77777777" w:rsidR="00851682" w:rsidRPr="00DC0D85" w:rsidRDefault="00851682" w:rsidP="00FD326A">
            <w:pPr>
              <w:pStyle w:val="Normal6a"/>
            </w:pPr>
            <w:r w:rsidRPr="00DC0D85">
              <w:t>F.</w:t>
            </w:r>
            <w:r w:rsidRPr="00DC0D85">
              <w:tab/>
              <w:t xml:space="preserve">budući da, iako su se pritisci na početku proizvodnog lanca, kao što su onečišćujuće kemikalije, poput žive i </w:t>
            </w:r>
            <w:proofErr w:type="spellStart"/>
            <w:r w:rsidRPr="00DC0D85">
              <w:t>polikloriranog</w:t>
            </w:r>
            <w:proofErr w:type="spellEnd"/>
            <w:r w:rsidRPr="00DC0D85">
              <w:t xml:space="preserve"> </w:t>
            </w:r>
            <w:proofErr w:type="spellStart"/>
            <w:r w:rsidRPr="00DC0D85">
              <w:t>bifenila</w:t>
            </w:r>
            <w:proofErr w:type="spellEnd"/>
            <w:r w:rsidRPr="00DC0D85">
              <w:t>, s vremenom smanjili, ribarstvo i dalje snažno opterećuje ključne riblje stokove;</w:t>
            </w:r>
          </w:p>
        </w:tc>
      </w:tr>
    </w:tbl>
    <w:p w14:paraId="10EC1C5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D08CF0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82422A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D5343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Michal </w:t>
      </w:r>
      <w:proofErr w:type="spellStart"/>
      <w:r w:rsidRPr="00DC0D85">
        <w:t>Wiezik</w:t>
      </w:r>
      <w:proofErr w:type="spellEnd"/>
      <w:r w:rsidRPr="00DC0D85">
        <w:rPr>
          <w:rStyle w:val="HideTWBExt"/>
          <w:b w:val="0"/>
        </w:rPr>
        <w:t>&lt;/Members&gt;</w:t>
      </w:r>
    </w:p>
    <w:p w14:paraId="4E58353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8FE520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F9CAD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97E854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1AFB4" w14:textId="77777777" w:rsidR="00851682" w:rsidRPr="00DC0D85" w:rsidRDefault="00851682" w:rsidP="00FD326A"/>
        </w:tc>
      </w:tr>
      <w:tr w:rsidR="00DC0D85" w:rsidRPr="00DC0D85" w14:paraId="7FD4709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AC1A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7EC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0DCB69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01CD6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EF86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F.a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su nedavna istraživanja pokazala da je metoda velikih sječa šume koja je dominantna u baltičkoj regiji povezana s puno većim štetnim posljedicama za okoliš, među ostalim i za vode, nego što se prije pretpostavljalo i da te posljedice uglavnom proizlaze iz otjecanja suspendiranih krutih tvari, otopljenog organskog ugljika i hranjivih tvari, što rezultira onečišćenjem vodotoka</w:t>
            </w: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rPr>
                <w:b/>
                <w:i/>
              </w:rPr>
              <w:t>; budući da se, iako je opterećenje hranjivim tvarima koje proizlazi iz poljoprivrede riješeno, među ostalim i na razini EU-a, opterećenje hranjivim tvarima za koje je možda odgovorno određeno gospodarenje šumama tek treba pravilno uzeti u obzir prilikom procjenjivanja stanja bazena Baltičkog mora;</w:t>
            </w:r>
          </w:p>
        </w:tc>
      </w:tr>
      <w:tr w:rsidR="00DC0D85" w:rsidRPr="00DC0D85" w14:paraId="00F53C7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5FF7F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784F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1468804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E8729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4247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</w:t>
            </w:r>
            <w:proofErr w:type="spellStart"/>
            <w:r w:rsidRPr="00DC0D85">
              <w:rPr>
                <w:b/>
                <w:i/>
              </w:rPr>
              <w:t>Brunner</w:t>
            </w:r>
            <w:proofErr w:type="spellEnd"/>
            <w:r w:rsidRPr="00DC0D85">
              <w:rPr>
                <w:b/>
                <w:i/>
              </w:rPr>
              <w:t xml:space="preserve">, A., </w:t>
            </w:r>
            <w:proofErr w:type="spellStart"/>
            <w:r w:rsidRPr="00DC0D85">
              <w:rPr>
                <w:b/>
                <w:i/>
              </w:rPr>
              <w:t>Valkonen</w:t>
            </w:r>
            <w:proofErr w:type="spellEnd"/>
            <w:r w:rsidRPr="00DC0D85">
              <w:rPr>
                <w:b/>
                <w:i/>
              </w:rPr>
              <w:t xml:space="preserve">, S., </w:t>
            </w:r>
            <w:proofErr w:type="spellStart"/>
            <w:r w:rsidRPr="00DC0D85">
              <w:rPr>
                <w:b/>
                <w:i/>
              </w:rPr>
              <w:t>Goude</w:t>
            </w:r>
            <w:proofErr w:type="spellEnd"/>
            <w:r w:rsidRPr="00DC0D85">
              <w:rPr>
                <w:b/>
                <w:i/>
              </w:rPr>
              <w:t xml:space="preserve">, M., </w:t>
            </w:r>
            <w:proofErr w:type="spellStart"/>
            <w:r w:rsidRPr="00DC0D85">
              <w:rPr>
                <w:b/>
                <w:i/>
              </w:rPr>
              <w:t>Hanssen</w:t>
            </w:r>
            <w:proofErr w:type="spellEnd"/>
            <w:r w:rsidRPr="00DC0D85">
              <w:rPr>
                <w:b/>
                <w:i/>
              </w:rPr>
              <w:t xml:space="preserve">, K.H., </w:t>
            </w:r>
            <w:proofErr w:type="spellStart"/>
            <w:r w:rsidRPr="00DC0D85">
              <w:rPr>
                <w:b/>
                <w:i/>
              </w:rPr>
              <w:t>Erefur</w:t>
            </w:r>
            <w:proofErr w:type="spellEnd"/>
            <w:r w:rsidRPr="00DC0D85">
              <w:rPr>
                <w:b/>
                <w:i/>
              </w:rPr>
              <w:t xml:space="preserve">, C. (2025.). </w:t>
            </w:r>
            <w:proofErr w:type="spellStart"/>
            <w:r w:rsidRPr="00DC0D85">
              <w:rPr>
                <w:b/>
                <w:i/>
              </w:rPr>
              <w:t>Definitions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Terminology</w:t>
            </w:r>
            <w:proofErr w:type="spellEnd"/>
            <w:r w:rsidRPr="00DC0D85">
              <w:rPr>
                <w:b/>
                <w:i/>
              </w:rPr>
              <w:t xml:space="preserve">: </w:t>
            </w:r>
            <w:proofErr w:type="spellStart"/>
            <w:r w:rsidRPr="00DC0D85">
              <w:rPr>
                <w:b/>
                <w:i/>
              </w:rPr>
              <w:t>What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Continuous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Cover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Forestry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Fennoscandia</w:t>
            </w:r>
            <w:proofErr w:type="spellEnd"/>
            <w:r w:rsidRPr="00DC0D85">
              <w:rPr>
                <w:b/>
                <w:i/>
              </w:rPr>
              <w:t xml:space="preserve">? (Definicije i terminologija: Što je kontinuirano pokrivanje šuma u </w:t>
            </w:r>
            <w:proofErr w:type="spellStart"/>
            <w:r w:rsidRPr="00DC0D85">
              <w:rPr>
                <w:b/>
                <w:i/>
              </w:rPr>
              <w:t>Fenoskandiji</w:t>
            </w:r>
            <w:proofErr w:type="spellEnd"/>
            <w:r w:rsidRPr="00DC0D85">
              <w:rPr>
                <w:b/>
                <w:i/>
              </w:rPr>
              <w:t xml:space="preserve">?). U: </w:t>
            </w:r>
            <w:proofErr w:type="spellStart"/>
            <w:r w:rsidRPr="00DC0D85">
              <w:rPr>
                <w:b/>
                <w:i/>
              </w:rPr>
              <w:lastRenderedPageBreak/>
              <w:t>Rautio</w:t>
            </w:r>
            <w:proofErr w:type="spellEnd"/>
            <w:r w:rsidRPr="00DC0D85">
              <w:rPr>
                <w:b/>
                <w:i/>
              </w:rPr>
              <w:t xml:space="preserve">, P., </w:t>
            </w:r>
            <w:proofErr w:type="spellStart"/>
            <w:r w:rsidRPr="00DC0D85">
              <w:rPr>
                <w:b/>
                <w:i/>
              </w:rPr>
              <w:t>Routa</w:t>
            </w:r>
            <w:proofErr w:type="spellEnd"/>
            <w:r w:rsidRPr="00DC0D85">
              <w:rPr>
                <w:b/>
                <w:i/>
              </w:rPr>
              <w:t xml:space="preserve">, J., </w:t>
            </w:r>
            <w:proofErr w:type="spellStart"/>
            <w:r w:rsidRPr="00DC0D85">
              <w:rPr>
                <w:b/>
                <w:i/>
              </w:rPr>
              <w:t>Huuskonen</w:t>
            </w:r>
            <w:proofErr w:type="spellEnd"/>
            <w:r w:rsidRPr="00DC0D85">
              <w:rPr>
                <w:b/>
                <w:i/>
              </w:rPr>
              <w:t xml:space="preserve">, S., </w:t>
            </w:r>
            <w:proofErr w:type="spellStart"/>
            <w:r w:rsidRPr="00DC0D85">
              <w:rPr>
                <w:b/>
                <w:i/>
              </w:rPr>
              <w:t>Holmström</w:t>
            </w:r>
            <w:proofErr w:type="spellEnd"/>
            <w:r w:rsidRPr="00DC0D85">
              <w:rPr>
                <w:b/>
                <w:i/>
              </w:rPr>
              <w:t xml:space="preserve">, E., </w:t>
            </w:r>
            <w:proofErr w:type="spellStart"/>
            <w:r w:rsidRPr="00DC0D85">
              <w:rPr>
                <w:b/>
                <w:i/>
              </w:rPr>
              <w:t>Cedergren</w:t>
            </w:r>
            <w:proofErr w:type="spellEnd"/>
            <w:r w:rsidRPr="00DC0D85">
              <w:rPr>
                <w:b/>
                <w:i/>
              </w:rPr>
              <w:t xml:space="preserve">, J., </w:t>
            </w:r>
            <w:proofErr w:type="spellStart"/>
            <w:r w:rsidRPr="00DC0D85">
              <w:rPr>
                <w:b/>
                <w:i/>
              </w:rPr>
              <w:t>Kuehne</w:t>
            </w:r>
            <w:proofErr w:type="spellEnd"/>
            <w:r w:rsidRPr="00DC0D85">
              <w:rPr>
                <w:b/>
                <w:i/>
              </w:rPr>
              <w:t xml:space="preserve">, C. (urednici) </w:t>
            </w:r>
            <w:proofErr w:type="spellStart"/>
            <w:r w:rsidRPr="00DC0D85">
              <w:rPr>
                <w:b/>
                <w:i/>
              </w:rPr>
              <w:t>Continuous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Cover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Forestry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Boreal </w:t>
            </w:r>
            <w:proofErr w:type="spellStart"/>
            <w:r w:rsidRPr="00DC0D85">
              <w:rPr>
                <w:b/>
                <w:i/>
              </w:rPr>
              <w:t>Nordic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Countries</w:t>
            </w:r>
            <w:proofErr w:type="spellEnd"/>
            <w:r w:rsidRPr="00DC0D85">
              <w:rPr>
                <w:b/>
                <w:i/>
              </w:rPr>
              <w:t xml:space="preserve">. </w:t>
            </w:r>
            <w:proofErr w:type="spellStart"/>
            <w:r w:rsidRPr="00DC0D85">
              <w:rPr>
                <w:b/>
                <w:i/>
              </w:rPr>
              <w:t>Managing</w:t>
            </w:r>
            <w:proofErr w:type="spellEnd"/>
            <w:r w:rsidRPr="00DC0D85">
              <w:rPr>
                <w:b/>
                <w:i/>
              </w:rPr>
              <w:t xml:space="preserve"> Forest </w:t>
            </w:r>
            <w:proofErr w:type="spellStart"/>
            <w:r w:rsidRPr="00DC0D85">
              <w:rPr>
                <w:b/>
                <w:i/>
              </w:rPr>
              <w:t>Ecosystems</w:t>
            </w:r>
            <w:proofErr w:type="spellEnd"/>
            <w:r w:rsidRPr="00DC0D85">
              <w:rPr>
                <w:b/>
                <w:i/>
              </w:rPr>
              <w:t xml:space="preserve">, svezak 45. (Kontinuirano pokrivanje šuma u borealnim nordijskim zemljama. Upravljanje šumskim ekosustavima) Springer, </w:t>
            </w:r>
            <w:proofErr w:type="spellStart"/>
            <w:r w:rsidRPr="00DC0D85">
              <w:rPr>
                <w:b/>
                <w:i/>
              </w:rPr>
              <w:t>Cham</w:t>
            </w:r>
            <w:proofErr w:type="spellEnd"/>
            <w:r w:rsidRPr="00DC0D85">
              <w:rPr>
                <w:b/>
                <w:i/>
              </w:rPr>
              <w:t>. https://doi.org/10.1007/978-3-031-70484-0_2</w:t>
            </w:r>
          </w:p>
        </w:tc>
      </w:tr>
    </w:tbl>
    <w:p w14:paraId="080D74AB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7416DE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E1D770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B6B4AE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E26B07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D4D29B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44517F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E43FE1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4F5BC" w14:textId="77777777" w:rsidR="00851682" w:rsidRPr="00DC0D85" w:rsidRDefault="00851682" w:rsidP="00FD326A"/>
        </w:tc>
      </w:tr>
      <w:tr w:rsidR="00DC0D85" w:rsidRPr="00DC0D85" w14:paraId="29DBCEC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6CB0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7F19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2A4580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76B9F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8A4B9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Fa.</w:t>
            </w:r>
            <w:r w:rsidRPr="00DC0D85">
              <w:tab/>
            </w:r>
            <w:r w:rsidRPr="00DC0D85">
              <w:rPr>
                <w:b/>
                <w:i/>
              </w:rPr>
              <w:t>budući da povećana aktivnost takozvane „flote u sjeni” Ruske Federacije, koja upotrebljava zastarjela plovila koja ne ispunjavaju sigurnosne standarde za prijevoz sirove nafte i naftnih derivata preko Baltičkog mora, predstavlja ozbiljan rizik od ekološke katastrofe;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budući da bi posljedice mogućeg izlijevanja nafte mogle utjecati na sve zemlje u regiji i da bi Komisija stoga trebala razviti koordinirani plan sprečavanja, odgovora i hitnog financiranja u slučaju nesreće kako se države članice ne bi opteretile troškovima upravljanja posljedicama mogućeg onečišćenja;</w:t>
            </w:r>
          </w:p>
        </w:tc>
      </w:tr>
    </w:tbl>
    <w:p w14:paraId="25D2B48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1F6475B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074407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6DA96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6ACDD62A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759E05A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A4B2C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0E9002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Fa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224041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8806F" w14:textId="77777777" w:rsidR="00851682" w:rsidRPr="00DC0D85" w:rsidRDefault="00851682" w:rsidP="00FD326A"/>
        </w:tc>
      </w:tr>
      <w:tr w:rsidR="00DC0D85" w:rsidRPr="00DC0D85" w14:paraId="3A192DE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E5B3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E644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EA258B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34019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EF3F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F.a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su se pristupi navedeni u postojećem zakonodavstvu EU-a, poput onih iz Direktive o nitratima, pokazali u početku uspješnima u smanjenju razina dušika u vodama EU-a i u skladu s ciljevima Okvirne direktive o morskoj strategiji za smanjenje eutrofikacije uzrokovane ljudskim djelovanjem, posebno njezinih štetnih učinaka; budući da postoji znatan prostor za poboljšanje u pogledu provedbe koju otežavaju hidrološki učinci klimatskih promjena;</w:t>
            </w:r>
          </w:p>
        </w:tc>
      </w:tr>
    </w:tbl>
    <w:p w14:paraId="15326CB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A80F16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3D63FA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D547BE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D211F8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AC3987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CBD1B4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Fb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AE291C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CF512" w14:textId="77777777" w:rsidR="00851682" w:rsidRPr="00DC0D85" w:rsidRDefault="00851682" w:rsidP="00FD326A"/>
        </w:tc>
      </w:tr>
      <w:tr w:rsidR="00DC0D85" w:rsidRPr="00DC0D85" w14:paraId="3097427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02C4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F929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0A10CE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D7046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90B3E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Fb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od kraja Drugog svjetskog rata deseci tisuća tona konvencionalnog i kemijskog oružja koje sadržava opasne tvari, uključujući sredstva za kemijsko ratovanje kao što su sumporni iperit, suzavac i paralitičko-</w:t>
            </w:r>
            <w:proofErr w:type="spellStart"/>
            <w:r w:rsidRPr="00DC0D85">
              <w:rPr>
                <w:b/>
                <w:i/>
              </w:rPr>
              <w:t>konvulzivna</w:t>
            </w:r>
            <w:proofErr w:type="spellEnd"/>
            <w:r w:rsidRPr="00DC0D85">
              <w:rPr>
                <w:b/>
                <w:i/>
              </w:rPr>
              <w:t xml:space="preserve"> sredstva, uslijed progresivne korozije postupno ispuštaju toksine u morski okoliš, što dovodi do njegova onečišćenja, oštećenja ekosustava i gubitka bioraznolikosti te ugrožava zdravlje ljudi i gospodarske aktivnosti koje ovise o moru, uključujući ribarstvo, prijevoz, vađenje sirovina i razvoj morske energije;</w:t>
            </w:r>
          </w:p>
        </w:tc>
      </w:tr>
    </w:tbl>
    <w:p w14:paraId="7D781F4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0453E2B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DC9F8B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79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8582C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9B69D4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DBD4C2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21EF19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Fc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95A434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833DC" w14:textId="77777777" w:rsidR="00851682" w:rsidRPr="00DC0D85" w:rsidRDefault="00851682" w:rsidP="00FD326A"/>
        </w:tc>
      </w:tr>
      <w:tr w:rsidR="00DC0D85" w:rsidRPr="00DC0D85" w14:paraId="3474653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307A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87E5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2CFB70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BC7FE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45363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Fc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bi svako istjecanje iz objekata za skladištenje kemikalija moglo dovesti do brzog onečišćenja velikog dijela Baltičkog mora, a sanacija bi premašila sposobnosti pojedinih zemalja i zahtijevala koordinirani odgovor Europske unije;</w:t>
            </w:r>
          </w:p>
        </w:tc>
      </w:tr>
    </w:tbl>
    <w:p w14:paraId="75ADA55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21ACE8F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E3DA48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DDE2C4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F56950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79F64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8DC05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Fd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A7A878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E0AA0" w14:textId="77777777" w:rsidR="00851682" w:rsidRPr="00DC0D85" w:rsidRDefault="00851682" w:rsidP="00FD326A"/>
        </w:tc>
      </w:tr>
      <w:tr w:rsidR="00DC0D85" w:rsidRPr="00DC0D85" w14:paraId="0910D0E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CF82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513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FEBE18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9DAB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7B6C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Fd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je za sanaciju morskog dna Baltičkog mora, uključujući uklanjanje kemijskog oružja, otrovnog tereta i radioaktivnih tvari, potreban dugoročan i financijski siguran plan na razini Europske unije;</w:t>
            </w:r>
          </w:p>
        </w:tc>
      </w:tr>
    </w:tbl>
    <w:p w14:paraId="273723A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0960697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F19808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063E18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Michal </w:t>
      </w:r>
      <w:proofErr w:type="spellStart"/>
      <w:r w:rsidRPr="00DC0D85">
        <w:t>Wiezik</w:t>
      </w:r>
      <w:proofErr w:type="spellEnd"/>
      <w:r w:rsidRPr="00DC0D85">
        <w:rPr>
          <w:rStyle w:val="HideTWBExt"/>
          <w:b w:val="0"/>
        </w:rPr>
        <w:t>&lt;/Members&gt;</w:t>
      </w:r>
    </w:p>
    <w:p w14:paraId="52CEE97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6DEEDF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15B18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G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5BEEB9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71008" w14:textId="77777777" w:rsidR="00851682" w:rsidRPr="00DC0D85" w:rsidRDefault="00851682" w:rsidP="00FD326A"/>
        </w:tc>
      </w:tr>
      <w:tr w:rsidR="00DC0D85" w:rsidRPr="00DC0D85" w14:paraId="5016355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0838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2A80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C7FA87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A42E4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učinci zagrijavanja morske vode zbog globalnih klimatskih </w:t>
            </w:r>
            <w:r w:rsidRPr="00DC0D85">
              <w:lastRenderedPageBreak/>
              <w:t>promjena posebno brzo djeluju u Baltičkom moru te se očekuje da će dovesti do daljnjih dalekosežnih i uglavnom nepoznatih posljedica, uključujući nesigurnost u pogledu budućih reproduktivnih kapaciteta ribljih populacija;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52CAC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G.</w:t>
            </w:r>
            <w:r w:rsidRPr="00DC0D85">
              <w:tab/>
              <w:t xml:space="preserve">budući da učinci zagrijavanja morske vode zbog globalnih klimatskih </w:t>
            </w:r>
            <w:r w:rsidRPr="00DC0D85">
              <w:lastRenderedPageBreak/>
              <w:t xml:space="preserve">promjena posebno brzo djeluju u Baltičkom moru te se očekuje da će dovesti do daljnjih dalekosežnih i uglavnom nepoznatih posljedica, uključujući nesigurnost u pogledu budućih reproduktivnih kapaciteta ribljih populacija; </w:t>
            </w:r>
            <w:r w:rsidRPr="00DC0D85">
              <w:rPr>
                <w:b/>
                <w:i/>
              </w:rPr>
              <w:t>budući da novi nalazi ukazuju na izravan učinak velike sječe šuma na temperaturu toka nizvodno od mjesta sječe i potencijalni učinak na razini sliva</w:t>
            </w: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rPr>
                <w:b/>
                <w:i/>
              </w:rPr>
              <w:t xml:space="preserve">; budući da posljedice fluktuacija temperature mogu uvelike utjecati na razvoj </w:t>
            </w:r>
            <w:proofErr w:type="spellStart"/>
            <w:r w:rsidRPr="00DC0D85">
              <w:rPr>
                <w:b/>
                <w:i/>
              </w:rPr>
              <w:t>taksona</w:t>
            </w:r>
            <w:proofErr w:type="spellEnd"/>
            <w:r w:rsidRPr="00DC0D85">
              <w:rPr>
                <w:b/>
                <w:i/>
              </w:rPr>
              <w:t xml:space="preserve"> poput salmonida</w:t>
            </w:r>
            <w:r w:rsidRPr="00DC0D85">
              <w:rPr>
                <w:b/>
                <w:i/>
                <w:vertAlign w:val="superscript"/>
              </w:rPr>
              <w:t>2a</w:t>
            </w:r>
            <w:r w:rsidRPr="00DC0D85">
              <w:rPr>
                <w:b/>
                <w:i/>
              </w:rPr>
              <w:t xml:space="preserve"> ili na rast i opstanak ugroženih vrsta poput riječne bisernice</w:t>
            </w:r>
            <w:r w:rsidRPr="00DC0D85">
              <w:rPr>
                <w:b/>
                <w:i/>
                <w:vertAlign w:val="superscript"/>
              </w:rPr>
              <w:t>3a</w:t>
            </w:r>
            <w:r w:rsidRPr="00DC0D85">
              <w:rPr>
                <w:b/>
                <w:i/>
              </w:rPr>
              <w:t>; </w:t>
            </w:r>
          </w:p>
        </w:tc>
      </w:tr>
      <w:tr w:rsidR="00DC0D85" w:rsidRPr="00DC0D85" w14:paraId="197FE21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E98E0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9354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518D555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09D3C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CF8B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</w:t>
            </w:r>
            <w:proofErr w:type="spellStart"/>
            <w:r w:rsidRPr="00DC0D85">
              <w:rPr>
                <w:b/>
                <w:i/>
              </w:rPr>
              <w:t>Myrstener</w:t>
            </w:r>
            <w:proofErr w:type="spellEnd"/>
            <w:r w:rsidRPr="00DC0D85">
              <w:rPr>
                <w:b/>
                <w:i/>
              </w:rPr>
              <w:t xml:space="preserve">, M., </w:t>
            </w:r>
            <w:proofErr w:type="spellStart"/>
            <w:r w:rsidRPr="00DC0D85">
              <w:rPr>
                <w:b/>
                <w:i/>
              </w:rPr>
              <w:t>Greiser</w:t>
            </w:r>
            <w:proofErr w:type="spellEnd"/>
            <w:r w:rsidRPr="00DC0D85">
              <w:rPr>
                <w:b/>
                <w:i/>
              </w:rPr>
              <w:t xml:space="preserve">, C., </w:t>
            </w:r>
            <w:proofErr w:type="spellStart"/>
            <w:r w:rsidRPr="00DC0D85">
              <w:rPr>
                <w:b/>
                <w:i/>
              </w:rPr>
              <w:t>Kuglerová</w:t>
            </w:r>
            <w:proofErr w:type="spellEnd"/>
            <w:r w:rsidRPr="00DC0D85">
              <w:rPr>
                <w:b/>
                <w:i/>
              </w:rPr>
              <w:t xml:space="preserve">, L. (2025.). </w:t>
            </w:r>
            <w:proofErr w:type="spellStart"/>
            <w:r w:rsidRPr="00DC0D85">
              <w:rPr>
                <w:b/>
                <w:i/>
              </w:rPr>
              <w:t>Downstream</w:t>
            </w:r>
            <w:proofErr w:type="spellEnd"/>
            <w:r w:rsidRPr="00DC0D85">
              <w:rPr>
                <w:b/>
                <w:i/>
              </w:rPr>
              <w:t xml:space="preserve"> temperature </w:t>
            </w:r>
            <w:proofErr w:type="spellStart"/>
            <w:r w:rsidRPr="00DC0D85">
              <w:rPr>
                <w:b/>
                <w:i/>
              </w:rPr>
              <w:t>effects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boreal </w:t>
            </w:r>
            <w:proofErr w:type="spellStart"/>
            <w:r w:rsidRPr="00DC0D85">
              <w:rPr>
                <w:b/>
                <w:i/>
              </w:rPr>
              <w:t>forest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clearcutting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vary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with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riparian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buffer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width</w:t>
            </w:r>
            <w:proofErr w:type="spellEnd"/>
            <w:r w:rsidRPr="00DC0D85">
              <w:rPr>
                <w:b/>
                <w:i/>
              </w:rPr>
              <w:t xml:space="preserve"> (Utjecaj velike sječe borealnih šuma nizvodno varira ovisno o širini obalne zaštitne zone). Water Resources Research, 61, e2024WR037705. https://doi.org/10.1029/ 2024WR037705</w:t>
            </w:r>
          </w:p>
        </w:tc>
      </w:tr>
      <w:tr w:rsidR="00DC0D85" w:rsidRPr="00DC0D85" w14:paraId="2F27563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10AC2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687DF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2a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Steel, E. A., </w:t>
            </w:r>
            <w:proofErr w:type="spellStart"/>
            <w:r w:rsidRPr="00DC0D85">
              <w:rPr>
                <w:b/>
                <w:i/>
              </w:rPr>
              <w:t>Tillotson</w:t>
            </w:r>
            <w:proofErr w:type="spellEnd"/>
            <w:r w:rsidRPr="00DC0D85">
              <w:rPr>
                <w:b/>
                <w:i/>
              </w:rPr>
              <w:t xml:space="preserve">, A., Larsen, D. A., </w:t>
            </w:r>
            <w:proofErr w:type="spellStart"/>
            <w:r w:rsidRPr="00DC0D85">
              <w:rPr>
                <w:b/>
                <w:i/>
              </w:rPr>
              <w:t>Fullerton</w:t>
            </w:r>
            <w:proofErr w:type="spellEnd"/>
            <w:r w:rsidRPr="00DC0D85">
              <w:rPr>
                <w:b/>
                <w:i/>
              </w:rPr>
              <w:t xml:space="preserve">, A. H., </w:t>
            </w:r>
            <w:proofErr w:type="spellStart"/>
            <w:r w:rsidRPr="00DC0D85">
              <w:rPr>
                <w:b/>
                <w:i/>
              </w:rPr>
              <w:t>Denton</w:t>
            </w:r>
            <w:proofErr w:type="spellEnd"/>
            <w:r w:rsidRPr="00DC0D85">
              <w:rPr>
                <w:b/>
                <w:i/>
              </w:rPr>
              <w:t xml:space="preserve">, K. P., </w:t>
            </w:r>
            <w:proofErr w:type="spellStart"/>
            <w:r w:rsidRPr="00DC0D85">
              <w:rPr>
                <w:b/>
                <w:i/>
              </w:rPr>
              <w:t>Beckman</w:t>
            </w:r>
            <w:proofErr w:type="spellEnd"/>
            <w:r w:rsidRPr="00DC0D85">
              <w:rPr>
                <w:b/>
                <w:i/>
              </w:rPr>
              <w:t xml:space="preserve">, B. R. (2012.). </w:t>
            </w:r>
            <w:proofErr w:type="spellStart"/>
            <w:r w:rsidRPr="00DC0D85">
              <w:rPr>
                <w:b/>
                <w:i/>
              </w:rPr>
              <w:t>Beyond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mean</w:t>
            </w:r>
            <w:proofErr w:type="spellEnd"/>
            <w:r w:rsidRPr="00DC0D85">
              <w:rPr>
                <w:b/>
                <w:i/>
              </w:rPr>
              <w:t xml:space="preserve">: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role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variability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predicting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ecological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effects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stream</w:t>
            </w:r>
            <w:proofErr w:type="spellEnd"/>
            <w:r w:rsidRPr="00DC0D85">
              <w:rPr>
                <w:b/>
                <w:i/>
              </w:rPr>
              <w:t xml:space="preserve"> temperature on </w:t>
            </w:r>
            <w:proofErr w:type="spellStart"/>
            <w:r w:rsidRPr="00DC0D85">
              <w:rPr>
                <w:b/>
                <w:i/>
              </w:rPr>
              <w:t>salmon</w:t>
            </w:r>
            <w:proofErr w:type="spellEnd"/>
            <w:r w:rsidRPr="00DC0D85">
              <w:rPr>
                <w:b/>
                <w:i/>
              </w:rPr>
              <w:t xml:space="preserve"> (Iznad prosjeka: uloga varijabilnosti u predviđanju ekoloških učinaka temperature toka na losose). </w:t>
            </w:r>
            <w:proofErr w:type="spellStart"/>
            <w:r w:rsidRPr="00DC0D85">
              <w:rPr>
                <w:b/>
                <w:i/>
              </w:rPr>
              <w:t>Ecosphere</w:t>
            </w:r>
            <w:proofErr w:type="spellEnd"/>
            <w:r w:rsidRPr="00DC0D85">
              <w:rPr>
                <w:b/>
                <w:i/>
              </w:rPr>
              <w:t>, 3, 1–11. https://doi.org/10.1890/es12-00255.1</w:t>
            </w:r>
          </w:p>
        </w:tc>
      </w:tr>
      <w:tr w:rsidR="00DC0D85" w:rsidRPr="00DC0D85" w14:paraId="1958BC1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384E1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D59B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3a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Wagner, A., Linke, D., </w:t>
            </w:r>
            <w:proofErr w:type="spellStart"/>
            <w:r w:rsidRPr="00DC0D85">
              <w:rPr>
                <w:b/>
                <w:i/>
              </w:rPr>
              <w:t>Grunicke</w:t>
            </w:r>
            <w:proofErr w:type="spellEnd"/>
            <w:r w:rsidRPr="00DC0D85">
              <w:rPr>
                <w:b/>
                <w:i/>
              </w:rPr>
              <w:t xml:space="preserve">, F., </w:t>
            </w:r>
            <w:proofErr w:type="spellStart"/>
            <w:r w:rsidRPr="00DC0D85">
              <w:rPr>
                <w:b/>
                <w:i/>
              </w:rPr>
              <w:t>Berendonk</w:t>
            </w:r>
            <w:proofErr w:type="spellEnd"/>
            <w:r w:rsidRPr="00DC0D85">
              <w:rPr>
                <w:b/>
                <w:i/>
              </w:rPr>
              <w:t xml:space="preserve">, T. U. (2024.). </w:t>
            </w:r>
            <w:proofErr w:type="spellStart"/>
            <w:r w:rsidRPr="00DC0D85">
              <w:rPr>
                <w:b/>
                <w:i/>
              </w:rPr>
              <w:t>Thermal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tolerance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vulnerability</w:t>
            </w:r>
            <w:proofErr w:type="spellEnd"/>
            <w:r w:rsidRPr="00DC0D85">
              <w:rPr>
                <w:b/>
                <w:i/>
              </w:rPr>
              <w:t xml:space="preserve"> to </w:t>
            </w:r>
            <w:proofErr w:type="spellStart"/>
            <w:r w:rsidRPr="00DC0D85">
              <w:rPr>
                <w:b/>
                <w:i/>
              </w:rPr>
              <w:t>climate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change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of</w:t>
            </w:r>
            <w:proofErr w:type="spellEnd"/>
            <w:r w:rsidRPr="00DC0D85">
              <w:rPr>
                <w:b/>
                <w:i/>
              </w:rPr>
              <w:t xml:space="preserve"> a </w:t>
            </w:r>
            <w:proofErr w:type="spellStart"/>
            <w:r w:rsidRPr="00DC0D85">
              <w:rPr>
                <w:b/>
                <w:i/>
              </w:rPr>
              <w:t>threatened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freshwater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mussel</w:t>
            </w:r>
            <w:proofErr w:type="spellEnd"/>
            <w:r w:rsidRPr="00DC0D85">
              <w:rPr>
                <w:b/>
                <w:i/>
              </w:rPr>
              <w:t xml:space="preserve"> (Toplinska tolerancija i osjetljivost na klimatske promjene ugrožene riječne bisernice). </w:t>
            </w:r>
            <w:proofErr w:type="spellStart"/>
            <w:r w:rsidRPr="00DC0D85">
              <w:rPr>
                <w:b/>
                <w:i/>
              </w:rPr>
              <w:t>Diversity</w:t>
            </w:r>
            <w:proofErr w:type="spellEnd"/>
            <w:r w:rsidRPr="00DC0D85">
              <w:rPr>
                <w:b/>
                <w:i/>
              </w:rPr>
              <w:t>, 16, 1–24. https://doi.org/10.3390/d16010039</w:t>
            </w:r>
          </w:p>
        </w:tc>
      </w:tr>
    </w:tbl>
    <w:p w14:paraId="7C34B80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D8530E0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346807E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603960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229FB9C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4A7C1D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2C4432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G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757C15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1E8AC" w14:textId="77777777" w:rsidR="00851682" w:rsidRPr="00DC0D85" w:rsidRDefault="00851682" w:rsidP="00FD326A"/>
        </w:tc>
      </w:tr>
      <w:tr w:rsidR="00DC0D85" w:rsidRPr="00DC0D85" w14:paraId="05D1739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CD1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5260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5B2D6F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C9B3C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učinci zagrijavanja morske vode zbog globalnih klimatskih promjena posebno brzo djeluju u Baltičkom moru te se očekuje da će dovesti do daljnjih dalekosežnih i uglavnom nepoznatih posljedica</w:t>
            </w:r>
            <w:r w:rsidRPr="00DC0D85">
              <w:t xml:space="preserve">, uključujući </w:t>
            </w:r>
            <w:r w:rsidRPr="00DC0D85">
              <w:rPr>
                <w:b/>
                <w:i/>
              </w:rPr>
              <w:t>nesigurnost u pogledu budućih reproduktivnih kapaciteta ribljih populacija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20CB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 okolišna i klimatska varijabilnost</w:t>
            </w:r>
            <w:r w:rsidRPr="00DC0D85">
              <w:t xml:space="preserve">, uključujući </w:t>
            </w:r>
            <w:r w:rsidRPr="00DC0D85">
              <w:rPr>
                <w:b/>
                <w:i/>
              </w:rPr>
              <w:t>zagrijavanje i smanjenje kisika, promijenili rasprostranjenost i produktivnost riba</w:t>
            </w:r>
            <w:r w:rsidRPr="00DC0D85">
              <w:t>;</w:t>
            </w:r>
          </w:p>
        </w:tc>
      </w:tr>
    </w:tbl>
    <w:p w14:paraId="58EDF66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C11E4F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883A8B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DEB4B8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16BCF02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955E2E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EEEB6D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G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4A5F81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97122" w14:textId="77777777" w:rsidR="00851682" w:rsidRPr="00DC0D85" w:rsidRDefault="00851682" w:rsidP="00FD326A"/>
        </w:tc>
      </w:tr>
      <w:tr w:rsidR="00DC0D85" w:rsidRPr="00DC0D85" w14:paraId="04DABC7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AB8C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ECBB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8017FA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C3076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>budući da učinci zagrijavanja morske vode zbog globalnih klimatskih promjena posebno brzo djeluju u Baltičkom moru te se očekuje da će dovesti do daljnjih dalekosežnih i uglavnom nepoznatih posljedica, uključujući nesigurnost u pogledu budućih reproduktivnih kapaciteta ribljih populacija;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C10E8" w14:textId="13C0C929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učinci zagrijavanja morske vode zbog globalnih klimatskih promjena posebno brzo djeluju u Baltičkom moru </w:t>
            </w:r>
            <w:r w:rsidRPr="00DC0D85">
              <w:rPr>
                <w:b/>
                <w:i/>
              </w:rPr>
              <w:t>jer se Baltičko more zagrijava dvostruko brže od globalnih oceana</w:t>
            </w: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te se očekuje da će dovesti do daljnjih dalekosežnih i uglavnom nepoznatih posljedica, uključujući nesigurnost u pogledu budućih reproduktivnih kapaciteta ribljih populacija;</w:t>
            </w:r>
          </w:p>
        </w:tc>
      </w:tr>
      <w:tr w:rsidR="00DC0D85" w:rsidRPr="00DC0D85" w14:paraId="25D1538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B0EC0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1908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30E8E05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EDB8D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9AB2F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Green </w:t>
            </w:r>
            <w:proofErr w:type="spellStart"/>
            <w:r w:rsidRPr="00DC0D85">
              <w:rPr>
                <w:b/>
                <w:i/>
              </w:rPr>
              <w:t>Transition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Information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Factory</w:t>
            </w:r>
            <w:proofErr w:type="spellEnd"/>
            <w:r w:rsidRPr="00DC0D85">
              <w:rPr>
                <w:b/>
                <w:i/>
              </w:rPr>
              <w:t xml:space="preserve"> (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GTIF), 14. travnja 2025. </w:t>
            </w:r>
          </w:p>
        </w:tc>
      </w:tr>
    </w:tbl>
    <w:p w14:paraId="70F2971B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59BE78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C0DEE0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D703C4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5C57E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494023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D25FDE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G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3DA6C6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96AFE" w14:textId="77777777" w:rsidR="00851682" w:rsidRPr="00DC0D85" w:rsidRDefault="00851682" w:rsidP="00FD326A"/>
        </w:tc>
      </w:tr>
      <w:tr w:rsidR="00DC0D85" w:rsidRPr="00DC0D85" w14:paraId="730040F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DE5B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1803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76607A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99AD9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učinci zagrijavanja </w:t>
            </w:r>
            <w:r w:rsidRPr="00DC0D85">
              <w:rPr>
                <w:b/>
                <w:i/>
              </w:rPr>
              <w:t>morske vode zbog globalnih klimatskih promjena posebno brzo djeluju u Baltičkom moru</w:t>
            </w:r>
            <w:r w:rsidRPr="00DC0D85">
              <w:t xml:space="preserve"> te </w:t>
            </w:r>
            <w:r w:rsidRPr="00DC0D85">
              <w:rPr>
                <w:b/>
                <w:i/>
              </w:rPr>
              <w:t>se očekuje da će</w:t>
            </w:r>
            <w:r w:rsidRPr="00DC0D85">
              <w:t xml:space="preserve"> dovesti do daljnjih dalekosežnih i uglavnom </w:t>
            </w:r>
            <w:r w:rsidRPr="00DC0D85">
              <w:rPr>
                <w:b/>
                <w:i/>
              </w:rPr>
              <w:t>nepoznatih posljedica, uključujući nesigurnost</w:t>
            </w:r>
            <w:r w:rsidRPr="00DC0D85">
              <w:t xml:space="preserve"> u </w:t>
            </w:r>
            <w:r w:rsidRPr="00DC0D85">
              <w:rPr>
                <w:b/>
                <w:i/>
              </w:rPr>
              <w:t>pogledu budućih reproduktivnih kapaciteta</w:t>
            </w:r>
            <w:r w:rsidRPr="00DC0D85">
              <w:t xml:space="preserve"> ribljih populacija;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6638E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učinci zagrijavanja voda </w:t>
            </w:r>
            <w:r w:rsidRPr="00DC0D85">
              <w:rPr>
                <w:b/>
                <w:i/>
              </w:rPr>
              <w:t>Baltičkog mora, koje napreduje dvostruko brže od globalnog prosjeka oceana, dovode do povećanog nedostatka kisika i poremećaja reproduktivnog ciklusa mnogih vrsta</w:t>
            </w:r>
            <w:r w:rsidRPr="00DC0D85">
              <w:t xml:space="preserve"> te </w:t>
            </w:r>
            <w:r w:rsidRPr="00DC0D85">
              <w:rPr>
                <w:b/>
                <w:i/>
              </w:rPr>
              <w:t>posljedično mogu</w:t>
            </w:r>
            <w:r w:rsidRPr="00DC0D85">
              <w:t xml:space="preserve"> dovesti do daljnjih dalekosežnih i uglavnom </w:t>
            </w:r>
            <w:r w:rsidRPr="00DC0D85">
              <w:rPr>
                <w:b/>
                <w:i/>
              </w:rPr>
              <w:t>nepredvidivih promjena</w:t>
            </w:r>
            <w:r w:rsidRPr="00DC0D85">
              <w:t xml:space="preserve"> u </w:t>
            </w:r>
            <w:r w:rsidRPr="00DC0D85">
              <w:rPr>
                <w:b/>
                <w:i/>
              </w:rPr>
              <w:t>sposobnosti oporavka</w:t>
            </w:r>
            <w:r w:rsidRPr="00DC0D85">
              <w:t xml:space="preserve"> ribljih populacija;</w:t>
            </w:r>
          </w:p>
        </w:tc>
      </w:tr>
    </w:tbl>
    <w:p w14:paraId="403FFC3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71BC8BF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1CD3AC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955A6B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Siegbert</w:t>
      </w:r>
      <w:proofErr w:type="spellEnd"/>
      <w:r w:rsidRPr="00DC0D85">
        <w:t xml:space="preserve"> Frank </w:t>
      </w:r>
      <w:proofErr w:type="spellStart"/>
      <w:r w:rsidRPr="00DC0D85">
        <w:t>Droese</w:t>
      </w:r>
      <w:proofErr w:type="spellEnd"/>
      <w:r w:rsidRPr="00DC0D85">
        <w:t xml:space="preserve">, </w:t>
      </w:r>
      <w:proofErr w:type="spellStart"/>
      <w:r w:rsidRPr="00DC0D85">
        <w:t>Volker</w:t>
      </w:r>
      <w:proofErr w:type="spellEnd"/>
      <w:r w:rsidRPr="00DC0D85">
        <w:t xml:space="preserve"> </w:t>
      </w:r>
      <w:proofErr w:type="spellStart"/>
      <w:r w:rsidRPr="00DC0D85">
        <w:t>Schnurrbusch</w:t>
      </w:r>
      <w:proofErr w:type="spellEnd"/>
      <w:r w:rsidRPr="00DC0D85">
        <w:rPr>
          <w:rStyle w:val="HideTWBExt"/>
          <w:b w:val="0"/>
        </w:rPr>
        <w:t>&lt;/Members&gt;</w:t>
      </w:r>
    </w:p>
    <w:p w14:paraId="45E95E9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4DEDC3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4B1F7A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G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178301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68FD2" w14:textId="77777777" w:rsidR="00851682" w:rsidRPr="00DC0D85" w:rsidRDefault="00851682" w:rsidP="00FD326A"/>
        </w:tc>
      </w:tr>
      <w:tr w:rsidR="00DC0D85" w:rsidRPr="00DC0D85" w14:paraId="3AF75FC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918F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0F58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F49563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34B1C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učinci zagrijavanja morske vode zbog </w:t>
            </w:r>
            <w:r w:rsidRPr="00DC0D85">
              <w:rPr>
                <w:b/>
                <w:i/>
              </w:rPr>
              <w:t>globalnih klimatskih promjena</w:t>
            </w:r>
            <w:r w:rsidRPr="00DC0D85">
              <w:t xml:space="preserve"> posebno brzo djeluju u Baltičkom moru te se očekuje da će dovesti do daljnjih dalekosežnih i uglavnom nepoznatih posljedica, uključujući nesigurnost u pogledu budućih reproduktivnih kapaciteta ribljih populacija;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552E1" w14:textId="77777777" w:rsidR="00851682" w:rsidRPr="00DC0D85" w:rsidRDefault="00851682" w:rsidP="00FD326A">
            <w:pPr>
              <w:pStyle w:val="Normal6a"/>
            </w:pPr>
            <w:r w:rsidRPr="00DC0D85">
              <w:t>G.</w:t>
            </w:r>
            <w:r w:rsidRPr="00DC0D85">
              <w:tab/>
              <w:t xml:space="preserve">budući da učinci zagrijavanja morske vode zbog </w:t>
            </w:r>
            <w:r w:rsidRPr="00DC0D85">
              <w:rPr>
                <w:b/>
                <w:i/>
              </w:rPr>
              <w:t>promjene okolišnih uvjeta</w:t>
            </w:r>
            <w:r w:rsidRPr="00DC0D85">
              <w:t xml:space="preserve"> posebno brzo djeluju u Baltičkom moru te se očekuje da će dovesti do daljnjih dalekosežnih i uglavnom nepoznatih posljedica, uključujući nesigurnost u pogledu budućih reproduktivnih kapaciteta ribljih populacija;</w:t>
            </w:r>
          </w:p>
        </w:tc>
      </w:tr>
    </w:tbl>
    <w:p w14:paraId="0B7C17C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2A7EFF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61FF5A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31F4DC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52F688E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6EFE5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C46634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Ga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01BCED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BB42C" w14:textId="77777777" w:rsidR="00851682" w:rsidRPr="00DC0D85" w:rsidRDefault="00851682" w:rsidP="00FD326A"/>
        </w:tc>
      </w:tr>
      <w:tr w:rsidR="00DC0D85" w:rsidRPr="00DC0D85" w14:paraId="73F51DD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B7D5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4BEB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0614B3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787A5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B8F31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G.a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nepotpuna provedba zakonodavstva EU-a i dalje relevantan čimbenik te da je važno da Komisija i države članice u potpunosti provedu relevantno zakonodavstvo EU-a i poboljšaju provedbu drugih regionalnih konvencija o moru, kao što je Akcijski plan Komisije za zaštitu morskog okoliša Baltičkog mora, kako bi se riješio problem propadanja ekosustava u Baltičkom moru;</w:t>
            </w:r>
          </w:p>
        </w:tc>
      </w:tr>
    </w:tbl>
    <w:p w14:paraId="2F8FD6C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C302B1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9058DB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5199F5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303610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3ADB31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9BB5A2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624DCB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DA4B8" w14:textId="77777777" w:rsidR="00851682" w:rsidRPr="00DC0D85" w:rsidRDefault="00851682" w:rsidP="00FD326A"/>
        </w:tc>
      </w:tr>
      <w:tr w:rsidR="00DC0D85" w:rsidRPr="00DC0D85" w14:paraId="129595C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4495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DBDC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14D4F6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F5553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</w:t>
            </w:r>
            <w:r w:rsidRPr="00DC0D85">
              <w:rPr>
                <w:b/>
                <w:i/>
              </w:rPr>
              <w:t>i dalje odlučuju o opasno visokim kvotama za riblje stokove koji su na rekordno niskim razinama biomase ili blizu njih, zanemarujući razine propisane Uredbom o višegodišnjem planu za Baltičko more i</w:t>
            </w:r>
            <w:r w:rsidRPr="00DC0D85">
              <w:t xml:space="preserve"> Okvirnom direktivom o pomorskoj strategiji</w:t>
            </w:r>
            <w:r w:rsidRPr="00DC0D85">
              <w:rPr>
                <w:b/>
                <w:i/>
              </w:rPr>
              <w:t>, koje također zahtijevaju</w:t>
            </w:r>
            <w:r w:rsidRPr="00DC0D85">
              <w:t xml:space="preserve"> uravnotežene prehrambene mreže i </w:t>
            </w:r>
            <w:r w:rsidRPr="00DC0D85">
              <w:rPr>
                <w:b/>
                <w:i/>
              </w:rPr>
              <w:t>stokove zdrave veličine i starosti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911D0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države članice</w:t>
            </w:r>
            <w:r w:rsidRPr="00DC0D85">
              <w:rPr>
                <w:b/>
                <w:i/>
              </w:rPr>
              <w:t>, određivanjem ukupnog dopuštenog ulova za 2026., učinkovito uravnotežile održivost okoliša sa socioekonomskim stvarnostima, održavajući minimalnu razinu aktivnosti uz nastavak pružanja potpore oporavku stokova; budući da se</w:t>
            </w:r>
            <w:r w:rsidRPr="00DC0D85">
              <w:t xml:space="preserve"> Okvirnom direktivom o pomorskoj strategiji </w:t>
            </w:r>
            <w:r w:rsidRPr="00DC0D85">
              <w:rPr>
                <w:b/>
                <w:i/>
              </w:rPr>
              <w:t>zahtijeva postizanje dobrog stanja okoliša,</w:t>
            </w:r>
            <w:r w:rsidRPr="00DC0D85">
              <w:t xml:space="preserve"> uravnotežene prehrambene mreže i </w:t>
            </w:r>
            <w:r w:rsidRPr="00DC0D85">
              <w:rPr>
                <w:b/>
                <w:i/>
              </w:rPr>
              <w:t>zdravih stokova te da se nastoji riješiti problem onečišćivača, eutrofikacije, invazivnih vrsta, morskog otpada, energije, uključujući podvodnu buku, i učinaka klimatskih promjena</w:t>
            </w:r>
            <w:r w:rsidRPr="00DC0D85">
              <w:t>;</w:t>
            </w:r>
          </w:p>
        </w:tc>
      </w:tr>
    </w:tbl>
    <w:p w14:paraId="0DEBD932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BF7FE2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D3F33C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CB29F5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B97364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30A16B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515301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FCFA86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18C49" w14:textId="77777777" w:rsidR="00851682" w:rsidRPr="00DC0D85" w:rsidRDefault="00851682" w:rsidP="00FD326A"/>
        </w:tc>
      </w:tr>
      <w:tr w:rsidR="00DC0D85" w:rsidRPr="00DC0D85" w14:paraId="1613D0E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B859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1422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7414B6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0DAC6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i </w:t>
            </w:r>
            <w:r w:rsidRPr="00DC0D85">
              <w:rPr>
                <w:b/>
                <w:i/>
              </w:rPr>
              <w:t>dalje odlučuju o opasno visokim kvotama za riblje stokove koji su na rekordno niskim razinama biomase ili blizu njih, zanemarujući razine propisane Uredbom o višegodišnjem planu za Baltičko more i Okvirnom direktivom o pomorskoj strategiji, koje također zahtijevaju uravnotežene prehrambene mreže i stokove zdrave veličine i starosti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596A8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</w:t>
            </w:r>
            <w:r w:rsidRPr="00DC0D85">
              <w:rPr>
                <w:b/>
                <w:i/>
              </w:rPr>
              <w:t>pri utvrđivanju ukupnih dopuštenih ulova za 2026. nastoje uravnotežiti ciljeve zaštite okoliša sa stvarnim socioekonomskim stanjem tako da održavaju minimalnu razinu aktivnosti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istodobno nastavljaju podupirati oporavak stokova</w:t>
            </w:r>
            <w:r w:rsidRPr="00DC0D85">
              <w:t>;</w:t>
            </w:r>
          </w:p>
        </w:tc>
      </w:tr>
    </w:tbl>
    <w:p w14:paraId="7EF673E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4FC84E7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C8A831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89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8D4B03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4278651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FCA6DD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3E5503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DE5E9A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3FA4A" w14:textId="77777777" w:rsidR="00851682" w:rsidRPr="00DC0D85" w:rsidRDefault="00851682" w:rsidP="00FD326A"/>
        </w:tc>
      </w:tr>
      <w:tr w:rsidR="00DC0D85" w:rsidRPr="00DC0D85" w14:paraId="4791C46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2C1B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DFC3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CC3C6E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8E8B4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>budući da države članice i dalje odlučuju o opasno visokim kvotama za riblje stokove koji su na rekordno niskim razinama biomase ili blizu njih, zanemarujući razine propisane Uredbom o višegodišnjem planu za Baltičko more i Okvirnom direktivom o pomorskoj strategiji, koje također zahtijevaju uravnotežene prehrambene mreže i stokove zdrave veličine i starosti;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2532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i dalje odlučuju o opasno visokim kvotama za riblje stokove koji su na rekordno niskim razinama biomase ili blizu njih, zanemarujući razine propisane Uredbom o višegodišnjem planu za Baltičko more i Okvirnom direktivom o pomorskoj strategiji, koje također zahtijevaju uravnotežene prehrambene mreže i stokove zdrave veličine i starosti; </w:t>
            </w:r>
            <w:r w:rsidRPr="00DC0D85">
              <w:rPr>
                <w:b/>
                <w:i/>
              </w:rPr>
              <w:t>budući da države članice opetovano zanemaruju savjet da ne bi smjelo biti ulova postavljanjem visokih kvota za usputni ulov;</w:t>
            </w:r>
          </w:p>
        </w:tc>
      </w:tr>
    </w:tbl>
    <w:p w14:paraId="7DB280A7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3FE86D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0FD51C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1365BA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5D66663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C6D0CD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E91CC4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DF5E9D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585AB" w14:textId="77777777" w:rsidR="00851682" w:rsidRPr="00DC0D85" w:rsidRDefault="00851682" w:rsidP="00FD326A"/>
        </w:tc>
      </w:tr>
      <w:tr w:rsidR="00DC0D85" w:rsidRPr="00DC0D85" w14:paraId="2063DFD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85BD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7D0D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5553CD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EE7C4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</w:t>
            </w:r>
            <w:r w:rsidRPr="00DC0D85">
              <w:rPr>
                <w:b/>
                <w:i/>
              </w:rPr>
              <w:t>i dalje odlučuju o opasno visokim kvotama za riblje stokove koji su na rekordno niskim razinama biomase ili blizu njih, zanemarujući razine propisane Uredbom o višegodišnjem planu za Baltičko more i Okvirnom direktivom o pomorskoj strategiji, koje također zahtijevaju uravnotežene prehrambene mreže i stokove zdrave veličine i starosti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E0792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države članice </w:t>
            </w:r>
            <w:r w:rsidRPr="00DC0D85">
              <w:rPr>
                <w:b/>
                <w:i/>
              </w:rPr>
              <w:t>određivanjem ukupnog dopuštenog ulova nastojale uravnotežiti održivost okoliša sa socioekonomskim stvarnostima, održavajući minimalnu razinu aktivnosti uz nastavak pružanja potpore oporavku stokova</w:t>
            </w:r>
            <w:r w:rsidRPr="00DC0D85">
              <w:t>;</w:t>
            </w:r>
          </w:p>
        </w:tc>
      </w:tr>
    </w:tbl>
    <w:p w14:paraId="720ACA0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2F67AC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4CF51B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07DF54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Asger</w:t>
      </w:r>
      <w:proofErr w:type="spellEnd"/>
      <w:r w:rsidRPr="00DC0D85">
        <w:t xml:space="preserve"> Christensen, </w:t>
      </w:r>
      <w:proofErr w:type="spellStart"/>
      <w:r w:rsidRPr="00DC0D85">
        <w:t>Elsi</w:t>
      </w:r>
      <w:proofErr w:type="spellEnd"/>
      <w:r w:rsidRPr="00DC0D85">
        <w:t xml:space="preserve"> </w:t>
      </w:r>
      <w:proofErr w:type="spellStart"/>
      <w:r w:rsidRPr="00DC0D85">
        <w:t>Katainen</w:t>
      </w:r>
      <w:proofErr w:type="spellEnd"/>
      <w:r w:rsidRPr="00DC0D85">
        <w:rPr>
          <w:rStyle w:val="HideTWBExt"/>
          <w:b w:val="0"/>
        </w:rPr>
        <w:t>&lt;/Members&gt;</w:t>
      </w:r>
    </w:p>
    <w:p w14:paraId="6B386A6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E57E7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D5A4A1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B56AEF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812D1" w14:textId="77777777" w:rsidR="00851682" w:rsidRPr="00DC0D85" w:rsidRDefault="00851682" w:rsidP="00FD326A"/>
        </w:tc>
      </w:tr>
      <w:tr w:rsidR="00DC0D85" w:rsidRPr="00DC0D85" w14:paraId="114B65F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25DA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F53B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96DBA5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40123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</w:t>
            </w:r>
            <w:r w:rsidRPr="00DC0D85">
              <w:rPr>
                <w:b/>
                <w:i/>
              </w:rPr>
              <w:t>i dalje odlučuju o opasno visokim kvotama za riblje stokove koji su na rekordno niskim razinama biomase ili blizu njih, zanemarujući razine propisane Uredbom o višegodišnjem planu za Baltičko more i Okvirnom direktivom o pomorskoj strategiji, koje također zahtijevaju uravnotežene prehrambene mreže i stokove zdrave veličine i starosti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C62FA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</w:t>
            </w:r>
            <w:r w:rsidRPr="00DC0D85">
              <w:t xml:space="preserve"> države članice</w:t>
            </w:r>
            <w:r w:rsidRPr="00DC0D85">
              <w:rPr>
                <w:b/>
                <w:i/>
              </w:rPr>
              <w:t>, određivanjem ukupnog dopuštenog ulova za 2026., učinkovito uravnotežile održivost okoliša sa socioekonomskim stvarnostima, održavajući minimalnu razinu aktivnosti uz nastavak pružanja potpore oporavku</w:t>
            </w:r>
            <w:r w:rsidRPr="00DC0D85">
              <w:t>;</w:t>
            </w:r>
          </w:p>
        </w:tc>
      </w:tr>
    </w:tbl>
    <w:p w14:paraId="11921A7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D0EC51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775F45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32BF7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48B5D1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22F8A1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4D1F9E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CE6813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E34A5" w14:textId="77777777" w:rsidR="00851682" w:rsidRPr="00DC0D85" w:rsidRDefault="00851682" w:rsidP="00FD326A"/>
        </w:tc>
      </w:tr>
      <w:tr w:rsidR="00DC0D85" w:rsidRPr="00DC0D85" w14:paraId="4DA94C2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8350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75F2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2121E8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A7157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i dalje odlučuju o opasno visokim kvotama za riblje stokove koji su na rekordno niskim razinama biomase ili blizu njih, </w:t>
            </w:r>
            <w:r w:rsidRPr="00DC0D85">
              <w:rPr>
                <w:b/>
                <w:i/>
              </w:rPr>
              <w:t>zanemarujući razine propisane</w:t>
            </w:r>
            <w:r w:rsidRPr="00DC0D85">
              <w:t xml:space="preserve"> Uredbom o višegodišnjem planu za Baltičko more i Okvirnom direktivom o pomorskoj strategiji, koje također zahtijevaju uravnotežene prehrambene mreže i stokove zdrave veličine i starosti;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B1143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države članice i dalje odlučuju o opasno visokim kvotama za riblje stokove koji su na rekordno niskim razinama biomase ili blizu njih, </w:t>
            </w:r>
            <w:r w:rsidRPr="00DC0D85">
              <w:rPr>
                <w:b/>
                <w:i/>
              </w:rPr>
              <w:t>ozbiljno dovodeći u pitanje usklađenost tih odluka s relevantnim pravom EU-a, primjerice</w:t>
            </w:r>
            <w:r w:rsidRPr="00DC0D85">
              <w:t xml:space="preserve"> Uredbom o višegodišnjem planu za Baltičko more i Okvirnom direktivom o pomorskoj strategiji, koje također zahtijevaju uravnotežene prehrambene mreže i stokove zdrave veličine i starosti;</w:t>
            </w:r>
          </w:p>
        </w:tc>
      </w:tr>
    </w:tbl>
    <w:p w14:paraId="5C298C5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0FAA08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0A7BBF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DE2C56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6FBADB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E75400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325371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BBAC2E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E2C6A" w14:textId="77777777" w:rsidR="00851682" w:rsidRPr="00DC0D85" w:rsidRDefault="00851682" w:rsidP="00FD326A"/>
        </w:tc>
      </w:tr>
      <w:tr w:rsidR="00DC0D85" w:rsidRPr="00DC0D85" w14:paraId="1F3B89E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44DC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8525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3822EB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73D63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države članice i dalje odlučuju o opasno visokim kvotama za riblje stokove koji su na rekordno niskim razinama biomase ili blizu njih, zanemarujući razine propisane Uredbom o višegodišnjem planu za Baltičko more i Okvirnom direktivom o pomorskoj strategiji, koje također zahtijevaju uravnotežene prehrambene mreže i stokove zdrave veličine i starosti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AD535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postizanje cilja najvišeg održivog prinosa za svaku vrstu istovremeno, uzimajući u obzir kritične ovisnosti među vrstama, poput onih između papaline i bakalara, nije realno i dovodi do negativnih socioekonomskih učinaka na ribarsku industriju i obalne zajednice</w:t>
            </w:r>
            <w:r w:rsidRPr="00DC0D85">
              <w:t>;</w:t>
            </w:r>
          </w:p>
        </w:tc>
      </w:tr>
    </w:tbl>
    <w:p w14:paraId="744701D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31F5DE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EDEFFB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C042C8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272C065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EFCEBC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7EE5B3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H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25991B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EBEC5" w14:textId="77777777" w:rsidR="00851682" w:rsidRPr="00DC0D85" w:rsidRDefault="00851682" w:rsidP="00FD326A"/>
        </w:tc>
      </w:tr>
      <w:tr w:rsidR="00DC0D85" w:rsidRPr="00DC0D85" w14:paraId="0797724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6EC2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F28A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DAE908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6C416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države članice i dalje odlučuju o opasno visokim</w:t>
            </w:r>
            <w:r w:rsidRPr="00DC0D85">
              <w:t xml:space="preserve"> kvotama za riblje stokove </w:t>
            </w:r>
            <w:r w:rsidRPr="00DC0D85">
              <w:rPr>
                <w:b/>
                <w:i/>
              </w:rPr>
              <w:t>koji su na rekordno niskim razinama biomase ili blizu njih, zanemarujući razine propisane Uredbom o višegodišnjem planu za Baltičko more i Okvirnom direktivom o pomorskoj strategiji, koje također zahtijevaju</w:t>
            </w:r>
            <w:r w:rsidRPr="00DC0D85">
              <w:t xml:space="preserve"> uravnotežene </w:t>
            </w:r>
            <w:r w:rsidRPr="00DC0D85">
              <w:rPr>
                <w:b/>
                <w:i/>
              </w:rPr>
              <w:t>prehrambene mreže i stokove</w:t>
            </w:r>
            <w:r w:rsidRPr="00DC0D85">
              <w:t xml:space="preserve"> zdrave veličine i starosti;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5ABC" w14:textId="77777777" w:rsidR="00851682" w:rsidRPr="00DC0D85" w:rsidRDefault="00851682" w:rsidP="00FD326A">
            <w:pPr>
              <w:pStyle w:val="Normal6a"/>
            </w:pPr>
            <w:r w:rsidRPr="00DC0D85">
              <w:t>H.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 nedavne odluke o</w:t>
            </w:r>
            <w:r w:rsidRPr="00DC0D85">
              <w:t xml:space="preserve"> kvotama za riblje stokove </w:t>
            </w:r>
            <w:r w:rsidRPr="00DC0D85">
              <w:rPr>
                <w:b/>
                <w:i/>
              </w:rPr>
              <w:t>uzele u obzir kombinaciju znanstvenih savjeta, socioekonomskih aspekata i regionalnih stvarnosti, ključno je osigurati da biološka održivost i održivost ribarskih zajednica budu</w:t>
            </w:r>
            <w:r w:rsidRPr="00DC0D85">
              <w:t xml:space="preserve"> uravnotežene </w:t>
            </w:r>
            <w:r w:rsidRPr="00DC0D85">
              <w:rPr>
                <w:b/>
                <w:i/>
              </w:rPr>
              <w:t>te da stokovi budu</w:t>
            </w:r>
            <w:r w:rsidRPr="00DC0D85">
              <w:t xml:space="preserve"> zdrave veličine i starosti;</w:t>
            </w:r>
          </w:p>
        </w:tc>
      </w:tr>
    </w:tbl>
    <w:p w14:paraId="1CEA4CC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391273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656948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28D79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4881D23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76B59A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C5C5B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Ha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DDF937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1B311" w14:textId="77777777" w:rsidR="00851682" w:rsidRPr="00DC0D85" w:rsidRDefault="00851682" w:rsidP="00FD326A"/>
        </w:tc>
      </w:tr>
      <w:tr w:rsidR="00DC0D85" w:rsidRPr="00DC0D85" w14:paraId="1EEE34B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8A1C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34AE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6E0FCE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87F4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6E4B6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H.a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baltičkoj obalnoj pliskavici prijeti izumiranje i da je preostalo samo nekoliko stotina tih životinja; budući da je ta vrsta i dalje ugrožena zbog usputnog ulova, onečišćenja okoliša, smanjenja plijena i uznemiravanja podvodnom bukom;</w:t>
            </w:r>
          </w:p>
        </w:tc>
      </w:tr>
    </w:tbl>
    <w:p w14:paraId="5051E04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016323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792602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57EB92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49925EA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F469AD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2AFFAD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Ha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F033D9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6A275" w14:textId="77777777" w:rsidR="00851682" w:rsidRPr="00DC0D85" w:rsidRDefault="00851682" w:rsidP="00FD326A"/>
        </w:tc>
      </w:tr>
      <w:tr w:rsidR="00DC0D85" w:rsidRPr="00DC0D85" w14:paraId="7CFB7CC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FAB71" w14:textId="77777777" w:rsidR="00851682" w:rsidRPr="00DC0D85" w:rsidRDefault="00851682" w:rsidP="00FD326A">
            <w:pPr>
              <w:pStyle w:val="AmColumnHeading"/>
            </w:pPr>
            <w:r w:rsidRPr="00DC0D85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0EE1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A442F7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E47D0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5E3E3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H.a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trenutačna provedba višegodišnjeg plana nije uspjela potaknuti učinkovitu regionalnu suradnju i da nedostatak dostatnih resursa na regionalnoj razini onemogućuje njegov uspjeh;</w:t>
            </w:r>
          </w:p>
        </w:tc>
      </w:tr>
    </w:tbl>
    <w:p w14:paraId="14DDC45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AC13A5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C34DC0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2E90D5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71B0DF66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2977396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DE0F25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9BCCA1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Ha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0A06DC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2BFAE" w14:textId="77777777" w:rsidR="00851682" w:rsidRPr="00DC0D85" w:rsidRDefault="00851682" w:rsidP="00FD326A"/>
        </w:tc>
      </w:tr>
      <w:tr w:rsidR="00DC0D85" w:rsidRPr="00DC0D85" w14:paraId="5BE8545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1010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236A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CBAD0B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8E1E0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E3EC5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H.a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Sud navodi da se postizanje stope iskorištavanja najvišeg održivog prinosa kako je utvrđeno u ZRP-u strogo i bez iznimke primjenjuje na navedene ciljane stokove;</w:t>
            </w:r>
          </w:p>
        </w:tc>
      </w:tr>
    </w:tbl>
    <w:p w14:paraId="75E63C2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C9E49B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D05831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7828E8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76A298F9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56D370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896B68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8E5216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Hb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AE1F9C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017E8" w14:textId="77777777" w:rsidR="00851682" w:rsidRPr="00DC0D85" w:rsidRDefault="00851682" w:rsidP="00FD326A"/>
        </w:tc>
      </w:tr>
      <w:tr w:rsidR="00DC0D85" w:rsidRPr="00DC0D85" w14:paraId="4D73230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8CAC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7C23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234DA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3BC54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CB4DC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H.b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su postojeća pravila o fleksibilnosti iz godine u godinu utvrđena u ZRP-u zloupotrijebljena i dovode u pitanje upravljanje kvotama; budući da je Vijeće u nekim slučajevima odlučilo ne koristiti tu mogućnost zbog kritičnog stanja stoka; budući da ne postoji jasno pravilo za korištenje te fleksibilnosti za </w:t>
            </w:r>
            <w:r w:rsidRPr="00DC0D85">
              <w:rPr>
                <w:b/>
                <w:i/>
              </w:rPr>
              <w:lastRenderedPageBreak/>
              <w:t>takve stokove;</w:t>
            </w:r>
          </w:p>
        </w:tc>
      </w:tr>
    </w:tbl>
    <w:p w14:paraId="74674267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86B6CD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EDDA7D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99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87DE5C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70E6213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79463B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2C13FC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F027E4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7FA19" w14:textId="77777777" w:rsidR="00851682" w:rsidRPr="00DC0D85" w:rsidRDefault="00851682" w:rsidP="00FD326A"/>
        </w:tc>
      </w:tr>
      <w:tr w:rsidR="00DC0D85" w:rsidRPr="00DC0D85" w14:paraId="282E868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2500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573F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174E12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B9A93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 xml:space="preserve">budući da je 1995. u regiji Baltičkog mora dopušten industrijski ribolov radi ribljeg brašna i ribljeg ulja, a od tada je ribarstvo preoblikovano u okviru pojedinačnih prenosivih sustava kvota kako bi se u njima nalazilo što više većih plovila koja dominiraju iskrcajem haringe; </w:t>
            </w:r>
            <w:r w:rsidRPr="00DC0D85">
              <w:rPr>
                <w:b/>
                <w:i/>
              </w:rPr>
              <w:t>budući da se danas u Švedskoj i Finskoj samo 10 % odnosno 17 % ulova koristi za izravnu prehranu ljudi;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5AF5A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ulja, a od tada je ribarstvo preoblikovano u okviru pojedinačnih prenosivih sustava kvota kako bi se u njima nalazilo što više većih plovila koja dominiraju iskrcajem haringe; </w:t>
            </w:r>
          </w:p>
        </w:tc>
      </w:tr>
    </w:tbl>
    <w:p w14:paraId="5BEE0CE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672BAA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2E57ED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93ED40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2A58915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2CD9C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50987B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411A45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82EA1" w14:textId="77777777" w:rsidR="00851682" w:rsidRPr="00DC0D85" w:rsidRDefault="00851682" w:rsidP="00FD326A"/>
        </w:tc>
      </w:tr>
      <w:tr w:rsidR="00DC0D85" w:rsidRPr="00DC0D85" w14:paraId="51D12CC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A6CE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FD45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F7D67B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0743C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, a od tada je ribarstvo preoblikovano u okviru pojedinačnih prenosivih sustava kvota kako bi se u njima nalazilo što više većih plovila koja dominiraju iskrcajem haringe</w:t>
            </w:r>
            <w:r w:rsidRPr="00DC0D85">
              <w:t>; budući da se danas u Švedskoj i Finskoj samo 10 % odnosno 17 % ulova koristi za izravnu prehranu ljudi;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811BD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; budući da su baltičke države članice uvele pojedinačne prenosive kvote</w:t>
            </w:r>
            <w:r w:rsidRPr="00DC0D85">
              <w:t>; budući da se danas u Švedskoj i Finskoj samo 10 % odnosno 17 % ulova koristi za izravnu prehranu ljudi;</w:t>
            </w:r>
          </w:p>
        </w:tc>
      </w:tr>
    </w:tbl>
    <w:p w14:paraId="39017CA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918C98D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0F285BD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A592D5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6A2D265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124B93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8E326A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67C57E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E0E03" w14:textId="77777777" w:rsidR="00851682" w:rsidRPr="00DC0D85" w:rsidRDefault="00851682" w:rsidP="00FD326A"/>
        </w:tc>
      </w:tr>
      <w:tr w:rsidR="00DC0D85" w:rsidRPr="00DC0D85" w14:paraId="013D0C9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5892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B21D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5AE66B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8E981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, a od tada je ribarstvo preoblikovano u okviru pojedinačnih prenosivih sustava kvota kako bi se u njima nalazilo što više većih plovila koja dominiraju iskrcajem haringe</w:t>
            </w:r>
            <w:r w:rsidRPr="00DC0D85">
              <w:t xml:space="preserve">; budući da se danas u Švedskoj i Finskoj </w:t>
            </w:r>
            <w:r w:rsidRPr="00DC0D85">
              <w:rPr>
                <w:b/>
                <w:i/>
              </w:rPr>
              <w:t>samo</w:t>
            </w:r>
            <w:r w:rsidRPr="00DC0D85">
              <w:t xml:space="preserve"> 10 % odnosno 17 % ulova koristi za izravnu prehranu ljudi;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2BBE0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; budući da su baltičke države članice uvele pojedinačne prenosive sustave kvota</w:t>
            </w:r>
            <w:r w:rsidRPr="00DC0D85">
              <w:t>; budući da se danas u Švedskoj i Finskoj 10 % odnosno 17 % ulova koristi za izravnu prehranu ljudi;</w:t>
            </w:r>
          </w:p>
        </w:tc>
      </w:tr>
    </w:tbl>
    <w:p w14:paraId="5EA65C1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F276BE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178DD3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4CC2CD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t>, 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77E169C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DA4FB8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D52840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299C5B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F9812" w14:textId="77777777" w:rsidR="00851682" w:rsidRPr="00DC0D85" w:rsidRDefault="00851682" w:rsidP="00FD326A"/>
        </w:tc>
      </w:tr>
      <w:tr w:rsidR="00DC0D85" w:rsidRPr="00DC0D85" w14:paraId="47EA7D2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34C9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DCC1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B0FF38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FDBEC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, a od tada je ribarstvo preoblikovano u okviru pojedinačnih prenosivih sustava kvota kako bi se u njima nalazilo što više većih plovila koja dominiraju iskrcajem haringe</w:t>
            </w:r>
            <w:r w:rsidRPr="00DC0D85">
              <w:t xml:space="preserve">; budući da se danas u Švedskoj i Finskoj </w:t>
            </w:r>
            <w:r w:rsidRPr="00DC0D85">
              <w:rPr>
                <w:b/>
                <w:i/>
              </w:rPr>
              <w:t>samo</w:t>
            </w:r>
            <w:r w:rsidRPr="00DC0D85">
              <w:t xml:space="preserve"> 10 % odnosno 17 % ulova koristi za izravnu prehranu ljudi;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49A4B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; budući da su baltičke države članice uvele pojedinačne prenosive sustave kvota</w:t>
            </w:r>
            <w:r w:rsidRPr="00DC0D85">
              <w:t>; budući da se danas u Švedskoj i Finskoj 10 % odnosno 17 % ulova koristi za izravnu prehranu ljudi;</w:t>
            </w:r>
          </w:p>
        </w:tc>
      </w:tr>
    </w:tbl>
    <w:p w14:paraId="1DFD87EA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253CCA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D35155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88102B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Asger</w:t>
      </w:r>
      <w:proofErr w:type="spellEnd"/>
      <w:r w:rsidRPr="00DC0D85">
        <w:t xml:space="preserve"> Christensen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85161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509AE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F6AC77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E2CABE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3DE87" w14:textId="77777777" w:rsidR="00851682" w:rsidRPr="00DC0D85" w:rsidRDefault="00851682" w:rsidP="00FD326A"/>
        </w:tc>
      </w:tr>
      <w:tr w:rsidR="00DC0D85" w:rsidRPr="00DC0D85" w14:paraId="3BB4C97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B5BA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7683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BADC5D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1A469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, a od tada je ribarstvo preoblikovano u okviru pojedinačnih prenosivih sustava kvota kako bi se u njima nalazilo što više većih plovila koja dominiraju iskrcajem haringe</w:t>
            </w:r>
            <w:r w:rsidRPr="00DC0D85">
              <w:t xml:space="preserve">; budući da se danas u Švedskoj i Finskoj </w:t>
            </w:r>
            <w:r w:rsidRPr="00DC0D85">
              <w:rPr>
                <w:b/>
                <w:i/>
              </w:rPr>
              <w:t>samo</w:t>
            </w:r>
            <w:r w:rsidRPr="00DC0D85">
              <w:t xml:space="preserve"> 10 % odnosno 17 % ulova koristi za izravnu prehranu ljudi;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D233D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; budući da su baltičke države članice uvele pojedinačne prenosive sustave kvota</w:t>
            </w:r>
            <w:r w:rsidRPr="00DC0D85">
              <w:t>; budući da se danas u Švedskoj i Finskoj 10 % odnosno 17 % ulova koristi za izravnu prehranu ljudi;</w:t>
            </w:r>
          </w:p>
        </w:tc>
      </w:tr>
    </w:tbl>
    <w:p w14:paraId="648C559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6BBBB4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ECAFED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C9EDA8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4531C9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1FBD6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5708FE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I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D4096A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D2991" w14:textId="77777777" w:rsidR="00851682" w:rsidRPr="00DC0D85" w:rsidRDefault="00851682" w:rsidP="00FD326A"/>
        </w:tc>
      </w:tr>
      <w:tr w:rsidR="00DC0D85" w:rsidRPr="00DC0D85" w14:paraId="62209A0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0BC5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550F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03C8C1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2E215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, a od tada je ribarstvo preoblikovano u okviru pojedinačnih prenosivih sustava kvota kako bi se u njima nalazilo što više većih plovila koja dominiraju iskrcajem haringe</w:t>
            </w:r>
            <w:r w:rsidRPr="00DC0D85">
              <w:t>; budući da se danas u Švedskoj i Finskoj samo 10 % odnosno 17 % ulova koristi za izravnu prehranu ljudi;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7EEAF" w14:textId="77777777" w:rsidR="00851682" w:rsidRPr="00DC0D85" w:rsidRDefault="00851682" w:rsidP="00FD326A">
            <w:pPr>
              <w:pStyle w:val="Normal6a"/>
            </w:pPr>
            <w:r w:rsidRPr="00DC0D85">
              <w:t>I.</w:t>
            </w:r>
            <w:r w:rsidRPr="00DC0D85">
              <w:tab/>
              <w:t>budući da je 1995. u regiji Baltičkog mora dopušten industrijski ribolov radi ribljeg brašna i ribljeg ulja</w:t>
            </w:r>
            <w:r w:rsidRPr="00DC0D85">
              <w:rPr>
                <w:b/>
                <w:i/>
              </w:rPr>
              <w:t>; budući da su baltičke države članice uvele pojedinačne prenosive sustave kvota</w:t>
            </w:r>
            <w:r w:rsidRPr="00DC0D85">
              <w:t>; budući da se danas u Švedskoj i Finskoj samo 10 % odnosno 17 % ulova koristi za izravnu prehranu ljudi;</w:t>
            </w:r>
          </w:p>
        </w:tc>
      </w:tr>
    </w:tbl>
    <w:p w14:paraId="5DD7F48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0CC975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FFF29D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AF46F2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5E59DDE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8A3990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7316EE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Ia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E28B8A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8DFA6" w14:textId="77777777" w:rsidR="00851682" w:rsidRPr="00DC0D85" w:rsidRDefault="00851682" w:rsidP="00FD326A"/>
        </w:tc>
      </w:tr>
      <w:tr w:rsidR="00DC0D85" w:rsidRPr="00DC0D85" w14:paraId="3C5A092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08DE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F8E7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ED7879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E22C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88DDF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I.a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raširena upotreba pojedinačnih prenosivih kvota (ITQ) pogodovala velikim industrijskim operacijama nauštrb ribljih populacija i malih ribara;</w:t>
            </w:r>
          </w:p>
        </w:tc>
      </w:tr>
    </w:tbl>
    <w:p w14:paraId="6D79950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C5814D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6B6E03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0C4A3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2C9F92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9690EA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E65398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Ia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814015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C9D87" w14:textId="77777777" w:rsidR="00851682" w:rsidRPr="00DC0D85" w:rsidRDefault="00851682" w:rsidP="00FD326A"/>
        </w:tc>
      </w:tr>
      <w:tr w:rsidR="00DC0D85" w:rsidRPr="00DC0D85" w14:paraId="269D03C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40A0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244F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E99988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61A9E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803E1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Ia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utjecaj na strukturu stokova prvenstveno ovisi o korištenim alatima i ribolovnim tehnikama, bez obzira na uporabu ulova;</w:t>
            </w:r>
          </w:p>
        </w:tc>
      </w:tr>
    </w:tbl>
    <w:p w14:paraId="457DE31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097EA87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DC9700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3DC3C9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730CA06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6736B4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E89D5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J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EF83E1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85B01" w14:textId="77777777" w:rsidR="00851682" w:rsidRPr="00DC0D85" w:rsidRDefault="00851682" w:rsidP="00FD326A"/>
        </w:tc>
      </w:tr>
      <w:tr w:rsidR="00DC0D85" w:rsidRPr="00DC0D85" w14:paraId="53A4B07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37EA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FB02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3D551F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996B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pojedinačnih vrsta i znanstveni savjeti u </w:t>
            </w:r>
            <w:r w:rsidRPr="00DC0D85">
              <w:rPr>
                <w:b/>
                <w:i/>
              </w:rPr>
              <w:t>trenutačnim okolišnim uvjetima</w:t>
            </w:r>
            <w:r w:rsidRPr="00DC0D85">
              <w:t xml:space="preserve"> doveli do strukturnog precjenjivanja reproduktivne sposobnosti stoka i ukupne veličine stoka;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78AD0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pojedinačnih vrsta i znanstveni savjeti u </w:t>
            </w:r>
            <w:r w:rsidRPr="00DC0D85">
              <w:rPr>
                <w:b/>
                <w:i/>
              </w:rPr>
              <w:t>kontekstu specifičnih okolišnih uvjeta u Baltičkom moru</w:t>
            </w:r>
            <w:r w:rsidRPr="00DC0D85">
              <w:t xml:space="preserve"> doveli do strukturnog precjenjivanja reproduktivne sposobnosti stoka i ukupne veličine stoka</w:t>
            </w:r>
            <w:r w:rsidRPr="00DC0D85">
              <w:rPr>
                <w:b/>
                <w:i/>
              </w:rPr>
              <w:t>, što ukazuje na potrebu za pristupom koji je prilagođen određenom morskom bazenu</w:t>
            </w:r>
            <w:r w:rsidRPr="00DC0D85">
              <w:t>;</w:t>
            </w:r>
          </w:p>
        </w:tc>
      </w:tr>
    </w:tbl>
    <w:p w14:paraId="09B622B6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B5E598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6D902A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E48C4E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18B57BE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55FEF9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C7657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J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81E2CC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9C02B" w14:textId="77777777" w:rsidR="00851682" w:rsidRPr="00DC0D85" w:rsidRDefault="00851682" w:rsidP="00FD326A"/>
        </w:tc>
      </w:tr>
      <w:tr w:rsidR="00DC0D85" w:rsidRPr="00DC0D85" w14:paraId="3DA10F2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9A5F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1BBD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F720B8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E833C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</w:t>
            </w:r>
            <w:r w:rsidRPr="00DC0D85">
              <w:rPr>
                <w:b/>
                <w:i/>
              </w:rPr>
              <w:t>pojedinačnih</w:t>
            </w:r>
            <w:r w:rsidRPr="00DC0D85">
              <w:t xml:space="preserve"> vrsta i znanstveni savjeti </w:t>
            </w:r>
            <w:r w:rsidRPr="00DC0D85">
              <w:rPr>
                <w:b/>
                <w:i/>
              </w:rPr>
              <w:t>u trenutačnim okolišnim uvjetima</w:t>
            </w:r>
            <w:r w:rsidRPr="00DC0D85">
              <w:t xml:space="preserve"> doveli do strukturnog precjenjivanja reproduktivne sposobnosti stoka i ukupne veličine stoka;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D869E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</w:t>
            </w:r>
            <w:r w:rsidRPr="00DC0D85">
              <w:rPr>
                <w:b/>
                <w:i/>
              </w:rPr>
              <w:t>određenih</w:t>
            </w:r>
            <w:r w:rsidRPr="00DC0D85">
              <w:t xml:space="preserve"> vrsta i znanstveni savjeti doveli do strukturnog precjenjivanja reproduktivne sposobnosti stoka i ukupne veličine stoka</w:t>
            </w:r>
            <w:r w:rsidRPr="00DC0D85">
              <w:rPr>
                <w:b/>
                <w:i/>
              </w:rPr>
              <w:t>, što je uvelike utjecalo na resurse te upravljačke i operativne kapacitete ribarskog sektora u baltičkoj regiji</w:t>
            </w:r>
            <w:r w:rsidRPr="00DC0D85">
              <w:t>;</w:t>
            </w:r>
          </w:p>
        </w:tc>
      </w:tr>
    </w:tbl>
    <w:p w14:paraId="75301ED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21CFDA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3E2431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109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A357A5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50A2338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9A0253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FC0F1B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J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8C6FA8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5FCFA" w14:textId="77777777" w:rsidR="00851682" w:rsidRPr="00DC0D85" w:rsidRDefault="00851682" w:rsidP="00FD326A"/>
        </w:tc>
      </w:tr>
      <w:tr w:rsidR="00DC0D85" w:rsidRPr="00DC0D85" w14:paraId="7A3C679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6FD9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C5CA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078E84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EC04D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>budući da su procjene pojedinačnih vrsta i znanstveni savjeti u trenutačnim okolišnim uvjetima doveli do strukturnog precjenjivanja reproduktivne sposobnosti stoka i ukupne veličine stoka;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4FDF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pojedinačnih vrsta i znanstveni savjeti u trenutačnim okolišnim uvjetima doveli do strukturnog precjenjivanja reproduktivne sposobnosti stoka i ukupne veličine stoka; </w:t>
            </w:r>
            <w:r w:rsidRPr="00DC0D85">
              <w:rPr>
                <w:b/>
                <w:i/>
              </w:rPr>
              <w:t>budući da je netočno izvještavanje i dalje stalan problem ribarstva u baltičkoj regiji;</w:t>
            </w:r>
          </w:p>
        </w:tc>
      </w:tr>
    </w:tbl>
    <w:p w14:paraId="197352C5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83B0FC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A36AAA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E3ED9D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2C37AD8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F09C6A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516B2A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&lt;Article&gt;</w:t>
      </w:r>
      <w:r w:rsidRPr="00DC0D85">
        <w:t>Uvodna izjava J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9E1AB7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FD315" w14:textId="77777777" w:rsidR="00851682" w:rsidRPr="00DC0D85" w:rsidRDefault="00851682" w:rsidP="00FD326A"/>
        </w:tc>
      </w:tr>
      <w:tr w:rsidR="00DC0D85" w:rsidRPr="00DC0D85" w14:paraId="6384398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CB29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C8FC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B2A7E3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FDC76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su procjene pojedinačnih vrsta i znanstveni savjeti</w:t>
            </w:r>
            <w:r w:rsidRPr="00DC0D85">
              <w:t xml:space="preserve"> u trenutačnim okolišnim uvjetima </w:t>
            </w:r>
            <w:r w:rsidRPr="00DC0D85">
              <w:rPr>
                <w:b/>
                <w:i/>
              </w:rPr>
              <w:t>doveli</w:t>
            </w:r>
            <w:r w:rsidRPr="00DC0D85">
              <w:t xml:space="preserve"> do </w:t>
            </w:r>
            <w:r w:rsidRPr="00DC0D85">
              <w:rPr>
                <w:b/>
                <w:i/>
              </w:rPr>
              <w:t>strukturnog precjenjivanja</w:t>
            </w:r>
            <w:r w:rsidRPr="00DC0D85">
              <w:t xml:space="preserve"> reproduktivne sposobnosti </w:t>
            </w:r>
            <w:r w:rsidRPr="00DC0D85">
              <w:rPr>
                <w:b/>
                <w:i/>
              </w:rPr>
              <w:t>stoka</w:t>
            </w:r>
            <w:r w:rsidRPr="00DC0D85">
              <w:t xml:space="preserve"> i ukupne </w:t>
            </w:r>
            <w:r w:rsidRPr="00DC0D85">
              <w:rPr>
                <w:b/>
                <w:i/>
              </w:rPr>
              <w:t>veličine</w:t>
            </w:r>
            <w:r w:rsidRPr="00DC0D85">
              <w:t xml:space="preserve"> stoka;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994B4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u trenutačnim </w:t>
            </w:r>
            <w:r w:rsidRPr="00DC0D85">
              <w:rPr>
                <w:b/>
                <w:i/>
              </w:rPr>
              <w:t>dinamičnim i promjenjivim</w:t>
            </w:r>
            <w:r w:rsidRPr="00DC0D85">
              <w:t xml:space="preserve"> okolišnim uvjetima, </w:t>
            </w:r>
            <w:r w:rsidRPr="00DC0D85">
              <w:rPr>
                <w:b/>
                <w:i/>
              </w:rPr>
              <w:t>uz smanjenje razina kisika i povećanje pritiska u prehrambenom lancu, znanstvene procjene koje se temelje isključivo na analizi pojedinačnih vrsta dovode</w:t>
            </w:r>
            <w:r w:rsidRPr="00DC0D85">
              <w:t xml:space="preserve"> do </w:t>
            </w:r>
            <w:r w:rsidRPr="00DC0D85">
              <w:rPr>
                <w:b/>
                <w:i/>
              </w:rPr>
              <w:t>netočne procjene</w:t>
            </w:r>
            <w:r w:rsidRPr="00DC0D85">
              <w:t xml:space="preserve"> reproduktivne sposobnosti i ukupne </w:t>
            </w:r>
            <w:r w:rsidRPr="00DC0D85">
              <w:rPr>
                <w:b/>
                <w:i/>
              </w:rPr>
              <w:t>biomase</w:t>
            </w:r>
            <w:r w:rsidRPr="00DC0D85">
              <w:t xml:space="preserve"> stoka;</w:t>
            </w:r>
          </w:p>
        </w:tc>
      </w:tr>
    </w:tbl>
    <w:p w14:paraId="48386F4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812B1B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B0EEB2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6610A1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3CC1D8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8954E2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2E4426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J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88A894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341A8" w14:textId="77777777" w:rsidR="00851682" w:rsidRPr="00DC0D85" w:rsidRDefault="00851682" w:rsidP="00FD326A"/>
        </w:tc>
      </w:tr>
      <w:tr w:rsidR="00DC0D85" w:rsidRPr="00DC0D85" w14:paraId="62E26EF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1019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702C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F96C23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828C4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</w:t>
            </w:r>
            <w:r w:rsidRPr="00DC0D85">
              <w:rPr>
                <w:b/>
                <w:i/>
              </w:rPr>
              <w:t>pojedinačnih</w:t>
            </w:r>
            <w:r w:rsidRPr="00DC0D85">
              <w:t xml:space="preserve"> vrsta i znanstveni savjeti </w:t>
            </w:r>
            <w:r w:rsidRPr="00DC0D85">
              <w:rPr>
                <w:b/>
                <w:i/>
              </w:rPr>
              <w:t>u trenutačnim okolišnim uvjetima</w:t>
            </w:r>
            <w:r w:rsidRPr="00DC0D85">
              <w:t xml:space="preserve"> doveli do strukturnog precjenjivanja reproduktivne sposobnosti stoka i ukupne veličine stoka;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A6AB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</w:t>
            </w:r>
            <w:r w:rsidRPr="00DC0D85">
              <w:rPr>
                <w:b/>
                <w:i/>
              </w:rPr>
              <w:t>određenih</w:t>
            </w:r>
            <w:r w:rsidRPr="00DC0D85">
              <w:t xml:space="preserve"> vrsta i znanstveni savjeti doveli do strukturnog precjenjivanja reproduktivne sposobnosti stoka i ukupne veličine stoka </w:t>
            </w:r>
            <w:r w:rsidRPr="00DC0D85">
              <w:rPr>
                <w:b/>
                <w:i/>
              </w:rPr>
              <w:t>te nestabilnosti u poslovanju baltičkih ribarskih poduzeća</w:t>
            </w:r>
            <w:r w:rsidRPr="00DC0D85">
              <w:t>;</w:t>
            </w:r>
          </w:p>
        </w:tc>
      </w:tr>
    </w:tbl>
    <w:p w14:paraId="05A4A40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834518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6285C0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560427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48E22C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7E1DF8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F48312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J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79491F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378F8" w14:textId="77777777" w:rsidR="00851682" w:rsidRPr="00DC0D85" w:rsidRDefault="00851682" w:rsidP="00FD326A"/>
        </w:tc>
      </w:tr>
      <w:tr w:rsidR="00DC0D85" w:rsidRPr="00DC0D85" w14:paraId="593E544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0A2B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E6B1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B207E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4E1D1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>budući da su procjene pojedinačnih vrsta i znanstveni savjeti u trenutačnim okolišnim uvjetima doveli do strukturnog precjenjivanja reproduktivne sposobnosti stoka i ukupne veličine stoka;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7F294" w14:textId="77777777" w:rsidR="00851682" w:rsidRPr="00DC0D85" w:rsidRDefault="00851682" w:rsidP="00FD326A">
            <w:pPr>
              <w:pStyle w:val="Normal6a"/>
            </w:pPr>
            <w:r w:rsidRPr="00DC0D85">
              <w:t>J.</w:t>
            </w:r>
            <w:r w:rsidRPr="00DC0D85">
              <w:tab/>
              <w:t xml:space="preserve">budući da su procjene </w:t>
            </w:r>
            <w:r w:rsidRPr="00DC0D85">
              <w:rPr>
                <w:b/>
                <w:i/>
              </w:rPr>
              <w:t>određenih</w:t>
            </w:r>
            <w:r w:rsidRPr="00DC0D85">
              <w:t xml:space="preserve"> pojedinačnih vrsta i znanstveni savjeti u trenutačnim okolišnim uvjetima doveli do strukturnog precjenjivanja reproduktivne sposobnosti stoka i ukupne veličine stoka;</w:t>
            </w:r>
          </w:p>
        </w:tc>
      </w:tr>
    </w:tbl>
    <w:p w14:paraId="57E73271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B86F1F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9F1E2E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F9B3D4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218A49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12407E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E50C48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Ja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0B79A7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00FB7" w14:textId="77777777" w:rsidR="00851682" w:rsidRPr="00DC0D85" w:rsidRDefault="00851682" w:rsidP="00FD326A"/>
        </w:tc>
      </w:tr>
      <w:tr w:rsidR="00DC0D85" w:rsidRPr="00DC0D85" w14:paraId="3A50D6A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05B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22D4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E8B819E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7FC9E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31077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J.a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učinkovitost obveze iskrcavanja u Baltičkom moru i dalje otežana njezinom slabom provedbom; budući da države članice moraju osigurati da ulovna plovila Unije koja predstavljaju veliki rizik od neispunjavanja obveze iskrcavanja imaju instaliran operativni sustav za daljinsko praćenje (REM) i da se ta mjera može osigurati i za manja plovila na temelju rizika od neispunjavanja obveze iskrcavanja;</w:t>
            </w:r>
          </w:p>
        </w:tc>
      </w:tr>
    </w:tbl>
    <w:p w14:paraId="28F862D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BF3AC4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BE2BAF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42B90C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65D6C6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9152E1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C95434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FB33EB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2D35B" w14:textId="77777777" w:rsidR="00851682" w:rsidRPr="00DC0D85" w:rsidRDefault="00851682" w:rsidP="00FD326A"/>
        </w:tc>
      </w:tr>
      <w:tr w:rsidR="00DC0D85" w:rsidRPr="00DC0D85" w14:paraId="5249319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A120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17F2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5ABCDC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FA5D9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savjeti</w:t>
            </w:r>
            <w:r w:rsidRPr="00DC0D85">
              <w:t xml:space="preserve"> ICES-a ne naglašavaju u dovoljnoj mjeri pitanja rizika te bi ih trebalo poboljšati kako bi više </w:t>
            </w:r>
            <w:r w:rsidRPr="00DC0D85">
              <w:rPr>
                <w:b/>
                <w:i/>
              </w:rPr>
              <w:t>odražavali</w:t>
            </w:r>
            <w:r w:rsidRPr="00DC0D85">
              <w:t xml:space="preserve"> kvalitetu procjena </w:t>
            </w:r>
            <w:r w:rsidRPr="00DC0D85">
              <w:rPr>
                <w:b/>
                <w:i/>
              </w:rPr>
              <w:t>i relevantnih pitanja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A60AE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prethodne preporuke</w:t>
            </w:r>
            <w:r w:rsidRPr="00DC0D85">
              <w:t xml:space="preserve"> ICES-a </w:t>
            </w:r>
            <w:r w:rsidRPr="00DC0D85">
              <w:rPr>
                <w:b/>
                <w:i/>
              </w:rPr>
              <w:t>nisu u dovoljnoj mjeri uzele u obzir neizvjesnost i okolišne čimbenike koji utječu na stanje stokova, kao što su manjak kisika, dostupnost hrane i odnosi među vrstama,</w:t>
            </w:r>
            <w:r w:rsidRPr="00DC0D85">
              <w:t xml:space="preserve"> te bi ih trebalo poboljšati kako bi više </w:t>
            </w:r>
            <w:r w:rsidRPr="00DC0D85">
              <w:rPr>
                <w:b/>
                <w:i/>
              </w:rPr>
              <w:t>odražavale</w:t>
            </w:r>
            <w:r w:rsidRPr="00DC0D85">
              <w:t xml:space="preserve"> kvalitetu procjena;</w:t>
            </w:r>
          </w:p>
        </w:tc>
      </w:tr>
    </w:tbl>
    <w:p w14:paraId="7B02FC1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C8E47F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63B7A2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2CB20B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35B3A6F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818FCF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1AD622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6A0475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B4483" w14:textId="77777777" w:rsidR="00851682" w:rsidRPr="00DC0D85" w:rsidRDefault="00851682" w:rsidP="00FD326A"/>
        </w:tc>
      </w:tr>
      <w:tr w:rsidR="00DC0D85" w:rsidRPr="00DC0D85" w14:paraId="44D56FC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D6E7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34B8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E0AFA7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D26AA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savjeti ICES-a ne naglašavaju</w:t>
            </w:r>
            <w:r w:rsidRPr="00DC0D85">
              <w:t xml:space="preserve"> u dovoljnoj mjeri pitanja rizika te bi </w:t>
            </w:r>
            <w:r w:rsidRPr="00DC0D85">
              <w:rPr>
                <w:b/>
                <w:i/>
              </w:rPr>
              <w:t>ih</w:t>
            </w:r>
            <w:r w:rsidRPr="00DC0D85">
              <w:t xml:space="preserve"> trebalo poboljšati kako bi više </w:t>
            </w:r>
            <w:r w:rsidRPr="00DC0D85">
              <w:rPr>
                <w:b/>
                <w:i/>
              </w:rPr>
              <w:t>odražavali</w:t>
            </w:r>
            <w:r w:rsidRPr="00DC0D85">
              <w:t xml:space="preserve"> kvalitetu procjena i relevantnih pitanja;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122A6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zahtjevi za savjet koje je Komisija uputila ICES-u ne uključuju</w:t>
            </w:r>
            <w:r w:rsidRPr="00DC0D85">
              <w:t xml:space="preserve"> u dovoljnoj mjeri </w:t>
            </w:r>
            <w:r w:rsidRPr="00DC0D85">
              <w:rPr>
                <w:b/>
                <w:i/>
              </w:rPr>
              <w:t>potrebu za naglašavanjem</w:t>
            </w:r>
            <w:r w:rsidRPr="00DC0D85">
              <w:t xml:space="preserve"> pitanja rizika te </w:t>
            </w:r>
            <w:r w:rsidRPr="00DC0D85">
              <w:rPr>
                <w:b/>
                <w:i/>
              </w:rPr>
              <w:t>da</w:t>
            </w:r>
            <w:r w:rsidRPr="00DC0D85">
              <w:t xml:space="preserve"> bi </w:t>
            </w:r>
            <w:r w:rsidRPr="00DC0D85">
              <w:rPr>
                <w:b/>
                <w:i/>
              </w:rPr>
              <w:t>zahtjev</w:t>
            </w:r>
            <w:r w:rsidRPr="00DC0D85">
              <w:t xml:space="preserve"> trebalo poboljšati kako bi više </w:t>
            </w:r>
            <w:r w:rsidRPr="00DC0D85">
              <w:rPr>
                <w:b/>
                <w:i/>
              </w:rPr>
              <w:t>odražavao</w:t>
            </w:r>
            <w:r w:rsidRPr="00DC0D85">
              <w:t xml:space="preserve"> kvalitetu procjena i relevantnih pitanja;</w:t>
            </w:r>
          </w:p>
        </w:tc>
      </w:tr>
    </w:tbl>
    <w:p w14:paraId="6636AD7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AA9CE6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0A2A33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A5C1E6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6B07B38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17E446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41272C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FA8B9C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A8DA4" w14:textId="77777777" w:rsidR="00851682" w:rsidRPr="00DC0D85" w:rsidRDefault="00851682" w:rsidP="00FD326A"/>
        </w:tc>
      </w:tr>
      <w:tr w:rsidR="00DC0D85" w:rsidRPr="00DC0D85" w14:paraId="5795E80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AC72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7EDA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F02E08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24641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savjeti ICES-a ne naglašavaju u dovoljnoj mjeri pitanja rizika te bi ih trebalo </w:t>
            </w:r>
            <w:r w:rsidRPr="00DC0D85">
              <w:rPr>
                <w:b/>
                <w:i/>
              </w:rPr>
              <w:t>poboljšati</w:t>
            </w:r>
            <w:r w:rsidRPr="00DC0D85">
              <w:t xml:space="preserve"> kako bi više odražavali kvalitetu procjena i relevantnih pitanja;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E07EC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savjeti ICES-a ne naglašavaju u dovoljnoj mjeri pitanja rizika te bi ih trebalo </w:t>
            </w:r>
            <w:r w:rsidRPr="00DC0D85">
              <w:rPr>
                <w:b/>
                <w:i/>
              </w:rPr>
              <w:t>nastaviti razrađivati, uključujući bolju komunikaciju o nesigurnosti podataka,</w:t>
            </w:r>
            <w:r w:rsidRPr="00DC0D85">
              <w:t xml:space="preserve"> kako bi više odražavali kvalitetu procjena i relevantnih pitanja;</w:t>
            </w:r>
          </w:p>
        </w:tc>
      </w:tr>
    </w:tbl>
    <w:p w14:paraId="1C6D1F5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1584D8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5A0B86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1D0473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3E48574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84A14C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D0B7D5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A7C60F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4603A" w14:textId="77777777" w:rsidR="00851682" w:rsidRPr="00DC0D85" w:rsidRDefault="00851682" w:rsidP="00FD326A"/>
        </w:tc>
      </w:tr>
      <w:tr w:rsidR="00DC0D85" w:rsidRPr="00DC0D85" w14:paraId="1186AF3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FEF8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47F5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C625E7E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71EA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savjeti</w:t>
            </w:r>
            <w:r w:rsidRPr="00DC0D85">
              <w:t xml:space="preserve"> ICES-a </w:t>
            </w:r>
            <w:r w:rsidRPr="00DC0D85">
              <w:rPr>
                <w:b/>
                <w:i/>
              </w:rPr>
              <w:t xml:space="preserve">ne naglašavaju u dovoljnoj mjeri pitanja </w:t>
            </w:r>
            <w:r w:rsidRPr="00DC0D85">
              <w:rPr>
                <w:b/>
                <w:i/>
              </w:rPr>
              <w:lastRenderedPageBreak/>
              <w:t>rizika te bi ih</w:t>
            </w:r>
            <w:r w:rsidRPr="00DC0D85">
              <w:t xml:space="preserve"> trebalo poboljšati kako bi više odražavali kvalitetu procjena i relevantnih pitanja;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E2807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bi savjete</w:t>
            </w:r>
            <w:r w:rsidRPr="00DC0D85">
              <w:t xml:space="preserve"> ICES-a trebalo poboljšati kako bi više odražavali kvalitetu </w:t>
            </w:r>
            <w:r w:rsidRPr="00DC0D85">
              <w:lastRenderedPageBreak/>
              <w:t>procjena i relevantnih pitanja;</w:t>
            </w:r>
          </w:p>
        </w:tc>
      </w:tr>
    </w:tbl>
    <w:p w14:paraId="64D012B0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D69E12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CE809E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CD0A63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7B84F71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7077A1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4E42E5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2D881C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33D04" w14:textId="77777777" w:rsidR="00851682" w:rsidRPr="00DC0D85" w:rsidRDefault="00851682" w:rsidP="00FD326A"/>
        </w:tc>
      </w:tr>
      <w:tr w:rsidR="00DC0D85" w:rsidRPr="00DC0D85" w14:paraId="54CCF94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728B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1357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63C84E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4444E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savjeti</w:t>
            </w:r>
            <w:r w:rsidRPr="00DC0D85">
              <w:t xml:space="preserve"> ICES-a </w:t>
            </w:r>
            <w:r w:rsidRPr="00DC0D85">
              <w:rPr>
                <w:b/>
                <w:i/>
              </w:rPr>
              <w:t>ne naglašavaju u dovoljnoj mjeri pitanja rizika te bi ih</w:t>
            </w:r>
            <w:r w:rsidRPr="00DC0D85">
              <w:t xml:space="preserve"> trebalo poboljšati kako bi više odražavali kvalitetu procjena i relevantnih pitanja;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D358F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bi savjete</w:t>
            </w:r>
            <w:r w:rsidRPr="00DC0D85">
              <w:t xml:space="preserve"> ICES-a trebalo poboljšati kako bi više odražavali kvalitetu procjena i relevantnih pitanja;</w:t>
            </w:r>
          </w:p>
        </w:tc>
      </w:tr>
    </w:tbl>
    <w:p w14:paraId="3AC305C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6C1932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16C306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119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E8A23C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348C72B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B1AEC3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2E4EA3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BCC941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A6A4B" w14:textId="77777777" w:rsidR="00851682" w:rsidRPr="00DC0D85" w:rsidRDefault="00851682" w:rsidP="00FD326A"/>
        </w:tc>
      </w:tr>
      <w:tr w:rsidR="00DC0D85" w:rsidRPr="00DC0D85" w14:paraId="10EE6B7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91B5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A467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775FAE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CC603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savjeti ICES-a </w:t>
            </w:r>
            <w:r w:rsidRPr="00DC0D85">
              <w:rPr>
                <w:b/>
                <w:i/>
              </w:rPr>
              <w:t>ne</w:t>
            </w:r>
            <w:r w:rsidRPr="00DC0D85">
              <w:t xml:space="preserve"> naglašavaju u dovoljnoj mjeri pitanja rizika te </w:t>
            </w:r>
            <w:r w:rsidRPr="00DC0D85">
              <w:rPr>
                <w:b/>
                <w:i/>
              </w:rPr>
              <w:t>bi ih trebalo poboljšati kako bi više odražavali</w:t>
            </w:r>
            <w:r w:rsidRPr="00DC0D85">
              <w:t xml:space="preserve"> kvalitetu procjena i relevantnih pitanja;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53384" w14:textId="77777777" w:rsidR="00851682" w:rsidRPr="00DC0D85" w:rsidRDefault="00851682" w:rsidP="00FD326A">
            <w:pPr>
              <w:pStyle w:val="Normal6a"/>
            </w:pPr>
            <w:r w:rsidRPr="00DC0D85">
              <w:t>K.</w:t>
            </w:r>
            <w:r w:rsidRPr="00DC0D85">
              <w:tab/>
              <w:t xml:space="preserve">budući da savjeti ICES-a naglašavaju u dovoljnoj mjeri pitanja rizika te </w:t>
            </w:r>
            <w:r w:rsidRPr="00DC0D85">
              <w:rPr>
                <w:b/>
                <w:i/>
              </w:rPr>
              <w:t>odražavaju</w:t>
            </w:r>
            <w:r w:rsidRPr="00DC0D85">
              <w:t xml:space="preserve"> kvalitetu procjena i relevantnih pitanja;</w:t>
            </w:r>
          </w:p>
        </w:tc>
      </w:tr>
    </w:tbl>
    <w:p w14:paraId="3428949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3D84E2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E1E9EA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7B8BF1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65888497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415372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95D0DB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1E4F90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Ka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84633D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36F6C" w14:textId="77777777" w:rsidR="00851682" w:rsidRPr="00DC0D85" w:rsidRDefault="00851682" w:rsidP="00FD326A"/>
        </w:tc>
      </w:tr>
      <w:tr w:rsidR="00DC0D85" w:rsidRPr="00DC0D85" w14:paraId="4410A31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F7C0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5BF8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0D9632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D5A0F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4CDD6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K.a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genetska struktura populacija i </w:t>
            </w:r>
            <w:proofErr w:type="spellStart"/>
            <w:r w:rsidRPr="00DC0D85">
              <w:rPr>
                <w:b/>
                <w:i/>
              </w:rPr>
              <w:t>subpopulacija</w:t>
            </w:r>
            <w:proofErr w:type="spellEnd"/>
            <w:r w:rsidRPr="00DC0D85">
              <w:rPr>
                <w:b/>
                <w:i/>
              </w:rPr>
              <w:t xml:space="preserve"> stokova koji se iskorištavaju u komercijalne svrhe nije u potpunosti poznata;</w:t>
            </w:r>
          </w:p>
        </w:tc>
      </w:tr>
    </w:tbl>
    <w:p w14:paraId="4EBDDC4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4B7AAF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35AAFA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911221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Sofie </w:t>
      </w:r>
      <w:proofErr w:type="spellStart"/>
      <w:r w:rsidRPr="00DC0D85">
        <w:t>Eriksson</w:t>
      </w:r>
      <w:proofErr w:type="spellEnd"/>
      <w:r w:rsidRPr="00DC0D85">
        <w:t>, André Rodrigues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4154807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1D198C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0DF80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La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D7D450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A6FBB" w14:textId="77777777" w:rsidR="00851682" w:rsidRPr="00DC0D85" w:rsidRDefault="00851682" w:rsidP="00FD326A"/>
        </w:tc>
      </w:tr>
      <w:tr w:rsidR="00DC0D85" w:rsidRPr="00DC0D85" w14:paraId="5F3E1AA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F080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485C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C34B20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28629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1C3E3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L.a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sektor rekreacijskog ribolova u regiji Baltičkog mora glavni socioekonomski dionik i da se procjenjuje da osam do deset milijuna građana EU-a aktivno sudjeluje u toj aktivnosti</w:t>
            </w: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rPr>
                <w:b/>
                <w:i/>
              </w:rPr>
              <w:t>, doprinoseći gospodarstvu s 1,558 milijardi eura u regiji Baltičkog mora;</w:t>
            </w:r>
          </w:p>
        </w:tc>
      </w:tr>
      <w:tr w:rsidR="00DC0D85" w:rsidRPr="00DC0D85" w14:paraId="6705ED4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DC8B2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949ED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0589664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C9103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003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</w:t>
            </w:r>
            <w:proofErr w:type="spellStart"/>
            <w:r w:rsidRPr="00DC0D85">
              <w:rPr>
                <w:b/>
                <w:i/>
              </w:rPr>
              <w:t>Coalition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Clean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(CCB) | </w:t>
            </w:r>
            <w:proofErr w:type="spellStart"/>
            <w:r w:rsidRPr="00DC0D85">
              <w:rPr>
                <w:b/>
                <w:i/>
              </w:rPr>
              <w:t>Recreational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fishing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Sea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region</w:t>
            </w:r>
            <w:proofErr w:type="spellEnd"/>
            <w:r w:rsidRPr="00DC0D85">
              <w:rPr>
                <w:b/>
                <w:i/>
              </w:rPr>
              <w:t xml:space="preserve"> (Rekreacijski ribolov u regiji Baltičkog mora) | 2017. (str. 6.). </w:t>
            </w:r>
          </w:p>
        </w:tc>
      </w:tr>
    </w:tbl>
    <w:p w14:paraId="03253D9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6B75E4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3EF451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D3AA86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7E5C16F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DEAED8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8A668F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M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8BE64A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5DCA5" w14:textId="77777777" w:rsidR="00851682" w:rsidRPr="00DC0D85" w:rsidRDefault="00851682" w:rsidP="00FD326A"/>
        </w:tc>
      </w:tr>
      <w:tr w:rsidR="00DC0D85" w:rsidRPr="00DC0D85" w14:paraId="1DA8911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85C2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3CC7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5D04AD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38D6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M.</w:t>
            </w:r>
            <w:r w:rsidRPr="00DC0D85">
              <w:tab/>
            </w:r>
            <w:r w:rsidRPr="00DC0D85">
              <w:rPr>
                <w:b/>
                <w:i/>
              </w:rPr>
              <w:t xml:space="preserve">budući da Sjedinjene Američke </w:t>
            </w:r>
            <w:r w:rsidRPr="00DC0D85">
              <w:rPr>
                <w:b/>
                <w:i/>
              </w:rPr>
              <w:lastRenderedPageBreak/>
              <w:t>Države, Kanada, Novi Zeland i Australija primjenjuju oprezniji pristup za određivanje kvota od EU-a te uključuju izričite rezerve za neizvjesne situacije i automatski pokrenute planove obnove u slučaju kršenja graničnih vrijednosti;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4850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lastRenderedPageBreak/>
              <w:t>Briše se.</w:t>
            </w:r>
          </w:p>
        </w:tc>
      </w:tr>
    </w:tbl>
    <w:p w14:paraId="62D4DAA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1AD4EE6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BC489A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DE19F2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Sofie </w:t>
      </w:r>
      <w:proofErr w:type="spellStart"/>
      <w:r w:rsidRPr="00DC0D85">
        <w:t>Eriksson</w:t>
      </w:r>
      <w:proofErr w:type="spellEnd"/>
      <w:r w:rsidRPr="00DC0D85">
        <w:t xml:space="preserve">, André Rodrigues, Eric </w:t>
      </w:r>
      <w:proofErr w:type="spellStart"/>
      <w:r w:rsidRPr="00DC0D85">
        <w:t>Sargiacomo</w:t>
      </w:r>
      <w:proofErr w:type="spellEnd"/>
      <w:r w:rsidRPr="00DC0D85">
        <w:rPr>
          <w:rStyle w:val="HideTWBExt"/>
          <w:b w:val="0"/>
        </w:rPr>
        <w:t>&lt;/Members&gt;</w:t>
      </w:r>
    </w:p>
    <w:p w14:paraId="23A2E8E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BCD513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EB265E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M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3356F4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C3978" w14:textId="77777777" w:rsidR="00851682" w:rsidRPr="00DC0D85" w:rsidRDefault="00851682" w:rsidP="00FD326A"/>
        </w:tc>
      </w:tr>
      <w:tr w:rsidR="00DC0D85" w:rsidRPr="00DC0D85" w14:paraId="3DF33E5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C04D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1749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0DB052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C70B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M.</w:t>
            </w:r>
            <w:r w:rsidRPr="00DC0D85">
              <w:tab/>
            </w:r>
            <w:r w:rsidRPr="00DC0D85">
              <w:rPr>
                <w:b/>
                <w:i/>
              </w:rPr>
              <w:t>budući da Sjedinjene Američke Države, Kanada, Novi Zeland i Australija primjenjuju oprezniji pristup za određivanje kvota od EU-a te uključuju izričite rezerve za neizvjesne situacije i automatski pokrenute planove obnove u slučaju kršenja graničnih vrijednosti;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E05A2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5D62436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DC1694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FF64C6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6DD868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B7F8A3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6E551C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67EAF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M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FB828B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EF560" w14:textId="77777777" w:rsidR="00851682" w:rsidRPr="00DC0D85" w:rsidRDefault="00851682" w:rsidP="00FD326A"/>
        </w:tc>
      </w:tr>
      <w:tr w:rsidR="00DC0D85" w:rsidRPr="00DC0D85" w14:paraId="7B5AAF6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8B5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24B2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C5973B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7C2C8" w14:textId="77777777" w:rsidR="00851682" w:rsidRPr="00DC0D85" w:rsidRDefault="00851682" w:rsidP="00FD326A">
            <w:pPr>
              <w:pStyle w:val="Normal6a"/>
            </w:pPr>
            <w:r w:rsidRPr="00DC0D85">
              <w:t>M.</w:t>
            </w:r>
            <w:r w:rsidRPr="00DC0D85">
              <w:tab/>
              <w:t xml:space="preserve">budući da Sjedinjene Američke Države, Kanada, Novi Zeland i Australija primjenjuju </w:t>
            </w:r>
            <w:r w:rsidRPr="00DC0D85">
              <w:rPr>
                <w:b/>
                <w:i/>
              </w:rPr>
              <w:t>oprezniji pristup za određivanje kvota od EU-a te uključuju izričite rezerve za neizvjesne situacije i automatski pokrenute planove</w:t>
            </w:r>
            <w:r w:rsidRPr="00DC0D85">
              <w:t xml:space="preserve"> obnove </w:t>
            </w:r>
            <w:r w:rsidRPr="00DC0D85">
              <w:rPr>
                <w:b/>
                <w:i/>
              </w:rPr>
              <w:t>u slučaju kršenja graničnih vrijednosti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84DB3" w14:textId="77777777" w:rsidR="00851682" w:rsidRPr="00DC0D85" w:rsidRDefault="00851682" w:rsidP="00FD326A">
            <w:pPr>
              <w:pStyle w:val="Normal6a"/>
            </w:pPr>
            <w:r w:rsidRPr="00DC0D85">
              <w:t>M.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druge ribarske nacije, kao što su</w:t>
            </w:r>
            <w:r w:rsidRPr="00DC0D85">
              <w:t xml:space="preserve"> Sjedinjene Američke Države, Kanada, Novi Zeland i Australija</w:t>
            </w:r>
            <w:r w:rsidRPr="00DC0D85">
              <w:rPr>
                <w:b/>
                <w:i/>
              </w:rPr>
              <w:t>,</w:t>
            </w:r>
            <w:r w:rsidRPr="00DC0D85">
              <w:t xml:space="preserve"> primjenjuju </w:t>
            </w:r>
            <w:r w:rsidRPr="00DC0D85">
              <w:rPr>
                <w:b/>
                <w:i/>
              </w:rPr>
              <w:t>različite znanstveno utemeljene sustave upravljanja s različitim stupnjevima opreza i automatskim mehanizmima</w:t>
            </w:r>
            <w:r w:rsidRPr="00DC0D85">
              <w:t xml:space="preserve"> obnove;</w:t>
            </w:r>
          </w:p>
        </w:tc>
      </w:tr>
    </w:tbl>
    <w:p w14:paraId="0EB9FDD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04C0C55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79E3DB7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567061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4C61CAD1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5EAE96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AD77A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782C8C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Ma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72404A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C688F" w14:textId="77777777" w:rsidR="00851682" w:rsidRPr="00DC0D85" w:rsidRDefault="00851682" w:rsidP="00FD326A"/>
        </w:tc>
      </w:tr>
      <w:tr w:rsidR="00DC0D85" w:rsidRPr="00DC0D85" w14:paraId="264AAC5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23D5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772C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40ADBF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1EA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DF9F4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M.a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su učinkovito zaštićena i dobro povezana zaštićena morska područja prepoznata kao važni alati za ublažavanje klimatskih promjena, kao i za postizanje općih ciljeva poput bioraznolikosti, otpornosti i zdravlja ekosustava; budući da se obnovom obalnih ekosustava vegetacije kao što su plimne močvare i livade morskih cvjetnica (obalni ekosustavi plavog ugljika) može osigurati ublažavanje klimatskih promjena putem povećane apsorpcije i skladištenja ugljika;</w:t>
            </w:r>
          </w:p>
        </w:tc>
      </w:tr>
    </w:tbl>
    <w:p w14:paraId="0FA5297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E33629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3CDC0B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7673B5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E5D6DE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14DE7D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4C43AC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8EE1C2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F16E5" w14:textId="77777777" w:rsidR="00851682" w:rsidRPr="00DC0D85" w:rsidRDefault="00851682" w:rsidP="00FD326A"/>
        </w:tc>
      </w:tr>
      <w:tr w:rsidR="00DC0D85" w:rsidRPr="00DC0D85" w14:paraId="3EDBFDE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BEFC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9BBF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C7D3B3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8F365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N.</w:t>
            </w:r>
            <w:r w:rsidRPr="00DC0D85">
              <w:tab/>
            </w:r>
            <w:r w:rsidRPr="00DC0D85">
              <w:rPr>
                <w:b/>
                <w:i/>
              </w:rPr>
              <w:t>budući da odluke o ukupnom dopuštenom ulovu, tehnička pravila i korektivne mjere nisu u skladu sa zahtjevom iz članka 5. Uredbe o višegodišnjem planu za Baltičko more da se donesu mjere „kako bi se osigurao brz povratak dotičnog stoka na razine iznad onih koje mogu proizvesti najviši održivi prinos”;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E270F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6B55CC3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587C047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65F03C6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C4A48C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58D7FDA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12B8C7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EB8C16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D3DEAB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00574" w14:textId="77777777" w:rsidR="00851682" w:rsidRPr="00DC0D85" w:rsidRDefault="00851682" w:rsidP="00FD326A"/>
        </w:tc>
      </w:tr>
      <w:tr w:rsidR="00DC0D85" w:rsidRPr="00DC0D85" w14:paraId="47E6A3F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325F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4106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395313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C7B43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N.</w:t>
            </w:r>
            <w:r w:rsidRPr="00DC0D85">
              <w:tab/>
            </w:r>
            <w:r w:rsidRPr="00DC0D85">
              <w:rPr>
                <w:b/>
                <w:i/>
              </w:rPr>
              <w:t>budući da odluke o ukupnom dopuštenom ulovu, tehnička pravila i korektivne mjere nisu u skladu sa zahtjevom iz članka 5. Uredbe o višegodišnjem planu za Baltičko more da se donesu mjere „kako bi se osigurao brz povratak dotičnog stoka na razine iznad onih koje mogu proizvesti najviši održivi prinos”;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1BF5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4D8DB39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02F92E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452221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DF32CE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650EF54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9E5AB8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AF2D72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F42731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4BCF8" w14:textId="77777777" w:rsidR="00851682" w:rsidRPr="00DC0D85" w:rsidRDefault="00851682" w:rsidP="00FD326A"/>
        </w:tc>
      </w:tr>
      <w:tr w:rsidR="00DC0D85" w:rsidRPr="00DC0D85" w14:paraId="01B7728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578D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9C13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906C66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1099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N.</w:t>
            </w:r>
            <w:r w:rsidRPr="00DC0D85">
              <w:tab/>
            </w:r>
            <w:r w:rsidRPr="00DC0D85">
              <w:rPr>
                <w:b/>
                <w:i/>
              </w:rPr>
              <w:t>budući da odluke o ukupnom dopuštenom ulovu, tehnička pravila i korektivne mjere nisu u skladu sa zahtjevom iz članka 5. Uredbe o višegodišnjem planu za Baltičko more da se donesu mjere „kako bi se osigurao brz povratak dotičnog stoka na razine iznad onih koje mogu proizvesti najviši održivi prinos”;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AE02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53F770F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6B6332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E3141B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129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2B2BE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7E32F2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396FE9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2B2076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11CBB6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3C441" w14:textId="77777777" w:rsidR="00851682" w:rsidRPr="00DC0D85" w:rsidRDefault="00851682" w:rsidP="00FD326A"/>
        </w:tc>
      </w:tr>
      <w:tr w:rsidR="00DC0D85" w:rsidRPr="00DC0D85" w14:paraId="1980C97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ECE7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46A5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CDC858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E0B6F" w14:textId="77777777" w:rsidR="00851682" w:rsidRPr="00DC0D85" w:rsidRDefault="00851682" w:rsidP="00FD326A">
            <w:pPr>
              <w:pStyle w:val="Normal6a"/>
            </w:pPr>
            <w:r w:rsidRPr="00DC0D85">
              <w:t>N.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odluke o ukupnom dopuštenom ulovu, tehnička pravila i korektivne mjere nisu u skladu sa zahtjevom iz</w:t>
            </w:r>
            <w:r w:rsidRPr="00DC0D85">
              <w:t xml:space="preserve"> članka 5. Uredbe o višegodišnjem planu za Baltičko more </w:t>
            </w:r>
            <w:r w:rsidRPr="00DC0D85">
              <w:rPr>
                <w:b/>
                <w:i/>
              </w:rPr>
              <w:t>da se donesu</w:t>
            </w:r>
            <w:r w:rsidRPr="00DC0D85">
              <w:t xml:space="preserve"> mjere „kako bi se osigurao brz povratak dotičnog stoka na razine iznad onih koje mogu proizvesti najviši održivi prinos”;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9916B" w14:textId="77777777" w:rsidR="00851682" w:rsidRPr="00DC0D85" w:rsidRDefault="00851682" w:rsidP="00FD326A">
            <w:pPr>
              <w:pStyle w:val="Normal6a"/>
            </w:pPr>
            <w:r w:rsidRPr="00DC0D85">
              <w:t>N.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provedba</w:t>
            </w:r>
            <w:r w:rsidRPr="00DC0D85">
              <w:t xml:space="preserve"> članka 5. Uredbe o višegodišnjem planu za Baltičko more </w:t>
            </w:r>
            <w:r w:rsidRPr="00DC0D85">
              <w:rPr>
                <w:b/>
                <w:i/>
              </w:rPr>
              <w:t>nije bila dovoljna, a</w:t>
            </w:r>
            <w:r w:rsidRPr="00DC0D85">
              <w:t xml:space="preserve"> mjere „kako bi se osigurao brz povratak dotičnog stoka na razine iznad onih koje mogu proizvesti najviši dopušteni prinos”</w:t>
            </w:r>
            <w:r w:rsidRPr="00DC0D85">
              <w:rPr>
                <w:b/>
                <w:i/>
              </w:rPr>
              <w:t>, kao što su odluke o ukupnom dopuštenom ulovu, mjere o tehničkim pravilima i druge korektivne mjere, nisu postigle svoj cilj</w:t>
            </w:r>
            <w:r w:rsidRPr="00DC0D85">
              <w:t>;</w:t>
            </w:r>
          </w:p>
        </w:tc>
      </w:tr>
    </w:tbl>
    <w:p w14:paraId="42FB1C6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67C7FA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3F38A3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109C3F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1EAF6A6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A9156D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4BC7D9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Na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BF8E8C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C139B" w14:textId="77777777" w:rsidR="00851682" w:rsidRPr="00DC0D85" w:rsidRDefault="00851682" w:rsidP="00FD326A"/>
        </w:tc>
      </w:tr>
      <w:tr w:rsidR="00DC0D85" w:rsidRPr="00DC0D85" w14:paraId="768911A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7722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3747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1A48D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7855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25742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N.a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postoji jasna dvosmislenost između članka 4. stavka 6. i članka 5. Uredbe o višegodišnjem planu za Baltičko more, što dovodi do pravne nesigurnosti u pogledu njihove primjenjivosti; budući da je potrebno osigurati veću pravnu jasnoću i dosljednost u pogledu mjera za koje Vijeće ima ovlasti i koje je dužno poduzeti pri određivanju ribolovnih mogućnosti;</w:t>
            </w:r>
          </w:p>
        </w:tc>
      </w:tr>
    </w:tbl>
    <w:p w14:paraId="1A69D72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96F7B4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4CE50D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A0116D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66D4EBF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16CA09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F58CBF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O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653344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5B525" w14:textId="77777777" w:rsidR="00851682" w:rsidRPr="00DC0D85" w:rsidRDefault="00851682" w:rsidP="00FD326A"/>
        </w:tc>
      </w:tr>
      <w:tr w:rsidR="00DC0D85" w:rsidRPr="00DC0D85" w14:paraId="71CEB0D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9F1A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81D0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E89C9B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4233F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pristupom, no da su takve promjene imale ograničen uspjeh;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8DF43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pristupom, no da su takve promjene imale ograničen uspjeh</w:t>
            </w:r>
            <w:r w:rsidRPr="00DC0D85">
              <w:rPr>
                <w:b/>
                <w:i/>
              </w:rPr>
              <w:t>, u velikoj mjeri i zbog ograničenog djelovanja država članica</w:t>
            </w:r>
            <w:r w:rsidRPr="00DC0D85">
              <w:t>;</w:t>
            </w:r>
          </w:p>
        </w:tc>
      </w:tr>
    </w:tbl>
    <w:p w14:paraId="070CF43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701770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117880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EC92B4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68E6DB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113789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3062FC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O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0F0021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3563B" w14:textId="77777777" w:rsidR="00851682" w:rsidRPr="00DC0D85" w:rsidRDefault="00851682" w:rsidP="00FD326A"/>
        </w:tc>
      </w:tr>
      <w:tr w:rsidR="00DC0D85" w:rsidRPr="00DC0D85" w14:paraId="74DD0EA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CA1C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7AB2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2D32A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79ADE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</w:t>
            </w:r>
            <w:r w:rsidRPr="00DC0D85">
              <w:rPr>
                <w:b/>
                <w:i/>
              </w:rPr>
              <w:t>, no da su takve promjene imale ograničen uspjeh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D2910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pristupom;</w:t>
            </w:r>
          </w:p>
        </w:tc>
      </w:tr>
    </w:tbl>
    <w:p w14:paraId="6FFD744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963B84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6F1B3C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18B9D2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3417FD2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757151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2D1B48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O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0EEF84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690D4" w14:textId="77777777" w:rsidR="00851682" w:rsidRPr="00DC0D85" w:rsidRDefault="00851682" w:rsidP="00FD326A"/>
        </w:tc>
      </w:tr>
      <w:tr w:rsidR="00DC0D85" w:rsidRPr="00DC0D85" w14:paraId="55F473D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85FF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55C5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7DA1B5E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9B3C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</w:t>
            </w:r>
            <w:r w:rsidRPr="00DC0D85">
              <w:lastRenderedPageBreak/>
              <w:t>pristupom</w:t>
            </w:r>
            <w:r w:rsidRPr="00DC0D85">
              <w:rPr>
                <w:b/>
                <w:i/>
              </w:rPr>
              <w:t>, no da su takve promjene imale ograničen uspjeh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91E3F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</w:t>
            </w:r>
            <w:r w:rsidRPr="00DC0D85">
              <w:lastRenderedPageBreak/>
              <w:t>pristupom;</w:t>
            </w:r>
          </w:p>
        </w:tc>
      </w:tr>
    </w:tbl>
    <w:p w14:paraId="0558E61B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E803E2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2A1D8E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60BF1A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0342C5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39FFDF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BDEE29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O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F976AE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7C758" w14:textId="77777777" w:rsidR="00851682" w:rsidRPr="00DC0D85" w:rsidRDefault="00851682" w:rsidP="00FD326A"/>
        </w:tc>
      </w:tr>
      <w:tr w:rsidR="00DC0D85" w:rsidRPr="00DC0D85" w14:paraId="05F1077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D54B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7FC2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D3D57E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802A0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</w:t>
            </w:r>
            <w:r w:rsidRPr="00DC0D85">
              <w:rPr>
                <w:b/>
                <w:i/>
              </w:rPr>
              <w:t>, no da su takve promjene imale ograničen uspjeh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975E9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pristupom;</w:t>
            </w:r>
          </w:p>
        </w:tc>
      </w:tr>
    </w:tbl>
    <w:p w14:paraId="256297E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26A685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7A31A5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7366A0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2D8F448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C448D5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CEE1E9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O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CC186B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84950" w14:textId="77777777" w:rsidR="00851682" w:rsidRPr="00DC0D85" w:rsidRDefault="00851682" w:rsidP="00FD326A"/>
        </w:tc>
      </w:tr>
      <w:tr w:rsidR="00DC0D85" w:rsidRPr="00DC0D85" w14:paraId="40E936A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8D4E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C2F8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078CFD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34764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</w:t>
            </w:r>
            <w:r w:rsidRPr="00DC0D85">
              <w:rPr>
                <w:b/>
                <w:i/>
              </w:rPr>
              <w:t>, no da su takve promjene imale ograničen uspjeh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6982E" w14:textId="77777777" w:rsidR="00851682" w:rsidRPr="00DC0D85" w:rsidRDefault="00851682" w:rsidP="00FD326A">
            <w:pPr>
              <w:pStyle w:val="Normal6a"/>
            </w:pPr>
            <w:r w:rsidRPr="00DC0D85">
              <w:t>O.</w:t>
            </w:r>
            <w:r w:rsidRPr="00DC0D85">
              <w:tab/>
              <w:t xml:space="preserve">budući da je Uredba o višegodišnjem planu za Baltičko more zamišljena kao fleksibilan okvir koji treba prilagoditi u skladu s </w:t>
            </w:r>
            <w:proofErr w:type="spellStart"/>
            <w:r w:rsidRPr="00DC0D85">
              <w:t>regionaliziranim</w:t>
            </w:r>
            <w:proofErr w:type="spellEnd"/>
            <w:r w:rsidRPr="00DC0D85">
              <w:t xml:space="preserve"> pristupom;</w:t>
            </w:r>
          </w:p>
        </w:tc>
      </w:tr>
    </w:tbl>
    <w:p w14:paraId="35C933C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2D3611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639586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101C9E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7CAC66C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CEEFC4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75083C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&lt;Article&gt;</w:t>
      </w:r>
      <w:r w:rsidRPr="00DC0D85">
        <w:t xml:space="preserve">Uvodna izjava </w:t>
      </w:r>
      <w:proofErr w:type="spellStart"/>
      <w:r w:rsidRPr="00DC0D85">
        <w:t>Oa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B33D64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D8493" w14:textId="77777777" w:rsidR="00851682" w:rsidRPr="00DC0D85" w:rsidRDefault="00851682" w:rsidP="00FD326A"/>
        </w:tc>
      </w:tr>
      <w:tr w:rsidR="00DC0D85" w:rsidRPr="00DC0D85" w14:paraId="750F38B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0BB6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18B0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0CFCD6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FFF5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3FA22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Oa</w:t>
            </w:r>
            <w:proofErr w:type="spellEnd"/>
            <w:r w:rsidRPr="00DC0D85">
              <w:rPr>
                <w:b/>
                <w:i/>
              </w:rPr>
              <w:t>.</w:t>
            </w:r>
            <w:r w:rsidRPr="00DC0D85">
              <w:tab/>
            </w:r>
            <w:r w:rsidRPr="00DC0D85">
              <w:rPr>
                <w:b/>
                <w:i/>
              </w:rPr>
              <w:t>budući da je tradicionalni ribolov stoljećima staro zanimanje utemeljeno na znanju koje se prenosi s generacije na generaciju, a iskustvo ribara, duboko ukorijenjeno u poštovanju mora i prirodnih resursa, ključan je element u pravilnom oblikovanju politika, planova upravljanja i mjera za zaštitu morskog okoliša;</w:t>
            </w:r>
          </w:p>
        </w:tc>
      </w:tr>
    </w:tbl>
    <w:p w14:paraId="5F07EDB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4E3764A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F41C42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91018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497BDBF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FB2BBB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6D7662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P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89C40A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6620C" w14:textId="77777777" w:rsidR="00851682" w:rsidRPr="00DC0D85" w:rsidRDefault="00851682" w:rsidP="00FD326A"/>
        </w:tc>
      </w:tr>
      <w:tr w:rsidR="00DC0D85" w:rsidRPr="00DC0D85" w14:paraId="453535D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8F56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C174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4C711E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E49B3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ih, iako</w:t>
            </w:r>
            <w:r w:rsidRPr="00DC0D85">
              <w:t xml:space="preserve"> se u nekoliko uredbi EU-a iz Uredbe o uspostavi višegodišnjeg plana za Baltičko more navodi kako izbjeći rizike i procijeniti zdrave stokove i komponente ekosustava</w:t>
            </w:r>
            <w:r w:rsidRPr="00DC0D85">
              <w:rPr>
                <w:b/>
                <w:i/>
              </w:rPr>
              <w:t>, odluke o upravljanju nisu u dovoljnoj mjeri slijedile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E2967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>budući da se u nekoliko uredbi EU-a iz Uredbe o uspostavi višegodišnjeg plana za Baltičko more navodi kako izbjeći rizike i procijeniti zdrave stokove i komponente ekosustava;</w:t>
            </w:r>
          </w:p>
        </w:tc>
      </w:tr>
    </w:tbl>
    <w:p w14:paraId="2407DC8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CA43E0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79A88E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E840BC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AC4615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AD6A86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807964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P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02208F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C8B89" w14:textId="77777777" w:rsidR="00851682" w:rsidRPr="00DC0D85" w:rsidRDefault="00851682" w:rsidP="00FD326A"/>
        </w:tc>
      </w:tr>
      <w:tr w:rsidR="00DC0D85" w:rsidRPr="00DC0D85" w14:paraId="4D1E2FD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FECC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BC62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634E94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F4619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ih, iako</w:t>
            </w:r>
            <w:r w:rsidRPr="00DC0D85">
              <w:t xml:space="preserve"> se u nekoliko uredbi EU-a iz Uredbe o uspostavi višegodišnjeg plana za Baltičko more </w:t>
            </w:r>
            <w:r w:rsidRPr="00DC0D85">
              <w:lastRenderedPageBreak/>
              <w:t>navodi kako izbjeći rizike i procijeniti zdrave stokove i komponente ekosustava</w:t>
            </w:r>
            <w:r w:rsidRPr="00DC0D85">
              <w:rPr>
                <w:b/>
                <w:i/>
              </w:rPr>
              <w:t>, odluke o upravljanju nisu u dovoljnoj mjeri slijedile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0ED85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P.</w:t>
            </w:r>
            <w:r w:rsidRPr="00DC0D85">
              <w:tab/>
              <w:t xml:space="preserve">budući da se u nekoliko uredbi EU-a iz Uredbe o uspostavi višegodišnjeg plana za Baltičko more navodi kako izbjeći </w:t>
            </w:r>
            <w:r w:rsidRPr="00DC0D85">
              <w:lastRenderedPageBreak/>
              <w:t>rizike i procijeniti zdrave stokove i komponente ekosustava;</w:t>
            </w:r>
          </w:p>
        </w:tc>
      </w:tr>
    </w:tbl>
    <w:p w14:paraId="26E4FF3D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A20897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A1CCDE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139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E13FC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2FD11F9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4B593D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4F44FA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P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7FFDEB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FAEC0" w14:textId="77777777" w:rsidR="00851682" w:rsidRPr="00DC0D85" w:rsidRDefault="00851682" w:rsidP="00FD326A"/>
        </w:tc>
      </w:tr>
      <w:tr w:rsidR="00DC0D85" w:rsidRPr="00DC0D85" w14:paraId="5D24022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083D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E11F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1669B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46332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ih, iako</w:t>
            </w:r>
            <w:r w:rsidRPr="00DC0D85">
              <w:t xml:space="preserve"> se u nekoliko uredbi EU-a iz Uredbe o uspostavi višegodišnjeg plana za Baltičko more navodi kako izbjeći rizike i procijeniti zdrave stokove i komponente ekosustava</w:t>
            </w:r>
            <w:r w:rsidRPr="00DC0D85">
              <w:rPr>
                <w:b/>
                <w:i/>
              </w:rPr>
              <w:t>, odluke o upravljanju nisu u dovoljnoj mjeri slijedile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E4FC1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>budući da se u nekoliko uredbi EU-a iz Uredbe o uspostavi višegodišnjeg plana za Baltičko more navodi kako izbjeći rizike i procijeniti zdrave stokove i komponente ekosustava;</w:t>
            </w:r>
          </w:p>
        </w:tc>
      </w:tr>
    </w:tbl>
    <w:p w14:paraId="0FE3749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3FBB0B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89482A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464A9D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04D381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1183B6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9AB1F2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P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BFFE41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7F5DD" w14:textId="77777777" w:rsidR="00851682" w:rsidRPr="00DC0D85" w:rsidRDefault="00851682" w:rsidP="00FD326A"/>
        </w:tc>
      </w:tr>
      <w:tr w:rsidR="00DC0D85" w:rsidRPr="00DC0D85" w14:paraId="336A104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D56A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18BB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61570F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E2B24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ih, iako</w:t>
            </w:r>
            <w:r w:rsidRPr="00DC0D85">
              <w:t xml:space="preserve"> se u nekoliko uredbi EU-a iz Uredbe o uspostavi višegodišnjeg plana za Baltičko more navodi kako izbjeći rizike i procijeniti zdrave stokove i komponente ekosustava</w:t>
            </w:r>
            <w:r w:rsidRPr="00DC0D85">
              <w:rPr>
                <w:b/>
                <w:i/>
              </w:rPr>
              <w:t>, odluke o upravljanju nisu u dovoljnoj mjeri slijedile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9A6EB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>budući da se u nekoliko uredbi EU-a iz Uredbe o uspostavi višegodišnjeg plana za Baltičko more navodi kako izbjeći rizike i procijeniti zdrave stokove i komponente ekosustava;</w:t>
            </w:r>
          </w:p>
        </w:tc>
      </w:tr>
    </w:tbl>
    <w:p w14:paraId="0F9BADA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261345C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C58383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F727A0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25C0B17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C65084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AFB9B2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P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D8428F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B2D43" w14:textId="77777777" w:rsidR="00851682" w:rsidRPr="00DC0D85" w:rsidRDefault="00851682" w:rsidP="00FD326A"/>
        </w:tc>
      </w:tr>
      <w:tr w:rsidR="00DC0D85" w:rsidRPr="00DC0D85" w14:paraId="03FBC6C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3C24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1DD8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075B80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49D9F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ih, iako</w:t>
            </w:r>
            <w:r w:rsidRPr="00DC0D85">
              <w:t xml:space="preserve"> se u nekoliko uredbi EU-a iz Uredbe o uspostavi višegodišnjeg plana za Baltičko more navodi kako izbjeći rizike i procijeniti zdrave stokove i komponente ekosustava</w:t>
            </w:r>
            <w:r w:rsidRPr="00DC0D85">
              <w:rPr>
                <w:b/>
                <w:i/>
              </w:rPr>
              <w:t>, odluke o upravljanju nisu u dovoljnoj mjeri slijedile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FCFDA" w14:textId="77777777" w:rsidR="00851682" w:rsidRPr="00DC0D85" w:rsidRDefault="00851682" w:rsidP="00FD326A">
            <w:pPr>
              <w:pStyle w:val="Normal6a"/>
            </w:pPr>
            <w:r w:rsidRPr="00DC0D85">
              <w:t>P.</w:t>
            </w:r>
            <w:r w:rsidRPr="00DC0D85">
              <w:tab/>
              <w:t>budući da se u nekoliko uredbi EU-a iz Uredbe o uspostavi višegodišnjeg plana za Baltičko more navodi kako izbjeći rizike i procijeniti zdrave stokove i komponente ekosustava;</w:t>
            </w:r>
          </w:p>
        </w:tc>
      </w:tr>
    </w:tbl>
    <w:p w14:paraId="0F2202F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6D7B0F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A2680F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22F266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25E0211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26359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86CBED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Pa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8C83A6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315CD" w14:textId="77777777" w:rsidR="00851682" w:rsidRPr="00DC0D85" w:rsidRDefault="00851682" w:rsidP="00FD326A"/>
        </w:tc>
      </w:tr>
      <w:tr w:rsidR="00DC0D85" w:rsidRPr="00DC0D85" w14:paraId="6E6E7F6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6697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8324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65A197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B4F1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50A54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Pa.</w:t>
            </w:r>
            <w:r w:rsidRPr="00DC0D85">
              <w:tab/>
            </w:r>
            <w:r w:rsidRPr="00DC0D85">
              <w:rPr>
                <w:b/>
                <w:i/>
              </w:rPr>
              <w:t xml:space="preserve">budući da zimski ribolov </w:t>
            </w:r>
            <w:proofErr w:type="spellStart"/>
            <w:r w:rsidRPr="00DC0D85">
              <w:rPr>
                <w:b/>
                <w:i/>
              </w:rPr>
              <w:t>pelagijskih</w:t>
            </w:r>
            <w:proofErr w:type="spellEnd"/>
            <w:r w:rsidRPr="00DC0D85">
              <w:rPr>
                <w:b/>
                <w:i/>
              </w:rPr>
              <w:t xml:space="preserve"> vrsta tijekom razdoblja njihova intenzivnog rasta i čuvanja energije prije mrijesta smanjuje reproduktivnu sposobnost stokova jer ženke bez odgovarajuće prehrane proizvode sve manji broj i sve manje razvijena jaja, što ograničava reproduktivni uspjeh i otežava oporavak populacije;</w:t>
            </w:r>
          </w:p>
        </w:tc>
      </w:tr>
    </w:tbl>
    <w:p w14:paraId="4990127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72070F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9EB952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DC6AA5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98211B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DEE7D3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146516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Q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DDCE6F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D3BD4" w14:textId="77777777" w:rsidR="00851682" w:rsidRPr="00DC0D85" w:rsidRDefault="00851682" w:rsidP="00FD326A"/>
        </w:tc>
      </w:tr>
      <w:tr w:rsidR="00DC0D85" w:rsidRPr="00DC0D85" w14:paraId="4E1BFFC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57F59" w14:textId="77777777" w:rsidR="00851682" w:rsidRPr="00DC0D85" w:rsidRDefault="00851682" w:rsidP="00FD326A">
            <w:pPr>
              <w:pStyle w:val="AmColumnHeading"/>
            </w:pPr>
            <w:r w:rsidRPr="00DC0D85">
              <w:lastRenderedPageBreak/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36F9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63FCCC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0DACD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Q.</w:t>
            </w:r>
            <w:r w:rsidRPr="00DC0D85">
              <w:tab/>
            </w:r>
            <w:r w:rsidRPr="00DC0D85">
              <w:rPr>
                <w:b/>
                <w:i/>
              </w:rPr>
              <w:t>budući da se u sustavu donošenja odluka EU-a o ukupnom dopuštenom ulovu trenutačno razlikuje upravljanje ciljnim vrstama od potreba za zaštitom drugih vrsta, iako su one dio istog ekosustava i imaju iste zahtjeve za postizanje zdravog stanja;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6ABF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189F513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2FBBF4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FDE784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4B8FD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67EAC2C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43F2FF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71F47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Q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74694D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6C740" w14:textId="77777777" w:rsidR="00851682" w:rsidRPr="00DC0D85" w:rsidRDefault="00851682" w:rsidP="00FD326A"/>
        </w:tc>
      </w:tr>
      <w:tr w:rsidR="00DC0D85" w:rsidRPr="00DC0D85" w14:paraId="7841B5C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853C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3773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80AA56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84920" w14:textId="77777777" w:rsidR="00851682" w:rsidRPr="00DC0D85" w:rsidRDefault="00851682" w:rsidP="00FD326A">
            <w:pPr>
              <w:pStyle w:val="Normal6a"/>
            </w:pPr>
            <w:r w:rsidRPr="00DC0D85">
              <w:t>Q.</w:t>
            </w:r>
            <w:r w:rsidRPr="00DC0D85">
              <w:tab/>
              <w:t xml:space="preserve">budući da se u sustavu donošenja odluka EU-a o ukupnom dopuštenom ulovu trenutačno razlikuje upravljanje ciljnim vrstama od </w:t>
            </w:r>
            <w:r w:rsidRPr="00DC0D85">
              <w:rPr>
                <w:b/>
                <w:i/>
              </w:rPr>
              <w:t>potreba za zaštitom drugih vrsta, iako su one dio istog ekosustava i imaju iste zahtjeve za postizanje zdravog stanja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A0765" w14:textId="77777777" w:rsidR="00851682" w:rsidRPr="00DC0D85" w:rsidRDefault="00851682" w:rsidP="00FD326A">
            <w:pPr>
              <w:pStyle w:val="Normal6a"/>
            </w:pPr>
            <w:r w:rsidRPr="00DC0D85">
              <w:t>Q.</w:t>
            </w:r>
            <w:r w:rsidRPr="00DC0D85">
              <w:tab/>
              <w:t xml:space="preserve">budući da se u sustavu donošenja odluka EU-a o ukupnom dopuštenom ulovu trenutačno razlikuje upravljanje ciljnim vrstama od </w:t>
            </w:r>
            <w:r w:rsidRPr="00DC0D85">
              <w:rPr>
                <w:b/>
                <w:i/>
              </w:rPr>
              <w:t>primjene pristupa predostrožnosti za druge vrste kako bi se održalo zdravo stanje</w:t>
            </w:r>
            <w:r w:rsidRPr="00DC0D85">
              <w:t>;</w:t>
            </w:r>
          </w:p>
        </w:tc>
      </w:tr>
    </w:tbl>
    <w:p w14:paraId="2B792A7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25F690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045695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1E73B2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6ED5D7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CBA605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50F8F4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Q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CEA41F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75E52" w14:textId="77777777" w:rsidR="00851682" w:rsidRPr="00DC0D85" w:rsidRDefault="00851682" w:rsidP="00FD326A"/>
        </w:tc>
      </w:tr>
      <w:tr w:rsidR="00DC0D85" w:rsidRPr="00DC0D85" w14:paraId="5B917F1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2445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5087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CE7793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46280" w14:textId="77777777" w:rsidR="00851682" w:rsidRPr="00DC0D85" w:rsidRDefault="00851682" w:rsidP="00FD326A">
            <w:pPr>
              <w:pStyle w:val="Normal6a"/>
            </w:pPr>
            <w:r w:rsidRPr="00DC0D85">
              <w:t>Q.</w:t>
            </w:r>
            <w:r w:rsidRPr="00DC0D85">
              <w:tab/>
              <w:t>budući da se u sustavu donošenja odluka EU-a o ukupnom dopuštenom ulovu trenutačno razlikuje upravljanje ciljnim vrstama od potreba za zaštitom drugih vrsta</w:t>
            </w:r>
            <w:r w:rsidRPr="00DC0D85">
              <w:rPr>
                <w:b/>
                <w:i/>
              </w:rPr>
              <w:t>, iako</w:t>
            </w:r>
            <w:r w:rsidRPr="00DC0D85">
              <w:t xml:space="preserve"> su </w:t>
            </w:r>
            <w:r w:rsidRPr="00DC0D85">
              <w:rPr>
                <w:b/>
                <w:i/>
              </w:rPr>
              <w:t>one</w:t>
            </w:r>
            <w:r w:rsidRPr="00DC0D85">
              <w:t xml:space="preserve"> dio istog ekosustava </w:t>
            </w:r>
            <w:r w:rsidRPr="00DC0D85">
              <w:rPr>
                <w:b/>
                <w:i/>
              </w:rPr>
              <w:t>i imaju iste zahtjeve za postizanje zdravog stanja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B299" w14:textId="77777777" w:rsidR="00851682" w:rsidRPr="00DC0D85" w:rsidRDefault="00851682" w:rsidP="00FD326A">
            <w:pPr>
              <w:pStyle w:val="Normal6a"/>
            </w:pPr>
            <w:r w:rsidRPr="00DC0D85">
              <w:t>Q.</w:t>
            </w:r>
            <w:r w:rsidRPr="00DC0D85">
              <w:tab/>
              <w:t xml:space="preserve">budući da se u sustavu donošenja odluka EU-a o ukupnom dopuštenom ulovu trenutačno razlikuje upravljanje ciljnim vrstama od potreba za zaštitom drugih vrsta </w:t>
            </w:r>
            <w:r w:rsidRPr="00DC0D85">
              <w:rPr>
                <w:b/>
                <w:i/>
              </w:rPr>
              <w:t>koje</w:t>
            </w:r>
            <w:r w:rsidRPr="00DC0D85">
              <w:t xml:space="preserve"> su dio istog ekosustava;</w:t>
            </w:r>
          </w:p>
        </w:tc>
      </w:tr>
    </w:tbl>
    <w:p w14:paraId="37220075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E785B4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A06396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BD44C2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3A7A4F0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137B29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0CB10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 Q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19C9EF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4B47B" w14:textId="77777777" w:rsidR="00851682" w:rsidRPr="00DC0D85" w:rsidRDefault="00851682" w:rsidP="00FD326A"/>
        </w:tc>
      </w:tr>
      <w:tr w:rsidR="00DC0D85" w:rsidRPr="00DC0D85" w14:paraId="4A82958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B19C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811E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43EE55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ECC50" w14:textId="77777777" w:rsidR="00851682" w:rsidRPr="00DC0D85" w:rsidRDefault="00851682" w:rsidP="00FD326A">
            <w:pPr>
              <w:pStyle w:val="Normal6a"/>
            </w:pPr>
            <w:r w:rsidRPr="00DC0D85">
              <w:t>Q.</w:t>
            </w:r>
            <w:r w:rsidRPr="00DC0D85">
              <w:tab/>
              <w:t xml:space="preserve">budući da se u sustavu donošenja odluka EU-a o ukupnom dopuštenom ulovu trenutačno razlikuje upravljanje ciljnim vrstama od </w:t>
            </w:r>
            <w:r w:rsidRPr="00DC0D85">
              <w:rPr>
                <w:b/>
                <w:i/>
              </w:rPr>
              <w:t>potreba za zaštitom drugih vrsta, iako su one dio istog ekosustava i imaju iste zahtjeve za postizanje zdravog stanja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0C6FE" w14:textId="77777777" w:rsidR="00851682" w:rsidRPr="00DC0D85" w:rsidRDefault="00851682" w:rsidP="00FD326A">
            <w:pPr>
              <w:pStyle w:val="Normal6a"/>
            </w:pPr>
            <w:r w:rsidRPr="00DC0D85">
              <w:t>Q.</w:t>
            </w:r>
            <w:r w:rsidRPr="00DC0D85">
              <w:tab/>
              <w:t xml:space="preserve">budući da se u sustavu donošenja odluka EU-a o ukupnom dopuštenom ulovu trenutačno razlikuje upravljanje ciljnim vrstama od </w:t>
            </w:r>
            <w:r w:rsidRPr="00DC0D85">
              <w:rPr>
                <w:b/>
                <w:i/>
              </w:rPr>
              <w:t>primjene pristupa predostrožnosti za druge vrste kako bi se postiglo ili održalo zdravo stanje</w:t>
            </w:r>
            <w:r w:rsidRPr="00DC0D85">
              <w:t>;</w:t>
            </w:r>
          </w:p>
        </w:tc>
      </w:tr>
    </w:tbl>
    <w:p w14:paraId="5BF26B5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E0BDB4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D650D7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8C164D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6E458BAD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7D0C5F4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EB1567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4E8A9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Qa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1D575A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88725" w14:textId="77777777" w:rsidR="00851682" w:rsidRPr="00DC0D85" w:rsidRDefault="00851682" w:rsidP="00FD326A"/>
        </w:tc>
      </w:tr>
      <w:tr w:rsidR="00DC0D85" w:rsidRPr="00DC0D85" w14:paraId="77DF529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428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4A58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CAD786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0FC5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D9583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Q.a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funkcionalni ekosustav dobro definiran u Okvirnoj direktivi o pomorskoj strategiji i da je za njega potrebno da se svi elementi morskih prehrambenih mreža, u mjeri u kojoj su poznati, javljaju u normalnoj brojnosti i raznolikosti te na razinama koje mogu osigurati dugoročnu brojnost vrsta i očuvanje njihove pune reproduktivne sposobnosti;</w:t>
            </w:r>
          </w:p>
        </w:tc>
      </w:tr>
    </w:tbl>
    <w:p w14:paraId="75F057D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066B6D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03C845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CAD86E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081CED1D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58C136E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764B6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DC7AF1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Qb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5F0CC5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52D1F" w14:textId="77777777" w:rsidR="00851682" w:rsidRPr="00DC0D85" w:rsidRDefault="00851682" w:rsidP="00FD326A"/>
        </w:tc>
      </w:tr>
      <w:tr w:rsidR="00DC0D85" w:rsidRPr="00DC0D85" w14:paraId="4C56944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BE36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07A7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1B56A8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31CFE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C14C4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Q.b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UNEP definira upravljanje temeljeno na ekosustavu kao „upravljanje ljudskim aktivnostima i njihovim učincima na ekosustave i prirodne resurse na temelju razmatranja cijelog ekosustava”;</w:t>
            </w:r>
          </w:p>
        </w:tc>
      </w:tr>
    </w:tbl>
    <w:p w14:paraId="37C4E09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6E9AE8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6961EC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149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82816F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5066EB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2D2C3B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AAB1DC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AAB777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1E3C3" w14:textId="77777777" w:rsidR="00851682" w:rsidRPr="00DC0D85" w:rsidRDefault="00851682" w:rsidP="00FD326A"/>
        </w:tc>
      </w:tr>
      <w:tr w:rsidR="00DC0D85" w:rsidRPr="00DC0D85" w14:paraId="3010BAB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3295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4990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F6ADE9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492A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ekosustava; budući da </w:t>
            </w:r>
            <w:r w:rsidRPr="00DC0D85">
              <w:rPr>
                <w:b/>
                <w:i/>
              </w:rPr>
              <w:t>znanstveni dokazi pokazuju da se njihov</w:t>
            </w:r>
            <w:r w:rsidRPr="00DC0D85">
              <w:t xml:space="preserve"> utjecaj na riblje </w:t>
            </w:r>
            <w:r w:rsidRPr="00DC0D85">
              <w:rPr>
                <w:b/>
                <w:i/>
              </w:rPr>
              <w:t>populacije treba lokalizirati, prilagoditi kontekstu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B90B2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se, iako</w:t>
            </w:r>
            <w:r w:rsidRPr="00DC0D85">
              <w:t xml:space="preserve">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</w:t>
            </w:r>
            <w:r w:rsidRPr="00DC0D85">
              <w:rPr>
                <w:b/>
                <w:i/>
              </w:rPr>
              <w:t xml:space="preserve">, negativan utjecaj grabežljivaca na stokove bakalara podcjenjuje, s obzirom na to da je povećanje njihova broja znatno pridonijelo stopi zaraženosti jetre bakalara </w:t>
            </w:r>
            <w:proofErr w:type="spellStart"/>
            <w:r w:rsidRPr="00DC0D85">
              <w:rPr>
                <w:b/>
                <w:i/>
              </w:rPr>
              <w:t>nematodama</w:t>
            </w:r>
            <w:proofErr w:type="spellEnd"/>
            <w:r w:rsidRPr="00DC0D85">
              <w:rPr>
                <w:b/>
                <w:i/>
              </w:rPr>
              <w:t>, što je dovelo do znatnog pogoršanja stanja, a vjerojatno i povećanja stopa prirodne smrtnosti zaraženog bakalara</w:t>
            </w:r>
            <w:r w:rsidRPr="00DC0D85">
              <w:t xml:space="preserve">; budući da </w:t>
            </w:r>
            <w:r w:rsidRPr="00DC0D85">
              <w:rPr>
                <w:b/>
                <w:i/>
              </w:rPr>
              <w:t>sve veća populacija velikih kormorana (</w:t>
            </w:r>
            <w:proofErr w:type="spellStart"/>
            <w:r w:rsidRPr="00DC0D85">
              <w:rPr>
                <w:b/>
                <w:i/>
              </w:rPr>
              <w:t>Phalacrocorax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carbo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sinensis</w:t>
            </w:r>
            <w:proofErr w:type="spellEnd"/>
            <w:r w:rsidRPr="00DC0D85">
              <w:rPr>
                <w:b/>
                <w:i/>
              </w:rPr>
              <w:t xml:space="preserve">) u cijeloj Europi stvara velik pritisak na bioraznolikost ribljih vrsta jer te ptice (s obzirom na to da su vrlo pokretne i nezasitne grabljivice) uzrokuju štetu </w:t>
            </w:r>
            <w:proofErr w:type="spellStart"/>
            <w:r w:rsidRPr="00DC0D85">
              <w:rPr>
                <w:b/>
                <w:i/>
              </w:rPr>
              <w:t>udičarenju</w:t>
            </w:r>
            <w:proofErr w:type="spellEnd"/>
            <w:r w:rsidRPr="00DC0D85">
              <w:rPr>
                <w:b/>
                <w:i/>
              </w:rPr>
              <w:t xml:space="preserve">, ribarstvu i akvakulturi, a telemetrijskim je studijama potvrđeno da njihova </w:t>
            </w:r>
            <w:proofErr w:type="spellStart"/>
            <w:r w:rsidRPr="00DC0D85">
              <w:rPr>
                <w:b/>
                <w:i/>
              </w:rPr>
              <w:t>predacija</w:t>
            </w:r>
            <w:proofErr w:type="spellEnd"/>
            <w:r w:rsidRPr="00DC0D85">
              <w:rPr>
                <w:b/>
                <w:i/>
              </w:rPr>
              <w:t xml:space="preserve"> ima brz i alarmantan negativan</w:t>
            </w:r>
            <w:r w:rsidRPr="00DC0D85">
              <w:t xml:space="preserve"> utjecaj na riblje </w:t>
            </w:r>
            <w:r w:rsidRPr="00DC0D85">
              <w:rPr>
                <w:b/>
                <w:i/>
              </w:rPr>
              <w:t xml:space="preserve">stokove u </w:t>
            </w:r>
            <w:r w:rsidRPr="00DC0D85">
              <w:rPr>
                <w:b/>
                <w:i/>
              </w:rPr>
              <w:lastRenderedPageBreak/>
              <w:t>morskim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unutarnjim vodama</w:t>
            </w:r>
            <w:r w:rsidRPr="00DC0D85">
              <w:t>;</w:t>
            </w:r>
          </w:p>
        </w:tc>
      </w:tr>
    </w:tbl>
    <w:p w14:paraId="41EA5691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607E18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198531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BB86CE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0D36A1B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3E62A5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FF23A8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8255E2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CCD85" w14:textId="77777777" w:rsidR="00851682" w:rsidRPr="00DC0D85" w:rsidRDefault="00851682" w:rsidP="00FD326A"/>
        </w:tc>
      </w:tr>
      <w:tr w:rsidR="00DC0D85" w:rsidRPr="00DC0D85" w14:paraId="76B0D3A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9DB4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F10B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759E6D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3CC8F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 xml:space="preserve">je </w:t>
            </w:r>
            <w:proofErr w:type="spellStart"/>
            <w:r w:rsidRPr="00DC0D85">
              <w:rPr>
                <w:b/>
                <w:i/>
              </w:rPr>
              <w:t>predacija</w:t>
            </w:r>
            <w:proofErr w:type="spellEnd"/>
            <w:r w:rsidRPr="00DC0D85">
              <w:rPr>
                <w:b/>
                <w:i/>
              </w:rPr>
              <w:t xml:space="preserve"> autohtonih</w:t>
            </w:r>
            <w:r w:rsidRPr="00DC0D85">
              <w:t xml:space="preserve"> vrsta </w:t>
            </w:r>
            <w:r w:rsidRPr="00DC0D85">
              <w:rPr>
                <w:b/>
                <w:i/>
              </w:rPr>
              <w:t>prirodan dio baltičkog ekosustava</w:t>
            </w:r>
            <w:r w:rsidRPr="00DC0D85">
              <w:t xml:space="preserve">; budući da </w:t>
            </w:r>
            <w:r w:rsidRPr="00DC0D85">
              <w:rPr>
                <w:b/>
                <w:i/>
              </w:rPr>
              <w:t>znanstveni dokazi pokazuju da se njihov</w:t>
            </w:r>
            <w:r w:rsidRPr="00DC0D85">
              <w:t xml:space="preserve"> utjecaj </w:t>
            </w:r>
            <w:r w:rsidRPr="00DC0D85">
              <w:rPr>
                <w:b/>
                <w:i/>
              </w:rPr>
              <w:t>na riblje populacije treba lokalizirati, prilagoditi kontekstu 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B7A92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trenutačna provedba višegodišnjeg plana nije učinkovito doprinijela pristupu upravljanju ribarstvom temeljenom na ekosustavu, koji bi trebao integrirati čimbenike okoliša i interakcije</w:t>
            </w:r>
            <w:r w:rsidRPr="00DC0D85">
              <w:t xml:space="preserve"> vrsta </w:t>
            </w:r>
            <w:r w:rsidRPr="00DC0D85">
              <w:rPr>
                <w:b/>
                <w:i/>
              </w:rPr>
              <w:t>kao temeljne komponente</w:t>
            </w:r>
            <w:r w:rsidRPr="00DC0D85">
              <w:t xml:space="preserve">; budući da </w:t>
            </w:r>
            <w:r w:rsidRPr="00DC0D85">
              <w:rPr>
                <w:b/>
                <w:i/>
              </w:rPr>
              <w:t>je u višegodišnjem planu previđena ključna uloga međuovisnosti vrsta i starosna struktura ribljih stokova; budući da se</w:t>
            </w:r>
            <w:r w:rsidRPr="00DC0D85">
              <w:t xml:space="preserve"> utjecaj </w:t>
            </w:r>
            <w:r w:rsidRPr="00DC0D85">
              <w:rPr>
                <w:b/>
                <w:i/>
              </w:rPr>
              <w:t>predatora koji nisu ribe, poput tuljana i kormorana, te zaraza bolestima koje te vrste prenose ne rješavaju na odgovarajući način, unatoč njihovom velikom učinku na riblje stokove</w:t>
            </w:r>
            <w:r w:rsidRPr="00DC0D85">
              <w:t>;</w:t>
            </w:r>
          </w:p>
        </w:tc>
      </w:tr>
    </w:tbl>
    <w:p w14:paraId="5EF8A71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42FA61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318D28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A523AC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Jessica </w:t>
      </w:r>
      <w:proofErr w:type="spellStart"/>
      <w:r w:rsidRPr="00DC0D85">
        <w:t>Polfjärd</w:t>
      </w:r>
      <w:proofErr w:type="spellEnd"/>
      <w:r w:rsidRPr="00DC0D85">
        <w:rPr>
          <w:rStyle w:val="HideTWBExt"/>
          <w:b w:val="0"/>
        </w:rPr>
        <w:t>&lt;/Members&gt;</w:t>
      </w:r>
    </w:p>
    <w:p w14:paraId="1FA67A3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0AAEB6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81629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863D6A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4DF36" w14:textId="77777777" w:rsidR="00851682" w:rsidRPr="00DC0D85" w:rsidRDefault="00851682" w:rsidP="00FD326A"/>
        </w:tc>
      </w:tr>
      <w:tr w:rsidR="00DC0D85" w:rsidRPr="00DC0D85" w14:paraId="0EE6B93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DF1A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C3D4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6BB3A3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B205B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ekosustava; budući da znanstveni dokazi pokazuju da </w:t>
            </w:r>
            <w:r w:rsidRPr="00DC0D85">
              <w:rPr>
                <w:b/>
                <w:i/>
              </w:rPr>
              <w:t>se njihov utjecaj na riblje populacije treba lokalizirati, prilagoditi kontekstu i da su ukupni učinci i dalje</w:t>
            </w:r>
            <w:r w:rsidRPr="00DC0D85">
              <w:t xml:space="preserve"> ograničeni;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52C8E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ekosustava; budući da </w:t>
            </w:r>
            <w:r w:rsidRPr="00DC0D85">
              <w:rPr>
                <w:b/>
                <w:i/>
              </w:rPr>
              <w:t>u Baltičkom moru raste populacija predatora, uključujući kormorane i tuljane; budući da</w:t>
            </w:r>
            <w:r w:rsidRPr="00DC0D85">
              <w:t xml:space="preserve"> znanstveni dokazi pokazuju da </w:t>
            </w:r>
            <w:r w:rsidRPr="00DC0D85">
              <w:rPr>
                <w:b/>
                <w:i/>
              </w:rPr>
              <w:t xml:space="preserve">oni utječu na populacije riba, ali su podaci o opsegu tog </w:t>
            </w:r>
            <w:r w:rsidRPr="00DC0D85">
              <w:rPr>
                <w:b/>
                <w:i/>
              </w:rPr>
              <w:lastRenderedPageBreak/>
              <w:t>utjecaja</w:t>
            </w:r>
            <w:r w:rsidRPr="00DC0D85">
              <w:t xml:space="preserve"> ograničeni;</w:t>
            </w:r>
            <w:r w:rsidRPr="00DC0D85">
              <w:rPr>
                <w:b/>
                <w:i/>
              </w:rPr>
              <w:t> budući da se u obzir moraju uzeti svi čimbenici koji utječu na populacije riba kako bi se obnovili riblji stokovi u Baltičkom moru;</w:t>
            </w:r>
          </w:p>
        </w:tc>
      </w:tr>
    </w:tbl>
    <w:p w14:paraId="47B47EAF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26CD65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547222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4F6E46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3EA51BE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F2C810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95FAD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923EB2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12421" w14:textId="77777777" w:rsidR="00851682" w:rsidRPr="00DC0D85" w:rsidRDefault="00851682" w:rsidP="00FD326A"/>
        </w:tc>
      </w:tr>
      <w:tr w:rsidR="00DC0D85" w:rsidRPr="00DC0D85" w14:paraId="350A5D2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0A64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038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95E011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3FFE6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</w:t>
            </w:r>
            <w:r w:rsidRPr="00DC0D85">
              <w:rPr>
                <w:b/>
                <w:i/>
              </w:rPr>
              <w:t>autohtonih vrsta prirodan</w:t>
            </w:r>
            <w:r w:rsidRPr="00DC0D85">
              <w:t xml:space="preserve"> dio baltičkog ekosustava</w:t>
            </w:r>
            <w:r w:rsidRPr="00DC0D85">
              <w:rPr>
                <w:b/>
                <w:i/>
              </w:rPr>
              <w:t>; budući da znanstveni dokazi pokazuju da se njihov utjecaj na riblje</w:t>
            </w:r>
            <w:r w:rsidRPr="00DC0D85">
              <w:t xml:space="preserve"> populacije </w:t>
            </w:r>
            <w:r w:rsidRPr="00DC0D85">
              <w:rPr>
                <w:b/>
                <w:i/>
              </w:rPr>
              <w:t>treba lokalizirati, prilagoditi kontekstu 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01E1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r w:rsidRPr="00DC0D85">
              <w:rPr>
                <w:b/>
                <w:i/>
              </w:rPr>
              <w:t>prirodna</w:t>
            </w:r>
            <w:r w:rsidRPr="00DC0D85">
              <w:t xml:space="preserve">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dio baltičkog ekosustava</w:t>
            </w:r>
            <w:r w:rsidRPr="00DC0D85">
              <w:rPr>
                <w:b/>
                <w:i/>
              </w:rPr>
              <w:t>, ali je zbog sve veće</w:t>
            </w:r>
            <w:r w:rsidRPr="00DC0D85">
              <w:t xml:space="preserve"> populacije </w:t>
            </w:r>
            <w:r w:rsidRPr="00DC0D85">
              <w:rPr>
                <w:b/>
                <w:i/>
              </w:rPr>
              <w:t>određenih zaštićenih vrsta, poput sivih tuljana i kormorana, došlo do povećanog lokalnog učinka na riblje stokove, ribolovni alat i ulov; budući da rješavanje tih interakcija zahtijeva ciljane i učinkovite mjere upravljanja utemeljene na znanosti i dijalogu s pogođenim ribarskim zajednicama</w:t>
            </w:r>
            <w:r w:rsidRPr="00DC0D85">
              <w:t>;</w:t>
            </w:r>
          </w:p>
        </w:tc>
      </w:tr>
    </w:tbl>
    <w:p w14:paraId="365C757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4144E1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7EDA72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33305F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rPr>
          <w:rStyle w:val="HideTWBExt"/>
          <w:b w:val="0"/>
        </w:rPr>
        <w:t>&lt;/Members&gt;</w:t>
      </w:r>
    </w:p>
    <w:p w14:paraId="0778E3E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3CC8CB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93EC98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5FAE0D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62EB7" w14:textId="77777777" w:rsidR="00851682" w:rsidRPr="00DC0D85" w:rsidRDefault="00851682" w:rsidP="00FD326A"/>
        </w:tc>
      </w:tr>
      <w:tr w:rsidR="00DC0D85" w:rsidRPr="00DC0D85" w14:paraId="1E633EC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FB6E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9656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A32D39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C8B38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ekosustava; budući da znanstveni dokazi pokazuju da se njihov utjecaj na riblje populacije treba lokalizirati</w:t>
            </w:r>
            <w:r w:rsidRPr="00DC0D85">
              <w:rPr>
                <w:b/>
                <w:i/>
              </w:rPr>
              <w:t>,</w:t>
            </w:r>
            <w:r w:rsidRPr="00DC0D85">
              <w:t xml:space="preserve"> prilagoditi kontekstu </w:t>
            </w:r>
            <w:r w:rsidRPr="00DC0D85">
              <w:rPr>
                <w:b/>
                <w:i/>
              </w:rPr>
              <w:t>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DA41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ekosustava; budući da </w:t>
            </w:r>
            <w:proofErr w:type="spellStart"/>
            <w:r w:rsidRPr="00DC0D85">
              <w:rPr>
                <w:b/>
                <w:i/>
              </w:rPr>
              <w:t>predacija</w:t>
            </w:r>
            <w:proofErr w:type="spellEnd"/>
            <w:r w:rsidRPr="00DC0D85">
              <w:rPr>
                <w:b/>
                <w:i/>
              </w:rPr>
              <w:t xml:space="preserve"> sve većih populacija tuljana i kormorana može isto tako značajno utjecati na preživljavanje mladog bakalara, posebno bakalara u zapadnom Baltiku; budući da</w:t>
            </w:r>
            <w:r w:rsidRPr="00DC0D85">
              <w:t xml:space="preserve"> znanstveni dokazi pokazuju da se njihov utjecaj na riblje populacije treba </w:t>
            </w:r>
            <w:r w:rsidRPr="00DC0D85">
              <w:rPr>
                <w:b/>
                <w:i/>
              </w:rPr>
              <w:t>uglavnom</w:t>
            </w:r>
            <w:r w:rsidRPr="00DC0D85">
              <w:t xml:space="preserve"> </w:t>
            </w:r>
            <w:r w:rsidRPr="00DC0D85">
              <w:lastRenderedPageBreak/>
              <w:t xml:space="preserve">lokalizirati </w:t>
            </w:r>
            <w:r w:rsidRPr="00DC0D85">
              <w:rPr>
                <w:b/>
                <w:i/>
              </w:rPr>
              <w:t>i</w:t>
            </w:r>
            <w:r w:rsidRPr="00DC0D85">
              <w:t xml:space="preserve"> prilagoditi kontekstu;</w:t>
            </w:r>
          </w:p>
        </w:tc>
      </w:tr>
    </w:tbl>
    <w:p w14:paraId="7AEB475A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F1D343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EA1DDC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2C7327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4EE7677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E799D4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A9333C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EB760F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5958F" w14:textId="77777777" w:rsidR="00851682" w:rsidRPr="00DC0D85" w:rsidRDefault="00851682" w:rsidP="00FD326A"/>
        </w:tc>
      </w:tr>
      <w:tr w:rsidR="00DC0D85" w:rsidRPr="00DC0D85" w14:paraId="4923423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0EC8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DF10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8CDE9D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F7704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 xml:space="preserve">je </w:t>
            </w:r>
            <w:proofErr w:type="spellStart"/>
            <w:r w:rsidRPr="00DC0D85">
              <w:rPr>
                <w:b/>
                <w:i/>
              </w:rPr>
              <w:t>predacija</w:t>
            </w:r>
            <w:proofErr w:type="spellEnd"/>
            <w:r w:rsidRPr="00DC0D85">
              <w:rPr>
                <w:b/>
                <w:i/>
              </w:rPr>
              <w:t xml:space="preserve"> autohtonih vrsta prirodan dio</w:t>
            </w:r>
            <w:r w:rsidRPr="00DC0D85">
              <w:t xml:space="preserve"> baltičkog </w:t>
            </w:r>
            <w:r w:rsidRPr="00DC0D85">
              <w:rPr>
                <w:b/>
                <w:i/>
              </w:rPr>
              <w:t>ekosustava; budući da znanstveni dokazi pokazuju da se njihov utjecaj na riblje populacije treba lokalizirati, prilagoditi kontekstu 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5D089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se populacija kormorana znatno povećala posljednjih godina i da vrši veliki pritisak na riblje stokove, a posebno u regiji</w:t>
            </w:r>
            <w:r w:rsidRPr="00DC0D85">
              <w:t xml:space="preserve"> Baltičkog </w:t>
            </w:r>
            <w:r w:rsidRPr="00DC0D85">
              <w:rPr>
                <w:b/>
                <w:i/>
              </w:rPr>
              <w:t>mora, čime se naglašava potreba za planom upravljanja populacijom kormorana na razini cijelog EU-a, kako je nedavno predloženo u dokumentu EIFAAC-a o okviru za europski plan upravljanja populacijom velikog kormorana</w:t>
            </w:r>
            <w:r w:rsidRPr="00DC0D85">
              <w:t>;</w:t>
            </w:r>
          </w:p>
        </w:tc>
      </w:tr>
    </w:tbl>
    <w:p w14:paraId="0E8FCCC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DB067E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D70ED0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040E80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Carmen </w:t>
      </w:r>
      <w:proofErr w:type="spellStart"/>
      <w:r w:rsidRPr="00DC0D85">
        <w:t>Crespo</w:t>
      </w:r>
      <w:proofErr w:type="spellEnd"/>
      <w:r w:rsidRPr="00DC0D85">
        <w:t xml:space="preserve"> Díaz, Juan Ignacio </w:t>
      </w:r>
      <w:proofErr w:type="spellStart"/>
      <w:r w:rsidRPr="00DC0D85">
        <w:t>Zoido</w:t>
      </w:r>
      <w:proofErr w:type="spellEnd"/>
      <w:r w:rsidRPr="00DC0D85">
        <w:t xml:space="preserve"> Álvarez, </w:t>
      </w:r>
      <w:proofErr w:type="spellStart"/>
      <w:r w:rsidRPr="00DC0D85">
        <w:t>Riho</w:t>
      </w:r>
      <w:proofErr w:type="spellEnd"/>
      <w:r w:rsidRPr="00DC0D85">
        <w:t xml:space="preserve"> </w:t>
      </w:r>
      <w:proofErr w:type="spellStart"/>
      <w:r w:rsidRPr="00DC0D85">
        <w:t>Terras</w:t>
      </w:r>
      <w:proofErr w:type="spellEnd"/>
      <w:r w:rsidRPr="00DC0D85">
        <w:rPr>
          <w:rStyle w:val="HideTWBExt"/>
          <w:b w:val="0"/>
        </w:rPr>
        <w:t>&lt;/Members&gt;</w:t>
      </w:r>
    </w:p>
    <w:p w14:paraId="3513066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5E9626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571D49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76F078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5EC18" w14:textId="77777777" w:rsidR="00851682" w:rsidRPr="00DC0D85" w:rsidRDefault="00851682" w:rsidP="00FD326A"/>
        </w:tc>
      </w:tr>
      <w:tr w:rsidR="00DC0D85" w:rsidRPr="00DC0D85" w14:paraId="0546A2C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0590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32D1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0D91DA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E8B47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</w:t>
            </w:r>
            <w:r w:rsidRPr="00DC0D85">
              <w:rPr>
                <w:b/>
                <w:i/>
              </w:rPr>
              <w:t>baltičkog</w:t>
            </w:r>
            <w:r w:rsidRPr="00DC0D85">
              <w:t xml:space="preserve"> ekosustava; budući da </w:t>
            </w:r>
            <w:r w:rsidRPr="00DC0D85">
              <w:rPr>
                <w:b/>
                <w:i/>
              </w:rPr>
              <w:t>znanstveni dokazi pokazuju da se njihov utjecaj na</w:t>
            </w:r>
            <w:r w:rsidRPr="00DC0D85">
              <w:t xml:space="preserve"> riblje populacije</w:t>
            </w:r>
            <w:r w:rsidRPr="00DC0D85">
              <w:rPr>
                <w:b/>
                <w:i/>
              </w:rPr>
              <w:t xml:space="preserve"> treba lokalizirati, prilagoditi kontekstu 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1C901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ekosustava </w:t>
            </w:r>
            <w:r w:rsidRPr="00DC0D85">
              <w:rPr>
                <w:b/>
                <w:i/>
              </w:rPr>
              <w:t>Baltičkog mora</w:t>
            </w:r>
            <w:r w:rsidRPr="00DC0D85">
              <w:t>; budući da</w:t>
            </w:r>
            <w:r w:rsidRPr="00DC0D85">
              <w:rPr>
                <w:b/>
                <w:i/>
              </w:rPr>
              <w:t>, međutim, nekontrolirano povećanje populacije tuljana i kormorana dovodi do ozbiljne ekološke neravnoteže i ugrožava oporavak</w:t>
            </w:r>
            <w:r w:rsidRPr="00DC0D85">
              <w:t xml:space="preserve"> riblje populacije </w:t>
            </w:r>
            <w:r w:rsidRPr="00DC0D85">
              <w:rPr>
                <w:b/>
                <w:i/>
              </w:rPr>
              <w:t>te istodobno pogoršava poteškoće s kojima se suočava sektor ribarstva u regiji</w:t>
            </w:r>
            <w:r w:rsidRPr="00DC0D85">
              <w:t>;</w:t>
            </w:r>
          </w:p>
        </w:tc>
      </w:tr>
    </w:tbl>
    <w:p w14:paraId="04529A6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{ES}</w:t>
      </w:r>
      <w:proofErr w:type="spellStart"/>
      <w:r w:rsidRPr="00DC0D85">
        <w:t>es</w:t>
      </w:r>
      <w:proofErr w:type="spellEnd"/>
      <w:r w:rsidRPr="00DC0D85">
        <w:rPr>
          <w:rStyle w:val="HideTWBExt"/>
        </w:rPr>
        <w:t>&lt;/Original&gt;</w:t>
      </w:r>
    </w:p>
    <w:p w14:paraId="6FFA575A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6244574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2D4262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Asger</w:t>
      </w:r>
      <w:proofErr w:type="spellEnd"/>
      <w:r w:rsidRPr="00DC0D85">
        <w:t xml:space="preserve"> Christensen, </w:t>
      </w:r>
      <w:proofErr w:type="spellStart"/>
      <w:r w:rsidRPr="00DC0D85">
        <w:t>Elsi</w:t>
      </w:r>
      <w:proofErr w:type="spellEnd"/>
      <w:r w:rsidRPr="00DC0D85">
        <w:t xml:space="preserve"> </w:t>
      </w:r>
      <w:proofErr w:type="spellStart"/>
      <w:r w:rsidRPr="00DC0D85">
        <w:t>Katainen</w:t>
      </w:r>
      <w:proofErr w:type="spellEnd"/>
      <w:r w:rsidRPr="00DC0D85">
        <w:rPr>
          <w:rStyle w:val="HideTWBExt"/>
          <w:b w:val="0"/>
        </w:rPr>
        <w:t>&lt;/Members&gt;</w:t>
      </w:r>
    </w:p>
    <w:p w14:paraId="4FC8F30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B1FF80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47B365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4CF5DE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106D1" w14:textId="77777777" w:rsidR="00851682" w:rsidRPr="00DC0D85" w:rsidRDefault="00851682" w:rsidP="00FD326A"/>
        </w:tc>
      </w:tr>
      <w:tr w:rsidR="00DC0D85" w:rsidRPr="00DC0D85" w14:paraId="2E4C579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19EC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47BC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FBC515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D003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r w:rsidRPr="00DC0D85">
              <w:rPr>
                <w:b/>
                <w:i/>
              </w:rPr>
              <w:t>je</w:t>
            </w:r>
            <w:r w:rsidRPr="00DC0D85">
              <w:t xml:space="preserve">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</w:t>
            </w:r>
            <w:r w:rsidRPr="00DC0D85">
              <w:rPr>
                <w:b/>
                <w:i/>
              </w:rPr>
              <w:t>autohtonih vrsta prirodan dio baltičkog ekosustava</w:t>
            </w:r>
            <w:r w:rsidRPr="00DC0D85">
              <w:t xml:space="preserve">; budući da znanstveni dokazi pokazuju da </w:t>
            </w:r>
            <w:r w:rsidRPr="00DC0D85">
              <w:rPr>
                <w:b/>
                <w:i/>
              </w:rPr>
              <w:t>se</w:t>
            </w:r>
            <w:r w:rsidRPr="00DC0D85">
              <w:t xml:space="preserve"> njihov utjecaj na riblje populacije </w:t>
            </w:r>
            <w:r w:rsidRPr="00DC0D85">
              <w:rPr>
                <w:b/>
                <w:i/>
              </w:rPr>
              <w:t>treba lokalizirati, prilagoditi kontekstu 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0D79C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</w:t>
            </w:r>
            <w:proofErr w:type="spellStart"/>
            <w:r w:rsidRPr="00DC0D85">
              <w:rPr>
                <w:b/>
                <w:i/>
              </w:rPr>
              <w:t>predacija</w:t>
            </w:r>
            <w:proofErr w:type="spellEnd"/>
            <w:r w:rsidRPr="00DC0D85">
              <w:rPr>
                <w:b/>
                <w:i/>
              </w:rPr>
              <w:t xml:space="preserve"> sve većih populacija tuljana i kormorana isto tako značajno utječe na preživljavanje mladog bakalara, posebno bakalara u zapadnom Baltiku;</w:t>
            </w:r>
            <w:r w:rsidRPr="00DC0D85">
              <w:t xml:space="preserve"> budući da znanstveni dokazi pokazuju da njihov utjecaj na riblje populacije </w:t>
            </w:r>
            <w:r w:rsidRPr="00DC0D85">
              <w:rPr>
                <w:b/>
                <w:i/>
              </w:rPr>
              <w:t>uzrokuje smanjenje ribljih populacija i onemogućuje njihov oporavak</w:t>
            </w:r>
            <w:r w:rsidRPr="00DC0D85">
              <w:t>;</w:t>
            </w:r>
          </w:p>
        </w:tc>
      </w:tr>
    </w:tbl>
    <w:p w14:paraId="76885B8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82B3E0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4BA7B1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10FF58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3C4BC27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16F46F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5012F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DA0950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8BBFB" w14:textId="77777777" w:rsidR="00851682" w:rsidRPr="00DC0D85" w:rsidRDefault="00851682" w:rsidP="00FD326A"/>
        </w:tc>
      </w:tr>
      <w:tr w:rsidR="00DC0D85" w:rsidRPr="00DC0D85" w14:paraId="396B2CA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114E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C2EC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11F057E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C205C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prirodan dio baltičkog ekosustava; budući da znanstveni dokazi pokazuju da </w:t>
            </w:r>
            <w:r w:rsidRPr="00DC0D85">
              <w:rPr>
                <w:b/>
                <w:i/>
              </w:rPr>
              <w:t>se</w:t>
            </w:r>
            <w:r w:rsidRPr="00DC0D85">
              <w:t xml:space="preserve"> njihov utjecaj na riblje populacije </w:t>
            </w:r>
            <w:r w:rsidRPr="00DC0D85">
              <w:rPr>
                <w:b/>
                <w:i/>
              </w:rPr>
              <w:t>treba lokalizirati, prilagoditi kontekstu i da su ukupni učinci i dalje ograničeni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25DA4" w14:textId="77777777" w:rsidR="00851682" w:rsidRPr="00DC0D85" w:rsidRDefault="00851682" w:rsidP="00FD326A">
            <w:pPr>
              <w:pStyle w:val="Normal6a"/>
            </w:pPr>
            <w:r w:rsidRPr="00DC0D85">
              <w:t>R.</w:t>
            </w:r>
            <w:r w:rsidRPr="00DC0D85">
              <w:tab/>
              <w:t xml:space="preserve">budući da je </w:t>
            </w:r>
            <w:proofErr w:type="spellStart"/>
            <w:r w:rsidRPr="00DC0D85">
              <w:t>predacija</w:t>
            </w:r>
            <w:proofErr w:type="spellEnd"/>
            <w:r w:rsidRPr="00DC0D85">
              <w:t xml:space="preserve"> autohtonih vrsta </w:t>
            </w:r>
            <w:r w:rsidRPr="00DC0D85">
              <w:rPr>
                <w:b/>
                <w:i/>
              </w:rPr>
              <w:t>poput tuljana i kormorana</w:t>
            </w:r>
            <w:r w:rsidRPr="00DC0D85">
              <w:t xml:space="preserve"> prirodan dio baltičkog ekosustava; budući da znanstveni dokazi pokazuju da njihov </w:t>
            </w:r>
            <w:r w:rsidRPr="00DC0D85">
              <w:rPr>
                <w:b/>
                <w:i/>
              </w:rPr>
              <w:t>rastući</w:t>
            </w:r>
            <w:r w:rsidRPr="00DC0D85">
              <w:t xml:space="preserve"> utjecaj na riblje populacije </w:t>
            </w:r>
            <w:r w:rsidRPr="00DC0D85">
              <w:rPr>
                <w:b/>
                <w:i/>
              </w:rPr>
              <w:t>uzrokuje veliko smanjenje stokova i onemogućuje njihov oporavak</w:t>
            </w:r>
            <w:r w:rsidRPr="00DC0D85">
              <w:t>;</w:t>
            </w:r>
          </w:p>
        </w:tc>
      </w:tr>
    </w:tbl>
    <w:p w14:paraId="3E226CF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9BC2B4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99E78C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F8D18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72F3CF88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0E6D8D5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BD4230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45107B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3BC6BA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172C3" w14:textId="77777777" w:rsidR="00851682" w:rsidRPr="00DC0D85" w:rsidRDefault="00851682" w:rsidP="00FD326A"/>
        </w:tc>
      </w:tr>
      <w:tr w:rsidR="00DC0D85" w:rsidRPr="00DC0D85" w14:paraId="29027D1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B6E3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1025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020D29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6E1BB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EAA1C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rekreacijski ribolov ima veliku socijalnu i ekonomsku vrijednost koja nadilazi monetarnu razinu te da ribolovci doprinose naporima za obnovu i zaštitu prirode; budući da rekreacijski ribolov može imati značajan utjecaj na riblje resurse i države članice bi stoga trebale osigurati da se on obavlja na način koji je sukladan s ciljevima ZRP-a. budući da su rekreacijski ribari isto tako legitimni korisnici morskih bioloških resursa;</w:t>
            </w:r>
          </w:p>
        </w:tc>
      </w:tr>
    </w:tbl>
    <w:p w14:paraId="063B72E0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1B2BF9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6A51CE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159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75355D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2311C7B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C28904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B34B05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282241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ECA41" w14:textId="77777777" w:rsidR="00851682" w:rsidRPr="00DC0D85" w:rsidRDefault="00851682" w:rsidP="00FD326A"/>
        </w:tc>
      </w:tr>
      <w:tr w:rsidR="00DC0D85" w:rsidRPr="00DC0D85" w14:paraId="6CD3FE6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F3F3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968B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6341C9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3131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09F1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upravljanje predatorima, posebno u pogledu utjecaja predatora poput tuljana i kormorana na prirodne stope smrtnosti određenih vrsta riba, ključno pitanje koje višegodišnji plan nije riješio na odgovarajući način; budući da višegodišnji plan nije uspio potaknuti učinkovitu regionalnu suradnju u upravljanju tim međusobno povezanim izazovima koji su ključni za održivost ribljih stokova i ekonomsku isplativost sektora;</w:t>
            </w:r>
          </w:p>
        </w:tc>
      </w:tr>
    </w:tbl>
    <w:p w14:paraId="583A4BA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F766F8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12F3C5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C2A119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34F0EA9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&lt;/RepeatBlock-By&gt;</w:t>
      </w:r>
    </w:p>
    <w:p w14:paraId="1963EFC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9F19D9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98B6DA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7D24C" w14:textId="77777777" w:rsidR="00851682" w:rsidRPr="00DC0D85" w:rsidRDefault="00851682" w:rsidP="00FD326A"/>
        </w:tc>
      </w:tr>
      <w:tr w:rsidR="00DC0D85" w:rsidRPr="00DC0D85" w14:paraId="10F5F319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B44F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082C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75D7D5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BC1A6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0E6A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se populacija kormorana znatno povećala posljednjih godina i da vrši veliki pritisak na riblje stokove, a posebno u regiji Baltičkog mora, čime se naglašava potreba za planom upravljanja populacijom kormorana na razini cijelog EU-a, kako je nedavno predloženo u dokumentu FAO-ova EIFAAC-a o okviru za europski plan upravljanja populacijom velikog kormorana</w:t>
            </w: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rPr>
                <w:b/>
                <w:i/>
              </w:rPr>
              <w:t>;</w:t>
            </w:r>
          </w:p>
        </w:tc>
      </w:tr>
      <w:tr w:rsidR="00DC0D85" w:rsidRPr="00DC0D85" w14:paraId="7381FC4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E694A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A314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4155F16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867E4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67AE8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1a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https://www.fao.org/fishery/services/storage/fs/fishery/documents/EIFAAC/cormorantsplan/EuropeanManagementPlanforCormorants-April2025.pdf </w:t>
            </w:r>
          </w:p>
        </w:tc>
      </w:tr>
    </w:tbl>
    <w:p w14:paraId="191A84B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963005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BD4611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D9CC14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41AFEDE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5459AD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A521C9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12F65E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FE20A" w14:textId="77777777" w:rsidR="00851682" w:rsidRPr="00DC0D85" w:rsidRDefault="00851682" w:rsidP="00FD326A"/>
        </w:tc>
      </w:tr>
      <w:tr w:rsidR="00DC0D85" w:rsidRPr="00DC0D85" w14:paraId="72175BC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5720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4ADA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CE3CEE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839E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15842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cilj ministarske deklaracije s konferencija „Naš Baltik” zauzeti cjelovitiji pristup situaciji u Baltičkom moru; budući da su konkretni rezultati tih konferencija i deklaracije ograničeni, posebno u smislu napretka zakonodavstva o zaštiti okoliša;</w:t>
            </w:r>
          </w:p>
        </w:tc>
      </w:tr>
    </w:tbl>
    <w:p w14:paraId="3A85D96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BF2EC1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4A75E3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3D6207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58A7A5B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28DDB7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72A1B1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Rb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0DFCC7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ECCB2" w14:textId="77777777" w:rsidR="00851682" w:rsidRPr="00DC0D85" w:rsidRDefault="00851682" w:rsidP="00FD326A"/>
        </w:tc>
      </w:tr>
      <w:tr w:rsidR="00DC0D85" w:rsidRPr="00DC0D85" w14:paraId="43090B8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3B83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DE3C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2C8BA2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4FEE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03548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je Parlament prilikom donošenja europskog plana upravljanja populacijom kormorana, usmjerenog na ublažavanje rastućeg utjecaja kormorana na riblje stokove, ribarstvo i akvakulturu, iznio niz potencijalnih mjera za rješavanje stalnih izazova koje predstavljaju populacije kormorana;</w:t>
            </w:r>
          </w:p>
        </w:tc>
      </w:tr>
    </w:tbl>
    <w:p w14:paraId="1999A64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68D02C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05E448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B78FE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7BC7C165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3953448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A793DE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8494DC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Rb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16114BC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9398A" w14:textId="77777777" w:rsidR="00851682" w:rsidRPr="00DC0D85" w:rsidRDefault="00851682" w:rsidP="00FD326A"/>
        </w:tc>
      </w:tr>
      <w:tr w:rsidR="00DC0D85" w:rsidRPr="00DC0D85" w14:paraId="06DF977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539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4222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15310F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1E9B9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03AF9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ICES od 2022. savjetuje zaustavljanje svih komercijalnih i rekreacijskih ulova lososa u glavnom bazenu zbog mješovitog ribolova, u kojem se losos lovi iz više riječnih stokova, među ostalim iz ugroženih stokova;</w:t>
            </w:r>
          </w:p>
        </w:tc>
      </w:tr>
    </w:tbl>
    <w:p w14:paraId="5ABF8C0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16BEBB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FBFC80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B6A958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72F751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4EE61F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8319B7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Rc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B05A77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54645" w14:textId="77777777" w:rsidR="00851682" w:rsidRPr="00DC0D85" w:rsidRDefault="00851682" w:rsidP="00FD326A"/>
        </w:tc>
      </w:tr>
      <w:tr w:rsidR="00DC0D85" w:rsidRPr="00DC0D85" w14:paraId="62A24D3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5AD3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2C09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ACE724B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4A5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1FCDC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R.c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rastuće populacije sivih tuljana i kormorana doprinose većem pritisku predatora, oštećenju ribolovne opreme i ekonomskim gubicima u priobalnom ribolovu, što utječe na dugoročnu održivost malih subjekata i društvenu strukturu ribarskih zajednica;</w:t>
            </w:r>
          </w:p>
        </w:tc>
      </w:tr>
    </w:tbl>
    <w:p w14:paraId="2D03702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7F257E3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183192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D68BA1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55B8FFA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5342DC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DCC07F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B8E020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9D005" w14:textId="77777777" w:rsidR="00851682" w:rsidRPr="00DC0D85" w:rsidRDefault="00851682" w:rsidP="00FD326A"/>
        </w:tc>
      </w:tr>
      <w:tr w:rsidR="00DC0D85" w:rsidRPr="00DC0D85" w14:paraId="5545909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0481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B799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CF487F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9DEA7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(BALTFISH), skupini koja nije transparentna u odnosu na druga pripremna tijela i radne skupine EU-a;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FA408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 xml:space="preserve">budući da se pripremne rasprave o odlukama o ukupnom dopuštenom ulovu održavaju na Forumu za ribarstvo Baltičkog mora (BALTFISH), skupini koja nije transparentna u odnosu na druga pripremna tijela i radne skupine EU-a; </w:t>
            </w:r>
            <w:r w:rsidRPr="00DC0D85">
              <w:rPr>
                <w:b/>
                <w:i/>
              </w:rPr>
              <w:t>budući da zbog regionalizacije i osiguravanja fleksibilnog upravljanja, BALTFISH može predložiti „zajedničke preporuke” u pogledu specifičnih mjera koje bi trebalo pojednostaviti;</w:t>
            </w:r>
          </w:p>
        </w:tc>
      </w:tr>
    </w:tbl>
    <w:p w14:paraId="1C101BD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109DC0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689C27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DF5354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4308CE0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3D51DC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1E4A52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8CEC11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089AF" w14:textId="77777777" w:rsidR="00851682" w:rsidRPr="00DC0D85" w:rsidRDefault="00851682" w:rsidP="00FD326A"/>
        </w:tc>
      </w:tr>
      <w:tr w:rsidR="00DC0D85" w:rsidRPr="00DC0D85" w14:paraId="20F5B67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3346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E162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BE685B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66986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</w:t>
            </w:r>
            <w:r w:rsidRPr="00DC0D85">
              <w:rPr>
                <w:b/>
                <w:i/>
              </w:rPr>
              <w:t xml:space="preserve">, skupini koja nije transparentna u odnosu na druga </w:t>
            </w:r>
            <w:r w:rsidRPr="00DC0D85">
              <w:rPr>
                <w:b/>
                <w:i/>
              </w:rPr>
              <w:lastRenderedPageBreak/>
              <w:t>pripremna tijela i radne skupine EU-a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AEF2E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S.</w:t>
            </w:r>
            <w:r w:rsidRPr="00DC0D85">
              <w:tab/>
              <w:t>budući da se pripremne rasprave o odlukama o ukupnom dopuštenom ulovu održavaju na Forumu za ribarstvo Baltičkog mora (BALTFISH);</w:t>
            </w:r>
          </w:p>
        </w:tc>
      </w:tr>
    </w:tbl>
    <w:p w14:paraId="65A4745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10F92D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0AD265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DA5EF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21E26F1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6CCEB4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E69AF9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653656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14C28" w14:textId="77777777" w:rsidR="00851682" w:rsidRPr="00DC0D85" w:rsidRDefault="00851682" w:rsidP="00FD326A"/>
        </w:tc>
      </w:tr>
      <w:tr w:rsidR="00DC0D85" w:rsidRPr="00DC0D85" w14:paraId="236CD0B8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4C0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547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A39759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FFB1D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</w:t>
            </w:r>
            <w:r w:rsidRPr="00DC0D85">
              <w:rPr>
                <w:b/>
                <w:i/>
              </w:rPr>
              <w:t>, skupini koja nije transparentna u odnosu na druga pripremna tijela i radne skupine EU-a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139F6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(BALTFISH);</w:t>
            </w:r>
          </w:p>
        </w:tc>
      </w:tr>
    </w:tbl>
    <w:p w14:paraId="29604EC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EBA57D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CEDED4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EB37A8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166F80E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EB1EA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A84BBE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28753C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84FB9" w14:textId="77777777" w:rsidR="00851682" w:rsidRPr="00DC0D85" w:rsidRDefault="00851682" w:rsidP="00FD326A"/>
        </w:tc>
      </w:tr>
      <w:tr w:rsidR="00DC0D85" w:rsidRPr="00DC0D85" w14:paraId="058922B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5148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0DA0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4D0819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5E76C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</w:t>
            </w:r>
            <w:r w:rsidRPr="00DC0D85">
              <w:rPr>
                <w:b/>
                <w:i/>
              </w:rPr>
              <w:t>, skupini koja nije transparentna u odnosu na druga pripremna tijela i radne skupine EU-a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C20BA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(BALTFISH);</w:t>
            </w:r>
          </w:p>
        </w:tc>
      </w:tr>
    </w:tbl>
    <w:p w14:paraId="4E079D9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534DA9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DC856F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169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9BD0B7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46D7D8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7750E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0A779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&lt;Article&gt;</w:t>
      </w:r>
      <w:r w:rsidRPr="00DC0D85">
        <w:t>Uvodna izjava 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30A622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AAEA3" w14:textId="77777777" w:rsidR="00851682" w:rsidRPr="00DC0D85" w:rsidRDefault="00851682" w:rsidP="00FD326A"/>
        </w:tc>
      </w:tr>
      <w:tr w:rsidR="00DC0D85" w:rsidRPr="00DC0D85" w14:paraId="019A241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4623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7941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1E79C8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703BC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</w:t>
            </w:r>
            <w:r w:rsidRPr="00DC0D85">
              <w:rPr>
                <w:b/>
                <w:i/>
              </w:rPr>
              <w:t>, skupini koja nije transparentna u odnosu na druga pripremna tijela i radne skupine EU-a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70F6D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(BALTFISH);</w:t>
            </w:r>
          </w:p>
        </w:tc>
      </w:tr>
    </w:tbl>
    <w:p w14:paraId="2D6DCE8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899BE5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8EC65D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00CE81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Siegbert</w:t>
      </w:r>
      <w:proofErr w:type="spellEnd"/>
      <w:r w:rsidRPr="00DC0D85">
        <w:t xml:space="preserve"> Frank </w:t>
      </w:r>
      <w:proofErr w:type="spellStart"/>
      <w:r w:rsidRPr="00DC0D85">
        <w:t>Droese</w:t>
      </w:r>
      <w:proofErr w:type="spellEnd"/>
      <w:r w:rsidRPr="00DC0D85">
        <w:t xml:space="preserve">, </w:t>
      </w:r>
      <w:proofErr w:type="spellStart"/>
      <w:r w:rsidRPr="00DC0D85">
        <w:t>Volker</w:t>
      </w:r>
      <w:proofErr w:type="spellEnd"/>
      <w:r w:rsidRPr="00DC0D85">
        <w:t xml:space="preserve"> </w:t>
      </w:r>
      <w:proofErr w:type="spellStart"/>
      <w:r w:rsidRPr="00DC0D85">
        <w:t>Schnurrbusch</w:t>
      </w:r>
      <w:proofErr w:type="spellEnd"/>
      <w:r w:rsidRPr="00DC0D85">
        <w:rPr>
          <w:rStyle w:val="HideTWBExt"/>
          <w:b w:val="0"/>
        </w:rPr>
        <w:t>&lt;/Members&gt;</w:t>
      </w:r>
    </w:p>
    <w:p w14:paraId="7A2F95A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E8D6B2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254B39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6D9FAE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BCFA6" w14:textId="77777777" w:rsidR="00851682" w:rsidRPr="00DC0D85" w:rsidRDefault="00851682" w:rsidP="00FD326A"/>
        </w:tc>
      </w:tr>
      <w:tr w:rsidR="00DC0D85" w:rsidRPr="00DC0D85" w14:paraId="3A0C6AA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C5E5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B2BC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EEC5D4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398CE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>budući da se pripremne rasprave o odlukama o ukupnom dopuštenom ulovu održavaju na Forumu za ribarstvo Baltičkog mora (BALTFISH)</w:t>
            </w:r>
            <w:r w:rsidRPr="00DC0D85">
              <w:rPr>
                <w:b/>
                <w:i/>
              </w:rPr>
              <w:t>, skupini koja nije transparentna u odnosu na druga pripremna tijela i radne skupine EU-a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9C30B" w14:textId="77777777" w:rsidR="00851682" w:rsidRPr="00DC0D85" w:rsidRDefault="00851682" w:rsidP="00FD326A">
            <w:pPr>
              <w:pStyle w:val="Normal6a"/>
            </w:pPr>
            <w:r w:rsidRPr="00DC0D85">
              <w:t>S.</w:t>
            </w:r>
            <w:r w:rsidRPr="00DC0D85">
              <w:tab/>
              <w:t xml:space="preserve">budući da se pripremne rasprave o odlukama o ukupnom dopuštenom ulovu održavaju na Forumu za ribarstvo Baltičkog mora (BALTFISH) </w:t>
            </w:r>
            <w:r w:rsidRPr="00DC0D85">
              <w:rPr>
                <w:b/>
                <w:i/>
              </w:rPr>
              <w:t>i da bi veća transparentnost i otvorenost bile korisne za poboljšanje povjerenja dionika i osiguravanje jasnije komunikacije stajališta država članica</w:t>
            </w:r>
            <w:r w:rsidRPr="00DC0D85">
              <w:t>;</w:t>
            </w:r>
          </w:p>
        </w:tc>
      </w:tr>
    </w:tbl>
    <w:p w14:paraId="0CC3564C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CD24B7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77689D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993FFA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1DC3D37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C93F9E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3E7214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87DA08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4A57D" w14:textId="77777777" w:rsidR="00851682" w:rsidRPr="00DC0D85" w:rsidRDefault="00851682" w:rsidP="00FD326A"/>
        </w:tc>
      </w:tr>
      <w:tr w:rsidR="00DC0D85" w:rsidRPr="00DC0D85" w14:paraId="0DE4D20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5098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B64B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DDC9AB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9F37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DFA69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Sa.</w:t>
            </w:r>
            <w:r w:rsidRPr="00DC0D85">
              <w:tab/>
            </w:r>
            <w:r w:rsidRPr="00DC0D85">
              <w:rPr>
                <w:b/>
                <w:i/>
              </w:rPr>
              <w:t xml:space="preserve">budući da utvrđivanje ribolovnih kvota na razdoblje od samo jedne godine otežava gospodarsko planiranje te planiranje ulaganja i zapošljavanja u sektoru ribarstva, a može dovesti i do </w:t>
            </w:r>
            <w:r w:rsidRPr="00DC0D85">
              <w:rPr>
                <w:b/>
                <w:i/>
              </w:rPr>
              <w:lastRenderedPageBreak/>
              <w:t>kratkoročnog prekomjernog pritiska na resurse;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budući da bi dvogodišnji ili trogodišnji okvir za donošenje odluka omogućio stabilnije upravljanje, promicanje oporavka ekosustava i pouzdanije prikupljanje podataka o stokovima;</w:t>
            </w:r>
          </w:p>
        </w:tc>
      </w:tr>
    </w:tbl>
    <w:p w14:paraId="632808AA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11E145B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D1F621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28030A1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7A6BFE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31C55C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112DBB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86DD95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35557" w14:textId="77777777" w:rsidR="00851682" w:rsidRPr="00DC0D85" w:rsidRDefault="00851682" w:rsidP="00FD326A"/>
        </w:tc>
      </w:tr>
      <w:tr w:rsidR="00DC0D85" w:rsidRPr="00DC0D85" w14:paraId="18795E2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8172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1B9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9CBC84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EE62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F242E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 budući da je sektor rekreacijskog ribolova u regiji Baltičkog mora glavni socioekonomski dionik i da se procjenjuje da osam do deset milijuna građana EU-a aktivno sudjeluje u toj aktivnosti</w:t>
            </w:r>
            <w:r w:rsidRPr="00DC0D85">
              <w:rPr>
                <w:b/>
                <w:i/>
                <w:vertAlign w:val="superscript"/>
              </w:rPr>
              <w:t>2a</w:t>
            </w:r>
            <w:r w:rsidRPr="00DC0D85">
              <w:rPr>
                <w:b/>
                <w:i/>
              </w:rPr>
              <w:t>, doprinoseći gospodarstvu s 1,558 milijardi eura u regiji Baltičkog i otvaranju 14 473 radna mjesta u ekvivalentu punog radnog vremena</w:t>
            </w:r>
            <w:r w:rsidRPr="00DC0D85">
              <w:rPr>
                <w:b/>
                <w:i/>
                <w:vertAlign w:val="superscript"/>
              </w:rPr>
              <w:t>3a</w:t>
            </w:r>
            <w:r w:rsidRPr="00DC0D85">
              <w:rPr>
                <w:b/>
                <w:i/>
              </w:rPr>
              <w:t>;</w:t>
            </w:r>
          </w:p>
        </w:tc>
      </w:tr>
      <w:tr w:rsidR="00DC0D85" w:rsidRPr="00DC0D85" w14:paraId="4477910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F859D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5C3D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_________________</w:t>
            </w:r>
          </w:p>
        </w:tc>
      </w:tr>
      <w:tr w:rsidR="00DC0D85" w:rsidRPr="00DC0D85" w14:paraId="4F958F2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2DB82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BE5A4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2a</w:t>
            </w:r>
            <w:r w:rsidRPr="00DC0D85">
              <w:t xml:space="preserve"> </w:t>
            </w:r>
            <w:proofErr w:type="spellStart"/>
            <w:r w:rsidRPr="00DC0D85">
              <w:rPr>
                <w:b/>
                <w:i/>
              </w:rPr>
              <w:t>Coalition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Clean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(CCB) | </w:t>
            </w:r>
            <w:proofErr w:type="spellStart"/>
            <w:r w:rsidRPr="00DC0D85">
              <w:rPr>
                <w:b/>
                <w:i/>
              </w:rPr>
              <w:t>Recreational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fishing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in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the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Baltic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Sea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region</w:t>
            </w:r>
            <w:proofErr w:type="spellEnd"/>
            <w:r w:rsidRPr="00DC0D85">
              <w:rPr>
                <w:b/>
                <w:i/>
              </w:rPr>
              <w:t xml:space="preserve"> (Rekreacijski ribolov u regiji Baltičkog mora) | 2017. (str. 6.). </w:t>
            </w:r>
          </w:p>
        </w:tc>
      </w:tr>
      <w:tr w:rsidR="00DC0D85" w:rsidRPr="00DC0D85" w14:paraId="3D3E025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0DAED" w14:textId="77777777" w:rsidR="00851682" w:rsidRPr="00DC0D85" w:rsidRDefault="00851682" w:rsidP="00FD326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B8C31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  <w:vertAlign w:val="superscript"/>
              </w:rPr>
              <w:t>3a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Research for PECH </w:t>
            </w:r>
            <w:proofErr w:type="spellStart"/>
            <w:r w:rsidRPr="00DC0D85">
              <w:rPr>
                <w:b/>
                <w:i/>
              </w:rPr>
              <w:t>Committee</w:t>
            </w:r>
            <w:proofErr w:type="spellEnd"/>
            <w:r w:rsidRPr="00DC0D85">
              <w:rPr>
                <w:b/>
                <w:i/>
              </w:rPr>
              <w:t xml:space="preserve"> – Marine </w:t>
            </w:r>
            <w:proofErr w:type="spellStart"/>
            <w:r w:rsidRPr="00DC0D85">
              <w:rPr>
                <w:b/>
                <w:i/>
              </w:rPr>
              <w:t>recreational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semi-subsistence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fishing</w:t>
            </w:r>
            <w:proofErr w:type="spellEnd"/>
            <w:r w:rsidRPr="00DC0D85">
              <w:rPr>
                <w:b/>
                <w:i/>
              </w:rPr>
              <w:t xml:space="preserve"> – </w:t>
            </w:r>
            <w:proofErr w:type="spellStart"/>
            <w:r w:rsidRPr="00DC0D85">
              <w:rPr>
                <w:b/>
                <w:i/>
              </w:rPr>
              <w:t>its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value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and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its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impact</w:t>
            </w:r>
            <w:proofErr w:type="spellEnd"/>
            <w:r w:rsidRPr="00DC0D85">
              <w:rPr>
                <w:b/>
                <w:i/>
              </w:rPr>
              <w:t xml:space="preserve"> on </w:t>
            </w:r>
            <w:proofErr w:type="spellStart"/>
            <w:r w:rsidRPr="00DC0D85">
              <w:rPr>
                <w:b/>
                <w:i/>
              </w:rPr>
              <w:t>fish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proofErr w:type="spellStart"/>
            <w:r w:rsidRPr="00DC0D85">
              <w:rPr>
                <w:b/>
                <w:i/>
              </w:rPr>
              <w:t>stocks</w:t>
            </w:r>
            <w:proofErr w:type="spellEnd"/>
            <w:r w:rsidRPr="00DC0D85">
              <w:rPr>
                <w:b/>
                <w:i/>
              </w:rPr>
              <w:t xml:space="preserve"> (Istraživanje za odbor PECH – Morski rekreacijski ribolov i djelomično </w:t>
            </w:r>
            <w:proofErr w:type="spellStart"/>
            <w:r w:rsidRPr="00DC0D85">
              <w:rPr>
                <w:b/>
                <w:i/>
              </w:rPr>
              <w:t>samoopskrbni</w:t>
            </w:r>
            <w:proofErr w:type="spellEnd"/>
            <w:r w:rsidRPr="00DC0D85">
              <w:rPr>
                <w:b/>
                <w:i/>
              </w:rPr>
              <w:t xml:space="preserve"> ribolov – njegova vrijednost i utjecaj na riblje stokove) | Skupina za strateško promišljanje | Europski parlament.</w:t>
            </w:r>
          </w:p>
        </w:tc>
      </w:tr>
    </w:tbl>
    <w:p w14:paraId="0EEC11C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172E12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DBB912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FBD6C2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30EAD0F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B5E469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AC668D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B5D012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1E2F8" w14:textId="77777777" w:rsidR="00851682" w:rsidRPr="00DC0D85" w:rsidRDefault="00851682" w:rsidP="00FD326A"/>
        </w:tc>
      </w:tr>
      <w:tr w:rsidR="00DC0D85" w:rsidRPr="00DC0D85" w14:paraId="6BEBFB2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25D2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CAAA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F8C77E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EADE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273AC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su mjere u području upravljanja ribarstvom koje je Rusija poduzela kao i nedostatak takvog djelovanja zabrinjavajući u kontekstu potrebnog oporavka Baltičkog mora; budući da ruska flota u sjeni predstavlja ozbiljne prijetnje ne samo morskom ekosustavu, nego i sigurnosti Baltičkog mora u cjelini;</w:t>
            </w:r>
          </w:p>
        </w:tc>
      </w:tr>
    </w:tbl>
    <w:p w14:paraId="5ADFF03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C105DE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7571D7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41270B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227AFA71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62E6925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2893D3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5FF565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Sa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1CA96C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0AAF0" w14:textId="77777777" w:rsidR="00851682" w:rsidRPr="00DC0D85" w:rsidRDefault="00851682" w:rsidP="00FD326A"/>
        </w:tc>
      </w:tr>
      <w:tr w:rsidR="00DC0D85" w:rsidRPr="00DC0D85" w14:paraId="29AC3CE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6FEC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7D6E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0C19BA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838DD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A47D0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S.a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brojni zaključci iz znanstvenih izvješća i izvješća o politikama ukazuju na potrebu za poboljšanim pristupom donošenju odluka, prevladavanjem izolirajućeg načina razmišljanja i primjenom potpuno holističkog pristupa;</w:t>
            </w:r>
          </w:p>
        </w:tc>
      </w:tr>
    </w:tbl>
    <w:p w14:paraId="2E7D2C23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31305B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B65D5A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CC25EC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47BBD75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C40B14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8DD724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Sb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52692F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672FF" w14:textId="77777777" w:rsidR="00851682" w:rsidRPr="00DC0D85" w:rsidRDefault="00851682" w:rsidP="00FD326A"/>
        </w:tc>
      </w:tr>
      <w:tr w:rsidR="00DC0D85" w:rsidRPr="00DC0D85" w14:paraId="00A5624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161B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E0AE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0FB9C2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87BF6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8665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Sb.</w:t>
            </w:r>
            <w:r w:rsidRPr="00DC0D85">
              <w:tab/>
            </w:r>
            <w:r w:rsidRPr="00DC0D85">
              <w:rPr>
                <w:b/>
                <w:i/>
              </w:rPr>
              <w:t>budući da rekreativni ribiči imaju sve važniju ulogu u zajednicama u regiji Baltičkog mora jer istodobno doprinose zaštiti okoliša i lokalnom gospodarskom razvoju;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budući da </w:t>
            </w:r>
            <w:proofErr w:type="spellStart"/>
            <w:r w:rsidRPr="00DC0D85">
              <w:rPr>
                <w:b/>
                <w:i/>
              </w:rPr>
              <w:t>udičarenje</w:t>
            </w:r>
            <w:proofErr w:type="spellEnd"/>
            <w:r w:rsidRPr="00DC0D85">
              <w:rPr>
                <w:b/>
                <w:i/>
              </w:rPr>
              <w:t xml:space="preserve"> ima minimalan utjecaj na riblje stokove, a podupire turizam, mala poduzeća, ugostiteljstvo i održavanje obalnih tradicija i kulture te donosi stvarne gospodarske koristi bez štete za ekosustav;</w:t>
            </w:r>
          </w:p>
        </w:tc>
      </w:tr>
    </w:tbl>
    <w:p w14:paraId="6FA18D7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23BD8C5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8F2F71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BFDF0B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580881A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962061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090327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Sb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98F8EC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DBD9A" w14:textId="77777777" w:rsidR="00851682" w:rsidRPr="00DC0D85" w:rsidRDefault="00851682" w:rsidP="00FD326A"/>
        </w:tc>
      </w:tr>
      <w:tr w:rsidR="00DC0D85" w:rsidRPr="00DC0D85" w14:paraId="36908FB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4DC8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D137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CBD98B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5AD34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2824D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dugoročna održivost baltičkog ribarskog sektora ovisi o integraciji okolišnih, gospodarskih i društvenih ciljeva, osiguravajući da se mjerama upravljanja štite zaposlenost, regionalna kohezija i opskrba hranom u obalnim područjima;</w:t>
            </w:r>
          </w:p>
        </w:tc>
      </w:tr>
    </w:tbl>
    <w:p w14:paraId="20988F0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7B3E4A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0BDFF0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3EE82F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Isabella </w:t>
      </w:r>
      <w:proofErr w:type="spellStart"/>
      <w:r w:rsidRPr="00DC0D85">
        <w:t>Lövin</w:t>
      </w:r>
      <w:proofErr w:type="spellEnd"/>
      <w:r w:rsidRPr="00DC0D85">
        <w:rPr>
          <w:rStyle w:val="HideTWBExt"/>
          <w:b w:val="0"/>
        </w:rPr>
        <w:t>&lt;/Members&gt;</w:t>
      </w:r>
    </w:p>
    <w:p w14:paraId="5023377D" w14:textId="77777777" w:rsidR="00851682" w:rsidRPr="00DC0D85" w:rsidRDefault="00851682" w:rsidP="00851682">
      <w:r w:rsidRPr="00DC0D85">
        <w:rPr>
          <w:rStyle w:val="HideTWBExt"/>
        </w:rPr>
        <w:t>&lt;AuNomDe&gt;</w:t>
      </w:r>
      <w:r w:rsidRPr="00DC0D85">
        <w:rPr>
          <w:rStyle w:val="HideTWBInt"/>
        </w:rPr>
        <w:t>{Verts/ALE}</w:t>
      </w:r>
      <w:r w:rsidRPr="00DC0D85">
        <w:t xml:space="preserve">u ime Kluba zastupnika </w:t>
      </w:r>
      <w:proofErr w:type="spellStart"/>
      <w:r w:rsidRPr="00DC0D85">
        <w:t>Verts</w:t>
      </w:r>
      <w:proofErr w:type="spellEnd"/>
      <w:r w:rsidRPr="00DC0D85">
        <w:t>/ALE-a</w:t>
      </w:r>
      <w:r w:rsidRPr="00DC0D85">
        <w:rPr>
          <w:rStyle w:val="HideTWBExt"/>
        </w:rPr>
        <w:t>&lt;/</w:t>
      </w:r>
      <w:proofErr w:type="spellStart"/>
      <w:r w:rsidRPr="00DC0D85">
        <w:rPr>
          <w:rStyle w:val="HideTWBExt"/>
        </w:rPr>
        <w:t>AuNomDe</w:t>
      </w:r>
      <w:proofErr w:type="spellEnd"/>
      <w:r w:rsidRPr="00DC0D85">
        <w:rPr>
          <w:rStyle w:val="HideTWBExt"/>
        </w:rPr>
        <w:t>&gt;</w:t>
      </w:r>
    </w:p>
    <w:p w14:paraId="7214969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AE30DE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39A37E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Sb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2D5BF3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F8DF5" w14:textId="77777777" w:rsidR="00851682" w:rsidRPr="00DC0D85" w:rsidRDefault="00851682" w:rsidP="00FD326A"/>
        </w:tc>
      </w:tr>
      <w:tr w:rsidR="00DC0D85" w:rsidRPr="00DC0D85" w14:paraId="22BE701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50781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DC2F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1B4F8A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F6983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FBF26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S.b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 xml:space="preserve">budući da se u Paktu o oceanima iz 2025., kojim se najavljuje predstojeći </w:t>
            </w:r>
            <w:r w:rsidRPr="00DC0D85">
              <w:rPr>
                <w:b/>
                <w:i/>
              </w:rPr>
              <w:lastRenderedPageBreak/>
              <w:t>pravno obvezujući zakon o oceanima, navodi način objašnjavanja pravnog tumačenja i prioriteta postojećih politika;</w:t>
            </w:r>
          </w:p>
        </w:tc>
      </w:tr>
    </w:tbl>
    <w:p w14:paraId="06B5304A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00A2AC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2B5E09E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676D75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78307C3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71B73F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33BFCE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Sc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D50B62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12837" w14:textId="77777777" w:rsidR="00851682" w:rsidRPr="00DC0D85" w:rsidRDefault="00851682" w:rsidP="00FD326A"/>
        </w:tc>
      </w:tr>
      <w:tr w:rsidR="00DC0D85" w:rsidRPr="00DC0D85" w14:paraId="1E87C72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8A66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5562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0CEF1C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EFB1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4048A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S.c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regionalno i lokalno znanje, uključujući znanje ribara i obalnih zajednica, predstavlja ključnu komponentu učinkovitog upravljanja;</w:t>
            </w:r>
          </w:p>
        </w:tc>
      </w:tr>
    </w:tbl>
    <w:p w14:paraId="5E1E62B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EBDF73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3E755A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179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CCDF7C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04A68C4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45FEEF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F5E25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 xml:space="preserve">Uvodna izjava </w:t>
      </w:r>
      <w:proofErr w:type="spellStart"/>
      <w:r w:rsidRPr="00DC0D85">
        <w:t>Sd</w:t>
      </w:r>
      <w:proofErr w:type="spellEnd"/>
      <w:r w:rsidRPr="00DC0D85">
        <w:t xml:space="preserve">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21D6B19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882C5" w14:textId="77777777" w:rsidR="00851682" w:rsidRPr="00DC0D85" w:rsidRDefault="00851682" w:rsidP="00FD326A"/>
        </w:tc>
      </w:tr>
      <w:tr w:rsidR="00DC0D85" w:rsidRPr="00DC0D85" w14:paraId="6B18DD5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28C6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0271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CDB579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F7AB7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395ED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S.d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se od ruske invazije na Ukrajinu povećava prisutnost ruske flote u sjeni u Baltičkom moru; budući da ta plovila uglavnom ne poštuju sigurnosne, okolišne i regulatorne standarde, čime potencijalno ugrožavaju morski ekosustav i regionalno ribarstvo zbog svoje starosti, lošeg održavanja i neodgovarajućih sigurnosnih praksi;</w:t>
            </w:r>
          </w:p>
        </w:tc>
      </w:tr>
    </w:tbl>
    <w:p w14:paraId="55BC72C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98B3EB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9B49A6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093645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17E178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&lt;/RepeatBlock-By&gt;</w:t>
      </w:r>
    </w:p>
    <w:p w14:paraId="2D5A7F4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3D16E5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Uvodna izjava Se (nova)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151B97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36F4E" w14:textId="77777777" w:rsidR="00851682" w:rsidRPr="00DC0D85" w:rsidRDefault="00851682" w:rsidP="00FD326A"/>
        </w:tc>
      </w:tr>
      <w:tr w:rsidR="00DC0D85" w:rsidRPr="00DC0D85" w14:paraId="647744C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3B6B6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5205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F3D27F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5B06D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E194A" w14:textId="77777777" w:rsidR="00851682" w:rsidRPr="00DC0D85" w:rsidRDefault="00851682" w:rsidP="00FD326A">
            <w:pPr>
              <w:pStyle w:val="Normal6a"/>
            </w:pPr>
            <w:proofErr w:type="spellStart"/>
            <w:r w:rsidRPr="00DC0D85">
              <w:rPr>
                <w:b/>
                <w:i/>
              </w:rPr>
              <w:t>S.e</w:t>
            </w:r>
            <w:proofErr w:type="spellEnd"/>
            <w:r w:rsidRPr="00DC0D85">
              <w:tab/>
            </w:r>
            <w:r w:rsidRPr="00DC0D85">
              <w:rPr>
                <w:b/>
                <w:i/>
              </w:rPr>
              <w:t>budući da posljednja procjena socioekonomske vrijednosti sektora morskog rekreacijskog ribolova na razini cijelog EU-a datira iz 2017., a njezine preporuke još nisu provedene kako bi se u potpunosti iskoristio potencijal te aktivnosti s niskim utjecajem kao priznate komponente strategije EU-a za plavo gospodarstvo; </w:t>
            </w:r>
          </w:p>
        </w:tc>
      </w:tr>
    </w:tbl>
    <w:p w14:paraId="783300C6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7B1A82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984EB7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B49366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2B9CE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D3071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685EA6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Podnaslov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7D806E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DD16C" w14:textId="77777777" w:rsidR="00851682" w:rsidRPr="00DC0D85" w:rsidRDefault="00851682" w:rsidP="00FD326A"/>
        </w:tc>
      </w:tr>
      <w:tr w:rsidR="00DC0D85" w:rsidRPr="00DC0D85" w14:paraId="715F5F9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ECB7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0DA3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F3EACB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3234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Hitne mjere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E667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Briše se.</w:t>
            </w:r>
          </w:p>
        </w:tc>
      </w:tr>
    </w:tbl>
    <w:p w14:paraId="4273CFA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FF1185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E3E24F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11DB3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5B7B711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9AE5F6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18F3A1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Podnaslov 1.a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A380A6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4D40F" w14:textId="77777777" w:rsidR="00851682" w:rsidRPr="00DC0D85" w:rsidRDefault="00851682" w:rsidP="00FD326A"/>
        </w:tc>
      </w:tr>
      <w:tr w:rsidR="00DC0D85" w:rsidRPr="00DC0D85" w14:paraId="7D06AAF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4122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8F18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A21BD6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8FD21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38E2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Stanje Baltičkog mora</w:t>
            </w:r>
          </w:p>
        </w:tc>
      </w:tr>
    </w:tbl>
    <w:p w14:paraId="4B6C9BB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09FBB1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278E2B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29F28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ED162A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1C377C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2D669C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B681D7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4CD63" w14:textId="77777777" w:rsidR="00851682" w:rsidRPr="00DC0D85" w:rsidRDefault="00851682" w:rsidP="00FD326A"/>
        </w:tc>
      </w:tr>
      <w:tr w:rsidR="00DC0D85" w:rsidRPr="00DC0D85" w14:paraId="36DDA90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2C0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6372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BEF0D1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9782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38CD8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-1.</w:t>
            </w:r>
            <w:r w:rsidRPr="00DC0D85">
              <w:tab/>
            </w:r>
            <w:r w:rsidRPr="00DC0D85">
              <w:rPr>
                <w:b/>
                <w:i/>
              </w:rPr>
              <w:t>uviđa da su, u skladu s člankom 43. stavkom 3. UFEU-a, odluke o utvrđivanju ukupnih dopuštenih ulova i drugih ribolovnih mogućnosti u isključivoj nadležnosti Vijeća, a time i država članica;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naglašava, međutim, da se u tim odlukama moraju u potpunosti uzeti u obzir najnoviji znanstveni podaci, raznolikost okolišnih uvjeta u regiji Baltičkog mora i potreba za postizanjem ravnoteže između okolišnih, socijalnih i gospodarskih ciljeva;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poziva na veću transparentnost u postupku donošenja odluka Vijeća i na sustavno uvažavanje znanstvenih savjeta ICES-a u skladu s načelom predostrožnosti;</w:t>
            </w:r>
          </w:p>
        </w:tc>
      </w:tr>
    </w:tbl>
    <w:p w14:paraId="7CD6F8C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5E131C6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F36373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DF1D88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020D9E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F8CF33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D5B70C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5B6C7D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367EC" w14:textId="77777777" w:rsidR="00851682" w:rsidRPr="00DC0D85" w:rsidRDefault="00851682" w:rsidP="00FD326A"/>
        </w:tc>
      </w:tr>
      <w:tr w:rsidR="00DC0D85" w:rsidRPr="00DC0D85" w14:paraId="5C11F53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C52C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14CF4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C68655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A4C1A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64F99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–1.</w:t>
            </w:r>
            <w:r w:rsidRPr="00DC0D85">
              <w:tab/>
            </w:r>
            <w:r w:rsidRPr="00DC0D85">
              <w:rPr>
                <w:b/>
                <w:i/>
              </w:rPr>
              <w:t>zaključuje da je učinkovitost Uredbe o višegodišnjem planu za Baltičko more u postizanju njezinih sveobuhvatnih ekoloških i socioekonomskih ciljeva ograničena; žali što su neuspjeh u obnavljanju ribljih stokova iznad referentnih razina, slaba integracija aspekata ekosustava i nedovoljne preventivne kvote onemogućili napredak;</w:t>
            </w:r>
          </w:p>
        </w:tc>
      </w:tr>
    </w:tbl>
    <w:p w14:paraId="2C059740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D882C64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431061A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67F1B8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3551194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342F0C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A1C39D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0AF09C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4D43D" w14:textId="77777777" w:rsidR="00851682" w:rsidRPr="00DC0D85" w:rsidRDefault="00851682" w:rsidP="00FD326A"/>
        </w:tc>
      </w:tr>
      <w:tr w:rsidR="00DC0D85" w:rsidRPr="00DC0D85" w14:paraId="2028DAB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77E38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2238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8F84A4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A6F1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3FD4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–1.a</w:t>
            </w:r>
            <w:r w:rsidRPr="00DC0D85">
              <w:tab/>
            </w:r>
            <w:r w:rsidRPr="00DC0D85">
              <w:rPr>
                <w:b/>
                <w:i/>
              </w:rPr>
              <w:t>zabrinut je zbog nedostatka holističkih pristupa politikama što je dodatno zakompliciralo rad na izbjegavanju daljnje degradacije Baltičkog mora i povećanju njegove otpornosti; napominje da vanjski pritisci, uključujući eutrofikaciju, klimatske promjene, onečišćenje i rastuće populacije predatora, zahtijevaju prilagodljivije sustave upravljanja ribarstvom orijentirane na ekosustave;</w:t>
            </w:r>
          </w:p>
        </w:tc>
      </w:tr>
    </w:tbl>
    <w:p w14:paraId="7847976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D88616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A4CF20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4EE83E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0D475B6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58A95D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0A3835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-1.b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4440B8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294D3" w14:textId="77777777" w:rsidR="00851682" w:rsidRPr="00DC0D85" w:rsidRDefault="00851682" w:rsidP="00FD326A"/>
        </w:tc>
      </w:tr>
      <w:tr w:rsidR="00DC0D85" w:rsidRPr="00DC0D85" w14:paraId="44F9259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C73E4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6F74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318534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45160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28DD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–1.b</w:t>
            </w:r>
            <w:r w:rsidRPr="00DC0D85">
              <w:tab/>
            </w:r>
            <w:r w:rsidRPr="00DC0D85">
              <w:rPr>
                <w:b/>
                <w:i/>
              </w:rPr>
              <w:t xml:space="preserve">izražava zabrinutost zbog činjenice da je dodana vrijednost u smislu regionalne suradnje bila niska, s obzirom na to da su u višegodišnjem planu uglavnom konsolidirane već postojeće ili pokrenute mogućnosti suradnje; napominje da je zbog sporih procesa i povećane birokracije koja prati takve inicijative realiziran prilično mali broj zajedničkih preporuka država članica, što dovodi do zabrinjavajućeg zaključka da se odredbe o regionalizaciji pravila EU-a o </w:t>
            </w:r>
            <w:r w:rsidRPr="00DC0D85">
              <w:rPr>
                <w:b/>
                <w:i/>
              </w:rPr>
              <w:lastRenderedPageBreak/>
              <w:t>ribarstvu ne koriste za prilagodbu mjera upravljanja specifičnostima Baltičkog mora; ističe potrebu za regionalnom suradnjom među baltičkim zemljama, uključujući sve dionike;</w:t>
            </w:r>
          </w:p>
        </w:tc>
      </w:tr>
    </w:tbl>
    <w:p w14:paraId="373F0962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857B87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BCA788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17F381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4897FB7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997AD2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ADB44C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-1.c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065926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97CCC" w14:textId="77777777" w:rsidR="00851682" w:rsidRPr="00DC0D85" w:rsidRDefault="00851682" w:rsidP="00FD326A"/>
        </w:tc>
      </w:tr>
      <w:tr w:rsidR="00DC0D85" w:rsidRPr="00DC0D85" w14:paraId="4B6202E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E294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3251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40D2580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6FA5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EB6F2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–1.c</w:t>
            </w:r>
            <w:r w:rsidRPr="00DC0D85">
              <w:tab/>
            </w:r>
            <w:r w:rsidRPr="00DC0D85">
              <w:rPr>
                <w:b/>
                <w:i/>
              </w:rPr>
              <w:t>ističe da je hitno potrebno učiniti više u smislu holističke koordinacije politika, kao i ubrzanog napretka u provedbi zakonodavstva u drugim područjima politike kako bi se izbjeglo oslanjanje samo na mjere u ribarstvu; primjećuje napore uložene u kontekstu konferencija „Naš Baltik”; međutim, žali što nije postignut napredak u smislu konkretnih rezultata;</w:t>
            </w:r>
          </w:p>
        </w:tc>
      </w:tr>
    </w:tbl>
    <w:p w14:paraId="77647331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3A41AE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D5F4B54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BD9BEA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6B736D6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639ABF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D86F39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-1.d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73502A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B4E3B" w14:textId="77777777" w:rsidR="00851682" w:rsidRPr="00DC0D85" w:rsidRDefault="00851682" w:rsidP="00FD326A"/>
        </w:tc>
      </w:tr>
      <w:tr w:rsidR="00DC0D85" w:rsidRPr="00DC0D85" w14:paraId="721BA36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2A21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24B9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643F461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83FF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AE4B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–1.d</w:t>
            </w:r>
            <w:r w:rsidRPr="00DC0D85">
              <w:tab/>
            </w:r>
            <w:r w:rsidRPr="00DC0D85">
              <w:rPr>
                <w:b/>
                <w:i/>
              </w:rPr>
              <w:t xml:space="preserve">smatra da situacija u Baltičkom moru zahtijeva drastične mjere kako bi se u tom morskom bazenu potaknuli pozitivni trendovi; zaključuje da je za postizanje najboljih rezultata potreban angažman i suradnja svih relevantnih </w:t>
            </w:r>
            <w:r w:rsidRPr="00DC0D85">
              <w:rPr>
                <w:b/>
                <w:i/>
              </w:rPr>
              <w:lastRenderedPageBreak/>
              <w:t>dionika, uključujući lokalne zajednice i ribare, kako bi se utvrdile potrebne mjere ne samo za zaustavljanje trenutačnih negativnih trendova u Baltičkom moru, nego i kako bi se osiguralo da potrebna tranzicija bude pravedna za sve uključene i da nitko ne bude zapostavljen;</w:t>
            </w:r>
          </w:p>
        </w:tc>
      </w:tr>
    </w:tbl>
    <w:p w14:paraId="7802E8CE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2AA103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188B66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189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4CA8B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rPr>
          <w:rStyle w:val="HideTWBExt"/>
          <w:b w:val="0"/>
        </w:rPr>
        <w:t>&lt;/Members&gt;</w:t>
      </w:r>
    </w:p>
    <w:p w14:paraId="694902B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30F97B5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DFCE1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-1.e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8C5357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12355" w14:textId="77777777" w:rsidR="00851682" w:rsidRPr="00DC0D85" w:rsidRDefault="00851682" w:rsidP="00FD326A"/>
        </w:tc>
      </w:tr>
      <w:tr w:rsidR="00DC0D85" w:rsidRPr="00DC0D85" w14:paraId="38D1FE8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0076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965C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091ED5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D365C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B5AA9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–1.e</w:t>
            </w:r>
            <w:r w:rsidRPr="00DC0D85">
              <w:tab/>
            </w:r>
            <w:r w:rsidRPr="00DC0D85">
              <w:rPr>
                <w:b/>
                <w:i/>
              </w:rPr>
              <w:t>Hitne mjere</w:t>
            </w:r>
          </w:p>
        </w:tc>
      </w:tr>
    </w:tbl>
    <w:p w14:paraId="594A3A2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FA5E26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C5F385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C00438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512AA22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B9C6AE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ABE99A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71972BD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9853E" w14:textId="77777777" w:rsidR="00851682" w:rsidRPr="00DC0D85" w:rsidRDefault="00851682" w:rsidP="00FD326A"/>
        </w:tc>
      </w:tr>
      <w:tr w:rsidR="00DC0D85" w:rsidRPr="00DC0D85" w14:paraId="4195375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3A6F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9E1B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E25C8E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818B6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 xml:space="preserve">poziva Komisiju i Vijeće da iskoriste </w:t>
            </w:r>
            <w:r w:rsidRPr="00DC0D85">
              <w:rPr>
                <w:b/>
                <w:i/>
              </w:rPr>
              <w:t>sve dostupne</w:t>
            </w:r>
            <w:r w:rsidRPr="00DC0D85">
              <w:t xml:space="preserve"> pravne instrumente kako bi zaustavili svako daljnje pogoršanje koje bi moglo dovesti do potpunog kolapsa ribljih stokova u Baltičkom moru</w:t>
            </w:r>
            <w:r w:rsidRPr="00DC0D85">
              <w:rPr>
                <w:b/>
                <w:i/>
              </w:rPr>
              <w:t>, među ostalim uporabom delegiranih akata, zajedničkih preporuka i članaka 5. i 8. Uredbe o višegodišnjem planu za Baltičko more, odredbi iz članka 12. ZRP-a i inicijativa država članica u okviru članaka 8., 11., 13., 17. i 20. ZRP-a, bilo jednostrano, bilo regionalizacijom na temelju članka 18.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8C260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 xml:space="preserve">poziva Komisiju i Vijeće da iskoriste </w:t>
            </w:r>
            <w:r w:rsidRPr="00DC0D85">
              <w:rPr>
                <w:b/>
                <w:i/>
              </w:rPr>
              <w:t>znanstveni pristup kojim bi osmislili</w:t>
            </w:r>
            <w:r w:rsidRPr="00DC0D85">
              <w:t xml:space="preserve"> pravne instrumente kako bi zaustavili svako daljnje pogoršanje koje bi moglo dovesti do potpunog kolapsa ribljih stokova u Baltičkom moru;</w:t>
            </w:r>
          </w:p>
        </w:tc>
      </w:tr>
    </w:tbl>
    <w:p w14:paraId="5A99DCBA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BB5A0FD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415CC7C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F686CB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042073E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C0AB48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1BBF8C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857DF3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2E4FF" w14:textId="77777777" w:rsidR="00851682" w:rsidRPr="00DC0D85" w:rsidRDefault="00851682" w:rsidP="00FD326A"/>
        </w:tc>
      </w:tr>
      <w:tr w:rsidR="00DC0D85" w:rsidRPr="00DC0D85" w14:paraId="0C1413D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BB70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0E5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0D3D9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AE856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>poziva Komisiju i Vijeće da iskoriste sve dostupne pravne instrumente kako bi zaustavili svako daljnje pogoršanje koje bi moglo dovesti do potpunog kolapsa ribljih stokova u Baltičkom moru, među ostalim uporabom delegiranih akata, zajedničkih preporuka i članaka 5. i 8. Uredbe o višegodišnjem planu za Baltičko more, odredbi iz članka 12. ZRP-a i inicijativa država članica u okviru članaka 8., 11., 13., 17. i 20. ZRP-a, bilo jednostrano, bilo regionalizacijom na temelju članka 18.;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03064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</w:r>
            <w:r w:rsidRPr="00DC0D85">
              <w:rPr>
                <w:b/>
                <w:i/>
              </w:rPr>
              <w:t xml:space="preserve">osuđuje Komisiju i države članice zbog nepoduzimanja dostatnih mjera za zaštitu ekosustava Baltičkog mora od prijetnji poput </w:t>
            </w:r>
            <w:proofErr w:type="spellStart"/>
            <w:r w:rsidRPr="00DC0D85">
              <w:rPr>
                <w:b/>
                <w:i/>
              </w:rPr>
              <w:t>prelova</w:t>
            </w:r>
            <w:proofErr w:type="spellEnd"/>
            <w:r w:rsidRPr="00DC0D85">
              <w:rPr>
                <w:b/>
                <w:i/>
              </w:rPr>
              <w:t>, onečišćenja i eutrofikacije te za njegovu obnovu;</w:t>
            </w:r>
            <w:r w:rsidRPr="00DC0D85">
              <w:t xml:space="preserve"> poziva Komisiju i Vijeće da iskoriste sve dostupne pravne instrumente kako bi zaustavili svako daljnje pogoršanje koje bi moglo dovesti do potpunog kolapsa ribljih stokova u Baltičkom moru, među ostalim uporabom delegiranih akata, zajedničkih preporuka i članaka 5. i 8. Uredbe o višegodišnjem planu za Baltičko more, odredbi iz članka 12. ZRP-a i inicijativa država članica u okviru članaka 8., 11., 13., 17. i 20. ZRP-a, bilo jednostrano, bilo regionalizacijom na temelju članka 18.;</w:t>
            </w:r>
          </w:p>
        </w:tc>
      </w:tr>
    </w:tbl>
    <w:p w14:paraId="3002000A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7C83C19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7B0C2D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32EB71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423224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8A1B44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E8CCB0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207699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6765B" w14:textId="77777777" w:rsidR="00851682" w:rsidRPr="00DC0D85" w:rsidRDefault="00851682" w:rsidP="00FD326A"/>
        </w:tc>
      </w:tr>
      <w:tr w:rsidR="00DC0D85" w:rsidRPr="00DC0D85" w14:paraId="095AD994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A61E2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9CC2F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30895B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9C693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 xml:space="preserve">poziva Komisiju i Vijeće da </w:t>
            </w:r>
            <w:r w:rsidRPr="00DC0D85">
              <w:rPr>
                <w:b/>
                <w:i/>
              </w:rPr>
              <w:t>iskoriste sve dostupne pravne instrumente kako bi zaustavili svako daljnje pogoršanje koje bi moglo dovesti do potpunog kolapsa</w:t>
            </w:r>
            <w:r w:rsidRPr="00DC0D85">
              <w:t xml:space="preserve"> ribljih stokova u Baltičkom moru, među ostalim uporabom </w:t>
            </w:r>
            <w:r w:rsidRPr="00DC0D85">
              <w:rPr>
                <w:b/>
                <w:i/>
              </w:rPr>
              <w:t xml:space="preserve">delegiranih akata, zajedničkih preporuka i članaka 5. i 8. Uredbe o višegodišnjem planu za Baltičko more, odredbi iz </w:t>
            </w:r>
            <w:r w:rsidRPr="00DC0D85">
              <w:rPr>
                <w:b/>
                <w:i/>
              </w:rPr>
              <w:lastRenderedPageBreak/>
              <w:t>članka 12. ZRP-a i inicijativa država članica u okviru članaka 8., 11., 13., 17. i 20. ZRP-a, bilo jednostrano, bilo</w:t>
            </w:r>
            <w:r w:rsidRPr="00DC0D85">
              <w:t xml:space="preserve"> regionalizacijom </w:t>
            </w:r>
            <w:r w:rsidRPr="00DC0D85">
              <w:rPr>
                <w:b/>
                <w:i/>
              </w:rPr>
              <w:t>na temelju članka 18.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3DE00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1.</w:t>
            </w:r>
            <w:r w:rsidRPr="00DC0D85">
              <w:tab/>
              <w:t xml:space="preserve">poziva Komisiju i Vijeće da </w:t>
            </w:r>
            <w:r w:rsidRPr="00DC0D85">
              <w:rPr>
                <w:b/>
                <w:i/>
              </w:rPr>
              <w:t>nastave raditi na oporavku</w:t>
            </w:r>
            <w:r w:rsidRPr="00DC0D85">
              <w:t xml:space="preserve"> ribljih stokova u Baltičkom moru, među ostalim uporabom </w:t>
            </w:r>
            <w:r w:rsidRPr="00DC0D85">
              <w:rPr>
                <w:b/>
                <w:i/>
              </w:rPr>
              <w:t>alata i mjera predviđenih ZRP-om i povezanim zakonodavstvom, po mogućnosti</w:t>
            </w:r>
            <w:r w:rsidRPr="00DC0D85">
              <w:t xml:space="preserve"> regionalizacijom </w:t>
            </w:r>
            <w:r w:rsidRPr="00DC0D85">
              <w:rPr>
                <w:b/>
                <w:i/>
              </w:rPr>
              <w:t>i potpunim uključivanjem dionika</w:t>
            </w:r>
            <w:r w:rsidRPr="00DC0D85">
              <w:t>;</w:t>
            </w:r>
          </w:p>
        </w:tc>
      </w:tr>
    </w:tbl>
    <w:p w14:paraId="4B64871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A9F4FA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173E02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56BBEF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0188FDE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F81D61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2FF39A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DBEF901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28B84" w14:textId="77777777" w:rsidR="00851682" w:rsidRPr="00DC0D85" w:rsidRDefault="00851682" w:rsidP="00FD326A"/>
        </w:tc>
      </w:tr>
      <w:tr w:rsidR="00DC0D85" w:rsidRPr="00DC0D85" w14:paraId="0090FBC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3821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2876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62F7CE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77262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 xml:space="preserve">poziva Komisiju i Vijeće da </w:t>
            </w:r>
            <w:r w:rsidRPr="00DC0D85">
              <w:rPr>
                <w:b/>
                <w:i/>
              </w:rPr>
              <w:t>iskoriste sve dostupne pravne instrumente kako bi zaustavili svako daljnje pogoršanje koje bi moglo dovesti do potpunog kolapsa</w:t>
            </w:r>
            <w:r w:rsidRPr="00DC0D85">
              <w:t xml:space="preserve"> ribljih stokova u Baltičkom moru, među ostalim uporabom </w:t>
            </w:r>
            <w:r w:rsidRPr="00DC0D85">
              <w:rPr>
                <w:b/>
                <w:i/>
              </w:rPr>
              <w:t>delegiranih akata, zajedničkih preporuka i članaka 5. i 8. Uredbe o višegodišnjem planu za Baltičko more, odredbi iz članka 12. ZRP-a i inicijativa država članica u okviru članaka 8., 11., 13., 17. i 20. ZRP-a, bilo jednostrano, bilo</w:t>
            </w:r>
            <w:r w:rsidRPr="00DC0D85">
              <w:t xml:space="preserve"> regionalizacijom </w:t>
            </w:r>
            <w:r w:rsidRPr="00DC0D85">
              <w:rPr>
                <w:b/>
                <w:i/>
              </w:rPr>
              <w:t>na temelju članka 18.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BEDD2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 xml:space="preserve">poziva Komisiju i Vijeće da </w:t>
            </w:r>
            <w:r w:rsidRPr="00DC0D85">
              <w:rPr>
                <w:b/>
                <w:i/>
              </w:rPr>
              <w:t>nastave raditi na oporavku</w:t>
            </w:r>
            <w:r w:rsidRPr="00DC0D85">
              <w:t xml:space="preserve"> ribljih stokova u Baltičkom moru, među ostalim uporabom </w:t>
            </w:r>
            <w:r w:rsidRPr="00DC0D85">
              <w:rPr>
                <w:b/>
                <w:i/>
              </w:rPr>
              <w:t>alata i mjera predviđenih ZRP-om i povezanim zakonodavstvom, po mogućnosti</w:t>
            </w:r>
            <w:r w:rsidRPr="00DC0D85">
              <w:t xml:space="preserve"> regionalizacijom </w:t>
            </w:r>
            <w:r w:rsidRPr="00DC0D85">
              <w:rPr>
                <w:b/>
                <w:i/>
              </w:rPr>
              <w:t>i potpunim uključivanjem dionika</w:t>
            </w:r>
            <w:r w:rsidRPr="00DC0D85">
              <w:t>;</w:t>
            </w:r>
          </w:p>
        </w:tc>
      </w:tr>
    </w:tbl>
    <w:p w14:paraId="56D6E40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CF60EE0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0D40F13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253248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5AADBDC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655D6C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61E651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2CD3F6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81AE9" w14:textId="77777777" w:rsidR="00851682" w:rsidRPr="00DC0D85" w:rsidRDefault="00851682" w:rsidP="00FD326A"/>
        </w:tc>
      </w:tr>
      <w:tr w:rsidR="00DC0D85" w:rsidRPr="00DC0D85" w14:paraId="776D8B2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6155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1939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7BA7ADA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04324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</w:r>
            <w:r w:rsidRPr="00DC0D85">
              <w:rPr>
                <w:b/>
                <w:i/>
              </w:rPr>
              <w:t>poziva Komisiju i Vijeće da iskoriste sve dostupne pravne instrumente kako bi zaustavili svako</w:t>
            </w:r>
            <w:r w:rsidRPr="00DC0D85">
              <w:t xml:space="preserve"> daljnje </w:t>
            </w:r>
            <w:r w:rsidRPr="00DC0D85">
              <w:rPr>
                <w:b/>
                <w:i/>
              </w:rPr>
              <w:t>pogoršanje koje bi moglo dovesti do potpunog kolapsa</w:t>
            </w:r>
            <w:r w:rsidRPr="00DC0D85">
              <w:t xml:space="preserve"> ribljih stokova u </w:t>
            </w:r>
            <w:r w:rsidRPr="00DC0D85">
              <w:lastRenderedPageBreak/>
              <w:t xml:space="preserve">Baltičkom moru, među ostalim </w:t>
            </w:r>
            <w:r w:rsidRPr="00DC0D85">
              <w:rPr>
                <w:b/>
                <w:i/>
              </w:rPr>
              <w:t>uporabom delegiranih akata, zajedničkih preporuka i članaka 5. i 8.</w:t>
            </w:r>
            <w:r w:rsidRPr="00DC0D85">
              <w:t xml:space="preserve"> Uredbe o višegodišnjem planu za Baltičko more, </w:t>
            </w:r>
            <w:r w:rsidRPr="00DC0D85">
              <w:rPr>
                <w:b/>
                <w:i/>
              </w:rPr>
              <w:t>odredbi iz članka 12.</w:t>
            </w:r>
            <w:r w:rsidRPr="00DC0D85">
              <w:t xml:space="preserve"> ZRP-a </w:t>
            </w:r>
            <w:r w:rsidRPr="00DC0D85">
              <w:rPr>
                <w:b/>
                <w:i/>
              </w:rPr>
              <w:t>i inicijativa država članica u okviru članaka 8., 11., 13., 17. i 20. ZRP-a, bilo jednostrano, bilo regionalizacijom na temelju članka 18.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C8C2E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1.</w:t>
            </w:r>
            <w:r w:rsidRPr="00DC0D85">
              <w:tab/>
            </w:r>
            <w:r w:rsidRPr="00DC0D85">
              <w:rPr>
                <w:b/>
                <w:i/>
              </w:rPr>
              <w:t>ističe da je potrebno da Komisija i Vijeće osiguraju učinkovitu uporabu postojećih pravnih i upravljačkih instrumenata kako bi se spriječilo</w:t>
            </w:r>
            <w:r w:rsidRPr="00DC0D85">
              <w:t xml:space="preserve"> daljnje </w:t>
            </w:r>
            <w:r w:rsidRPr="00DC0D85">
              <w:rPr>
                <w:b/>
                <w:i/>
              </w:rPr>
              <w:t>smanjenje</w:t>
            </w:r>
            <w:r w:rsidRPr="00DC0D85">
              <w:t xml:space="preserve"> ribljih stokova u Baltičkom </w:t>
            </w:r>
            <w:r w:rsidRPr="00DC0D85">
              <w:lastRenderedPageBreak/>
              <w:t xml:space="preserve">moru, među ostalim </w:t>
            </w:r>
            <w:r w:rsidRPr="00DC0D85">
              <w:rPr>
                <w:b/>
                <w:i/>
              </w:rPr>
              <w:t>ciljanih mjera,</w:t>
            </w:r>
            <w:r w:rsidRPr="00DC0D85">
              <w:t xml:space="preserve"> Uredbe o višegodišnjem planu za Baltičko more, </w:t>
            </w:r>
            <w:r w:rsidRPr="00DC0D85">
              <w:rPr>
                <w:b/>
                <w:i/>
              </w:rPr>
              <w:t>Uredbe o kontroli ribarstva i</w:t>
            </w:r>
            <w:r w:rsidRPr="00DC0D85">
              <w:t xml:space="preserve"> ZRP-a;</w:t>
            </w:r>
          </w:p>
        </w:tc>
      </w:tr>
    </w:tbl>
    <w:p w14:paraId="4807FB99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54C06E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4D57A5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CC436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5E5E2D0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DF1CAC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FFDAD8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75B8D0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60CF2" w14:textId="77777777" w:rsidR="00851682" w:rsidRPr="00DC0D85" w:rsidRDefault="00851682" w:rsidP="00FD326A"/>
        </w:tc>
      </w:tr>
      <w:tr w:rsidR="00DC0D85" w:rsidRPr="00DC0D85" w14:paraId="17C4E87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D718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F05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03C8A3DE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79218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>poziva Komisiju i Vijeće da iskoriste sve dostupne pravne instrumente kako bi zaustavili svako daljnje pogoršanje koje bi moglo dovesti do potpunog kolapsa ribljih stokova u Baltičkom moru</w:t>
            </w:r>
            <w:r w:rsidRPr="00DC0D85">
              <w:rPr>
                <w:b/>
                <w:i/>
              </w:rPr>
              <w:t>, među ostalim uporabom delegiranih akata, zajedničkih preporuka i članaka 5. i 8.</w:t>
            </w:r>
            <w:r w:rsidRPr="00DC0D85">
              <w:t xml:space="preserve"> Uredbe o višegodišnjem planu za Baltičko more, </w:t>
            </w:r>
            <w:r w:rsidRPr="00DC0D85">
              <w:rPr>
                <w:b/>
                <w:i/>
              </w:rPr>
              <w:t>odredbi iz članka 12. ZRP-a i inicijativa država članica u okviru članaka 8., 11., 13., 17.</w:t>
            </w:r>
            <w:r w:rsidRPr="00DC0D85">
              <w:t xml:space="preserve"> i 20. ZRP-a</w:t>
            </w:r>
            <w:r w:rsidRPr="00DC0D85">
              <w:rPr>
                <w:b/>
                <w:i/>
              </w:rPr>
              <w:t>, bilo jednostrano, bilo regionalizacijom na temelju članka 18.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C93A3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>poziva Komisiju i Vijeće da iskoriste sve dostupne pravne instrumente kako bi zaustavili svako daljnje pogoršanje koje bi moglo dovesti do potpunog kolapsa ribljih stokova u Baltičkom moru</w:t>
            </w:r>
            <w:r w:rsidRPr="00DC0D85">
              <w:rPr>
                <w:b/>
                <w:i/>
              </w:rPr>
              <w:t>; ističe da Komisiji i državama članicama stoji na raspolaganju nekoliko pravnih instrumenata, uključujući članke 5., 6., 7., 8. i 9.</w:t>
            </w:r>
            <w:r w:rsidRPr="00DC0D85">
              <w:t xml:space="preserve"> Uredbe o višegodišnjem planu za Baltičko more, </w:t>
            </w:r>
            <w:r w:rsidRPr="00DC0D85">
              <w:rPr>
                <w:b/>
                <w:i/>
              </w:rPr>
              <w:t>kao i odredbe članaka 6., 7., 8., 11., 12., 13., 16., 17., 18., 19.</w:t>
            </w:r>
            <w:r w:rsidRPr="00DC0D85">
              <w:t xml:space="preserve"> i 20. ZRP-a;</w:t>
            </w:r>
          </w:p>
        </w:tc>
      </w:tr>
    </w:tbl>
    <w:p w14:paraId="4343325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03EF4AB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FAF3C92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0B3933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4424821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479ED07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2B1577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 1.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2742ED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4C346" w14:textId="77777777" w:rsidR="00851682" w:rsidRPr="00DC0D85" w:rsidRDefault="00851682" w:rsidP="00FD326A"/>
        </w:tc>
      </w:tr>
      <w:tr w:rsidR="00DC0D85" w:rsidRPr="00DC0D85" w14:paraId="6FD98C9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6DDB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4212C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D457E1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292FC" w14:textId="77777777" w:rsidR="00851682" w:rsidRPr="00DC0D85" w:rsidRDefault="00851682" w:rsidP="00FD326A">
            <w:pPr>
              <w:pStyle w:val="Normal6a"/>
            </w:pPr>
            <w:r w:rsidRPr="00DC0D85">
              <w:t>1.</w:t>
            </w:r>
            <w:r w:rsidRPr="00DC0D85">
              <w:tab/>
              <w:t xml:space="preserve">poziva Komisiju i Vijeće da </w:t>
            </w:r>
            <w:r w:rsidRPr="00DC0D85">
              <w:rPr>
                <w:b/>
                <w:i/>
              </w:rPr>
              <w:t xml:space="preserve">iskoriste sve dostupne pravne instrumente </w:t>
            </w:r>
            <w:r w:rsidRPr="00DC0D85">
              <w:rPr>
                <w:b/>
                <w:i/>
              </w:rPr>
              <w:lastRenderedPageBreak/>
              <w:t>kako bi zaustavili svako daljnje pogoršanje</w:t>
            </w:r>
            <w:r w:rsidRPr="00DC0D85">
              <w:t xml:space="preserve"> koje bi moglo dovesti do potpunog kolapsa ribljih stokova u Baltičkom moru, među ostalim uporabom delegiranih akata, zajedničkih preporuka i članaka 5. i 8. Uredbe o višegodišnjem planu za Baltičko more, odredbi iz članka 12. ZRP-a i inicijativa država članica u okviru članaka 8., 11., 13., 17. i 20. ZRP-a, bilo jednostrano, bilo regionalizacijom na temelju članka 18.;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D8E35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1.</w:t>
            </w:r>
            <w:r w:rsidRPr="00DC0D85">
              <w:tab/>
              <w:t xml:space="preserve">poziva Komisiju i Vijeće da </w:t>
            </w:r>
            <w:r w:rsidRPr="00DC0D85">
              <w:rPr>
                <w:b/>
                <w:i/>
              </w:rPr>
              <w:t xml:space="preserve">nastave raditi na zaustavljanju svakog </w:t>
            </w:r>
            <w:r w:rsidRPr="00DC0D85">
              <w:rPr>
                <w:b/>
                <w:i/>
              </w:rPr>
              <w:lastRenderedPageBreak/>
              <w:t>daljnjeg pogoršanja</w:t>
            </w:r>
            <w:r w:rsidRPr="00DC0D85">
              <w:t xml:space="preserve"> koje bi moglo dovesti do potpunog kolapsa ribljih stokova u Baltičkom moru, među ostalim uporabom delegiranih akata, zajedničkih preporuka i članaka 5. i 8. Uredbe o višegodišnjem planu za Baltičko more, odredbi iz članka 12. ZRP-a i inicijativa država članica u okviru članaka 8., 11., 13., 17. i 20. ZRP-a, bilo jednostrano, bilo regionalizacijom na temelju članka 18.;</w:t>
            </w:r>
          </w:p>
        </w:tc>
      </w:tr>
    </w:tbl>
    <w:p w14:paraId="2E03157E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475C542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FEFB7B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A690C2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Eric </w:t>
      </w:r>
      <w:proofErr w:type="spellStart"/>
      <w:r w:rsidRPr="00DC0D85">
        <w:t>Sargiacomo</w:t>
      </w:r>
      <w:proofErr w:type="spellEnd"/>
      <w:r w:rsidRPr="00DC0D85">
        <w:rPr>
          <w:rStyle w:val="HideTWBExt"/>
          <w:b w:val="0"/>
        </w:rPr>
        <w:t>&lt;/Members&gt;</w:t>
      </w:r>
    </w:p>
    <w:p w14:paraId="0B031DA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194D34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157A153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1FBB498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C072B" w14:textId="77777777" w:rsidR="00851682" w:rsidRPr="00DC0D85" w:rsidRDefault="00851682" w:rsidP="00FD326A"/>
        </w:tc>
      </w:tr>
      <w:tr w:rsidR="00DC0D85" w:rsidRPr="00DC0D85" w14:paraId="3829004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BF8F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C16F2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E5593F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B9C40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6068A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1 a.</w:t>
            </w:r>
            <w:r w:rsidRPr="00DC0D85">
              <w:tab/>
            </w:r>
            <w:r w:rsidRPr="00DC0D85">
              <w:rPr>
                <w:b/>
                <w:i/>
              </w:rPr>
              <w:t>traži od Komisije da ocijeni promjene u raspodjeli kvota među segmentima flote od uvođenja pojedinačnih prenosivih kvota (ITQ) te da utvrdi može li se stanje stokova djelomično objasniti vezom između pritiska na resurse i načina raspodjele ribolovnih mogućnosti;</w:t>
            </w:r>
          </w:p>
        </w:tc>
      </w:tr>
    </w:tbl>
    <w:p w14:paraId="7419DDD7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{FR}</w:t>
      </w:r>
      <w:proofErr w:type="spellStart"/>
      <w:r w:rsidRPr="00DC0D85">
        <w:t>fr</w:t>
      </w:r>
      <w:proofErr w:type="spellEnd"/>
      <w:r w:rsidRPr="00DC0D85">
        <w:rPr>
          <w:rStyle w:val="HideTWBExt"/>
        </w:rPr>
        <w:t>&lt;/Original&gt;</w:t>
      </w:r>
    </w:p>
    <w:p w14:paraId="1F60780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E75ACD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5374559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3104AFD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BDA9C1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CA378D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1.a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8988C6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FE9C9" w14:textId="77777777" w:rsidR="00851682" w:rsidRPr="00DC0D85" w:rsidRDefault="00851682" w:rsidP="00FD326A"/>
        </w:tc>
      </w:tr>
      <w:tr w:rsidR="00DC0D85" w:rsidRPr="00DC0D85" w14:paraId="585E1186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F10B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18A2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707261C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31839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14AD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1.a</w:t>
            </w:r>
            <w:r w:rsidRPr="00DC0D85">
              <w:tab/>
            </w:r>
            <w:r w:rsidRPr="00DC0D85">
              <w:rPr>
                <w:b/>
                <w:i/>
              </w:rPr>
              <w:t xml:space="preserve">žali zbog sporazuma Vijeća o ograničenjima ulova u Baltičkom moru za 2026., koji nije u skladu s propisima EU-a te kojim se ignoriraju znanstveni savjeti i </w:t>
            </w:r>
            <w:r w:rsidRPr="00DC0D85">
              <w:rPr>
                <w:b/>
                <w:i/>
              </w:rPr>
              <w:lastRenderedPageBreak/>
              <w:t>dovode u opasnost populacije riba i morski ekosustavi Baltičkog mora;</w:t>
            </w:r>
          </w:p>
        </w:tc>
      </w:tr>
    </w:tbl>
    <w:p w14:paraId="784DE446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F3B450B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53AB2C5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199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7E91AC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64B41E8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D04E92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071668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B81B6A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6BEC7" w14:textId="77777777" w:rsidR="00851682" w:rsidRPr="00DC0D85" w:rsidRDefault="00851682" w:rsidP="00FD326A"/>
        </w:tc>
      </w:tr>
      <w:tr w:rsidR="00DC0D85" w:rsidRPr="00DC0D85" w14:paraId="72CED22B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80C43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B5528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604A57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1B861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>potiče Komisiju da zaustavi uobičajeni pristup kontinuiranom ribolovu u Baltičkom moru i da umjesto toga prijeđe u fazu oporavka i obnove;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B2559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zaustavi uobičajeni pristup kontinuiranom ribolovu u Baltičkom moru i da umjesto toga prijeđe u fazu oporavka i obnove; </w:t>
            </w:r>
            <w:r w:rsidRPr="00DC0D85">
              <w:rPr>
                <w:b/>
                <w:i/>
              </w:rPr>
              <w:t>poziva države članice i Komisiju da obustave sav ribolov u Baltičkom moru koji negativno utječe na ranjive vrste dok se sve populacije riba ne oporave iznad sigurnih bioloških granica i ne postignu zdravu veličinu i starost;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 xml:space="preserve">poziva države članice da održavaju preventivna ograničenja ribolova dok biomasa stoka za </w:t>
            </w:r>
            <w:proofErr w:type="spellStart"/>
            <w:r w:rsidRPr="00DC0D85">
              <w:rPr>
                <w:b/>
                <w:i/>
              </w:rPr>
              <w:t>mriješćenje</w:t>
            </w:r>
            <w:proofErr w:type="spellEnd"/>
            <w:r w:rsidRPr="00DC0D85">
              <w:rPr>
                <w:b/>
                <w:i/>
              </w:rPr>
              <w:t xml:space="preserve"> ne bude na zdravim razinama najmanje tri godine zaredom;</w:t>
            </w:r>
          </w:p>
        </w:tc>
      </w:tr>
    </w:tbl>
    <w:p w14:paraId="4B4BBF4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3F6283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CC44628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0C4288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70546FA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24C4FF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4A522D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99E240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60657" w14:textId="77777777" w:rsidR="00851682" w:rsidRPr="00DC0D85" w:rsidRDefault="00851682" w:rsidP="00FD326A"/>
        </w:tc>
      </w:tr>
      <w:tr w:rsidR="00DC0D85" w:rsidRPr="00DC0D85" w14:paraId="0D119EE1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8F41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8DE37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DCA9CF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8C85F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</w:t>
            </w:r>
            <w:r w:rsidRPr="00DC0D85">
              <w:rPr>
                <w:b/>
                <w:i/>
              </w:rPr>
              <w:t>zaustavi uobičajeni pristup kontinuiranom ribolovu</w:t>
            </w:r>
            <w:r w:rsidRPr="00DC0D85">
              <w:t xml:space="preserve"> u Baltičkom moru i </w:t>
            </w:r>
            <w:r w:rsidRPr="00DC0D85">
              <w:rPr>
                <w:b/>
                <w:i/>
              </w:rPr>
              <w:t>da umjesto toga prijeđe</w:t>
            </w:r>
            <w:r w:rsidRPr="00DC0D85">
              <w:t xml:space="preserve"> u </w:t>
            </w:r>
            <w:r w:rsidRPr="00DC0D85">
              <w:rPr>
                <w:b/>
                <w:i/>
              </w:rPr>
              <w:t>fazu</w:t>
            </w:r>
            <w:r w:rsidRPr="00DC0D85">
              <w:t xml:space="preserve"> oporavka i obnove;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BCBEB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>potiče Komisiju da</w:t>
            </w:r>
            <w:r w:rsidRPr="00DC0D85">
              <w:rPr>
                <w:b/>
                <w:i/>
              </w:rPr>
              <w:t>, uz savjetovanje s državama članicama, izradi sveobuhvatan međusektorski plan za uklanjanje svih glavnih uzročnika stresa</w:t>
            </w:r>
            <w:r w:rsidRPr="00DC0D85">
              <w:t xml:space="preserve"> u Baltičkom moru</w:t>
            </w:r>
            <w:r w:rsidRPr="00DC0D85">
              <w:rPr>
                <w:b/>
                <w:i/>
              </w:rPr>
              <w:t xml:space="preserve">, uključujući onečišćenje hranjivim tvarima, kemijsko onečišćenje, ostatke iz Drugog svjetskog rata, </w:t>
            </w:r>
            <w:r w:rsidRPr="00DC0D85">
              <w:rPr>
                <w:b/>
                <w:i/>
              </w:rPr>
              <w:lastRenderedPageBreak/>
              <w:t>aktivnosti trećih zemalja, energiju mora</w:t>
            </w:r>
            <w:r w:rsidRPr="00DC0D85">
              <w:t xml:space="preserve"> i </w:t>
            </w:r>
            <w:r w:rsidRPr="00DC0D85">
              <w:rPr>
                <w:b/>
                <w:i/>
              </w:rPr>
              <w:t>utjecaj grabežljivaca, uz istodobno osiguravanje integriranog upravljanja i prostornog planiranja morskih područja</w:t>
            </w:r>
            <w:r w:rsidRPr="00DC0D85">
              <w:t xml:space="preserve"> u </w:t>
            </w:r>
            <w:r w:rsidRPr="00DC0D85">
              <w:rPr>
                <w:b/>
                <w:i/>
              </w:rPr>
              <w:t>suradnji sa sektorom ribarstva, s ciljem</w:t>
            </w:r>
            <w:r w:rsidRPr="00DC0D85">
              <w:t xml:space="preserve"> oporavka i obnove </w:t>
            </w:r>
            <w:r w:rsidRPr="00DC0D85">
              <w:rPr>
                <w:b/>
                <w:i/>
              </w:rPr>
              <w:t>stokova</w:t>
            </w:r>
            <w:r w:rsidRPr="00DC0D85">
              <w:t>;</w:t>
            </w:r>
          </w:p>
        </w:tc>
      </w:tr>
    </w:tbl>
    <w:p w14:paraId="10F451C0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07F0F836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894C8E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EEAF0F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Aurelijus</w:t>
      </w:r>
      <w:proofErr w:type="spellEnd"/>
      <w:r w:rsidRPr="00DC0D85">
        <w:t xml:space="preserve"> </w:t>
      </w:r>
      <w:proofErr w:type="spellStart"/>
      <w:r w:rsidRPr="00DC0D85">
        <w:t>Veryga</w:t>
      </w:r>
      <w:proofErr w:type="spellEnd"/>
      <w:r w:rsidRPr="00DC0D85">
        <w:t xml:space="preserve">, Nora </w:t>
      </w:r>
      <w:proofErr w:type="spellStart"/>
      <w:r w:rsidRPr="00DC0D85">
        <w:t>Junco</w:t>
      </w:r>
      <w:proofErr w:type="spellEnd"/>
      <w:r w:rsidRPr="00DC0D85">
        <w:t xml:space="preserve"> García, Stephen Nikola </w:t>
      </w:r>
      <w:proofErr w:type="spellStart"/>
      <w:r w:rsidRPr="00DC0D85">
        <w:t>Bartulica</w:t>
      </w:r>
      <w:proofErr w:type="spellEnd"/>
      <w:r w:rsidRPr="00DC0D85">
        <w:rPr>
          <w:rStyle w:val="HideTWBExt"/>
          <w:b w:val="0"/>
        </w:rPr>
        <w:t>&lt;/Members&gt;</w:t>
      </w:r>
    </w:p>
    <w:p w14:paraId="262B51C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6EC360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EE1670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56EDB2A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9A7F7" w14:textId="77777777" w:rsidR="00851682" w:rsidRPr="00DC0D85" w:rsidRDefault="00851682" w:rsidP="00FD326A"/>
        </w:tc>
      </w:tr>
      <w:tr w:rsidR="00DC0D85" w:rsidRPr="00DC0D85" w14:paraId="2FA7724C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C921A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DE7E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6FCA183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8A979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</w:t>
            </w:r>
            <w:r w:rsidRPr="00DC0D85">
              <w:rPr>
                <w:b/>
                <w:i/>
              </w:rPr>
              <w:t>da zaustavi uobičajeni pristup kontinuiranom ribolovu u Baltičkom moru i da umjesto toga prijeđe u fazu oporavka i obnove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A54F6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</w:t>
            </w:r>
            <w:r w:rsidRPr="00DC0D85">
              <w:rPr>
                <w:b/>
                <w:i/>
              </w:rPr>
              <w:t xml:space="preserve">se obveže na sveobuhvatan i međusektorski plan koji se bavi svim glavnim stresorima koji utječu na Baltičko more, uključujući onečišćenje hranjivim tvarima, kemijske onečišćivače, razvoj </w:t>
            </w:r>
            <w:proofErr w:type="spellStart"/>
            <w:r w:rsidRPr="00DC0D85">
              <w:rPr>
                <w:b/>
                <w:i/>
              </w:rPr>
              <w:t>odobalnih</w:t>
            </w:r>
            <w:proofErr w:type="spellEnd"/>
            <w:r w:rsidRPr="00DC0D85">
              <w:rPr>
                <w:b/>
                <w:i/>
              </w:rPr>
              <w:t xml:space="preserve"> elektrana, klimatske promjene i utjecaj predatora, te da istodobno osigura uključivo upravljanje i prostorno planiranje morskog područja koje u potpunosti uključuje sektor ribarstva</w:t>
            </w:r>
            <w:r w:rsidRPr="00DC0D85">
              <w:t xml:space="preserve">; </w:t>
            </w:r>
            <w:r w:rsidRPr="00DC0D85">
              <w:rPr>
                <w:b/>
                <w:i/>
              </w:rPr>
              <w:t>ističe da su ti pritisci prekogranične i kumulativne prirode te stoga zahtijevaju koordinirano djelovanje na razini EU-a;</w:t>
            </w:r>
          </w:p>
        </w:tc>
      </w:tr>
    </w:tbl>
    <w:p w14:paraId="370FCE5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46AFF9F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8EEDF2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EF4039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Emma </w:t>
      </w:r>
      <w:proofErr w:type="spellStart"/>
      <w:r w:rsidRPr="00DC0D85">
        <w:t>Wiesner</w:t>
      </w:r>
      <w:proofErr w:type="spellEnd"/>
      <w:r w:rsidRPr="00DC0D85">
        <w:t xml:space="preserve">, Michal </w:t>
      </w:r>
      <w:proofErr w:type="spellStart"/>
      <w:r w:rsidRPr="00DC0D85">
        <w:t>Wiezik</w:t>
      </w:r>
      <w:proofErr w:type="spellEnd"/>
      <w:r w:rsidRPr="00DC0D85">
        <w:t xml:space="preserve">, </w:t>
      </w:r>
      <w:proofErr w:type="spellStart"/>
      <w:r w:rsidRPr="00DC0D85">
        <w:t>Asger</w:t>
      </w:r>
      <w:proofErr w:type="spellEnd"/>
      <w:r w:rsidRPr="00DC0D85">
        <w:t xml:space="preserve"> Christensen, Karin </w:t>
      </w:r>
      <w:proofErr w:type="spellStart"/>
      <w:r w:rsidRPr="00DC0D85">
        <w:t>Karlsbro</w:t>
      </w:r>
      <w:proofErr w:type="spellEnd"/>
      <w:r w:rsidRPr="00DC0D85">
        <w:rPr>
          <w:rStyle w:val="HideTWBExt"/>
          <w:b w:val="0"/>
        </w:rPr>
        <w:t>&lt;/Members&gt;</w:t>
      </w:r>
    </w:p>
    <w:p w14:paraId="223B37B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4D60CD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2B6D93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59878E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7CF4D" w14:textId="77777777" w:rsidR="00851682" w:rsidRPr="00DC0D85" w:rsidRDefault="00851682" w:rsidP="00FD326A"/>
        </w:tc>
      </w:tr>
      <w:tr w:rsidR="00DC0D85" w:rsidRPr="00DC0D85" w14:paraId="5179ACC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38ED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B7BD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6FB44EE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57248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</w:t>
            </w:r>
            <w:r w:rsidRPr="00DC0D85">
              <w:rPr>
                <w:b/>
                <w:i/>
              </w:rPr>
              <w:t>da zaustavi</w:t>
            </w:r>
            <w:r w:rsidRPr="00DC0D85">
              <w:t xml:space="preserve"> </w:t>
            </w:r>
            <w:r w:rsidRPr="00DC0D85">
              <w:lastRenderedPageBreak/>
              <w:t xml:space="preserve">uobičajeni pristup </w:t>
            </w:r>
            <w:r w:rsidRPr="00DC0D85">
              <w:rPr>
                <w:b/>
                <w:i/>
              </w:rPr>
              <w:t>kontinuiranom ribolovu u Baltičkom moru</w:t>
            </w:r>
            <w:r w:rsidRPr="00DC0D85">
              <w:t xml:space="preserve"> i da umjesto toga </w:t>
            </w:r>
            <w:r w:rsidRPr="00DC0D85">
              <w:rPr>
                <w:b/>
                <w:i/>
              </w:rPr>
              <w:t>prijeđe u fazu</w:t>
            </w:r>
            <w:r w:rsidRPr="00DC0D85">
              <w:t xml:space="preserve"> oporavka i obnove;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E0BE5" w14:textId="77777777" w:rsidR="00851682" w:rsidRPr="00DC0D85" w:rsidRDefault="00851682" w:rsidP="00FD326A">
            <w:pPr>
              <w:pStyle w:val="Normal6a"/>
            </w:pPr>
            <w:r w:rsidRPr="00DC0D85">
              <w:lastRenderedPageBreak/>
              <w:t>2.</w:t>
            </w:r>
            <w:r w:rsidRPr="00DC0D85">
              <w:tab/>
              <w:t xml:space="preserve">potiče Komisiju </w:t>
            </w:r>
            <w:r w:rsidRPr="00DC0D85">
              <w:rPr>
                <w:b/>
                <w:i/>
              </w:rPr>
              <w:t xml:space="preserve">i države članice da </w:t>
            </w:r>
            <w:r w:rsidRPr="00DC0D85">
              <w:rPr>
                <w:b/>
                <w:i/>
              </w:rPr>
              <w:lastRenderedPageBreak/>
              <w:t>pri provedbi Uredbe o višegodišnjem planu za Baltičko more i poduzimanju svih međusobno povezanih mjera povezanih s drugim zakonodavstvom EU-a ili nacionalnim zakonodavstvom, uklone sve stresore za riblje stokove i zaustave</w:t>
            </w:r>
            <w:r w:rsidRPr="00DC0D85">
              <w:t xml:space="preserve"> uobičajeni pristup i da umjesto toga </w:t>
            </w:r>
            <w:r w:rsidRPr="00DC0D85">
              <w:rPr>
                <w:b/>
                <w:i/>
              </w:rPr>
              <w:t>predlože, donesu i provedu mjere u cilju</w:t>
            </w:r>
            <w:r w:rsidRPr="00DC0D85">
              <w:t xml:space="preserve"> oporavka i obnove </w:t>
            </w:r>
            <w:r w:rsidRPr="00DC0D85">
              <w:rPr>
                <w:b/>
                <w:i/>
              </w:rPr>
              <w:t>ribljih stokova</w:t>
            </w:r>
            <w:r w:rsidRPr="00DC0D85">
              <w:t>;</w:t>
            </w:r>
          </w:p>
        </w:tc>
      </w:tr>
    </w:tbl>
    <w:p w14:paraId="60903826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17C6F3E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93838A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CE21D7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Siegbert</w:t>
      </w:r>
      <w:proofErr w:type="spellEnd"/>
      <w:r w:rsidRPr="00DC0D85">
        <w:t xml:space="preserve"> Frank </w:t>
      </w:r>
      <w:proofErr w:type="spellStart"/>
      <w:r w:rsidRPr="00DC0D85">
        <w:t>Droese</w:t>
      </w:r>
      <w:proofErr w:type="spellEnd"/>
      <w:r w:rsidRPr="00DC0D85">
        <w:t xml:space="preserve">, </w:t>
      </w:r>
      <w:proofErr w:type="spellStart"/>
      <w:r w:rsidRPr="00DC0D85">
        <w:t>Volker</w:t>
      </w:r>
      <w:proofErr w:type="spellEnd"/>
      <w:r w:rsidRPr="00DC0D85">
        <w:t xml:space="preserve"> </w:t>
      </w:r>
      <w:proofErr w:type="spellStart"/>
      <w:r w:rsidRPr="00DC0D85">
        <w:t>Schnurrbusch</w:t>
      </w:r>
      <w:proofErr w:type="spellEnd"/>
      <w:r w:rsidRPr="00DC0D85">
        <w:rPr>
          <w:rStyle w:val="HideTWBExt"/>
          <w:b w:val="0"/>
        </w:rPr>
        <w:t>&lt;/Members&gt;</w:t>
      </w:r>
    </w:p>
    <w:p w14:paraId="3990F39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8DD927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3749ACD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21BDB456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77484" w14:textId="77777777" w:rsidR="00851682" w:rsidRPr="00DC0D85" w:rsidRDefault="00851682" w:rsidP="00FD326A"/>
        </w:tc>
      </w:tr>
      <w:tr w:rsidR="00DC0D85" w:rsidRPr="00DC0D85" w14:paraId="4B44B152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0C8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A57BD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8A4651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37174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>potiče Komisiju da zaustavi uobičajeni pristup kontinuiranom ribolovu u Baltičkom moru i da umjesto toga prijeđe u fazu oporavka i obnove;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440BE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>potiče Komisiju da zaustavi uobičajeni pristup kontinuiranom ribolovu u Baltičkom moru i da umjesto toga prijeđe u fazu oporavka i obnove</w:t>
            </w:r>
            <w:r w:rsidRPr="00DC0D85">
              <w:rPr>
                <w:b/>
                <w:i/>
              </w:rPr>
              <w:t>, osiguravajući da takve mjere budu proporcionalne, privremene i popraćene socioekonomskom potporom za male i priobalne ribare čija egzistencija ovisi o tim aktivnostima</w:t>
            </w:r>
            <w:r w:rsidRPr="00DC0D85">
              <w:t>;</w:t>
            </w:r>
          </w:p>
        </w:tc>
      </w:tr>
    </w:tbl>
    <w:p w14:paraId="45C6A8FA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14D4A32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0852B17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676F89E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Bert</w:t>
      </w:r>
      <w:proofErr w:type="spellEnd"/>
      <w:r w:rsidRPr="00DC0D85">
        <w:t xml:space="preserve">-Jan </w:t>
      </w:r>
      <w:proofErr w:type="spellStart"/>
      <w:r w:rsidRPr="00DC0D85">
        <w:t>Ruissen</w:t>
      </w:r>
      <w:proofErr w:type="spellEnd"/>
      <w:r w:rsidRPr="00DC0D85">
        <w:rPr>
          <w:rStyle w:val="HideTWBExt"/>
          <w:b w:val="0"/>
        </w:rPr>
        <w:t>&lt;/Members&gt;</w:t>
      </w:r>
    </w:p>
    <w:p w14:paraId="3D0A7B6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62CC408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E6947C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2A1478F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3E4E6" w14:textId="77777777" w:rsidR="00851682" w:rsidRPr="00DC0D85" w:rsidRDefault="00851682" w:rsidP="00FD326A"/>
        </w:tc>
      </w:tr>
      <w:tr w:rsidR="00DC0D85" w:rsidRPr="00DC0D85" w14:paraId="04FE24E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32A77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0F831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AC7487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B699F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</w:t>
            </w:r>
            <w:r w:rsidRPr="00DC0D85">
              <w:rPr>
                <w:b/>
                <w:i/>
              </w:rPr>
              <w:t>zaustavi uobičajeni pristup kontinuiranom ribolovu</w:t>
            </w:r>
            <w:r w:rsidRPr="00DC0D85">
              <w:t xml:space="preserve"> u Baltičkom moru </w:t>
            </w:r>
            <w:r w:rsidRPr="00DC0D85">
              <w:rPr>
                <w:b/>
                <w:i/>
              </w:rPr>
              <w:t>i da umjesto toga prijeđe u fazu oporavka i obnove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FC438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</w:t>
            </w:r>
            <w:r w:rsidRPr="00DC0D85">
              <w:rPr>
                <w:b/>
                <w:i/>
              </w:rPr>
              <w:t>se obveže na sveobuhvatan i međusektorski plan koji se bavi svim glavnim stresorima</w:t>
            </w:r>
            <w:r w:rsidRPr="00DC0D85">
              <w:t xml:space="preserve"> u Baltičkom moru</w:t>
            </w:r>
            <w:r w:rsidRPr="00DC0D85">
              <w:rPr>
                <w:b/>
                <w:i/>
              </w:rPr>
              <w:t xml:space="preserve">, uključujući onečišćenje hranjivim tvarima, kemijske onečišćivače, </w:t>
            </w:r>
            <w:proofErr w:type="spellStart"/>
            <w:r w:rsidRPr="00DC0D85">
              <w:rPr>
                <w:b/>
                <w:i/>
              </w:rPr>
              <w:t>odobalne</w:t>
            </w:r>
            <w:proofErr w:type="spellEnd"/>
            <w:r w:rsidRPr="00DC0D85">
              <w:rPr>
                <w:b/>
                <w:i/>
              </w:rPr>
              <w:t xml:space="preserve"> </w:t>
            </w:r>
            <w:r w:rsidRPr="00DC0D85">
              <w:rPr>
                <w:b/>
                <w:i/>
              </w:rPr>
              <w:lastRenderedPageBreak/>
              <w:t>elektrane, klimatske promjene i utjecaj predatora, te da istodobno osigura uključivo upravljanje i prostorno planiranje morskog područja koje u potpunosti uključuje sektor ribarstva</w:t>
            </w:r>
            <w:r w:rsidRPr="00DC0D85">
              <w:t>;</w:t>
            </w:r>
          </w:p>
        </w:tc>
      </w:tr>
    </w:tbl>
    <w:p w14:paraId="3A332EC8" w14:textId="77777777" w:rsidR="00851682" w:rsidRPr="00DC0D85" w:rsidRDefault="00851682" w:rsidP="00851682">
      <w:pPr>
        <w:pStyle w:val="AmOrLang"/>
      </w:pPr>
      <w:proofErr w:type="spellStart"/>
      <w:r w:rsidRPr="00DC0D85">
        <w:lastRenderedPageBreak/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589681A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D705C89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A9ABE3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D8165D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82D5CD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F4FC5F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31B9AC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9E24E" w14:textId="77777777" w:rsidR="00851682" w:rsidRPr="00DC0D85" w:rsidRDefault="00851682" w:rsidP="00FD326A"/>
        </w:tc>
      </w:tr>
      <w:tr w:rsidR="00DC0D85" w:rsidRPr="00DC0D85" w14:paraId="7ED14F0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ED430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EF8F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3CD8492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0B334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</w:r>
            <w:r w:rsidRPr="00DC0D85">
              <w:rPr>
                <w:b/>
                <w:i/>
              </w:rPr>
              <w:t>potiče Komisiju da zaustavi uobičajeni pristup kontinuiranom ribolovu u Baltičkom moru i da umjesto toga prijeđe u fazu</w:t>
            </w:r>
            <w:r w:rsidRPr="00DC0D85">
              <w:t xml:space="preserve"> oporavka i obnove;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7A3A3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</w:r>
            <w:r w:rsidRPr="00DC0D85">
              <w:rPr>
                <w:b/>
                <w:i/>
              </w:rPr>
              <w:t>naglašava da bi napori u cilju</w:t>
            </w:r>
            <w:r w:rsidRPr="00DC0D85">
              <w:t xml:space="preserve"> oporavka i obnove </w:t>
            </w:r>
            <w:r w:rsidRPr="00DC0D85">
              <w:rPr>
                <w:b/>
                <w:i/>
              </w:rPr>
              <w:t>trebali biti utemeljeni na realističnim i znanstveno dokazanim praksama upravljanja kako bi se osigurala održivost ribolovne aktivnosti i izbjegla primjena hitnih mjera koje bi mogle ugroziti socioekonomsku stabilnost obalnih zajednica</w:t>
            </w:r>
            <w:r w:rsidRPr="00DC0D85">
              <w:t>;</w:t>
            </w:r>
          </w:p>
        </w:tc>
      </w:tr>
    </w:tbl>
    <w:p w14:paraId="2E63C58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449CD86E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27DDCDE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206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3317F59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Magdalena </w:t>
      </w:r>
      <w:proofErr w:type="spellStart"/>
      <w:r w:rsidRPr="00DC0D85">
        <w:t>Adamowicz</w:t>
      </w:r>
      <w:proofErr w:type="spellEnd"/>
      <w:r w:rsidRPr="00DC0D85">
        <w:rPr>
          <w:rStyle w:val="HideTWBExt"/>
          <w:b w:val="0"/>
        </w:rPr>
        <w:t>&lt;/Members&gt;</w:t>
      </w:r>
    </w:p>
    <w:p w14:paraId="1CEF3E0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212BF52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E67C84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6F1A800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A5A93" w14:textId="77777777" w:rsidR="00851682" w:rsidRPr="00DC0D85" w:rsidRDefault="00851682" w:rsidP="00FD326A"/>
        </w:tc>
      </w:tr>
      <w:tr w:rsidR="00DC0D85" w:rsidRPr="00DC0D85" w14:paraId="599A53FA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6BF5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8824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5B6B416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47F88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>potiče Komisiju da zaustavi uobičajeni pristup kontinuiranom ribolovu u Baltičkom moru i da umjesto toga prijeđe u fazu oporavka i obnove;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D327D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>potiče Komisiju da zaustavi uobičajeni pristup kontinuiranom ribolovu u Baltičkom moru i da umjesto toga prijeđe u fazu oporavka i obnove</w:t>
            </w:r>
            <w:r w:rsidRPr="00DC0D85">
              <w:rPr>
                <w:b/>
                <w:i/>
              </w:rPr>
              <w:t>, uz istodobno pružanje socijalne i financijske potpore ribarima</w:t>
            </w:r>
            <w:r w:rsidRPr="00DC0D85">
              <w:t>;</w:t>
            </w:r>
          </w:p>
        </w:tc>
      </w:tr>
    </w:tbl>
    <w:p w14:paraId="0D277F3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3F47546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512E7ECF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lastRenderedPageBreak/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207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FC3B96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Kristoffer</w:t>
      </w:r>
      <w:proofErr w:type="spellEnd"/>
      <w:r w:rsidRPr="00DC0D85">
        <w:t xml:space="preserve"> </w:t>
      </w:r>
      <w:proofErr w:type="spellStart"/>
      <w:r w:rsidRPr="00DC0D85">
        <w:t>Storm</w:t>
      </w:r>
      <w:proofErr w:type="spellEnd"/>
      <w:r w:rsidRPr="00DC0D85">
        <w:rPr>
          <w:rStyle w:val="HideTWBExt"/>
          <w:b w:val="0"/>
        </w:rPr>
        <w:t>&lt;/Members&gt;</w:t>
      </w:r>
    </w:p>
    <w:p w14:paraId="12AD1F2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1690062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2E483BB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CBACE37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6BA03" w14:textId="77777777" w:rsidR="00851682" w:rsidRPr="00DC0D85" w:rsidRDefault="00851682" w:rsidP="00FD326A"/>
        </w:tc>
      </w:tr>
      <w:tr w:rsidR="00DC0D85" w:rsidRPr="00DC0D85" w14:paraId="4AB088E7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61EF9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F0E33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7867A269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0DF9B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</w:t>
            </w:r>
            <w:r w:rsidRPr="00DC0D85">
              <w:rPr>
                <w:b/>
                <w:i/>
              </w:rPr>
              <w:t>zaustavi uobičajeni</w:t>
            </w:r>
            <w:r w:rsidRPr="00DC0D85">
              <w:t xml:space="preserve"> pristup kontinuiranom ribolovu u Baltičkom moru </w:t>
            </w:r>
            <w:r w:rsidRPr="00DC0D85">
              <w:rPr>
                <w:b/>
                <w:i/>
              </w:rPr>
              <w:t>i da umjesto toga prijeđe u fazu oporavka i obnove</w:t>
            </w:r>
            <w:r w:rsidRPr="00DC0D8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F2767" w14:textId="77777777" w:rsidR="00851682" w:rsidRPr="00DC0D85" w:rsidRDefault="00851682" w:rsidP="00FD326A">
            <w:pPr>
              <w:pStyle w:val="Normal6a"/>
            </w:pPr>
            <w:r w:rsidRPr="00DC0D85">
              <w:t>2.</w:t>
            </w:r>
            <w:r w:rsidRPr="00DC0D85">
              <w:tab/>
              <w:t xml:space="preserve">potiče Komisiju da </w:t>
            </w:r>
            <w:r w:rsidRPr="00DC0D85">
              <w:rPr>
                <w:b/>
                <w:i/>
              </w:rPr>
              <w:t>zauzme znanstveni</w:t>
            </w:r>
            <w:r w:rsidRPr="00DC0D85">
              <w:t xml:space="preserve"> pristup kontinuiranom ribolovu u Baltičkom moru </w:t>
            </w:r>
            <w:r w:rsidRPr="00DC0D85">
              <w:rPr>
                <w:b/>
                <w:i/>
              </w:rPr>
              <w:t>koji uključuje sve dionike kako bi se osiguralo ne samo zdravo Baltičko more nego i zdrava ribarska industrija</w:t>
            </w:r>
            <w:r w:rsidRPr="00DC0D85">
              <w:t>;</w:t>
            </w:r>
          </w:p>
        </w:tc>
      </w:tr>
    </w:tbl>
    <w:p w14:paraId="3ACE8A0F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20933B4A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551A47D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208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7820129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017734F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538452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6AC16C9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40203BA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0B5FA" w14:textId="77777777" w:rsidR="00851682" w:rsidRPr="00DC0D85" w:rsidRDefault="00851682" w:rsidP="00FD326A"/>
        </w:tc>
      </w:tr>
      <w:tr w:rsidR="00DC0D85" w:rsidRPr="00DC0D85" w14:paraId="6CDC562F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5AA1F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3FE6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16A928A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33E30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58DAE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2a.</w:t>
            </w:r>
            <w:r w:rsidRPr="00DC0D85">
              <w:tab/>
            </w:r>
            <w:r w:rsidRPr="00DC0D85">
              <w:rPr>
                <w:b/>
                <w:i/>
              </w:rPr>
              <w:t>naglašava da postupak obnove stokova u Baltičkom moru ne smije dovesti do socioekonomskog kolapsa obalnih regija;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poziva Komisiju da predstavi program za „budućnost baltičke obale” koji će uključivati potporu dohotku za ribare i zanimanja povezana s ribarstvom, lokalna ulaganja i očuvanje kulturne baštine;</w:t>
            </w:r>
          </w:p>
        </w:tc>
      </w:tr>
    </w:tbl>
    <w:p w14:paraId="728A2DDE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A0E8041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789332CB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209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210924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0C88370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7672AC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4BE07B31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04B0FB2B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2E67B" w14:textId="77777777" w:rsidR="00851682" w:rsidRPr="00DC0D85" w:rsidRDefault="00851682" w:rsidP="00FD326A"/>
        </w:tc>
      </w:tr>
      <w:tr w:rsidR="00DC0D85" w:rsidRPr="00DC0D85" w14:paraId="7A714F5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0451D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82E9E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25A5E6DD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EBF88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6C44F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2.a</w:t>
            </w:r>
            <w:r w:rsidRPr="00DC0D85">
              <w:tab/>
            </w:r>
            <w:r w:rsidRPr="00DC0D85">
              <w:rPr>
                <w:b/>
                <w:i/>
              </w:rPr>
              <w:t>ponovno poziva Komisiju da za ribarstvo i akvakulturu Baltičkog mora predloži plan EU-a za upravljanje populacijom kormorana koji bi se temeljio na najboljim dostupnim znanstvenim savjetima i praksama država članica; naglašava potrebu za preventivnim mjerama, naknadom za gubitke i financiranjem iz izvora EU-a ili nacionalnih izvora;</w:t>
            </w:r>
          </w:p>
        </w:tc>
      </w:tr>
    </w:tbl>
    <w:p w14:paraId="68966FCB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6E4BB1D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0BC3EBA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210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0BF565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 xml:space="preserve">Anja </w:t>
      </w:r>
      <w:proofErr w:type="spellStart"/>
      <w:r w:rsidRPr="00DC0D85">
        <w:t>Hazekamp</w:t>
      </w:r>
      <w:proofErr w:type="spellEnd"/>
      <w:r w:rsidRPr="00DC0D85">
        <w:t xml:space="preserve">, Sebastian </w:t>
      </w:r>
      <w:proofErr w:type="spellStart"/>
      <w:r w:rsidRPr="00DC0D85">
        <w:t>Everding</w:t>
      </w:r>
      <w:proofErr w:type="spellEnd"/>
      <w:r w:rsidRPr="00DC0D85">
        <w:rPr>
          <w:rStyle w:val="HideTWBExt"/>
          <w:b w:val="0"/>
        </w:rPr>
        <w:t>&lt;/Members&gt;</w:t>
      </w:r>
    </w:p>
    <w:p w14:paraId="3760093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A4F6DD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365EB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2.a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3D9A7E53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BC17C" w14:textId="77777777" w:rsidR="00851682" w:rsidRPr="00DC0D85" w:rsidRDefault="00851682" w:rsidP="00FD326A"/>
        </w:tc>
      </w:tr>
      <w:tr w:rsidR="00DC0D85" w:rsidRPr="00DC0D85" w14:paraId="629F9A5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D0C8B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71AE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CD64575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0923C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6DC17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2.a</w:t>
            </w:r>
            <w:r w:rsidRPr="00DC0D85">
              <w:tab/>
            </w:r>
            <w:r w:rsidRPr="00DC0D85">
              <w:rPr>
                <w:b/>
                <w:i/>
              </w:rPr>
              <w:t>podsjeća na ključnu ulogu sitne plave ribe u morskoj prehrambenoj mreži i ekosustavima Baltičkog mora, čime se naglašava hitna potreba za provedbom mjera koje osiguravaju njihov oporavak;</w:t>
            </w:r>
          </w:p>
        </w:tc>
      </w:tr>
    </w:tbl>
    <w:p w14:paraId="533370F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780CCC7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1E47DE1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211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5BDED2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240489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572D84A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846AC3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2.b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7758D7C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8D67A" w14:textId="77777777" w:rsidR="00851682" w:rsidRPr="00DC0D85" w:rsidRDefault="00851682" w:rsidP="00FD326A"/>
        </w:tc>
      </w:tr>
      <w:tr w:rsidR="00DC0D85" w:rsidRPr="00DC0D85" w14:paraId="56774D6E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A650E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37E75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BA9AD78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269C6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0B196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2b.</w:t>
            </w:r>
            <w:r w:rsidRPr="00DC0D85">
              <w:tab/>
            </w:r>
            <w:r w:rsidRPr="00DC0D85">
              <w:rPr>
                <w:b/>
                <w:i/>
              </w:rPr>
              <w:t xml:space="preserve">naglašava da se u svim mjerama za oporavak stokova moraju uzeti u obzir jedinstveni hidrološki i kemijski uvjeti u Baltičkom moru, uključujući ograničenu izmjenu vode, </w:t>
            </w:r>
            <w:proofErr w:type="spellStart"/>
            <w:r w:rsidRPr="00DC0D85">
              <w:rPr>
                <w:b/>
                <w:i/>
              </w:rPr>
              <w:t>anoksična</w:t>
            </w:r>
            <w:proofErr w:type="spellEnd"/>
            <w:r w:rsidRPr="00DC0D85">
              <w:rPr>
                <w:b/>
                <w:i/>
              </w:rPr>
              <w:t xml:space="preserve"> područja i trajno onečišćenje sedimenta;</w:t>
            </w:r>
          </w:p>
        </w:tc>
      </w:tr>
    </w:tbl>
    <w:p w14:paraId="7770B699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A19FBE6" w14:textId="77777777" w:rsidR="00851682" w:rsidRPr="00DC0D85" w:rsidRDefault="00851682" w:rsidP="00851682">
      <w:r w:rsidRPr="00DC0D85">
        <w:rPr>
          <w:rStyle w:val="HideTWBExt"/>
        </w:rPr>
        <w:lastRenderedPageBreak/>
        <w:t>&lt;/Amend&gt;</w:t>
      </w:r>
    </w:p>
    <w:p w14:paraId="6F480DC7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212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3A458355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proofErr w:type="spellStart"/>
      <w:r w:rsidRPr="00DC0D85">
        <w:t>Niclas</w:t>
      </w:r>
      <w:proofErr w:type="spellEnd"/>
      <w:r w:rsidRPr="00DC0D85">
        <w:t xml:space="preserve"> </w:t>
      </w:r>
      <w:proofErr w:type="spellStart"/>
      <w:r w:rsidRPr="00DC0D85">
        <w:t>Herbst</w:t>
      </w:r>
      <w:proofErr w:type="spellEnd"/>
      <w:r w:rsidRPr="00DC0D85">
        <w:rPr>
          <w:rStyle w:val="HideTWBExt"/>
          <w:b w:val="0"/>
        </w:rPr>
        <w:t>&lt;/Members&gt;</w:t>
      </w:r>
    </w:p>
    <w:p w14:paraId="17CC1DFC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CA718A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016A6D4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2.b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1779FE6E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0159C" w14:textId="77777777" w:rsidR="00851682" w:rsidRPr="00DC0D85" w:rsidRDefault="00851682" w:rsidP="00FD326A"/>
        </w:tc>
      </w:tr>
      <w:tr w:rsidR="00DC0D85" w:rsidRPr="00DC0D85" w14:paraId="5591F8B3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2919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8EABB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9D33283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ED307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291E0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2.b</w:t>
            </w:r>
            <w:r w:rsidRPr="00DC0D85">
              <w:tab/>
            </w:r>
            <w:r w:rsidRPr="00DC0D85">
              <w:rPr>
                <w:b/>
                <w:i/>
              </w:rPr>
              <w:t>ponovno poziva Komisiju da istraži sve dostupne pravne mjere za ublažavanje negativnih učinaka populacije kormorana na ribarstvo i akvakulturu Baltičkog mora;</w:t>
            </w:r>
          </w:p>
        </w:tc>
      </w:tr>
    </w:tbl>
    <w:p w14:paraId="4645BA42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{EN}</w:t>
      </w:r>
      <w:proofErr w:type="spellStart"/>
      <w:r w:rsidRPr="00DC0D85">
        <w:t>en</w:t>
      </w:r>
      <w:proofErr w:type="spellEnd"/>
      <w:r w:rsidRPr="00DC0D85">
        <w:rPr>
          <w:rStyle w:val="HideTWBExt"/>
        </w:rPr>
        <w:t>&lt;/Original&gt;</w:t>
      </w:r>
    </w:p>
    <w:p w14:paraId="7C075AAD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3BFA579C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213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0DFFD9E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2B586CA2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7A4C4F46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C8A3B1F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2.c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459F1EA2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AF67E" w14:textId="77777777" w:rsidR="00851682" w:rsidRPr="00DC0D85" w:rsidRDefault="00851682" w:rsidP="00FD326A"/>
        </w:tc>
      </w:tr>
      <w:tr w:rsidR="00DC0D85" w:rsidRPr="00DC0D85" w14:paraId="53AB6140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7050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948D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4C71CCF7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EC0AB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259F4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2c.</w:t>
            </w:r>
            <w:r w:rsidRPr="00DC0D85">
              <w:tab/>
            </w:r>
            <w:r w:rsidRPr="00DC0D85">
              <w:rPr>
                <w:b/>
                <w:i/>
              </w:rPr>
              <w:t>poziva Komisiju i države članice da pokrenu dugoročni, primjereno financirani program EU-a za neutralizaciju i uklanjanje poslijeratnih ostataka iz Baltičkog mora, posebno konvencionalnog streljiva i kemijskog oružja;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naglašava da je zbog razmjera prijetnje zdravlju ljudi, ekosustavima i gospodarskoj aktivnosti potrebno održivo i stabilno financiranje i koordinacija na razini EU-a, a ne samo popratne mjere ili mjere na temelju projekata;</w:t>
            </w:r>
          </w:p>
        </w:tc>
      </w:tr>
    </w:tbl>
    <w:p w14:paraId="44D10C14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22C927C5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64810106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214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44113D1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64617A23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0A97884E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7254C7EA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lastRenderedPageBreak/>
        <w:t>&lt;Article&gt;</w:t>
      </w:r>
      <w:r w:rsidRPr="00DC0D85">
        <w:t>Stavak 2.d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EC3A105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642F6" w14:textId="77777777" w:rsidR="00851682" w:rsidRPr="00DC0D85" w:rsidRDefault="00851682" w:rsidP="00FD326A"/>
        </w:tc>
      </w:tr>
      <w:tr w:rsidR="00DC0D85" w:rsidRPr="00DC0D85" w14:paraId="24C22D95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52BDC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07840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59BFC794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B6A32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5DB6C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2d.</w:t>
            </w:r>
            <w:r w:rsidRPr="00DC0D85">
              <w:tab/>
            </w:r>
            <w:r w:rsidRPr="00DC0D85">
              <w:rPr>
                <w:b/>
                <w:i/>
              </w:rPr>
              <w:t>poziva na to da se u sljedeći višegodišnji financijski okvir uključi stalni, namjenski instrument za praćenje, kartiranje i sanaciju poslijeratnih ostataka;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naglašava da će samo sustavno financiranje omogućiti razvoj pouzdanih karata opasnosti, redovite provjere stanja streljiva i stvaranje tehnološki sigurnih metoda za njegovo vađenje ili neutralizaciju, što je preduvjet za djelotvornu zaštitu Baltičkog mora;</w:t>
            </w:r>
          </w:p>
        </w:tc>
      </w:tr>
    </w:tbl>
    <w:p w14:paraId="2D5850A8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301B1958" w14:textId="77777777" w:rsidR="00851682" w:rsidRPr="00DC0D85" w:rsidRDefault="00851682" w:rsidP="00851682">
      <w:r w:rsidRPr="00DC0D85">
        <w:rPr>
          <w:rStyle w:val="HideTWBExt"/>
        </w:rPr>
        <w:t>&lt;/Amend&gt;</w:t>
      </w:r>
    </w:p>
    <w:p w14:paraId="16DF8520" w14:textId="77777777" w:rsidR="00851682" w:rsidRPr="00DC0D85" w:rsidRDefault="00851682" w:rsidP="00851682">
      <w:pPr>
        <w:pStyle w:val="AmNumberTabs"/>
      </w:pPr>
      <w:r w:rsidRPr="00DC0D85">
        <w:rPr>
          <w:rStyle w:val="HideTWBExt"/>
          <w:b w:val="0"/>
        </w:rPr>
        <w:t>&lt;Amend&gt;</w:t>
      </w:r>
      <w:r w:rsidRPr="00DC0D85">
        <w:t>Amandman</w:t>
      </w:r>
      <w:r w:rsidRPr="00DC0D85">
        <w:tab/>
      </w:r>
      <w:r w:rsidRPr="00DC0D85">
        <w:tab/>
      </w:r>
      <w:r w:rsidRPr="00DC0D85">
        <w:rPr>
          <w:rStyle w:val="HideTWBExt"/>
          <w:b w:val="0"/>
        </w:rPr>
        <w:t>&lt;NumAm&gt;</w:t>
      </w:r>
      <w:r w:rsidRPr="00DC0D85">
        <w:t>215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NumAm</w:t>
      </w:r>
      <w:proofErr w:type="spellEnd"/>
      <w:r w:rsidRPr="00DC0D85">
        <w:rPr>
          <w:rStyle w:val="HideTWBExt"/>
          <w:b w:val="0"/>
        </w:rPr>
        <w:t>&gt;</w:t>
      </w:r>
    </w:p>
    <w:p w14:paraId="1802EAC7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&lt;RepeatBlock-By&gt;&lt;Members&gt;</w:t>
      </w:r>
      <w:r w:rsidRPr="00DC0D85">
        <w:t>Piotr Müller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Members</w:t>
      </w:r>
      <w:proofErr w:type="spellEnd"/>
      <w:r w:rsidRPr="00DC0D85">
        <w:rPr>
          <w:rStyle w:val="HideTWBExt"/>
          <w:b w:val="0"/>
        </w:rPr>
        <w:t>&gt;</w:t>
      </w:r>
    </w:p>
    <w:p w14:paraId="42F59914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&lt;/RepeatBlock-By&gt;</w:t>
      </w:r>
    </w:p>
    <w:p w14:paraId="62FE645D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&lt;DocAmend&gt;</w:t>
      </w:r>
      <w:r w:rsidRPr="00DC0D85">
        <w:t>Prijedlog rezolucije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DocAmend</w:t>
      </w:r>
      <w:proofErr w:type="spellEnd"/>
      <w:r w:rsidRPr="00DC0D85">
        <w:rPr>
          <w:rStyle w:val="HideTWBExt"/>
          <w:b w:val="0"/>
        </w:rPr>
        <w:t>&gt;</w:t>
      </w:r>
    </w:p>
    <w:p w14:paraId="545D244B" w14:textId="77777777" w:rsidR="00851682" w:rsidRPr="00DC0D85" w:rsidRDefault="00851682" w:rsidP="00851682">
      <w:pPr>
        <w:pStyle w:val="NormalBold"/>
      </w:pPr>
      <w:r w:rsidRPr="00DC0D85">
        <w:rPr>
          <w:rStyle w:val="HideTWBExt"/>
          <w:b w:val="0"/>
        </w:rPr>
        <w:t>&lt;Article&gt;</w:t>
      </w:r>
      <w:r w:rsidRPr="00DC0D85">
        <w:t>Stavak 2.e (novi)</w:t>
      </w:r>
      <w:r w:rsidRPr="00DC0D85">
        <w:rPr>
          <w:rStyle w:val="HideTWBExt"/>
          <w:b w:val="0"/>
        </w:rPr>
        <w:t>&lt;/</w:t>
      </w:r>
      <w:proofErr w:type="spellStart"/>
      <w:r w:rsidRPr="00DC0D85">
        <w:rPr>
          <w:rStyle w:val="HideTWBExt"/>
          <w:b w:val="0"/>
        </w:rPr>
        <w:t>Article</w:t>
      </w:r>
      <w:proofErr w:type="spellEnd"/>
      <w:r w:rsidRPr="00DC0D85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C0D85" w:rsidRPr="00DC0D85" w14:paraId="62AABFC4" w14:textId="77777777" w:rsidTr="00FD326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6294A" w14:textId="77777777" w:rsidR="00851682" w:rsidRPr="00DC0D85" w:rsidRDefault="00851682" w:rsidP="00FD326A"/>
        </w:tc>
      </w:tr>
      <w:tr w:rsidR="00DC0D85" w:rsidRPr="00DC0D85" w14:paraId="479F24CD" w14:textId="77777777" w:rsidTr="00FD326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BB1C5" w14:textId="77777777" w:rsidR="00851682" w:rsidRPr="00DC0D85" w:rsidRDefault="00851682" w:rsidP="00FD326A">
            <w:pPr>
              <w:pStyle w:val="AmColumnHeading"/>
            </w:pPr>
            <w:r w:rsidRPr="00DC0D85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FBE2A" w14:textId="77777777" w:rsidR="00851682" w:rsidRPr="00DC0D85" w:rsidRDefault="00851682" w:rsidP="00FD326A">
            <w:pPr>
              <w:pStyle w:val="AmColumnHeading"/>
            </w:pPr>
            <w:r w:rsidRPr="00DC0D85">
              <w:t>Izmjena</w:t>
            </w:r>
          </w:p>
        </w:tc>
      </w:tr>
      <w:tr w:rsidR="00DC0D85" w:rsidRPr="00DC0D85" w14:paraId="32854A0F" w14:textId="77777777" w:rsidTr="00FD326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3BA9E" w14:textId="77777777" w:rsidR="00851682" w:rsidRPr="00DC0D85" w:rsidRDefault="00851682" w:rsidP="00FD326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B19B1" w14:textId="77777777" w:rsidR="00851682" w:rsidRPr="00DC0D85" w:rsidRDefault="00851682" w:rsidP="00FD326A">
            <w:pPr>
              <w:pStyle w:val="Normal6a"/>
            </w:pPr>
            <w:r w:rsidRPr="00DC0D85">
              <w:rPr>
                <w:b/>
                <w:i/>
              </w:rPr>
              <w:t>2e.</w:t>
            </w:r>
            <w:r w:rsidRPr="00DC0D85">
              <w:tab/>
            </w:r>
            <w:r w:rsidRPr="00DC0D85">
              <w:rPr>
                <w:b/>
                <w:i/>
              </w:rPr>
              <w:t>poziva na to da se u novom višegodišnjem financijskom okviru EU-a zajamči znatno povećanje ulaganja u moderna postrojenja za pročišćavanje otpadnih voda i sustave za ograničavanje i filtriranje onečišćenja, kako u baltičkim državama tako i u svim slivovima rijeka koje utječu u Baltičko more;</w:t>
            </w:r>
            <w:r w:rsidRPr="00DC0D85">
              <w:t xml:space="preserve"> </w:t>
            </w:r>
            <w:r w:rsidRPr="00DC0D85">
              <w:rPr>
                <w:b/>
                <w:i/>
              </w:rPr>
              <w:t>naglašava da će bez sveobuhvatne modernizacije vodovodne i kanalizacijske infrastrukture svi napori za poboljšanje kvalitete vode u Baltičkom moru ostati samo simbolični i nedjelotvorni;</w:t>
            </w:r>
          </w:p>
        </w:tc>
      </w:tr>
    </w:tbl>
    <w:p w14:paraId="3E76E21D" w14:textId="77777777" w:rsidR="00851682" w:rsidRPr="00DC0D85" w:rsidRDefault="00851682" w:rsidP="00851682">
      <w:pPr>
        <w:pStyle w:val="AmOrLang"/>
      </w:pPr>
      <w:proofErr w:type="spellStart"/>
      <w:r w:rsidRPr="00DC0D85">
        <w:t>Or</w:t>
      </w:r>
      <w:proofErr w:type="spellEnd"/>
      <w:r w:rsidRPr="00DC0D85">
        <w:t xml:space="preserve">. </w:t>
      </w:r>
      <w:r w:rsidRPr="00DC0D85">
        <w:rPr>
          <w:rStyle w:val="HideTWBExt"/>
        </w:rPr>
        <w:t>&lt;Original&gt;</w:t>
      </w:r>
      <w:r w:rsidRPr="00DC0D85">
        <w:rPr>
          <w:rStyle w:val="HideTWBInt"/>
        </w:rPr>
        <w:t>{PL}</w:t>
      </w:r>
      <w:proofErr w:type="spellStart"/>
      <w:r w:rsidRPr="00DC0D85">
        <w:t>pl</w:t>
      </w:r>
      <w:proofErr w:type="spellEnd"/>
      <w:r w:rsidRPr="00DC0D85">
        <w:rPr>
          <w:rStyle w:val="HideTWBExt"/>
        </w:rPr>
        <w:t>&lt;/Original&gt;</w:t>
      </w:r>
    </w:p>
    <w:p w14:paraId="71CD4301" w14:textId="59ED7E85" w:rsidR="00851682" w:rsidRPr="00DC0D85" w:rsidRDefault="00851682" w:rsidP="00851682">
      <w:r w:rsidRPr="00DC0D85">
        <w:rPr>
          <w:rStyle w:val="HideTWBExt"/>
        </w:rPr>
        <w:t>&lt;/Amend&gt;&lt;/RepeatBlock-Amend&gt;</w:t>
      </w:r>
    </w:p>
    <w:p w14:paraId="731A68A2" w14:textId="226848C2" w:rsidR="001A2955" w:rsidRPr="00DC0D85" w:rsidRDefault="001A2955" w:rsidP="00851682"/>
    <w:sectPr w:rsidR="001A2955" w:rsidRPr="00DC0D85" w:rsidSect="00D776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2914" w14:textId="77777777" w:rsidR="003C5163" w:rsidRPr="00015B42" w:rsidRDefault="003C5163">
      <w:r w:rsidRPr="00015B42">
        <w:separator/>
      </w:r>
    </w:p>
  </w:endnote>
  <w:endnote w:type="continuationSeparator" w:id="0">
    <w:p w14:paraId="04806F62" w14:textId="77777777" w:rsidR="003C5163" w:rsidRPr="00015B42" w:rsidRDefault="003C5163">
      <w:r w:rsidRPr="00015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8C40" w14:textId="77777777" w:rsidR="00D7767E" w:rsidRPr="00015B42" w:rsidRDefault="00D7767E" w:rsidP="00D7767E">
    <w:pPr>
      <w:pStyle w:val="EPFooter"/>
    </w:pPr>
    <w:r w:rsidRPr="00015B42">
      <w:t>PE</w:t>
    </w:r>
    <w:r w:rsidRPr="00DC0D85">
      <w:rPr>
        <w:rStyle w:val="HideTWBExt"/>
      </w:rPr>
      <w:t>&lt;</w:t>
    </w:r>
    <w:proofErr w:type="spellStart"/>
    <w:r w:rsidRPr="00DC0D85">
      <w:rPr>
        <w:rStyle w:val="HideTWBExt"/>
      </w:rPr>
      <w:t>NoPE</w:t>
    </w:r>
    <w:proofErr w:type="spellEnd"/>
    <w:r w:rsidRPr="00DC0D85">
      <w:rPr>
        <w:rStyle w:val="HideTWBExt"/>
      </w:rPr>
      <w:t>&gt;</w:t>
    </w:r>
    <w:r w:rsidRPr="00015B42">
      <w:t>778.396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NoPE</w:t>
    </w:r>
    <w:proofErr w:type="spellEnd"/>
    <w:r w:rsidRPr="00DC0D85">
      <w:rPr>
        <w:rStyle w:val="HideTWBExt"/>
      </w:rPr>
      <w:t>&gt;&lt;Version&gt;</w:t>
    </w:r>
    <w:r w:rsidRPr="00015B42">
      <w:t>v01-00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Version</w:t>
    </w:r>
    <w:proofErr w:type="spellEnd"/>
    <w:r w:rsidRPr="00DC0D85">
      <w:rPr>
        <w:rStyle w:val="HideTWBExt"/>
      </w:rPr>
      <w:t>&gt;</w:t>
    </w:r>
    <w:r w:rsidRPr="00015B42">
      <w:tab/>
    </w:r>
    <w:r w:rsidRPr="00015B42">
      <w:fldChar w:fldCharType="begin"/>
    </w:r>
    <w:r w:rsidRPr="00015B42">
      <w:instrText xml:space="preserve"> PAGE  \* MERGEFORMAT </w:instrText>
    </w:r>
    <w:r w:rsidRPr="00015B42">
      <w:fldChar w:fldCharType="separate"/>
    </w:r>
    <w:r w:rsidRPr="00015B42">
      <w:rPr>
        <w:noProof/>
      </w:rPr>
      <w:t>2</w:t>
    </w:r>
    <w:r w:rsidRPr="00015B42">
      <w:fldChar w:fldCharType="end"/>
    </w:r>
    <w:r w:rsidRPr="00015B42">
      <w:t>/</w:t>
    </w:r>
    <w:fldSimple w:instr=" NUMPAGES  \* MERGEFORMAT ">
      <w:r w:rsidRPr="00015B42">
        <w:rPr>
          <w:noProof/>
        </w:rPr>
        <w:t>101</w:t>
      </w:r>
    </w:fldSimple>
    <w:r w:rsidRPr="00015B42">
      <w:tab/>
    </w:r>
    <w:r w:rsidRPr="00DC0D85">
      <w:rPr>
        <w:rStyle w:val="HideTWBExt"/>
      </w:rPr>
      <w:t>&lt;PathFdR&gt;</w:t>
    </w:r>
    <w:r w:rsidRPr="00015B42">
      <w:t>AM\1330201HR.docx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PathFdR</w:t>
    </w:r>
    <w:proofErr w:type="spellEnd"/>
    <w:r w:rsidRPr="00DC0D85">
      <w:rPr>
        <w:rStyle w:val="HideTWBExt"/>
      </w:rPr>
      <w:t>&gt;</w:t>
    </w:r>
  </w:p>
  <w:p w14:paraId="2279F9CC" w14:textId="282EF7D5" w:rsidR="001A2955" w:rsidRPr="00015B42" w:rsidRDefault="00D7767E" w:rsidP="00D7767E">
    <w:pPr>
      <w:pStyle w:val="EPFooter2"/>
    </w:pPr>
    <w:r w:rsidRPr="00015B42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C678" w14:textId="77777777" w:rsidR="00D7767E" w:rsidRPr="00015B42" w:rsidRDefault="00D7767E" w:rsidP="00D7767E">
    <w:pPr>
      <w:pStyle w:val="EPFooter"/>
    </w:pPr>
    <w:r w:rsidRPr="00DC0D85">
      <w:rPr>
        <w:rStyle w:val="HideTWBExt"/>
      </w:rPr>
      <w:t>&lt;PathFdR&gt;</w:t>
    </w:r>
    <w:r w:rsidRPr="00015B42">
      <w:t>AM\1330201HR.docx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PathFdR</w:t>
    </w:r>
    <w:proofErr w:type="spellEnd"/>
    <w:r w:rsidRPr="00DC0D85">
      <w:rPr>
        <w:rStyle w:val="HideTWBExt"/>
      </w:rPr>
      <w:t>&gt;</w:t>
    </w:r>
    <w:r w:rsidRPr="00015B42">
      <w:tab/>
    </w:r>
    <w:r w:rsidRPr="00015B42">
      <w:fldChar w:fldCharType="begin"/>
    </w:r>
    <w:r w:rsidRPr="00015B42">
      <w:instrText xml:space="preserve"> PAGE  \* MERGEFORMAT </w:instrText>
    </w:r>
    <w:r w:rsidRPr="00015B42">
      <w:fldChar w:fldCharType="separate"/>
    </w:r>
    <w:r w:rsidRPr="00015B42">
      <w:rPr>
        <w:noProof/>
      </w:rPr>
      <w:t>101</w:t>
    </w:r>
    <w:r w:rsidRPr="00015B42">
      <w:fldChar w:fldCharType="end"/>
    </w:r>
    <w:r w:rsidRPr="00015B42">
      <w:t>/</w:t>
    </w:r>
    <w:fldSimple w:instr=" NUMPAGES  \* MERGEFORMAT ">
      <w:r w:rsidRPr="00015B42">
        <w:rPr>
          <w:noProof/>
        </w:rPr>
        <w:t>101</w:t>
      </w:r>
    </w:fldSimple>
    <w:r w:rsidRPr="00015B42">
      <w:tab/>
      <w:t>PE</w:t>
    </w:r>
    <w:r w:rsidRPr="00DC0D85">
      <w:rPr>
        <w:rStyle w:val="HideTWBExt"/>
      </w:rPr>
      <w:t>&lt;</w:t>
    </w:r>
    <w:proofErr w:type="spellStart"/>
    <w:r w:rsidRPr="00DC0D85">
      <w:rPr>
        <w:rStyle w:val="HideTWBExt"/>
      </w:rPr>
      <w:t>NoPE</w:t>
    </w:r>
    <w:proofErr w:type="spellEnd"/>
    <w:r w:rsidRPr="00DC0D85">
      <w:rPr>
        <w:rStyle w:val="HideTWBExt"/>
      </w:rPr>
      <w:t>&gt;</w:t>
    </w:r>
    <w:r w:rsidRPr="00015B42">
      <w:t>778.396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NoPE</w:t>
    </w:r>
    <w:proofErr w:type="spellEnd"/>
    <w:r w:rsidRPr="00DC0D85">
      <w:rPr>
        <w:rStyle w:val="HideTWBExt"/>
      </w:rPr>
      <w:t>&gt;&lt;Version&gt;</w:t>
    </w:r>
    <w:r w:rsidRPr="00015B42">
      <w:t>v01-00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Version</w:t>
    </w:r>
    <w:proofErr w:type="spellEnd"/>
    <w:r w:rsidRPr="00DC0D85">
      <w:rPr>
        <w:rStyle w:val="HideTWBExt"/>
      </w:rPr>
      <w:t>&gt;</w:t>
    </w:r>
  </w:p>
  <w:p w14:paraId="496EF5B2" w14:textId="6A366E81" w:rsidR="001A2955" w:rsidRPr="00015B42" w:rsidRDefault="00D7767E" w:rsidP="00D7767E">
    <w:pPr>
      <w:pStyle w:val="EPFooter2"/>
    </w:pPr>
    <w:r w:rsidRPr="00015B42">
      <w:tab/>
    </w:r>
    <w:r w:rsidRPr="00015B42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CC13" w14:textId="77777777" w:rsidR="00D7767E" w:rsidRPr="00015B42" w:rsidRDefault="00D7767E" w:rsidP="00D7767E">
    <w:pPr>
      <w:pStyle w:val="EPFooter"/>
    </w:pPr>
    <w:r w:rsidRPr="00DC0D85">
      <w:rPr>
        <w:rStyle w:val="HideTWBExt"/>
      </w:rPr>
      <w:t>&lt;PathFdR&gt;</w:t>
    </w:r>
    <w:r w:rsidRPr="00015B42">
      <w:t>AM\1330201HR.docx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PathFdR</w:t>
    </w:r>
    <w:proofErr w:type="spellEnd"/>
    <w:r w:rsidRPr="00DC0D85">
      <w:rPr>
        <w:rStyle w:val="HideTWBExt"/>
      </w:rPr>
      <w:t>&gt;</w:t>
    </w:r>
    <w:r w:rsidRPr="00015B42">
      <w:tab/>
    </w:r>
    <w:r w:rsidRPr="00015B42">
      <w:tab/>
      <w:t>PE</w:t>
    </w:r>
    <w:r w:rsidRPr="00DC0D85">
      <w:rPr>
        <w:rStyle w:val="HideTWBExt"/>
      </w:rPr>
      <w:t>&lt;</w:t>
    </w:r>
    <w:proofErr w:type="spellStart"/>
    <w:r w:rsidRPr="00DC0D85">
      <w:rPr>
        <w:rStyle w:val="HideTWBExt"/>
      </w:rPr>
      <w:t>NoPE</w:t>
    </w:r>
    <w:proofErr w:type="spellEnd"/>
    <w:r w:rsidRPr="00DC0D85">
      <w:rPr>
        <w:rStyle w:val="HideTWBExt"/>
      </w:rPr>
      <w:t>&gt;</w:t>
    </w:r>
    <w:r w:rsidRPr="00015B42">
      <w:t>778.396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NoPE</w:t>
    </w:r>
    <w:proofErr w:type="spellEnd"/>
    <w:r w:rsidRPr="00DC0D85">
      <w:rPr>
        <w:rStyle w:val="HideTWBExt"/>
      </w:rPr>
      <w:t>&gt;&lt;Version&gt;</w:t>
    </w:r>
    <w:r w:rsidRPr="00015B42">
      <w:t>v01-00</w:t>
    </w:r>
    <w:r w:rsidRPr="00DC0D85">
      <w:rPr>
        <w:rStyle w:val="HideTWBExt"/>
      </w:rPr>
      <w:t>&lt;/</w:t>
    </w:r>
    <w:proofErr w:type="spellStart"/>
    <w:r w:rsidRPr="00DC0D85">
      <w:rPr>
        <w:rStyle w:val="HideTWBExt"/>
      </w:rPr>
      <w:t>Version</w:t>
    </w:r>
    <w:proofErr w:type="spellEnd"/>
    <w:r w:rsidRPr="00DC0D85">
      <w:rPr>
        <w:rStyle w:val="HideTWBExt"/>
      </w:rPr>
      <w:t>&gt;</w:t>
    </w:r>
  </w:p>
  <w:p w14:paraId="257BE859" w14:textId="7D08D4FF" w:rsidR="001A2955" w:rsidRPr="00015B42" w:rsidRDefault="00D7767E" w:rsidP="00D7767E">
    <w:pPr>
      <w:pStyle w:val="EPFooter2"/>
    </w:pPr>
    <w:r w:rsidRPr="00015B42">
      <w:t>HR</w:t>
    </w:r>
    <w:r w:rsidRPr="00015B42">
      <w:tab/>
    </w:r>
    <w:r w:rsidRPr="00015B42">
      <w:rPr>
        <w:b w:val="0"/>
        <w:i/>
        <w:color w:val="C0C0C0"/>
        <w:sz w:val="22"/>
      </w:rPr>
      <w:t>Ujedinjena u raznolikosti</w:t>
    </w:r>
    <w:r w:rsidRPr="00015B42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297D0" w14:textId="77777777" w:rsidR="003C5163" w:rsidRPr="00015B42" w:rsidRDefault="003C5163">
      <w:r w:rsidRPr="00015B42">
        <w:separator/>
      </w:r>
    </w:p>
  </w:footnote>
  <w:footnote w:type="continuationSeparator" w:id="0">
    <w:p w14:paraId="228F94AD" w14:textId="77777777" w:rsidR="003C5163" w:rsidRPr="00015B42" w:rsidRDefault="003C5163">
      <w:r w:rsidRPr="00015B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031DC" w14:textId="77777777" w:rsidR="00E25BA0" w:rsidRDefault="00E25B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F9F3C" w14:textId="77777777" w:rsidR="00E25BA0" w:rsidRDefault="00E25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0AD0" w14:textId="77777777" w:rsidR="00E25BA0" w:rsidRDefault="00E25B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0"/>
    <w:docVar w:name="TXTLANGUE" w:val="HR"/>
    <w:docVar w:name="TXTLANGUEMIN" w:val="hr"/>
    <w:docVar w:name="TXTNRPE" w:val="778.396"/>
    <w:docVar w:name="TXTPEorAP" w:val="PE"/>
    <w:docVar w:name="TXTROUTE" w:val="AM\1330201HR.docx"/>
    <w:docVar w:name="TXTVERSION" w:val="01-00"/>
  </w:docVars>
  <w:rsids>
    <w:rsidRoot w:val="00A77B3E"/>
    <w:rsid w:val="00015B42"/>
    <w:rsid w:val="00135203"/>
    <w:rsid w:val="00163BDF"/>
    <w:rsid w:val="001A2955"/>
    <w:rsid w:val="003C5163"/>
    <w:rsid w:val="0078485F"/>
    <w:rsid w:val="00851682"/>
    <w:rsid w:val="009E3F10"/>
    <w:rsid w:val="00A77B3E"/>
    <w:rsid w:val="00CA2A55"/>
    <w:rsid w:val="00D7767E"/>
    <w:rsid w:val="00DC0D85"/>
    <w:rsid w:val="00E2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31310C1"/>
  <w15:docId w15:val="{F60EAB14-BDDF-4BB2-9A31-692F33A5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C51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C5163"/>
    <w:rPr>
      <w:sz w:val="24"/>
      <w:szCs w:val="24"/>
    </w:rPr>
  </w:style>
  <w:style w:type="paragraph" w:styleId="Footer">
    <w:name w:val="footer"/>
    <w:basedOn w:val="Normal"/>
    <w:link w:val="FooterChar"/>
    <w:rsid w:val="00E25B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5B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101</Pages>
  <Words>17611</Words>
  <Characters>105576</Characters>
  <Application>Microsoft Office Word</Application>
  <DocSecurity>0</DocSecurity>
  <Lines>5005</Lines>
  <Paragraphs>1887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121557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2025-12-03T11:02:00Z</dcterms:created>
  <dcterms:modified xsi:type="dcterms:W3CDTF">2025-12-03T11:02:00Z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1330201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290191</vt:lpwstr>
  </property>
  <property fmtid="{D5CDD505-2E9C-101B-9397-08002B2CF9AE}" pid="7" name="dmxml.render.traceId">
    <vt:lpwstr>691db60c371313971f541d421a3b9e46</vt:lpwstr>
  </property>
  <property fmtid="{D5CDD505-2E9C-101B-9397-08002B2CF9AE}" pid="8" name="FooterPath">
    <vt:lpwstr>AM\1330201HR.docx</vt:lpwstr>
  </property>
  <property fmtid="{D5CDD505-2E9C-101B-9397-08002B2CF9AE}" pid="9" name="PE Number">
    <vt:lpwstr>778.396</vt:lpwstr>
  </property>
  <property fmtid="{D5CDD505-2E9C-101B-9397-08002B2CF9AE}" pid="10" name="UID">
    <vt:lpwstr>eu.europa.europarl-DIN1-2025-0000223617_01.00-xm-01.00_text-xml</vt:lpwstr>
  </property>
  <property fmtid="{D5CDD505-2E9C-101B-9397-08002B2CF9AE}" pid="11" name="LastEdited with">
    <vt:lpwstr>10.2.0 Build [20251118]</vt:lpwstr>
  </property>
  <property fmtid="{D5CDD505-2E9C-101B-9397-08002B2CF9AE}" pid="12" name="Bookout">
    <vt:lpwstr>OK - 2025/12/03 12:01</vt:lpwstr>
  </property>
</Properties>
</file>