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73CB3" w:rsidRPr="00E57F23" w14:paraId="11FC2A29" w14:textId="77777777" w:rsidTr="004D51A8">
        <w:trPr>
          <w:trHeight w:hRule="exact" w:val="1417"/>
          <w:jc w:val="center"/>
        </w:trPr>
        <w:tc>
          <w:tcPr>
            <w:tcW w:w="6804" w:type="dxa"/>
            <w:tcBorders>
              <w:top w:val="nil"/>
              <w:left w:val="nil"/>
              <w:bottom w:val="nil"/>
              <w:right w:val="nil"/>
            </w:tcBorders>
            <w:vAlign w:val="center"/>
          </w:tcPr>
          <w:p w14:paraId="6B74BF59" w14:textId="77777777" w:rsidR="00673CB3" w:rsidRPr="00E57F23" w:rsidRDefault="00673CB3" w:rsidP="004D51A8">
            <w:pPr>
              <w:pStyle w:val="EPName"/>
            </w:pPr>
            <w:r w:rsidRPr="00E57F23">
              <w:t>Parlamento Europeu</w:t>
            </w:r>
          </w:p>
          <w:p w14:paraId="78DDB868" w14:textId="2F92336E" w:rsidR="00673CB3" w:rsidRPr="00E57F23" w:rsidRDefault="00673CB3" w:rsidP="004D51A8">
            <w:pPr>
              <w:pStyle w:val="EPTerm"/>
            </w:pPr>
            <w:r w:rsidRPr="00E57F23">
              <w:t>2024</w:t>
            </w:r>
            <w:r w:rsidR="003379BE">
              <w:noBreakHyphen/>
            </w:r>
            <w:r w:rsidRPr="00E57F23">
              <w:t>2029</w:t>
            </w:r>
          </w:p>
        </w:tc>
        <w:tc>
          <w:tcPr>
            <w:tcW w:w="2268" w:type="dxa"/>
            <w:tcBorders>
              <w:top w:val="nil"/>
              <w:left w:val="nil"/>
              <w:bottom w:val="nil"/>
              <w:right w:val="nil"/>
            </w:tcBorders>
          </w:tcPr>
          <w:p w14:paraId="6CF87061" w14:textId="77777777" w:rsidR="00673CB3" w:rsidRPr="00E57F23" w:rsidRDefault="00673CB3" w:rsidP="004D51A8">
            <w:pPr>
              <w:pStyle w:val="EPLogo"/>
            </w:pPr>
            <w:r w:rsidRPr="00E57F23">
              <w:rPr>
                <w:noProof/>
              </w:rPr>
              <w:drawing>
                <wp:inline distT="0" distB="0" distL="0" distR="0" wp14:anchorId="46F02A2B" wp14:editId="068E99D4">
                  <wp:extent cx="1162050" cy="638175"/>
                  <wp:effectExtent l="0" t="0" r="0" b="9525"/>
                  <wp:docPr id="1392698627"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98627"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1EA102F" w14:textId="77777777" w:rsidR="00673CB3" w:rsidRPr="00E57F23" w:rsidRDefault="00673CB3" w:rsidP="00673CB3">
      <w:pPr>
        <w:pStyle w:val="LineTop"/>
      </w:pPr>
      <w:r w:rsidRPr="00E57F23">
        <w:t xml:space="preserve"> </w:t>
      </w:r>
    </w:p>
    <w:p w14:paraId="5B7B91C5" w14:textId="77777777" w:rsidR="00673CB3" w:rsidRPr="00E57F23" w:rsidRDefault="00673CB3" w:rsidP="00673CB3">
      <w:pPr>
        <w:pStyle w:val="EPBody"/>
      </w:pPr>
      <w:r w:rsidRPr="00E57F23">
        <w:rPr>
          <w:rStyle w:val="HideTWBExt"/>
        </w:rPr>
        <w:t>&lt;Commission&gt;</w:t>
      </w:r>
      <w:r w:rsidRPr="00E57F23">
        <w:rPr>
          <w:rStyle w:val="HideTWBInt"/>
        </w:rPr>
        <w:t>{PECH}</w:t>
      </w:r>
      <w:r w:rsidRPr="00E57F23">
        <w:t>Comissão das Pescas</w:t>
      </w:r>
      <w:r w:rsidRPr="00E57F23">
        <w:rPr>
          <w:rStyle w:val="HideTWBExt"/>
        </w:rPr>
        <w:t>&lt;/Commission&gt;</w:t>
      </w:r>
    </w:p>
    <w:p w14:paraId="2E942356" w14:textId="77777777" w:rsidR="00673CB3" w:rsidRPr="00E57F23" w:rsidRDefault="00673CB3" w:rsidP="00673CB3">
      <w:pPr>
        <w:pStyle w:val="LineBottom"/>
      </w:pPr>
      <w:r w:rsidRPr="00E57F23">
        <w:t xml:space="preserve"> </w:t>
      </w:r>
    </w:p>
    <w:p w14:paraId="041C5BE2" w14:textId="77777777" w:rsidR="00673CB3" w:rsidRPr="00E57F23" w:rsidRDefault="00673CB3" w:rsidP="00673CB3">
      <w:pPr>
        <w:pStyle w:val="CoverReference"/>
      </w:pPr>
      <w:r w:rsidRPr="00E57F23">
        <w:rPr>
          <w:rStyle w:val="HideTWBExt"/>
        </w:rPr>
        <w:t>&lt;RefProc&gt;</w:t>
      </w:r>
      <w:r w:rsidRPr="00E57F23">
        <w:t>2024/2127</w:t>
      </w:r>
      <w:r w:rsidRPr="00E57F23">
        <w:rPr>
          <w:rStyle w:val="HideTWBExt"/>
        </w:rPr>
        <w:t>&lt;/RefProc&gt;&lt;RefTypeProc&gt;</w:t>
      </w:r>
      <w:r w:rsidRPr="00E57F23">
        <w:t>(INI)</w:t>
      </w:r>
      <w:r w:rsidRPr="00E57F23">
        <w:rPr>
          <w:rStyle w:val="HideTWBExt"/>
        </w:rPr>
        <w:t>&lt;/RefTypeProc&gt;</w:t>
      </w:r>
    </w:p>
    <w:p w14:paraId="4EFDA513" w14:textId="77777777" w:rsidR="00673CB3" w:rsidRPr="00E57F23" w:rsidRDefault="00673CB3" w:rsidP="00673CB3">
      <w:pPr>
        <w:pStyle w:val="CoverDate"/>
      </w:pPr>
      <w:r w:rsidRPr="00E57F23">
        <w:rPr>
          <w:rStyle w:val="HideTWBExt"/>
        </w:rPr>
        <w:t>&lt;Date&gt;</w:t>
      </w:r>
      <w:r w:rsidRPr="00E57F23">
        <w:rPr>
          <w:rStyle w:val="HideTWBInt"/>
        </w:rPr>
        <w:t>{19/11/2025}</w:t>
      </w:r>
      <w:r w:rsidRPr="00E57F23">
        <w:t>19.11.2025</w:t>
      </w:r>
      <w:r w:rsidRPr="00E57F23">
        <w:rPr>
          <w:rStyle w:val="HideTWBExt"/>
        </w:rPr>
        <w:t>&lt;/Date&gt;</w:t>
      </w:r>
    </w:p>
    <w:p w14:paraId="73B297AD" w14:textId="77777777" w:rsidR="00673CB3" w:rsidRPr="00E57F23" w:rsidRDefault="00673CB3" w:rsidP="00673CB3">
      <w:pPr>
        <w:pStyle w:val="CoverDocType"/>
      </w:pPr>
      <w:r w:rsidRPr="00E57F23">
        <w:rPr>
          <w:rStyle w:val="HideTWBExt"/>
        </w:rPr>
        <w:t>&lt;TypeAM&gt;</w:t>
      </w:r>
      <w:r w:rsidRPr="00E57F23">
        <w:t>ALTERAÇÕES</w:t>
      </w:r>
      <w:r w:rsidRPr="00E57F23">
        <w:rPr>
          <w:rStyle w:val="HideTWBExt"/>
        </w:rPr>
        <w:t>&lt;/TypeAM&gt;</w:t>
      </w:r>
    </w:p>
    <w:p w14:paraId="2571B685" w14:textId="25D416CB" w:rsidR="00673CB3" w:rsidRPr="00E57F23" w:rsidRDefault="00673CB3" w:rsidP="00673CB3">
      <w:pPr>
        <w:pStyle w:val="CoverDocType24a"/>
      </w:pPr>
      <w:r w:rsidRPr="00E57F23">
        <w:rPr>
          <w:rStyle w:val="HideTWBExt"/>
        </w:rPr>
        <w:t>&lt;RangeAM&gt;</w:t>
      </w:r>
      <w:r w:rsidRPr="00E57F23">
        <w:t xml:space="preserve">1 </w:t>
      </w:r>
      <w:r w:rsidR="003379BE">
        <w:noBreakHyphen/>
      </w:r>
      <w:r w:rsidRPr="00E57F23">
        <w:t xml:space="preserve"> 215</w:t>
      </w:r>
      <w:r w:rsidRPr="00E57F23">
        <w:rPr>
          <w:rStyle w:val="HideTWBExt"/>
        </w:rPr>
        <w:t>&lt;/RangeAM&gt;</w:t>
      </w:r>
    </w:p>
    <w:p w14:paraId="1673CABC" w14:textId="77777777" w:rsidR="00673CB3" w:rsidRPr="00E57F23" w:rsidRDefault="00673CB3" w:rsidP="00673CB3">
      <w:pPr>
        <w:pStyle w:val="CoverBold"/>
      </w:pPr>
      <w:r w:rsidRPr="00E57F23">
        <w:rPr>
          <w:rStyle w:val="HideTWBExt"/>
        </w:rPr>
        <w:t>&lt;TitreType&gt;</w:t>
      </w:r>
      <w:r w:rsidRPr="00E57F23">
        <w:t>Projeto de relatório</w:t>
      </w:r>
      <w:r w:rsidRPr="00E57F23">
        <w:rPr>
          <w:rStyle w:val="HideTWBExt"/>
        </w:rPr>
        <w:t>&lt;/TitreType&gt;</w:t>
      </w:r>
    </w:p>
    <w:p w14:paraId="73354D89" w14:textId="77777777" w:rsidR="00673CB3" w:rsidRPr="00E57F23" w:rsidRDefault="00673CB3" w:rsidP="00673CB3">
      <w:pPr>
        <w:pStyle w:val="CoverBold"/>
      </w:pPr>
      <w:r w:rsidRPr="00E57F23">
        <w:rPr>
          <w:rStyle w:val="HideTWBExt"/>
        </w:rPr>
        <w:t>&lt;Rapporteur&gt;</w:t>
      </w:r>
      <w:r w:rsidRPr="00E57F23">
        <w:t>Isabella Lövin</w:t>
      </w:r>
      <w:r w:rsidRPr="00E57F23">
        <w:rPr>
          <w:rStyle w:val="HideTWBExt"/>
        </w:rPr>
        <w:t>&lt;/Rapporteur&gt;</w:t>
      </w:r>
    </w:p>
    <w:p w14:paraId="5EEC664C" w14:textId="15222298" w:rsidR="00673CB3" w:rsidRPr="00E57F23" w:rsidRDefault="00673CB3" w:rsidP="00673CB3">
      <w:pPr>
        <w:pStyle w:val="CoverNormal24a"/>
      </w:pPr>
      <w:r w:rsidRPr="00E57F23">
        <w:rPr>
          <w:rStyle w:val="HideTWBExt"/>
        </w:rPr>
        <w:t>&lt;DocRefPE&gt;</w:t>
      </w:r>
      <w:r w:rsidRPr="00E57F23">
        <w:t>(PE778.399v01</w:t>
      </w:r>
      <w:r w:rsidR="003379BE">
        <w:noBreakHyphen/>
      </w:r>
      <w:r w:rsidRPr="00E57F23">
        <w:t>00)</w:t>
      </w:r>
      <w:r w:rsidRPr="00E57F23">
        <w:rPr>
          <w:rStyle w:val="HideTWBExt"/>
        </w:rPr>
        <w:t>&lt;/DocRefPE&gt;</w:t>
      </w:r>
    </w:p>
    <w:p w14:paraId="2E1D503F" w14:textId="77777777" w:rsidR="00673CB3" w:rsidRPr="00E57F23" w:rsidRDefault="00673CB3" w:rsidP="00673CB3">
      <w:pPr>
        <w:pStyle w:val="CoverNormal"/>
      </w:pPr>
      <w:r w:rsidRPr="00E57F23">
        <w:rPr>
          <w:rStyle w:val="HideTWBExt"/>
        </w:rPr>
        <w:t>&lt;Titre&gt;</w:t>
      </w:r>
      <w:r w:rsidRPr="00E57F23">
        <w:t>O plano plurianual para o mar Báltico e próximas etapas</w:t>
      </w:r>
      <w:r w:rsidRPr="00E57F23">
        <w:rPr>
          <w:rStyle w:val="HideTWBExt"/>
        </w:rPr>
        <w:t>&lt;/Titre&gt;</w:t>
      </w:r>
    </w:p>
    <w:p w14:paraId="359C442C" w14:textId="77777777" w:rsidR="00673CB3" w:rsidRPr="00E57F23" w:rsidRDefault="00673CB3" w:rsidP="00673CB3">
      <w:pPr>
        <w:pStyle w:val="CoverNormal24a"/>
      </w:pPr>
      <w:r w:rsidRPr="00E57F23">
        <w:rPr>
          <w:rStyle w:val="HideTWBExt"/>
        </w:rPr>
        <w:t>&lt;DocRef&gt;</w:t>
      </w:r>
      <w:r w:rsidRPr="00E57F23">
        <w:t>(2024/2127(INI))</w:t>
      </w:r>
      <w:r w:rsidRPr="00E57F23">
        <w:rPr>
          <w:rStyle w:val="HideTWBExt"/>
        </w:rPr>
        <w:t>&lt;/DocRef&gt;</w:t>
      </w:r>
    </w:p>
    <w:p w14:paraId="2E6CBC7F" w14:textId="77777777" w:rsidR="00093F24" w:rsidRPr="00E57F23" w:rsidRDefault="0098759F">
      <w:r w:rsidRPr="00E57F23">
        <w:br w:type="page"/>
      </w:r>
      <w:r w:rsidRPr="00E57F23">
        <w:lastRenderedPageBreak/>
        <w:t>AM_Com_NonLegReport</w:t>
      </w:r>
    </w:p>
    <w:p w14:paraId="40369C8A" w14:textId="06560554" w:rsidR="005E519F" w:rsidRPr="00E57F23" w:rsidRDefault="0098759F" w:rsidP="005E519F">
      <w:pPr>
        <w:pStyle w:val="AmNumberTabs"/>
      </w:pPr>
      <w:r w:rsidRPr="00E57F23">
        <w:br w:type="page"/>
      </w:r>
      <w:r w:rsidR="003124A5" w:rsidRPr="00EF5265">
        <w:rPr>
          <w:rStyle w:val="HideTWBExt"/>
        </w:rPr>
        <w:lastRenderedPageBreak/>
        <w:t>&lt;RepeatBlock-Amend&gt;&lt;Amend&gt;</w:t>
      </w:r>
      <w:r w:rsidR="005E519F" w:rsidRPr="00E57F23">
        <w:t>Alteração</w:t>
      </w:r>
      <w:r w:rsidR="005E519F" w:rsidRPr="00E57F23">
        <w:tab/>
      </w:r>
      <w:r w:rsidR="005E519F" w:rsidRPr="00E57F23">
        <w:tab/>
      </w:r>
      <w:r w:rsidR="005E519F" w:rsidRPr="00E57F23">
        <w:rPr>
          <w:rStyle w:val="HideTWBExt"/>
        </w:rPr>
        <w:t>&lt;NumAm&gt;</w:t>
      </w:r>
      <w:r w:rsidR="005E519F" w:rsidRPr="00E57F23">
        <w:t>1</w:t>
      </w:r>
      <w:r w:rsidR="005E519F" w:rsidRPr="00E57F23">
        <w:rPr>
          <w:rStyle w:val="HideTWBExt"/>
        </w:rPr>
        <w:t>&lt;/NumAm&gt;</w:t>
      </w:r>
    </w:p>
    <w:p w14:paraId="0A203121" w14:textId="65FE2C9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10096E0C" w14:textId="6306DE6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4CF788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64FDFC2" w14:textId="12BE4D65" w:rsidR="005E519F" w:rsidRPr="00E57F23" w:rsidRDefault="005E519F" w:rsidP="005E519F">
      <w:pPr>
        <w:pStyle w:val="NormalBold"/>
      </w:pPr>
      <w:r w:rsidRPr="00E57F23">
        <w:rPr>
          <w:rStyle w:val="HideTWBExt"/>
        </w:rPr>
        <w:t>&lt;Article&gt;</w:t>
      </w:r>
      <w:r w:rsidRPr="00E57F23">
        <w:t xml:space="preserve">Citação </w:t>
      </w:r>
      <w:r w:rsidR="003379BE">
        <w:noBreakHyphen/>
      </w:r>
      <w:r w:rsidRPr="00E57F23">
        <w:t>1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0670015" w14:textId="77777777" w:rsidTr="00F92413">
        <w:trPr>
          <w:trHeight w:hRule="exact" w:val="240"/>
          <w:jc w:val="center"/>
        </w:trPr>
        <w:tc>
          <w:tcPr>
            <w:tcW w:w="9752" w:type="dxa"/>
            <w:gridSpan w:val="2"/>
            <w:tcBorders>
              <w:top w:val="nil"/>
              <w:left w:val="nil"/>
              <w:bottom w:val="nil"/>
              <w:right w:val="nil"/>
            </w:tcBorders>
          </w:tcPr>
          <w:p w14:paraId="3147F3F6" w14:textId="77777777" w:rsidR="005E519F" w:rsidRPr="00E57F23" w:rsidRDefault="005E519F" w:rsidP="00F92413"/>
        </w:tc>
      </w:tr>
      <w:tr w:rsidR="005E519F" w:rsidRPr="00E57F23" w14:paraId="12EC6FDB" w14:textId="77777777" w:rsidTr="00F92413">
        <w:trPr>
          <w:trHeight w:val="240"/>
          <w:jc w:val="center"/>
        </w:trPr>
        <w:tc>
          <w:tcPr>
            <w:tcW w:w="4876" w:type="dxa"/>
            <w:tcBorders>
              <w:top w:val="nil"/>
              <w:left w:val="nil"/>
              <w:bottom w:val="nil"/>
              <w:right w:val="nil"/>
            </w:tcBorders>
          </w:tcPr>
          <w:p w14:paraId="7A7AE5B0"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7CA9CC1" w14:textId="77777777" w:rsidR="005E519F" w:rsidRPr="00E57F23" w:rsidRDefault="005E519F" w:rsidP="00F92413">
            <w:pPr>
              <w:pStyle w:val="AmColumnHeading"/>
            </w:pPr>
            <w:r w:rsidRPr="00E57F23">
              <w:t>Alteração</w:t>
            </w:r>
          </w:p>
        </w:tc>
      </w:tr>
      <w:tr w:rsidR="005E519F" w:rsidRPr="00E57F23" w14:paraId="6D954FB0" w14:textId="77777777" w:rsidTr="00F92413">
        <w:trPr>
          <w:jc w:val="center"/>
        </w:trPr>
        <w:tc>
          <w:tcPr>
            <w:tcW w:w="4876" w:type="dxa"/>
            <w:tcBorders>
              <w:top w:val="nil"/>
              <w:left w:val="nil"/>
              <w:bottom w:val="nil"/>
              <w:right w:val="nil"/>
            </w:tcBorders>
          </w:tcPr>
          <w:p w14:paraId="138BF2F0" w14:textId="77777777" w:rsidR="005E519F" w:rsidRPr="00E57F23" w:rsidRDefault="005E519F" w:rsidP="00F92413">
            <w:pPr>
              <w:pStyle w:val="Normal6a"/>
            </w:pPr>
          </w:p>
        </w:tc>
        <w:tc>
          <w:tcPr>
            <w:tcW w:w="4876" w:type="dxa"/>
            <w:tcBorders>
              <w:top w:val="nil"/>
              <w:left w:val="nil"/>
              <w:bottom w:val="nil"/>
              <w:right w:val="nil"/>
            </w:tcBorders>
          </w:tcPr>
          <w:p w14:paraId="7AF39483" w14:textId="77777777" w:rsidR="005E519F" w:rsidRPr="00E57F23" w:rsidRDefault="005E519F" w:rsidP="00F92413">
            <w:pPr>
              <w:pStyle w:val="Normal6a"/>
            </w:pPr>
            <w:r w:rsidRPr="00E57F23">
              <w:rPr>
                <w:b/>
                <w:i/>
              </w:rPr>
              <w:t>–</w:t>
            </w:r>
            <w:r w:rsidRPr="00E57F23">
              <w:tab/>
            </w:r>
            <w:r w:rsidRPr="00E57F23">
              <w:rPr>
                <w:b/>
                <w:i/>
              </w:rPr>
              <w:t>Tendo em conta o artigo 3.º, n.º 3, do Tratado da União Europeia (TUE), o artigo 4.º, o artigo 43.º, n.º 3, e o artigo 191.º do Tratado sobre o Funcionamento da União Europeia (TFUE) e o artigo 37.º da Carta dos Direitos Fundamentais da União Europeia,</w:t>
            </w:r>
          </w:p>
        </w:tc>
      </w:tr>
    </w:tbl>
    <w:p w14:paraId="141EF49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02995298" w14:textId="77777777" w:rsidR="005E519F" w:rsidRPr="00E57F23" w:rsidRDefault="005E519F" w:rsidP="005E519F">
      <w:r w:rsidRPr="00E57F23">
        <w:rPr>
          <w:rStyle w:val="HideTWBExt"/>
        </w:rPr>
        <w:t>&lt;/Amend&gt;</w:t>
      </w:r>
    </w:p>
    <w:p w14:paraId="250C981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w:t>
      </w:r>
      <w:r w:rsidRPr="00E57F23">
        <w:rPr>
          <w:rStyle w:val="HideTWBExt"/>
        </w:rPr>
        <w:t>&lt;/NumAm&gt;</w:t>
      </w:r>
    </w:p>
    <w:p w14:paraId="6F3440C9" w14:textId="2EA3CFEE" w:rsidR="005E519F" w:rsidRPr="00E57F23" w:rsidRDefault="003124A5" w:rsidP="005E519F">
      <w:pPr>
        <w:pStyle w:val="NormalBold"/>
      </w:pPr>
      <w:r>
        <w:rPr>
          <w:rStyle w:val="HideTWBExt"/>
          <w:b w:val="0"/>
        </w:rPr>
        <w:t>&lt;RepeatBlock-By&gt;</w:t>
      </w:r>
      <w:r w:rsidR="005E519F" w:rsidRPr="00E57F23">
        <w:rPr>
          <w:rStyle w:val="HideTWBExt"/>
          <w:b w:val="0"/>
        </w:rPr>
        <w:t>&lt;Members&gt;</w:t>
      </w:r>
      <w:r w:rsidR="005E519F" w:rsidRPr="00E57F23">
        <w:t>Niclas Herbst</w:t>
      </w:r>
      <w:r w:rsidR="005E519F" w:rsidRPr="00E57F23">
        <w:rPr>
          <w:rStyle w:val="HideTWBExt"/>
          <w:b w:val="0"/>
        </w:rPr>
        <w:t>&lt;/Members&gt;</w:t>
      </w:r>
    </w:p>
    <w:p w14:paraId="42A65E53" w14:textId="101254F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37D610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BFF4ECF" w14:textId="58CBF8B9" w:rsidR="005E519F" w:rsidRPr="00E57F23" w:rsidRDefault="005E519F" w:rsidP="005E519F">
      <w:pPr>
        <w:pStyle w:val="NormalBold"/>
      </w:pPr>
      <w:r w:rsidRPr="00E57F23">
        <w:rPr>
          <w:rStyle w:val="HideTWBExt"/>
        </w:rPr>
        <w:t>&lt;Article&gt;</w:t>
      </w:r>
      <w:r w:rsidRPr="00E57F23">
        <w:t>Citação 2</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9DA3316" w14:textId="77777777" w:rsidTr="00F92413">
        <w:trPr>
          <w:trHeight w:hRule="exact" w:val="240"/>
          <w:jc w:val="center"/>
        </w:trPr>
        <w:tc>
          <w:tcPr>
            <w:tcW w:w="9752" w:type="dxa"/>
            <w:gridSpan w:val="2"/>
            <w:tcBorders>
              <w:top w:val="nil"/>
              <w:left w:val="nil"/>
              <w:bottom w:val="nil"/>
              <w:right w:val="nil"/>
            </w:tcBorders>
          </w:tcPr>
          <w:p w14:paraId="0C7F472D" w14:textId="77777777" w:rsidR="005E519F" w:rsidRPr="00E57F23" w:rsidRDefault="005E519F" w:rsidP="00F92413"/>
        </w:tc>
      </w:tr>
      <w:tr w:rsidR="005E519F" w:rsidRPr="00E57F23" w14:paraId="601D895C" w14:textId="77777777" w:rsidTr="00F92413">
        <w:trPr>
          <w:trHeight w:val="240"/>
          <w:jc w:val="center"/>
        </w:trPr>
        <w:tc>
          <w:tcPr>
            <w:tcW w:w="4876" w:type="dxa"/>
            <w:tcBorders>
              <w:top w:val="nil"/>
              <w:left w:val="nil"/>
              <w:bottom w:val="nil"/>
              <w:right w:val="nil"/>
            </w:tcBorders>
          </w:tcPr>
          <w:p w14:paraId="12E68D2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1C14FC2" w14:textId="77777777" w:rsidR="005E519F" w:rsidRPr="00E57F23" w:rsidRDefault="005E519F" w:rsidP="00F92413">
            <w:pPr>
              <w:pStyle w:val="AmColumnHeading"/>
            </w:pPr>
            <w:r w:rsidRPr="00E57F23">
              <w:t>Alteração</w:t>
            </w:r>
          </w:p>
        </w:tc>
      </w:tr>
      <w:tr w:rsidR="005E519F" w:rsidRPr="00E57F23" w14:paraId="30A3D4C6" w14:textId="77777777" w:rsidTr="00F92413">
        <w:trPr>
          <w:jc w:val="center"/>
        </w:trPr>
        <w:tc>
          <w:tcPr>
            <w:tcW w:w="4876" w:type="dxa"/>
            <w:tcBorders>
              <w:top w:val="nil"/>
              <w:left w:val="nil"/>
              <w:bottom w:val="nil"/>
              <w:right w:val="nil"/>
            </w:tcBorders>
          </w:tcPr>
          <w:p w14:paraId="682B7DFD" w14:textId="77777777" w:rsidR="005E519F" w:rsidRPr="00E57F23" w:rsidRDefault="005E519F" w:rsidP="00F92413">
            <w:pPr>
              <w:pStyle w:val="Normal6a"/>
            </w:pPr>
          </w:p>
        </w:tc>
        <w:tc>
          <w:tcPr>
            <w:tcW w:w="4876" w:type="dxa"/>
            <w:tcBorders>
              <w:top w:val="nil"/>
              <w:left w:val="nil"/>
              <w:bottom w:val="nil"/>
              <w:right w:val="nil"/>
            </w:tcBorders>
          </w:tcPr>
          <w:p w14:paraId="678D3E81" w14:textId="77777777" w:rsidR="005E519F" w:rsidRPr="00E57F23" w:rsidRDefault="005E519F" w:rsidP="00F92413">
            <w:pPr>
              <w:pStyle w:val="Normal6a"/>
            </w:pPr>
            <w:r w:rsidRPr="00E57F23">
              <w:rPr>
                <w:b/>
                <w:i/>
              </w:rPr>
              <w:t>–</w:t>
            </w:r>
            <w:r w:rsidRPr="00E57F23">
              <w:tab/>
            </w:r>
            <w:r w:rsidRPr="00E57F23">
              <w:rPr>
                <w:b/>
                <w:i/>
              </w:rPr>
              <w:t>Tendo em conta a resolução do Parlamento Europeu, de 18 de janeiro de 2024, sobre o Plano de ação da UE: proteger e restaurar os ecossistemas marinhos para uma pesca sustentável e resiliente (2023/2124(INI)),</w:t>
            </w:r>
          </w:p>
        </w:tc>
      </w:tr>
    </w:tbl>
    <w:p w14:paraId="182677B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6CB5B69" w14:textId="77777777" w:rsidR="005E519F" w:rsidRPr="00E57F23" w:rsidRDefault="005E519F" w:rsidP="005E519F">
      <w:r w:rsidRPr="00E57F23">
        <w:rPr>
          <w:rStyle w:val="HideTWBExt"/>
        </w:rPr>
        <w:t>&lt;/Amend&gt;</w:t>
      </w:r>
    </w:p>
    <w:p w14:paraId="670A20C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w:t>
      </w:r>
      <w:r w:rsidRPr="00E57F23">
        <w:rPr>
          <w:rStyle w:val="HideTWBExt"/>
        </w:rPr>
        <w:t>&lt;/NumAm&gt;</w:t>
      </w:r>
    </w:p>
    <w:p w14:paraId="0A9757A5" w14:textId="2D9BA3D6" w:rsidR="005E519F" w:rsidRPr="00E57F23" w:rsidRDefault="003124A5" w:rsidP="005E519F">
      <w:pPr>
        <w:pStyle w:val="NormalBold"/>
      </w:pPr>
      <w:r>
        <w:rPr>
          <w:rStyle w:val="HideTWBExt"/>
          <w:b w:val="0"/>
        </w:rPr>
        <w:t>&lt;RepeatBlock-By&gt;</w:t>
      </w:r>
      <w:r w:rsidR="005E519F" w:rsidRPr="00E57F23">
        <w:rPr>
          <w:rStyle w:val="HideTWBExt"/>
          <w:b w:val="0"/>
        </w:rPr>
        <w:t>&lt;Members&gt;</w:t>
      </w:r>
      <w:r w:rsidR="005E519F" w:rsidRPr="00E57F23">
        <w:t>Niclas Herbst</w:t>
      </w:r>
      <w:r w:rsidR="005E519F" w:rsidRPr="00E57F23">
        <w:rPr>
          <w:rStyle w:val="HideTWBExt"/>
          <w:b w:val="0"/>
        </w:rPr>
        <w:t>&lt;/Members&gt;</w:t>
      </w:r>
    </w:p>
    <w:p w14:paraId="6B0A0C03" w14:textId="6F9BFBB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B7BBC5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4F502C9" w14:textId="2383D956" w:rsidR="005E519F" w:rsidRPr="00E57F23" w:rsidRDefault="005E519F" w:rsidP="005E519F">
      <w:pPr>
        <w:pStyle w:val="NormalBold"/>
      </w:pPr>
      <w:r w:rsidRPr="00E57F23">
        <w:rPr>
          <w:rStyle w:val="HideTWBExt"/>
        </w:rPr>
        <w:t>&lt;Article&gt;</w:t>
      </w:r>
      <w:r w:rsidRPr="00E57F23">
        <w:t>Citação 3</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280506A" w14:textId="77777777" w:rsidTr="00F92413">
        <w:trPr>
          <w:trHeight w:hRule="exact" w:val="240"/>
          <w:jc w:val="center"/>
        </w:trPr>
        <w:tc>
          <w:tcPr>
            <w:tcW w:w="9752" w:type="dxa"/>
            <w:gridSpan w:val="2"/>
            <w:tcBorders>
              <w:top w:val="nil"/>
              <w:left w:val="nil"/>
              <w:bottom w:val="nil"/>
              <w:right w:val="nil"/>
            </w:tcBorders>
          </w:tcPr>
          <w:p w14:paraId="5678C73D" w14:textId="77777777" w:rsidR="005E519F" w:rsidRPr="00E57F23" w:rsidRDefault="005E519F" w:rsidP="00F92413"/>
        </w:tc>
      </w:tr>
      <w:tr w:rsidR="005E519F" w:rsidRPr="00E57F23" w14:paraId="3D3C8C8C" w14:textId="77777777" w:rsidTr="00F92413">
        <w:trPr>
          <w:trHeight w:val="240"/>
          <w:jc w:val="center"/>
        </w:trPr>
        <w:tc>
          <w:tcPr>
            <w:tcW w:w="4876" w:type="dxa"/>
            <w:tcBorders>
              <w:top w:val="nil"/>
              <w:left w:val="nil"/>
              <w:bottom w:val="nil"/>
              <w:right w:val="nil"/>
            </w:tcBorders>
          </w:tcPr>
          <w:p w14:paraId="3F99E9D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EADD121" w14:textId="77777777" w:rsidR="005E519F" w:rsidRPr="00E57F23" w:rsidRDefault="005E519F" w:rsidP="00F92413">
            <w:pPr>
              <w:pStyle w:val="AmColumnHeading"/>
            </w:pPr>
            <w:r w:rsidRPr="00E57F23">
              <w:t>Alteração</w:t>
            </w:r>
          </w:p>
        </w:tc>
      </w:tr>
      <w:tr w:rsidR="005E519F" w:rsidRPr="00E57F23" w14:paraId="22514FE8" w14:textId="77777777" w:rsidTr="00F92413">
        <w:trPr>
          <w:jc w:val="center"/>
        </w:trPr>
        <w:tc>
          <w:tcPr>
            <w:tcW w:w="4876" w:type="dxa"/>
            <w:tcBorders>
              <w:top w:val="nil"/>
              <w:left w:val="nil"/>
              <w:bottom w:val="nil"/>
              <w:right w:val="nil"/>
            </w:tcBorders>
          </w:tcPr>
          <w:p w14:paraId="56E89B1E" w14:textId="77777777" w:rsidR="005E519F" w:rsidRPr="00E57F23" w:rsidRDefault="005E519F" w:rsidP="00F92413">
            <w:pPr>
              <w:pStyle w:val="Normal6a"/>
            </w:pPr>
          </w:p>
        </w:tc>
        <w:tc>
          <w:tcPr>
            <w:tcW w:w="4876" w:type="dxa"/>
            <w:tcBorders>
              <w:top w:val="nil"/>
              <w:left w:val="nil"/>
              <w:bottom w:val="nil"/>
              <w:right w:val="nil"/>
            </w:tcBorders>
          </w:tcPr>
          <w:p w14:paraId="3493B9F2" w14:textId="77777777" w:rsidR="005E519F" w:rsidRPr="00E57F23" w:rsidRDefault="005E519F" w:rsidP="00F92413">
            <w:pPr>
              <w:pStyle w:val="Normal6a"/>
            </w:pPr>
            <w:r w:rsidRPr="00E57F23">
              <w:rPr>
                <w:b/>
                <w:i/>
              </w:rPr>
              <w:t>–</w:t>
            </w:r>
            <w:r w:rsidRPr="00E57F23">
              <w:tab/>
            </w:r>
            <w:r w:rsidRPr="00E57F23">
              <w:rPr>
                <w:b/>
                <w:i/>
              </w:rPr>
              <w:t>Tendo em conta o Regulamento (UE) 2020/1781 do Parlamento Europeu e do Conselho, de 25 de novembro de 2020, que altera o Regulamento (UE) 2016/1139 no que respeita à redução da capacidade de pesca no mar Báltico e o Regulamento (UE) n.º 508/2014 no que respeita à cessação definitiva das atividades de pesca das frotas que pescam bacalhau do Báltico Oriental, bacalhau do Báltico Ocidental e arenque do Báltico Ocidental,</w:t>
            </w:r>
          </w:p>
        </w:tc>
      </w:tr>
    </w:tbl>
    <w:p w14:paraId="24734CB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6524B90" w14:textId="77777777" w:rsidR="005E519F" w:rsidRPr="00E57F23" w:rsidRDefault="005E519F" w:rsidP="005E519F">
      <w:r w:rsidRPr="00E57F23">
        <w:rPr>
          <w:rStyle w:val="HideTWBExt"/>
        </w:rPr>
        <w:t>&lt;/Amend&gt;</w:t>
      </w:r>
    </w:p>
    <w:p w14:paraId="5390E3D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w:t>
      </w:r>
      <w:r w:rsidRPr="00E57F23">
        <w:rPr>
          <w:rStyle w:val="HideTWBExt"/>
        </w:rPr>
        <w:t>&lt;/NumAm&gt;</w:t>
      </w:r>
    </w:p>
    <w:p w14:paraId="78816580" w14:textId="7890036B" w:rsidR="005E519F" w:rsidRPr="00E57F23" w:rsidRDefault="003124A5" w:rsidP="005E519F">
      <w:pPr>
        <w:pStyle w:val="NormalBold"/>
      </w:pPr>
      <w:r>
        <w:rPr>
          <w:rStyle w:val="HideTWBExt"/>
          <w:b w:val="0"/>
        </w:rPr>
        <w:t>&lt;RepeatBlock-By&gt;</w:t>
      </w:r>
      <w:r w:rsidR="005E519F" w:rsidRPr="00E57F23">
        <w:rPr>
          <w:rStyle w:val="HideTWBExt"/>
          <w:b w:val="0"/>
        </w:rPr>
        <w:t>&lt;Members&gt;</w:t>
      </w:r>
      <w:r w:rsidR="005E519F" w:rsidRPr="00E57F23">
        <w:t>Piotr Müller</w:t>
      </w:r>
      <w:r w:rsidR="005E519F" w:rsidRPr="00E57F23">
        <w:rPr>
          <w:rStyle w:val="HideTWBExt"/>
          <w:b w:val="0"/>
        </w:rPr>
        <w:t>&lt;/Members&gt;</w:t>
      </w:r>
    </w:p>
    <w:p w14:paraId="171FDAC3" w14:textId="7ECC1F2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C1816A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32AA84B" w14:textId="353B3F0F" w:rsidR="005E519F" w:rsidRPr="00E57F23" w:rsidRDefault="005E519F" w:rsidP="005E519F">
      <w:pPr>
        <w:pStyle w:val="NormalBold"/>
      </w:pPr>
      <w:r w:rsidRPr="00E57F23">
        <w:rPr>
          <w:rStyle w:val="HideTWBExt"/>
        </w:rPr>
        <w:t>&lt;Article&gt;</w:t>
      </w:r>
      <w:r w:rsidRPr="00E57F23">
        <w:t>Citação 6</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2B02680" w14:textId="77777777" w:rsidTr="00F92413">
        <w:trPr>
          <w:trHeight w:hRule="exact" w:val="240"/>
          <w:jc w:val="center"/>
        </w:trPr>
        <w:tc>
          <w:tcPr>
            <w:tcW w:w="9752" w:type="dxa"/>
            <w:gridSpan w:val="2"/>
            <w:tcBorders>
              <w:top w:val="nil"/>
              <w:left w:val="nil"/>
              <w:bottom w:val="nil"/>
              <w:right w:val="nil"/>
            </w:tcBorders>
          </w:tcPr>
          <w:p w14:paraId="1686F6A0" w14:textId="77777777" w:rsidR="005E519F" w:rsidRPr="00E57F23" w:rsidRDefault="005E519F" w:rsidP="00F92413"/>
        </w:tc>
      </w:tr>
      <w:tr w:rsidR="005E519F" w:rsidRPr="00E57F23" w14:paraId="23113AD6" w14:textId="77777777" w:rsidTr="00F92413">
        <w:trPr>
          <w:trHeight w:val="240"/>
          <w:jc w:val="center"/>
        </w:trPr>
        <w:tc>
          <w:tcPr>
            <w:tcW w:w="4876" w:type="dxa"/>
            <w:tcBorders>
              <w:top w:val="nil"/>
              <w:left w:val="nil"/>
              <w:bottom w:val="nil"/>
              <w:right w:val="nil"/>
            </w:tcBorders>
          </w:tcPr>
          <w:p w14:paraId="4AC1ED3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CB551D6" w14:textId="77777777" w:rsidR="005E519F" w:rsidRPr="00E57F23" w:rsidRDefault="005E519F" w:rsidP="00F92413">
            <w:pPr>
              <w:pStyle w:val="AmColumnHeading"/>
            </w:pPr>
            <w:r w:rsidRPr="00E57F23">
              <w:t>Alteração</w:t>
            </w:r>
          </w:p>
        </w:tc>
      </w:tr>
      <w:tr w:rsidR="005E519F" w:rsidRPr="00E57F23" w14:paraId="742EFE02" w14:textId="77777777" w:rsidTr="00F92413">
        <w:trPr>
          <w:jc w:val="center"/>
        </w:trPr>
        <w:tc>
          <w:tcPr>
            <w:tcW w:w="4876" w:type="dxa"/>
            <w:tcBorders>
              <w:top w:val="nil"/>
              <w:left w:val="nil"/>
              <w:bottom w:val="nil"/>
              <w:right w:val="nil"/>
            </w:tcBorders>
          </w:tcPr>
          <w:p w14:paraId="670AF124" w14:textId="77777777" w:rsidR="005E519F" w:rsidRPr="00E57F23" w:rsidRDefault="005E519F" w:rsidP="00F92413">
            <w:pPr>
              <w:pStyle w:val="Normal6a"/>
            </w:pPr>
          </w:p>
        </w:tc>
        <w:tc>
          <w:tcPr>
            <w:tcW w:w="4876" w:type="dxa"/>
            <w:tcBorders>
              <w:top w:val="nil"/>
              <w:left w:val="nil"/>
              <w:bottom w:val="nil"/>
              <w:right w:val="nil"/>
            </w:tcBorders>
          </w:tcPr>
          <w:p w14:paraId="29D1E445" w14:textId="77777777" w:rsidR="005E519F" w:rsidRPr="00E57F23" w:rsidRDefault="005E519F" w:rsidP="00F92413">
            <w:pPr>
              <w:pStyle w:val="Normal6a"/>
            </w:pPr>
            <w:r w:rsidRPr="00E57F23">
              <w:rPr>
                <w:b/>
                <w:i/>
              </w:rPr>
              <w:t>–</w:t>
            </w:r>
            <w:r w:rsidRPr="00E57F23">
              <w:tab/>
            </w:r>
            <w:r w:rsidRPr="00E57F23">
              <w:rPr>
                <w:b/>
                <w:i/>
              </w:rPr>
              <w:t>Tendo em conta a Resolução do Parlamento Europeu, de 27 de abril de 2021, sobre os resíduos químicos no mar Báltico, com base nas petições n.</w:t>
            </w:r>
            <w:r w:rsidRPr="00E57F23">
              <w:rPr>
                <w:b/>
                <w:i/>
                <w:vertAlign w:val="superscript"/>
              </w:rPr>
              <w:t>os</w:t>
            </w:r>
            <w:r w:rsidRPr="00E57F23">
              <w:rPr>
                <w:b/>
                <w:i/>
              </w:rPr>
              <w:t> 1328/2019 e 0406/2020 (2021/2567(RSP)),</w:t>
            </w:r>
          </w:p>
        </w:tc>
      </w:tr>
    </w:tbl>
    <w:p w14:paraId="49D395D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5528A13D" w14:textId="77777777" w:rsidR="005E519F" w:rsidRPr="00E57F23" w:rsidRDefault="005E519F" w:rsidP="005E519F">
      <w:r w:rsidRPr="00E57F23">
        <w:rPr>
          <w:rStyle w:val="HideTWBExt"/>
        </w:rPr>
        <w:t>&lt;/Amend&gt;</w:t>
      </w:r>
    </w:p>
    <w:p w14:paraId="44838C7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w:t>
      </w:r>
      <w:r w:rsidRPr="00E57F23">
        <w:rPr>
          <w:rStyle w:val="HideTWBExt"/>
        </w:rPr>
        <w:t>&lt;/NumAm&gt;</w:t>
      </w:r>
    </w:p>
    <w:p w14:paraId="05B0EDD4" w14:textId="7C358AE8" w:rsidR="005E519F" w:rsidRPr="00E57F23" w:rsidRDefault="003124A5" w:rsidP="005E519F">
      <w:pPr>
        <w:pStyle w:val="NormalBold"/>
      </w:pPr>
      <w:r>
        <w:rPr>
          <w:rStyle w:val="HideTWBExt"/>
          <w:b w:val="0"/>
        </w:rPr>
        <w:t>&lt;RepeatBlock-By&gt;</w:t>
      </w:r>
      <w:r w:rsidR="005E519F" w:rsidRPr="00E57F23">
        <w:rPr>
          <w:rStyle w:val="HideTWBExt"/>
          <w:b w:val="0"/>
        </w:rPr>
        <w:t>&lt;Members&gt;</w:t>
      </w:r>
      <w:r w:rsidR="005E519F" w:rsidRPr="00E57F23">
        <w:t>Anja Hazekamp, Sebastian Everding</w:t>
      </w:r>
      <w:r w:rsidR="005E519F" w:rsidRPr="00E57F23">
        <w:rPr>
          <w:rStyle w:val="HideTWBExt"/>
          <w:b w:val="0"/>
        </w:rPr>
        <w:t>&lt;/Members&gt;</w:t>
      </w:r>
    </w:p>
    <w:p w14:paraId="6FA098C2" w14:textId="06A0EF5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F1133E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200EE46" w14:textId="79015200" w:rsidR="005E519F" w:rsidRPr="00E57F23" w:rsidRDefault="005E519F" w:rsidP="005E519F">
      <w:pPr>
        <w:pStyle w:val="NormalBold"/>
      </w:pPr>
      <w:r w:rsidRPr="00E57F23">
        <w:rPr>
          <w:rStyle w:val="HideTWBExt"/>
        </w:rPr>
        <w:t>&lt;Article&gt;</w:t>
      </w:r>
      <w:r w:rsidRPr="00E57F23">
        <w:t>Citação 8</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CEFAD1F" w14:textId="77777777" w:rsidTr="00F92413">
        <w:trPr>
          <w:trHeight w:hRule="exact" w:val="240"/>
          <w:jc w:val="center"/>
        </w:trPr>
        <w:tc>
          <w:tcPr>
            <w:tcW w:w="9752" w:type="dxa"/>
            <w:gridSpan w:val="2"/>
            <w:tcBorders>
              <w:top w:val="nil"/>
              <w:left w:val="nil"/>
              <w:bottom w:val="nil"/>
              <w:right w:val="nil"/>
            </w:tcBorders>
          </w:tcPr>
          <w:p w14:paraId="08C1C6AE" w14:textId="77777777" w:rsidR="005E519F" w:rsidRPr="00E57F23" w:rsidRDefault="005E519F" w:rsidP="00F92413"/>
        </w:tc>
      </w:tr>
      <w:tr w:rsidR="005E519F" w:rsidRPr="00E57F23" w14:paraId="3BF99E8F" w14:textId="77777777" w:rsidTr="00F92413">
        <w:trPr>
          <w:trHeight w:val="240"/>
          <w:jc w:val="center"/>
        </w:trPr>
        <w:tc>
          <w:tcPr>
            <w:tcW w:w="4876" w:type="dxa"/>
            <w:tcBorders>
              <w:top w:val="nil"/>
              <w:left w:val="nil"/>
              <w:bottom w:val="nil"/>
              <w:right w:val="nil"/>
            </w:tcBorders>
          </w:tcPr>
          <w:p w14:paraId="61D142AB"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3F7941B" w14:textId="77777777" w:rsidR="005E519F" w:rsidRPr="00E57F23" w:rsidRDefault="005E519F" w:rsidP="00F92413">
            <w:pPr>
              <w:pStyle w:val="AmColumnHeading"/>
            </w:pPr>
            <w:r w:rsidRPr="00E57F23">
              <w:t>Alteração</w:t>
            </w:r>
          </w:p>
        </w:tc>
      </w:tr>
      <w:tr w:rsidR="005E519F" w:rsidRPr="00E57F23" w14:paraId="424ADDE8" w14:textId="77777777" w:rsidTr="00F92413">
        <w:trPr>
          <w:jc w:val="center"/>
        </w:trPr>
        <w:tc>
          <w:tcPr>
            <w:tcW w:w="4876" w:type="dxa"/>
            <w:tcBorders>
              <w:top w:val="nil"/>
              <w:left w:val="nil"/>
              <w:bottom w:val="nil"/>
              <w:right w:val="nil"/>
            </w:tcBorders>
          </w:tcPr>
          <w:p w14:paraId="7244AA1D" w14:textId="77777777" w:rsidR="005E519F" w:rsidRPr="00E57F23" w:rsidRDefault="005E519F" w:rsidP="00F92413">
            <w:pPr>
              <w:pStyle w:val="Normal6a"/>
            </w:pPr>
          </w:p>
        </w:tc>
        <w:tc>
          <w:tcPr>
            <w:tcW w:w="4876" w:type="dxa"/>
            <w:tcBorders>
              <w:top w:val="nil"/>
              <w:left w:val="nil"/>
              <w:bottom w:val="nil"/>
              <w:right w:val="nil"/>
            </w:tcBorders>
          </w:tcPr>
          <w:p w14:paraId="4F3F1664" w14:textId="77777777" w:rsidR="005E519F" w:rsidRPr="00E57F23" w:rsidRDefault="005E519F" w:rsidP="00F92413">
            <w:pPr>
              <w:pStyle w:val="Normal6a"/>
            </w:pPr>
            <w:r w:rsidRPr="00E57F23">
              <w:rPr>
                <w:b/>
                <w:i/>
              </w:rPr>
              <w:t>–</w:t>
            </w:r>
            <w:r w:rsidRPr="00E57F23">
              <w:tab/>
            </w:r>
            <w:r w:rsidRPr="00E57F23">
              <w:rPr>
                <w:b/>
                <w:i/>
              </w:rPr>
              <w:t>Tendo em conta a Comunicação da Comissão ao Parlamento Europeu, ao Conselho, ao Comité Económico e Social Europeu e ao Comité das Regiões, de 21 de fevereiro de 2023, intitulada «Plano de ação da UE: proteger e Restaurar os Ecossistemas Marinhos para uma Pesca Sustentável e Resiliente»,</w:t>
            </w:r>
          </w:p>
        </w:tc>
      </w:tr>
    </w:tbl>
    <w:p w14:paraId="4D2FF67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40FA76C" w14:textId="77777777" w:rsidR="005E519F" w:rsidRPr="00E57F23" w:rsidRDefault="005E519F" w:rsidP="005E519F">
      <w:r w:rsidRPr="00E57F23">
        <w:rPr>
          <w:rStyle w:val="HideTWBExt"/>
        </w:rPr>
        <w:t>&lt;/Amend&gt;</w:t>
      </w:r>
    </w:p>
    <w:p w14:paraId="3B88A5A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w:t>
      </w:r>
      <w:r w:rsidRPr="00E57F23">
        <w:rPr>
          <w:rStyle w:val="HideTWBExt"/>
        </w:rPr>
        <w:t>&lt;/NumAm&gt;</w:t>
      </w:r>
    </w:p>
    <w:p w14:paraId="04477832" w14:textId="0575493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44DAD40E"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1A05F847" w14:textId="125987E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212717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896D7FD" w14:textId="1F86A00F" w:rsidR="005E519F" w:rsidRPr="00E57F23" w:rsidRDefault="005E519F" w:rsidP="005E519F">
      <w:pPr>
        <w:pStyle w:val="NormalBold"/>
      </w:pPr>
      <w:r w:rsidRPr="00E57F23">
        <w:rPr>
          <w:rStyle w:val="HideTWBExt"/>
        </w:rPr>
        <w:t>&lt;Article&gt;</w:t>
      </w:r>
      <w:r w:rsidRPr="00E57F23">
        <w:t>Citação 8</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8FE45B3" w14:textId="77777777" w:rsidTr="00F92413">
        <w:trPr>
          <w:trHeight w:hRule="exact" w:val="240"/>
          <w:jc w:val="center"/>
        </w:trPr>
        <w:tc>
          <w:tcPr>
            <w:tcW w:w="9752" w:type="dxa"/>
            <w:gridSpan w:val="2"/>
            <w:tcBorders>
              <w:top w:val="nil"/>
              <w:left w:val="nil"/>
              <w:bottom w:val="nil"/>
              <w:right w:val="nil"/>
            </w:tcBorders>
          </w:tcPr>
          <w:p w14:paraId="5DE8D9F4" w14:textId="77777777" w:rsidR="005E519F" w:rsidRPr="00E57F23" w:rsidRDefault="005E519F" w:rsidP="00F92413"/>
        </w:tc>
      </w:tr>
      <w:tr w:rsidR="005E519F" w:rsidRPr="00E57F23" w14:paraId="0CDB91D6" w14:textId="77777777" w:rsidTr="00F92413">
        <w:trPr>
          <w:trHeight w:val="240"/>
          <w:jc w:val="center"/>
        </w:trPr>
        <w:tc>
          <w:tcPr>
            <w:tcW w:w="4876" w:type="dxa"/>
            <w:tcBorders>
              <w:top w:val="nil"/>
              <w:left w:val="nil"/>
              <w:bottom w:val="nil"/>
              <w:right w:val="nil"/>
            </w:tcBorders>
          </w:tcPr>
          <w:p w14:paraId="5DC4B89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EEB885F" w14:textId="77777777" w:rsidR="005E519F" w:rsidRPr="00E57F23" w:rsidRDefault="005E519F" w:rsidP="00F92413">
            <w:pPr>
              <w:pStyle w:val="AmColumnHeading"/>
            </w:pPr>
            <w:r w:rsidRPr="00E57F23">
              <w:t>Alteração</w:t>
            </w:r>
          </w:p>
        </w:tc>
      </w:tr>
      <w:tr w:rsidR="005E519F" w:rsidRPr="00E57F23" w14:paraId="46DC7814" w14:textId="77777777" w:rsidTr="00F92413">
        <w:trPr>
          <w:jc w:val="center"/>
        </w:trPr>
        <w:tc>
          <w:tcPr>
            <w:tcW w:w="4876" w:type="dxa"/>
            <w:tcBorders>
              <w:top w:val="nil"/>
              <w:left w:val="nil"/>
              <w:bottom w:val="nil"/>
              <w:right w:val="nil"/>
            </w:tcBorders>
          </w:tcPr>
          <w:p w14:paraId="5E7672BE" w14:textId="77777777" w:rsidR="005E519F" w:rsidRPr="00E57F23" w:rsidRDefault="005E519F" w:rsidP="00F92413">
            <w:pPr>
              <w:pStyle w:val="Normal6a"/>
            </w:pPr>
          </w:p>
        </w:tc>
        <w:tc>
          <w:tcPr>
            <w:tcW w:w="4876" w:type="dxa"/>
            <w:tcBorders>
              <w:top w:val="nil"/>
              <w:left w:val="nil"/>
              <w:bottom w:val="nil"/>
              <w:right w:val="nil"/>
            </w:tcBorders>
          </w:tcPr>
          <w:p w14:paraId="011CBF1D" w14:textId="2F717C56" w:rsidR="005E519F" w:rsidRPr="00E57F23" w:rsidRDefault="005E519F" w:rsidP="00F92413">
            <w:pPr>
              <w:pStyle w:val="Normal6a"/>
            </w:pPr>
            <w:r w:rsidRPr="00E57F23">
              <w:rPr>
                <w:b/>
                <w:i/>
              </w:rPr>
              <w:t>–</w:t>
            </w:r>
            <w:r w:rsidRPr="00E57F23">
              <w:tab/>
            </w:r>
            <w:r w:rsidRPr="00E57F23">
              <w:rPr>
                <w:b/>
                <w:i/>
              </w:rPr>
              <w:t>Tendo em conta o acórdão do Tribunal de Justiça, de 11 de janeiro de 2024, no processo C</w:t>
            </w:r>
            <w:r w:rsidR="003379BE">
              <w:rPr>
                <w:b/>
                <w:i/>
              </w:rPr>
              <w:noBreakHyphen/>
            </w:r>
            <w:r w:rsidRPr="00E57F23">
              <w:rPr>
                <w:b/>
                <w:i/>
              </w:rPr>
              <w:t>330/22, EU:C:2024:19, Friends of the Irish Environment CLG/Minister for Agriculture, Food and the Marine, Irlanda,</w:t>
            </w:r>
          </w:p>
        </w:tc>
      </w:tr>
    </w:tbl>
    <w:p w14:paraId="12F7681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8620577" w14:textId="77777777" w:rsidR="005E519F" w:rsidRPr="00E57F23" w:rsidRDefault="005E519F" w:rsidP="005E519F">
      <w:r w:rsidRPr="00E57F23">
        <w:rPr>
          <w:rStyle w:val="HideTWBExt"/>
        </w:rPr>
        <w:t>&lt;/Amend&gt;</w:t>
      </w:r>
    </w:p>
    <w:p w14:paraId="1A9F9F8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w:t>
      </w:r>
      <w:r w:rsidRPr="00E57F23">
        <w:rPr>
          <w:rStyle w:val="HideTWBExt"/>
        </w:rPr>
        <w:t>&lt;/NumAm&gt;</w:t>
      </w:r>
    </w:p>
    <w:p w14:paraId="78B7C5E5" w14:textId="4F8E99C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3D2FE9D0" w14:textId="424822C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229A1B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22D9218" w14:textId="7C12F2C6" w:rsidR="005E519F" w:rsidRPr="00E57F23" w:rsidRDefault="005E519F" w:rsidP="005E519F">
      <w:pPr>
        <w:pStyle w:val="NormalBold"/>
      </w:pPr>
      <w:r w:rsidRPr="00E57F23">
        <w:rPr>
          <w:rStyle w:val="HideTWBExt"/>
        </w:rPr>
        <w:t>&lt;Article&gt;</w:t>
      </w:r>
      <w:r w:rsidRPr="00E57F23">
        <w:t>Citação 8</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6746FD5" w14:textId="77777777" w:rsidTr="00F92413">
        <w:trPr>
          <w:trHeight w:hRule="exact" w:val="240"/>
          <w:jc w:val="center"/>
        </w:trPr>
        <w:tc>
          <w:tcPr>
            <w:tcW w:w="9752" w:type="dxa"/>
            <w:gridSpan w:val="2"/>
            <w:tcBorders>
              <w:top w:val="nil"/>
              <w:left w:val="nil"/>
              <w:bottom w:val="nil"/>
              <w:right w:val="nil"/>
            </w:tcBorders>
          </w:tcPr>
          <w:p w14:paraId="694A6793" w14:textId="77777777" w:rsidR="005E519F" w:rsidRPr="00E57F23" w:rsidRDefault="005E519F" w:rsidP="00F92413"/>
        </w:tc>
      </w:tr>
      <w:tr w:rsidR="005E519F" w:rsidRPr="00E57F23" w14:paraId="0FB5F921" w14:textId="77777777" w:rsidTr="00F92413">
        <w:trPr>
          <w:trHeight w:val="240"/>
          <w:jc w:val="center"/>
        </w:trPr>
        <w:tc>
          <w:tcPr>
            <w:tcW w:w="4876" w:type="dxa"/>
            <w:tcBorders>
              <w:top w:val="nil"/>
              <w:left w:val="nil"/>
              <w:bottom w:val="nil"/>
              <w:right w:val="nil"/>
            </w:tcBorders>
          </w:tcPr>
          <w:p w14:paraId="1BF31AC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856A99E" w14:textId="77777777" w:rsidR="005E519F" w:rsidRPr="00E57F23" w:rsidRDefault="005E519F" w:rsidP="00F92413">
            <w:pPr>
              <w:pStyle w:val="AmColumnHeading"/>
            </w:pPr>
            <w:r w:rsidRPr="00E57F23">
              <w:t>Alteração</w:t>
            </w:r>
          </w:p>
        </w:tc>
      </w:tr>
      <w:tr w:rsidR="005E519F" w:rsidRPr="00E57F23" w14:paraId="0ED763AC" w14:textId="77777777" w:rsidTr="00F92413">
        <w:trPr>
          <w:jc w:val="center"/>
        </w:trPr>
        <w:tc>
          <w:tcPr>
            <w:tcW w:w="4876" w:type="dxa"/>
            <w:tcBorders>
              <w:top w:val="nil"/>
              <w:left w:val="nil"/>
              <w:bottom w:val="nil"/>
              <w:right w:val="nil"/>
            </w:tcBorders>
          </w:tcPr>
          <w:p w14:paraId="53231B96" w14:textId="77777777" w:rsidR="005E519F" w:rsidRPr="00E57F23" w:rsidRDefault="005E519F" w:rsidP="00F92413">
            <w:pPr>
              <w:pStyle w:val="Normal6a"/>
            </w:pPr>
          </w:p>
        </w:tc>
        <w:tc>
          <w:tcPr>
            <w:tcW w:w="4876" w:type="dxa"/>
            <w:tcBorders>
              <w:top w:val="nil"/>
              <w:left w:val="nil"/>
              <w:bottom w:val="nil"/>
              <w:right w:val="nil"/>
            </w:tcBorders>
          </w:tcPr>
          <w:p w14:paraId="04E636F7" w14:textId="77777777" w:rsidR="005E519F" w:rsidRPr="00E57F23" w:rsidRDefault="005E519F" w:rsidP="00F92413">
            <w:pPr>
              <w:pStyle w:val="Normal6a"/>
            </w:pPr>
            <w:r w:rsidRPr="00E57F23">
              <w:rPr>
                <w:b/>
                <w:i/>
              </w:rPr>
              <w:t>–</w:t>
            </w:r>
            <w:r w:rsidRPr="00E57F23">
              <w:tab/>
            </w:r>
            <w:r w:rsidRPr="00E57F23">
              <w:rPr>
                <w:b/>
                <w:i/>
              </w:rPr>
              <w:t>Tendo em conta a comunicação da Comissão, de 6 de junho de 2025, intitulada «Pesca sustentável na UE: ponto da situação e orientações para 2026» (COM(2025) 296),</w:t>
            </w:r>
          </w:p>
        </w:tc>
      </w:tr>
    </w:tbl>
    <w:p w14:paraId="78176AF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356F6963" w14:textId="77777777" w:rsidR="005E519F" w:rsidRPr="00E57F23" w:rsidRDefault="005E519F" w:rsidP="005E519F">
      <w:r w:rsidRPr="00E57F23">
        <w:rPr>
          <w:rStyle w:val="HideTWBExt"/>
        </w:rPr>
        <w:t>&lt;/Amend&gt;</w:t>
      </w:r>
    </w:p>
    <w:p w14:paraId="2A921FE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w:t>
      </w:r>
      <w:r w:rsidRPr="00E57F23">
        <w:rPr>
          <w:rStyle w:val="HideTWBExt"/>
        </w:rPr>
        <w:t>&lt;/NumAm&gt;</w:t>
      </w:r>
    </w:p>
    <w:p w14:paraId="42DFD829" w14:textId="44EF24B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 Piotr Müller</w:t>
      </w:r>
      <w:r w:rsidRPr="00E57F23">
        <w:rPr>
          <w:rStyle w:val="HideTWBExt"/>
          <w:b w:val="0"/>
        </w:rPr>
        <w:t>&lt;/Members&gt;</w:t>
      </w:r>
    </w:p>
    <w:p w14:paraId="2074698C" w14:textId="1B62294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D01F2B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EC9C5BA" w14:textId="1C2BDD9F" w:rsidR="005E519F" w:rsidRPr="00E57F23" w:rsidRDefault="005E519F" w:rsidP="005E519F">
      <w:pPr>
        <w:pStyle w:val="NormalBold"/>
      </w:pPr>
      <w:r w:rsidRPr="00E57F23">
        <w:rPr>
          <w:rStyle w:val="HideTWBExt"/>
        </w:rPr>
        <w:t>&lt;Article&gt;</w:t>
      </w:r>
      <w:r w:rsidRPr="00E57F23">
        <w:t>Citação 8</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21AD13D" w14:textId="77777777" w:rsidTr="00F92413">
        <w:trPr>
          <w:trHeight w:hRule="exact" w:val="240"/>
          <w:jc w:val="center"/>
        </w:trPr>
        <w:tc>
          <w:tcPr>
            <w:tcW w:w="9752" w:type="dxa"/>
            <w:gridSpan w:val="2"/>
            <w:tcBorders>
              <w:top w:val="nil"/>
              <w:left w:val="nil"/>
              <w:bottom w:val="nil"/>
              <w:right w:val="nil"/>
            </w:tcBorders>
          </w:tcPr>
          <w:p w14:paraId="5DB34995" w14:textId="77777777" w:rsidR="005E519F" w:rsidRPr="00E57F23" w:rsidRDefault="005E519F" w:rsidP="00F92413"/>
        </w:tc>
      </w:tr>
      <w:tr w:rsidR="005E519F" w:rsidRPr="00E57F23" w14:paraId="535B0C5C" w14:textId="77777777" w:rsidTr="00F92413">
        <w:trPr>
          <w:trHeight w:val="240"/>
          <w:jc w:val="center"/>
        </w:trPr>
        <w:tc>
          <w:tcPr>
            <w:tcW w:w="4876" w:type="dxa"/>
            <w:tcBorders>
              <w:top w:val="nil"/>
              <w:left w:val="nil"/>
              <w:bottom w:val="nil"/>
              <w:right w:val="nil"/>
            </w:tcBorders>
          </w:tcPr>
          <w:p w14:paraId="19D9F18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913456B" w14:textId="77777777" w:rsidR="005E519F" w:rsidRPr="00E57F23" w:rsidRDefault="005E519F" w:rsidP="00F92413">
            <w:pPr>
              <w:pStyle w:val="AmColumnHeading"/>
            </w:pPr>
            <w:r w:rsidRPr="00E57F23">
              <w:t>Alteração</w:t>
            </w:r>
          </w:p>
        </w:tc>
      </w:tr>
      <w:tr w:rsidR="005E519F" w:rsidRPr="00E57F23" w14:paraId="296F40DE" w14:textId="77777777" w:rsidTr="00F92413">
        <w:trPr>
          <w:jc w:val="center"/>
        </w:trPr>
        <w:tc>
          <w:tcPr>
            <w:tcW w:w="4876" w:type="dxa"/>
            <w:tcBorders>
              <w:top w:val="nil"/>
              <w:left w:val="nil"/>
              <w:bottom w:val="nil"/>
              <w:right w:val="nil"/>
            </w:tcBorders>
          </w:tcPr>
          <w:p w14:paraId="66F6143D" w14:textId="77777777" w:rsidR="005E519F" w:rsidRPr="00E57F23" w:rsidRDefault="005E519F" w:rsidP="00F92413">
            <w:pPr>
              <w:pStyle w:val="Normal6a"/>
            </w:pPr>
          </w:p>
        </w:tc>
        <w:tc>
          <w:tcPr>
            <w:tcW w:w="4876" w:type="dxa"/>
            <w:tcBorders>
              <w:top w:val="nil"/>
              <w:left w:val="nil"/>
              <w:bottom w:val="nil"/>
              <w:right w:val="nil"/>
            </w:tcBorders>
          </w:tcPr>
          <w:p w14:paraId="09735ACE" w14:textId="77777777" w:rsidR="005E519F" w:rsidRPr="00E57F23" w:rsidRDefault="005E519F" w:rsidP="00F92413">
            <w:pPr>
              <w:pStyle w:val="Normal6a"/>
            </w:pPr>
            <w:r w:rsidRPr="00E57F23">
              <w:rPr>
                <w:b/>
                <w:i/>
              </w:rPr>
              <w:t>–</w:t>
            </w:r>
            <w:r w:rsidRPr="00E57F23">
              <w:tab/>
            </w:r>
            <w:r w:rsidRPr="00E57F23">
              <w:rPr>
                <w:b/>
                <w:i/>
              </w:rPr>
              <w:t>Tendo em conta a Comunicação da Comissão, de 6 de junho de 2025, intitulada «Pesca sustentável na UE: ponto da situação e orientações para 2026»,</w:t>
            </w:r>
          </w:p>
        </w:tc>
      </w:tr>
    </w:tbl>
    <w:p w14:paraId="2C1848A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AA938B7" w14:textId="77777777" w:rsidR="005E519F" w:rsidRPr="00E57F23" w:rsidRDefault="005E519F" w:rsidP="005E519F">
      <w:r w:rsidRPr="00E57F23">
        <w:rPr>
          <w:rStyle w:val="HideTWBExt"/>
        </w:rPr>
        <w:t>&lt;/Amend&gt;</w:t>
      </w:r>
    </w:p>
    <w:p w14:paraId="457AD231"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w:t>
      </w:r>
      <w:r w:rsidRPr="00E57F23">
        <w:rPr>
          <w:rStyle w:val="HideTWBExt"/>
        </w:rPr>
        <w:t>&lt;/NumAm&gt;</w:t>
      </w:r>
    </w:p>
    <w:p w14:paraId="13DE7CC4" w14:textId="70592A5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5965324F" w14:textId="476493D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A47E90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3C278D8" w14:textId="7CEF2D41" w:rsidR="005E519F" w:rsidRPr="00E57F23" w:rsidRDefault="005E519F" w:rsidP="005E519F">
      <w:pPr>
        <w:pStyle w:val="NormalBold"/>
      </w:pPr>
      <w:r w:rsidRPr="00E57F23">
        <w:rPr>
          <w:rStyle w:val="HideTWBExt"/>
        </w:rPr>
        <w:t>&lt;Article&gt;</w:t>
      </w:r>
      <w:r w:rsidRPr="00E57F23">
        <w:t>Citação 8</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096C76F" w14:textId="77777777" w:rsidTr="00F92413">
        <w:trPr>
          <w:trHeight w:hRule="exact" w:val="240"/>
          <w:jc w:val="center"/>
        </w:trPr>
        <w:tc>
          <w:tcPr>
            <w:tcW w:w="9752" w:type="dxa"/>
            <w:gridSpan w:val="2"/>
            <w:tcBorders>
              <w:top w:val="nil"/>
              <w:left w:val="nil"/>
              <w:bottom w:val="nil"/>
              <w:right w:val="nil"/>
            </w:tcBorders>
          </w:tcPr>
          <w:p w14:paraId="66A2DA1F" w14:textId="77777777" w:rsidR="005E519F" w:rsidRPr="00E57F23" w:rsidRDefault="005E519F" w:rsidP="00F92413"/>
        </w:tc>
      </w:tr>
      <w:tr w:rsidR="005E519F" w:rsidRPr="00E57F23" w14:paraId="6ABE5D88" w14:textId="77777777" w:rsidTr="00F92413">
        <w:trPr>
          <w:trHeight w:val="240"/>
          <w:jc w:val="center"/>
        </w:trPr>
        <w:tc>
          <w:tcPr>
            <w:tcW w:w="4876" w:type="dxa"/>
            <w:tcBorders>
              <w:top w:val="nil"/>
              <w:left w:val="nil"/>
              <w:bottom w:val="nil"/>
              <w:right w:val="nil"/>
            </w:tcBorders>
          </w:tcPr>
          <w:p w14:paraId="036D9D9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F430FB5" w14:textId="77777777" w:rsidR="005E519F" w:rsidRPr="00E57F23" w:rsidRDefault="005E519F" w:rsidP="00F92413">
            <w:pPr>
              <w:pStyle w:val="AmColumnHeading"/>
            </w:pPr>
            <w:r w:rsidRPr="00E57F23">
              <w:t>Alteração</w:t>
            </w:r>
          </w:p>
        </w:tc>
      </w:tr>
      <w:tr w:rsidR="005E519F" w:rsidRPr="00E57F23" w14:paraId="3B1921D0" w14:textId="77777777" w:rsidTr="00F92413">
        <w:trPr>
          <w:jc w:val="center"/>
        </w:trPr>
        <w:tc>
          <w:tcPr>
            <w:tcW w:w="4876" w:type="dxa"/>
            <w:tcBorders>
              <w:top w:val="nil"/>
              <w:left w:val="nil"/>
              <w:bottom w:val="nil"/>
              <w:right w:val="nil"/>
            </w:tcBorders>
          </w:tcPr>
          <w:p w14:paraId="24170EE3" w14:textId="77777777" w:rsidR="005E519F" w:rsidRPr="00E57F23" w:rsidRDefault="005E519F" w:rsidP="00F92413">
            <w:pPr>
              <w:pStyle w:val="Normal6a"/>
            </w:pPr>
          </w:p>
        </w:tc>
        <w:tc>
          <w:tcPr>
            <w:tcW w:w="4876" w:type="dxa"/>
            <w:tcBorders>
              <w:top w:val="nil"/>
              <w:left w:val="nil"/>
              <w:bottom w:val="nil"/>
              <w:right w:val="nil"/>
            </w:tcBorders>
          </w:tcPr>
          <w:p w14:paraId="23A2E432" w14:textId="77777777" w:rsidR="005E519F" w:rsidRPr="00E57F23" w:rsidRDefault="005E519F" w:rsidP="00F92413">
            <w:pPr>
              <w:pStyle w:val="Normal6a"/>
            </w:pPr>
            <w:r w:rsidRPr="00E57F23">
              <w:rPr>
                <w:b/>
                <w:i/>
              </w:rPr>
              <w:t>–</w:t>
            </w:r>
            <w:r w:rsidRPr="00E57F23">
              <w:tab/>
            </w:r>
            <w:r w:rsidRPr="00E57F23">
              <w:rPr>
                <w:b/>
                <w:i/>
              </w:rPr>
              <w:t>Tendo em conta a Comunicação da Comissão, de 6 de junho de 2025, intitulada «Pesca sustentável na UE: ponto da situação e orientações para 2026»,</w:t>
            </w:r>
          </w:p>
        </w:tc>
      </w:tr>
    </w:tbl>
    <w:p w14:paraId="4E33059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66B9588" w14:textId="77777777" w:rsidR="005E519F" w:rsidRPr="00E57F23" w:rsidRDefault="005E519F" w:rsidP="005E519F">
      <w:r w:rsidRPr="00E57F23">
        <w:rPr>
          <w:rStyle w:val="HideTWBExt"/>
        </w:rPr>
        <w:t>&lt;/Amend&gt;</w:t>
      </w:r>
    </w:p>
    <w:p w14:paraId="52E47AF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w:t>
      </w:r>
      <w:r w:rsidRPr="00E57F23">
        <w:rPr>
          <w:rStyle w:val="HideTWBExt"/>
        </w:rPr>
        <w:t>&lt;/NumAm&gt;</w:t>
      </w:r>
    </w:p>
    <w:p w14:paraId="224E412E" w14:textId="52FFE30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2F274752" w14:textId="65ABD5F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0E7E4D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B41D91A" w14:textId="61804386" w:rsidR="005E519F" w:rsidRPr="00E57F23" w:rsidRDefault="005E519F" w:rsidP="005E519F">
      <w:pPr>
        <w:pStyle w:val="NormalBold"/>
      </w:pPr>
      <w:r w:rsidRPr="00E57F23">
        <w:rPr>
          <w:rStyle w:val="HideTWBExt"/>
        </w:rPr>
        <w:t>&lt;Article&gt;</w:t>
      </w:r>
      <w:r w:rsidRPr="00E57F23">
        <w:t>Citação 8</w:t>
      </w:r>
      <w:r w:rsidR="003379BE">
        <w:noBreakHyphen/>
      </w:r>
      <w:r w:rsidRPr="00E57F23">
        <w:t>B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7C8A22E" w14:textId="77777777" w:rsidTr="00F92413">
        <w:trPr>
          <w:trHeight w:hRule="exact" w:val="240"/>
          <w:jc w:val="center"/>
        </w:trPr>
        <w:tc>
          <w:tcPr>
            <w:tcW w:w="9752" w:type="dxa"/>
            <w:gridSpan w:val="2"/>
            <w:tcBorders>
              <w:top w:val="nil"/>
              <w:left w:val="nil"/>
              <w:bottom w:val="nil"/>
              <w:right w:val="nil"/>
            </w:tcBorders>
          </w:tcPr>
          <w:p w14:paraId="1832969C" w14:textId="77777777" w:rsidR="005E519F" w:rsidRPr="00E57F23" w:rsidRDefault="005E519F" w:rsidP="00F92413"/>
        </w:tc>
      </w:tr>
      <w:tr w:rsidR="005E519F" w:rsidRPr="00E57F23" w14:paraId="0E62D1BD" w14:textId="77777777" w:rsidTr="00F92413">
        <w:trPr>
          <w:trHeight w:val="240"/>
          <w:jc w:val="center"/>
        </w:trPr>
        <w:tc>
          <w:tcPr>
            <w:tcW w:w="4876" w:type="dxa"/>
            <w:tcBorders>
              <w:top w:val="nil"/>
              <w:left w:val="nil"/>
              <w:bottom w:val="nil"/>
              <w:right w:val="nil"/>
            </w:tcBorders>
          </w:tcPr>
          <w:p w14:paraId="1702B1C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D6BDF4F" w14:textId="77777777" w:rsidR="005E519F" w:rsidRPr="00E57F23" w:rsidRDefault="005E519F" w:rsidP="00F92413">
            <w:pPr>
              <w:pStyle w:val="AmColumnHeading"/>
            </w:pPr>
            <w:r w:rsidRPr="00E57F23">
              <w:t>Alteração</w:t>
            </w:r>
          </w:p>
        </w:tc>
      </w:tr>
      <w:tr w:rsidR="005E519F" w:rsidRPr="00E57F23" w14:paraId="5E3ECF03" w14:textId="77777777" w:rsidTr="00F92413">
        <w:trPr>
          <w:jc w:val="center"/>
        </w:trPr>
        <w:tc>
          <w:tcPr>
            <w:tcW w:w="4876" w:type="dxa"/>
            <w:tcBorders>
              <w:top w:val="nil"/>
              <w:left w:val="nil"/>
              <w:bottom w:val="nil"/>
              <w:right w:val="nil"/>
            </w:tcBorders>
          </w:tcPr>
          <w:p w14:paraId="0014F2B1" w14:textId="77777777" w:rsidR="005E519F" w:rsidRPr="00E57F23" w:rsidRDefault="005E519F" w:rsidP="00F92413">
            <w:pPr>
              <w:pStyle w:val="Normal6a"/>
            </w:pPr>
          </w:p>
        </w:tc>
        <w:tc>
          <w:tcPr>
            <w:tcW w:w="4876" w:type="dxa"/>
            <w:tcBorders>
              <w:top w:val="nil"/>
              <w:left w:val="nil"/>
              <w:bottom w:val="nil"/>
              <w:right w:val="nil"/>
            </w:tcBorders>
          </w:tcPr>
          <w:p w14:paraId="3EAF182A" w14:textId="3E3069DE" w:rsidR="005E519F" w:rsidRPr="00E57F23" w:rsidRDefault="005E519F" w:rsidP="00F92413">
            <w:pPr>
              <w:pStyle w:val="Normal6a"/>
            </w:pPr>
            <w:r w:rsidRPr="00E57F23">
              <w:rPr>
                <w:b/>
                <w:i/>
              </w:rPr>
              <w:t>–</w:t>
            </w:r>
            <w:r w:rsidRPr="00E57F23">
              <w:tab/>
            </w:r>
            <w:r w:rsidRPr="00E57F23">
              <w:rPr>
                <w:b/>
                <w:i/>
              </w:rPr>
              <w:t>Tendo em conta o «Quadro para um plano europeu de gestão do corvo</w:t>
            </w:r>
            <w:r w:rsidR="003379BE">
              <w:rPr>
                <w:b/>
                <w:i/>
              </w:rPr>
              <w:noBreakHyphen/>
            </w:r>
            <w:r w:rsidRPr="00E57F23">
              <w:rPr>
                <w:b/>
                <w:i/>
              </w:rPr>
              <w:t>marinho</w:t>
            </w:r>
            <w:r w:rsidR="003379BE">
              <w:rPr>
                <w:b/>
                <w:i/>
              </w:rPr>
              <w:noBreakHyphen/>
            </w:r>
            <w:r w:rsidRPr="00E57F23">
              <w:rPr>
                <w:b/>
                <w:i/>
              </w:rPr>
              <w:t>de</w:t>
            </w:r>
            <w:r w:rsidR="003379BE">
              <w:rPr>
                <w:b/>
                <w:i/>
              </w:rPr>
              <w:noBreakHyphen/>
            </w:r>
            <w:r w:rsidRPr="00E57F23">
              <w:rPr>
                <w:b/>
                <w:i/>
              </w:rPr>
              <w:t>faces</w:t>
            </w:r>
            <w:r w:rsidR="003379BE">
              <w:rPr>
                <w:b/>
                <w:i/>
              </w:rPr>
              <w:noBreakHyphen/>
            </w:r>
            <w:r w:rsidRPr="00E57F23">
              <w:rPr>
                <w:b/>
                <w:i/>
              </w:rPr>
              <w:t>brancas» da Comissão Consultiva Europeia sobre a Pesca Interior (CECPI) da Organização das Nações Unidas para a Alimentação e a Agricultura (FAO), de abril de 2025,</w:t>
            </w:r>
          </w:p>
        </w:tc>
      </w:tr>
    </w:tbl>
    <w:p w14:paraId="2A987FB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767FF86" w14:textId="77777777" w:rsidR="005E519F" w:rsidRPr="00E57F23" w:rsidRDefault="005E519F" w:rsidP="005E519F">
      <w:r w:rsidRPr="00E57F23">
        <w:rPr>
          <w:rStyle w:val="HideTWBExt"/>
        </w:rPr>
        <w:t>&lt;/Amend&gt;</w:t>
      </w:r>
    </w:p>
    <w:p w14:paraId="05F2E57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w:t>
      </w:r>
      <w:r w:rsidRPr="00E57F23">
        <w:rPr>
          <w:rStyle w:val="HideTWBExt"/>
        </w:rPr>
        <w:t>&lt;/NumAm&gt;</w:t>
      </w:r>
    </w:p>
    <w:p w14:paraId="5259B19D" w14:textId="387D8AE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55FFB464" w14:textId="6543383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DB850C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3006E3D" w14:textId="77777777" w:rsidR="005E519F" w:rsidRPr="00E57F23" w:rsidRDefault="005E519F" w:rsidP="005E519F">
      <w:pPr>
        <w:pStyle w:val="NormalBold"/>
      </w:pPr>
      <w:r w:rsidRPr="00E57F23">
        <w:rPr>
          <w:rStyle w:val="HideTWBExt"/>
        </w:rPr>
        <w:t>&lt;Article&gt;</w:t>
      </w:r>
      <w:r w:rsidRPr="00E57F23">
        <w:t>Citação 9</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1AF93AD" w14:textId="77777777" w:rsidTr="00F92413">
        <w:trPr>
          <w:trHeight w:hRule="exact" w:val="240"/>
          <w:jc w:val="center"/>
        </w:trPr>
        <w:tc>
          <w:tcPr>
            <w:tcW w:w="9752" w:type="dxa"/>
            <w:gridSpan w:val="2"/>
            <w:tcBorders>
              <w:top w:val="nil"/>
              <w:left w:val="nil"/>
              <w:bottom w:val="nil"/>
              <w:right w:val="nil"/>
            </w:tcBorders>
          </w:tcPr>
          <w:p w14:paraId="3291E29E" w14:textId="77777777" w:rsidR="005E519F" w:rsidRPr="00E57F23" w:rsidRDefault="005E519F" w:rsidP="00F92413"/>
        </w:tc>
      </w:tr>
      <w:tr w:rsidR="005E519F" w:rsidRPr="00E57F23" w14:paraId="20E55518" w14:textId="77777777" w:rsidTr="00F92413">
        <w:trPr>
          <w:trHeight w:val="240"/>
          <w:jc w:val="center"/>
        </w:trPr>
        <w:tc>
          <w:tcPr>
            <w:tcW w:w="4876" w:type="dxa"/>
            <w:tcBorders>
              <w:top w:val="nil"/>
              <w:left w:val="nil"/>
              <w:bottom w:val="nil"/>
              <w:right w:val="nil"/>
            </w:tcBorders>
          </w:tcPr>
          <w:p w14:paraId="67C12A3D"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87E508E" w14:textId="77777777" w:rsidR="005E519F" w:rsidRPr="00E57F23" w:rsidRDefault="005E519F" w:rsidP="00F92413">
            <w:pPr>
              <w:pStyle w:val="AmColumnHeading"/>
            </w:pPr>
            <w:r w:rsidRPr="00E57F23">
              <w:t>Alteração</w:t>
            </w:r>
          </w:p>
        </w:tc>
      </w:tr>
      <w:tr w:rsidR="005E519F" w:rsidRPr="00E57F23" w14:paraId="7246E522" w14:textId="77777777" w:rsidTr="00F92413">
        <w:trPr>
          <w:jc w:val="center"/>
        </w:trPr>
        <w:tc>
          <w:tcPr>
            <w:tcW w:w="4876" w:type="dxa"/>
            <w:tcBorders>
              <w:top w:val="nil"/>
              <w:left w:val="nil"/>
              <w:bottom w:val="nil"/>
              <w:right w:val="nil"/>
            </w:tcBorders>
          </w:tcPr>
          <w:p w14:paraId="18FE36CA" w14:textId="77777777" w:rsidR="005E519F" w:rsidRPr="00E57F23" w:rsidRDefault="005E519F" w:rsidP="00F92413">
            <w:pPr>
              <w:pStyle w:val="Normal6a"/>
            </w:pPr>
            <w:r w:rsidRPr="00E57F23">
              <w:t>–</w:t>
            </w:r>
            <w:r w:rsidRPr="00E57F23">
              <w:tab/>
              <w:t xml:space="preserve">Tendo em conta a Convenção para a Proteção do Meio Marinho na Zona do Mar Báltico, de 1992 (Convenção de Helsínquia), que entrou em vigor em 17 de janeiro de 2000, </w:t>
            </w:r>
            <w:r w:rsidRPr="00E57F23">
              <w:rPr>
                <w:b/>
                <w:i/>
              </w:rPr>
              <w:t>e</w:t>
            </w:r>
            <w:r w:rsidRPr="00E57F23">
              <w:t xml:space="preserve"> a Comissão para a proteção do meio marinho do mar Báltico, também conhecida por Comissão de Helsínquia (HELCOM),</w:t>
            </w:r>
          </w:p>
        </w:tc>
        <w:tc>
          <w:tcPr>
            <w:tcW w:w="4876" w:type="dxa"/>
            <w:tcBorders>
              <w:top w:val="nil"/>
              <w:left w:val="nil"/>
              <w:bottom w:val="nil"/>
              <w:right w:val="nil"/>
            </w:tcBorders>
          </w:tcPr>
          <w:p w14:paraId="6B889848" w14:textId="77777777" w:rsidR="005E519F" w:rsidRPr="00E57F23" w:rsidRDefault="005E519F" w:rsidP="00F92413">
            <w:pPr>
              <w:pStyle w:val="Normal6a"/>
            </w:pPr>
            <w:r w:rsidRPr="00E57F23">
              <w:t>–</w:t>
            </w:r>
            <w:r w:rsidRPr="00E57F23">
              <w:tab/>
              <w:t xml:space="preserve">Tendo em conta a Convenção para a Proteção do Meio Marinho na Zona do Mar Báltico, de 1992 (Convenção de Helsínquia), que entrou em vigor em 17 de janeiro de 2000, a Comissão para a proteção do meio marinho do mar Báltico, também conhecida por Comissão de Helsínquia (HELCOM), </w:t>
            </w:r>
            <w:r w:rsidRPr="00E57F23">
              <w:rPr>
                <w:b/>
                <w:i/>
              </w:rPr>
              <w:t>o plano de ação para o mar Báltico e as conclusões da HELCOM sobre as munições químicas deitadas ao mar,</w:t>
            </w:r>
          </w:p>
        </w:tc>
      </w:tr>
    </w:tbl>
    <w:p w14:paraId="24D1479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0BB4E1B3" w14:textId="77777777" w:rsidR="005E519F" w:rsidRPr="00E57F23" w:rsidRDefault="005E519F" w:rsidP="005E519F">
      <w:r w:rsidRPr="00E57F23">
        <w:rPr>
          <w:rStyle w:val="HideTWBExt"/>
        </w:rPr>
        <w:t>&lt;/Amend&gt;</w:t>
      </w:r>
    </w:p>
    <w:p w14:paraId="69D86D3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w:t>
      </w:r>
      <w:r w:rsidRPr="00E57F23">
        <w:rPr>
          <w:rStyle w:val="HideTWBExt"/>
        </w:rPr>
        <w:t>&lt;/NumAm&gt;</w:t>
      </w:r>
    </w:p>
    <w:p w14:paraId="2EE383E5" w14:textId="789BD3C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6947ADA6" w14:textId="134CA4C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DDDA1C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A934AE5" w14:textId="0E154BFB" w:rsidR="005E519F" w:rsidRPr="00E57F23" w:rsidRDefault="005E519F" w:rsidP="005E519F">
      <w:pPr>
        <w:pStyle w:val="NormalBold"/>
      </w:pPr>
      <w:r w:rsidRPr="00E57F23">
        <w:rPr>
          <w:rStyle w:val="HideTWBExt"/>
        </w:rPr>
        <w:t>&lt;Article&gt;</w:t>
      </w:r>
      <w:r w:rsidRPr="00E57F23">
        <w:t>Citação 9</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D18FABB" w14:textId="77777777" w:rsidTr="00F92413">
        <w:trPr>
          <w:trHeight w:hRule="exact" w:val="240"/>
          <w:jc w:val="center"/>
        </w:trPr>
        <w:tc>
          <w:tcPr>
            <w:tcW w:w="9752" w:type="dxa"/>
            <w:gridSpan w:val="2"/>
            <w:tcBorders>
              <w:top w:val="nil"/>
              <w:left w:val="nil"/>
              <w:bottom w:val="nil"/>
              <w:right w:val="nil"/>
            </w:tcBorders>
          </w:tcPr>
          <w:p w14:paraId="3FAD0EAE" w14:textId="77777777" w:rsidR="005E519F" w:rsidRPr="00E57F23" w:rsidRDefault="005E519F" w:rsidP="00F92413"/>
        </w:tc>
      </w:tr>
      <w:tr w:rsidR="005E519F" w:rsidRPr="00E57F23" w14:paraId="33AF8C4B" w14:textId="77777777" w:rsidTr="00F92413">
        <w:trPr>
          <w:trHeight w:val="240"/>
          <w:jc w:val="center"/>
        </w:trPr>
        <w:tc>
          <w:tcPr>
            <w:tcW w:w="4876" w:type="dxa"/>
            <w:tcBorders>
              <w:top w:val="nil"/>
              <w:left w:val="nil"/>
              <w:bottom w:val="nil"/>
              <w:right w:val="nil"/>
            </w:tcBorders>
          </w:tcPr>
          <w:p w14:paraId="7257C9B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CE3A14B" w14:textId="77777777" w:rsidR="005E519F" w:rsidRPr="00E57F23" w:rsidRDefault="005E519F" w:rsidP="00F92413">
            <w:pPr>
              <w:pStyle w:val="AmColumnHeading"/>
            </w:pPr>
            <w:r w:rsidRPr="00E57F23">
              <w:t>Alteração</w:t>
            </w:r>
          </w:p>
        </w:tc>
      </w:tr>
      <w:tr w:rsidR="005E519F" w:rsidRPr="00E57F23" w14:paraId="436DBB04" w14:textId="77777777" w:rsidTr="00F92413">
        <w:trPr>
          <w:jc w:val="center"/>
        </w:trPr>
        <w:tc>
          <w:tcPr>
            <w:tcW w:w="4876" w:type="dxa"/>
            <w:tcBorders>
              <w:top w:val="nil"/>
              <w:left w:val="nil"/>
              <w:bottom w:val="nil"/>
              <w:right w:val="nil"/>
            </w:tcBorders>
          </w:tcPr>
          <w:p w14:paraId="70A5EF1C" w14:textId="77777777" w:rsidR="005E519F" w:rsidRPr="00E57F23" w:rsidRDefault="005E519F" w:rsidP="00F92413">
            <w:pPr>
              <w:pStyle w:val="Normal6a"/>
            </w:pPr>
          </w:p>
        </w:tc>
        <w:tc>
          <w:tcPr>
            <w:tcW w:w="4876" w:type="dxa"/>
            <w:tcBorders>
              <w:top w:val="nil"/>
              <w:left w:val="nil"/>
              <w:bottom w:val="nil"/>
              <w:right w:val="nil"/>
            </w:tcBorders>
          </w:tcPr>
          <w:p w14:paraId="28D30B85" w14:textId="77777777" w:rsidR="005E519F" w:rsidRPr="00E57F23" w:rsidRDefault="005E519F" w:rsidP="00F92413">
            <w:pPr>
              <w:pStyle w:val="Normal6a"/>
            </w:pPr>
            <w:r w:rsidRPr="00E57F23">
              <w:rPr>
                <w:b/>
                <w:i/>
              </w:rPr>
              <w:t>–</w:t>
            </w:r>
            <w:r w:rsidRPr="00E57F23">
              <w:tab/>
            </w:r>
            <w:r w:rsidRPr="00E57F23">
              <w:rPr>
                <w:b/>
                <w:i/>
              </w:rPr>
              <w:t>Tendo em conta a Comunicação da Comissão, de 29 de janeiro de 2025, intitulada «Uma Bússola para a Competitividade da UE» (COM(2025)30),</w:t>
            </w:r>
          </w:p>
        </w:tc>
      </w:tr>
    </w:tbl>
    <w:p w14:paraId="63AC702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95770FE" w14:textId="77777777" w:rsidR="005E519F" w:rsidRPr="00E57F23" w:rsidRDefault="005E519F" w:rsidP="005E519F">
      <w:r w:rsidRPr="00E57F23">
        <w:rPr>
          <w:rStyle w:val="HideTWBExt"/>
        </w:rPr>
        <w:t>&lt;/Amend&gt;</w:t>
      </w:r>
    </w:p>
    <w:p w14:paraId="3D69B58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w:t>
      </w:r>
      <w:r w:rsidRPr="00E57F23">
        <w:rPr>
          <w:rStyle w:val="HideTWBExt"/>
        </w:rPr>
        <w:t>&lt;/NumAm&gt;</w:t>
      </w:r>
    </w:p>
    <w:p w14:paraId="1B65F175" w14:textId="3338777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30ECE12F" w14:textId="4426050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A878D1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D3C43A3" w14:textId="22B8ECE3" w:rsidR="005E519F" w:rsidRPr="00E57F23" w:rsidRDefault="005E519F" w:rsidP="005E519F">
      <w:pPr>
        <w:pStyle w:val="NormalBold"/>
      </w:pPr>
      <w:r w:rsidRPr="00E57F23">
        <w:rPr>
          <w:rStyle w:val="HideTWBExt"/>
        </w:rPr>
        <w:t>&lt;Article&gt;</w:t>
      </w:r>
      <w:r w:rsidRPr="00E57F23">
        <w:t>Citação 9</w:t>
      </w:r>
      <w:r w:rsidR="003379BE">
        <w:noBreakHyphen/>
      </w:r>
      <w:r w:rsidRPr="00E57F23">
        <w:t>B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8511CCD" w14:textId="77777777" w:rsidTr="00F92413">
        <w:trPr>
          <w:trHeight w:hRule="exact" w:val="240"/>
          <w:jc w:val="center"/>
        </w:trPr>
        <w:tc>
          <w:tcPr>
            <w:tcW w:w="9752" w:type="dxa"/>
            <w:gridSpan w:val="2"/>
            <w:tcBorders>
              <w:top w:val="nil"/>
              <w:left w:val="nil"/>
              <w:bottom w:val="nil"/>
              <w:right w:val="nil"/>
            </w:tcBorders>
          </w:tcPr>
          <w:p w14:paraId="5BFB71FF" w14:textId="77777777" w:rsidR="005E519F" w:rsidRPr="00E57F23" w:rsidRDefault="005E519F" w:rsidP="00F92413"/>
        </w:tc>
      </w:tr>
      <w:tr w:rsidR="005E519F" w:rsidRPr="00E57F23" w14:paraId="54A94D28" w14:textId="77777777" w:rsidTr="00F92413">
        <w:trPr>
          <w:trHeight w:val="240"/>
          <w:jc w:val="center"/>
        </w:trPr>
        <w:tc>
          <w:tcPr>
            <w:tcW w:w="4876" w:type="dxa"/>
            <w:tcBorders>
              <w:top w:val="nil"/>
              <w:left w:val="nil"/>
              <w:bottom w:val="nil"/>
              <w:right w:val="nil"/>
            </w:tcBorders>
          </w:tcPr>
          <w:p w14:paraId="3ACAC42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FD40AA6" w14:textId="77777777" w:rsidR="005E519F" w:rsidRPr="00E57F23" w:rsidRDefault="005E519F" w:rsidP="00F92413">
            <w:pPr>
              <w:pStyle w:val="AmColumnHeading"/>
            </w:pPr>
            <w:r w:rsidRPr="00E57F23">
              <w:t>Alteração</w:t>
            </w:r>
          </w:p>
        </w:tc>
      </w:tr>
      <w:tr w:rsidR="005E519F" w:rsidRPr="00E57F23" w14:paraId="685947D8" w14:textId="77777777" w:rsidTr="00F92413">
        <w:trPr>
          <w:jc w:val="center"/>
        </w:trPr>
        <w:tc>
          <w:tcPr>
            <w:tcW w:w="4876" w:type="dxa"/>
            <w:tcBorders>
              <w:top w:val="nil"/>
              <w:left w:val="nil"/>
              <w:bottom w:val="nil"/>
              <w:right w:val="nil"/>
            </w:tcBorders>
          </w:tcPr>
          <w:p w14:paraId="7E01E2FA" w14:textId="77777777" w:rsidR="005E519F" w:rsidRPr="00E57F23" w:rsidRDefault="005E519F" w:rsidP="00F92413">
            <w:pPr>
              <w:pStyle w:val="Normal6a"/>
            </w:pPr>
          </w:p>
        </w:tc>
        <w:tc>
          <w:tcPr>
            <w:tcW w:w="4876" w:type="dxa"/>
            <w:tcBorders>
              <w:top w:val="nil"/>
              <w:left w:val="nil"/>
              <w:bottom w:val="nil"/>
              <w:right w:val="nil"/>
            </w:tcBorders>
          </w:tcPr>
          <w:p w14:paraId="296D7CCB" w14:textId="77777777" w:rsidR="005E519F" w:rsidRPr="00E57F23" w:rsidRDefault="005E519F" w:rsidP="00F92413">
            <w:pPr>
              <w:pStyle w:val="Normal6a"/>
            </w:pPr>
            <w:r w:rsidRPr="00E57F23">
              <w:rPr>
                <w:b/>
                <w:i/>
              </w:rPr>
              <w:t>–</w:t>
            </w:r>
            <w:r w:rsidRPr="00E57F23">
              <w:tab/>
            </w:r>
            <w:r w:rsidRPr="00E57F23">
              <w:rPr>
                <w:b/>
                <w:i/>
              </w:rPr>
              <w:t>Tendo em conta a Comunicação da Comissão, de 6 de junho de 2025, intitulada «Pesca sustentável na UE: ponto da situação e orientações para 2026»,</w:t>
            </w:r>
          </w:p>
        </w:tc>
      </w:tr>
    </w:tbl>
    <w:p w14:paraId="442609F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25993DD" w14:textId="77777777" w:rsidR="005E519F" w:rsidRPr="00E57F23" w:rsidRDefault="005E519F" w:rsidP="005E519F">
      <w:r w:rsidRPr="00E57F23">
        <w:rPr>
          <w:rStyle w:val="HideTWBExt"/>
        </w:rPr>
        <w:t>&lt;/Amend&gt;</w:t>
      </w:r>
    </w:p>
    <w:p w14:paraId="5D9DC26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w:t>
      </w:r>
      <w:r w:rsidRPr="00E57F23">
        <w:rPr>
          <w:rStyle w:val="HideTWBExt"/>
        </w:rPr>
        <w:t>&lt;/NumAm&gt;</w:t>
      </w:r>
    </w:p>
    <w:p w14:paraId="083817B4" w14:textId="4A8F616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6AF21AE5" w14:textId="5D19984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4FEC07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C2AB069" w14:textId="31BFF5D1" w:rsidR="005E519F" w:rsidRPr="00E57F23" w:rsidRDefault="005E519F" w:rsidP="005E519F">
      <w:pPr>
        <w:pStyle w:val="NormalBold"/>
      </w:pPr>
      <w:r w:rsidRPr="00E57F23">
        <w:rPr>
          <w:rStyle w:val="HideTWBExt"/>
        </w:rPr>
        <w:t>&lt;Article&gt;</w:t>
      </w:r>
      <w:r w:rsidRPr="00E57F23">
        <w:t>Citação 9</w:t>
      </w:r>
      <w:r w:rsidR="003379BE">
        <w:noBreakHyphen/>
      </w:r>
      <w:r w:rsidRPr="00E57F23">
        <w:t>C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F6CBCAB" w14:textId="77777777" w:rsidTr="00F92413">
        <w:trPr>
          <w:trHeight w:hRule="exact" w:val="240"/>
          <w:jc w:val="center"/>
        </w:trPr>
        <w:tc>
          <w:tcPr>
            <w:tcW w:w="9752" w:type="dxa"/>
            <w:gridSpan w:val="2"/>
            <w:tcBorders>
              <w:top w:val="nil"/>
              <w:left w:val="nil"/>
              <w:bottom w:val="nil"/>
              <w:right w:val="nil"/>
            </w:tcBorders>
          </w:tcPr>
          <w:p w14:paraId="2CBE6671" w14:textId="77777777" w:rsidR="005E519F" w:rsidRPr="00E57F23" w:rsidRDefault="005E519F" w:rsidP="00F92413"/>
        </w:tc>
      </w:tr>
      <w:tr w:rsidR="005E519F" w:rsidRPr="00E57F23" w14:paraId="46C5E716" w14:textId="77777777" w:rsidTr="00F92413">
        <w:trPr>
          <w:trHeight w:val="240"/>
          <w:jc w:val="center"/>
        </w:trPr>
        <w:tc>
          <w:tcPr>
            <w:tcW w:w="4876" w:type="dxa"/>
            <w:tcBorders>
              <w:top w:val="nil"/>
              <w:left w:val="nil"/>
              <w:bottom w:val="nil"/>
              <w:right w:val="nil"/>
            </w:tcBorders>
          </w:tcPr>
          <w:p w14:paraId="298EA7C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0C6D428" w14:textId="77777777" w:rsidR="005E519F" w:rsidRPr="00E57F23" w:rsidRDefault="005E519F" w:rsidP="00F92413">
            <w:pPr>
              <w:pStyle w:val="AmColumnHeading"/>
            </w:pPr>
            <w:r w:rsidRPr="00E57F23">
              <w:t>Alteração</w:t>
            </w:r>
          </w:p>
        </w:tc>
      </w:tr>
      <w:tr w:rsidR="005E519F" w:rsidRPr="00E57F23" w14:paraId="3A228E74" w14:textId="77777777" w:rsidTr="00F92413">
        <w:trPr>
          <w:jc w:val="center"/>
        </w:trPr>
        <w:tc>
          <w:tcPr>
            <w:tcW w:w="4876" w:type="dxa"/>
            <w:tcBorders>
              <w:top w:val="nil"/>
              <w:left w:val="nil"/>
              <w:bottom w:val="nil"/>
              <w:right w:val="nil"/>
            </w:tcBorders>
          </w:tcPr>
          <w:p w14:paraId="313F07B1" w14:textId="77777777" w:rsidR="005E519F" w:rsidRPr="00E57F23" w:rsidRDefault="005E519F" w:rsidP="00F92413">
            <w:pPr>
              <w:pStyle w:val="Normal6a"/>
            </w:pPr>
          </w:p>
        </w:tc>
        <w:tc>
          <w:tcPr>
            <w:tcW w:w="4876" w:type="dxa"/>
            <w:tcBorders>
              <w:top w:val="nil"/>
              <w:left w:val="nil"/>
              <w:bottom w:val="nil"/>
              <w:right w:val="nil"/>
            </w:tcBorders>
          </w:tcPr>
          <w:p w14:paraId="5A16DCD4" w14:textId="18059159" w:rsidR="005E519F" w:rsidRPr="00E57F23" w:rsidRDefault="005E519F" w:rsidP="00F92413">
            <w:pPr>
              <w:pStyle w:val="Normal6a"/>
            </w:pPr>
            <w:r w:rsidRPr="00E57F23">
              <w:rPr>
                <w:b/>
                <w:i/>
              </w:rPr>
              <w:t>–</w:t>
            </w:r>
            <w:r w:rsidRPr="00E57F23">
              <w:tab/>
            </w:r>
            <w:r w:rsidRPr="00E57F23">
              <w:rPr>
                <w:b/>
                <w:i/>
              </w:rPr>
              <w:t>Tendo em conta a resolução do Parlamento Europeu, de 4 de Dezembro de 2008, sobre a elaboração de um plano comunitário de gestão das unidades populacionais para corvos</w:t>
            </w:r>
            <w:r w:rsidR="003379BE">
              <w:rPr>
                <w:b/>
                <w:i/>
              </w:rPr>
              <w:noBreakHyphen/>
            </w:r>
            <w:r w:rsidRPr="00E57F23">
              <w:rPr>
                <w:b/>
                <w:i/>
              </w:rPr>
              <w:t>marinhos com vista à diminuição da cada vez maior incidência dos seus efeitos sobre os recursos de pesca, a pesca e a aquicultura,</w:t>
            </w:r>
          </w:p>
        </w:tc>
      </w:tr>
    </w:tbl>
    <w:p w14:paraId="5ABFBF0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9101C94" w14:textId="77777777" w:rsidR="005E519F" w:rsidRPr="00E57F23" w:rsidRDefault="005E519F" w:rsidP="005E519F">
      <w:r w:rsidRPr="00E57F23">
        <w:rPr>
          <w:rStyle w:val="HideTWBExt"/>
        </w:rPr>
        <w:t>&lt;/Amend&gt;</w:t>
      </w:r>
    </w:p>
    <w:p w14:paraId="658BD53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w:t>
      </w:r>
      <w:r w:rsidRPr="00E57F23">
        <w:rPr>
          <w:rStyle w:val="HideTWBExt"/>
        </w:rPr>
        <w:t>&lt;/NumAm&gt;</w:t>
      </w:r>
    </w:p>
    <w:p w14:paraId="407E82AE" w14:textId="7A00E23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50682ACC" w14:textId="53C5A2E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73EA8E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9E37D9D" w14:textId="28844310" w:rsidR="005E519F" w:rsidRPr="00E57F23" w:rsidRDefault="005E519F" w:rsidP="005E519F">
      <w:pPr>
        <w:pStyle w:val="NormalBold"/>
      </w:pPr>
      <w:r w:rsidRPr="00E57F23">
        <w:rPr>
          <w:rStyle w:val="HideTWBExt"/>
        </w:rPr>
        <w:t>&lt;Article&gt;</w:t>
      </w:r>
      <w:r w:rsidRPr="00E57F23">
        <w:t>Citação 9</w:t>
      </w:r>
      <w:r w:rsidR="003379BE">
        <w:noBreakHyphen/>
      </w:r>
      <w:r w:rsidRPr="00E57F23">
        <w:t>D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89C7BC3" w14:textId="77777777" w:rsidTr="00F92413">
        <w:trPr>
          <w:trHeight w:hRule="exact" w:val="240"/>
          <w:jc w:val="center"/>
        </w:trPr>
        <w:tc>
          <w:tcPr>
            <w:tcW w:w="9752" w:type="dxa"/>
            <w:gridSpan w:val="2"/>
            <w:tcBorders>
              <w:top w:val="nil"/>
              <w:left w:val="nil"/>
              <w:bottom w:val="nil"/>
              <w:right w:val="nil"/>
            </w:tcBorders>
          </w:tcPr>
          <w:p w14:paraId="3756D0FE" w14:textId="77777777" w:rsidR="005E519F" w:rsidRPr="00E57F23" w:rsidRDefault="005E519F" w:rsidP="00F92413"/>
        </w:tc>
      </w:tr>
      <w:tr w:rsidR="005E519F" w:rsidRPr="00E57F23" w14:paraId="5B182AA0" w14:textId="77777777" w:rsidTr="00F92413">
        <w:trPr>
          <w:trHeight w:val="240"/>
          <w:jc w:val="center"/>
        </w:trPr>
        <w:tc>
          <w:tcPr>
            <w:tcW w:w="4876" w:type="dxa"/>
            <w:tcBorders>
              <w:top w:val="nil"/>
              <w:left w:val="nil"/>
              <w:bottom w:val="nil"/>
              <w:right w:val="nil"/>
            </w:tcBorders>
          </w:tcPr>
          <w:p w14:paraId="4644B95D"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587F03D" w14:textId="77777777" w:rsidR="005E519F" w:rsidRPr="00E57F23" w:rsidRDefault="005E519F" w:rsidP="00F92413">
            <w:pPr>
              <w:pStyle w:val="AmColumnHeading"/>
            </w:pPr>
            <w:r w:rsidRPr="00E57F23">
              <w:t>Alteração</w:t>
            </w:r>
          </w:p>
        </w:tc>
      </w:tr>
      <w:tr w:rsidR="005E519F" w:rsidRPr="00E57F23" w14:paraId="572C0879" w14:textId="77777777" w:rsidTr="00F92413">
        <w:trPr>
          <w:jc w:val="center"/>
        </w:trPr>
        <w:tc>
          <w:tcPr>
            <w:tcW w:w="4876" w:type="dxa"/>
            <w:tcBorders>
              <w:top w:val="nil"/>
              <w:left w:val="nil"/>
              <w:bottom w:val="nil"/>
              <w:right w:val="nil"/>
            </w:tcBorders>
          </w:tcPr>
          <w:p w14:paraId="49282D7E" w14:textId="77777777" w:rsidR="005E519F" w:rsidRPr="00E57F23" w:rsidRDefault="005E519F" w:rsidP="00F92413">
            <w:pPr>
              <w:pStyle w:val="Normal6a"/>
            </w:pPr>
          </w:p>
        </w:tc>
        <w:tc>
          <w:tcPr>
            <w:tcW w:w="4876" w:type="dxa"/>
            <w:tcBorders>
              <w:top w:val="nil"/>
              <w:left w:val="nil"/>
              <w:bottom w:val="nil"/>
              <w:right w:val="nil"/>
            </w:tcBorders>
          </w:tcPr>
          <w:p w14:paraId="25660DCC" w14:textId="419F1B89" w:rsidR="005E519F" w:rsidRPr="00E57F23" w:rsidRDefault="005E519F" w:rsidP="00F92413">
            <w:pPr>
              <w:pStyle w:val="Normal6a"/>
            </w:pPr>
            <w:r w:rsidRPr="00E57F23">
              <w:rPr>
                <w:b/>
                <w:i/>
              </w:rPr>
              <w:t>–</w:t>
            </w:r>
            <w:r w:rsidRPr="00E57F23">
              <w:tab/>
            </w:r>
            <w:r w:rsidRPr="00E57F23">
              <w:rPr>
                <w:b/>
                <w:i/>
              </w:rPr>
              <w:t>Tendo em conta a proposta de resolução do Parlamento Europeu sobre os resíduos químicos no mar Báltico, com base nas petições n.</w:t>
            </w:r>
            <w:r w:rsidR="003379BE" w:rsidRPr="003379BE">
              <w:rPr>
                <w:b/>
                <w:i/>
                <w:vertAlign w:val="superscript"/>
              </w:rPr>
              <w:t>os</w:t>
            </w:r>
            <w:r w:rsidRPr="00E57F23">
              <w:rPr>
                <w:b/>
                <w:i/>
              </w:rPr>
              <w:t> 1328/2019 e 0406/2020 (2021/2567(RSP)),</w:t>
            </w:r>
          </w:p>
        </w:tc>
      </w:tr>
    </w:tbl>
    <w:p w14:paraId="4F4E011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E8CC836" w14:textId="77777777" w:rsidR="005E519F" w:rsidRPr="00E57F23" w:rsidRDefault="005E519F" w:rsidP="005E519F">
      <w:r w:rsidRPr="00E57F23">
        <w:rPr>
          <w:rStyle w:val="HideTWBExt"/>
        </w:rPr>
        <w:t>&lt;/Amend&gt;</w:t>
      </w:r>
    </w:p>
    <w:p w14:paraId="3F5C1E3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w:t>
      </w:r>
      <w:r w:rsidRPr="00E57F23">
        <w:rPr>
          <w:rStyle w:val="HideTWBExt"/>
        </w:rPr>
        <w:t>&lt;/NumAm&gt;</w:t>
      </w:r>
    </w:p>
    <w:p w14:paraId="4BFFF92C" w14:textId="20E429A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3606FAFB" w14:textId="1F73243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4D73B8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013D422" w14:textId="3ECB9FF5" w:rsidR="005E519F" w:rsidRPr="00E57F23" w:rsidRDefault="005E519F" w:rsidP="005E519F">
      <w:pPr>
        <w:pStyle w:val="NormalBold"/>
      </w:pPr>
      <w:r w:rsidRPr="00E57F23">
        <w:rPr>
          <w:rStyle w:val="HideTWBExt"/>
        </w:rPr>
        <w:t>&lt;Article&gt;</w:t>
      </w:r>
      <w:r w:rsidRPr="00E57F23">
        <w:t>Citação 9</w:t>
      </w:r>
      <w:r w:rsidR="003379BE">
        <w:noBreakHyphen/>
      </w:r>
      <w:r w:rsidRPr="00E57F23">
        <w:t>E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5B7F439" w14:textId="77777777" w:rsidTr="00F92413">
        <w:trPr>
          <w:trHeight w:hRule="exact" w:val="240"/>
          <w:jc w:val="center"/>
        </w:trPr>
        <w:tc>
          <w:tcPr>
            <w:tcW w:w="9752" w:type="dxa"/>
            <w:gridSpan w:val="2"/>
            <w:tcBorders>
              <w:top w:val="nil"/>
              <w:left w:val="nil"/>
              <w:bottom w:val="nil"/>
              <w:right w:val="nil"/>
            </w:tcBorders>
          </w:tcPr>
          <w:p w14:paraId="63BDDC43" w14:textId="77777777" w:rsidR="005E519F" w:rsidRPr="00E57F23" w:rsidRDefault="005E519F" w:rsidP="00F92413"/>
        </w:tc>
      </w:tr>
      <w:tr w:rsidR="005E519F" w:rsidRPr="00E57F23" w14:paraId="7DB4EE2D" w14:textId="77777777" w:rsidTr="00F92413">
        <w:trPr>
          <w:trHeight w:val="240"/>
          <w:jc w:val="center"/>
        </w:trPr>
        <w:tc>
          <w:tcPr>
            <w:tcW w:w="4876" w:type="dxa"/>
            <w:tcBorders>
              <w:top w:val="nil"/>
              <w:left w:val="nil"/>
              <w:bottom w:val="nil"/>
              <w:right w:val="nil"/>
            </w:tcBorders>
          </w:tcPr>
          <w:p w14:paraId="7D20E82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277EC66" w14:textId="77777777" w:rsidR="005E519F" w:rsidRPr="00E57F23" w:rsidRDefault="005E519F" w:rsidP="00F92413">
            <w:pPr>
              <w:pStyle w:val="AmColumnHeading"/>
            </w:pPr>
            <w:r w:rsidRPr="00E57F23">
              <w:t>Alteração</w:t>
            </w:r>
          </w:p>
        </w:tc>
      </w:tr>
      <w:tr w:rsidR="005E519F" w:rsidRPr="00E57F23" w14:paraId="1AB0B133" w14:textId="77777777" w:rsidTr="00F92413">
        <w:trPr>
          <w:jc w:val="center"/>
        </w:trPr>
        <w:tc>
          <w:tcPr>
            <w:tcW w:w="4876" w:type="dxa"/>
            <w:tcBorders>
              <w:top w:val="nil"/>
              <w:left w:val="nil"/>
              <w:bottom w:val="nil"/>
              <w:right w:val="nil"/>
            </w:tcBorders>
          </w:tcPr>
          <w:p w14:paraId="21222E8F" w14:textId="77777777" w:rsidR="005E519F" w:rsidRPr="00E57F23" w:rsidRDefault="005E519F" w:rsidP="00F92413">
            <w:pPr>
              <w:pStyle w:val="Normal6a"/>
            </w:pPr>
          </w:p>
        </w:tc>
        <w:tc>
          <w:tcPr>
            <w:tcW w:w="4876" w:type="dxa"/>
            <w:tcBorders>
              <w:top w:val="nil"/>
              <w:left w:val="nil"/>
              <w:bottom w:val="nil"/>
              <w:right w:val="nil"/>
            </w:tcBorders>
          </w:tcPr>
          <w:p w14:paraId="3760E151" w14:textId="19222A8B" w:rsidR="005E519F" w:rsidRPr="00E57F23" w:rsidRDefault="005E519F" w:rsidP="00F92413">
            <w:pPr>
              <w:pStyle w:val="Normal6a"/>
            </w:pPr>
            <w:r w:rsidRPr="00E57F23">
              <w:rPr>
                <w:b/>
                <w:i/>
              </w:rPr>
              <w:t>–</w:t>
            </w:r>
            <w:r w:rsidRPr="00E57F23">
              <w:tab/>
            </w:r>
            <w:r w:rsidRPr="00E57F23">
              <w:rPr>
                <w:b/>
                <w:i/>
              </w:rPr>
              <w:t>Tendo em conta a proposta de resolução do Parlamento Europeu sobre as ações da UE contra a «frota</w:t>
            </w:r>
            <w:r w:rsidR="003379BE">
              <w:rPr>
                <w:b/>
                <w:i/>
              </w:rPr>
              <w:noBreakHyphen/>
            </w:r>
            <w:r w:rsidRPr="00E57F23">
              <w:rPr>
                <w:b/>
                <w:i/>
              </w:rPr>
              <w:t>fantasma» russa e a garantia de uma aplicação integral das sanções contra a Rússia (2024/2885(RSP)),</w:t>
            </w:r>
          </w:p>
        </w:tc>
      </w:tr>
    </w:tbl>
    <w:p w14:paraId="078AC40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18EF37E" w14:textId="77777777" w:rsidR="005E519F" w:rsidRPr="00E57F23" w:rsidRDefault="005E519F" w:rsidP="005E519F">
      <w:r w:rsidRPr="00E57F23">
        <w:rPr>
          <w:rStyle w:val="HideTWBExt"/>
        </w:rPr>
        <w:t>&lt;/Amend&gt;</w:t>
      </w:r>
    </w:p>
    <w:p w14:paraId="7707E84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w:t>
      </w:r>
      <w:r w:rsidRPr="00E57F23">
        <w:rPr>
          <w:rStyle w:val="HideTWBExt"/>
        </w:rPr>
        <w:t>&lt;/NumAm&gt;</w:t>
      </w:r>
    </w:p>
    <w:p w14:paraId="05668E57" w14:textId="3BD4A06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4A6F490A"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2A51EFA2" w14:textId="7D95000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462DC04"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F9F47D6" w14:textId="7CBB63BB" w:rsidR="005E519F" w:rsidRPr="00E57F23" w:rsidRDefault="005E519F" w:rsidP="005E519F">
      <w:pPr>
        <w:pStyle w:val="NormalBold"/>
      </w:pPr>
      <w:r w:rsidRPr="00E57F23">
        <w:rPr>
          <w:rStyle w:val="HideTWBExt"/>
        </w:rPr>
        <w:t>&lt;Article&gt;</w:t>
      </w:r>
      <w:r w:rsidRPr="00E57F23">
        <w:t>Citação 12</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F2E460E" w14:textId="77777777" w:rsidTr="00F92413">
        <w:trPr>
          <w:trHeight w:hRule="exact" w:val="240"/>
          <w:jc w:val="center"/>
        </w:trPr>
        <w:tc>
          <w:tcPr>
            <w:tcW w:w="9752" w:type="dxa"/>
            <w:gridSpan w:val="2"/>
            <w:tcBorders>
              <w:top w:val="nil"/>
              <w:left w:val="nil"/>
              <w:bottom w:val="nil"/>
              <w:right w:val="nil"/>
            </w:tcBorders>
          </w:tcPr>
          <w:p w14:paraId="1C93DA66" w14:textId="77777777" w:rsidR="005E519F" w:rsidRPr="00E57F23" w:rsidRDefault="005E519F" w:rsidP="00F92413"/>
        </w:tc>
      </w:tr>
      <w:tr w:rsidR="005E519F" w:rsidRPr="00E57F23" w14:paraId="5C20C3EC" w14:textId="77777777" w:rsidTr="00F92413">
        <w:trPr>
          <w:trHeight w:val="240"/>
          <w:jc w:val="center"/>
        </w:trPr>
        <w:tc>
          <w:tcPr>
            <w:tcW w:w="4876" w:type="dxa"/>
            <w:tcBorders>
              <w:top w:val="nil"/>
              <w:left w:val="nil"/>
              <w:bottom w:val="nil"/>
              <w:right w:val="nil"/>
            </w:tcBorders>
          </w:tcPr>
          <w:p w14:paraId="5D42807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B475F52" w14:textId="77777777" w:rsidR="005E519F" w:rsidRPr="00E57F23" w:rsidRDefault="005E519F" w:rsidP="00F92413">
            <w:pPr>
              <w:pStyle w:val="AmColumnHeading"/>
            </w:pPr>
            <w:r w:rsidRPr="00E57F23">
              <w:t>Alteração</w:t>
            </w:r>
          </w:p>
        </w:tc>
      </w:tr>
      <w:tr w:rsidR="005E519F" w:rsidRPr="00E57F23" w14:paraId="113FC408" w14:textId="77777777" w:rsidTr="00F92413">
        <w:trPr>
          <w:jc w:val="center"/>
        </w:trPr>
        <w:tc>
          <w:tcPr>
            <w:tcW w:w="4876" w:type="dxa"/>
            <w:tcBorders>
              <w:top w:val="nil"/>
              <w:left w:val="nil"/>
              <w:bottom w:val="nil"/>
              <w:right w:val="nil"/>
            </w:tcBorders>
          </w:tcPr>
          <w:p w14:paraId="70092D97" w14:textId="77777777" w:rsidR="005E519F" w:rsidRPr="00E57F23" w:rsidRDefault="005E519F" w:rsidP="00F92413">
            <w:pPr>
              <w:pStyle w:val="Normal6a"/>
            </w:pPr>
          </w:p>
        </w:tc>
        <w:tc>
          <w:tcPr>
            <w:tcW w:w="4876" w:type="dxa"/>
            <w:tcBorders>
              <w:top w:val="nil"/>
              <w:left w:val="nil"/>
              <w:bottom w:val="nil"/>
              <w:right w:val="nil"/>
            </w:tcBorders>
          </w:tcPr>
          <w:p w14:paraId="2B26F989" w14:textId="33881FE0" w:rsidR="005E519F" w:rsidRPr="00E57F23" w:rsidRDefault="005E519F" w:rsidP="00F92413">
            <w:pPr>
              <w:pStyle w:val="Normal6a"/>
            </w:pPr>
            <w:r w:rsidRPr="00E57F23">
              <w:rPr>
                <w:b/>
                <w:i/>
              </w:rPr>
              <w:t>–</w:t>
            </w:r>
            <w:r w:rsidRPr="00E57F23">
              <w:tab/>
            </w:r>
            <w:r w:rsidRPr="00E57F23">
              <w:rPr>
                <w:b/>
                <w:i/>
              </w:rPr>
              <w:t>Tendo em conta o relatório do Programa das Nações Unidas para o Ambiente (PNUA) de 2016 intitulado «Options for Ecosystem</w:t>
            </w:r>
            <w:r w:rsidR="003379BE">
              <w:rPr>
                <w:b/>
                <w:i/>
              </w:rPr>
              <w:noBreakHyphen/>
            </w:r>
            <w:r w:rsidRPr="00E57F23">
              <w:rPr>
                <w:b/>
                <w:i/>
              </w:rPr>
              <w:t>based Adaptation (EBA) in Coastal Environments: A Guide for environmental managers and planners» [Opções para a adaptação ecossistémica em ambientes costeiros: um guia para gestores e responsáveis pelo planeamento ambiental],</w:t>
            </w:r>
          </w:p>
        </w:tc>
      </w:tr>
    </w:tbl>
    <w:p w14:paraId="5650106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892A479" w14:textId="77777777" w:rsidR="005E519F" w:rsidRPr="00E57F23" w:rsidRDefault="005E519F" w:rsidP="005E519F">
      <w:r w:rsidRPr="00E57F23">
        <w:rPr>
          <w:rStyle w:val="HideTWBExt"/>
        </w:rPr>
        <w:t>&lt;/Amend&gt;</w:t>
      </w:r>
    </w:p>
    <w:p w14:paraId="563B97E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w:t>
      </w:r>
      <w:r w:rsidRPr="00E57F23">
        <w:rPr>
          <w:rStyle w:val="HideTWBExt"/>
        </w:rPr>
        <w:t>&lt;/NumAm&gt;</w:t>
      </w:r>
    </w:p>
    <w:p w14:paraId="473ED627" w14:textId="7260FF2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50AA6537" w14:textId="410DE2B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3F9E10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43A6831" w14:textId="77777777" w:rsidR="005E519F" w:rsidRPr="00E57F23" w:rsidRDefault="005E519F" w:rsidP="005E519F">
      <w:pPr>
        <w:pStyle w:val="NormalBold"/>
      </w:pPr>
      <w:r w:rsidRPr="00E57F23">
        <w:rPr>
          <w:rStyle w:val="HideTWBExt"/>
        </w:rPr>
        <w:t>&lt;Article&gt;</w:t>
      </w:r>
      <w:r w:rsidRPr="00E57F23">
        <w:t>Citação 21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5516933" w14:textId="77777777" w:rsidTr="00F92413">
        <w:trPr>
          <w:trHeight w:hRule="exact" w:val="240"/>
          <w:jc w:val="center"/>
        </w:trPr>
        <w:tc>
          <w:tcPr>
            <w:tcW w:w="9752" w:type="dxa"/>
            <w:gridSpan w:val="2"/>
            <w:tcBorders>
              <w:top w:val="nil"/>
              <w:left w:val="nil"/>
              <w:bottom w:val="nil"/>
              <w:right w:val="nil"/>
            </w:tcBorders>
          </w:tcPr>
          <w:p w14:paraId="1FBBDE71" w14:textId="77777777" w:rsidR="005E519F" w:rsidRPr="00E57F23" w:rsidRDefault="005E519F" w:rsidP="00F92413"/>
        </w:tc>
      </w:tr>
      <w:tr w:rsidR="005E519F" w:rsidRPr="00E57F23" w14:paraId="2AAAB6A5" w14:textId="77777777" w:rsidTr="00F92413">
        <w:trPr>
          <w:trHeight w:val="240"/>
          <w:jc w:val="center"/>
        </w:trPr>
        <w:tc>
          <w:tcPr>
            <w:tcW w:w="4876" w:type="dxa"/>
            <w:tcBorders>
              <w:top w:val="nil"/>
              <w:left w:val="nil"/>
              <w:bottom w:val="nil"/>
              <w:right w:val="nil"/>
            </w:tcBorders>
          </w:tcPr>
          <w:p w14:paraId="1F3D7C5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4D78234" w14:textId="77777777" w:rsidR="005E519F" w:rsidRPr="00E57F23" w:rsidRDefault="005E519F" w:rsidP="00F92413">
            <w:pPr>
              <w:pStyle w:val="AmColumnHeading"/>
            </w:pPr>
            <w:r w:rsidRPr="00E57F23">
              <w:t>Alteração</w:t>
            </w:r>
          </w:p>
        </w:tc>
      </w:tr>
      <w:tr w:rsidR="005E519F" w:rsidRPr="00E57F23" w14:paraId="1D2B10ED" w14:textId="77777777" w:rsidTr="00F92413">
        <w:trPr>
          <w:jc w:val="center"/>
        </w:trPr>
        <w:tc>
          <w:tcPr>
            <w:tcW w:w="4876" w:type="dxa"/>
            <w:tcBorders>
              <w:top w:val="nil"/>
              <w:left w:val="nil"/>
              <w:bottom w:val="nil"/>
              <w:right w:val="nil"/>
            </w:tcBorders>
          </w:tcPr>
          <w:p w14:paraId="722DA2CB" w14:textId="77777777" w:rsidR="005E519F" w:rsidRPr="00E57F23" w:rsidRDefault="005E519F" w:rsidP="00F92413">
            <w:pPr>
              <w:pStyle w:val="Normal6a"/>
            </w:pPr>
            <w:r w:rsidRPr="00E57F23">
              <w:rPr>
                <w:b/>
                <w:i/>
              </w:rPr>
              <w:t>–</w:t>
            </w:r>
            <w:r w:rsidRPr="00E57F23">
              <w:tab/>
            </w:r>
            <w:r w:rsidRPr="00E57F23">
              <w:rPr>
                <w:b/>
                <w:i/>
              </w:rPr>
              <w:t>Tendo em conta o relatório, de 24 de setembro de 2025, do Instituto de Potsdam para a Investigação sobre o Impacto Climático, intitulado «Avaliação sanitária do planeta 2025: Avaliação científica do estado do planeta»,</w:t>
            </w:r>
          </w:p>
        </w:tc>
        <w:tc>
          <w:tcPr>
            <w:tcW w:w="4876" w:type="dxa"/>
            <w:tcBorders>
              <w:top w:val="nil"/>
              <w:left w:val="nil"/>
              <w:bottom w:val="nil"/>
              <w:right w:val="nil"/>
            </w:tcBorders>
          </w:tcPr>
          <w:p w14:paraId="5BCB3131" w14:textId="77777777" w:rsidR="005E519F" w:rsidRPr="00E57F23" w:rsidRDefault="005E519F" w:rsidP="00F92413">
            <w:pPr>
              <w:pStyle w:val="Normal6a"/>
            </w:pPr>
            <w:r w:rsidRPr="00E57F23">
              <w:rPr>
                <w:b/>
                <w:i/>
              </w:rPr>
              <w:t>Suprimido</w:t>
            </w:r>
          </w:p>
        </w:tc>
      </w:tr>
    </w:tbl>
    <w:p w14:paraId="18350BB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460E7CF6" w14:textId="77777777" w:rsidR="005E519F" w:rsidRPr="00E57F23" w:rsidRDefault="005E519F" w:rsidP="005E519F">
      <w:r w:rsidRPr="00E57F23">
        <w:rPr>
          <w:rStyle w:val="HideTWBExt"/>
        </w:rPr>
        <w:t>&lt;/Amend&gt;</w:t>
      </w:r>
    </w:p>
    <w:p w14:paraId="1772B47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w:t>
      </w:r>
      <w:r w:rsidRPr="00E57F23">
        <w:rPr>
          <w:rStyle w:val="HideTWBExt"/>
        </w:rPr>
        <w:t>&lt;/NumAm&gt;</w:t>
      </w:r>
    </w:p>
    <w:p w14:paraId="26818CBA" w14:textId="7A3D255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53007317" w14:textId="19085F1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34C2A0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BF5EF65" w14:textId="77777777" w:rsidR="005E519F" w:rsidRPr="00E57F23" w:rsidRDefault="005E519F" w:rsidP="005E519F">
      <w:pPr>
        <w:pStyle w:val="NormalBold"/>
      </w:pPr>
      <w:r w:rsidRPr="00E57F23">
        <w:rPr>
          <w:rStyle w:val="HideTWBExt"/>
        </w:rPr>
        <w:t>&lt;Article&gt;</w:t>
      </w:r>
      <w:r w:rsidRPr="00E57F23">
        <w:t>Citação 21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DCA396B" w14:textId="77777777" w:rsidTr="00F92413">
        <w:trPr>
          <w:trHeight w:hRule="exact" w:val="240"/>
          <w:jc w:val="center"/>
        </w:trPr>
        <w:tc>
          <w:tcPr>
            <w:tcW w:w="9752" w:type="dxa"/>
            <w:gridSpan w:val="2"/>
            <w:tcBorders>
              <w:top w:val="nil"/>
              <w:left w:val="nil"/>
              <w:bottom w:val="nil"/>
              <w:right w:val="nil"/>
            </w:tcBorders>
          </w:tcPr>
          <w:p w14:paraId="14EDB1C9" w14:textId="77777777" w:rsidR="005E519F" w:rsidRPr="00E57F23" w:rsidRDefault="005E519F" w:rsidP="00F92413"/>
        </w:tc>
      </w:tr>
      <w:tr w:rsidR="005E519F" w:rsidRPr="00E57F23" w14:paraId="128C773E" w14:textId="77777777" w:rsidTr="00F92413">
        <w:trPr>
          <w:trHeight w:val="240"/>
          <w:jc w:val="center"/>
        </w:trPr>
        <w:tc>
          <w:tcPr>
            <w:tcW w:w="4876" w:type="dxa"/>
            <w:tcBorders>
              <w:top w:val="nil"/>
              <w:left w:val="nil"/>
              <w:bottom w:val="nil"/>
              <w:right w:val="nil"/>
            </w:tcBorders>
          </w:tcPr>
          <w:p w14:paraId="5209B010"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8B428C2" w14:textId="77777777" w:rsidR="005E519F" w:rsidRPr="00E57F23" w:rsidRDefault="005E519F" w:rsidP="00F92413">
            <w:pPr>
              <w:pStyle w:val="AmColumnHeading"/>
            </w:pPr>
            <w:r w:rsidRPr="00E57F23">
              <w:t>Alteração</w:t>
            </w:r>
          </w:p>
        </w:tc>
      </w:tr>
      <w:tr w:rsidR="005E519F" w:rsidRPr="00E57F23" w14:paraId="192E0118" w14:textId="77777777" w:rsidTr="00F92413">
        <w:trPr>
          <w:jc w:val="center"/>
        </w:trPr>
        <w:tc>
          <w:tcPr>
            <w:tcW w:w="4876" w:type="dxa"/>
            <w:tcBorders>
              <w:top w:val="nil"/>
              <w:left w:val="nil"/>
              <w:bottom w:val="nil"/>
              <w:right w:val="nil"/>
            </w:tcBorders>
          </w:tcPr>
          <w:p w14:paraId="31C7340E" w14:textId="77777777" w:rsidR="005E519F" w:rsidRPr="00E57F23" w:rsidRDefault="005E519F" w:rsidP="00F92413">
            <w:pPr>
              <w:pStyle w:val="Normal6a"/>
            </w:pPr>
            <w:r w:rsidRPr="00E57F23">
              <w:rPr>
                <w:b/>
                <w:i/>
              </w:rPr>
              <w:t>–</w:t>
            </w:r>
            <w:r w:rsidRPr="00E57F23">
              <w:tab/>
            </w:r>
            <w:r w:rsidRPr="00E57F23">
              <w:rPr>
                <w:b/>
                <w:i/>
              </w:rPr>
              <w:t>Tendo em conta o relatório, de 24 de setembro de 2025, do Instituto de Potsdam para a Investigação sobre o Impacto Climático, intitulado «Avaliação sanitária do planeta 2025: Avaliação científica do estado do planeta»,</w:t>
            </w:r>
          </w:p>
        </w:tc>
        <w:tc>
          <w:tcPr>
            <w:tcW w:w="4876" w:type="dxa"/>
            <w:tcBorders>
              <w:top w:val="nil"/>
              <w:left w:val="nil"/>
              <w:bottom w:val="nil"/>
              <w:right w:val="nil"/>
            </w:tcBorders>
          </w:tcPr>
          <w:p w14:paraId="4224CF35" w14:textId="77777777" w:rsidR="005E519F" w:rsidRPr="00E57F23" w:rsidRDefault="005E519F" w:rsidP="00F92413">
            <w:pPr>
              <w:pStyle w:val="Normal6a"/>
            </w:pPr>
            <w:r w:rsidRPr="00E57F23">
              <w:rPr>
                <w:b/>
                <w:i/>
              </w:rPr>
              <w:t>Suprimido</w:t>
            </w:r>
          </w:p>
        </w:tc>
      </w:tr>
    </w:tbl>
    <w:p w14:paraId="14ECAB3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6715158" w14:textId="77777777" w:rsidR="005E519F" w:rsidRPr="00E57F23" w:rsidRDefault="005E519F" w:rsidP="005E519F">
      <w:r w:rsidRPr="00E57F23">
        <w:rPr>
          <w:rStyle w:val="HideTWBExt"/>
        </w:rPr>
        <w:t>&lt;/Amend&gt;</w:t>
      </w:r>
    </w:p>
    <w:p w14:paraId="44675F0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w:t>
      </w:r>
      <w:r w:rsidRPr="00E57F23">
        <w:rPr>
          <w:rStyle w:val="HideTWBExt"/>
        </w:rPr>
        <w:t>&lt;/NumAm&gt;</w:t>
      </w:r>
    </w:p>
    <w:p w14:paraId="4CB4BC26" w14:textId="6F2BB3D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4CA2D146" w14:textId="78E5B2B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D43519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A9E85B8" w14:textId="77777777" w:rsidR="005E519F" w:rsidRPr="00E57F23" w:rsidRDefault="005E519F" w:rsidP="005E519F">
      <w:pPr>
        <w:pStyle w:val="NormalBold"/>
      </w:pPr>
      <w:r w:rsidRPr="00E57F23">
        <w:rPr>
          <w:rStyle w:val="HideTWBExt"/>
        </w:rPr>
        <w:t>&lt;Article&gt;</w:t>
      </w:r>
      <w:r w:rsidRPr="00E57F23">
        <w:t>Citação 21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1C23D0A" w14:textId="77777777" w:rsidTr="00F92413">
        <w:trPr>
          <w:trHeight w:hRule="exact" w:val="240"/>
          <w:jc w:val="center"/>
        </w:trPr>
        <w:tc>
          <w:tcPr>
            <w:tcW w:w="9752" w:type="dxa"/>
            <w:gridSpan w:val="2"/>
            <w:tcBorders>
              <w:top w:val="nil"/>
              <w:left w:val="nil"/>
              <w:bottom w:val="nil"/>
              <w:right w:val="nil"/>
            </w:tcBorders>
          </w:tcPr>
          <w:p w14:paraId="6E7CB896" w14:textId="77777777" w:rsidR="005E519F" w:rsidRPr="00E57F23" w:rsidRDefault="005E519F" w:rsidP="00F92413"/>
        </w:tc>
      </w:tr>
      <w:tr w:rsidR="005E519F" w:rsidRPr="00E57F23" w14:paraId="13B03243" w14:textId="77777777" w:rsidTr="00F92413">
        <w:trPr>
          <w:trHeight w:val="240"/>
          <w:jc w:val="center"/>
        </w:trPr>
        <w:tc>
          <w:tcPr>
            <w:tcW w:w="4876" w:type="dxa"/>
            <w:tcBorders>
              <w:top w:val="nil"/>
              <w:left w:val="nil"/>
              <w:bottom w:val="nil"/>
              <w:right w:val="nil"/>
            </w:tcBorders>
          </w:tcPr>
          <w:p w14:paraId="53AC8DD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DCB19F9" w14:textId="77777777" w:rsidR="005E519F" w:rsidRPr="00E57F23" w:rsidRDefault="005E519F" w:rsidP="00F92413">
            <w:pPr>
              <w:pStyle w:val="AmColumnHeading"/>
            </w:pPr>
            <w:r w:rsidRPr="00E57F23">
              <w:t>Alteração</w:t>
            </w:r>
          </w:p>
        </w:tc>
      </w:tr>
      <w:tr w:rsidR="005E519F" w:rsidRPr="00E57F23" w14:paraId="67D754CD" w14:textId="77777777" w:rsidTr="00F92413">
        <w:trPr>
          <w:jc w:val="center"/>
        </w:trPr>
        <w:tc>
          <w:tcPr>
            <w:tcW w:w="4876" w:type="dxa"/>
            <w:tcBorders>
              <w:top w:val="nil"/>
              <w:left w:val="nil"/>
              <w:bottom w:val="nil"/>
              <w:right w:val="nil"/>
            </w:tcBorders>
          </w:tcPr>
          <w:p w14:paraId="6984EEC8" w14:textId="77777777" w:rsidR="005E519F" w:rsidRPr="00E57F23" w:rsidRDefault="005E519F" w:rsidP="00F92413">
            <w:pPr>
              <w:pStyle w:val="Normal6a"/>
            </w:pPr>
            <w:r w:rsidRPr="00E57F23">
              <w:rPr>
                <w:b/>
                <w:i/>
              </w:rPr>
              <w:t>–</w:t>
            </w:r>
            <w:r w:rsidRPr="00E57F23">
              <w:tab/>
            </w:r>
            <w:r w:rsidRPr="00E57F23">
              <w:rPr>
                <w:b/>
                <w:i/>
              </w:rPr>
              <w:t>Tendo em conta o relatório, de 24 de setembro de 2025, do Instituto de Potsdam para a Investigação sobre o Impacto Climático, intitulado «Avaliação sanitária do planeta 2025: Avaliação científica do estado do planeta»,</w:t>
            </w:r>
          </w:p>
        </w:tc>
        <w:tc>
          <w:tcPr>
            <w:tcW w:w="4876" w:type="dxa"/>
            <w:tcBorders>
              <w:top w:val="nil"/>
              <w:left w:val="nil"/>
              <w:bottom w:val="nil"/>
              <w:right w:val="nil"/>
            </w:tcBorders>
          </w:tcPr>
          <w:p w14:paraId="2BC96292" w14:textId="77777777" w:rsidR="005E519F" w:rsidRPr="00E57F23" w:rsidRDefault="005E519F" w:rsidP="00F92413">
            <w:pPr>
              <w:pStyle w:val="Normal6a"/>
            </w:pPr>
            <w:r w:rsidRPr="00E57F23">
              <w:rPr>
                <w:b/>
                <w:i/>
              </w:rPr>
              <w:t>Suprimido</w:t>
            </w:r>
          </w:p>
        </w:tc>
      </w:tr>
    </w:tbl>
    <w:p w14:paraId="4ADD2D8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228E4A5" w14:textId="77777777" w:rsidR="005E519F" w:rsidRPr="00E57F23" w:rsidRDefault="005E519F" w:rsidP="005E519F">
      <w:r w:rsidRPr="00E57F23">
        <w:rPr>
          <w:rStyle w:val="HideTWBExt"/>
        </w:rPr>
        <w:t>&lt;/Amend&gt;</w:t>
      </w:r>
    </w:p>
    <w:p w14:paraId="09FE495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21</w:t>
      </w:r>
      <w:r w:rsidRPr="00E57F23">
        <w:rPr>
          <w:rStyle w:val="HideTWBExt"/>
        </w:rPr>
        <w:t>&lt;/NumAm&gt;</w:t>
      </w:r>
    </w:p>
    <w:p w14:paraId="7B51804C" w14:textId="0DEDC45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00B3EC0F" w14:textId="7642D93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173A61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CB75B09" w14:textId="77777777" w:rsidR="005E519F" w:rsidRPr="00E57F23" w:rsidRDefault="005E519F" w:rsidP="005E519F">
      <w:pPr>
        <w:pStyle w:val="NormalBold"/>
      </w:pPr>
      <w:r w:rsidRPr="00E57F23">
        <w:rPr>
          <w:rStyle w:val="HideTWBExt"/>
        </w:rPr>
        <w:t>&lt;Article&gt;</w:t>
      </w:r>
      <w:r w:rsidRPr="00E57F23">
        <w:t>Citação 21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3FC1273" w14:textId="77777777" w:rsidTr="00F92413">
        <w:trPr>
          <w:trHeight w:hRule="exact" w:val="240"/>
          <w:jc w:val="center"/>
        </w:trPr>
        <w:tc>
          <w:tcPr>
            <w:tcW w:w="9752" w:type="dxa"/>
            <w:gridSpan w:val="2"/>
            <w:tcBorders>
              <w:top w:val="nil"/>
              <w:left w:val="nil"/>
              <w:bottom w:val="nil"/>
              <w:right w:val="nil"/>
            </w:tcBorders>
          </w:tcPr>
          <w:p w14:paraId="412C1A5C" w14:textId="77777777" w:rsidR="005E519F" w:rsidRPr="00E57F23" w:rsidRDefault="005E519F" w:rsidP="00F92413"/>
        </w:tc>
      </w:tr>
      <w:tr w:rsidR="005E519F" w:rsidRPr="00E57F23" w14:paraId="221E095D" w14:textId="77777777" w:rsidTr="00F92413">
        <w:trPr>
          <w:trHeight w:val="240"/>
          <w:jc w:val="center"/>
        </w:trPr>
        <w:tc>
          <w:tcPr>
            <w:tcW w:w="4876" w:type="dxa"/>
            <w:tcBorders>
              <w:top w:val="nil"/>
              <w:left w:val="nil"/>
              <w:bottom w:val="nil"/>
              <w:right w:val="nil"/>
            </w:tcBorders>
          </w:tcPr>
          <w:p w14:paraId="085CB1D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71EC2A4" w14:textId="77777777" w:rsidR="005E519F" w:rsidRPr="00E57F23" w:rsidRDefault="005E519F" w:rsidP="00F92413">
            <w:pPr>
              <w:pStyle w:val="AmColumnHeading"/>
            </w:pPr>
            <w:r w:rsidRPr="00E57F23">
              <w:t>Alteração</w:t>
            </w:r>
          </w:p>
        </w:tc>
      </w:tr>
      <w:tr w:rsidR="005E519F" w:rsidRPr="00E57F23" w14:paraId="74C944B1" w14:textId="77777777" w:rsidTr="00F92413">
        <w:trPr>
          <w:jc w:val="center"/>
        </w:trPr>
        <w:tc>
          <w:tcPr>
            <w:tcW w:w="4876" w:type="dxa"/>
            <w:tcBorders>
              <w:top w:val="nil"/>
              <w:left w:val="nil"/>
              <w:bottom w:val="nil"/>
              <w:right w:val="nil"/>
            </w:tcBorders>
          </w:tcPr>
          <w:p w14:paraId="7559EAF5" w14:textId="77777777" w:rsidR="005E519F" w:rsidRPr="00E57F23" w:rsidRDefault="005E519F" w:rsidP="00F92413">
            <w:pPr>
              <w:pStyle w:val="Normal6a"/>
            </w:pPr>
            <w:r w:rsidRPr="00E57F23">
              <w:rPr>
                <w:b/>
                <w:i/>
              </w:rPr>
              <w:t>–</w:t>
            </w:r>
            <w:r w:rsidRPr="00E57F23">
              <w:tab/>
            </w:r>
            <w:r w:rsidRPr="00E57F23">
              <w:rPr>
                <w:b/>
                <w:i/>
              </w:rPr>
              <w:t>Tendo em conta o relatório, de 24 de setembro de 2025, do Instituto de Potsdam para a Investigação sobre o Impacto Climático, intitulado «Avaliação sanitária do planeta 2025: Avaliação científica do estado do planeta»,</w:t>
            </w:r>
          </w:p>
        </w:tc>
        <w:tc>
          <w:tcPr>
            <w:tcW w:w="4876" w:type="dxa"/>
            <w:tcBorders>
              <w:top w:val="nil"/>
              <w:left w:val="nil"/>
              <w:bottom w:val="nil"/>
              <w:right w:val="nil"/>
            </w:tcBorders>
          </w:tcPr>
          <w:p w14:paraId="15979F5C" w14:textId="77777777" w:rsidR="005E519F" w:rsidRPr="00E57F23" w:rsidRDefault="005E519F" w:rsidP="00F92413">
            <w:pPr>
              <w:pStyle w:val="Normal6a"/>
            </w:pPr>
            <w:r w:rsidRPr="00E57F23">
              <w:rPr>
                <w:b/>
                <w:i/>
              </w:rPr>
              <w:t>Suprimido</w:t>
            </w:r>
          </w:p>
        </w:tc>
      </w:tr>
    </w:tbl>
    <w:p w14:paraId="685D23F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838FF9C" w14:textId="77777777" w:rsidR="005E519F" w:rsidRPr="00E57F23" w:rsidRDefault="005E519F" w:rsidP="005E519F">
      <w:r w:rsidRPr="00E57F23">
        <w:rPr>
          <w:rStyle w:val="HideTWBExt"/>
        </w:rPr>
        <w:t>&lt;/Amend&gt;</w:t>
      </w:r>
    </w:p>
    <w:p w14:paraId="6401BB5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22</w:t>
      </w:r>
      <w:r w:rsidRPr="00E57F23">
        <w:rPr>
          <w:rStyle w:val="HideTWBExt"/>
        </w:rPr>
        <w:t>&lt;/NumAm&gt;</w:t>
      </w:r>
    </w:p>
    <w:p w14:paraId="317C25BC" w14:textId="11C5160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 Piotr Müller</w:t>
      </w:r>
      <w:r w:rsidRPr="00E57F23">
        <w:rPr>
          <w:rStyle w:val="HideTWBExt"/>
          <w:b w:val="0"/>
        </w:rPr>
        <w:t>&lt;/Members&gt;</w:t>
      </w:r>
    </w:p>
    <w:p w14:paraId="02C07B30" w14:textId="59FE46A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D42846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BDE4473" w14:textId="77777777" w:rsidR="005E519F" w:rsidRPr="00E57F23" w:rsidRDefault="005E519F" w:rsidP="005E519F">
      <w:pPr>
        <w:pStyle w:val="NormalBold"/>
      </w:pPr>
      <w:r w:rsidRPr="00E57F23">
        <w:rPr>
          <w:rStyle w:val="HideTWBExt"/>
        </w:rPr>
        <w:t>&lt;Article&gt;</w:t>
      </w:r>
      <w:r w:rsidRPr="00E57F23">
        <w:t>Citação 21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6A48D91" w14:textId="77777777" w:rsidTr="00F92413">
        <w:trPr>
          <w:trHeight w:hRule="exact" w:val="240"/>
          <w:jc w:val="center"/>
        </w:trPr>
        <w:tc>
          <w:tcPr>
            <w:tcW w:w="9752" w:type="dxa"/>
            <w:gridSpan w:val="2"/>
            <w:tcBorders>
              <w:top w:val="nil"/>
              <w:left w:val="nil"/>
              <w:bottom w:val="nil"/>
              <w:right w:val="nil"/>
            </w:tcBorders>
          </w:tcPr>
          <w:p w14:paraId="48F4E93C" w14:textId="77777777" w:rsidR="005E519F" w:rsidRPr="00E57F23" w:rsidRDefault="005E519F" w:rsidP="00F92413"/>
        </w:tc>
      </w:tr>
      <w:tr w:rsidR="005E519F" w:rsidRPr="00E57F23" w14:paraId="707AD09B" w14:textId="77777777" w:rsidTr="00F92413">
        <w:trPr>
          <w:trHeight w:val="240"/>
          <w:jc w:val="center"/>
        </w:trPr>
        <w:tc>
          <w:tcPr>
            <w:tcW w:w="4876" w:type="dxa"/>
            <w:tcBorders>
              <w:top w:val="nil"/>
              <w:left w:val="nil"/>
              <w:bottom w:val="nil"/>
              <w:right w:val="nil"/>
            </w:tcBorders>
          </w:tcPr>
          <w:p w14:paraId="21D7EDA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3C53B24" w14:textId="77777777" w:rsidR="005E519F" w:rsidRPr="00E57F23" w:rsidRDefault="005E519F" w:rsidP="00F92413">
            <w:pPr>
              <w:pStyle w:val="AmColumnHeading"/>
            </w:pPr>
            <w:r w:rsidRPr="00E57F23">
              <w:t>Alteração</w:t>
            </w:r>
          </w:p>
        </w:tc>
      </w:tr>
      <w:tr w:rsidR="005E519F" w:rsidRPr="00E57F23" w14:paraId="10B7FABA" w14:textId="77777777" w:rsidTr="00F92413">
        <w:trPr>
          <w:jc w:val="center"/>
        </w:trPr>
        <w:tc>
          <w:tcPr>
            <w:tcW w:w="4876" w:type="dxa"/>
            <w:tcBorders>
              <w:top w:val="nil"/>
              <w:left w:val="nil"/>
              <w:bottom w:val="nil"/>
              <w:right w:val="nil"/>
            </w:tcBorders>
          </w:tcPr>
          <w:p w14:paraId="32A1C651" w14:textId="77777777" w:rsidR="005E519F" w:rsidRPr="00E57F23" w:rsidRDefault="005E519F" w:rsidP="00F92413">
            <w:pPr>
              <w:pStyle w:val="Normal6a"/>
            </w:pPr>
            <w:r w:rsidRPr="00E57F23">
              <w:rPr>
                <w:b/>
                <w:i/>
              </w:rPr>
              <w:t>–</w:t>
            </w:r>
            <w:r w:rsidRPr="00E57F23">
              <w:tab/>
            </w:r>
            <w:r w:rsidRPr="00E57F23">
              <w:rPr>
                <w:b/>
                <w:i/>
              </w:rPr>
              <w:t>Tendo em conta o relatório, de 24 de setembro de 2025, do Instituto de Potsdam para a Investigação sobre o Impacto Climático, intitulado «Avaliação sanitária do planeta 2025: Avaliação científica do estado do planeta»,</w:t>
            </w:r>
          </w:p>
        </w:tc>
        <w:tc>
          <w:tcPr>
            <w:tcW w:w="4876" w:type="dxa"/>
            <w:tcBorders>
              <w:top w:val="nil"/>
              <w:left w:val="nil"/>
              <w:bottom w:val="nil"/>
              <w:right w:val="nil"/>
            </w:tcBorders>
          </w:tcPr>
          <w:p w14:paraId="0341DC95" w14:textId="77777777" w:rsidR="005E519F" w:rsidRPr="00E57F23" w:rsidRDefault="005E519F" w:rsidP="00F92413">
            <w:pPr>
              <w:pStyle w:val="Normal6a"/>
            </w:pPr>
            <w:r w:rsidRPr="00E57F23">
              <w:rPr>
                <w:b/>
                <w:i/>
              </w:rPr>
              <w:t>Suprimido</w:t>
            </w:r>
          </w:p>
        </w:tc>
      </w:tr>
    </w:tbl>
    <w:p w14:paraId="7D1A66B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8E2A330" w14:textId="77777777" w:rsidR="005E519F" w:rsidRPr="00E57F23" w:rsidRDefault="005E519F" w:rsidP="005E519F">
      <w:r w:rsidRPr="00E57F23">
        <w:rPr>
          <w:rStyle w:val="HideTWBExt"/>
        </w:rPr>
        <w:t>&lt;/Amend&gt;</w:t>
      </w:r>
    </w:p>
    <w:p w14:paraId="62ACDE4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23</w:t>
      </w:r>
      <w:r w:rsidRPr="00E57F23">
        <w:rPr>
          <w:rStyle w:val="HideTWBExt"/>
        </w:rPr>
        <w:t>&lt;/NumAm&gt;</w:t>
      </w:r>
    </w:p>
    <w:p w14:paraId="1CD8BDE9" w14:textId="5616940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41FA653E" w14:textId="5A8D857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E0ACDF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F8B8F43" w14:textId="5B4B1ED1" w:rsidR="005E519F" w:rsidRPr="00E57F23" w:rsidRDefault="005E519F" w:rsidP="005E519F">
      <w:pPr>
        <w:pStyle w:val="NormalBold"/>
      </w:pPr>
      <w:r w:rsidRPr="00E57F23">
        <w:rPr>
          <w:rStyle w:val="HideTWBExt"/>
        </w:rPr>
        <w:t>&lt;Article&gt;</w:t>
      </w:r>
      <w:r w:rsidRPr="00E57F23">
        <w:t>Citação 21</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4380A57" w14:textId="77777777" w:rsidTr="00F92413">
        <w:trPr>
          <w:trHeight w:hRule="exact" w:val="240"/>
          <w:jc w:val="center"/>
        </w:trPr>
        <w:tc>
          <w:tcPr>
            <w:tcW w:w="9752" w:type="dxa"/>
            <w:gridSpan w:val="2"/>
            <w:tcBorders>
              <w:top w:val="nil"/>
              <w:left w:val="nil"/>
              <w:bottom w:val="nil"/>
              <w:right w:val="nil"/>
            </w:tcBorders>
          </w:tcPr>
          <w:p w14:paraId="6803C8B7" w14:textId="77777777" w:rsidR="005E519F" w:rsidRPr="00E57F23" w:rsidRDefault="005E519F" w:rsidP="00F92413"/>
        </w:tc>
      </w:tr>
      <w:tr w:rsidR="005E519F" w:rsidRPr="00E57F23" w14:paraId="64881F09" w14:textId="77777777" w:rsidTr="00F92413">
        <w:trPr>
          <w:trHeight w:val="240"/>
          <w:jc w:val="center"/>
        </w:trPr>
        <w:tc>
          <w:tcPr>
            <w:tcW w:w="4876" w:type="dxa"/>
            <w:tcBorders>
              <w:top w:val="nil"/>
              <w:left w:val="nil"/>
              <w:bottom w:val="nil"/>
              <w:right w:val="nil"/>
            </w:tcBorders>
          </w:tcPr>
          <w:p w14:paraId="24F1A11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4BDE85D" w14:textId="77777777" w:rsidR="005E519F" w:rsidRPr="00E57F23" w:rsidRDefault="005E519F" w:rsidP="00F92413">
            <w:pPr>
              <w:pStyle w:val="AmColumnHeading"/>
            </w:pPr>
            <w:r w:rsidRPr="00E57F23">
              <w:t>Alteração</w:t>
            </w:r>
          </w:p>
        </w:tc>
      </w:tr>
      <w:tr w:rsidR="005E519F" w:rsidRPr="00E57F23" w14:paraId="6FD6A805" w14:textId="77777777" w:rsidTr="00F92413">
        <w:trPr>
          <w:jc w:val="center"/>
        </w:trPr>
        <w:tc>
          <w:tcPr>
            <w:tcW w:w="4876" w:type="dxa"/>
            <w:tcBorders>
              <w:top w:val="nil"/>
              <w:left w:val="nil"/>
              <w:bottom w:val="nil"/>
              <w:right w:val="nil"/>
            </w:tcBorders>
          </w:tcPr>
          <w:p w14:paraId="551B81A6" w14:textId="77777777" w:rsidR="005E519F" w:rsidRPr="00E57F23" w:rsidRDefault="005E519F" w:rsidP="00F92413">
            <w:pPr>
              <w:pStyle w:val="Normal6a"/>
            </w:pPr>
          </w:p>
        </w:tc>
        <w:tc>
          <w:tcPr>
            <w:tcW w:w="4876" w:type="dxa"/>
            <w:tcBorders>
              <w:top w:val="nil"/>
              <w:left w:val="nil"/>
              <w:bottom w:val="nil"/>
              <w:right w:val="nil"/>
            </w:tcBorders>
          </w:tcPr>
          <w:p w14:paraId="1B498DEE" w14:textId="77777777" w:rsidR="005E519F" w:rsidRPr="00E57F23" w:rsidRDefault="005E519F" w:rsidP="00F92413">
            <w:pPr>
              <w:pStyle w:val="Normal6a"/>
            </w:pPr>
            <w:r w:rsidRPr="00E57F23">
              <w:rPr>
                <w:b/>
                <w:i/>
              </w:rPr>
              <w:t>–</w:t>
            </w:r>
            <w:r w:rsidRPr="00E57F23">
              <w:tab/>
            </w:r>
            <w:r w:rsidRPr="00E57F23">
              <w:rPr>
                <w:b/>
                <w:i/>
              </w:rPr>
              <w:t>Tendo em conta os compromissos assumidos pelos Estados no âmbito dos Objetivos de Desenvolvimento Sustentável das Nações Unidas, nomeadamente o objetivo 3.9 de reduzir o número de mortes e doenças devido a químicos perigosos e a contaminação, o objetivo 6.3 de melhorar a qualidade da água, eliminando as descargas e minimizando a libertação de produtos químicos perigosos, e os objetivos 14.1 e 14.2 de prevenir a poluição marinha e proteger os ecossistemas marinhos e costeiros,</w:t>
            </w:r>
          </w:p>
        </w:tc>
      </w:tr>
    </w:tbl>
    <w:p w14:paraId="18F8A96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16868E89" w14:textId="77777777" w:rsidR="005E519F" w:rsidRPr="00E57F23" w:rsidRDefault="005E519F" w:rsidP="005E519F">
      <w:r w:rsidRPr="00E57F23">
        <w:rPr>
          <w:rStyle w:val="HideTWBExt"/>
        </w:rPr>
        <w:t>&lt;/Amend&gt;</w:t>
      </w:r>
    </w:p>
    <w:p w14:paraId="771D9A3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24</w:t>
      </w:r>
      <w:r w:rsidRPr="00E57F23">
        <w:rPr>
          <w:rStyle w:val="HideTWBExt"/>
        </w:rPr>
        <w:t>&lt;/NumAm&gt;</w:t>
      </w:r>
    </w:p>
    <w:p w14:paraId="45B1D0B9" w14:textId="122501E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51A13195" w14:textId="7614009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FF7FBF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7892C15" w14:textId="64E3E727" w:rsidR="005E519F" w:rsidRPr="00E57F23" w:rsidRDefault="005E519F" w:rsidP="005E519F">
      <w:pPr>
        <w:pStyle w:val="NormalBold"/>
      </w:pPr>
      <w:r w:rsidRPr="00E57F23">
        <w:rPr>
          <w:rStyle w:val="HideTWBExt"/>
        </w:rPr>
        <w:t>&lt;Article&gt;</w:t>
      </w:r>
      <w:r w:rsidRPr="00E57F23">
        <w:t>Citação 23</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75EF515" w14:textId="77777777" w:rsidTr="00F92413">
        <w:trPr>
          <w:trHeight w:hRule="exact" w:val="240"/>
          <w:jc w:val="center"/>
        </w:trPr>
        <w:tc>
          <w:tcPr>
            <w:tcW w:w="9752" w:type="dxa"/>
            <w:gridSpan w:val="2"/>
            <w:tcBorders>
              <w:top w:val="nil"/>
              <w:left w:val="nil"/>
              <w:bottom w:val="nil"/>
              <w:right w:val="nil"/>
            </w:tcBorders>
          </w:tcPr>
          <w:p w14:paraId="446D122C" w14:textId="77777777" w:rsidR="005E519F" w:rsidRPr="00E57F23" w:rsidRDefault="005E519F" w:rsidP="00F92413"/>
        </w:tc>
      </w:tr>
      <w:tr w:rsidR="005E519F" w:rsidRPr="00E57F23" w14:paraId="19D9CC7A" w14:textId="77777777" w:rsidTr="00F92413">
        <w:trPr>
          <w:trHeight w:val="240"/>
          <w:jc w:val="center"/>
        </w:trPr>
        <w:tc>
          <w:tcPr>
            <w:tcW w:w="4876" w:type="dxa"/>
            <w:tcBorders>
              <w:top w:val="nil"/>
              <w:left w:val="nil"/>
              <w:bottom w:val="nil"/>
              <w:right w:val="nil"/>
            </w:tcBorders>
          </w:tcPr>
          <w:p w14:paraId="00ECEAF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BFED262" w14:textId="77777777" w:rsidR="005E519F" w:rsidRPr="00E57F23" w:rsidRDefault="005E519F" w:rsidP="00F92413">
            <w:pPr>
              <w:pStyle w:val="AmColumnHeading"/>
            </w:pPr>
            <w:r w:rsidRPr="00E57F23">
              <w:t>Alteração</w:t>
            </w:r>
          </w:p>
        </w:tc>
      </w:tr>
      <w:tr w:rsidR="005E519F" w:rsidRPr="00E57F23" w14:paraId="03410022" w14:textId="77777777" w:rsidTr="00F92413">
        <w:trPr>
          <w:jc w:val="center"/>
        </w:trPr>
        <w:tc>
          <w:tcPr>
            <w:tcW w:w="4876" w:type="dxa"/>
            <w:tcBorders>
              <w:top w:val="nil"/>
              <w:left w:val="nil"/>
              <w:bottom w:val="nil"/>
              <w:right w:val="nil"/>
            </w:tcBorders>
          </w:tcPr>
          <w:p w14:paraId="53861F40" w14:textId="77777777" w:rsidR="005E519F" w:rsidRPr="00E57F23" w:rsidRDefault="005E519F" w:rsidP="00F92413">
            <w:pPr>
              <w:pStyle w:val="Normal6a"/>
            </w:pPr>
          </w:p>
        </w:tc>
        <w:tc>
          <w:tcPr>
            <w:tcW w:w="4876" w:type="dxa"/>
            <w:tcBorders>
              <w:top w:val="nil"/>
              <w:left w:val="nil"/>
              <w:bottom w:val="nil"/>
              <w:right w:val="nil"/>
            </w:tcBorders>
          </w:tcPr>
          <w:p w14:paraId="5B69C1E9" w14:textId="77777777" w:rsidR="005E519F" w:rsidRPr="00E57F23" w:rsidRDefault="005E519F" w:rsidP="00F92413">
            <w:pPr>
              <w:pStyle w:val="Normal6a"/>
            </w:pPr>
            <w:r w:rsidRPr="00E57F23">
              <w:rPr>
                <w:b/>
                <w:i/>
              </w:rPr>
              <w:t>–</w:t>
            </w:r>
            <w:r w:rsidRPr="00E57F23">
              <w:tab/>
            </w:r>
            <w:r w:rsidRPr="00E57F23">
              <w:rPr>
                <w:b/>
                <w:i/>
              </w:rPr>
              <w:t>Tendo em conta a resolução 1612(2008) da Assembleia Parlamentar do Conselho da Europa sobre as munições químicas enterradas no mar Báltico e o relatório que a acompanha, de 28 de abril de 2008,</w:t>
            </w:r>
          </w:p>
        </w:tc>
      </w:tr>
    </w:tbl>
    <w:p w14:paraId="6FAECED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20415085" w14:textId="77777777" w:rsidR="005E519F" w:rsidRPr="00E57F23" w:rsidRDefault="005E519F" w:rsidP="005E519F">
      <w:r w:rsidRPr="00E57F23">
        <w:rPr>
          <w:rStyle w:val="HideTWBExt"/>
        </w:rPr>
        <w:t>&lt;/Amend&gt;</w:t>
      </w:r>
    </w:p>
    <w:p w14:paraId="35E50F8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25</w:t>
      </w:r>
      <w:r w:rsidRPr="00E57F23">
        <w:rPr>
          <w:rStyle w:val="HideTWBExt"/>
        </w:rPr>
        <w:t>&lt;/NumAm&gt;</w:t>
      </w:r>
    </w:p>
    <w:p w14:paraId="2F90D541" w14:textId="0C513E4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Jessica Polfjärd</w:t>
      </w:r>
      <w:r w:rsidRPr="00E57F23">
        <w:rPr>
          <w:rStyle w:val="HideTWBExt"/>
          <w:b w:val="0"/>
        </w:rPr>
        <w:t>&lt;/Members&gt;</w:t>
      </w:r>
    </w:p>
    <w:p w14:paraId="6251EF16" w14:textId="510E7D1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C4DFBF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6C88F9E" w14:textId="1FB8E41B" w:rsidR="005E519F" w:rsidRPr="00E57F23" w:rsidRDefault="005E519F" w:rsidP="005E519F">
      <w:pPr>
        <w:pStyle w:val="NormalBold"/>
      </w:pPr>
      <w:r w:rsidRPr="00E57F23">
        <w:rPr>
          <w:rStyle w:val="HideTWBExt"/>
        </w:rPr>
        <w:t>&lt;Article&gt;</w:t>
      </w:r>
      <w:r w:rsidRPr="00E57F23">
        <w:t>Citação 25</w:t>
      </w:r>
      <w:r w:rsidR="003379BE">
        <w:noBreakHyphen/>
      </w:r>
      <w:r w:rsidRPr="00E57F23">
        <w:t>A (nova)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C2DA847" w14:textId="77777777" w:rsidTr="00F92413">
        <w:trPr>
          <w:trHeight w:hRule="exact" w:val="240"/>
          <w:jc w:val="center"/>
        </w:trPr>
        <w:tc>
          <w:tcPr>
            <w:tcW w:w="9752" w:type="dxa"/>
            <w:gridSpan w:val="2"/>
            <w:tcBorders>
              <w:top w:val="nil"/>
              <w:left w:val="nil"/>
              <w:bottom w:val="nil"/>
              <w:right w:val="nil"/>
            </w:tcBorders>
          </w:tcPr>
          <w:p w14:paraId="673A8C85" w14:textId="77777777" w:rsidR="005E519F" w:rsidRPr="00E57F23" w:rsidRDefault="005E519F" w:rsidP="00F92413"/>
        </w:tc>
      </w:tr>
      <w:tr w:rsidR="005E519F" w:rsidRPr="00E57F23" w14:paraId="5DADEB88" w14:textId="77777777" w:rsidTr="00F92413">
        <w:trPr>
          <w:trHeight w:val="240"/>
          <w:jc w:val="center"/>
        </w:trPr>
        <w:tc>
          <w:tcPr>
            <w:tcW w:w="4876" w:type="dxa"/>
            <w:tcBorders>
              <w:top w:val="nil"/>
              <w:left w:val="nil"/>
              <w:bottom w:val="nil"/>
              <w:right w:val="nil"/>
            </w:tcBorders>
          </w:tcPr>
          <w:p w14:paraId="0E9D7D1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AD4B844" w14:textId="77777777" w:rsidR="005E519F" w:rsidRPr="00E57F23" w:rsidRDefault="005E519F" w:rsidP="00F92413">
            <w:pPr>
              <w:pStyle w:val="AmColumnHeading"/>
            </w:pPr>
            <w:r w:rsidRPr="00E57F23">
              <w:t>Alteração</w:t>
            </w:r>
          </w:p>
        </w:tc>
      </w:tr>
      <w:tr w:rsidR="005E519F" w:rsidRPr="00E57F23" w14:paraId="4BE5D8B9" w14:textId="77777777" w:rsidTr="00F92413">
        <w:trPr>
          <w:jc w:val="center"/>
        </w:trPr>
        <w:tc>
          <w:tcPr>
            <w:tcW w:w="4876" w:type="dxa"/>
            <w:tcBorders>
              <w:top w:val="nil"/>
              <w:left w:val="nil"/>
              <w:bottom w:val="nil"/>
              <w:right w:val="nil"/>
            </w:tcBorders>
          </w:tcPr>
          <w:p w14:paraId="7431B0A5" w14:textId="77777777" w:rsidR="005E519F" w:rsidRPr="00E57F23" w:rsidRDefault="005E519F" w:rsidP="00F92413">
            <w:pPr>
              <w:pStyle w:val="Normal6a"/>
            </w:pPr>
          </w:p>
        </w:tc>
        <w:tc>
          <w:tcPr>
            <w:tcW w:w="4876" w:type="dxa"/>
            <w:tcBorders>
              <w:top w:val="nil"/>
              <w:left w:val="nil"/>
              <w:bottom w:val="nil"/>
              <w:right w:val="nil"/>
            </w:tcBorders>
          </w:tcPr>
          <w:p w14:paraId="3152ADE4" w14:textId="77777777" w:rsidR="005E519F" w:rsidRPr="00E57F23" w:rsidRDefault="005E519F" w:rsidP="00F92413">
            <w:pPr>
              <w:pStyle w:val="Normal6a"/>
            </w:pPr>
            <w:r w:rsidRPr="00E57F23">
              <w:rPr>
                <w:b/>
                <w:i/>
              </w:rPr>
              <w:t>–</w:t>
            </w:r>
            <w:r w:rsidRPr="00E57F23">
              <w:tab/>
            </w:r>
            <w:r w:rsidRPr="00E57F23">
              <w:rPr>
                <w:b/>
                <w:i/>
              </w:rPr>
              <w:t>Tendo em conta a Comunicação da Comissão, de 29 de janeiro de 2025, intitulada «Uma Bússola para a Competitividade da UE» (COM(2025)0030),</w:t>
            </w:r>
          </w:p>
        </w:tc>
      </w:tr>
    </w:tbl>
    <w:p w14:paraId="4BB8035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D648A59" w14:textId="77777777" w:rsidR="005E519F" w:rsidRPr="00E57F23" w:rsidRDefault="005E519F" w:rsidP="005E519F">
      <w:r w:rsidRPr="00E57F23">
        <w:rPr>
          <w:rStyle w:val="HideTWBExt"/>
        </w:rPr>
        <w:t>&lt;/Amend&gt;</w:t>
      </w:r>
    </w:p>
    <w:p w14:paraId="5DF69DA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26</w:t>
      </w:r>
      <w:r w:rsidRPr="00E57F23">
        <w:rPr>
          <w:rStyle w:val="HideTWBExt"/>
        </w:rPr>
        <w:t>&lt;/NumAm&gt;</w:t>
      </w:r>
    </w:p>
    <w:p w14:paraId="590B449E" w14:textId="751C7A1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205454A4" w14:textId="024D2DE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E3FD8F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27451B4" w14:textId="77777777" w:rsidR="005E519F" w:rsidRPr="00E57F23" w:rsidRDefault="005E519F" w:rsidP="005E519F">
      <w:pPr>
        <w:pStyle w:val="NormalBold"/>
      </w:pPr>
      <w:r w:rsidRPr="00E57F23">
        <w:rPr>
          <w:rStyle w:val="HideTWBExt"/>
        </w:rPr>
        <w:t>&lt;Article&gt;</w:t>
      </w:r>
      <w:r w:rsidRPr="00E57F23">
        <w:t>Considerando 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E0B6896" w14:textId="77777777" w:rsidTr="00F92413">
        <w:trPr>
          <w:trHeight w:hRule="exact" w:val="240"/>
          <w:jc w:val="center"/>
        </w:trPr>
        <w:tc>
          <w:tcPr>
            <w:tcW w:w="9752" w:type="dxa"/>
            <w:gridSpan w:val="2"/>
            <w:tcBorders>
              <w:top w:val="nil"/>
              <w:left w:val="nil"/>
              <w:bottom w:val="nil"/>
              <w:right w:val="nil"/>
            </w:tcBorders>
          </w:tcPr>
          <w:p w14:paraId="536F4087" w14:textId="77777777" w:rsidR="005E519F" w:rsidRPr="00E57F23" w:rsidRDefault="005E519F" w:rsidP="00F92413"/>
        </w:tc>
      </w:tr>
      <w:tr w:rsidR="005E519F" w:rsidRPr="00E57F23" w14:paraId="4865B936" w14:textId="77777777" w:rsidTr="00F92413">
        <w:trPr>
          <w:trHeight w:val="240"/>
          <w:jc w:val="center"/>
        </w:trPr>
        <w:tc>
          <w:tcPr>
            <w:tcW w:w="4876" w:type="dxa"/>
            <w:tcBorders>
              <w:top w:val="nil"/>
              <w:left w:val="nil"/>
              <w:bottom w:val="nil"/>
              <w:right w:val="nil"/>
            </w:tcBorders>
          </w:tcPr>
          <w:p w14:paraId="46B831C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359D5A4" w14:textId="77777777" w:rsidR="005E519F" w:rsidRPr="00E57F23" w:rsidRDefault="005E519F" w:rsidP="00F92413">
            <w:pPr>
              <w:pStyle w:val="AmColumnHeading"/>
            </w:pPr>
            <w:r w:rsidRPr="00E57F23">
              <w:t>Alteração</w:t>
            </w:r>
          </w:p>
        </w:tc>
      </w:tr>
      <w:tr w:rsidR="005E519F" w:rsidRPr="00E57F23" w14:paraId="4A42324F" w14:textId="77777777" w:rsidTr="00F92413">
        <w:trPr>
          <w:jc w:val="center"/>
        </w:trPr>
        <w:tc>
          <w:tcPr>
            <w:tcW w:w="4876" w:type="dxa"/>
            <w:tcBorders>
              <w:top w:val="nil"/>
              <w:left w:val="nil"/>
              <w:bottom w:val="nil"/>
              <w:right w:val="nil"/>
            </w:tcBorders>
          </w:tcPr>
          <w:p w14:paraId="017F3525"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não atingiu os seus objetivos, e não conduziu à recuperação ou manutenção das populações das espécies capturadas acima de</w:t>
            </w:r>
            <w:r w:rsidRPr="00E57F23">
              <w:t xml:space="preserve"> níveis </w:t>
            </w:r>
            <w:r w:rsidRPr="00E57F23">
              <w:rPr>
                <w:b/>
                <w:i/>
              </w:rPr>
              <w:t>que possam assegurar</w:t>
            </w:r>
            <w:r w:rsidRPr="00E57F23">
              <w:t xml:space="preserve"> o rendimento máximo sustentável (RMS)</w:t>
            </w:r>
            <w:r w:rsidRPr="00E57F23">
              <w:rPr>
                <w:b/>
                <w:i/>
              </w:rPr>
              <w:t>, nem à adoção de uma abordagem ecossistémica na gestão das pescas</w:t>
            </w:r>
            <w:r w:rsidRPr="00E57F23">
              <w:t xml:space="preserve">, o que teve consequências socioeconómicas </w:t>
            </w:r>
            <w:r w:rsidRPr="00E57F23">
              <w:rPr>
                <w:b/>
                <w:i/>
              </w:rPr>
              <w:t>desastrosas</w:t>
            </w:r>
            <w:r w:rsidRPr="00E57F23">
              <w:t xml:space="preserve"> para o setor </w:t>
            </w:r>
            <w:r w:rsidRPr="00E57F23">
              <w:rPr>
                <w:b/>
                <w:i/>
              </w:rPr>
              <w:t>das pesca</w:t>
            </w:r>
            <w:r w:rsidRPr="00E57F23">
              <w:t>;</w:t>
            </w:r>
          </w:p>
        </w:tc>
        <w:tc>
          <w:tcPr>
            <w:tcW w:w="4876" w:type="dxa"/>
            <w:tcBorders>
              <w:top w:val="nil"/>
              <w:left w:val="nil"/>
              <w:bottom w:val="nil"/>
              <w:right w:val="nil"/>
            </w:tcBorders>
          </w:tcPr>
          <w:p w14:paraId="08268ED5" w14:textId="6AF0776C"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contribuiu para manter a pressão de pesca em conformidade com os</w:t>
            </w:r>
            <w:r w:rsidRPr="00E57F23">
              <w:t xml:space="preserve"> níveis </w:t>
            </w:r>
            <w:r w:rsidRPr="00E57F23">
              <w:rPr>
                <w:b/>
                <w:i/>
              </w:rPr>
              <w:t>necessários para alcançar</w:t>
            </w:r>
            <w:r w:rsidRPr="00E57F23">
              <w:t xml:space="preserve"> o rendimento máximo sustentável (RMS)</w:t>
            </w:r>
            <w:r w:rsidRPr="00E57F23">
              <w:rPr>
                <w:b/>
                <w:i/>
              </w:rPr>
              <w:t>; que, em 2023, as ecorregiões do mar Báltico, do mar Céltico e do Grande Mar do Norte reduziram a pressão média de pesca para níveis inferiores ao RMS, com taxas de mortalidade por pesca 54 %, 48 % e 23 % abaixo das metas RMS, respetivamente, em comparação com os níveis acima da meta em 2003; que as unidades populacionais de peixes no mar Báltico continuaram a diminuir devido a pressões alheias à pesca, tais como a eutrofização, as alterações climáticas, a poluição, as munições químicas e os desequilíbrios predatórios</w:t>
            </w:r>
            <w:r w:rsidRPr="00E57F23">
              <w:t xml:space="preserve">, o que teve </w:t>
            </w:r>
            <w:r w:rsidRPr="00E57F23">
              <w:rPr>
                <w:b/>
                <w:i/>
              </w:rPr>
              <w:t>graves</w:t>
            </w:r>
            <w:r w:rsidRPr="00E57F23">
              <w:t xml:space="preserve"> consequências socioeconómicas para o setor; </w:t>
            </w:r>
            <w:r w:rsidRPr="00E57F23">
              <w:rPr>
                <w:b/>
                <w:i/>
              </w:rPr>
              <w:t>que a Comissão reconhece a necessidade de abordar estes desafios ambientais adicionais para apoiar a sustentabilidade a longo prazo</w:t>
            </w:r>
            <w:r w:rsidRPr="00E57F23">
              <w:rPr>
                <w:b/>
                <w:i/>
                <w:vertAlign w:val="superscript"/>
              </w:rPr>
              <w:t>5</w:t>
            </w:r>
            <w:r w:rsidR="003379BE">
              <w:rPr>
                <w:b/>
                <w:i/>
                <w:vertAlign w:val="superscript"/>
              </w:rPr>
              <w:noBreakHyphen/>
            </w:r>
            <w:r w:rsidRPr="00E57F23">
              <w:rPr>
                <w:b/>
                <w:i/>
                <w:vertAlign w:val="superscript"/>
              </w:rPr>
              <w:t>A</w:t>
            </w:r>
            <w:r w:rsidRPr="00E57F23">
              <w:rPr>
                <w:b/>
                <w:i/>
              </w:rPr>
              <w:t>;</w:t>
            </w:r>
          </w:p>
        </w:tc>
      </w:tr>
      <w:tr w:rsidR="005E519F" w:rsidRPr="00E57F23" w14:paraId="0658C345" w14:textId="77777777" w:rsidTr="00F92413">
        <w:trPr>
          <w:jc w:val="center"/>
        </w:trPr>
        <w:tc>
          <w:tcPr>
            <w:tcW w:w="4876" w:type="dxa"/>
            <w:tcBorders>
              <w:top w:val="nil"/>
              <w:left w:val="nil"/>
              <w:bottom w:val="nil"/>
              <w:right w:val="nil"/>
            </w:tcBorders>
          </w:tcPr>
          <w:p w14:paraId="6890D720" w14:textId="77777777" w:rsidR="005E519F" w:rsidRPr="00E57F23" w:rsidRDefault="005E519F" w:rsidP="00F92413"/>
        </w:tc>
        <w:tc>
          <w:tcPr>
            <w:tcW w:w="4876" w:type="dxa"/>
            <w:tcBorders>
              <w:top w:val="nil"/>
              <w:left w:val="nil"/>
              <w:bottom w:val="nil"/>
              <w:right w:val="nil"/>
            </w:tcBorders>
          </w:tcPr>
          <w:p w14:paraId="1799E7A8" w14:textId="77777777" w:rsidR="005E519F" w:rsidRPr="00E57F23" w:rsidRDefault="005E519F" w:rsidP="00F92413">
            <w:pPr>
              <w:pStyle w:val="Normal6a"/>
            </w:pPr>
            <w:r w:rsidRPr="00E57F23">
              <w:rPr>
                <w:b/>
                <w:i/>
              </w:rPr>
              <w:t>_________________</w:t>
            </w:r>
          </w:p>
        </w:tc>
      </w:tr>
      <w:tr w:rsidR="005E519F" w:rsidRPr="00E57F23" w14:paraId="3E424ED6" w14:textId="77777777" w:rsidTr="00F92413">
        <w:trPr>
          <w:jc w:val="center"/>
        </w:trPr>
        <w:tc>
          <w:tcPr>
            <w:tcW w:w="4876" w:type="dxa"/>
            <w:tcBorders>
              <w:top w:val="nil"/>
              <w:left w:val="nil"/>
              <w:bottom w:val="nil"/>
              <w:right w:val="nil"/>
            </w:tcBorders>
          </w:tcPr>
          <w:p w14:paraId="1647DA21" w14:textId="77777777" w:rsidR="005E519F" w:rsidRPr="00E57F23" w:rsidRDefault="005E519F" w:rsidP="00F92413"/>
        </w:tc>
        <w:tc>
          <w:tcPr>
            <w:tcW w:w="4876" w:type="dxa"/>
            <w:tcBorders>
              <w:top w:val="nil"/>
              <w:left w:val="nil"/>
              <w:bottom w:val="nil"/>
              <w:right w:val="nil"/>
            </w:tcBorders>
          </w:tcPr>
          <w:p w14:paraId="5D87CFF8" w14:textId="777590D4" w:rsidR="005E519F" w:rsidRPr="00E57F23" w:rsidRDefault="005E519F" w:rsidP="00F92413">
            <w:pPr>
              <w:pStyle w:val="Normal6a"/>
            </w:pPr>
            <w:r w:rsidRPr="00E57F23">
              <w:rPr>
                <w:b/>
                <w:i/>
                <w:vertAlign w:val="superscript"/>
              </w:rPr>
              <w:t>5</w:t>
            </w:r>
            <w:r w:rsidR="003379BE">
              <w:rPr>
                <w:b/>
                <w:i/>
                <w:vertAlign w:val="superscript"/>
              </w:rPr>
              <w:noBreakHyphen/>
            </w:r>
            <w:r w:rsidRPr="00E57F23">
              <w:rPr>
                <w:b/>
                <w:i/>
                <w:vertAlign w:val="superscript"/>
              </w:rPr>
              <w:t>A</w:t>
            </w:r>
            <w:r w:rsidRPr="00E57F23">
              <w:t xml:space="preserve"> </w:t>
            </w:r>
            <w:r w:rsidRPr="00E57F23">
              <w:rPr>
                <w:b/>
                <w:i/>
              </w:rPr>
              <w:t xml:space="preserve"> https://eur</w:t>
            </w:r>
            <w:r w:rsidR="003379BE">
              <w:rPr>
                <w:b/>
                <w:i/>
              </w:rPr>
              <w:noBreakHyphen/>
            </w:r>
            <w:r w:rsidRPr="00E57F23">
              <w:rPr>
                <w:b/>
                <w:i/>
              </w:rPr>
              <w:t>lex.europa.eu/legal</w:t>
            </w:r>
            <w:r w:rsidR="003379BE">
              <w:rPr>
                <w:b/>
                <w:i/>
              </w:rPr>
              <w:noBreakHyphen/>
            </w:r>
            <w:r w:rsidRPr="00E57F23">
              <w:rPr>
                <w:b/>
                <w:i/>
              </w:rPr>
              <w:t>content/PT/TXT/?uri=celex:52025DC0296</w:t>
            </w:r>
          </w:p>
        </w:tc>
      </w:tr>
    </w:tbl>
    <w:p w14:paraId="10D7373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B6F14A6" w14:textId="77777777" w:rsidR="005E519F" w:rsidRPr="00E57F23" w:rsidRDefault="005E519F" w:rsidP="005E519F">
      <w:r w:rsidRPr="00E57F23">
        <w:rPr>
          <w:rStyle w:val="HideTWBExt"/>
        </w:rPr>
        <w:t>&lt;/Amend&gt;</w:t>
      </w:r>
    </w:p>
    <w:p w14:paraId="3ADB8A5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27</w:t>
      </w:r>
      <w:r w:rsidRPr="00E57F23">
        <w:rPr>
          <w:rStyle w:val="HideTWBExt"/>
        </w:rPr>
        <w:t>&lt;/NumAm&gt;</w:t>
      </w:r>
    </w:p>
    <w:p w14:paraId="13571E53" w14:textId="251843D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Michal Wiezik</w:t>
      </w:r>
      <w:r w:rsidRPr="00E57F23">
        <w:rPr>
          <w:rStyle w:val="HideTWBExt"/>
          <w:b w:val="0"/>
        </w:rPr>
        <w:t>&lt;/Members&gt;</w:t>
      </w:r>
    </w:p>
    <w:p w14:paraId="10330D27" w14:textId="12B3417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18C511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F0F6A25" w14:textId="77777777" w:rsidR="005E519F" w:rsidRPr="00E57F23" w:rsidRDefault="005E519F" w:rsidP="005E519F">
      <w:pPr>
        <w:pStyle w:val="NormalBold"/>
      </w:pPr>
      <w:r w:rsidRPr="00E57F23">
        <w:rPr>
          <w:rStyle w:val="HideTWBExt"/>
        </w:rPr>
        <w:t>&lt;Article&gt;</w:t>
      </w:r>
      <w:r w:rsidRPr="00E57F23">
        <w:t>Considerando 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7067C7C" w14:textId="77777777" w:rsidTr="00F92413">
        <w:trPr>
          <w:trHeight w:hRule="exact" w:val="240"/>
          <w:jc w:val="center"/>
        </w:trPr>
        <w:tc>
          <w:tcPr>
            <w:tcW w:w="9752" w:type="dxa"/>
            <w:gridSpan w:val="2"/>
            <w:tcBorders>
              <w:top w:val="nil"/>
              <w:left w:val="nil"/>
              <w:bottom w:val="nil"/>
              <w:right w:val="nil"/>
            </w:tcBorders>
          </w:tcPr>
          <w:p w14:paraId="1D67ED47" w14:textId="77777777" w:rsidR="005E519F" w:rsidRPr="00E57F23" w:rsidRDefault="005E519F" w:rsidP="00F92413"/>
        </w:tc>
      </w:tr>
      <w:tr w:rsidR="005E519F" w:rsidRPr="00E57F23" w14:paraId="4F796600" w14:textId="77777777" w:rsidTr="00F92413">
        <w:trPr>
          <w:trHeight w:val="240"/>
          <w:jc w:val="center"/>
        </w:trPr>
        <w:tc>
          <w:tcPr>
            <w:tcW w:w="4876" w:type="dxa"/>
            <w:tcBorders>
              <w:top w:val="nil"/>
              <w:left w:val="nil"/>
              <w:bottom w:val="nil"/>
              <w:right w:val="nil"/>
            </w:tcBorders>
          </w:tcPr>
          <w:p w14:paraId="0EE263A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E16103B" w14:textId="77777777" w:rsidR="005E519F" w:rsidRPr="00E57F23" w:rsidRDefault="005E519F" w:rsidP="00F92413">
            <w:pPr>
              <w:pStyle w:val="AmColumnHeading"/>
            </w:pPr>
            <w:r w:rsidRPr="00E57F23">
              <w:t>Alteração</w:t>
            </w:r>
          </w:p>
        </w:tc>
      </w:tr>
      <w:tr w:rsidR="005E519F" w:rsidRPr="00E57F23" w14:paraId="74BB683B" w14:textId="77777777" w:rsidTr="00F92413">
        <w:trPr>
          <w:jc w:val="center"/>
        </w:trPr>
        <w:tc>
          <w:tcPr>
            <w:tcW w:w="4876" w:type="dxa"/>
            <w:tcBorders>
              <w:top w:val="nil"/>
              <w:left w:val="nil"/>
              <w:bottom w:val="nil"/>
              <w:right w:val="nil"/>
            </w:tcBorders>
          </w:tcPr>
          <w:p w14:paraId="7F4ADB2C" w14:textId="77777777" w:rsidR="005E519F" w:rsidRPr="00E57F23" w:rsidRDefault="005E519F" w:rsidP="00F92413">
            <w:pPr>
              <w:pStyle w:val="Normal6a"/>
            </w:pPr>
            <w:r w:rsidRPr="00E57F23">
              <w:t>A.</w:t>
            </w:r>
            <w:r w:rsidRPr="00E57F23">
              <w:tab/>
              <w:t>Considerando que o plano plurianual da UE para a pesca no mar Báltico (Regulamento relativo ao plano plurianual para o mar Báltico) não atingiu os seus objetivos, e não conduziu à recuperação ou manutenção das populações das espécies capturadas acima de níveis que possam assegurar o rendimento máximo sustentável (RMS), nem à adoção de uma abordagem ecossistémica na gestão das pescas, o que teve consequências socioeconómicas desastrosas para o setor das pesca;</w:t>
            </w:r>
          </w:p>
        </w:tc>
        <w:tc>
          <w:tcPr>
            <w:tcW w:w="4876" w:type="dxa"/>
            <w:tcBorders>
              <w:top w:val="nil"/>
              <w:left w:val="nil"/>
              <w:bottom w:val="nil"/>
              <w:right w:val="nil"/>
            </w:tcBorders>
          </w:tcPr>
          <w:p w14:paraId="75C72AA1"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não atingiu os seus objetivos, e não conduziu à recuperação ou manutenção das populações das espécies capturadas acima de níveis que possam assegurar o rendimento máximo sustentável (RMS), nem à adoção de uma abordagem ecossistémica na gestão das pescas, o que teve consequências socioeconómicas desastrosas para o setor das pesca; </w:t>
            </w:r>
            <w:r w:rsidRPr="00E57F23">
              <w:rPr>
                <w:b/>
                <w:i/>
              </w:rPr>
              <w:t>que a atualização regular das capturas e do valor acrescentado bruto do setor da pesca recreativa, incluindo a pesca recreativa marinha, permitiria uma avaliação exaustiva do impacto global de uma crise ecossistémica em curso em todas as partes interessadas do setor das pescas na região do mar Báltico;</w:t>
            </w:r>
          </w:p>
        </w:tc>
      </w:tr>
    </w:tbl>
    <w:p w14:paraId="549AA87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C3E32B3" w14:textId="77777777" w:rsidR="005E519F" w:rsidRPr="00E57F23" w:rsidRDefault="005E519F" w:rsidP="005E519F">
      <w:r w:rsidRPr="00E57F23">
        <w:rPr>
          <w:rStyle w:val="HideTWBExt"/>
        </w:rPr>
        <w:t>&lt;/Amend&gt;</w:t>
      </w:r>
    </w:p>
    <w:p w14:paraId="7EFDB4C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28</w:t>
      </w:r>
      <w:r w:rsidRPr="00E57F23">
        <w:rPr>
          <w:rStyle w:val="HideTWBExt"/>
        </w:rPr>
        <w:t>&lt;/NumAm&gt;</w:t>
      </w:r>
    </w:p>
    <w:p w14:paraId="660DC382" w14:textId="2DEF2A5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3912447E" w14:textId="1D3EAD8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CDA6FB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2FB8B94" w14:textId="77777777" w:rsidR="005E519F" w:rsidRPr="00E57F23" w:rsidRDefault="005E519F" w:rsidP="005E519F">
      <w:pPr>
        <w:pStyle w:val="NormalBold"/>
      </w:pPr>
      <w:r w:rsidRPr="00E57F23">
        <w:rPr>
          <w:rStyle w:val="HideTWBExt"/>
        </w:rPr>
        <w:t>&lt;Article&gt;</w:t>
      </w:r>
      <w:r w:rsidRPr="00E57F23">
        <w:t>Considerando 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B5761DF" w14:textId="77777777" w:rsidTr="00F92413">
        <w:trPr>
          <w:trHeight w:hRule="exact" w:val="240"/>
          <w:jc w:val="center"/>
        </w:trPr>
        <w:tc>
          <w:tcPr>
            <w:tcW w:w="9752" w:type="dxa"/>
            <w:gridSpan w:val="2"/>
            <w:tcBorders>
              <w:top w:val="nil"/>
              <w:left w:val="nil"/>
              <w:bottom w:val="nil"/>
              <w:right w:val="nil"/>
            </w:tcBorders>
          </w:tcPr>
          <w:p w14:paraId="77268208" w14:textId="77777777" w:rsidR="005E519F" w:rsidRPr="00E57F23" w:rsidRDefault="005E519F" w:rsidP="00F92413"/>
        </w:tc>
      </w:tr>
      <w:tr w:rsidR="005E519F" w:rsidRPr="00E57F23" w14:paraId="69C3A89F" w14:textId="77777777" w:rsidTr="00F92413">
        <w:trPr>
          <w:trHeight w:val="240"/>
          <w:jc w:val="center"/>
        </w:trPr>
        <w:tc>
          <w:tcPr>
            <w:tcW w:w="4876" w:type="dxa"/>
            <w:tcBorders>
              <w:top w:val="nil"/>
              <w:left w:val="nil"/>
              <w:bottom w:val="nil"/>
              <w:right w:val="nil"/>
            </w:tcBorders>
          </w:tcPr>
          <w:p w14:paraId="0252705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FABB821" w14:textId="77777777" w:rsidR="005E519F" w:rsidRPr="00E57F23" w:rsidRDefault="005E519F" w:rsidP="00F92413">
            <w:pPr>
              <w:pStyle w:val="AmColumnHeading"/>
            </w:pPr>
            <w:r w:rsidRPr="00E57F23">
              <w:t>Alteração</w:t>
            </w:r>
          </w:p>
        </w:tc>
      </w:tr>
      <w:tr w:rsidR="005E519F" w:rsidRPr="00E57F23" w14:paraId="483E1827" w14:textId="77777777" w:rsidTr="00F92413">
        <w:trPr>
          <w:jc w:val="center"/>
        </w:trPr>
        <w:tc>
          <w:tcPr>
            <w:tcW w:w="4876" w:type="dxa"/>
            <w:tcBorders>
              <w:top w:val="nil"/>
              <w:left w:val="nil"/>
              <w:bottom w:val="nil"/>
              <w:right w:val="nil"/>
            </w:tcBorders>
          </w:tcPr>
          <w:p w14:paraId="1228DC6B"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não atingiu os seus objetivos, e não conduziu à recuperação ou manutenção das populações das espécies capturadas acima de</w:t>
            </w:r>
            <w:r w:rsidRPr="00E57F23">
              <w:t xml:space="preserve"> níveis </w:t>
            </w:r>
            <w:r w:rsidRPr="00E57F23">
              <w:rPr>
                <w:b/>
                <w:i/>
              </w:rPr>
              <w:t>que possam assegurar o</w:t>
            </w:r>
            <w:r w:rsidRPr="00E57F23">
              <w:t xml:space="preserve"> rendimento máximo sustentável (RMS)</w:t>
            </w:r>
            <w:r w:rsidRPr="00E57F23">
              <w:rPr>
                <w:b/>
                <w:i/>
              </w:rPr>
              <w:t>, nem à adoção de uma abordagem ecossistémica na gestão das pescas, o que teve consequências socioeconómicas desastrosas para o setor das pesca</w:t>
            </w:r>
            <w:r w:rsidRPr="00E57F23">
              <w:t>;</w:t>
            </w:r>
          </w:p>
        </w:tc>
        <w:tc>
          <w:tcPr>
            <w:tcW w:w="4876" w:type="dxa"/>
            <w:tcBorders>
              <w:top w:val="nil"/>
              <w:left w:val="nil"/>
              <w:bottom w:val="nil"/>
              <w:right w:val="nil"/>
            </w:tcBorders>
          </w:tcPr>
          <w:p w14:paraId="449CA3A0"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contribuiu para manter a pressão de pesca em conformidade com os</w:t>
            </w:r>
            <w:r w:rsidRPr="00E57F23">
              <w:t xml:space="preserve"> níveis </w:t>
            </w:r>
            <w:r w:rsidRPr="00E57F23">
              <w:rPr>
                <w:b/>
                <w:i/>
              </w:rPr>
              <w:t>de</w:t>
            </w:r>
            <w:r w:rsidRPr="00E57F23">
              <w:t xml:space="preserve"> rendimento máximo sustentável (RMS);</w:t>
            </w:r>
          </w:p>
        </w:tc>
      </w:tr>
    </w:tbl>
    <w:p w14:paraId="113160A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E555091" w14:textId="77777777" w:rsidR="005E519F" w:rsidRPr="00E57F23" w:rsidRDefault="005E519F" w:rsidP="005E519F">
      <w:r w:rsidRPr="00E57F23">
        <w:rPr>
          <w:rStyle w:val="HideTWBExt"/>
        </w:rPr>
        <w:t>&lt;/Amend&gt;</w:t>
      </w:r>
    </w:p>
    <w:p w14:paraId="2B02EC9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29</w:t>
      </w:r>
      <w:r w:rsidRPr="00E57F23">
        <w:rPr>
          <w:rStyle w:val="HideTWBExt"/>
        </w:rPr>
        <w:t>&lt;/NumAm&gt;</w:t>
      </w:r>
    </w:p>
    <w:p w14:paraId="2A3B5F7F" w14:textId="25E4875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42CB45EB" w14:textId="51466CC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B46221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C96F373" w14:textId="77777777" w:rsidR="005E519F" w:rsidRPr="00E57F23" w:rsidRDefault="005E519F" w:rsidP="005E519F">
      <w:pPr>
        <w:pStyle w:val="NormalBold"/>
      </w:pPr>
      <w:r w:rsidRPr="00E57F23">
        <w:rPr>
          <w:rStyle w:val="HideTWBExt"/>
        </w:rPr>
        <w:t>&lt;Article&gt;</w:t>
      </w:r>
      <w:r w:rsidRPr="00E57F23">
        <w:t>Considerando 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7B26968" w14:textId="77777777" w:rsidTr="00F92413">
        <w:trPr>
          <w:trHeight w:hRule="exact" w:val="240"/>
          <w:jc w:val="center"/>
        </w:trPr>
        <w:tc>
          <w:tcPr>
            <w:tcW w:w="9752" w:type="dxa"/>
            <w:gridSpan w:val="2"/>
            <w:tcBorders>
              <w:top w:val="nil"/>
              <w:left w:val="nil"/>
              <w:bottom w:val="nil"/>
              <w:right w:val="nil"/>
            </w:tcBorders>
          </w:tcPr>
          <w:p w14:paraId="66063880" w14:textId="77777777" w:rsidR="005E519F" w:rsidRPr="00E57F23" w:rsidRDefault="005E519F" w:rsidP="00F92413"/>
        </w:tc>
      </w:tr>
      <w:tr w:rsidR="005E519F" w:rsidRPr="00E57F23" w14:paraId="32B3FDD6" w14:textId="77777777" w:rsidTr="00F92413">
        <w:trPr>
          <w:trHeight w:val="240"/>
          <w:jc w:val="center"/>
        </w:trPr>
        <w:tc>
          <w:tcPr>
            <w:tcW w:w="4876" w:type="dxa"/>
            <w:tcBorders>
              <w:top w:val="nil"/>
              <w:left w:val="nil"/>
              <w:bottom w:val="nil"/>
              <w:right w:val="nil"/>
            </w:tcBorders>
          </w:tcPr>
          <w:p w14:paraId="32828BA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53378F4" w14:textId="77777777" w:rsidR="005E519F" w:rsidRPr="00E57F23" w:rsidRDefault="005E519F" w:rsidP="00F92413">
            <w:pPr>
              <w:pStyle w:val="AmColumnHeading"/>
            </w:pPr>
            <w:r w:rsidRPr="00E57F23">
              <w:t>Alteração</w:t>
            </w:r>
          </w:p>
        </w:tc>
      </w:tr>
      <w:tr w:rsidR="005E519F" w:rsidRPr="00E57F23" w14:paraId="7886F36E" w14:textId="77777777" w:rsidTr="00F92413">
        <w:trPr>
          <w:jc w:val="center"/>
        </w:trPr>
        <w:tc>
          <w:tcPr>
            <w:tcW w:w="4876" w:type="dxa"/>
            <w:tcBorders>
              <w:top w:val="nil"/>
              <w:left w:val="nil"/>
              <w:bottom w:val="nil"/>
              <w:right w:val="nil"/>
            </w:tcBorders>
          </w:tcPr>
          <w:p w14:paraId="3E1DC260"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não atingiu os seus objetivos, e não conduziu à recuperação ou manutenção das populações das espécies capturadas acima de</w:t>
            </w:r>
            <w:r w:rsidRPr="00E57F23">
              <w:t xml:space="preserve"> níveis </w:t>
            </w:r>
            <w:r w:rsidRPr="00E57F23">
              <w:rPr>
                <w:b/>
                <w:i/>
              </w:rPr>
              <w:t>que possam assegurar o</w:t>
            </w:r>
            <w:r w:rsidRPr="00E57F23">
              <w:t xml:space="preserve"> rendimento máximo sustentável (RMS)</w:t>
            </w:r>
            <w:r w:rsidRPr="00E57F23">
              <w:rPr>
                <w:b/>
                <w:i/>
              </w:rPr>
              <w:t>, nem à adoção de uma abordagem ecossistémica na gestão das pescas, o que teve consequências socioeconómicas desastrosas para o setor das pesca</w:t>
            </w:r>
            <w:r w:rsidRPr="00E57F23">
              <w:t>;</w:t>
            </w:r>
          </w:p>
        </w:tc>
        <w:tc>
          <w:tcPr>
            <w:tcW w:w="4876" w:type="dxa"/>
            <w:tcBorders>
              <w:top w:val="nil"/>
              <w:left w:val="nil"/>
              <w:bottom w:val="nil"/>
              <w:right w:val="nil"/>
            </w:tcBorders>
          </w:tcPr>
          <w:p w14:paraId="16B6A93B"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contribuiu para manter a pressão de pesca em conformidade com os</w:t>
            </w:r>
            <w:r w:rsidRPr="00E57F23">
              <w:t xml:space="preserve"> níveis </w:t>
            </w:r>
            <w:r w:rsidRPr="00E57F23">
              <w:rPr>
                <w:b/>
                <w:i/>
              </w:rPr>
              <w:t>de</w:t>
            </w:r>
            <w:r w:rsidRPr="00E57F23">
              <w:t xml:space="preserve"> rendimento máximo sustentável (RMS);</w:t>
            </w:r>
          </w:p>
        </w:tc>
      </w:tr>
    </w:tbl>
    <w:p w14:paraId="6C35A93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1AA60C0" w14:textId="77777777" w:rsidR="005E519F" w:rsidRPr="00E57F23" w:rsidRDefault="005E519F" w:rsidP="005E519F">
      <w:r w:rsidRPr="00E57F23">
        <w:rPr>
          <w:rStyle w:val="HideTWBExt"/>
        </w:rPr>
        <w:t>&lt;/Amend&gt;</w:t>
      </w:r>
    </w:p>
    <w:p w14:paraId="110A423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30</w:t>
      </w:r>
      <w:r w:rsidRPr="00E57F23">
        <w:rPr>
          <w:rStyle w:val="HideTWBExt"/>
        </w:rPr>
        <w:t>&lt;/NumAm&gt;</w:t>
      </w:r>
    </w:p>
    <w:p w14:paraId="519B63A5" w14:textId="01B8A82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514A80BD" w14:textId="432FAC6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239BDA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C2DBE8E" w14:textId="77777777" w:rsidR="005E519F" w:rsidRPr="00E57F23" w:rsidRDefault="005E519F" w:rsidP="005E519F">
      <w:pPr>
        <w:pStyle w:val="NormalBold"/>
      </w:pPr>
      <w:r w:rsidRPr="00E57F23">
        <w:rPr>
          <w:rStyle w:val="HideTWBExt"/>
        </w:rPr>
        <w:t>&lt;Article&gt;</w:t>
      </w:r>
      <w:r w:rsidRPr="00E57F23">
        <w:t>Considerando 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0D558B0" w14:textId="77777777" w:rsidTr="00F92413">
        <w:trPr>
          <w:trHeight w:hRule="exact" w:val="240"/>
          <w:jc w:val="center"/>
        </w:trPr>
        <w:tc>
          <w:tcPr>
            <w:tcW w:w="9752" w:type="dxa"/>
            <w:gridSpan w:val="2"/>
            <w:tcBorders>
              <w:top w:val="nil"/>
              <w:left w:val="nil"/>
              <w:bottom w:val="nil"/>
              <w:right w:val="nil"/>
            </w:tcBorders>
          </w:tcPr>
          <w:p w14:paraId="31F43656" w14:textId="77777777" w:rsidR="005E519F" w:rsidRPr="00E57F23" w:rsidRDefault="005E519F" w:rsidP="00F92413"/>
        </w:tc>
      </w:tr>
      <w:tr w:rsidR="005E519F" w:rsidRPr="00E57F23" w14:paraId="2E457006" w14:textId="77777777" w:rsidTr="00F92413">
        <w:trPr>
          <w:trHeight w:val="240"/>
          <w:jc w:val="center"/>
        </w:trPr>
        <w:tc>
          <w:tcPr>
            <w:tcW w:w="4876" w:type="dxa"/>
            <w:tcBorders>
              <w:top w:val="nil"/>
              <w:left w:val="nil"/>
              <w:bottom w:val="nil"/>
              <w:right w:val="nil"/>
            </w:tcBorders>
          </w:tcPr>
          <w:p w14:paraId="13B80A7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67554DD" w14:textId="77777777" w:rsidR="005E519F" w:rsidRPr="00E57F23" w:rsidRDefault="005E519F" w:rsidP="00F92413">
            <w:pPr>
              <w:pStyle w:val="AmColumnHeading"/>
            </w:pPr>
            <w:r w:rsidRPr="00E57F23">
              <w:t>Alteração</w:t>
            </w:r>
          </w:p>
        </w:tc>
      </w:tr>
      <w:tr w:rsidR="005E519F" w:rsidRPr="00E57F23" w14:paraId="003D0F72" w14:textId="77777777" w:rsidTr="00F92413">
        <w:trPr>
          <w:jc w:val="center"/>
        </w:trPr>
        <w:tc>
          <w:tcPr>
            <w:tcW w:w="4876" w:type="dxa"/>
            <w:tcBorders>
              <w:top w:val="nil"/>
              <w:left w:val="nil"/>
              <w:bottom w:val="nil"/>
              <w:right w:val="nil"/>
            </w:tcBorders>
          </w:tcPr>
          <w:p w14:paraId="38E76E2F"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não atingiu os seus objetivos, e não conduziu à recuperação ou manutenção das populações das espécies capturadas acima de</w:t>
            </w:r>
            <w:r w:rsidRPr="00E57F23">
              <w:t xml:space="preserve"> níveis </w:t>
            </w:r>
            <w:r w:rsidRPr="00E57F23">
              <w:rPr>
                <w:b/>
                <w:i/>
              </w:rPr>
              <w:t>que possam assegurar o</w:t>
            </w:r>
            <w:r w:rsidRPr="00E57F23">
              <w:t xml:space="preserve"> rendimento máximo sustentável (RMS)</w:t>
            </w:r>
            <w:r w:rsidRPr="00E57F23">
              <w:rPr>
                <w:b/>
                <w:i/>
              </w:rPr>
              <w:t>, nem à adoção de uma abordagem ecossistémica na gestão das pescas</w:t>
            </w:r>
            <w:r w:rsidRPr="00E57F23">
              <w:t>, o que teve consequências socioeconómicas desastrosas para o setor das pesca;</w:t>
            </w:r>
          </w:p>
        </w:tc>
        <w:tc>
          <w:tcPr>
            <w:tcW w:w="4876" w:type="dxa"/>
            <w:tcBorders>
              <w:top w:val="nil"/>
              <w:left w:val="nil"/>
              <w:bottom w:val="nil"/>
              <w:right w:val="nil"/>
            </w:tcBorders>
          </w:tcPr>
          <w:p w14:paraId="217AD4A9"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contribuiu para manter a pressão de pesca em conformidade com os</w:t>
            </w:r>
            <w:r w:rsidRPr="00E57F23">
              <w:t xml:space="preserve"> níveis </w:t>
            </w:r>
            <w:r w:rsidRPr="00E57F23">
              <w:rPr>
                <w:b/>
                <w:i/>
              </w:rPr>
              <w:t>de</w:t>
            </w:r>
            <w:r w:rsidRPr="00E57F23">
              <w:t xml:space="preserve"> rendimento máximo sustentável (RMS)</w:t>
            </w:r>
            <w:r w:rsidRPr="00E57F23">
              <w:rPr>
                <w:b/>
                <w:i/>
              </w:rPr>
              <w:t>; que, apesar das reduções significativas do esforço de pesca nos últimos anos, algumas unidades populacionais de peixes se deterioraram devido a uma combinação de pressões alheias à atividade pesqueira, nomeadamente a eutrofização, a poluição, a predação e as alterações do ecossistema provocadas pelas alterações climáticas</w:t>
            </w:r>
            <w:r w:rsidRPr="00E57F23">
              <w:t>, o que teve consequências socioeconómicas desastrosas para o setor das pesca;</w:t>
            </w:r>
          </w:p>
        </w:tc>
      </w:tr>
    </w:tbl>
    <w:p w14:paraId="418636C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4F0F44B" w14:textId="77777777" w:rsidR="005E519F" w:rsidRPr="00E57F23" w:rsidRDefault="005E519F" w:rsidP="005E519F">
      <w:r w:rsidRPr="00E57F23">
        <w:rPr>
          <w:rStyle w:val="HideTWBExt"/>
        </w:rPr>
        <w:t>&lt;/Amend&gt;</w:t>
      </w:r>
    </w:p>
    <w:p w14:paraId="6C4AC96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31</w:t>
      </w:r>
      <w:r w:rsidRPr="00E57F23">
        <w:rPr>
          <w:rStyle w:val="HideTWBExt"/>
        </w:rPr>
        <w:t>&lt;/NumAm&gt;</w:t>
      </w:r>
    </w:p>
    <w:p w14:paraId="0C1D00DC" w14:textId="45DAB09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4FB6B164" w14:textId="59EA47E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EC02F6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DE68537" w14:textId="77777777" w:rsidR="005E519F" w:rsidRPr="00E57F23" w:rsidRDefault="005E519F" w:rsidP="005E519F">
      <w:pPr>
        <w:pStyle w:val="NormalBold"/>
      </w:pPr>
      <w:r w:rsidRPr="00E57F23">
        <w:rPr>
          <w:rStyle w:val="HideTWBExt"/>
        </w:rPr>
        <w:t>&lt;Article&gt;</w:t>
      </w:r>
      <w:r w:rsidRPr="00E57F23">
        <w:t>Considerando 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56F947D" w14:textId="77777777" w:rsidTr="00F92413">
        <w:trPr>
          <w:trHeight w:hRule="exact" w:val="240"/>
          <w:jc w:val="center"/>
        </w:trPr>
        <w:tc>
          <w:tcPr>
            <w:tcW w:w="9752" w:type="dxa"/>
            <w:gridSpan w:val="2"/>
            <w:tcBorders>
              <w:top w:val="nil"/>
              <w:left w:val="nil"/>
              <w:bottom w:val="nil"/>
              <w:right w:val="nil"/>
            </w:tcBorders>
          </w:tcPr>
          <w:p w14:paraId="2F9154D1" w14:textId="77777777" w:rsidR="005E519F" w:rsidRPr="00E57F23" w:rsidRDefault="005E519F" w:rsidP="00F92413"/>
        </w:tc>
      </w:tr>
      <w:tr w:rsidR="005E519F" w:rsidRPr="00E57F23" w14:paraId="40BC805D" w14:textId="77777777" w:rsidTr="00F92413">
        <w:trPr>
          <w:trHeight w:val="240"/>
          <w:jc w:val="center"/>
        </w:trPr>
        <w:tc>
          <w:tcPr>
            <w:tcW w:w="4876" w:type="dxa"/>
            <w:tcBorders>
              <w:top w:val="nil"/>
              <w:left w:val="nil"/>
              <w:bottom w:val="nil"/>
              <w:right w:val="nil"/>
            </w:tcBorders>
          </w:tcPr>
          <w:p w14:paraId="54A072F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A66B1B7" w14:textId="77777777" w:rsidR="005E519F" w:rsidRPr="00E57F23" w:rsidRDefault="005E519F" w:rsidP="00F92413">
            <w:pPr>
              <w:pStyle w:val="AmColumnHeading"/>
            </w:pPr>
            <w:r w:rsidRPr="00E57F23">
              <w:t>Alteração</w:t>
            </w:r>
          </w:p>
        </w:tc>
      </w:tr>
      <w:tr w:rsidR="005E519F" w:rsidRPr="00E57F23" w14:paraId="6F1EE8E6" w14:textId="77777777" w:rsidTr="00F92413">
        <w:trPr>
          <w:jc w:val="center"/>
        </w:trPr>
        <w:tc>
          <w:tcPr>
            <w:tcW w:w="4876" w:type="dxa"/>
            <w:tcBorders>
              <w:top w:val="nil"/>
              <w:left w:val="nil"/>
              <w:bottom w:val="nil"/>
              <w:right w:val="nil"/>
            </w:tcBorders>
          </w:tcPr>
          <w:p w14:paraId="1A95432F"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não atingiu os seus objetivos, e não conduziu à recuperação ou manutenção das populações das espécies capturadas acima de níveis que possam assegurar o rendimento máximo sustentável (RMS), nem à adoção de uma abordagem ecossistémica </w:t>
            </w:r>
            <w:r w:rsidRPr="00E57F23">
              <w:rPr>
                <w:b/>
                <w:bCs/>
                <w:i/>
                <w:iCs/>
              </w:rPr>
              <w:t>na</w:t>
            </w:r>
            <w:r w:rsidRPr="00E57F23">
              <w:t xml:space="preserve"> gestão das pescas, o que teve consequências socioeconómicas desastrosas para o setor das pesca;</w:t>
            </w:r>
          </w:p>
        </w:tc>
        <w:tc>
          <w:tcPr>
            <w:tcW w:w="4876" w:type="dxa"/>
            <w:tcBorders>
              <w:top w:val="nil"/>
              <w:left w:val="nil"/>
              <w:bottom w:val="nil"/>
              <w:right w:val="nil"/>
            </w:tcBorders>
          </w:tcPr>
          <w:p w14:paraId="6B3F1BEB" w14:textId="77777777" w:rsidR="005E519F" w:rsidRPr="00E57F23" w:rsidRDefault="005E519F" w:rsidP="00F92413">
            <w:pPr>
              <w:pStyle w:val="Normal6a"/>
            </w:pPr>
            <w:r w:rsidRPr="00E57F23">
              <w:t>A.</w:t>
            </w:r>
            <w:r w:rsidRPr="00E57F23">
              <w:tab/>
              <w:t>Considerando que o plano plurianual da UE para a pesca no mar Báltico (Regulamento relativo ao plano plurianual para o mar Báltico) não atingiu os seus objetivos, e não conduziu à recuperação ou manutenção das populações das espécies capturadas acima de níveis que possam assegurar o rendimento máximo sustentável (RMS), nem à adoção de uma abordagem ecossistémica</w:t>
            </w:r>
            <w:r w:rsidRPr="00E57F23">
              <w:rPr>
                <w:b/>
                <w:i/>
              </w:rPr>
              <w:t>, nem à aplicação de uma abordagem preventiva à</w:t>
            </w:r>
            <w:r w:rsidRPr="00E57F23">
              <w:t xml:space="preserve"> gestão das pescas, o que teve consequências socioeconómicas desastrosas para o setor das pesca;</w:t>
            </w:r>
          </w:p>
        </w:tc>
      </w:tr>
    </w:tbl>
    <w:p w14:paraId="0FD9BA5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ECF5089" w14:textId="77777777" w:rsidR="005E519F" w:rsidRPr="00E57F23" w:rsidRDefault="005E519F" w:rsidP="005E519F">
      <w:r w:rsidRPr="00E57F23">
        <w:rPr>
          <w:rStyle w:val="HideTWBExt"/>
        </w:rPr>
        <w:t>&lt;/Amend&gt;</w:t>
      </w:r>
    </w:p>
    <w:p w14:paraId="7FFFC39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32</w:t>
      </w:r>
      <w:r w:rsidRPr="00E57F23">
        <w:rPr>
          <w:rStyle w:val="HideTWBExt"/>
        </w:rPr>
        <w:t>&lt;/NumAm&gt;</w:t>
      </w:r>
    </w:p>
    <w:p w14:paraId="12008282" w14:textId="0223774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389B5D50" w14:textId="0A72295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B57A6B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CA3C6D3" w14:textId="77777777" w:rsidR="005E519F" w:rsidRPr="00E57F23" w:rsidRDefault="005E519F" w:rsidP="005E519F">
      <w:pPr>
        <w:pStyle w:val="NormalBold"/>
      </w:pPr>
      <w:r w:rsidRPr="00E57F23">
        <w:rPr>
          <w:rStyle w:val="HideTWBExt"/>
        </w:rPr>
        <w:t>&lt;Article&gt;</w:t>
      </w:r>
      <w:r w:rsidRPr="00E57F23">
        <w:t>Considerando 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F555590" w14:textId="77777777" w:rsidTr="00F92413">
        <w:trPr>
          <w:trHeight w:hRule="exact" w:val="240"/>
          <w:jc w:val="center"/>
        </w:trPr>
        <w:tc>
          <w:tcPr>
            <w:tcW w:w="9752" w:type="dxa"/>
            <w:gridSpan w:val="2"/>
            <w:tcBorders>
              <w:top w:val="nil"/>
              <w:left w:val="nil"/>
              <w:bottom w:val="nil"/>
              <w:right w:val="nil"/>
            </w:tcBorders>
          </w:tcPr>
          <w:p w14:paraId="220F484C" w14:textId="77777777" w:rsidR="005E519F" w:rsidRPr="00E57F23" w:rsidRDefault="005E519F" w:rsidP="00F92413"/>
        </w:tc>
      </w:tr>
      <w:tr w:rsidR="005E519F" w:rsidRPr="00E57F23" w14:paraId="10B0A3DD" w14:textId="77777777" w:rsidTr="00F92413">
        <w:trPr>
          <w:trHeight w:val="240"/>
          <w:jc w:val="center"/>
        </w:trPr>
        <w:tc>
          <w:tcPr>
            <w:tcW w:w="4876" w:type="dxa"/>
            <w:tcBorders>
              <w:top w:val="nil"/>
              <w:left w:val="nil"/>
              <w:bottom w:val="nil"/>
              <w:right w:val="nil"/>
            </w:tcBorders>
          </w:tcPr>
          <w:p w14:paraId="47C059D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9446A59" w14:textId="77777777" w:rsidR="005E519F" w:rsidRPr="00E57F23" w:rsidRDefault="005E519F" w:rsidP="00F92413">
            <w:pPr>
              <w:pStyle w:val="AmColumnHeading"/>
            </w:pPr>
            <w:r w:rsidRPr="00E57F23">
              <w:t>Alteração</w:t>
            </w:r>
          </w:p>
        </w:tc>
      </w:tr>
      <w:tr w:rsidR="005E519F" w:rsidRPr="00E57F23" w14:paraId="29273FBC" w14:textId="77777777" w:rsidTr="00F92413">
        <w:trPr>
          <w:jc w:val="center"/>
        </w:trPr>
        <w:tc>
          <w:tcPr>
            <w:tcW w:w="4876" w:type="dxa"/>
            <w:tcBorders>
              <w:top w:val="nil"/>
              <w:left w:val="nil"/>
              <w:bottom w:val="nil"/>
              <w:right w:val="nil"/>
            </w:tcBorders>
          </w:tcPr>
          <w:p w14:paraId="638B0C5B" w14:textId="77777777" w:rsidR="005E519F" w:rsidRPr="00E57F23" w:rsidRDefault="005E519F" w:rsidP="00F92413">
            <w:pPr>
              <w:pStyle w:val="Normal6a"/>
            </w:pPr>
            <w:r w:rsidRPr="00E57F23">
              <w:t>A.</w:t>
            </w:r>
            <w:r w:rsidRPr="00E57F23">
              <w:tab/>
              <w:t>Considerando que o plano plurianual da UE para a pesca no mar Báltico (Regulamento relativo ao plano plurianual para o mar Báltico) não atingiu os seus objetivos, e não conduziu à recuperação ou manutenção das populações das espécies capturadas acima de níveis que possam assegurar o rendimento máximo sustentável (RMS), nem à adoção de uma abordagem ecossistémica na gestão das pescas, o que teve consequências socioeconómicas desastrosas para o setor das pesca;</w:t>
            </w:r>
          </w:p>
        </w:tc>
        <w:tc>
          <w:tcPr>
            <w:tcW w:w="4876" w:type="dxa"/>
            <w:tcBorders>
              <w:top w:val="nil"/>
              <w:left w:val="nil"/>
              <w:bottom w:val="nil"/>
              <w:right w:val="nil"/>
            </w:tcBorders>
          </w:tcPr>
          <w:p w14:paraId="6865EC4D"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não atingiu </w:t>
            </w:r>
            <w:r w:rsidRPr="00E57F23">
              <w:rPr>
                <w:b/>
                <w:i/>
              </w:rPr>
              <w:t>plenamente</w:t>
            </w:r>
            <w:r w:rsidRPr="00E57F23">
              <w:t xml:space="preserve"> os seus objetivos, e não conduziu à recuperação ou manutenção das populações das espécies capturadas acima de níveis que possam assegurar o rendimento máximo sustentável (RMS), nem à adoção de uma abordagem ecossistémica na gestão das pescas, o que teve consequências socioeconómicas desastrosas para o setor das pesca;</w:t>
            </w:r>
          </w:p>
        </w:tc>
      </w:tr>
    </w:tbl>
    <w:p w14:paraId="61C4C92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55654C9C" w14:textId="77777777" w:rsidR="005E519F" w:rsidRPr="00E57F23" w:rsidRDefault="005E519F" w:rsidP="005E519F">
      <w:r w:rsidRPr="00E57F23">
        <w:rPr>
          <w:rStyle w:val="HideTWBExt"/>
        </w:rPr>
        <w:t>&lt;/Amend&gt;</w:t>
      </w:r>
    </w:p>
    <w:p w14:paraId="1B9A687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33</w:t>
      </w:r>
      <w:r w:rsidRPr="00E57F23">
        <w:rPr>
          <w:rStyle w:val="HideTWBExt"/>
        </w:rPr>
        <w:t>&lt;/NumAm&gt;</w:t>
      </w:r>
    </w:p>
    <w:p w14:paraId="0DA593E4" w14:textId="3B2A41A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Asger Christensen, Karin Karlsbro</w:t>
      </w:r>
      <w:r w:rsidRPr="00E57F23">
        <w:rPr>
          <w:rStyle w:val="HideTWBExt"/>
          <w:b w:val="0"/>
        </w:rPr>
        <w:t>&lt;/Members&gt;</w:t>
      </w:r>
    </w:p>
    <w:p w14:paraId="24274754" w14:textId="610CEE9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1E82F8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373B82B" w14:textId="77777777" w:rsidR="005E519F" w:rsidRPr="00E57F23" w:rsidRDefault="005E519F" w:rsidP="005E519F">
      <w:pPr>
        <w:pStyle w:val="NormalBold"/>
      </w:pPr>
      <w:r w:rsidRPr="00E57F23">
        <w:rPr>
          <w:rStyle w:val="HideTWBExt"/>
        </w:rPr>
        <w:t>&lt;Article&gt;</w:t>
      </w:r>
      <w:r w:rsidRPr="00E57F23">
        <w:t>Considerando A</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4FCFC57" w14:textId="77777777" w:rsidTr="00F92413">
        <w:trPr>
          <w:trHeight w:hRule="exact" w:val="240"/>
          <w:jc w:val="center"/>
        </w:trPr>
        <w:tc>
          <w:tcPr>
            <w:tcW w:w="9752" w:type="dxa"/>
            <w:gridSpan w:val="2"/>
            <w:tcBorders>
              <w:top w:val="nil"/>
              <w:left w:val="nil"/>
              <w:bottom w:val="nil"/>
              <w:right w:val="nil"/>
            </w:tcBorders>
          </w:tcPr>
          <w:p w14:paraId="596CFB99" w14:textId="77777777" w:rsidR="005E519F" w:rsidRPr="00E57F23" w:rsidRDefault="005E519F" w:rsidP="00F92413"/>
        </w:tc>
      </w:tr>
      <w:tr w:rsidR="005E519F" w:rsidRPr="00E57F23" w14:paraId="7F332BB9" w14:textId="77777777" w:rsidTr="00F92413">
        <w:trPr>
          <w:trHeight w:val="240"/>
          <w:jc w:val="center"/>
        </w:trPr>
        <w:tc>
          <w:tcPr>
            <w:tcW w:w="4876" w:type="dxa"/>
            <w:tcBorders>
              <w:top w:val="nil"/>
              <w:left w:val="nil"/>
              <w:bottom w:val="nil"/>
              <w:right w:val="nil"/>
            </w:tcBorders>
          </w:tcPr>
          <w:p w14:paraId="386974B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0AE7109" w14:textId="77777777" w:rsidR="005E519F" w:rsidRPr="00E57F23" w:rsidRDefault="005E519F" w:rsidP="00F92413">
            <w:pPr>
              <w:pStyle w:val="AmColumnHeading"/>
            </w:pPr>
            <w:r w:rsidRPr="00E57F23">
              <w:t>Alteração</w:t>
            </w:r>
          </w:p>
        </w:tc>
      </w:tr>
      <w:tr w:rsidR="005E519F" w:rsidRPr="00E57F23" w14:paraId="0247E4BD" w14:textId="77777777" w:rsidTr="00F92413">
        <w:trPr>
          <w:jc w:val="center"/>
        </w:trPr>
        <w:tc>
          <w:tcPr>
            <w:tcW w:w="4876" w:type="dxa"/>
            <w:tcBorders>
              <w:top w:val="nil"/>
              <w:left w:val="nil"/>
              <w:bottom w:val="nil"/>
              <w:right w:val="nil"/>
            </w:tcBorders>
          </w:tcPr>
          <w:p w14:paraId="69216705"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não atingiu</w:t>
            </w:r>
            <w:r w:rsidRPr="00E57F23">
              <w:t xml:space="preserve"> os seus objetivos</w:t>
            </w:r>
            <w:r w:rsidRPr="00E57F23">
              <w:rPr>
                <w:b/>
                <w:i/>
              </w:rPr>
              <w:t>, e não conduziu à recuperação ou manutenção das</w:t>
            </w:r>
            <w:r w:rsidRPr="00E57F23">
              <w:t xml:space="preserve"> populações das espécies capturadas acima </w:t>
            </w:r>
            <w:r w:rsidRPr="00E57F23">
              <w:rPr>
                <w:b/>
                <w:i/>
              </w:rPr>
              <w:t>de</w:t>
            </w:r>
            <w:r w:rsidRPr="00E57F23">
              <w:t xml:space="preserve"> níveis </w:t>
            </w:r>
            <w:r w:rsidRPr="00E57F23">
              <w:rPr>
                <w:b/>
                <w:i/>
              </w:rPr>
              <w:t>que possam assegurar o</w:t>
            </w:r>
            <w:r w:rsidRPr="00E57F23">
              <w:t xml:space="preserve"> rendimento máximo sustentável (RMS)</w:t>
            </w:r>
            <w:r w:rsidRPr="00E57F23">
              <w:rPr>
                <w:b/>
                <w:i/>
              </w:rPr>
              <w:t>, nem à adoção de</w:t>
            </w:r>
            <w:r w:rsidRPr="00E57F23">
              <w:t xml:space="preserve"> uma abordagem ecossistémica na gestão das pescas, o que teve consequências socioeconómicas desastrosas para o setor das pesca;</w:t>
            </w:r>
          </w:p>
        </w:tc>
        <w:tc>
          <w:tcPr>
            <w:tcW w:w="4876" w:type="dxa"/>
            <w:tcBorders>
              <w:top w:val="nil"/>
              <w:left w:val="nil"/>
              <w:bottom w:val="nil"/>
              <w:right w:val="nil"/>
            </w:tcBorders>
          </w:tcPr>
          <w:p w14:paraId="417A0CBF" w14:textId="77777777" w:rsidR="005E519F" w:rsidRPr="00E57F23" w:rsidRDefault="005E519F" w:rsidP="00F92413">
            <w:pPr>
              <w:pStyle w:val="Normal6a"/>
            </w:pPr>
            <w:r w:rsidRPr="00E57F23">
              <w:t>A.</w:t>
            </w:r>
            <w:r w:rsidRPr="00E57F23">
              <w:tab/>
              <w:t xml:space="preserve">Considerando que o plano plurianual da UE para a pesca no mar Báltico (Regulamento relativo ao plano plurianual para o mar Báltico) </w:t>
            </w:r>
            <w:r w:rsidRPr="00E57F23">
              <w:rPr>
                <w:b/>
                <w:i/>
              </w:rPr>
              <w:t>falhou em grande parte</w:t>
            </w:r>
            <w:r w:rsidRPr="00E57F23">
              <w:t xml:space="preserve"> os seus objetivos </w:t>
            </w:r>
            <w:r w:rsidRPr="00E57F23">
              <w:rPr>
                <w:b/>
                <w:i/>
              </w:rPr>
              <w:t>de restaurar e manter as</w:t>
            </w:r>
            <w:r w:rsidRPr="00E57F23">
              <w:t xml:space="preserve"> populações das espécies capturadas acima </w:t>
            </w:r>
            <w:r w:rsidRPr="00E57F23">
              <w:rPr>
                <w:b/>
                <w:i/>
              </w:rPr>
              <w:t>dos</w:t>
            </w:r>
            <w:r w:rsidRPr="00E57F23">
              <w:t xml:space="preserve"> níveis </w:t>
            </w:r>
            <w:r w:rsidRPr="00E57F23">
              <w:rPr>
                <w:b/>
                <w:i/>
              </w:rPr>
              <w:t>de</w:t>
            </w:r>
            <w:r w:rsidRPr="00E57F23">
              <w:t xml:space="preserve"> rendimento máximo sustentável (RMS) </w:t>
            </w:r>
            <w:r w:rsidRPr="00E57F23">
              <w:rPr>
                <w:b/>
                <w:i/>
              </w:rPr>
              <w:t>ou de aplicar</w:t>
            </w:r>
            <w:r w:rsidRPr="00E57F23">
              <w:t xml:space="preserve"> uma abordagem ecossistémica na gestão das pescas, o que teve consequências socioeconómicas desastrosas para o setor das pesca;</w:t>
            </w:r>
          </w:p>
        </w:tc>
      </w:tr>
    </w:tbl>
    <w:p w14:paraId="1B1EE8F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BDC68C9" w14:textId="77777777" w:rsidR="005E519F" w:rsidRPr="00E57F23" w:rsidRDefault="005E519F" w:rsidP="005E519F">
      <w:r w:rsidRPr="00E57F23">
        <w:rPr>
          <w:rStyle w:val="HideTWBExt"/>
        </w:rPr>
        <w:t>&lt;/Amend&gt;</w:t>
      </w:r>
    </w:p>
    <w:p w14:paraId="6CF1190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34</w:t>
      </w:r>
      <w:r w:rsidRPr="00E57F23">
        <w:rPr>
          <w:rStyle w:val="HideTWBExt"/>
        </w:rPr>
        <w:t>&lt;/NumAm&gt;</w:t>
      </w:r>
    </w:p>
    <w:p w14:paraId="78598D02" w14:textId="30C9A6C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 Piotr Müller</w:t>
      </w:r>
      <w:r w:rsidRPr="00E57F23">
        <w:rPr>
          <w:rStyle w:val="HideTWBExt"/>
          <w:b w:val="0"/>
        </w:rPr>
        <w:t>&lt;/Members&gt;</w:t>
      </w:r>
    </w:p>
    <w:p w14:paraId="1E838EEC" w14:textId="6F06072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80EBDB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88FED7E" w14:textId="78287089" w:rsidR="005E519F" w:rsidRPr="00E57F23" w:rsidRDefault="005E519F" w:rsidP="005E519F">
      <w:pPr>
        <w:pStyle w:val="NormalBold"/>
      </w:pPr>
      <w:r w:rsidRPr="00E57F23">
        <w:rPr>
          <w:rStyle w:val="HideTWBExt"/>
        </w:rPr>
        <w:t>&lt;Article&gt;</w:t>
      </w:r>
      <w:r w:rsidRPr="00E57F23">
        <w:t>Considerando A</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808AC7D" w14:textId="77777777" w:rsidTr="00F92413">
        <w:trPr>
          <w:trHeight w:hRule="exact" w:val="240"/>
          <w:jc w:val="center"/>
        </w:trPr>
        <w:tc>
          <w:tcPr>
            <w:tcW w:w="9752" w:type="dxa"/>
            <w:gridSpan w:val="2"/>
            <w:tcBorders>
              <w:top w:val="nil"/>
              <w:left w:val="nil"/>
              <w:bottom w:val="nil"/>
              <w:right w:val="nil"/>
            </w:tcBorders>
          </w:tcPr>
          <w:p w14:paraId="3496CB79" w14:textId="77777777" w:rsidR="005E519F" w:rsidRPr="00E57F23" w:rsidRDefault="005E519F" w:rsidP="00F92413"/>
        </w:tc>
      </w:tr>
      <w:tr w:rsidR="005E519F" w:rsidRPr="00E57F23" w14:paraId="307C6ADB" w14:textId="77777777" w:rsidTr="00F92413">
        <w:trPr>
          <w:trHeight w:val="240"/>
          <w:jc w:val="center"/>
        </w:trPr>
        <w:tc>
          <w:tcPr>
            <w:tcW w:w="4876" w:type="dxa"/>
            <w:tcBorders>
              <w:top w:val="nil"/>
              <w:left w:val="nil"/>
              <w:bottom w:val="nil"/>
              <w:right w:val="nil"/>
            </w:tcBorders>
          </w:tcPr>
          <w:p w14:paraId="1FCDEE7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A42D1EE" w14:textId="77777777" w:rsidR="005E519F" w:rsidRPr="00E57F23" w:rsidRDefault="005E519F" w:rsidP="00F92413">
            <w:pPr>
              <w:pStyle w:val="AmColumnHeading"/>
            </w:pPr>
            <w:r w:rsidRPr="00E57F23">
              <w:t>Alteração</w:t>
            </w:r>
          </w:p>
        </w:tc>
      </w:tr>
      <w:tr w:rsidR="005E519F" w:rsidRPr="00E57F23" w14:paraId="63F3A8AA" w14:textId="77777777" w:rsidTr="00F92413">
        <w:trPr>
          <w:jc w:val="center"/>
        </w:trPr>
        <w:tc>
          <w:tcPr>
            <w:tcW w:w="4876" w:type="dxa"/>
            <w:tcBorders>
              <w:top w:val="nil"/>
              <w:left w:val="nil"/>
              <w:bottom w:val="nil"/>
              <w:right w:val="nil"/>
            </w:tcBorders>
          </w:tcPr>
          <w:p w14:paraId="301C33C5" w14:textId="77777777" w:rsidR="005E519F" w:rsidRPr="00E57F23" w:rsidRDefault="005E519F" w:rsidP="00F92413">
            <w:pPr>
              <w:pStyle w:val="Normal6a"/>
            </w:pPr>
          </w:p>
        </w:tc>
        <w:tc>
          <w:tcPr>
            <w:tcW w:w="4876" w:type="dxa"/>
            <w:tcBorders>
              <w:top w:val="nil"/>
              <w:left w:val="nil"/>
              <w:bottom w:val="nil"/>
              <w:right w:val="nil"/>
            </w:tcBorders>
          </w:tcPr>
          <w:p w14:paraId="44FAC8BC" w14:textId="2FBDE11A" w:rsidR="005E519F" w:rsidRPr="00E57F23" w:rsidRDefault="005E519F" w:rsidP="00F92413">
            <w:pPr>
              <w:pStyle w:val="Normal6a"/>
            </w:pPr>
            <w:r w:rsidRPr="00E57F23">
              <w:rPr>
                <w:b/>
                <w:i/>
              </w:rPr>
              <w:t>A</w:t>
            </w:r>
            <w:r w:rsidR="003379BE">
              <w:rPr>
                <w:b/>
                <w:i/>
              </w:rPr>
              <w:noBreakHyphen/>
            </w:r>
            <w:r w:rsidRPr="00E57F23">
              <w:rPr>
                <w:b/>
                <w:i/>
              </w:rPr>
              <w:t>A.</w:t>
            </w:r>
            <w:r w:rsidRPr="00E57F23">
              <w:tab/>
            </w:r>
            <w:r w:rsidRPr="00E57F23">
              <w:rPr>
                <w:b/>
                <w:i/>
              </w:rPr>
              <w:t>Considerando que, apesar das reduções significativas do esforço da pesca nos últimos anos, algumas unidades populacionais de peixes se deterioraram devido a uma combinação de pressões alheias à atividade de pesca, nomeadamente a eutrofização, a agricultura, a indústria madeireira, a poluição e as alterações ecossistémicas provocadas pelas alterações climáticas, acarretando muitas consequências socioeconómicas desastrosas para o setor das pescas;</w:t>
            </w:r>
          </w:p>
        </w:tc>
      </w:tr>
    </w:tbl>
    <w:p w14:paraId="159A6FD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0C0EB56" w14:textId="77777777" w:rsidR="005E519F" w:rsidRPr="00E57F23" w:rsidRDefault="005E519F" w:rsidP="005E519F">
      <w:r w:rsidRPr="00E57F23">
        <w:rPr>
          <w:rStyle w:val="HideTWBExt"/>
        </w:rPr>
        <w:t>&lt;/Amend&gt;</w:t>
      </w:r>
    </w:p>
    <w:p w14:paraId="15D6D38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35</w:t>
      </w:r>
      <w:r w:rsidRPr="00E57F23">
        <w:rPr>
          <w:rStyle w:val="HideTWBExt"/>
        </w:rPr>
        <w:t>&lt;/NumAm&gt;</w:t>
      </w:r>
    </w:p>
    <w:p w14:paraId="6D7ED05D" w14:textId="7757E71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Magdalena Adamowicz</w:t>
      </w:r>
      <w:r w:rsidRPr="00E57F23">
        <w:rPr>
          <w:rStyle w:val="HideTWBExt"/>
          <w:b w:val="0"/>
        </w:rPr>
        <w:t>&lt;/Members&gt;</w:t>
      </w:r>
    </w:p>
    <w:p w14:paraId="350C8190" w14:textId="3D0DEC2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BD33BD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1AC8339" w14:textId="28481772" w:rsidR="005E519F" w:rsidRPr="00E57F23" w:rsidRDefault="005E519F" w:rsidP="005E519F">
      <w:pPr>
        <w:pStyle w:val="NormalBold"/>
      </w:pPr>
      <w:r w:rsidRPr="00E57F23">
        <w:rPr>
          <w:rStyle w:val="HideTWBExt"/>
        </w:rPr>
        <w:t>&lt;Article&gt;</w:t>
      </w:r>
      <w:r w:rsidRPr="00E57F23">
        <w:t>Considerando A</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8594200" w14:textId="77777777" w:rsidTr="00F92413">
        <w:trPr>
          <w:trHeight w:hRule="exact" w:val="240"/>
          <w:jc w:val="center"/>
        </w:trPr>
        <w:tc>
          <w:tcPr>
            <w:tcW w:w="9752" w:type="dxa"/>
            <w:gridSpan w:val="2"/>
            <w:tcBorders>
              <w:top w:val="nil"/>
              <w:left w:val="nil"/>
              <w:bottom w:val="nil"/>
              <w:right w:val="nil"/>
            </w:tcBorders>
          </w:tcPr>
          <w:p w14:paraId="4232F7CD" w14:textId="77777777" w:rsidR="005E519F" w:rsidRPr="00E57F23" w:rsidRDefault="005E519F" w:rsidP="00F92413"/>
        </w:tc>
      </w:tr>
      <w:tr w:rsidR="005E519F" w:rsidRPr="00E57F23" w14:paraId="3B3EEF8C" w14:textId="77777777" w:rsidTr="00F92413">
        <w:trPr>
          <w:trHeight w:val="240"/>
          <w:jc w:val="center"/>
        </w:trPr>
        <w:tc>
          <w:tcPr>
            <w:tcW w:w="4876" w:type="dxa"/>
            <w:tcBorders>
              <w:top w:val="nil"/>
              <w:left w:val="nil"/>
              <w:bottom w:val="nil"/>
              <w:right w:val="nil"/>
            </w:tcBorders>
          </w:tcPr>
          <w:p w14:paraId="5345BB4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52DDB32" w14:textId="77777777" w:rsidR="005E519F" w:rsidRPr="00E57F23" w:rsidRDefault="005E519F" w:rsidP="00F92413">
            <w:pPr>
              <w:pStyle w:val="AmColumnHeading"/>
            </w:pPr>
            <w:r w:rsidRPr="00E57F23">
              <w:t>Alteração</w:t>
            </w:r>
          </w:p>
        </w:tc>
      </w:tr>
      <w:tr w:rsidR="005E519F" w:rsidRPr="00E57F23" w14:paraId="0CAF3DD0" w14:textId="77777777" w:rsidTr="00F92413">
        <w:trPr>
          <w:jc w:val="center"/>
        </w:trPr>
        <w:tc>
          <w:tcPr>
            <w:tcW w:w="4876" w:type="dxa"/>
            <w:tcBorders>
              <w:top w:val="nil"/>
              <w:left w:val="nil"/>
              <w:bottom w:val="nil"/>
              <w:right w:val="nil"/>
            </w:tcBorders>
          </w:tcPr>
          <w:p w14:paraId="7878944A" w14:textId="77777777" w:rsidR="005E519F" w:rsidRPr="00E57F23" w:rsidRDefault="005E519F" w:rsidP="00F92413">
            <w:pPr>
              <w:pStyle w:val="Normal6a"/>
            </w:pPr>
          </w:p>
        </w:tc>
        <w:tc>
          <w:tcPr>
            <w:tcW w:w="4876" w:type="dxa"/>
            <w:tcBorders>
              <w:top w:val="nil"/>
              <w:left w:val="nil"/>
              <w:bottom w:val="nil"/>
              <w:right w:val="nil"/>
            </w:tcBorders>
          </w:tcPr>
          <w:p w14:paraId="44DDD132" w14:textId="66E90999" w:rsidR="005E519F" w:rsidRPr="00E57F23" w:rsidRDefault="005E519F" w:rsidP="00F92413">
            <w:pPr>
              <w:pStyle w:val="Normal6a"/>
            </w:pPr>
            <w:r w:rsidRPr="00E57F23">
              <w:rPr>
                <w:b/>
                <w:i/>
              </w:rPr>
              <w:t>A</w:t>
            </w:r>
            <w:r w:rsidR="003379BE">
              <w:rPr>
                <w:b/>
                <w:i/>
              </w:rPr>
              <w:noBreakHyphen/>
            </w:r>
            <w:r w:rsidRPr="00E57F23">
              <w:rPr>
                <w:b/>
                <w:i/>
              </w:rPr>
              <w:t>A.</w:t>
            </w:r>
            <w:r w:rsidRPr="00E57F23">
              <w:tab/>
            </w:r>
            <w:r w:rsidRPr="00E57F23">
              <w:rPr>
                <w:b/>
                <w:i/>
              </w:rPr>
              <w:t>Considerando que o plano plurianual não contribuiu para aumentar o número de capturas totais admissíveis (TAC) estabelecido no RMS e não ajudou a lidar com casos difíceis, como as unidades populacionais de bacalhau do Báltico Oriental e do Báltico Ocidental e o arenque do Báltico Ocidental, e que as disposições do plano plurianual foram, em alguns casos, contraproducentes;</w:t>
            </w:r>
          </w:p>
        </w:tc>
      </w:tr>
    </w:tbl>
    <w:p w14:paraId="39E3157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7BAC227" w14:textId="77777777" w:rsidR="005E519F" w:rsidRPr="00E57F23" w:rsidRDefault="005E519F" w:rsidP="005E519F">
      <w:r w:rsidRPr="00E57F23">
        <w:rPr>
          <w:rStyle w:val="HideTWBExt"/>
        </w:rPr>
        <w:t>&lt;/Amend&gt;</w:t>
      </w:r>
    </w:p>
    <w:p w14:paraId="763D07A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36</w:t>
      </w:r>
      <w:r w:rsidRPr="00E57F23">
        <w:rPr>
          <w:rStyle w:val="HideTWBExt"/>
        </w:rPr>
        <w:t>&lt;/NumAm&gt;</w:t>
      </w:r>
    </w:p>
    <w:p w14:paraId="1E5C5031" w14:textId="5757507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567D2145" w14:textId="632DED2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9723A1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E2C79DF" w14:textId="72C1DC01" w:rsidR="005E519F" w:rsidRPr="00E57F23" w:rsidRDefault="005E519F" w:rsidP="005E519F">
      <w:pPr>
        <w:pStyle w:val="NormalBold"/>
      </w:pPr>
      <w:r w:rsidRPr="00E57F23">
        <w:rPr>
          <w:rStyle w:val="HideTWBExt"/>
        </w:rPr>
        <w:t>&lt;Article&gt;</w:t>
      </w:r>
      <w:r w:rsidRPr="00E57F23">
        <w:t>Considerando A</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914722E" w14:textId="77777777" w:rsidTr="00F92413">
        <w:trPr>
          <w:trHeight w:hRule="exact" w:val="240"/>
          <w:jc w:val="center"/>
        </w:trPr>
        <w:tc>
          <w:tcPr>
            <w:tcW w:w="9752" w:type="dxa"/>
            <w:gridSpan w:val="2"/>
            <w:tcBorders>
              <w:top w:val="nil"/>
              <w:left w:val="nil"/>
              <w:bottom w:val="nil"/>
              <w:right w:val="nil"/>
            </w:tcBorders>
          </w:tcPr>
          <w:p w14:paraId="1B4C4C36" w14:textId="77777777" w:rsidR="005E519F" w:rsidRPr="00E57F23" w:rsidRDefault="005E519F" w:rsidP="00F92413"/>
        </w:tc>
      </w:tr>
      <w:tr w:rsidR="005E519F" w:rsidRPr="00E57F23" w14:paraId="05045D15" w14:textId="77777777" w:rsidTr="00F92413">
        <w:trPr>
          <w:trHeight w:val="240"/>
          <w:jc w:val="center"/>
        </w:trPr>
        <w:tc>
          <w:tcPr>
            <w:tcW w:w="4876" w:type="dxa"/>
            <w:tcBorders>
              <w:top w:val="nil"/>
              <w:left w:val="nil"/>
              <w:bottom w:val="nil"/>
              <w:right w:val="nil"/>
            </w:tcBorders>
          </w:tcPr>
          <w:p w14:paraId="006D424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A936E88" w14:textId="77777777" w:rsidR="005E519F" w:rsidRPr="00E57F23" w:rsidRDefault="005E519F" w:rsidP="00F92413">
            <w:pPr>
              <w:pStyle w:val="AmColumnHeading"/>
            </w:pPr>
            <w:r w:rsidRPr="00E57F23">
              <w:t>Alteração</w:t>
            </w:r>
          </w:p>
        </w:tc>
      </w:tr>
      <w:tr w:rsidR="005E519F" w:rsidRPr="00E57F23" w14:paraId="2067639D" w14:textId="77777777" w:rsidTr="00F92413">
        <w:trPr>
          <w:jc w:val="center"/>
        </w:trPr>
        <w:tc>
          <w:tcPr>
            <w:tcW w:w="4876" w:type="dxa"/>
            <w:tcBorders>
              <w:top w:val="nil"/>
              <w:left w:val="nil"/>
              <w:bottom w:val="nil"/>
              <w:right w:val="nil"/>
            </w:tcBorders>
          </w:tcPr>
          <w:p w14:paraId="1373AF72" w14:textId="77777777" w:rsidR="005E519F" w:rsidRPr="00E57F23" w:rsidRDefault="005E519F" w:rsidP="00F92413">
            <w:pPr>
              <w:pStyle w:val="Normal6a"/>
            </w:pPr>
          </w:p>
        </w:tc>
        <w:tc>
          <w:tcPr>
            <w:tcW w:w="4876" w:type="dxa"/>
            <w:tcBorders>
              <w:top w:val="nil"/>
              <w:left w:val="nil"/>
              <w:bottom w:val="nil"/>
              <w:right w:val="nil"/>
            </w:tcBorders>
          </w:tcPr>
          <w:p w14:paraId="581E6076" w14:textId="3F771EB3" w:rsidR="005E519F" w:rsidRPr="00E57F23" w:rsidRDefault="005E519F" w:rsidP="00F92413">
            <w:pPr>
              <w:pStyle w:val="Normal6a"/>
            </w:pPr>
            <w:r w:rsidRPr="00E57F23">
              <w:rPr>
                <w:b/>
                <w:i/>
              </w:rPr>
              <w:t>A</w:t>
            </w:r>
            <w:r w:rsidR="003379BE">
              <w:rPr>
                <w:b/>
                <w:i/>
              </w:rPr>
              <w:noBreakHyphen/>
            </w:r>
            <w:r w:rsidRPr="00E57F23">
              <w:rPr>
                <w:b/>
                <w:i/>
              </w:rPr>
              <w:t>A.</w:t>
            </w:r>
            <w:r w:rsidRPr="00E57F23">
              <w:tab/>
            </w:r>
            <w:r w:rsidRPr="00E57F23">
              <w:rPr>
                <w:b/>
                <w:i/>
              </w:rPr>
              <w:t xml:space="preserve">Considerando que, apesar de uma redução significativa do esforço de pesca nos últimos anos, algumas unidades populacionais de peixes se deterioraram devido a uma combinação de fatores de </w:t>
            </w:r>
            <w:r w:rsidRPr="00E57F23">
              <w:rPr>
                <w:b/>
                <w:i/>
                <w:iCs/>
              </w:rPr>
              <w:t>stress</w:t>
            </w:r>
            <w:r w:rsidRPr="00E57F23">
              <w:rPr>
                <w:b/>
                <w:i/>
              </w:rPr>
              <w:t xml:space="preserve"> que não a atividade de pesca;</w:t>
            </w:r>
          </w:p>
        </w:tc>
      </w:tr>
    </w:tbl>
    <w:p w14:paraId="3965423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7CAA436B" w14:textId="77777777" w:rsidR="005E519F" w:rsidRPr="00E57F23" w:rsidRDefault="005E519F" w:rsidP="005E519F">
      <w:r w:rsidRPr="00E57F23">
        <w:rPr>
          <w:rStyle w:val="HideTWBExt"/>
        </w:rPr>
        <w:t>&lt;/Amend&gt;</w:t>
      </w:r>
    </w:p>
    <w:p w14:paraId="63C2453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37</w:t>
      </w:r>
      <w:r w:rsidRPr="00E57F23">
        <w:rPr>
          <w:rStyle w:val="HideTWBExt"/>
        </w:rPr>
        <w:t>&lt;/NumAm&gt;</w:t>
      </w:r>
    </w:p>
    <w:p w14:paraId="2EE6B8C2" w14:textId="040E3D5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Jessica Polfjärd</w:t>
      </w:r>
      <w:r w:rsidRPr="00E57F23">
        <w:rPr>
          <w:rStyle w:val="HideTWBExt"/>
          <w:b w:val="0"/>
        </w:rPr>
        <w:t>&lt;/Members&gt;</w:t>
      </w:r>
    </w:p>
    <w:p w14:paraId="644AB986" w14:textId="0927BE9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1BC3BB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D4BED37" w14:textId="131FF761" w:rsidR="005E519F" w:rsidRPr="00E57F23" w:rsidRDefault="005E519F" w:rsidP="005E519F">
      <w:pPr>
        <w:pStyle w:val="NormalBold"/>
      </w:pPr>
      <w:r w:rsidRPr="00E57F23">
        <w:rPr>
          <w:rStyle w:val="HideTWBExt"/>
        </w:rPr>
        <w:t>&lt;Article&gt;</w:t>
      </w:r>
      <w:r w:rsidRPr="00E57F23">
        <w:t>Considerando A</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68206B1" w14:textId="77777777" w:rsidTr="00F92413">
        <w:trPr>
          <w:trHeight w:hRule="exact" w:val="240"/>
          <w:jc w:val="center"/>
        </w:trPr>
        <w:tc>
          <w:tcPr>
            <w:tcW w:w="9752" w:type="dxa"/>
            <w:gridSpan w:val="2"/>
            <w:tcBorders>
              <w:top w:val="nil"/>
              <w:left w:val="nil"/>
              <w:bottom w:val="nil"/>
              <w:right w:val="nil"/>
            </w:tcBorders>
          </w:tcPr>
          <w:p w14:paraId="74D83BFB" w14:textId="77777777" w:rsidR="005E519F" w:rsidRPr="00E57F23" w:rsidRDefault="005E519F" w:rsidP="00F92413"/>
        </w:tc>
      </w:tr>
      <w:tr w:rsidR="005E519F" w:rsidRPr="00E57F23" w14:paraId="7D9C6C03" w14:textId="77777777" w:rsidTr="00F92413">
        <w:trPr>
          <w:trHeight w:val="240"/>
          <w:jc w:val="center"/>
        </w:trPr>
        <w:tc>
          <w:tcPr>
            <w:tcW w:w="4876" w:type="dxa"/>
            <w:tcBorders>
              <w:top w:val="nil"/>
              <w:left w:val="nil"/>
              <w:bottom w:val="nil"/>
              <w:right w:val="nil"/>
            </w:tcBorders>
          </w:tcPr>
          <w:p w14:paraId="65478D8A"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50DCDCA" w14:textId="77777777" w:rsidR="005E519F" w:rsidRPr="00E57F23" w:rsidRDefault="005E519F" w:rsidP="00F92413">
            <w:pPr>
              <w:pStyle w:val="AmColumnHeading"/>
            </w:pPr>
            <w:r w:rsidRPr="00E57F23">
              <w:t>Alteração</w:t>
            </w:r>
          </w:p>
        </w:tc>
      </w:tr>
      <w:tr w:rsidR="005E519F" w:rsidRPr="00E57F23" w14:paraId="2A42E528" w14:textId="77777777" w:rsidTr="00F92413">
        <w:trPr>
          <w:jc w:val="center"/>
        </w:trPr>
        <w:tc>
          <w:tcPr>
            <w:tcW w:w="4876" w:type="dxa"/>
            <w:tcBorders>
              <w:top w:val="nil"/>
              <w:left w:val="nil"/>
              <w:bottom w:val="nil"/>
              <w:right w:val="nil"/>
            </w:tcBorders>
          </w:tcPr>
          <w:p w14:paraId="74E8A0AE" w14:textId="77777777" w:rsidR="005E519F" w:rsidRPr="00E57F23" w:rsidRDefault="005E519F" w:rsidP="00F92413">
            <w:pPr>
              <w:pStyle w:val="Normal6a"/>
            </w:pPr>
          </w:p>
        </w:tc>
        <w:tc>
          <w:tcPr>
            <w:tcW w:w="4876" w:type="dxa"/>
            <w:tcBorders>
              <w:top w:val="nil"/>
              <w:left w:val="nil"/>
              <w:bottom w:val="nil"/>
              <w:right w:val="nil"/>
            </w:tcBorders>
          </w:tcPr>
          <w:p w14:paraId="1B691B24" w14:textId="672C44D9" w:rsidR="005E519F" w:rsidRPr="00E57F23" w:rsidRDefault="005E519F" w:rsidP="00F92413">
            <w:pPr>
              <w:pStyle w:val="Normal6a"/>
            </w:pPr>
            <w:r w:rsidRPr="00E57F23">
              <w:rPr>
                <w:b/>
                <w:i/>
              </w:rPr>
              <w:t>A</w:t>
            </w:r>
            <w:r w:rsidR="003379BE">
              <w:rPr>
                <w:b/>
                <w:i/>
              </w:rPr>
              <w:noBreakHyphen/>
            </w:r>
            <w:r w:rsidRPr="00E57F23">
              <w:rPr>
                <w:b/>
                <w:i/>
              </w:rPr>
              <w:t>A.</w:t>
            </w:r>
            <w:r w:rsidRPr="00E57F23">
              <w:tab/>
            </w:r>
            <w:r w:rsidRPr="00E57F23">
              <w:rPr>
                <w:b/>
                <w:i/>
              </w:rPr>
              <w:t>Considerando que a gestão sustentável das unidades populacionais de peixes do mar Báltico é dificultada por lacunas de dados decorrentes da não comunicação de dados pela Federação da Rússia;</w:t>
            </w:r>
          </w:p>
        </w:tc>
      </w:tr>
    </w:tbl>
    <w:p w14:paraId="635E086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974F4DE" w14:textId="77777777" w:rsidR="005E519F" w:rsidRPr="00E57F23" w:rsidRDefault="005E519F" w:rsidP="005E519F">
      <w:r w:rsidRPr="00E57F23">
        <w:rPr>
          <w:rStyle w:val="HideTWBExt"/>
        </w:rPr>
        <w:t>&lt;/Amend&gt;</w:t>
      </w:r>
    </w:p>
    <w:p w14:paraId="41BA410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38</w:t>
      </w:r>
      <w:r w:rsidRPr="00E57F23">
        <w:rPr>
          <w:rStyle w:val="HideTWBExt"/>
        </w:rPr>
        <w:t>&lt;/NumAm&gt;</w:t>
      </w:r>
    </w:p>
    <w:p w14:paraId="215D3516" w14:textId="23403A0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0FCA3F6C" w14:textId="4211B5B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CEFCF1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6E7F89F" w14:textId="0C8AE538" w:rsidR="005E519F" w:rsidRPr="00E57F23" w:rsidRDefault="005E519F" w:rsidP="005E519F">
      <w:pPr>
        <w:pStyle w:val="NormalBold"/>
      </w:pPr>
      <w:r w:rsidRPr="00E57F23">
        <w:rPr>
          <w:rStyle w:val="HideTWBExt"/>
        </w:rPr>
        <w:t>&lt;Article&gt;</w:t>
      </w:r>
      <w:r w:rsidRPr="00E57F23">
        <w:t>Considerando A</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29771A7" w14:textId="77777777" w:rsidTr="00F92413">
        <w:trPr>
          <w:trHeight w:hRule="exact" w:val="240"/>
          <w:jc w:val="center"/>
        </w:trPr>
        <w:tc>
          <w:tcPr>
            <w:tcW w:w="9752" w:type="dxa"/>
            <w:gridSpan w:val="2"/>
            <w:tcBorders>
              <w:top w:val="nil"/>
              <w:left w:val="nil"/>
              <w:bottom w:val="nil"/>
              <w:right w:val="nil"/>
            </w:tcBorders>
          </w:tcPr>
          <w:p w14:paraId="3C39DB1B" w14:textId="77777777" w:rsidR="005E519F" w:rsidRPr="00E57F23" w:rsidRDefault="005E519F" w:rsidP="00F92413"/>
        </w:tc>
      </w:tr>
      <w:tr w:rsidR="005E519F" w:rsidRPr="00E57F23" w14:paraId="6F29AABB" w14:textId="77777777" w:rsidTr="00F92413">
        <w:trPr>
          <w:trHeight w:val="240"/>
          <w:jc w:val="center"/>
        </w:trPr>
        <w:tc>
          <w:tcPr>
            <w:tcW w:w="4876" w:type="dxa"/>
            <w:tcBorders>
              <w:top w:val="nil"/>
              <w:left w:val="nil"/>
              <w:bottom w:val="nil"/>
              <w:right w:val="nil"/>
            </w:tcBorders>
          </w:tcPr>
          <w:p w14:paraId="56EFDB2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AB72595" w14:textId="77777777" w:rsidR="005E519F" w:rsidRPr="00E57F23" w:rsidRDefault="005E519F" w:rsidP="00F92413">
            <w:pPr>
              <w:pStyle w:val="AmColumnHeading"/>
            </w:pPr>
            <w:r w:rsidRPr="00E57F23">
              <w:t>Alteração</w:t>
            </w:r>
          </w:p>
        </w:tc>
      </w:tr>
      <w:tr w:rsidR="005E519F" w:rsidRPr="00E57F23" w14:paraId="32672626" w14:textId="77777777" w:rsidTr="00F92413">
        <w:trPr>
          <w:jc w:val="center"/>
        </w:trPr>
        <w:tc>
          <w:tcPr>
            <w:tcW w:w="4876" w:type="dxa"/>
            <w:tcBorders>
              <w:top w:val="nil"/>
              <w:left w:val="nil"/>
              <w:bottom w:val="nil"/>
              <w:right w:val="nil"/>
            </w:tcBorders>
          </w:tcPr>
          <w:p w14:paraId="2C87AD77" w14:textId="77777777" w:rsidR="005E519F" w:rsidRPr="00E57F23" w:rsidRDefault="005E519F" w:rsidP="00F92413">
            <w:pPr>
              <w:pStyle w:val="Normal6a"/>
            </w:pPr>
          </w:p>
        </w:tc>
        <w:tc>
          <w:tcPr>
            <w:tcW w:w="4876" w:type="dxa"/>
            <w:tcBorders>
              <w:top w:val="nil"/>
              <w:left w:val="nil"/>
              <w:bottom w:val="nil"/>
              <w:right w:val="nil"/>
            </w:tcBorders>
          </w:tcPr>
          <w:p w14:paraId="6C166680" w14:textId="533EA7DF" w:rsidR="005E519F" w:rsidRPr="00E57F23" w:rsidRDefault="005E519F" w:rsidP="00F92413">
            <w:pPr>
              <w:pStyle w:val="Normal6a"/>
            </w:pPr>
            <w:r w:rsidRPr="00E57F23">
              <w:rPr>
                <w:b/>
                <w:i/>
              </w:rPr>
              <w:t>A</w:t>
            </w:r>
            <w:r w:rsidR="003379BE">
              <w:rPr>
                <w:b/>
                <w:i/>
              </w:rPr>
              <w:noBreakHyphen/>
            </w:r>
            <w:r w:rsidRPr="00E57F23">
              <w:rPr>
                <w:b/>
                <w:i/>
              </w:rPr>
              <w:t>B.</w:t>
            </w:r>
            <w:r w:rsidRPr="00E57F23">
              <w:tab/>
            </w:r>
            <w:r w:rsidRPr="00E57F23">
              <w:rPr>
                <w:b/>
                <w:i/>
              </w:rPr>
              <w:t>Considerando que, de acordo com a Comissão, em 2023, nas ecorregiões do mar Báltico, do mar Céltico e do Grande Mar do Norte foi prosseguida a tendência para reduzir a pressão média de pesca para níveis sustentáveis (de 29 %, 51 % e 65 %, respetivamente, acima do limite de mortalidade por pesca compatível com a consecução do rendimento máximo sustentável (FRMS) em 2003, para 54 %, 48 % e 23 % abaixo da meta FMSY em 2023);</w:t>
            </w:r>
          </w:p>
        </w:tc>
      </w:tr>
    </w:tbl>
    <w:p w14:paraId="3A2F5E2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63B58DB" w14:textId="77777777" w:rsidR="005E519F" w:rsidRPr="00E57F23" w:rsidRDefault="005E519F" w:rsidP="005E519F">
      <w:r w:rsidRPr="00E57F23">
        <w:rPr>
          <w:rStyle w:val="HideTWBExt"/>
        </w:rPr>
        <w:t>&lt;/Amend&gt;</w:t>
      </w:r>
    </w:p>
    <w:p w14:paraId="4D242B2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39</w:t>
      </w:r>
      <w:r w:rsidRPr="00E57F23">
        <w:rPr>
          <w:rStyle w:val="HideTWBExt"/>
        </w:rPr>
        <w:t>&lt;/NumAm&gt;</w:t>
      </w:r>
    </w:p>
    <w:p w14:paraId="7F979DB3" w14:textId="1311278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689E0DF" w14:textId="0BE5FA2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284CD2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BBF8B5D" w14:textId="305DA4A3" w:rsidR="005E519F" w:rsidRPr="00E57F23" w:rsidRDefault="005E519F" w:rsidP="005E519F">
      <w:pPr>
        <w:pStyle w:val="NormalBold"/>
      </w:pPr>
      <w:r w:rsidRPr="00E57F23">
        <w:rPr>
          <w:rStyle w:val="HideTWBExt"/>
        </w:rPr>
        <w:t>&lt;Article&gt;</w:t>
      </w:r>
      <w:r w:rsidRPr="00E57F23">
        <w:t>Considerando A</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7E3BAD7" w14:textId="77777777" w:rsidTr="00F92413">
        <w:trPr>
          <w:trHeight w:hRule="exact" w:val="240"/>
          <w:jc w:val="center"/>
        </w:trPr>
        <w:tc>
          <w:tcPr>
            <w:tcW w:w="9752" w:type="dxa"/>
            <w:gridSpan w:val="2"/>
            <w:tcBorders>
              <w:top w:val="nil"/>
              <w:left w:val="nil"/>
              <w:bottom w:val="nil"/>
              <w:right w:val="nil"/>
            </w:tcBorders>
          </w:tcPr>
          <w:p w14:paraId="5E525715" w14:textId="77777777" w:rsidR="005E519F" w:rsidRPr="00E57F23" w:rsidRDefault="005E519F" w:rsidP="00F92413"/>
        </w:tc>
      </w:tr>
      <w:tr w:rsidR="005E519F" w:rsidRPr="00E57F23" w14:paraId="1FFC578B" w14:textId="77777777" w:rsidTr="00F92413">
        <w:trPr>
          <w:trHeight w:val="240"/>
          <w:jc w:val="center"/>
        </w:trPr>
        <w:tc>
          <w:tcPr>
            <w:tcW w:w="4876" w:type="dxa"/>
            <w:tcBorders>
              <w:top w:val="nil"/>
              <w:left w:val="nil"/>
              <w:bottom w:val="nil"/>
              <w:right w:val="nil"/>
            </w:tcBorders>
          </w:tcPr>
          <w:p w14:paraId="1683876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EEE1DDC" w14:textId="77777777" w:rsidR="005E519F" w:rsidRPr="00E57F23" w:rsidRDefault="005E519F" w:rsidP="00F92413">
            <w:pPr>
              <w:pStyle w:val="AmColumnHeading"/>
            </w:pPr>
            <w:r w:rsidRPr="00E57F23">
              <w:t>Alteração</w:t>
            </w:r>
          </w:p>
        </w:tc>
      </w:tr>
      <w:tr w:rsidR="005E519F" w:rsidRPr="00E57F23" w14:paraId="01EAE0B2" w14:textId="77777777" w:rsidTr="00F92413">
        <w:trPr>
          <w:jc w:val="center"/>
        </w:trPr>
        <w:tc>
          <w:tcPr>
            <w:tcW w:w="4876" w:type="dxa"/>
            <w:tcBorders>
              <w:top w:val="nil"/>
              <w:left w:val="nil"/>
              <w:bottom w:val="nil"/>
              <w:right w:val="nil"/>
            </w:tcBorders>
          </w:tcPr>
          <w:p w14:paraId="2EB72213" w14:textId="77777777" w:rsidR="005E519F" w:rsidRPr="00E57F23" w:rsidRDefault="005E519F" w:rsidP="00F92413">
            <w:pPr>
              <w:pStyle w:val="Normal6a"/>
            </w:pPr>
          </w:p>
        </w:tc>
        <w:tc>
          <w:tcPr>
            <w:tcW w:w="4876" w:type="dxa"/>
            <w:tcBorders>
              <w:top w:val="nil"/>
              <w:left w:val="nil"/>
              <w:bottom w:val="nil"/>
              <w:right w:val="nil"/>
            </w:tcBorders>
          </w:tcPr>
          <w:p w14:paraId="42A2FDAE" w14:textId="7464E04B" w:rsidR="005E519F" w:rsidRPr="00E57F23" w:rsidRDefault="005E519F" w:rsidP="00F92413">
            <w:pPr>
              <w:pStyle w:val="Normal6a"/>
            </w:pPr>
            <w:r w:rsidRPr="00E57F23">
              <w:rPr>
                <w:b/>
                <w:i/>
              </w:rPr>
              <w:t>A</w:t>
            </w:r>
            <w:r w:rsidR="003379BE">
              <w:rPr>
                <w:b/>
                <w:i/>
              </w:rPr>
              <w:noBreakHyphen/>
            </w:r>
            <w:r w:rsidRPr="00E57F23">
              <w:rPr>
                <w:b/>
                <w:i/>
              </w:rPr>
              <w:t>B.</w:t>
            </w:r>
            <w:r w:rsidRPr="00E57F23">
              <w:tab/>
            </w:r>
            <w:r w:rsidRPr="00E57F23">
              <w:rPr>
                <w:b/>
                <w:i/>
              </w:rPr>
              <w:t>Considerando que o plano plurianual não contribuiu, como presumido, para o aumento do número de TAC fixados a níveis de RMS e não ajudou a resolver casos difíceis, como as unidades populacionais de bacalhau do Báltico oriental e ocidental e as unidades populacionais de arenque do Báltico ocidental, e que as disposições do plano plurianual foram, em alguns casos, ineficazes;</w:t>
            </w:r>
          </w:p>
        </w:tc>
      </w:tr>
    </w:tbl>
    <w:p w14:paraId="2ABAB00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56FFF28E" w14:textId="77777777" w:rsidR="005E519F" w:rsidRPr="00E57F23" w:rsidRDefault="005E519F" w:rsidP="005E519F">
      <w:r w:rsidRPr="00E57F23">
        <w:rPr>
          <w:rStyle w:val="HideTWBExt"/>
        </w:rPr>
        <w:t>&lt;/Amend&gt;</w:t>
      </w:r>
    </w:p>
    <w:p w14:paraId="0493FDF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40</w:t>
      </w:r>
      <w:r w:rsidRPr="00E57F23">
        <w:rPr>
          <w:rStyle w:val="HideTWBExt"/>
        </w:rPr>
        <w:t>&lt;/NumAm&gt;</w:t>
      </w:r>
    </w:p>
    <w:p w14:paraId="3C8292CB" w14:textId="088E168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Jessica Polfjärd</w:t>
      </w:r>
      <w:r w:rsidRPr="00E57F23">
        <w:rPr>
          <w:rStyle w:val="HideTWBExt"/>
          <w:b w:val="0"/>
        </w:rPr>
        <w:t>&lt;/Members&gt;</w:t>
      </w:r>
    </w:p>
    <w:p w14:paraId="78465A12" w14:textId="623290B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DFA6D0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B36B07D" w14:textId="719203D6" w:rsidR="005E519F" w:rsidRPr="00E57F23" w:rsidRDefault="005E519F" w:rsidP="005E519F">
      <w:pPr>
        <w:pStyle w:val="NormalBold"/>
      </w:pPr>
      <w:r w:rsidRPr="00E57F23">
        <w:rPr>
          <w:rStyle w:val="HideTWBExt"/>
        </w:rPr>
        <w:t>&lt;Article&gt;</w:t>
      </w:r>
      <w:r w:rsidRPr="00E57F23">
        <w:t>Considerando A</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6033D99" w14:textId="77777777" w:rsidTr="00F92413">
        <w:trPr>
          <w:trHeight w:hRule="exact" w:val="240"/>
          <w:jc w:val="center"/>
        </w:trPr>
        <w:tc>
          <w:tcPr>
            <w:tcW w:w="9752" w:type="dxa"/>
            <w:gridSpan w:val="2"/>
            <w:tcBorders>
              <w:top w:val="nil"/>
              <w:left w:val="nil"/>
              <w:bottom w:val="nil"/>
              <w:right w:val="nil"/>
            </w:tcBorders>
          </w:tcPr>
          <w:p w14:paraId="0C1D95A9" w14:textId="77777777" w:rsidR="005E519F" w:rsidRPr="00E57F23" w:rsidRDefault="005E519F" w:rsidP="00F92413"/>
        </w:tc>
      </w:tr>
      <w:tr w:rsidR="005E519F" w:rsidRPr="00E57F23" w14:paraId="58A315C2" w14:textId="77777777" w:rsidTr="00F92413">
        <w:trPr>
          <w:trHeight w:val="240"/>
          <w:jc w:val="center"/>
        </w:trPr>
        <w:tc>
          <w:tcPr>
            <w:tcW w:w="4876" w:type="dxa"/>
            <w:tcBorders>
              <w:top w:val="nil"/>
              <w:left w:val="nil"/>
              <w:bottom w:val="nil"/>
              <w:right w:val="nil"/>
            </w:tcBorders>
          </w:tcPr>
          <w:p w14:paraId="255F022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8E37241" w14:textId="77777777" w:rsidR="005E519F" w:rsidRPr="00E57F23" w:rsidRDefault="005E519F" w:rsidP="00F92413">
            <w:pPr>
              <w:pStyle w:val="AmColumnHeading"/>
            </w:pPr>
            <w:r w:rsidRPr="00E57F23">
              <w:t>Alteração</w:t>
            </w:r>
          </w:p>
        </w:tc>
      </w:tr>
      <w:tr w:rsidR="005E519F" w:rsidRPr="00E57F23" w14:paraId="0AE3C9D2" w14:textId="77777777" w:rsidTr="00F92413">
        <w:trPr>
          <w:jc w:val="center"/>
        </w:trPr>
        <w:tc>
          <w:tcPr>
            <w:tcW w:w="4876" w:type="dxa"/>
            <w:tcBorders>
              <w:top w:val="nil"/>
              <w:left w:val="nil"/>
              <w:bottom w:val="nil"/>
              <w:right w:val="nil"/>
            </w:tcBorders>
          </w:tcPr>
          <w:p w14:paraId="03868DC5" w14:textId="77777777" w:rsidR="005E519F" w:rsidRPr="00E57F23" w:rsidRDefault="005E519F" w:rsidP="00F92413">
            <w:pPr>
              <w:pStyle w:val="Normal6a"/>
            </w:pPr>
          </w:p>
        </w:tc>
        <w:tc>
          <w:tcPr>
            <w:tcW w:w="4876" w:type="dxa"/>
            <w:tcBorders>
              <w:top w:val="nil"/>
              <w:left w:val="nil"/>
              <w:bottom w:val="nil"/>
              <w:right w:val="nil"/>
            </w:tcBorders>
          </w:tcPr>
          <w:p w14:paraId="5BF96D52" w14:textId="5DE95524" w:rsidR="005E519F" w:rsidRPr="00E57F23" w:rsidRDefault="005E519F" w:rsidP="00F92413">
            <w:pPr>
              <w:pStyle w:val="Normal6a"/>
            </w:pPr>
            <w:r w:rsidRPr="00E57F23">
              <w:rPr>
                <w:b/>
                <w:i/>
              </w:rPr>
              <w:t>A</w:t>
            </w:r>
            <w:r w:rsidR="003379BE">
              <w:rPr>
                <w:b/>
                <w:i/>
              </w:rPr>
              <w:noBreakHyphen/>
            </w:r>
            <w:r w:rsidRPr="00E57F23">
              <w:rPr>
                <w:b/>
                <w:i/>
              </w:rPr>
              <w:t>A.</w:t>
            </w:r>
            <w:r w:rsidRPr="00E57F23">
              <w:tab/>
            </w:r>
            <w:r w:rsidRPr="00E57F23">
              <w:rPr>
                <w:b/>
                <w:i/>
              </w:rPr>
              <w:t>Considerando que a Rússia decide unilateralmente as quotas, ignorando os pareceres científicos e estabelecendo sistematicamente quotas que excedem o RMS;</w:t>
            </w:r>
          </w:p>
        </w:tc>
      </w:tr>
    </w:tbl>
    <w:p w14:paraId="5FC2276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66E510B" w14:textId="77777777" w:rsidR="005E519F" w:rsidRPr="00E57F23" w:rsidRDefault="005E519F" w:rsidP="005E519F">
      <w:r w:rsidRPr="00E57F23">
        <w:rPr>
          <w:rStyle w:val="HideTWBExt"/>
        </w:rPr>
        <w:t>&lt;/Amend&gt;</w:t>
      </w:r>
    </w:p>
    <w:p w14:paraId="1626160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41</w:t>
      </w:r>
      <w:r w:rsidRPr="00E57F23">
        <w:rPr>
          <w:rStyle w:val="HideTWBExt"/>
        </w:rPr>
        <w:t>&lt;/NumAm&gt;</w:t>
      </w:r>
    </w:p>
    <w:p w14:paraId="4E28881A" w14:textId="158B376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 Piotr Müller</w:t>
      </w:r>
      <w:r w:rsidRPr="00E57F23">
        <w:rPr>
          <w:rStyle w:val="HideTWBExt"/>
          <w:b w:val="0"/>
        </w:rPr>
        <w:t>&lt;/Members&gt;</w:t>
      </w:r>
    </w:p>
    <w:p w14:paraId="03FA1AB3" w14:textId="6965F5B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CDF02E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27FCC90" w14:textId="469C747C" w:rsidR="005E519F" w:rsidRPr="00E57F23" w:rsidRDefault="005E519F" w:rsidP="005E519F">
      <w:pPr>
        <w:pStyle w:val="NormalBold"/>
      </w:pPr>
      <w:r w:rsidRPr="00E57F23">
        <w:rPr>
          <w:rStyle w:val="HideTWBExt"/>
        </w:rPr>
        <w:t>&lt;Article&gt;</w:t>
      </w:r>
      <w:r w:rsidRPr="00E57F23">
        <w:t>Considerando A</w:t>
      </w:r>
      <w:r w:rsidR="003379BE">
        <w:noBreakHyphen/>
      </w:r>
      <w:r w:rsidRPr="00E57F23">
        <w:t>C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16F6A4F" w14:textId="77777777" w:rsidTr="00F92413">
        <w:trPr>
          <w:trHeight w:hRule="exact" w:val="240"/>
          <w:jc w:val="center"/>
        </w:trPr>
        <w:tc>
          <w:tcPr>
            <w:tcW w:w="9752" w:type="dxa"/>
            <w:gridSpan w:val="2"/>
            <w:tcBorders>
              <w:top w:val="nil"/>
              <w:left w:val="nil"/>
              <w:bottom w:val="nil"/>
              <w:right w:val="nil"/>
            </w:tcBorders>
          </w:tcPr>
          <w:p w14:paraId="7BD765F5" w14:textId="77777777" w:rsidR="005E519F" w:rsidRPr="00E57F23" w:rsidRDefault="005E519F" w:rsidP="00F92413"/>
        </w:tc>
      </w:tr>
      <w:tr w:rsidR="005E519F" w:rsidRPr="00E57F23" w14:paraId="313C6EBF" w14:textId="77777777" w:rsidTr="00F92413">
        <w:trPr>
          <w:trHeight w:val="240"/>
          <w:jc w:val="center"/>
        </w:trPr>
        <w:tc>
          <w:tcPr>
            <w:tcW w:w="4876" w:type="dxa"/>
            <w:tcBorders>
              <w:top w:val="nil"/>
              <w:left w:val="nil"/>
              <w:bottom w:val="nil"/>
              <w:right w:val="nil"/>
            </w:tcBorders>
          </w:tcPr>
          <w:p w14:paraId="7A4E1E4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1ED8CBA" w14:textId="77777777" w:rsidR="005E519F" w:rsidRPr="00E57F23" w:rsidRDefault="005E519F" w:rsidP="00F92413">
            <w:pPr>
              <w:pStyle w:val="AmColumnHeading"/>
            </w:pPr>
            <w:r w:rsidRPr="00E57F23">
              <w:t>Alteração</w:t>
            </w:r>
          </w:p>
        </w:tc>
      </w:tr>
      <w:tr w:rsidR="005E519F" w:rsidRPr="00E57F23" w14:paraId="0CCF861A" w14:textId="77777777" w:rsidTr="00F92413">
        <w:trPr>
          <w:jc w:val="center"/>
        </w:trPr>
        <w:tc>
          <w:tcPr>
            <w:tcW w:w="4876" w:type="dxa"/>
            <w:tcBorders>
              <w:top w:val="nil"/>
              <w:left w:val="nil"/>
              <w:bottom w:val="nil"/>
              <w:right w:val="nil"/>
            </w:tcBorders>
          </w:tcPr>
          <w:p w14:paraId="7671718C" w14:textId="77777777" w:rsidR="005E519F" w:rsidRPr="00E57F23" w:rsidRDefault="005E519F" w:rsidP="00F92413">
            <w:pPr>
              <w:pStyle w:val="Normal6a"/>
            </w:pPr>
          </w:p>
        </w:tc>
        <w:tc>
          <w:tcPr>
            <w:tcW w:w="4876" w:type="dxa"/>
            <w:tcBorders>
              <w:top w:val="nil"/>
              <w:left w:val="nil"/>
              <w:bottom w:val="nil"/>
              <w:right w:val="nil"/>
            </w:tcBorders>
          </w:tcPr>
          <w:p w14:paraId="791DF1BB" w14:textId="0E9789BA" w:rsidR="005E519F" w:rsidRPr="00E57F23" w:rsidRDefault="005E519F" w:rsidP="00F92413">
            <w:pPr>
              <w:pStyle w:val="Normal6a"/>
            </w:pPr>
            <w:r w:rsidRPr="00E57F23">
              <w:rPr>
                <w:b/>
                <w:i/>
              </w:rPr>
              <w:t>A</w:t>
            </w:r>
            <w:r w:rsidR="003379BE">
              <w:rPr>
                <w:b/>
                <w:i/>
              </w:rPr>
              <w:noBreakHyphen/>
            </w:r>
            <w:r w:rsidRPr="00E57F23">
              <w:rPr>
                <w:b/>
                <w:i/>
              </w:rPr>
              <w:t>C.</w:t>
            </w:r>
            <w:r w:rsidRPr="00E57F23">
              <w:tab/>
            </w:r>
            <w:r w:rsidRPr="00E57F23">
              <w:rPr>
                <w:b/>
                <w:i/>
              </w:rPr>
              <w:t>Considerando que as frotas da UE no mar Báltico passaram 267 000 dias em 2022, uma diminuição de 8 % em comparação com 2021 (ou seja, uma diminuição de 30 % em comparação com o período 2013</w:t>
            </w:r>
            <w:r w:rsidR="003379BE">
              <w:rPr>
                <w:b/>
                <w:i/>
              </w:rPr>
              <w:noBreakHyphen/>
            </w:r>
            <w:r w:rsidRPr="00E57F23">
              <w:rPr>
                <w:b/>
                <w:i/>
              </w:rPr>
              <w:t>2021) e atingiram o nível mais baixo desde 2013; que, em 2021, a frota do mar Báltico consumiu 63,6 milhões de litros do valor estimado do combustível e que, em 2022, diminuiu para 45,7 milhões de litros (</w:t>
            </w:r>
            <w:r w:rsidR="003379BE">
              <w:rPr>
                <w:b/>
                <w:i/>
              </w:rPr>
              <w:noBreakHyphen/>
            </w:r>
            <w:r w:rsidRPr="00E57F23">
              <w:rPr>
                <w:b/>
                <w:i/>
              </w:rPr>
              <w:t>28 %);</w:t>
            </w:r>
          </w:p>
        </w:tc>
      </w:tr>
    </w:tbl>
    <w:p w14:paraId="10584DF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6B3D140" w14:textId="77777777" w:rsidR="005E519F" w:rsidRPr="00E57F23" w:rsidRDefault="005E519F" w:rsidP="005E519F">
      <w:r w:rsidRPr="00E57F23">
        <w:rPr>
          <w:rStyle w:val="HideTWBExt"/>
        </w:rPr>
        <w:t>&lt;/Amend&gt;</w:t>
      </w:r>
    </w:p>
    <w:p w14:paraId="29597CC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42</w:t>
      </w:r>
      <w:r w:rsidRPr="00E57F23">
        <w:rPr>
          <w:rStyle w:val="HideTWBExt"/>
        </w:rPr>
        <w:t>&lt;/NumAm&gt;</w:t>
      </w:r>
    </w:p>
    <w:p w14:paraId="69140D38" w14:textId="08F48A9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Jessica Polfjärd</w:t>
      </w:r>
      <w:r w:rsidRPr="00E57F23">
        <w:rPr>
          <w:rStyle w:val="HideTWBExt"/>
          <w:b w:val="0"/>
        </w:rPr>
        <w:t>&lt;/Members&gt;</w:t>
      </w:r>
    </w:p>
    <w:p w14:paraId="414C0904" w14:textId="492D839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D02B8F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C7EC5C2" w14:textId="0DA9B9FE" w:rsidR="005E519F" w:rsidRPr="00E57F23" w:rsidRDefault="005E519F" w:rsidP="005E519F">
      <w:pPr>
        <w:pStyle w:val="NormalBold"/>
      </w:pPr>
      <w:r w:rsidRPr="00E57F23">
        <w:rPr>
          <w:rStyle w:val="HideTWBExt"/>
        </w:rPr>
        <w:t>&lt;Article&gt;</w:t>
      </w:r>
      <w:r w:rsidRPr="00E57F23">
        <w:t>Considerando A</w:t>
      </w:r>
      <w:r w:rsidR="003379BE">
        <w:noBreakHyphen/>
      </w:r>
      <w:r w:rsidRPr="00E57F23">
        <w:t>C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EB53EE5" w14:textId="77777777" w:rsidTr="00F92413">
        <w:trPr>
          <w:trHeight w:hRule="exact" w:val="240"/>
          <w:jc w:val="center"/>
        </w:trPr>
        <w:tc>
          <w:tcPr>
            <w:tcW w:w="9752" w:type="dxa"/>
            <w:gridSpan w:val="2"/>
            <w:tcBorders>
              <w:top w:val="nil"/>
              <w:left w:val="nil"/>
              <w:bottom w:val="nil"/>
              <w:right w:val="nil"/>
            </w:tcBorders>
          </w:tcPr>
          <w:p w14:paraId="767557C6" w14:textId="77777777" w:rsidR="005E519F" w:rsidRPr="00E57F23" w:rsidRDefault="005E519F" w:rsidP="00F92413"/>
        </w:tc>
      </w:tr>
      <w:tr w:rsidR="005E519F" w:rsidRPr="00E57F23" w14:paraId="7BCC22D9" w14:textId="77777777" w:rsidTr="00F92413">
        <w:trPr>
          <w:trHeight w:val="240"/>
          <w:jc w:val="center"/>
        </w:trPr>
        <w:tc>
          <w:tcPr>
            <w:tcW w:w="4876" w:type="dxa"/>
            <w:tcBorders>
              <w:top w:val="nil"/>
              <w:left w:val="nil"/>
              <w:bottom w:val="nil"/>
              <w:right w:val="nil"/>
            </w:tcBorders>
          </w:tcPr>
          <w:p w14:paraId="5A3A835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1CCE078" w14:textId="77777777" w:rsidR="005E519F" w:rsidRPr="00E57F23" w:rsidRDefault="005E519F" w:rsidP="00F92413">
            <w:pPr>
              <w:pStyle w:val="AmColumnHeading"/>
            </w:pPr>
            <w:r w:rsidRPr="00E57F23">
              <w:t>Alteração</w:t>
            </w:r>
          </w:p>
        </w:tc>
      </w:tr>
      <w:tr w:rsidR="005E519F" w:rsidRPr="00E57F23" w14:paraId="577E0C39" w14:textId="77777777" w:rsidTr="00F92413">
        <w:trPr>
          <w:jc w:val="center"/>
        </w:trPr>
        <w:tc>
          <w:tcPr>
            <w:tcW w:w="4876" w:type="dxa"/>
            <w:tcBorders>
              <w:top w:val="nil"/>
              <w:left w:val="nil"/>
              <w:bottom w:val="nil"/>
              <w:right w:val="nil"/>
            </w:tcBorders>
          </w:tcPr>
          <w:p w14:paraId="6161D511" w14:textId="77777777" w:rsidR="005E519F" w:rsidRPr="00E57F23" w:rsidRDefault="005E519F" w:rsidP="00F92413">
            <w:pPr>
              <w:pStyle w:val="Normal6a"/>
            </w:pPr>
          </w:p>
        </w:tc>
        <w:tc>
          <w:tcPr>
            <w:tcW w:w="4876" w:type="dxa"/>
            <w:tcBorders>
              <w:top w:val="nil"/>
              <w:left w:val="nil"/>
              <w:bottom w:val="nil"/>
              <w:right w:val="nil"/>
            </w:tcBorders>
          </w:tcPr>
          <w:p w14:paraId="0137DF4C" w14:textId="37BBC326" w:rsidR="005E519F" w:rsidRPr="00E57F23" w:rsidRDefault="005E519F" w:rsidP="00F92413">
            <w:pPr>
              <w:pStyle w:val="Normal6a"/>
            </w:pPr>
            <w:r w:rsidRPr="00E57F23">
              <w:rPr>
                <w:b/>
                <w:i/>
              </w:rPr>
              <w:t>A</w:t>
            </w:r>
            <w:r w:rsidR="003379BE">
              <w:rPr>
                <w:b/>
                <w:i/>
              </w:rPr>
              <w:noBreakHyphen/>
            </w:r>
            <w:r w:rsidRPr="00E57F23">
              <w:rPr>
                <w:b/>
                <w:i/>
              </w:rPr>
              <w:t>C.</w:t>
            </w:r>
            <w:r w:rsidRPr="00E57F23">
              <w:tab/>
            </w:r>
            <w:r w:rsidRPr="00E57F23">
              <w:rPr>
                <w:b/>
                <w:i/>
              </w:rPr>
              <w:t>Considerando que as operações da «frota</w:t>
            </w:r>
            <w:r w:rsidR="003379BE">
              <w:rPr>
                <w:b/>
                <w:i/>
              </w:rPr>
              <w:noBreakHyphen/>
            </w:r>
            <w:r w:rsidRPr="00E57F23">
              <w:rPr>
                <w:b/>
                <w:i/>
              </w:rPr>
              <w:t>fantasma» russa no mar Báltico também suscitam preocupações no que diz respeito às pescas, uma vez que representam um risco significativo de causar danos ambientais à região do Báltico, podendo perturbar o equilíbrio dos ecossistemas do mar Báltico;</w:t>
            </w:r>
          </w:p>
        </w:tc>
      </w:tr>
    </w:tbl>
    <w:p w14:paraId="19A7C79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4A0CBD6" w14:textId="77777777" w:rsidR="005E519F" w:rsidRPr="00E57F23" w:rsidRDefault="005E519F" w:rsidP="005E519F">
      <w:r w:rsidRPr="00E57F23">
        <w:rPr>
          <w:rStyle w:val="HideTWBExt"/>
        </w:rPr>
        <w:t>&lt;/Amend&gt;</w:t>
      </w:r>
    </w:p>
    <w:p w14:paraId="374FA6E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43</w:t>
      </w:r>
      <w:r w:rsidRPr="00E57F23">
        <w:rPr>
          <w:rStyle w:val="HideTWBExt"/>
        </w:rPr>
        <w:t>&lt;/NumAm&gt;</w:t>
      </w:r>
    </w:p>
    <w:p w14:paraId="05C253A5" w14:textId="0EC7B28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0B0F9A1E" w14:textId="5191BC8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09814B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55F8394" w14:textId="620E511D" w:rsidR="005E519F" w:rsidRPr="00E57F23" w:rsidRDefault="005E519F" w:rsidP="005E519F">
      <w:pPr>
        <w:pStyle w:val="NormalBold"/>
      </w:pPr>
      <w:r w:rsidRPr="00E57F23">
        <w:rPr>
          <w:rStyle w:val="HideTWBExt"/>
        </w:rPr>
        <w:t>&lt;Article&gt;</w:t>
      </w:r>
      <w:r w:rsidRPr="00E57F23">
        <w:t>Considerando A</w:t>
      </w:r>
      <w:r w:rsidR="003379BE">
        <w:noBreakHyphen/>
      </w:r>
      <w:r w:rsidRPr="00E57F23">
        <w:t>D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F6656F8" w14:textId="77777777" w:rsidTr="00F92413">
        <w:trPr>
          <w:trHeight w:hRule="exact" w:val="240"/>
          <w:jc w:val="center"/>
        </w:trPr>
        <w:tc>
          <w:tcPr>
            <w:tcW w:w="9752" w:type="dxa"/>
            <w:gridSpan w:val="2"/>
            <w:tcBorders>
              <w:top w:val="nil"/>
              <w:left w:val="nil"/>
              <w:bottom w:val="nil"/>
              <w:right w:val="nil"/>
            </w:tcBorders>
          </w:tcPr>
          <w:p w14:paraId="0C47892E" w14:textId="77777777" w:rsidR="005E519F" w:rsidRPr="00E57F23" w:rsidRDefault="005E519F" w:rsidP="00F92413"/>
        </w:tc>
      </w:tr>
      <w:tr w:rsidR="005E519F" w:rsidRPr="00E57F23" w14:paraId="38CC8CB5" w14:textId="77777777" w:rsidTr="00F92413">
        <w:trPr>
          <w:trHeight w:val="240"/>
          <w:jc w:val="center"/>
        </w:trPr>
        <w:tc>
          <w:tcPr>
            <w:tcW w:w="4876" w:type="dxa"/>
            <w:tcBorders>
              <w:top w:val="nil"/>
              <w:left w:val="nil"/>
              <w:bottom w:val="nil"/>
              <w:right w:val="nil"/>
            </w:tcBorders>
          </w:tcPr>
          <w:p w14:paraId="042336D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5FBD2A3" w14:textId="77777777" w:rsidR="005E519F" w:rsidRPr="00E57F23" w:rsidRDefault="005E519F" w:rsidP="00F92413">
            <w:pPr>
              <w:pStyle w:val="AmColumnHeading"/>
            </w:pPr>
            <w:r w:rsidRPr="00E57F23">
              <w:t>Alteração</w:t>
            </w:r>
          </w:p>
        </w:tc>
      </w:tr>
      <w:tr w:rsidR="005E519F" w:rsidRPr="00E57F23" w14:paraId="3ABED51D" w14:textId="77777777" w:rsidTr="00F92413">
        <w:trPr>
          <w:jc w:val="center"/>
        </w:trPr>
        <w:tc>
          <w:tcPr>
            <w:tcW w:w="4876" w:type="dxa"/>
            <w:tcBorders>
              <w:top w:val="nil"/>
              <w:left w:val="nil"/>
              <w:bottom w:val="nil"/>
              <w:right w:val="nil"/>
            </w:tcBorders>
          </w:tcPr>
          <w:p w14:paraId="1A3EDF43" w14:textId="77777777" w:rsidR="005E519F" w:rsidRPr="00E57F23" w:rsidRDefault="005E519F" w:rsidP="00F92413">
            <w:pPr>
              <w:pStyle w:val="Normal6a"/>
            </w:pPr>
          </w:p>
        </w:tc>
        <w:tc>
          <w:tcPr>
            <w:tcW w:w="4876" w:type="dxa"/>
            <w:tcBorders>
              <w:top w:val="nil"/>
              <w:left w:val="nil"/>
              <w:bottom w:val="nil"/>
              <w:right w:val="nil"/>
            </w:tcBorders>
          </w:tcPr>
          <w:p w14:paraId="7907C934" w14:textId="7D8BA3A1" w:rsidR="005E519F" w:rsidRPr="00E57F23" w:rsidRDefault="005E519F" w:rsidP="00F92413">
            <w:pPr>
              <w:pStyle w:val="Normal6a"/>
            </w:pPr>
            <w:r w:rsidRPr="00E57F23">
              <w:rPr>
                <w:b/>
                <w:i/>
              </w:rPr>
              <w:t>A</w:t>
            </w:r>
            <w:r w:rsidR="003379BE">
              <w:rPr>
                <w:b/>
                <w:i/>
              </w:rPr>
              <w:noBreakHyphen/>
            </w:r>
            <w:r w:rsidRPr="00E57F23">
              <w:rPr>
                <w:b/>
                <w:i/>
              </w:rPr>
              <w:t>D.</w:t>
            </w:r>
            <w:r w:rsidRPr="00E57F23">
              <w:tab/>
            </w:r>
            <w:r w:rsidRPr="00E57F23">
              <w:rPr>
                <w:b/>
                <w:i/>
              </w:rPr>
              <w:t>Considerando que a Comissão reconhece que também devem ser envidados esforços para abordar as pressões não relacionadas com a pesca que afetam cada vez mais as unidades populacionais de peixes, incluindo fatores como a abundância de zooplâncton e a eutrofização;</w:t>
            </w:r>
          </w:p>
        </w:tc>
      </w:tr>
    </w:tbl>
    <w:p w14:paraId="460291E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BA31E22" w14:textId="77777777" w:rsidR="005E519F" w:rsidRPr="00E57F23" w:rsidRDefault="005E519F" w:rsidP="005E519F">
      <w:r w:rsidRPr="00E57F23">
        <w:rPr>
          <w:rStyle w:val="HideTWBExt"/>
        </w:rPr>
        <w:t>&lt;/Amend&gt;</w:t>
      </w:r>
    </w:p>
    <w:p w14:paraId="74D93FB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44</w:t>
      </w:r>
      <w:r w:rsidRPr="00E57F23">
        <w:rPr>
          <w:rStyle w:val="HideTWBExt"/>
        </w:rPr>
        <w:t>&lt;/NumAm&gt;</w:t>
      </w:r>
    </w:p>
    <w:p w14:paraId="4D6EB356" w14:textId="3E2D97C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2AE2D252" w14:textId="70898A3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AAB52B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9919996" w14:textId="77777777" w:rsidR="005E519F" w:rsidRPr="00E57F23" w:rsidRDefault="005E519F" w:rsidP="005E519F">
      <w:pPr>
        <w:pStyle w:val="NormalBold"/>
      </w:pPr>
      <w:r w:rsidRPr="00E57F23">
        <w:rPr>
          <w:rStyle w:val="HideTWBExt"/>
        </w:rPr>
        <w:t>&lt;Article&gt;</w:t>
      </w:r>
      <w:r w:rsidRPr="00E57F23">
        <w:t>Considerando B</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0DAAF1A" w14:textId="77777777" w:rsidTr="00F92413">
        <w:trPr>
          <w:trHeight w:hRule="exact" w:val="240"/>
          <w:jc w:val="center"/>
        </w:trPr>
        <w:tc>
          <w:tcPr>
            <w:tcW w:w="9752" w:type="dxa"/>
            <w:gridSpan w:val="2"/>
            <w:tcBorders>
              <w:top w:val="nil"/>
              <w:left w:val="nil"/>
              <w:bottom w:val="nil"/>
              <w:right w:val="nil"/>
            </w:tcBorders>
          </w:tcPr>
          <w:p w14:paraId="61BDFE89" w14:textId="77777777" w:rsidR="005E519F" w:rsidRPr="00E57F23" w:rsidRDefault="005E519F" w:rsidP="00F92413"/>
        </w:tc>
      </w:tr>
      <w:tr w:rsidR="005E519F" w:rsidRPr="00E57F23" w14:paraId="7CC7B5FF" w14:textId="77777777" w:rsidTr="00F92413">
        <w:trPr>
          <w:trHeight w:val="240"/>
          <w:jc w:val="center"/>
        </w:trPr>
        <w:tc>
          <w:tcPr>
            <w:tcW w:w="4876" w:type="dxa"/>
            <w:tcBorders>
              <w:top w:val="nil"/>
              <w:left w:val="nil"/>
              <w:bottom w:val="nil"/>
              <w:right w:val="nil"/>
            </w:tcBorders>
          </w:tcPr>
          <w:p w14:paraId="707C506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C25AF6C" w14:textId="77777777" w:rsidR="005E519F" w:rsidRPr="00E57F23" w:rsidRDefault="005E519F" w:rsidP="00F92413">
            <w:pPr>
              <w:pStyle w:val="AmColumnHeading"/>
            </w:pPr>
            <w:r w:rsidRPr="00E57F23">
              <w:t>Alteração</w:t>
            </w:r>
          </w:p>
        </w:tc>
      </w:tr>
      <w:tr w:rsidR="005E519F" w:rsidRPr="00E57F23" w14:paraId="2318CFE4" w14:textId="77777777" w:rsidTr="00F92413">
        <w:trPr>
          <w:jc w:val="center"/>
        </w:trPr>
        <w:tc>
          <w:tcPr>
            <w:tcW w:w="4876" w:type="dxa"/>
            <w:tcBorders>
              <w:top w:val="nil"/>
              <w:left w:val="nil"/>
              <w:bottom w:val="nil"/>
              <w:right w:val="nil"/>
            </w:tcBorders>
          </w:tcPr>
          <w:p w14:paraId="149DE9E8" w14:textId="77777777" w:rsidR="005E519F" w:rsidRPr="00E57F23" w:rsidRDefault="005E519F" w:rsidP="00F92413">
            <w:pPr>
              <w:pStyle w:val="Normal6a"/>
            </w:pPr>
            <w:r w:rsidRPr="00E57F23">
              <w:t>B.</w:t>
            </w:r>
            <w:r w:rsidRPr="00E57F23">
              <w:tab/>
              <w:t xml:space="preserve">Considerando que as unidades populacionais de bacalhau do Báltico </w:t>
            </w:r>
            <w:r w:rsidRPr="00E57F23">
              <w:rPr>
                <w:b/>
                <w:i/>
              </w:rPr>
              <w:t>entraram em declínio e não recuperaram</w:t>
            </w:r>
            <w:r w:rsidRPr="00E57F23">
              <w:t>, apesar da proibição da pesca dirigida desde 2019;</w:t>
            </w:r>
          </w:p>
        </w:tc>
        <w:tc>
          <w:tcPr>
            <w:tcW w:w="4876" w:type="dxa"/>
            <w:tcBorders>
              <w:top w:val="nil"/>
              <w:left w:val="nil"/>
              <w:bottom w:val="nil"/>
              <w:right w:val="nil"/>
            </w:tcBorders>
          </w:tcPr>
          <w:p w14:paraId="09231CE9" w14:textId="77777777" w:rsidR="005E519F" w:rsidRPr="00E57F23" w:rsidRDefault="005E519F" w:rsidP="00F92413">
            <w:pPr>
              <w:pStyle w:val="Normal6a"/>
            </w:pPr>
            <w:r w:rsidRPr="00E57F23">
              <w:t>B.</w:t>
            </w:r>
            <w:r w:rsidRPr="00E57F23">
              <w:tab/>
              <w:t xml:space="preserve">Considerando que as unidades populacionais de bacalhau do Báltico </w:t>
            </w:r>
            <w:r w:rsidRPr="00E57F23">
              <w:rPr>
                <w:b/>
                <w:i/>
              </w:rPr>
              <w:t>deverão apresentar uma recuperação lenta, com uma tendência descendente em comparação com anos anteriores, devido a condições ambientais adversas</w:t>
            </w:r>
            <w:r w:rsidRPr="00E57F23">
              <w:t xml:space="preserve">, apesar da proibição da pesca dirigida desde 2019; </w:t>
            </w:r>
            <w:r w:rsidRPr="00E57F23">
              <w:rPr>
                <w:b/>
                <w:i/>
              </w:rPr>
              <w:t>que os principais fatores, incluindo a estratificação do oxigénio que impede o recrutamento, juntamente com o aumento da pressão de predação e das infestações por parasitas, que aumentam a mortalidade juvenil, contribuem significativamente para o estado atual das unidades populacionais e para a lenta recuperação;</w:t>
            </w:r>
          </w:p>
        </w:tc>
      </w:tr>
    </w:tbl>
    <w:p w14:paraId="09EC2EF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4D2FBCB" w14:textId="77777777" w:rsidR="005E519F" w:rsidRPr="00E57F23" w:rsidRDefault="005E519F" w:rsidP="005E519F">
      <w:r w:rsidRPr="00E57F23">
        <w:rPr>
          <w:rStyle w:val="HideTWBExt"/>
        </w:rPr>
        <w:t>&lt;/Amend&gt;</w:t>
      </w:r>
    </w:p>
    <w:p w14:paraId="30D9D96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45</w:t>
      </w:r>
      <w:r w:rsidRPr="00E57F23">
        <w:rPr>
          <w:rStyle w:val="HideTWBExt"/>
        </w:rPr>
        <w:t>&lt;/NumAm&gt;</w:t>
      </w:r>
    </w:p>
    <w:p w14:paraId="3076DB61" w14:textId="0A9ECDD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5ACAD53B" w14:textId="1EE2352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2630CB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CEC22AD" w14:textId="77777777" w:rsidR="005E519F" w:rsidRPr="00E57F23" w:rsidRDefault="005E519F" w:rsidP="005E519F">
      <w:pPr>
        <w:pStyle w:val="NormalBold"/>
      </w:pPr>
      <w:r w:rsidRPr="00E57F23">
        <w:rPr>
          <w:rStyle w:val="HideTWBExt"/>
        </w:rPr>
        <w:t>&lt;Article&gt;</w:t>
      </w:r>
      <w:r w:rsidRPr="00E57F23">
        <w:t>Considerando B</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C0617F7" w14:textId="77777777" w:rsidTr="00F92413">
        <w:trPr>
          <w:trHeight w:hRule="exact" w:val="240"/>
          <w:jc w:val="center"/>
        </w:trPr>
        <w:tc>
          <w:tcPr>
            <w:tcW w:w="9752" w:type="dxa"/>
            <w:gridSpan w:val="2"/>
            <w:tcBorders>
              <w:top w:val="nil"/>
              <w:left w:val="nil"/>
              <w:bottom w:val="nil"/>
              <w:right w:val="nil"/>
            </w:tcBorders>
          </w:tcPr>
          <w:p w14:paraId="29FAF7ED" w14:textId="77777777" w:rsidR="005E519F" w:rsidRPr="00E57F23" w:rsidRDefault="005E519F" w:rsidP="00F92413"/>
        </w:tc>
      </w:tr>
      <w:tr w:rsidR="005E519F" w:rsidRPr="00E57F23" w14:paraId="48B725A7" w14:textId="77777777" w:rsidTr="00F92413">
        <w:trPr>
          <w:trHeight w:val="240"/>
          <w:jc w:val="center"/>
        </w:trPr>
        <w:tc>
          <w:tcPr>
            <w:tcW w:w="4876" w:type="dxa"/>
            <w:tcBorders>
              <w:top w:val="nil"/>
              <w:left w:val="nil"/>
              <w:bottom w:val="nil"/>
              <w:right w:val="nil"/>
            </w:tcBorders>
          </w:tcPr>
          <w:p w14:paraId="30D2228B"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883F0BD" w14:textId="77777777" w:rsidR="005E519F" w:rsidRPr="00E57F23" w:rsidRDefault="005E519F" w:rsidP="00F92413">
            <w:pPr>
              <w:pStyle w:val="AmColumnHeading"/>
            </w:pPr>
            <w:r w:rsidRPr="00E57F23">
              <w:t>Alteração</w:t>
            </w:r>
          </w:p>
        </w:tc>
      </w:tr>
      <w:tr w:rsidR="005E519F" w:rsidRPr="00E57F23" w14:paraId="5150B5AD" w14:textId="77777777" w:rsidTr="00F92413">
        <w:trPr>
          <w:jc w:val="center"/>
        </w:trPr>
        <w:tc>
          <w:tcPr>
            <w:tcW w:w="4876" w:type="dxa"/>
            <w:tcBorders>
              <w:top w:val="nil"/>
              <w:left w:val="nil"/>
              <w:bottom w:val="nil"/>
              <w:right w:val="nil"/>
            </w:tcBorders>
          </w:tcPr>
          <w:p w14:paraId="352C4AD7" w14:textId="77777777" w:rsidR="005E519F" w:rsidRPr="00E57F23" w:rsidRDefault="005E519F" w:rsidP="00F92413">
            <w:pPr>
              <w:pStyle w:val="Normal6a"/>
            </w:pPr>
            <w:r w:rsidRPr="00E57F23">
              <w:t>B.</w:t>
            </w:r>
            <w:r w:rsidRPr="00E57F23">
              <w:tab/>
              <w:t xml:space="preserve">Considerando que as </w:t>
            </w:r>
            <w:r w:rsidRPr="00E57F23">
              <w:rPr>
                <w:b/>
                <w:i/>
              </w:rPr>
              <w:t>unidades populacionais</w:t>
            </w:r>
            <w:r w:rsidRPr="00E57F23">
              <w:t xml:space="preserve"> de bacalhau do Báltico entraram em declínio e não recuperaram, apesar da proibição da pesca dirigida desde 2019;</w:t>
            </w:r>
          </w:p>
        </w:tc>
        <w:tc>
          <w:tcPr>
            <w:tcW w:w="4876" w:type="dxa"/>
            <w:tcBorders>
              <w:top w:val="nil"/>
              <w:left w:val="nil"/>
              <w:bottom w:val="nil"/>
              <w:right w:val="nil"/>
            </w:tcBorders>
          </w:tcPr>
          <w:p w14:paraId="7F3FE568" w14:textId="77777777" w:rsidR="005E519F" w:rsidRPr="00E57F23" w:rsidRDefault="005E519F" w:rsidP="00F92413">
            <w:pPr>
              <w:pStyle w:val="Normal6a"/>
            </w:pPr>
            <w:r w:rsidRPr="00E57F23">
              <w:t>B.</w:t>
            </w:r>
            <w:r w:rsidRPr="00E57F23">
              <w:tab/>
              <w:t xml:space="preserve">Considerando que as </w:t>
            </w:r>
            <w:r w:rsidRPr="00E57F23">
              <w:rPr>
                <w:b/>
                <w:i/>
              </w:rPr>
              <w:t>populações</w:t>
            </w:r>
            <w:r w:rsidRPr="00E57F23">
              <w:t xml:space="preserve"> de bacalhau do Báltico entraram em declínio e não recuperaram, apesar da proibição da pesca dirigida desde 2019; </w:t>
            </w:r>
            <w:r w:rsidRPr="00E57F23">
              <w:rPr>
                <w:b/>
                <w:i/>
              </w:rPr>
              <w:t>que centenas de milhares de bacalhau continuam a ser capturados como «capturas acessórias» pela pesca dirigida principalmente a outras espécies; que são necessárias mais medidas de proteção para evitar um maior colapso das populações de bacalhau no mar Báltico;</w:t>
            </w:r>
          </w:p>
        </w:tc>
      </w:tr>
    </w:tbl>
    <w:p w14:paraId="2056811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1A347FE" w14:textId="77777777" w:rsidR="005E519F" w:rsidRPr="00E57F23" w:rsidRDefault="005E519F" w:rsidP="005E519F">
      <w:r w:rsidRPr="00E57F23">
        <w:rPr>
          <w:rStyle w:val="HideTWBExt"/>
        </w:rPr>
        <w:t>&lt;/Amend&gt;</w:t>
      </w:r>
    </w:p>
    <w:p w14:paraId="6E541F3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46</w:t>
      </w:r>
      <w:r w:rsidRPr="00E57F23">
        <w:rPr>
          <w:rStyle w:val="HideTWBExt"/>
        </w:rPr>
        <w:t>&lt;/NumAm&gt;</w:t>
      </w:r>
    </w:p>
    <w:p w14:paraId="2C3F202F" w14:textId="550556F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0CC26765" w14:textId="608B9C4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90549A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AE6B1AD" w14:textId="77777777" w:rsidR="005E519F" w:rsidRPr="00E57F23" w:rsidRDefault="005E519F" w:rsidP="005E519F">
      <w:pPr>
        <w:pStyle w:val="NormalBold"/>
      </w:pPr>
      <w:r w:rsidRPr="00E57F23">
        <w:rPr>
          <w:rStyle w:val="HideTWBExt"/>
        </w:rPr>
        <w:t>&lt;Article&gt;</w:t>
      </w:r>
      <w:r w:rsidRPr="00E57F23">
        <w:t>Considerando B</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D518081" w14:textId="77777777" w:rsidTr="00F92413">
        <w:trPr>
          <w:trHeight w:hRule="exact" w:val="240"/>
          <w:jc w:val="center"/>
        </w:trPr>
        <w:tc>
          <w:tcPr>
            <w:tcW w:w="9752" w:type="dxa"/>
            <w:gridSpan w:val="2"/>
            <w:tcBorders>
              <w:top w:val="nil"/>
              <w:left w:val="nil"/>
              <w:bottom w:val="nil"/>
              <w:right w:val="nil"/>
            </w:tcBorders>
          </w:tcPr>
          <w:p w14:paraId="7F3B3447" w14:textId="77777777" w:rsidR="005E519F" w:rsidRPr="00E57F23" w:rsidRDefault="005E519F" w:rsidP="00F92413"/>
        </w:tc>
      </w:tr>
      <w:tr w:rsidR="005E519F" w:rsidRPr="00E57F23" w14:paraId="4AA83132" w14:textId="77777777" w:rsidTr="00F92413">
        <w:trPr>
          <w:trHeight w:val="240"/>
          <w:jc w:val="center"/>
        </w:trPr>
        <w:tc>
          <w:tcPr>
            <w:tcW w:w="4876" w:type="dxa"/>
            <w:tcBorders>
              <w:top w:val="nil"/>
              <w:left w:val="nil"/>
              <w:bottom w:val="nil"/>
              <w:right w:val="nil"/>
            </w:tcBorders>
          </w:tcPr>
          <w:p w14:paraId="5ABBA05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B0219E4" w14:textId="77777777" w:rsidR="005E519F" w:rsidRPr="00E57F23" w:rsidRDefault="005E519F" w:rsidP="00F92413">
            <w:pPr>
              <w:pStyle w:val="AmColumnHeading"/>
            </w:pPr>
            <w:r w:rsidRPr="00E57F23">
              <w:t>Alteração</w:t>
            </w:r>
          </w:p>
        </w:tc>
      </w:tr>
      <w:tr w:rsidR="005E519F" w:rsidRPr="00E57F23" w14:paraId="45551D80" w14:textId="77777777" w:rsidTr="00F92413">
        <w:trPr>
          <w:jc w:val="center"/>
        </w:trPr>
        <w:tc>
          <w:tcPr>
            <w:tcW w:w="4876" w:type="dxa"/>
            <w:tcBorders>
              <w:top w:val="nil"/>
              <w:left w:val="nil"/>
              <w:bottom w:val="nil"/>
              <w:right w:val="nil"/>
            </w:tcBorders>
          </w:tcPr>
          <w:p w14:paraId="31741E43" w14:textId="77777777" w:rsidR="005E519F" w:rsidRPr="00E57F23" w:rsidRDefault="005E519F" w:rsidP="00F92413">
            <w:pPr>
              <w:pStyle w:val="Normal6a"/>
            </w:pPr>
            <w:r w:rsidRPr="00E57F23">
              <w:t>B.</w:t>
            </w:r>
            <w:r w:rsidRPr="00E57F23">
              <w:tab/>
              <w:t xml:space="preserve">Considerando que as unidades populacionais de bacalhau do Báltico </w:t>
            </w:r>
            <w:r w:rsidRPr="00E57F23">
              <w:rPr>
                <w:b/>
                <w:i/>
              </w:rPr>
              <w:t>entraram em declínio e não recuperaram</w:t>
            </w:r>
            <w:r w:rsidRPr="00E57F23">
              <w:t>, apesar da proibição da pesca dirigida desde 2019;</w:t>
            </w:r>
          </w:p>
        </w:tc>
        <w:tc>
          <w:tcPr>
            <w:tcW w:w="4876" w:type="dxa"/>
            <w:tcBorders>
              <w:top w:val="nil"/>
              <w:left w:val="nil"/>
              <w:bottom w:val="nil"/>
              <w:right w:val="nil"/>
            </w:tcBorders>
          </w:tcPr>
          <w:p w14:paraId="4EB9B4AD" w14:textId="641F27FB" w:rsidR="005E519F" w:rsidRPr="00E57F23" w:rsidRDefault="005E519F" w:rsidP="00F92413">
            <w:pPr>
              <w:pStyle w:val="Normal6a"/>
            </w:pPr>
            <w:r w:rsidRPr="00E57F23">
              <w:t>B.</w:t>
            </w:r>
            <w:r w:rsidRPr="00E57F23">
              <w:tab/>
              <w:t xml:space="preserve">Considerando que </w:t>
            </w:r>
            <w:r w:rsidRPr="00E57F23">
              <w:rPr>
                <w:b/>
                <w:i/>
              </w:rPr>
              <w:t>o CIEM estima que</w:t>
            </w:r>
            <w:r w:rsidRPr="00E57F23">
              <w:t xml:space="preserve"> as unidades populacionais de bacalhau do Báltico </w:t>
            </w:r>
            <w:r w:rsidRPr="00E57F23">
              <w:rPr>
                <w:b/>
                <w:i/>
              </w:rPr>
              <w:t>continuarão a desenvolver</w:t>
            </w:r>
            <w:r w:rsidR="003379BE">
              <w:rPr>
                <w:b/>
                <w:i/>
              </w:rPr>
              <w:noBreakHyphen/>
            </w:r>
            <w:r w:rsidRPr="00E57F23">
              <w:rPr>
                <w:b/>
                <w:i/>
              </w:rPr>
              <w:t>se lentamente, apresentando uma tendência descendente em relação aos anos anteriores</w:t>
            </w:r>
            <w:r w:rsidRPr="00E57F23">
              <w:t>, apesar da proibição da pesca dirigida desde 2019;</w:t>
            </w:r>
          </w:p>
        </w:tc>
      </w:tr>
    </w:tbl>
    <w:p w14:paraId="6D598A5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1F1E344F" w14:textId="77777777" w:rsidR="005E519F" w:rsidRPr="00E57F23" w:rsidRDefault="005E519F" w:rsidP="005E519F">
      <w:r w:rsidRPr="00E57F23">
        <w:rPr>
          <w:rStyle w:val="HideTWBExt"/>
        </w:rPr>
        <w:t>&lt;/Amend&gt;</w:t>
      </w:r>
    </w:p>
    <w:p w14:paraId="6D7834C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47</w:t>
      </w:r>
      <w:r w:rsidRPr="00E57F23">
        <w:rPr>
          <w:rStyle w:val="HideTWBExt"/>
        </w:rPr>
        <w:t>&lt;/NumAm&gt;</w:t>
      </w:r>
    </w:p>
    <w:p w14:paraId="378DFE6D" w14:textId="5BB15DD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5D667BBB" w14:textId="07D4766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FA5907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DA530A0" w14:textId="77777777" w:rsidR="005E519F" w:rsidRPr="00E57F23" w:rsidRDefault="005E519F" w:rsidP="005E519F">
      <w:pPr>
        <w:pStyle w:val="NormalBold"/>
      </w:pPr>
      <w:r w:rsidRPr="00E57F23">
        <w:rPr>
          <w:rStyle w:val="HideTWBExt"/>
        </w:rPr>
        <w:t>&lt;Article&gt;</w:t>
      </w:r>
      <w:r w:rsidRPr="00E57F23">
        <w:t>Considerando B</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D00EA22" w14:textId="77777777" w:rsidTr="00F92413">
        <w:trPr>
          <w:trHeight w:hRule="exact" w:val="240"/>
          <w:jc w:val="center"/>
        </w:trPr>
        <w:tc>
          <w:tcPr>
            <w:tcW w:w="9752" w:type="dxa"/>
            <w:gridSpan w:val="2"/>
            <w:tcBorders>
              <w:top w:val="nil"/>
              <w:left w:val="nil"/>
              <w:bottom w:val="nil"/>
              <w:right w:val="nil"/>
            </w:tcBorders>
          </w:tcPr>
          <w:p w14:paraId="554757D2" w14:textId="77777777" w:rsidR="005E519F" w:rsidRPr="00E57F23" w:rsidRDefault="005E519F" w:rsidP="00F92413"/>
        </w:tc>
      </w:tr>
      <w:tr w:rsidR="005E519F" w:rsidRPr="00E57F23" w14:paraId="6ABA1D22" w14:textId="77777777" w:rsidTr="00F92413">
        <w:trPr>
          <w:trHeight w:val="240"/>
          <w:jc w:val="center"/>
        </w:trPr>
        <w:tc>
          <w:tcPr>
            <w:tcW w:w="4876" w:type="dxa"/>
            <w:tcBorders>
              <w:top w:val="nil"/>
              <w:left w:val="nil"/>
              <w:bottom w:val="nil"/>
              <w:right w:val="nil"/>
            </w:tcBorders>
          </w:tcPr>
          <w:p w14:paraId="1722E1D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03E8D29" w14:textId="77777777" w:rsidR="005E519F" w:rsidRPr="00E57F23" w:rsidRDefault="005E519F" w:rsidP="00F92413">
            <w:pPr>
              <w:pStyle w:val="AmColumnHeading"/>
            </w:pPr>
            <w:r w:rsidRPr="00E57F23">
              <w:t>Alteração</w:t>
            </w:r>
          </w:p>
        </w:tc>
      </w:tr>
      <w:tr w:rsidR="005E519F" w:rsidRPr="00E57F23" w14:paraId="147BFA4B" w14:textId="77777777" w:rsidTr="00F92413">
        <w:trPr>
          <w:jc w:val="center"/>
        </w:trPr>
        <w:tc>
          <w:tcPr>
            <w:tcW w:w="4876" w:type="dxa"/>
            <w:tcBorders>
              <w:top w:val="nil"/>
              <w:left w:val="nil"/>
              <w:bottom w:val="nil"/>
              <w:right w:val="nil"/>
            </w:tcBorders>
          </w:tcPr>
          <w:p w14:paraId="00FC86E2" w14:textId="77777777" w:rsidR="005E519F" w:rsidRPr="00E57F23" w:rsidRDefault="005E519F" w:rsidP="00F92413">
            <w:pPr>
              <w:pStyle w:val="Normal6a"/>
            </w:pPr>
            <w:r w:rsidRPr="00E57F23">
              <w:t>B.</w:t>
            </w:r>
            <w:r w:rsidRPr="00E57F23">
              <w:tab/>
              <w:t xml:space="preserve">Considerando que as unidades populacionais de bacalhau do Báltico </w:t>
            </w:r>
            <w:r w:rsidRPr="00E57F23">
              <w:rPr>
                <w:b/>
                <w:i/>
              </w:rPr>
              <w:t>entraram em declínio e não recuperaram</w:t>
            </w:r>
            <w:r w:rsidRPr="00E57F23">
              <w:t>, apesar da proibição da pesca dirigida desde 2019;</w:t>
            </w:r>
          </w:p>
        </w:tc>
        <w:tc>
          <w:tcPr>
            <w:tcW w:w="4876" w:type="dxa"/>
            <w:tcBorders>
              <w:top w:val="nil"/>
              <w:left w:val="nil"/>
              <w:bottom w:val="nil"/>
              <w:right w:val="nil"/>
            </w:tcBorders>
          </w:tcPr>
          <w:p w14:paraId="72CF444C" w14:textId="5497B3BF" w:rsidR="005E519F" w:rsidRPr="00E57F23" w:rsidRDefault="005E519F" w:rsidP="00F92413">
            <w:pPr>
              <w:pStyle w:val="Normal6a"/>
            </w:pPr>
            <w:r w:rsidRPr="00E57F23">
              <w:t>B.</w:t>
            </w:r>
            <w:r w:rsidRPr="00E57F23">
              <w:tab/>
              <w:t xml:space="preserve">Considerando que </w:t>
            </w:r>
            <w:r w:rsidRPr="00E57F23">
              <w:rPr>
                <w:b/>
                <w:i/>
              </w:rPr>
              <w:t>o CIEM estima que</w:t>
            </w:r>
            <w:r w:rsidRPr="00E57F23">
              <w:t xml:space="preserve"> as unidades populacionais de bacalhau do Báltico </w:t>
            </w:r>
            <w:r w:rsidRPr="00E57F23">
              <w:rPr>
                <w:b/>
                <w:i/>
              </w:rPr>
              <w:t>continuarão a desenvolver</w:t>
            </w:r>
            <w:r w:rsidR="003379BE">
              <w:rPr>
                <w:b/>
                <w:i/>
              </w:rPr>
              <w:noBreakHyphen/>
            </w:r>
            <w:r w:rsidRPr="00E57F23">
              <w:rPr>
                <w:b/>
                <w:i/>
              </w:rPr>
              <w:t>se lentamente, com uma tendência decrescente em comparação com os anos anteriores</w:t>
            </w:r>
            <w:r w:rsidRPr="00E57F23">
              <w:t>, apesar da proibição da pesca dirigida desde 2019;</w:t>
            </w:r>
          </w:p>
        </w:tc>
      </w:tr>
    </w:tbl>
    <w:p w14:paraId="733DD6C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6666239" w14:textId="77777777" w:rsidR="005E519F" w:rsidRPr="00E57F23" w:rsidRDefault="005E519F" w:rsidP="005E519F">
      <w:r w:rsidRPr="00E57F23">
        <w:rPr>
          <w:rStyle w:val="HideTWBExt"/>
        </w:rPr>
        <w:t>&lt;/Amend&gt;</w:t>
      </w:r>
    </w:p>
    <w:p w14:paraId="2C9D781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48</w:t>
      </w:r>
      <w:r w:rsidRPr="00E57F23">
        <w:rPr>
          <w:rStyle w:val="HideTWBExt"/>
        </w:rPr>
        <w:t>&lt;/NumAm&gt;</w:t>
      </w:r>
    </w:p>
    <w:p w14:paraId="30156A9E" w14:textId="1A2AEE0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Asger Christensen, Elsi Katainen</w:t>
      </w:r>
      <w:r w:rsidRPr="00E57F23">
        <w:rPr>
          <w:rStyle w:val="HideTWBExt"/>
          <w:b w:val="0"/>
        </w:rPr>
        <w:t>&lt;/Members&gt;</w:t>
      </w:r>
    </w:p>
    <w:p w14:paraId="40A7FBD3" w14:textId="70102D2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774B1F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2DCCC57" w14:textId="77777777" w:rsidR="005E519F" w:rsidRPr="00E57F23" w:rsidRDefault="005E519F" w:rsidP="005E519F">
      <w:pPr>
        <w:pStyle w:val="NormalBold"/>
      </w:pPr>
      <w:r w:rsidRPr="00E57F23">
        <w:rPr>
          <w:rStyle w:val="HideTWBExt"/>
        </w:rPr>
        <w:t>&lt;Article&gt;</w:t>
      </w:r>
      <w:r w:rsidRPr="00E57F23">
        <w:t>Considerando B</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0E4CD72" w14:textId="77777777" w:rsidTr="00F92413">
        <w:trPr>
          <w:trHeight w:hRule="exact" w:val="240"/>
          <w:jc w:val="center"/>
        </w:trPr>
        <w:tc>
          <w:tcPr>
            <w:tcW w:w="9752" w:type="dxa"/>
            <w:gridSpan w:val="2"/>
            <w:tcBorders>
              <w:top w:val="nil"/>
              <w:left w:val="nil"/>
              <w:bottom w:val="nil"/>
              <w:right w:val="nil"/>
            </w:tcBorders>
          </w:tcPr>
          <w:p w14:paraId="0B97FD80" w14:textId="77777777" w:rsidR="005E519F" w:rsidRPr="00E57F23" w:rsidRDefault="005E519F" w:rsidP="00F92413"/>
        </w:tc>
      </w:tr>
      <w:tr w:rsidR="005E519F" w:rsidRPr="00E57F23" w14:paraId="6A1CD92C" w14:textId="77777777" w:rsidTr="00F92413">
        <w:trPr>
          <w:trHeight w:val="240"/>
          <w:jc w:val="center"/>
        </w:trPr>
        <w:tc>
          <w:tcPr>
            <w:tcW w:w="4876" w:type="dxa"/>
            <w:tcBorders>
              <w:top w:val="nil"/>
              <w:left w:val="nil"/>
              <w:bottom w:val="nil"/>
              <w:right w:val="nil"/>
            </w:tcBorders>
          </w:tcPr>
          <w:p w14:paraId="44AA863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CEC238E" w14:textId="77777777" w:rsidR="005E519F" w:rsidRPr="00E57F23" w:rsidRDefault="005E519F" w:rsidP="00F92413">
            <w:pPr>
              <w:pStyle w:val="AmColumnHeading"/>
            </w:pPr>
            <w:r w:rsidRPr="00E57F23">
              <w:t>Alteração</w:t>
            </w:r>
          </w:p>
        </w:tc>
      </w:tr>
      <w:tr w:rsidR="005E519F" w:rsidRPr="00E57F23" w14:paraId="10A4BFD6" w14:textId="77777777" w:rsidTr="00F92413">
        <w:trPr>
          <w:jc w:val="center"/>
        </w:trPr>
        <w:tc>
          <w:tcPr>
            <w:tcW w:w="4876" w:type="dxa"/>
            <w:tcBorders>
              <w:top w:val="nil"/>
              <w:left w:val="nil"/>
              <w:bottom w:val="nil"/>
              <w:right w:val="nil"/>
            </w:tcBorders>
          </w:tcPr>
          <w:p w14:paraId="6FC45DF9" w14:textId="77777777" w:rsidR="005E519F" w:rsidRPr="00E57F23" w:rsidRDefault="005E519F" w:rsidP="00F92413">
            <w:pPr>
              <w:pStyle w:val="Normal6a"/>
            </w:pPr>
            <w:r w:rsidRPr="00E57F23">
              <w:t>B.</w:t>
            </w:r>
            <w:r w:rsidRPr="00E57F23">
              <w:tab/>
              <w:t xml:space="preserve">Considerando que as unidades populacionais de bacalhau do Báltico </w:t>
            </w:r>
            <w:r w:rsidRPr="00E57F23">
              <w:rPr>
                <w:b/>
                <w:i/>
              </w:rPr>
              <w:t>entraram em declínio e não recuperaram</w:t>
            </w:r>
            <w:r w:rsidRPr="00E57F23">
              <w:t>, apesar da proibição da pesca dirigida desde 2019;</w:t>
            </w:r>
          </w:p>
        </w:tc>
        <w:tc>
          <w:tcPr>
            <w:tcW w:w="4876" w:type="dxa"/>
            <w:tcBorders>
              <w:top w:val="nil"/>
              <w:left w:val="nil"/>
              <w:bottom w:val="nil"/>
              <w:right w:val="nil"/>
            </w:tcBorders>
          </w:tcPr>
          <w:p w14:paraId="5B56165C" w14:textId="5A5E13CE" w:rsidR="005E519F" w:rsidRPr="00E57F23" w:rsidRDefault="005E519F" w:rsidP="00F92413">
            <w:pPr>
              <w:pStyle w:val="Normal6a"/>
            </w:pPr>
            <w:r w:rsidRPr="00E57F23">
              <w:t>B.</w:t>
            </w:r>
            <w:r w:rsidRPr="00E57F23">
              <w:tab/>
              <w:t xml:space="preserve">Considerando que </w:t>
            </w:r>
            <w:r w:rsidRPr="00E57F23">
              <w:rPr>
                <w:b/>
                <w:i/>
              </w:rPr>
              <w:t>o CIEM estima que</w:t>
            </w:r>
            <w:r w:rsidRPr="00E57F23">
              <w:t xml:space="preserve"> as unidades populacionais de bacalhau do Báltico </w:t>
            </w:r>
            <w:r w:rsidRPr="00E57F23">
              <w:rPr>
                <w:b/>
                <w:i/>
              </w:rPr>
              <w:t>continuarão a desenvolver</w:t>
            </w:r>
            <w:r w:rsidR="003379BE">
              <w:rPr>
                <w:b/>
                <w:i/>
              </w:rPr>
              <w:noBreakHyphen/>
            </w:r>
            <w:r w:rsidRPr="00E57F23">
              <w:rPr>
                <w:b/>
                <w:i/>
              </w:rPr>
              <w:t>se lentamente, com uma tendência decrescente em comparação com os anos anteriores</w:t>
            </w:r>
            <w:r w:rsidRPr="00E57F23">
              <w:t>, apesar da proibição da pesca dirigida desde 2019;</w:t>
            </w:r>
          </w:p>
        </w:tc>
      </w:tr>
    </w:tbl>
    <w:p w14:paraId="1B60244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25B64DE" w14:textId="77777777" w:rsidR="005E519F" w:rsidRPr="00E57F23" w:rsidRDefault="005E519F" w:rsidP="005E519F">
      <w:r w:rsidRPr="00E57F23">
        <w:rPr>
          <w:rStyle w:val="HideTWBExt"/>
        </w:rPr>
        <w:t>&lt;/Amend&gt;</w:t>
      </w:r>
    </w:p>
    <w:p w14:paraId="71D6C37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49</w:t>
      </w:r>
      <w:r w:rsidRPr="00E57F23">
        <w:rPr>
          <w:rStyle w:val="HideTWBExt"/>
        </w:rPr>
        <w:t>&lt;/NumAm&gt;</w:t>
      </w:r>
    </w:p>
    <w:p w14:paraId="5716C770" w14:textId="0D4215C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 Piotr Müller</w:t>
      </w:r>
      <w:r w:rsidRPr="00E57F23">
        <w:rPr>
          <w:rStyle w:val="HideTWBExt"/>
          <w:b w:val="0"/>
        </w:rPr>
        <w:t>&lt;/Members&gt;</w:t>
      </w:r>
    </w:p>
    <w:p w14:paraId="1FEDE789" w14:textId="0579046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4D8301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4B89F9D" w14:textId="77777777" w:rsidR="005E519F" w:rsidRPr="00E57F23" w:rsidRDefault="005E519F" w:rsidP="005E519F">
      <w:pPr>
        <w:pStyle w:val="NormalBold"/>
      </w:pPr>
      <w:r w:rsidRPr="00E57F23">
        <w:rPr>
          <w:rStyle w:val="HideTWBExt"/>
        </w:rPr>
        <w:t>&lt;Article&gt;</w:t>
      </w:r>
      <w:r w:rsidRPr="00E57F23">
        <w:t>Considerando B</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6413D64" w14:textId="77777777" w:rsidTr="00F92413">
        <w:trPr>
          <w:trHeight w:hRule="exact" w:val="240"/>
          <w:jc w:val="center"/>
        </w:trPr>
        <w:tc>
          <w:tcPr>
            <w:tcW w:w="9752" w:type="dxa"/>
            <w:gridSpan w:val="2"/>
            <w:tcBorders>
              <w:top w:val="nil"/>
              <w:left w:val="nil"/>
              <w:bottom w:val="nil"/>
              <w:right w:val="nil"/>
            </w:tcBorders>
          </w:tcPr>
          <w:p w14:paraId="69D04703" w14:textId="77777777" w:rsidR="005E519F" w:rsidRPr="00E57F23" w:rsidRDefault="005E519F" w:rsidP="00F92413"/>
        </w:tc>
      </w:tr>
      <w:tr w:rsidR="005E519F" w:rsidRPr="00E57F23" w14:paraId="5261085F" w14:textId="77777777" w:rsidTr="00F92413">
        <w:trPr>
          <w:trHeight w:val="240"/>
          <w:jc w:val="center"/>
        </w:trPr>
        <w:tc>
          <w:tcPr>
            <w:tcW w:w="4876" w:type="dxa"/>
            <w:tcBorders>
              <w:top w:val="nil"/>
              <w:left w:val="nil"/>
              <w:bottom w:val="nil"/>
              <w:right w:val="nil"/>
            </w:tcBorders>
          </w:tcPr>
          <w:p w14:paraId="3FDD167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FB3DE3A" w14:textId="77777777" w:rsidR="005E519F" w:rsidRPr="00E57F23" w:rsidRDefault="005E519F" w:rsidP="00F92413">
            <w:pPr>
              <w:pStyle w:val="AmColumnHeading"/>
            </w:pPr>
            <w:r w:rsidRPr="00E57F23">
              <w:t>Alteração</w:t>
            </w:r>
          </w:p>
        </w:tc>
      </w:tr>
      <w:tr w:rsidR="005E519F" w:rsidRPr="00E57F23" w14:paraId="240EBA75" w14:textId="77777777" w:rsidTr="00F92413">
        <w:trPr>
          <w:jc w:val="center"/>
        </w:trPr>
        <w:tc>
          <w:tcPr>
            <w:tcW w:w="4876" w:type="dxa"/>
            <w:tcBorders>
              <w:top w:val="nil"/>
              <w:left w:val="nil"/>
              <w:bottom w:val="nil"/>
              <w:right w:val="nil"/>
            </w:tcBorders>
          </w:tcPr>
          <w:p w14:paraId="6F8B1247" w14:textId="77777777" w:rsidR="005E519F" w:rsidRPr="00E57F23" w:rsidRDefault="005E519F" w:rsidP="00F92413">
            <w:pPr>
              <w:pStyle w:val="Normal6a"/>
            </w:pPr>
            <w:r w:rsidRPr="00E57F23">
              <w:t>B.</w:t>
            </w:r>
            <w:r w:rsidRPr="00E57F23">
              <w:tab/>
              <w:t xml:space="preserve">Considerando que as unidades populacionais de bacalhau do Báltico </w:t>
            </w:r>
            <w:r w:rsidRPr="00E57F23">
              <w:rPr>
                <w:b/>
                <w:i/>
              </w:rPr>
              <w:t>entraram em declínio e não recuperaram</w:t>
            </w:r>
            <w:r w:rsidRPr="00E57F23">
              <w:t>, apesar da proibição da pesca dirigida desde 2019;</w:t>
            </w:r>
          </w:p>
        </w:tc>
        <w:tc>
          <w:tcPr>
            <w:tcW w:w="4876" w:type="dxa"/>
            <w:tcBorders>
              <w:top w:val="nil"/>
              <w:left w:val="nil"/>
              <w:bottom w:val="nil"/>
              <w:right w:val="nil"/>
            </w:tcBorders>
          </w:tcPr>
          <w:p w14:paraId="454931F7" w14:textId="71049CA6" w:rsidR="005E519F" w:rsidRPr="00E57F23" w:rsidRDefault="005E519F" w:rsidP="00F92413">
            <w:pPr>
              <w:pStyle w:val="Normal6a"/>
            </w:pPr>
            <w:r w:rsidRPr="00E57F23">
              <w:t>B.</w:t>
            </w:r>
            <w:r w:rsidRPr="00E57F23">
              <w:tab/>
              <w:t xml:space="preserve">Considerando que </w:t>
            </w:r>
            <w:r w:rsidRPr="00E57F23">
              <w:rPr>
                <w:b/>
                <w:i/>
              </w:rPr>
              <w:t>o CIEM estima que</w:t>
            </w:r>
            <w:r w:rsidRPr="00E57F23">
              <w:t xml:space="preserve"> as unidades populacionais de bacalhau do Báltico </w:t>
            </w:r>
            <w:r w:rsidRPr="00E57F23">
              <w:rPr>
                <w:b/>
                <w:i/>
              </w:rPr>
              <w:t>continuarão a desenvolver</w:t>
            </w:r>
            <w:r w:rsidR="003379BE">
              <w:rPr>
                <w:b/>
                <w:i/>
              </w:rPr>
              <w:noBreakHyphen/>
            </w:r>
            <w:r w:rsidRPr="00E57F23">
              <w:rPr>
                <w:b/>
                <w:i/>
              </w:rPr>
              <w:t>se lentamente, com uma tendência decrescente em comparação com os anos anteriores</w:t>
            </w:r>
            <w:r w:rsidRPr="00E57F23">
              <w:t>, apesar da proibição da pesca dirigida desde 2019;</w:t>
            </w:r>
          </w:p>
        </w:tc>
      </w:tr>
    </w:tbl>
    <w:p w14:paraId="6413D94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883F453" w14:textId="77777777" w:rsidR="005E519F" w:rsidRPr="00E57F23" w:rsidRDefault="005E519F" w:rsidP="005E519F">
      <w:r w:rsidRPr="00E57F23">
        <w:rPr>
          <w:rStyle w:val="HideTWBExt"/>
        </w:rPr>
        <w:t>&lt;/Amend&gt;</w:t>
      </w:r>
    </w:p>
    <w:p w14:paraId="55B1D26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50</w:t>
      </w:r>
      <w:r w:rsidRPr="00E57F23">
        <w:rPr>
          <w:rStyle w:val="HideTWBExt"/>
        </w:rPr>
        <w:t>&lt;/NumAm&gt;</w:t>
      </w:r>
    </w:p>
    <w:p w14:paraId="21E2D1DB" w14:textId="1CC8219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159976C2" w14:textId="420DB36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B6DACC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98ACA0C" w14:textId="3A8F963A" w:rsidR="005E519F" w:rsidRPr="00E57F23" w:rsidRDefault="005E519F" w:rsidP="005E519F">
      <w:pPr>
        <w:pStyle w:val="NormalBold"/>
      </w:pPr>
      <w:r w:rsidRPr="00E57F23">
        <w:rPr>
          <w:rStyle w:val="HideTWBExt"/>
        </w:rPr>
        <w:t>&lt;Article&gt;</w:t>
      </w:r>
      <w:r w:rsidRPr="00E57F23">
        <w:t>Considerando B</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EB1075E" w14:textId="77777777" w:rsidTr="00F92413">
        <w:trPr>
          <w:trHeight w:hRule="exact" w:val="240"/>
          <w:jc w:val="center"/>
        </w:trPr>
        <w:tc>
          <w:tcPr>
            <w:tcW w:w="9752" w:type="dxa"/>
            <w:gridSpan w:val="2"/>
            <w:tcBorders>
              <w:top w:val="nil"/>
              <w:left w:val="nil"/>
              <w:bottom w:val="nil"/>
              <w:right w:val="nil"/>
            </w:tcBorders>
          </w:tcPr>
          <w:p w14:paraId="5C763A8C" w14:textId="77777777" w:rsidR="005E519F" w:rsidRPr="00E57F23" w:rsidRDefault="005E519F" w:rsidP="00F92413"/>
        </w:tc>
      </w:tr>
      <w:tr w:rsidR="005E519F" w:rsidRPr="00E57F23" w14:paraId="6B5F2D80" w14:textId="77777777" w:rsidTr="00F92413">
        <w:trPr>
          <w:trHeight w:val="240"/>
          <w:jc w:val="center"/>
        </w:trPr>
        <w:tc>
          <w:tcPr>
            <w:tcW w:w="4876" w:type="dxa"/>
            <w:tcBorders>
              <w:top w:val="nil"/>
              <w:left w:val="nil"/>
              <w:bottom w:val="nil"/>
              <w:right w:val="nil"/>
            </w:tcBorders>
          </w:tcPr>
          <w:p w14:paraId="28747A5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7852EC0" w14:textId="77777777" w:rsidR="005E519F" w:rsidRPr="00E57F23" w:rsidRDefault="005E519F" w:rsidP="00F92413">
            <w:pPr>
              <w:pStyle w:val="AmColumnHeading"/>
            </w:pPr>
            <w:r w:rsidRPr="00E57F23">
              <w:t>Alteração</w:t>
            </w:r>
          </w:p>
        </w:tc>
      </w:tr>
      <w:tr w:rsidR="005E519F" w:rsidRPr="00E57F23" w14:paraId="24E422F1" w14:textId="77777777" w:rsidTr="00F92413">
        <w:trPr>
          <w:jc w:val="center"/>
        </w:trPr>
        <w:tc>
          <w:tcPr>
            <w:tcW w:w="4876" w:type="dxa"/>
            <w:tcBorders>
              <w:top w:val="nil"/>
              <w:left w:val="nil"/>
              <w:bottom w:val="nil"/>
              <w:right w:val="nil"/>
            </w:tcBorders>
          </w:tcPr>
          <w:p w14:paraId="3D6178B8" w14:textId="77777777" w:rsidR="005E519F" w:rsidRPr="00E57F23" w:rsidRDefault="005E519F" w:rsidP="00F92413">
            <w:pPr>
              <w:pStyle w:val="Normal6a"/>
            </w:pPr>
          </w:p>
        </w:tc>
        <w:tc>
          <w:tcPr>
            <w:tcW w:w="4876" w:type="dxa"/>
            <w:tcBorders>
              <w:top w:val="nil"/>
              <w:left w:val="nil"/>
              <w:bottom w:val="nil"/>
              <w:right w:val="nil"/>
            </w:tcBorders>
          </w:tcPr>
          <w:p w14:paraId="5F60F000" w14:textId="0A27CDC3" w:rsidR="005E519F" w:rsidRPr="00E57F23" w:rsidRDefault="005E519F" w:rsidP="00F92413">
            <w:pPr>
              <w:pStyle w:val="Normal6a"/>
            </w:pPr>
            <w:r w:rsidRPr="00E57F23">
              <w:rPr>
                <w:b/>
                <w:i/>
              </w:rPr>
              <w:t>B</w:t>
            </w:r>
            <w:r w:rsidR="003379BE">
              <w:rPr>
                <w:b/>
                <w:i/>
              </w:rPr>
              <w:noBreakHyphen/>
            </w:r>
            <w:r w:rsidRPr="00E57F23">
              <w:rPr>
                <w:b/>
                <w:i/>
              </w:rPr>
              <w:t>A.</w:t>
            </w:r>
            <w:r w:rsidRPr="00E57F23">
              <w:tab/>
            </w:r>
            <w:r w:rsidRPr="00E57F23">
              <w:rPr>
                <w:b/>
                <w:i/>
              </w:rPr>
              <w:t>Considerando que as unidades populacionais de salmão e de truta não são abrangidas pelo Regulamento relativo ao plano plurianual para o mar Báltico; que existem importantes interligações entre as unidades populacionais de salmão e truta e as unidades populacionais de arenque, especialmente tendo em conta os ecossistemas alimentares;</w:t>
            </w:r>
          </w:p>
        </w:tc>
      </w:tr>
    </w:tbl>
    <w:p w14:paraId="5F1D437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0B1930F" w14:textId="77777777" w:rsidR="005E519F" w:rsidRPr="00E57F23" w:rsidRDefault="005E519F" w:rsidP="005E519F">
      <w:r w:rsidRPr="00E57F23">
        <w:rPr>
          <w:rStyle w:val="HideTWBExt"/>
        </w:rPr>
        <w:t>&lt;/Amend&gt;</w:t>
      </w:r>
    </w:p>
    <w:p w14:paraId="24DFDC1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51</w:t>
      </w:r>
      <w:r w:rsidRPr="00E57F23">
        <w:rPr>
          <w:rStyle w:val="HideTWBExt"/>
        </w:rPr>
        <w:t>&lt;/NumAm&gt;</w:t>
      </w:r>
    </w:p>
    <w:p w14:paraId="3B0C5CCA" w14:textId="7FFA915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Magdalena Adamowicz</w:t>
      </w:r>
      <w:r w:rsidRPr="00E57F23">
        <w:rPr>
          <w:rStyle w:val="HideTWBExt"/>
          <w:b w:val="0"/>
        </w:rPr>
        <w:t>&lt;/Members&gt;</w:t>
      </w:r>
    </w:p>
    <w:p w14:paraId="64508ED1" w14:textId="006B3CB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183D52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995CC61" w14:textId="77777777" w:rsidR="005E519F" w:rsidRPr="00E57F23" w:rsidRDefault="005E519F" w:rsidP="005E519F">
      <w:pPr>
        <w:pStyle w:val="NormalBold"/>
      </w:pPr>
      <w:r w:rsidRPr="00E57F23">
        <w:rPr>
          <w:rStyle w:val="HideTWBExt"/>
        </w:rPr>
        <w:t>&lt;Article&gt;</w:t>
      </w:r>
      <w:r w:rsidRPr="00E57F23">
        <w:t>Considerando C</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7E2546A" w14:textId="77777777" w:rsidTr="00F92413">
        <w:trPr>
          <w:trHeight w:hRule="exact" w:val="240"/>
          <w:jc w:val="center"/>
        </w:trPr>
        <w:tc>
          <w:tcPr>
            <w:tcW w:w="9752" w:type="dxa"/>
            <w:gridSpan w:val="2"/>
            <w:tcBorders>
              <w:top w:val="nil"/>
              <w:left w:val="nil"/>
              <w:bottom w:val="nil"/>
              <w:right w:val="nil"/>
            </w:tcBorders>
          </w:tcPr>
          <w:p w14:paraId="42CE8573" w14:textId="77777777" w:rsidR="005E519F" w:rsidRPr="00E57F23" w:rsidRDefault="005E519F" w:rsidP="00F92413"/>
        </w:tc>
      </w:tr>
      <w:tr w:rsidR="005E519F" w:rsidRPr="00E57F23" w14:paraId="388E8B6A" w14:textId="77777777" w:rsidTr="00F92413">
        <w:trPr>
          <w:trHeight w:val="240"/>
          <w:jc w:val="center"/>
        </w:trPr>
        <w:tc>
          <w:tcPr>
            <w:tcW w:w="4876" w:type="dxa"/>
            <w:tcBorders>
              <w:top w:val="nil"/>
              <w:left w:val="nil"/>
              <w:bottom w:val="nil"/>
              <w:right w:val="nil"/>
            </w:tcBorders>
          </w:tcPr>
          <w:p w14:paraId="10CD0C80"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5654180" w14:textId="77777777" w:rsidR="005E519F" w:rsidRPr="00E57F23" w:rsidRDefault="005E519F" w:rsidP="00F92413">
            <w:pPr>
              <w:pStyle w:val="AmColumnHeading"/>
            </w:pPr>
            <w:r w:rsidRPr="00E57F23">
              <w:t>Alteração</w:t>
            </w:r>
          </w:p>
        </w:tc>
      </w:tr>
      <w:tr w:rsidR="005E519F" w:rsidRPr="00E57F23" w14:paraId="47B30824" w14:textId="77777777" w:rsidTr="00F92413">
        <w:trPr>
          <w:jc w:val="center"/>
        </w:trPr>
        <w:tc>
          <w:tcPr>
            <w:tcW w:w="4876" w:type="dxa"/>
            <w:tcBorders>
              <w:top w:val="nil"/>
              <w:left w:val="nil"/>
              <w:bottom w:val="nil"/>
              <w:right w:val="nil"/>
            </w:tcBorders>
          </w:tcPr>
          <w:p w14:paraId="4F873906" w14:textId="77777777" w:rsidR="005E519F" w:rsidRPr="00E57F23" w:rsidRDefault="005E519F" w:rsidP="00F92413">
            <w:pPr>
              <w:pStyle w:val="Normal6a"/>
            </w:pPr>
            <w:r w:rsidRPr="00E57F23">
              <w:t>C</w:t>
            </w:r>
            <w:r w:rsidRPr="00E57F23">
              <w:tab/>
              <w:t>Considerando que 92 % dos navios do mar Báltico se dedicam à pesca costeira artesanal e que as capturas desembarcadas por esses navios representam 7 % do peso total, mas correspondem a 22 % do valor das capturas desembarcadas, o que demonstra que esses navios geram um valor acrescentado superior aos outros;</w:t>
            </w:r>
          </w:p>
        </w:tc>
        <w:tc>
          <w:tcPr>
            <w:tcW w:w="4876" w:type="dxa"/>
            <w:tcBorders>
              <w:top w:val="nil"/>
              <w:left w:val="nil"/>
              <w:bottom w:val="nil"/>
              <w:right w:val="nil"/>
            </w:tcBorders>
          </w:tcPr>
          <w:p w14:paraId="11A37B04" w14:textId="77777777" w:rsidR="005E519F" w:rsidRPr="00E57F23" w:rsidRDefault="005E519F" w:rsidP="00F92413">
            <w:pPr>
              <w:pStyle w:val="Normal6a"/>
            </w:pPr>
            <w:r w:rsidRPr="00E57F23">
              <w:t>C</w:t>
            </w:r>
            <w:r w:rsidRPr="00E57F23">
              <w:tab/>
              <w:t>Considerando que 92 % dos navios do mar Báltico se dedicam à pesca costeira artesanal e que as capturas desembarcadas por esses navios representam 7 % do peso total, mas correspondem a 22 % do valor das capturas desembarcadas, o que demonstra que esses navios geram um valor acrescentado superior aos outros;</w:t>
            </w:r>
            <w:r w:rsidRPr="00E57F23">
              <w:rPr>
                <w:b/>
                <w:i/>
              </w:rPr>
              <w:t> que a frota da pequena pesca costeira depende fortemente da disponibilidade de unidades populacionais de peixes de maior dimensão, que são fundamentais para a viabilidade económica do setor; e que a atual aplicação do plano plurianual para o mar Báltico não deu uma resposta eficaz a esta necessidade, conduzindo a desafios socioeconómicos significativos para as comunidades piscatórias locais e para o setor em geral;</w:t>
            </w:r>
          </w:p>
        </w:tc>
      </w:tr>
    </w:tbl>
    <w:p w14:paraId="3A4C360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8C27CEC" w14:textId="77777777" w:rsidR="005E519F" w:rsidRPr="00E57F23" w:rsidRDefault="005E519F" w:rsidP="005E519F">
      <w:r w:rsidRPr="00E57F23">
        <w:rPr>
          <w:rStyle w:val="HideTWBExt"/>
        </w:rPr>
        <w:t>&lt;/Amend&gt;</w:t>
      </w:r>
    </w:p>
    <w:p w14:paraId="5913C28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52</w:t>
      </w:r>
      <w:r w:rsidRPr="00E57F23">
        <w:rPr>
          <w:rStyle w:val="HideTWBExt"/>
        </w:rPr>
        <w:t>&lt;/NumAm&gt;</w:t>
      </w:r>
    </w:p>
    <w:p w14:paraId="661B6D91" w14:textId="140453E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 Piotr Müller</w:t>
      </w:r>
      <w:r w:rsidRPr="00E57F23">
        <w:rPr>
          <w:rStyle w:val="HideTWBExt"/>
          <w:b w:val="0"/>
        </w:rPr>
        <w:t>&lt;/Members&gt;</w:t>
      </w:r>
    </w:p>
    <w:p w14:paraId="4547456B" w14:textId="6F74A2A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A3EE95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A8BB0A3" w14:textId="77777777" w:rsidR="005E519F" w:rsidRPr="00E57F23" w:rsidRDefault="005E519F" w:rsidP="005E519F">
      <w:pPr>
        <w:pStyle w:val="NormalBold"/>
      </w:pPr>
      <w:r w:rsidRPr="00E57F23">
        <w:rPr>
          <w:rStyle w:val="HideTWBExt"/>
        </w:rPr>
        <w:t>&lt;Article&gt;</w:t>
      </w:r>
      <w:r w:rsidRPr="00E57F23">
        <w:t>Considerando C</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7ACF22C" w14:textId="77777777" w:rsidTr="00F92413">
        <w:trPr>
          <w:trHeight w:hRule="exact" w:val="240"/>
          <w:jc w:val="center"/>
        </w:trPr>
        <w:tc>
          <w:tcPr>
            <w:tcW w:w="9752" w:type="dxa"/>
            <w:gridSpan w:val="2"/>
            <w:tcBorders>
              <w:top w:val="nil"/>
              <w:left w:val="nil"/>
              <w:bottom w:val="nil"/>
              <w:right w:val="nil"/>
            </w:tcBorders>
          </w:tcPr>
          <w:p w14:paraId="1C042FDD" w14:textId="77777777" w:rsidR="005E519F" w:rsidRPr="00E57F23" w:rsidRDefault="005E519F" w:rsidP="00F92413"/>
        </w:tc>
      </w:tr>
      <w:tr w:rsidR="005E519F" w:rsidRPr="00E57F23" w14:paraId="6E5B1FB4" w14:textId="77777777" w:rsidTr="00F92413">
        <w:trPr>
          <w:trHeight w:val="240"/>
          <w:jc w:val="center"/>
        </w:trPr>
        <w:tc>
          <w:tcPr>
            <w:tcW w:w="4876" w:type="dxa"/>
            <w:tcBorders>
              <w:top w:val="nil"/>
              <w:left w:val="nil"/>
              <w:bottom w:val="nil"/>
              <w:right w:val="nil"/>
            </w:tcBorders>
          </w:tcPr>
          <w:p w14:paraId="70D3675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9312B68" w14:textId="77777777" w:rsidR="005E519F" w:rsidRPr="00E57F23" w:rsidRDefault="005E519F" w:rsidP="00F92413">
            <w:pPr>
              <w:pStyle w:val="AmColumnHeading"/>
            </w:pPr>
            <w:r w:rsidRPr="00E57F23">
              <w:t>Alteração</w:t>
            </w:r>
          </w:p>
        </w:tc>
      </w:tr>
      <w:tr w:rsidR="005E519F" w:rsidRPr="00E57F23" w14:paraId="00AE74B4" w14:textId="77777777" w:rsidTr="00F92413">
        <w:trPr>
          <w:jc w:val="center"/>
        </w:trPr>
        <w:tc>
          <w:tcPr>
            <w:tcW w:w="4876" w:type="dxa"/>
            <w:tcBorders>
              <w:top w:val="nil"/>
              <w:left w:val="nil"/>
              <w:bottom w:val="nil"/>
              <w:right w:val="nil"/>
            </w:tcBorders>
          </w:tcPr>
          <w:p w14:paraId="38DC1E06" w14:textId="77777777" w:rsidR="005E519F" w:rsidRPr="00E57F23" w:rsidRDefault="005E519F" w:rsidP="00F92413">
            <w:pPr>
              <w:pStyle w:val="Normal6a"/>
            </w:pPr>
            <w:r w:rsidRPr="00E57F23">
              <w:t>C</w:t>
            </w:r>
            <w:r w:rsidRPr="00E57F23">
              <w:tab/>
              <w:t>Considerando que 92 % dos navios do mar Báltico se dedicam à pesca costeira artesanal e que as capturas desembarcadas por esses navios representam 7 % do peso total</w:t>
            </w:r>
            <w:r w:rsidRPr="00E57F23">
              <w:rPr>
                <w:b/>
                <w:i/>
              </w:rPr>
              <w:t>, mas correspondem a</w:t>
            </w:r>
            <w:r w:rsidRPr="00E57F23">
              <w:t xml:space="preserve"> 22 % do valor das capturas desembarcadas, o que demonstra que </w:t>
            </w:r>
            <w:r w:rsidRPr="00E57F23">
              <w:rPr>
                <w:b/>
                <w:i/>
              </w:rPr>
              <w:t>esses navios</w:t>
            </w:r>
            <w:r w:rsidRPr="00E57F23">
              <w:t xml:space="preserve"> geram um valor acrescentado </w:t>
            </w:r>
            <w:r w:rsidRPr="00E57F23">
              <w:rPr>
                <w:b/>
                <w:i/>
              </w:rPr>
              <w:t>superior aos outros</w:t>
            </w:r>
            <w:r w:rsidRPr="00E57F23">
              <w:t>;</w:t>
            </w:r>
          </w:p>
        </w:tc>
        <w:tc>
          <w:tcPr>
            <w:tcW w:w="4876" w:type="dxa"/>
            <w:tcBorders>
              <w:top w:val="nil"/>
              <w:left w:val="nil"/>
              <w:bottom w:val="nil"/>
              <w:right w:val="nil"/>
            </w:tcBorders>
          </w:tcPr>
          <w:p w14:paraId="6F7899BA" w14:textId="77777777" w:rsidR="005E519F" w:rsidRPr="00E57F23" w:rsidRDefault="005E519F" w:rsidP="00F92413">
            <w:pPr>
              <w:pStyle w:val="Normal6a"/>
            </w:pPr>
            <w:r w:rsidRPr="00E57F23">
              <w:t>C</w:t>
            </w:r>
            <w:r w:rsidRPr="00E57F23">
              <w:tab/>
              <w:t xml:space="preserve">Considerando que 92 % dos navios do mar Báltico se dedicam à pesca costeira artesanal e que as capturas desembarcadas por esses navios representam 7 % do peso total </w:t>
            </w:r>
            <w:r w:rsidRPr="00E57F23">
              <w:rPr>
                <w:b/>
                <w:i/>
              </w:rPr>
              <w:t>e</w:t>
            </w:r>
            <w:r w:rsidRPr="00E57F23">
              <w:t xml:space="preserve"> 22 % do valor das capturas desembarcadas, o que demonstra que </w:t>
            </w:r>
            <w:r w:rsidRPr="00E57F23">
              <w:rPr>
                <w:b/>
                <w:i/>
              </w:rPr>
              <w:t>as comunidades costeiras</w:t>
            </w:r>
            <w:r w:rsidRPr="00E57F23">
              <w:t xml:space="preserve"> geram um </w:t>
            </w:r>
            <w:r w:rsidRPr="00E57F23">
              <w:rPr>
                <w:b/>
                <w:i/>
              </w:rPr>
              <w:t>elevado</w:t>
            </w:r>
            <w:r w:rsidRPr="00E57F23">
              <w:t xml:space="preserve"> valor acrescentado</w:t>
            </w:r>
            <w:r w:rsidRPr="00E57F23">
              <w:rPr>
                <w:b/>
                <w:i/>
              </w:rPr>
              <w:t>; que as artes de pesca ativas são o principal fornecedor de produtos do mar na região</w:t>
            </w:r>
            <w:r w:rsidRPr="00E57F23">
              <w:t>;</w:t>
            </w:r>
          </w:p>
        </w:tc>
      </w:tr>
    </w:tbl>
    <w:p w14:paraId="3FBFC1E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A7DC030" w14:textId="77777777" w:rsidR="005E519F" w:rsidRPr="00E57F23" w:rsidRDefault="005E519F" w:rsidP="005E519F">
      <w:r w:rsidRPr="00E57F23">
        <w:rPr>
          <w:rStyle w:val="HideTWBExt"/>
        </w:rPr>
        <w:t>&lt;/Amend&gt;</w:t>
      </w:r>
    </w:p>
    <w:p w14:paraId="38127AC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53</w:t>
      </w:r>
      <w:r w:rsidRPr="00E57F23">
        <w:rPr>
          <w:rStyle w:val="HideTWBExt"/>
        </w:rPr>
        <w:t>&lt;/NumAm&gt;</w:t>
      </w:r>
    </w:p>
    <w:p w14:paraId="37FCEE06" w14:textId="6DC4FF5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7D442BD3" w14:textId="27CE272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B524114"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D9766D1" w14:textId="77777777" w:rsidR="005E519F" w:rsidRPr="00E57F23" w:rsidRDefault="005E519F" w:rsidP="005E519F">
      <w:pPr>
        <w:pStyle w:val="NormalBold"/>
      </w:pPr>
      <w:r w:rsidRPr="00E57F23">
        <w:rPr>
          <w:rStyle w:val="HideTWBExt"/>
        </w:rPr>
        <w:t>&lt;Article&gt;</w:t>
      </w:r>
      <w:r w:rsidRPr="00E57F23">
        <w:t>Considerando C</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8FAD560" w14:textId="77777777" w:rsidTr="00F92413">
        <w:trPr>
          <w:trHeight w:hRule="exact" w:val="240"/>
          <w:jc w:val="center"/>
        </w:trPr>
        <w:tc>
          <w:tcPr>
            <w:tcW w:w="9752" w:type="dxa"/>
            <w:gridSpan w:val="2"/>
            <w:tcBorders>
              <w:top w:val="nil"/>
              <w:left w:val="nil"/>
              <w:bottom w:val="nil"/>
              <w:right w:val="nil"/>
            </w:tcBorders>
          </w:tcPr>
          <w:p w14:paraId="145055DE" w14:textId="77777777" w:rsidR="005E519F" w:rsidRPr="00E57F23" w:rsidRDefault="005E519F" w:rsidP="00F92413"/>
        </w:tc>
      </w:tr>
      <w:tr w:rsidR="005E519F" w:rsidRPr="00E57F23" w14:paraId="2D2CCF2A" w14:textId="77777777" w:rsidTr="00F92413">
        <w:trPr>
          <w:trHeight w:val="240"/>
          <w:jc w:val="center"/>
        </w:trPr>
        <w:tc>
          <w:tcPr>
            <w:tcW w:w="4876" w:type="dxa"/>
            <w:tcBorders>
              <w:top w:val="nil"/>
              <w:left w:val="nil"/>
              <w:bottom w:val="nil"/>
              <w:right w:val="nil"/>
            </w:tcBorders>
          </w:tcPr>
          <w:p w14:paraId="79D8B8C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A34F878" w14:textId="77777777" w:rsidR="005E519F" w:rsidRPr="00E57F23" w:rsidRDefault="005E519F" w:rsidP="00F92413">
            <w:pPr>
              <w:pStyle w:val="AmColumnHeading"/>
            </w:pPr>
            <w:r w:rsidRPr="00E57F23">
              <w:t>Alteração</w:t>
            </w:r>
          </w:p>
        </w:tc>
      </w:tr>
      <w:tr w:rsidR="005E519F" w:rsidRPr="00E57F23" w14:paraId="039B04DB" w14:textId="77777777" w:rsidTr="00F92413">
        <w:trPr>
          <w:jc w:val="center"/>
        </w:trPr>
        <w:tc>
          <w:tcPr>
            <w:tcW w:w="4876" w:type="dxa"/>
            <w:tcBorders>
              <w:top w:val="nil"/>
              <w:left w:val="nil"/>
              <w:bottom w:val="nil"/>
              <w:right w:val="nil"/>
            </w:tcBorders>
          </w:tcPr>
          <w:p w14:paraId="2B14413F" w14:textId="77777777" w:rsidR="005E519F" w:rsidRPr="00E57F23" w:rsidRDefault="005E519F" w:rsidP="00F92413">
            <w:pPr>
              <w:pStyle w:val="Normal6a"/>
            </w:pPr>
            <w:r w:rsidRPr="00E57F23">
              <w:t>C</w:t>
            </w:r>
            <w:r w:rsidRPr="00E57F23">
              <w:tab/>
              <w:t>Considerando que 92 % dos navios do mar Báltico se dedicam à pesca costeira artesanal e que as capturas desembarcadas por esses navios representam 7 % do peso total</w:t>
            </w:r>
            <w:r w:rsidRPr="00E57F23">
              <w:rPr>
                <w:b/>
                <w:i/>
              </w:rPr>
              <w:t>, mas correspondem a</w:t>
            </w:r>
            <w:r w:rsidRPr="00E57F23">
              <w:t xml:space="preserve"> 22 % do valor das capturas desembarcadas, o que demonstra que </w:t>
            </w:r>
            <w:r w:rsidRPr="00E57F23">
              <w:rPr>
                <w:b/>
                <w:i/>
              </w:rPr>
              <w:t>esses navios</w:t>
            </w:r>
            <w:r w:rsidRPr="00E57F23">
              <w:t xml:space="preserve"> geram um valor acrescentado superior </w:t>
            </w:r>
            <w:r w:rsidRPr="00E57F23">
              <w:rPr>
                <w:b/>
                <w:i/>
              </w:rPr>
              <w:t>aos outros</w:t>
            </w:r>
            <w:r w:rsidRPr="00E57F23">
              <w:t>;</w:t>
            </w:r>
          </w:p>
        </w:tc>
        <w:tc>
          <w:tcPr>
            <w:tcW w:w="4876" w:type="dxa"/>
            <w:tcBorders>
              <w:top w:val="nil"/>
              <w:left w:val="nil"/>
              <w:bottom w:val="nil"/>
              <w:right w:val="nil"/>
            </w:tcBorders>
          </w:tcPr>
          <w:p w14:paraId="4317D033" w14:textId="77777777" w:rsidR="005E519F" w:rsidRPr="00E57F23" w:rsidRDefault="005E519F" w:rsidP="00F92413">
            <w:pPr>
              <w:pStyle w:val="Normal6a"/>
            </w:pPr>
            <w:r w:rsidRPr="00E57F23">
              <w:t>C</w:t>
            </w:r>
            <w:r w:rsidRPr="00E57F23">
              <w:tab/>
              <w:t xml:space="preserve">Considerando que 92 % dos navios do mar Báltico se dedicam à pesca costeira artesanal e que as capturas desembarcadas por esses navios representam 7 % do peso total </w:t>
            </w:r>
            <w:r w:rsidRPr="00E57F23">
              <w:rPr>
                <w:b/>
                <w:i/>
              </w:rPr>
              <w:t>e</w:t>
            </w:r>
            <w:r w:rsidRPr="00E57F23">
              <w:t xml:space="preserve"> 22 % do valor das capturas desembarcadas, o que demonstra que </w:t>
            </w:r>
            <w:r w:rsidRPr="00E57F23">
              <w:rPr>
                <w:b/>
                <w:i/>
              </w:rPr>
              <w:t>as comunidades costeiras</w:t>
            </w:r>
            <w:r w:rsidRPr="00E57F23">
              <w:t xml:space="preserve"> geram um valor acrescentado superior;</w:t>
            </w:r>
            <w:r w:rsidRPr="00E57F23">
              <w:rPr>
                <w:b/>
                <w:i/>
              </w:rPr>
              <w:t xml:space="preserve"> que as artes de pesca ativas são o principal fornecedor de produtos do mar na região;</w:t>
            </w:r>
          </w:p>
        </w:tc>
      </w:tr>
    </w:tbl>
    <w:p w14:paraId="6D15EE3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D61B290" w14:textId="77777777" w:rsidR="005E519F" w:rsidRPr="00E57F23" w:rsidRDefault="005E519F" w:rsidP="005E519F">
      <w:r w:rsidRPr="00E57F23">
        <w:rPr>
          <w:rStyle w:val="HideTWBExt"/>
        </w:rPr>
        <w:t>&lt;/Amend&gt;</w:t>
      </w:r>
    </w:p>
    <w:p w14:paraId="2C94220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54</w:t>
      </w:r>
      <w:r w:rsidRPr="00E57F23">
        <w:rPr>
          <w:rStyle w:val="HideTWBExt"/>
        </w:rPr>
        <w:t>&lt;/NumAm&gt;</w:t>
      </w:r>
    </w:p>
    <w:p w14:paraId="49EA68C5" w14:textId="2A65AD5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40C21B91" w14:textId="50ACFFC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1A866E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47FEACE" w14:textId="77777777" w:rsidR="005E519F" w:rsidRPr="00E57F23" w:rsidRDefault="005E519F" w:rsidP="005E519F">
      <w:pPr>
        <w:pStyle w:val="NormalBold"/>
      </w:pPr>
      <w:r w:rsidRPr="00E57F23">
        <w:rPr>
          <w:rStyle w:val="HideTWBExt"/>
        </w:rPr>
        <w:t>&lt;Article&gt;</w:t>
      </w:r>
      <w:r w:rsidRPr="00E57F23">
        <w:t>Considerando C</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66F462C" w14:textId="77777777" w:rsidTr="00F92413">
        <w:trPr>
          <w:trHeight w:hRule="exact" w:val="240"/>
          <w:jc w:val="center"/>
        </w:trPr>
        <w:tc>
          <w:tcPr>
            <w:tcW w:w="9752" w:type="dxa"/>
            <w:gridSpan w:val="2"/>
            <w:tcBorders>
              <w:top w:val="nil"/>
              <w:left w:val="nil"/>
              <w:bottom w:val="nil"/>
              <w:right w:val="nil"/>
            </w:tcBorders>
          </w:tcPr>
          <w:p w14:paraId="1A5FC0AC" w14:textId="77777777" w:rsidR="005E519F" w:rsidRPr="00E57F23" w:rsidRDefault="005E519F" w:rsidP="00F92413"/>
        </w:tc>
      </w:tr>
      <w:tr w:rsidR="005E519F" w:rsidRPr="00E57F23" w14:paraId="22FA9E75" w14:textId="77777777" w:rsidTr="00F92413">
        <w:trPr>
          <w:trHeight w:val="240"/>
          <w:jc w:val="center"/>
        </w:trPr>
        <w:tc>
          <w:tcPr>
            <w:tcW w:w="4876" w:type="dxa"/>
            <w:tcBorders>
              <w:top w:val="nil"/>
              <w:left w:val="nil"/>
              <w:bottom w:val="nil"/>
              <w:right w:val="nil"/>
            </w:tcBorders>
          </w:tcPr>
          <w:p w14:paraId="55E3EEF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4531934" w14:textId="77777777" w:rsidR="005E519F" w:rsidRPr="00E57F23" w:rsidRDefault="005E519F" w:rsidP="00F92413">
            <w:pPr>
              <w:pStyle w:val="AmColumnHeading"/>
            </w:pPr>
            <w:r w:rsidRPr="00E57F23">
              <w:t>Alteração</w:t>
            </w:r>
          </w:p>
        </w:tc>
      </w:tr>
      <w:tr w:rsidR="005E519F" w:rsidRPr="00E57F23" w14:paraId="0ECBEA73" w14:textId="77777777" w:rsidTr="00F92413">
        <w:trPr>
          <w:jc w:val="center"/>
        </w:trPr>
        <w:tc>
          <w:tcPr>
            <w:tcW w:w="4876" w:type="dxa"/>
            <w:tcBorders>
              <w:top w:val="nil"/>
              <w:left w:val="nil"/>
              <w:bottom w:val="nil"/>
              <w:right w:val="nil"/>
            </w:tcBorders>
          </w:tcPr>
          <w:p w14:paraId="039DBBAF" w14:textId="77777777" w:rsidR="005E519F" w:rsidRPr="00E57F23" w:rsidRDefault="005E519F" w:rsidP="00F92413">
            <w:pPr>
              <w:pStyle w:val="Normal6a"/>
            </w:pPr>
            <w:r w:rsidRPr="00E57F23">
              <w:t>C</w:t>
            </w:r>
            <w:r w:rsidRPr="00E57F23">
              <w:tab/>
              <w:t xml:space="preserve">Considerando que 92 % dos navios </w:t>
            </w:r>
            <w:r w:rsidRPr="00E57F23">
              <w:rPr>
                <w:b/>
                <w:i/>
              </w:rPr>
              <w:t>do</w:t>
            </w:r>
            <w:r w:rsidRPr="00E57F23">
              <w:t xml:space="preserve"> mar Báltico se dedicam à pesca costeira artesanal </w:t>
            </w:r>
            <w:r w:rsidRPr="00E57F23">
              <w:rPr>
                <w:b/>
                <w:i/>
              </w:rPr>
              <w:t>e que as capturas desembarcadas por esses navios representam</w:t>
            </w:r>
            <w:r w:rsidRPr="00E57F23">
              <w:t xml:space="preserve"> 7 % do peso total</w:t>
            </w:r>
            <w:r w:rsidRPr="00E57F23">
              <w:rPr>
                <w:b/>
                <w:i/>
              </w:rPr>
              <w:t>, mas correspondem a</w:t>
            </w:r>
            <w:r w:rsidRPr="00E57F23">
              <w:t xml:space="preserve"> 22 % do valor das capturas desembarcadas, </w:t>
            </w:r>
            <w:r w:rsidRPr="00E57F23">
              <w:rPr>
                <w:b/>
                <w:i/>
              </w:rPr>
              <w:t>o que demonstra que esses navios geram um valor acrescentado superior aos outros</w:t>
            </w:r>
            <w:r w:rsidRPr="00E57F23">
              <w:t>;</w:t>
            </w:r>
          </w:p>
        </w:tc>
        <w:tc>
          <w:tcPr>
            <w:tcW w:w="4876" w:type="dxa"/>
            <w:tcBorders>
              <w:top w:val="nil"/>
              <w:left w:val="nil"/>
              <w:bottom w:val="nil"/>
              <w:right w:val="nil"/>
            </w:tcBorders>
          </w:tcPr>
          <w:p w14:paraId="5535DF7F" w14:textId="77777777" w:rsidR="005E519F" w:rsidRPr="00E57F23" w:rsidRDefault="005E519F" w:rsidP="00F92413">
            <w:pPr>
              <w:pStyle w:val="Normal6a"/>
            </w:pPr>
            <w:r w:rsidRPr="00E57F23">
              <w:t>C</w:t>
            </w:r>
            <w:r w:rsidRPr="00E57F23">
              <w:tab/>
              <w:t xml:space="preserve">Considerando que 92 % dos navios </w:t>
            </w:r>
            <w:r w:rsidRPr="00E57F23">
              <w:rPr>
                <w:b/>
                <w:i/>
              </w:rPr>
              <w:t>que operam no</w:t>
            </w:r>
            <w:r w:rsidRPr="00E57F23">
              <w:t xml:space="preserve"> mar Báltico se dedicam à pesca costeira artesanal</w:t>
            </w:r>
            <w:r w:rsidRPr="00E57F23">
              <w:rPr>
                <w:b/>
                <w:i/>
              </w:rPr>
              <w:t>, contribuindo com</w:t>
            </w:r>
            <w:r w:rsidRPr="00E57F23">
              <w:t xml:space="preserve"> 7 % do peso total </w:t>
            </w:r>
            <w:r w:rsidRPr="00E57F23">
              <w:rPr>
                <w:b/>
                <w:i/>
              </w:rPr>
              <w:t>desembarcado e</w:t>
            </w:r>
            <w:r w:rsidRPr="00E57F23">
              <w:t xml:space="preserve"> 22 % do valor das capturas desembarcadas, </w:t>
            </w:r>
            <w:r w:rsidRPr="00E57F23">
              <w:rPr>
                <w:b/>
                <w:i/>
              </w:rPr>
              <w:t>proporcionando assim benefícios económicos e sociais significativos às comunidades costeiras</w:t>
            </w:r>
            <w:r w:rsidRPr="00E57F23">
              <w:t>;</w:t>
            </w:r>
          </w:p>
        </w:tc>
      </w:tr>
    </w:tbl>
    <w:p w14:paraId="3FEDF30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692192F" w14:textId="77777777" w:rsidR="005E519F" w:rsidRPr="00E57F23" w:rsidRDefault="005E519F" w:rsidP="005E519F">
      <w:r w:rsidRPr="00E57F23">
        <w:rPr>
          <w:rStyle w:val="HideTWBExt"/>
        </w:rPr>
        <w:t>&lt;/Amend&gt;</w:t>
      </w:r>
    </w:p>
    <w:p w14:paraId="3962F8C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55</w:t>
      </w:r>
      <w:r w:rsidRPr="00E57F23">
        <w:rPr>
          <w:rStyle w:val="HideTWBExt"/>
        </w:rPr>
        <w:t>&lt;/NumAm&gt;</w:t>
      </w:r>
    </w:p>
    <w:p w14:paraId="24EE67D3" w14:textId="7999F98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6911BD5A" w14:textId="3CC78E5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89A0C4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8D5A674" w14:textId="77777777" w:rsidR="005E519F" w:rsidRPr="00E57F23" w:rsidRDefault="005E519F" w:rsidP="005E519F">
      <w:pPr>
        <w:pStyle w:val="NormalBold"/>
      </w:pPr>
      <w:r w:rsidRPr="00E57F23">
        <w:rPr>
          <w:rStyle w:val="HideTWBExt"/>
        </w:rPr>
        <w:t>&lt;Article&gt;</w:t>
      </w:r>
      <w:r w:rsidRPr="00E57F23">
        <w:t>Considerando C</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B6A83D2" w14:textId="77777777" w:rsidTr="00F92413">
        <w:trPr>
          <w:trHeight w:hRule="exact" w:val="240"/>
          <w:jc w:val="center"/>
        </w:trPr>
        <w:tc>
          <w:tcPr>
            <w:tcW w:w="9752" w:type="dxa"/>
            <w:gridSpan w:val="2"/>
            <w:tcBorders>
              <w:top w:val="nil"/>
              <w:left w:val="nil"/>
              <w:bottom w:val="nil"/>
              <w:right w:val="nil"/>
            </w:tcBorders>
          </w:tcPr>
          <w:p w14:paraId="375FA5DB" w14:textId="77777777" w:rsidR="005E519F" w:rsidRPr="00E57F23" w:rsidRDefault="005E519F" w:rsidP="00F92413"/>
        </w:tc>
      </w:tr>
      <w:tr w:rsidR="005E519F" w:rsidRPr="00E57F23" w14:paraId="2FC2F6E7" w14:textId="77777777" w:rsidTr="00F92413">
        <w:trPr>
          <w:trHeight w:val="240"/>
          <w:jc w:val="center"/>
        </w:trPr>
        <w:tc>
          <w:tcPr>
            <w:tcW w:w="4876" w:type="dxa"/>
            <w:tcBorders>
              <w:top w:val="nil"/>
              <w:left w:val="nil"/>
              <w:bottom w:val="nil"/>
              <w:right w:val="nil"/>
            </w:tcBorders>
          </w:tcPr>
          <w:p w14:paraId="704FF12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5E2FAF9" w14:textId="77777777" w:rsidR="005E519F" w:rsidRPr="00E57F23" w:rsidRDefault="005E519F" w:rsidP="00F92413">
            <w:pPr>
              <w:pStyle w:val="AmColumnHeading"/>
            </w:pPr>
            <w:r w:rsidRPr="00E57F23">
              <w:t>Alteração</w:t>
            </w:r>
          </w:p>
        </w:tc>
      </w:tr>
      <w:tr w:rsidR="005E519F" w:rsidRPr="00E57F23" w14:paraId="2F44FA7D" w14:textId="77777777" w:rsidTr="00F92413">
        <w:trPr>
          <w:jc w:val="center"/>
        </w:trPr>
        <w:tc>
          <w:tcPr>
            <w:tcW w:w="4876" w:type="dxa"/>
            <w:tcBorders>
              <w:top w:val="nil"/>
              <w:left w:val="nil"/>
              <w:bottom w:val="nil"/>
              <w:right w:val="nil"/>
            </w:tcBorders>
          </w:tcPr>
          <w:p w14:paraId="6586CA97" w14:textId="77777777" w:rsidR="005E519F" w:rsidRPr="00E57F23" w:rsidRDefault="005E519F" w:rsidP="00F92413">
            <w:pPr>
              <w:pStyle w:val="Normal6a"/>
            </w:pPr>
            <w:r w:rsidRPr="00E57F23">
              <w:t>C</w:t>
            </w:r>
            <w:r w:rsidRPr="00E57F23">
              <w:tab/>
              <w:t xml:space="preserve">Considerando que 92 % dos navios do mar Báltico se dedicam à pesca costeira artesanal e que as capturas desembarcadas por esses navios representam 7 % do peso total, mas correspondem a 22 % do valor das capturas desembarcadas, o que demonstra </w:t>
            </w:r>
            <w:r w:rsidRPr="00E57F23">
              <w:rPr>
                <w:b/>
                <w:i/>
              </w:rPr>
              <w:t>que esses navios geram</w:t>
            </w:r>
            <w:r w:rsidRPr="00E57F23">
              <w:t xml:space="preserve"> um valor acrescentado </w:t>
            </w:r>
            <w:r w:rsidRPr="00E57F23">
              <w:rPr>
                <w:b/>
                <w:bCs/>
                <w:i/>
                <w:iCs/>
              </w:rPr>
              <w:t>superior aos outros</w:t>
            </w:r>
            <w:r w:rsidRPr="00E57F23">
              <w:t>;</w:t>
            </w:r>
          </w:p>
        </w:tc>
        <w:tc>
          <w:tcPr>
            <w:tcW w:w="4876" w:type="dxa"/>
            <w:tcBorders>
              <w:top w:val="nil"/>
              <w:left w:val="nil"/>
              <w:bottom w:val="nil"/>
              <w:right w:val="nil"/>
            </w:tcBorders>
          </w:tcPr>
          <w:p w14:paraId="7F16F86A" w14:textId="77777777" w:rsidR="005E519F" w:rsidRPr="00E57F23" w:rsidRDefault="005E519F" w:rsidP="00F92413">
            <w:pPr>
              <w:pStyle w:val="Normal6a"/>
            </w:pPr>
            <w:r w:rsidRPr="00E57F23">
              <w:t>C</w:t>
            </w:r>
            <w:r w:rsidRPr="00E57F23">
              <w:tab/>
              <w:t xml:space="preserve">Considerando que 92 % dos navios do mar Báltico se dedicam à pesca costeira artesanal e que as capturas desembarcadas por esses navios representam 7 % do peso total, mas correspondem a 22 % do valor das capturas desembarcadas, o que demonstra um </w:t>
            </w:r>
            <w:r w:rsidRPr="00E57F23">
              <w:rPr>
                <w:b/>
                <w:bCs/>
                <w:i/>
                <w:iCs/>
              </w:rPr>
              <w:t>maior</w:t>
            </w:r>
            <w:r w:rsidRPr="00E57F23">
              <w:t xml:space="preserve"> valor acrescentado </w:t>
            </w:r>
            <w:r w:rsidRPr="00E57F23">
              <w:rPr>
                <w:b/>
                <w:i/>
              </w:rPr>
              <w:t>para as comunidades costeiras</w:t>
            </w:r>
            <w:r w:rsidRPr="00E57F23">
              <w:t>;</w:t>
            </w:r>
          </w:p>
        </w:tc>
      </w:tr>
    </w:tbl>
    <w:p w14:paraId="044A4A2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310C861A" w14:textId="77777777" w:rsidR="005E519F" w:rsidRPr="00E57F23" w:rsidRDefault="005E519F" w:rsidP="005E519F">
      <w:r w:rsidRPr="00E57F23">
        <w:rPr>
          <w:rStyle w:val="HideTWBExt"/>
        </w:rPr>
        <w:t>&lt;/Amend&gt;</w:t>
      </w:r>
    </w:p>
    <w:p w14:paraId="3DC3BD1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56</w:t>
      </w:r>
      <w:r w:rsidRPr="00E57F23">
        <w:rPr>
          <w:rStyle w:val="HideTWBExt"/>
        </w:rPr>
        <w:t>&lt;/NumAm&gt;</w:t>
      </w:r>
    </w:p>
    <w:p w14:paraId="1939C04C" w14:textId="5C0E887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5792EC24" w14:textId="2027EA4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A79F45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39EE66C" w14:textId="77777777" w:rsidR="005E519F" w:rsidRPr="00E57F23" w:rsidRDefault="005E519F" w:rsidP="005E519F">
      <w:pPr>
        <w:pStyle w:val="NormalBold"/>
      </w:pPr>
      <w:r w:rsidRPr="00E57F23">
        <w:rPr>
          <w:rStyle w:val="HideTWBExt"/>
        </w:rPr>
        <w:t>&lt;Article&gt;</w:t>
      </w:r>
      <w:r w:rsidRPr="00E57F23">
        <w:t>Considerando C</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80C286B" w14:textId="77777777" w:rsidTr="00F92413">
        <w:trPr>
          <w:trHeight w:hRule="exact" w:val="240"/>
          <w:jc w:val="center"/>
        </w:trPr>
        <w:tc>
          <w:tcPr>
            <w:tcW w:w="9752" w:type="dxa"/>
            <w:gridSpan w:val="2"/>
            <w:tcBorders>
              <w:top w:val="nil"/>
              <w:left w:val="nil"/>
              <w:bottom w:val="nil"/>
              <w:right w:val="nil"/>
            </w:tcBorders>
          </w:tcPr>
          <w:p w14:paraId="31FAA802" w14:textId="77777777" w:rsidR="005E519F" w:rsidRPr="00E57F23" w:rsidRDefault="005E519F" w:rsidP="00F92413"/>
        </w:tc>
      </w:tr>
      <w:tr w:rsidR="005E519F" w:rsidRPr="00E57F23" w14:paraId="51DCBBCE" w14:textId="77777777" w:rsidTr="00F92413">
        <w:trPr>
          <w:trHeight w:val="240"/>
          <w:jc w:val="center"/>
        </w:trPr>
        <w:tc>
          <w:tcPr>
            <w:tcW w:w="4876" w:type="dxa"/>
            <w:tcBorders>
              <w:top w:val="nil"/>
              <w:left w:val="nil"/>
              <w:bottom w:val="nil"/>
              <w:right w:val="nil"/>
            </w:tcBorders>
          </w:tcPr>
          <w:p w14:paraId="05778CF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6673EB0" w14:textId="77777777" w:rsidR="005E519F" w:rsidRPr="00E57F23" w:rsidRDefault="005E519F" w:rsidP="00F92413">
            <w:pPr>
              <w:pStyle w:val="AmColumnHeading"/>
            </w:pPr>
            <w:r w:rsidRPr="00E57F23">
              <w:t>Alteração</w:t>
            </w:r>
          </w:p>
        </w:tc>
      </w:tr>
      <w:tr w:rsidR="005E519F" w:rsidRPr="00E57F23" w14:paraId="1B88D7BE" w14:textId="77777777" w:rsidTr="00F92413">
        <w:trPr>
          <w:jc w:val="center"/>
        </w:trPr>
        <w:tc>
          <w:tcPr>
            <w:tcW w:w="4876" w:type="dxa"/>
            <w:tcBorders>
              <w:top w:val="nil"/>
              <w:left w:val="nil"/>
              <w:bottom w:val="nil"/>
              <w:right w:val="nil"/>
            </w:tcBorders>
          </w:tcPr>
          <w:p w14:paraId="1C1DADD2" w14:textId="77777777" w:rsidR="005E519F" w:rsidRPr="00E57F23" w:rsidRDefault="005E519F" w:rsidP="00F92413">
            <w:pPr>
              <w:pStyle w:val="Normal6a"/>
            </w:pPr>
            <w:r w:rsidRPr="00E57F23">
              <w:t>C</w:t>
            </w:r>
            <w:r w:rsidRPr="00E57F23">
              <w:tab/>
              <w:t>Considerando que 92 % dos navios do mar Báltico se dedicam à pesca costeira artesanal e que as capturas desembarcadas por esses navios representam 7 % do peso total</w:t>
            </w:r>
            <w:r w:rsidRPr="00E57F23">
              <w:rPr>
                <w:b/>
                <w:i/>
              </w:rPr>
              <w:t>, mas correspondem a</w:t>
            </w:r>
            <w:r w:rsidRPr="00E57F23">
              <w:t xml:space="preserve"> 22 % do valor das capturas desembarcadas, o que demonstra que </w:t>
            </w:r>
            <w:r w:rsidRPr="00E57F23">
              <w:rPr>
                <w:b/>
                <w:i/>
              </w:rPr>
              <w:t>esses navios</w:t>
            </w:r>
            <w:r w:rsidRPr="00E57F23">
              <w:t xml:space="preserve"> geram um valor acrescentado </w:t>
            </w:r>
            <w:r w:rsidRPr="00E57F23">
              <w:rPr>
                <w:b/>
                <w:i/>
              </w:rPr>
              <w:t>superior aos outros</w:t>
            </w:r>
            <w:r w:rsidRPr="00E57F23">
              <w:t>;</w:t>
            </w:r>
          </w:p>
        </w:tc>
        <w:tc>
          <w:tcPr>
            <w:tcW w:w="4876" w:type="dxa"/>
            <w:tcBorders>
              <w:top w:val="nil"/>
              <w:left w:val="nil"/>
              <w:bottom w:val="nil"/>
              <w:right w:val="nil"/>
            </w:tcBorders>
          </w:tcPr>
          <w:p w14:paraId="39A21EEA" w14:textId="77777777" w:rsidR="005E519F" w:rsidRPr="00E57F23" w:rsidRDefault="005E519F" w:rsidP="00F92413">
            <w:pPr>
              <w:pStyle w:val="Normal6a"/>
            </w:pPr>
            <w:r w:rsidRPr="00E57F23">
              <w:t>C</w:t>
            </w:r>
            <w:r w:rsidRPr="00E57F23">
              <w:tab/>
              <w:t xml:space="preserve">Considerando que 92 % dos navios do mar Báltico se dedicam à pesca costeira artesanal e que as capturas desembarcadas por esses navios representam 7 % do peso total </w:t>
            </w:r>
            <w:r w:rsidRPr="00E57F23">
              <w:rPr>
                <w:b/>
                <w:i/>
              </w:rPr>
              <w:t>e</w:t>
            </w:r>
            <w:r w:rsidRPr="00E57F23">
              <w:t xml:space="preserve"> 22 % do valor das capturas desembarcadas, o que demonstra que </w:t>
            </w:r>
            <w:r w:rsidRPr="00E57F23">
              <w:rPr>
                <w:b/>
                <w:i/>
              </w:rPr>
              <w:t>as comunidades costeiras</w:t>
            </w:r>
            <w:r w:rsidRPr="00E57F23">
              <w:t xml:space="preserve"> geram um </w:t>
            </w:r>
            <w:r w:rsidRPr="00E57F23">
              <w:rPr>
                <w:b/>
                <w:i/>
              </w:rPr>
              <w:t>elevado</w:t>
            </w:r>
            <w:r w:rsidRPr="00E57F23">
              <w:t xml:space="preserve"> valor acrescentado;</w:t>
            </w:r>
          </w:p>
        </w:tc>
      </w:tr>
    </w:tbl>
    <w:p w14:paraId="6BC95A9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6A5CA32" w14:textId="77777777" w:rsidR="005E519F" w:rsidRPr="00E57F23" w:rsidRDefault="005E519F" w:rsidP="005E519F">
      <w:r w:rsidRPr="00E57F23">
        <w:rPr>
          <w:rStyle w:val="HideTWBExt"/>
        </w:rPr>
        <w:t>&lt;/Amend&gt;</w:t>
      </w:r>
    </w:p>
    <w:p w14:paraId="28C21DD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57</w:t>
      </w:r>
      <w:r w:rsidRPr="00E57F23">
        <w:rPr>
          <w:rStyle w:val="HideTWBExt"/>
        </w:rPr>
        <w:t>&lt;/NumAm&gt;</w:t>
      </w:r>
    </w:p>
    <w:p w14:paraId="39FECCE4" w14:textId="5150A9D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F072B3A" w14:textId="0030D4B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1125F8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8E8C4CB" w14:textId="6F168E1E" w:rsidR="005E519F" w:rsidRPr="00E57F23" w:rsidRDefault="005E519F" w:rsidP="005E519F">
      <w:pPr>
        <w:pStyle w:val="NormalBold"/>
      </w:pPr>
      <w:r w:rsidRPr="00E57F23">
        <w:rPr>
          <w:rStyle w:val="HideTWBExt"/>
        </w:rPr>
        <w:t>&lt;Article&gt;</w:t>
      </w:r>
      <w:r w:rsidRPr="00E57F23">
        <w:t>Considerando C</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B07D039" w14:textId="77777777" w:rsidTr="00F92413">
        <w:trPr>
          <w:trHeight w:hRule="exact" w:val="240"/>
          <w:jc w:val="center"/>
        </w:trPr>
        <w:tc>
          <w:tcPr>
            <w:tcW w:w="9752" w:type="dxa"/>
            <w:gridSpan w:val="2"/>
            <w:tcBorders>
              <w:top w:val="nil"/>
              <w:left w:val="nil"/>
              <w:bottom w:val="nil"/>
              <w:right w:val="nil"/>
            </w:tcBorders>
          </w:tcPr>
          <w:p w14:paraId="24D28367" w14:textId="77777777" w:rsidR="005E519F" w:rsidRPr="00E57F23" w:rsidRDefault="005E519F" w:rsidP="00F92413"/>
        </w:tc>
      </w:tr>
      <w:tr w:rsidR="005E519F" w:rsidRPr="00E57F23" w14:paraId="5123217F" w14:textId="77777777" w:rsidTr="00F92413">
        <w:trPr>
          <w:trHeight w:val="240"/>
          <w:jc w:val="center"/>
        </w:trPr>
        <w:tc>
          <w:tcPr>
            <w:tcW w:w="4876" w:type="dxa"/>
            <w:tcBorders>
              <w:top w:val="nil"/>
              <w:left w:val="nil"/>
              <w:bottom w:val="nil"/>
              <w:right w:val="nil"/>
            </w:tcBorders>
          </w:tcPr>
          <w:p w14:paraId="35CBF15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BF5D617" w14:textId="77777777" w:rsidR="005E519F" w:rsidRPr="00E57F23" w:rsidRDefault="005E519F" w:rsidP="00F92413">
            <w:pPr>
              <w:pStyle w:val="AmColumnHeading"/>
            </w:pPr>
            <w:r w:rsidRPr="00E57F23">
              <w:t>Alteração</w:t>
            </w:r>
          </w:p>
        </w:tc>
      </w:tr>
      <w:tr w:rsidR="005E519F" w:rsidRPr="00E57F23" w14:paraId="694BC16B" w14:textId="77777777" w:rsidTr="00F92413">
        <w:trPr>
          <w:jc w:val="center"/>
        </w:trPr>
        <w:tc>
          <w:tcPr>
            <w:tcW w:w="4876" w:type="dxa"/>
            <w:tcBorders>
              <w:top w:val="nil"/>
              <w:left w:val="nil"/>
              <w:bottom w:val="nil"/>
              <w:right w:val="nil"/>
            </w:tcBorders>
          </w:tcPr>
          <w:p w14:paraId="4BC8E9C4" w14:textId="77777777" w:rsidR="005E519F" w:rsidRPr="00E57F23" w:rsidRDefault="005E519F" w:rsidP="00F92413">
            <w:pPr>
              <w:pStyle w:val="Normal6a"/>
            </w:pPr>
          </w:p>
        </w:tc>
        <w:tc>
          <w:tcPr>
            <w:tcW w:w="4876" w:type="dxa"/>
            <w:tcBorders>
              <w:top w:val="nil"/>
              <w:left w:val="nil"/>
              <w:bottom w:val="nil"/>
              <w:right w:val="nil"/>
            </w:tcBorders>
          </w:tcPr>
          <w:p w14:paraId="75BCDBDE" w14:textId="59C8E417" w:rsidR="005E519F" w:rsidRPr="00E57F23" w:rsidRDefault="005E519F" w:rsidP="00F92413">
            <w:pPr>
              <w:pStyle w:val="Normal6a"/>
            </w:pPr>
            <w:r w:rsidRPr="00E57F23">
              <w:rPr>
                <w:b/>
                <w:i/>
              </w:rPr>
              <w:t>C</w:t>
            </w:r>
            <w:r w:rsidR="003379BE">
              <w:rPr>
                <w:b/>
                <w:i/>
              </w:rPr>
              <w:noBreakHyphen/>
            </w:r>
            <w:r w:rsidRPr="00E57F23">
              <w:rPr>
                <w:b/>
                <w:i/>
              </w:rPr>
              <w:t>A.</w:t>
            </w:r>
            <w:r w:rsidRPr="00E57F23">
              <w:tab/>
            </w:r>
            <w:r w:rsidRPr="00E57F23">
              <w:rPr>
                <w:b/>
                <w:i/>
              </w:rPr>
              <w:t>Considerando que, apesar da sua predominância em termos numéricos, a pesca costeira artesanal tem um acesso limitado às quotas de pesca, que estão, em grande medida, concentradas nas mãos de grandes operadores ou frotas industriais, conduzindo à marginalização das empresas de pesca familiares;</w:t>
            </w:r>
          </w:p>
        </w:tc>
      </w:tr>
    </w:tbl>
    <w:p w14:paraId="1A4803C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57C4F3CE" w14:textId="77777777" w:rsidR="005E519F" w:rsidRPr="00E57F23" w:rsidRDefault="005E519F" w:rsidP="005E519F">
      <w:r w:rsidRPr="00E57F23">
        <w:rPr>
          <w:rStyle w:val="HideTWBExt"/>
        </w:rPr>
        <w:t>&lt;/Amend&gt;</w:t>
      </w:r>
    </w:p>
    <w:p w14:paraId="20E750B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58</w:t>
      </w:r>
      <w:r w:rsidRPr="00E57F23">
        <w:rPr>
          <w:rStyle w:val="HideTWBExt"/>
        </w:rPr>
        <w:t>&lt;/NumAm&gt;</w:t>
      </w:r>
    </w:p>
    <w:p w14:paraId="650FF463" w14:textId="46A48C5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Nora Junco García, Stephen Nikola Bartulica, Aurelijus Veryga, Piotr Müller</w:t>
      </w:r>
      <w:r w:rsidRPr="00E57F23">
        <w:rPr>
          <w:rStyle w:val="HideTWBExt"/>
          <w:b w:val="0"/>
        </w:rPr>
        <w:t>&lt;/Members&gt;</w:t>
      </w:r>
    </w:p>
    <w:p w14:paraId="301F627E" w14:textId="3806620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F123E2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9E78230" w14:textId="77777777" w:rsidR="005E519F" w:rsidRPr="00E57F23" w:rsidRDefault="005E519F" w:rsidP="005E519F">
      <w:pPr>
        <w:pStyle w:val="NormalBold"/>
      </w:pPr>
      <w:r w:rsidRPr="00E57F23">
        <w:rPr>
          <w:rStyle w:val="HideTWBExt"/>
        </w:rPr>
        <w:t>&lt;Article&gt;</w:t>
      </w:r>
      <w:r w:rsidRPr="00E57F23">
        <w:t>Considerando D</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8848033" w14:textId="77777777" w:rsidTr="00F92413">
        <w:trPr>
          <w:trHeight w:hRule="exact" w:val="240"/>
          <w:jc w:val="center"/>
        </w:trPr>
        <w:tc>
          <w:tcPr>
            <w:tcW w:w="9752" w:type="dxa"/>
            <w:gridSpan w:val="2"/>
            <w:tcBorders>
              <w:top w:val="nil"/>
              <w:left w:val="nil"/>
              <w:bottom w:val="nil"/>
              <w:right w:val="nil"/>
            </w:tcBorders>
          </w:tcPr>
          <w:p w14:paraId="017A365F" w14:textId="77777777" w:rsidR="005E519F" w:rsidRPr="00E57F23" w:rsidRDefault="005E519F" w:rsidP="00F92413"/>
        </w:tc>
      </w:tr>
      <w:tr w:rsidR="005E519F" w:rsidRPr="00E57F23" w14:paraId="5616D072" w14:textId="77777777" w:rsidTr="00F92413">
        <w:trPr>
          <w:trHeight w:val="240"/>
          <w:jc w:val="center"/>
        </w:trPr>
        <w:tc>
          <w:tcPr>
            <w:tcW w:w="4876" w:type="dxa"/>
            <w:tcBorders>
              <w:top w:val="nil"/>
              <w:left w:val="nil"/>
              <w:bottom w:val="nil"/>
              <w:right w:val="nil"/>
            </w:tcBorders>
          </w:tcPr>
          <w:p w14:paraId="1E370C6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0E2C11A" w14:textId="77777777" w:rsidR="005E519F" w:rsidRPr="00E57F23" w:rsidRDefault="005E519F" w:rsidP="00F92413">
            <w:pPr>
              <w:pStyle w:val="AmColumnHeading"/>
            </w:pPr>
            <w:r w:rsidRPr="00E57F23">
              <w:t>Alteração</w:t>
            </w:r>
          </w:p>
        </w:tc>
      </w:tr>
      <w:tr w:rsidR="005E519F" w:rsidRPr="00E57F23" w14:paraId="53CA10FD" w14:textId="77777777" w:rsidTr="00F92413">
        <w:trPr>
          <w:jc w:val="center"/>
        </w:trPr>
        <w:tc>
          <w:tcPr>
            <w:tcW w:w="4876" w:type="dxa"/>
            <w:tcBorders>
              <w:top w:val="nil"/>
              <w:left w:val="nil"/>
              <w:bottom w:val="nil"/>
              <w:right w:val="nil"/>
            </w:tcBorders>
          </w:tcPr>
          <w:p w14:paraId="444782A0" w14:textId="77777777" w:rsidR="005E519F" w:rsidRPr="00E57F23" w:rsidRDefault="005E519F" w:rsidP="00F92413">
            <w:pPr>
              <w:pStyle w:val="Normal6a"/>
            </w:pPr>
            <w:r w:rsidRPr="00E57F23">
              <w:t>D.</w:t>
            </w:r>
            <w:r w:rsidRPr="00E57F23">
              <w:tab/>
              <w:t>Considerando que, de acordo com as estimativas do Comité Científico, Técnico e Económico das Pescas da Comissão, após a adoção do regulamento relativo ao plano plurianual para o mar Báltico, o valor acrescentado bruto dos pescadores artesanais diminuiu drasticamente, ameaçando a segurança alimentar e aumentando a dependência da UE em relação às importações;</w:t>
            </w:r>
          </w:p>
        </w:tc>
        <w:tc>
          <w:tcPr>
            <w:tcW w:w="4876" w:type="dxa"/>
            <w:tcBorders>
              <w:top w:val="nil"/>
              <w:left w:val="nil"/>
              <w:bottom w:val="nil"/>
              <w:right w:val="nil"/>
            </w:tcBorders>
          </w:tcPr>
          <w:p w14:paraId="066B0C78" w14:textId="77777777" w:rsidR="005E519F" w:rsidRPr="00E57F23" w:rsidRDefault="005E519F" w:rsidP="00F92413">
            <w:pPr>
              <w:pStyle w:val="Normal6a"/>
            </w:pPr>
            <w:r w:rsidRPr="00E57F23">
              <w:t>D.</w:t>
            </w:r>
            <w:r w:rsidRPr="00E57F23">
              <w:tab/>
              <w:t xml:space="preserve">Considerando que, de acordo com as estimativas do Comité Científico, Técnico e Económico das Pescas da Comissão, após a adoção do regulamento relativo ao plano plurianual para o mar Báltico, o valor acrescentado bruto dos pescadores artesanais diminuiu drasticamente, ameaçando a segurança alimentar e aumentando a dependência da UE em relação às importações; </w:t>
            </w:r>
            <w:r w:rsidRPr="00E57F23">
              <w:rPr>
                <w:b/>
                <w:i/>
              </w:rPr>
              <w:t>salientando igualmente que o reforço das comunidades costeiras europeias e o apoio à pesca artesanal local são essenciais para reduzir esta dependência e assegurar a sustentabilidade económica e social do litoral europeu.</w:t>
            </w:r>
          </w:p>
        </w:tc>
      </w:tr>
    </w:tbl>
    <w:p w14:paraId="09FA98F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{ES}</w:t>
      </w:r>
      <w:r w:rsidRPr="00E57F23">
        <w:t>es</w:t>
      </w:r>
      <w:r w:rsidRPr="00E57F23">
        <w:rPr>
          <w:rStyle w:val="HideTWBExt"/>
        </w:rPr>
        <w:t>&lt;/Original&gt;</w:t>
      </w:r>
    </w:p>
    <w:p w14:paraId="6DCC355E" w14:textId="77777777" w:rsidR="005E519F" w:rsidRPr="00E57F23" w:rsidRDefault="005E519F" w:rsidP="005E519F">
      <w:r w:rsidRPr="00E57F23">
        <w:rPr>
          <w:rStyle w:val="HideTWBExt"/>
        </w:rPr>
        <w:t>&lt;/Amend&gt;</w:t>
      </w:r>
    </w:p>
    <w:p w14:paraId="260CCB3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59</w:t>
      </w:r>
      <w:r w:rsidRPr="00E57F23">
        <w:rPr>
          <w:rStyle w:val="HideTWBExt"/>
        </w:rPr>
        <w:t>&lt;/NumAm&gt;</w:t>
      </w:r>
    </w:p>
    <w:p w14:paraId="53DD7837" w14:textId="740A89C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259B164" w14:textId="5B287C6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5F73A3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882528A" w14:textId="77777777" w:rsidR="005E519F" w:rsidRPr="00E57F23" w:rsidRDefault="005E519F" w:rsidP="005E519F">
      <w:pPr>
        <w:pStyle w:val="NormalBold"/>
      </w:pPr>
      <w:r w:rsidRPr="00E57F23">
        <w:rPr>
          <w:rStyle w:val="HideTWBExt"/>
        </w:rPr>
        <w:t>&lt;Article&gt;</w:t>
      </w:r>
      <w:r w:rsidRPr="00E57F23">
        <w:t>Considerando D</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E054BA8" w14:textId="77777777" w:rsidTr="00F92413">
        <w:trPr>
          <w:trHeight w:hRule="exact" w:val="240"/>
          <w:jc w:val="center"/>
        </w:trPr>
        <w:tc>
          <w:tcPr>
            <w:tcW w:w="9752" w:type="dxa"/>
            <w:gridSpan w:val="2"/>
            <w:tcBorders>
              <w:top w:val="nil"/>
              <w:left w:val="nil"/>
              <w:bottom w:val="nil"/>
              <w:right w:val="nil"/>
            </w:tcBorders>
          </w:tcPr>
          <w:p w14:paraId="2AA52EE8" w14:textId="77777777" w:rsidR="005E519F" w:rsidRPr="00E57F23" w:rsidRDefault="005E519F" w:rsidP="00F92413"/>
        </w:tc>
      </w:tr>
      <w:tr w:rsidR="005E519F" w:rsidRPr="00E57F23" w14:paraId="6ADDB14A" w14:textId="77777777" w:rsidTr="00F92413">
        <w:trPr>
          <w:trHeight w:val="240"/>
          <w:jc w:val="center"/>
        </w:trPr>
        <w:tc>
          <w:tcPr>
            <w:tcW w:w="4876" w:type="dxa"/>
            <w:tcBorders>
              <w:top w:val="nil"/>
              <w:left w:val="nil"/>
              <w:bottom w:val="nil"/>
              <w:right w:val="nil"/>
            </w:tcBorders>
          </w:tcPr>
          <w:p w14:paraId="4C34298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82ABE93" w14:textId="77777777" w:rsidR="005E519F" w:rsidRPr="00E57F23" w:rsidRDefault="005E519F" w:rsidP="00F92413">
            <w:pPr>
              <w:pStyle w:val="AmColumnHeading"/>
            </w:pPr>
            <w:r w:rsidRPr="00E57F23">
              <w:t>Alteração</w:t>
            </w:r>
          </w:p>
        </w:tc>
      </w:tr>
      <w:tr w:rsidR="005E519F" w:rsidRPr="00E57F23" w14:paraId="02A95D91" w14:textId="77777777" w:rsidTr="00F92413">
        <w:trPr>
          <w:jc w:val="center"/>
        </w:trPr>
        <w:tc>
          <w:tcPr>
            <w:tcW w:w="4876" w:type="dxa"/>
            <w:tcBorders>
              <w:top w:val="nil"/>
              <w:left w:val="nil"/>
              <w:bottom w:val="nil"/>
              <w:right w:val="nil"/>
            </w:tcBorders>
          </w:tcPr>
          <w:p w14:paraId="55E7644F" w14:textId="77777777" w:rsidR="005E519F" w:rsidRPr="00E57F23" w:rsidRDefault="005E519F" w:rsidP="00F92413">
            <w:pPr>
              <w:pStyle w:val="Normal6a"/>
            </w:pPr>
            <w:r w:rsidRPr="00E57F23">
              <w:t>D.</w:t>
            </w:r>
            <w:r w:rsidRPr="00E57F23">
              <w:tab/>
              <w:t>Considerando que, de acordo com as estimativas do Comité Científico, Técnico e Económico das Pescas da Comissão, após a adoção do regulamento relativo ao plano plurianual para o mar Báltico, o valor acrescentado bruto dos pescadores artesanais diminuiu drasticamente, ameaçando a segurança alimentar e aumentando a dependência da UE em relação às importações;</w:t>
            </w:r>
          </w:p>
        </w:tc>
        <w:tc>
          <w:tcPr>
            <w:tcW w:w="4876" w:type="dxa"/>
            <w:tcBorders>
              <w:top w:val="nil"/>
              <w:left w:val="nil"/>
              <w:bottom w:val="nil"/>
              <w:right w:val="nil"/>
            </w:tcBorders>
          </w:tcPr>
          <w:p w14:paraId="2900116D" w14:textId="77777777" w:rsidR="005E519F" w:rsidRPr="00E57F23" w:rsidRDefault="005E519F" w:rsidP="00F92413">
            <w:pPr>
              <w:pStyle w:val="Normal6a"/>
            </w:pPr>
            <w:r w:rsidRPr="00E57F23">
              <w:t>D.</w:t>
            </w:r>
            <w:r w:rsidRPr="00E57F23">
              <w:tab/>
              <w:t xml:space="preserve">Considerando que, de acordo com as estimativas do Comité Científico, Técnico e Económico das Pescas da Comissão, após a adoção do regulamento relativo ao plano plurianual para o mar Báltico, o valor acrescentado bruto dos pescadores artesanais </w:t>
            </w:r>
            <w:r w:rsidRPr="00E57F23">
              <w:rPr>
                <w:b/>
                <w:i/>
              </w:rPr>
              <w:t>na região do mar Báltico</w:t>
            </w:r>
            <w:r w:rsidRPr="00E57F23">
              <w:t xml:space="preserve"> diminuiu drasticamente, ameaçando a segurança alimentar e aumentando a dependência da UE em relação às importações;</w:t>
            </w:r>
          </w:p>
        </w:tc>
      </w:tr>
    </w:tbl>
    <w:p w14:paraId="3677246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13BD052D" w14:textId="77777777" w:rsidR="005E519F" w:rsidRPr="00E57F23" w:rsidRDefault="005E519F" w:rsidP="005E519F">
      <w:r w:rsidRPr="00E57F23">
        <w:rPr>
          <w:rStyle w:val="HideTWBExt"/>
        </w:rPr>
        <w:t>&lt;/Amend&gt;</w:t>
      </w:r>
    </w:p>
    <w:p w14:paraId="4439A19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60</w:t>
      </w:r>
      <w:r w:rsidRPr="00E57F23">
        <w:rPr>
          <w:rStyle w:val="HideTWBExt"/>
        </w:rPr>
        <w:t>&lt;/NumAm&gt;</w:t>
      </w:r>
    </w:p>
    <w:p w14:paraId="71F827FE" w14:textId="55D1642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58231FD3" w14:textId="3E76028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688D8D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AF46FC0" w14:textId="77777777" w:rsidR="005E519F" w:rsidRPr="00E57F23" w:rsidRDefault="005E519F" w:rsidP="005E519F">
      <w:pPr>
        <w:pStyle w:val="NormalBold"/>
      </w:pPr>
      <w:r w:rsidRPr="00E57F23">
        <w:rPr>
          <w:rStyle w:val="HideTWBExt"/>
        </w:rPr>
        <w:t>&lt;Article&gt;</w:t>
      </w:r>
      <w:r w:rsidRPr="00E57F23">
        <w:t>Considerando D</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708248B" w14:textId="77777777" w:rsidTr="00F92413">
        <w:trPr>
          <w:trHeight w:hRule="exact" w:val="240"/>
          <w:jc w:val="center"/>
        </w:trPr>
        <w:tc>
          <w:tcPr>
            <w:tcW w:w="9752" w:type="dxa"/>
            <w:gridSpan w:val="2"/>
            <w:tcBorders>
              <w:top w:val="nil"/>
              <w:left w:val="nil"/>
              <w:bottom w:val="nil"/>
              <w:right w:val="nil"/>
            </w:tcBorders>
          </w:tcPr>
          <w:p w14:paraId="6E6FEDF1" w14:textId="77777777" w:rsidR="005E519F" w:rsidRPr="00E57F23" w:rsidRDefault="005E519F" w:rsidP="00F92413"/>
        </w:tc>
      </w:tr>
      <w:tr w:rsidR="005E519F" w:rsidRPr="00E57F23" w14:paraId="7FBFF43E" w14:textId="77777777" w:rsidTr="00F92413">
        <w:trPr>
          <w:trHeight w:val="240"/>
          <w:jc w:val="center"/>
        </w:trPr>
        <w:tc>
          <w:tcPr>
            <w:tcW w:w="4876" w:type="dxa"/>
            <w:tcBorders>
              <w:top w:val="nil"/>
              <w:left w:val="nil"/>
              <w:bottom w:val="nil"/>
              <w:right w:val="nil"/>
            </w:tcBorders>
          </w:tcPr>
          <w:p w14:paraId="6E6EDB3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DDC83FB" w14:textId="77777777" w:rsidR="005E519F" w:rsidRPr="00E57F23" w:rsidRDefault="005E519F" w:rsidP="00F92413">
            <w:pPr>
              <w:pStyle w:val="AmColumnHeading"/>
            </w:pPr>
            <w:r w:rsidRPr="00E57F23">
              <w:t>Alteração</w:t>
            </w:r>
          </w:p>
        </w:tc>
      </w:tr>
      <w:tr w:rsidR="005E519F" w:rsidRPr="00E57F23" w14:paraId="484E2BB6" w14:textId="77777777" w:rsidTr="00F92413">
        <w:trPr>
          <w:jc w:val="center"/>
        </w:trPr>
        <w:tc>
          <w:tcPr>
            <w:tcW w:w="4876" w:type="dxa"/>
            <w:tcBorders>
              <w:top w:val="nil"/>
              <w:left w:val="nil"/>
              <w:bottom w:val="nil"/>
              <w:right w:val="nil"/>
            </w:tcBorders>
          </w:tcPr>
          <w:p w14:paraId="0209FA58" w14:textId="77777777" w:rsidR="005E519F" w:rsidRPr="00E57F23" w:rsidRDefault="005E519F" w:rsidP="00F92413">
            <w:pPr>
              <w:pStyle w:val="Normal6a"/>
            </w:pPr>
            <w:r w:rsidRPr="00E57F23">
              <w:t>D.</w:t>
            </w:r>
            <w:r w:rsidRPr="00E57F23">
              <w:tab/>
              <w:t xml:space="preserve">Considerando que, de acordo com as estimativas do Comité Científico, Técnico e Económico das Pescas da Comissão, após a adoção do regulamento relativo ao plano plurianual para o mar Báltico, o valor acrescentado bruto dos pescadores </w:t>
            </w:r>
            <w:r w:rsidRPr="00E57F23">
              <w:rPr>
                <w:b/>
                <w:i/>
              </w:rPr>
              <w:t>artesanais</w:t>
            </w:r>
            <w:r w:rsidRPr="00E57F23">
              <w:t xml:space="preserve"> diminuiu drasticamente, ameaçando a segurança alimentar e aumentando a dependência da UE em relação às importações;</w:t>
            </w:r>
          </w:p>
        </w:tc>
        <w:tc>
          <w:tcPr>
            <w:tcW w:w="4876" w:type="dxa"/>
            <w:tcBorders>
              <w:top w:val="nil"/>
              <w:left w:val="nil"/>
              <w:bottom w:val="nil"/>
              <w:right w:val="nil"/>
            </w:tcBorders>
          </w:tcPr>
          <w:p w14:paraId="53D5B358" w14:textId="77777777" w:rsidR="005E519F" w:rsidRPr="00E57F23" w:rsidRDefault="005E519F" w:rsidP="00F92413">
            <w:pPr>
              <w:pStyle w:val="Normal6a"/>
            </w:pPr>
            <w:r w:rsidRPr="00E57F23">
              <w:t>D.</w:t>
            </w:r>
            <w:r w:rsidRPr="00E57F23">
              <w:tab/>
              <w:t xml:space="preserve">Considerando que, de acordo com as estimativas do Comité Científico, Técnico e Económico das Pescas da Comissão, após a adoção do regulamento relativo ao plano plurianual para o mar Báltico, o valor acrescentado bruto dos pescadores </w:t>
            </w:r>
            <w:r w:rsidRPr="00E57F23">
              <w:rPr>
                <w:b/>
                <w:i/>
              </w:rPr>
              <w:t>do Báltico</w:t>
            </w:r>
            <w:r w:rsidRPr="00E57F23">
              <w:t xml:space="preserve"> diminuiu drasticamente, ameaçando a segurança alimentar e aumentando a dependência da UE em relação às importações;</w:t>
            </w:r>
          </w:p>
        </w:tc>
      </w:tr>
    </w:tbl>
    <w:p w14:paraId="79EFAF7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B2A8971" w14:textId="77777777" w:rsidR="005E519F" w:rsidRPr="00E57F23" w:rsidRDefault="005E519F" w:rsidP="005E519F">
      <w:r w:rsidRPr="00E57F23">
        <w:rPr>
          <w:rStyle w:val="HideTWBExt"/>
        </w:rPr>
        <w:t>&lt;/Amend&gt;</w:t>
      </w:r>
    </w:p>
    <w:p w14:paraId="6250D3C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61</w:t>
      </w:r>
      <w:r w:rsidRPr="00E57F23">
        <w:rPr>
          <w:rStyle w:val="HideTWBExt"/>
        </w:rPr>
        <w:t>&lt;/NumAm&gt;</w:t>
      </w:r>
    </w:p>
    <w:p w14:paraId="51DA23BB" w14:textId="22592E3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Michal Wiezik</w:t>
      </w:r>
      <w:r w:rsidRPr="00E57F23">
        <w:rPr>
          <w:rStyle w:val="HideTWBExt"/>
          <w:b w:val="0"/>
        </w:rPr>
        <w:t>&lt;/Members&gt;</w:t>
      </w:r>
    </w:p>
    <w:p w14:paraId="3899A8FB" w14:textId="46AD8E7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9F47C2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34C9FC4" w14:textId="29600DD9" w:rsidR="005E519F" w:rsidRPr="00E57F23" w:rsidRDefault="005E519F" w:rsidP="005E519F">
      <w:pPr>
        <w:pStyle w:val="NormalBold"/>
      </w:pPr>
      <w:r w:rsidRPr="00E57F23">
        <w:rPr>
          <w:rStyle w:val="HideTWBExt"/>
        </w:rPr>
        <w:t>&lt;Article&gt;</w:t>
      </w:r>
      <w:r w:rsidRPr="00E57F23">
        <w:t>Considerando D</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7CE7F03" w14:textId="77777777" w:rsidTr="00F92413">
        <w:trPr>
          <w:trHeight w:hRule="exact" w:val="240"/>
          <w:jc w:val="center"/>
        </w:trPr>
        <w:tc>
          <w:tcPr>
            <w:tcW w:w="9752" w:type="dxa"/>
            <w:gridSpan w:val="2"/>
            <w:tcBorders>
              <w:top w:val="nil"/>
              <w:left w:val="nil"/>
              <w:bottom w:val="nil"/>
              <w:right w:val="nil"/>
            </w:tcBorders>
          </w:tcPr>
          <w:p w14:paraId="1D99FEBE" w14:textId="77777777" w:rsidR="005E519F" w:rsidRPr="00E57F23" w:rsidRDefault="005E519F" w:rsidP="00F92413"/>
        </w:tc>
      </w:tr>
      <w:tr w:rsidR="005E519F" w:rsidRPr="00E57F23" w14:paraId="3CF1C9F6" w14:textId="77777777" w:rsidTr="00F92413">
        <w:trPr>
          <w:trHeight w:val="240"/>
          <w:jc w:val="center"/>
        </w:trPr>
        <w:tc>
          <w:tcPr>
            <w:tcW w:w="4876" w:type="dxa"/>
            <w:tcBorders>
              <w:top w:val="nil"/>
              <w:left w:val="nil"/>
              <w:bottom w:val="nil"/>
              <w:right w:val="nil"/>
            </w:tcBorders>
          </w:tcPr>
          <w:p w14:paraId="07EB749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EE4071D" w14:textId="77777777" w:rsidR="005E519F" w:rsidRPr="00E57F23" w:rsidRDefault="005E519F" w:rsidP="00F92413">
            <w:pPr>
              <w:pStyle w:val="AmColumnHeading"/>
            </w:pPr>
            <w:r w:rsidRPr="00E57F23">
              <w:t>Alteração</w:t>
            </w:r>
          </w:p>
        </w:tc>
      </w:tr>
      <w:tr w:rsidR="005E519F" w:rsidRPr="00E57F23" w14:paraId="1153FA6F" w14:textId="77777777" w:rsidTr="00F92413">
        <w:trPr>
          <w:jc w:val="center"/>
        </w:trPr>
        <w:tc>
          <w:tcPr>
            <w:tcW w:w="4876" w:type="dxa"/>
            <w:tcBorders>
              <w:top w:val="nil"/>
              <w:left w:val="nil"/>
              <w:bottom w:val="nil"/>
              <w:right w:val="nil"/>
            </w:tcBorders>
          </w:tcPr>
          <w:p w14:paraId="22DDC7E6" w14:textId="77777777" w:rsidR="005E519F" w:rsidRPr="00E57F23" w:rsidRDefault="005E519F" w:rsidP="00F92413">
            <w:pPr>
              <w:pStyle w:val="Normal6a"/>
            </w:pPr>
          </w:p>
        </w:tc>
        <w:tc>
          <w:tcPr>
            <w:tcW w:w="4876" w:type="dxa"/>
            <w:tcBorders>
              <w:top w:val="nil"/>
              <w:left w:val="nil"/>
              <w:bottom w:val="nil"/>
              <w:right w:val="nil"/>
            </w:tcBorders>
          </w:tcPr>
          <w:p w14:paraId="314A7AC1" w14:textId="1E9BFD2E" w:rsidR="005E519F" w:rsidRPr="00E57F23" w:rsidRDefault="005E519F" w:rsidP="00F92413">
            <w:pPr>
              <w:pStyle w:val="Normal6a"/>
            </w:pPr>
            <w:r w:rsidRPr="00E57F23">
              <w:rPr>
                <w:b/>
                <w:i/>
              </w:rPr>
              <w:t>D</w:t>
            </w:r>
            <w:r w:rsidR="003379BE">
              <w:rPr>
                <w:b/>
                <w:i/>
              </w:rPr>
              <w:noBreakHyphen/>
            </w:r>
            <w:r w:rsidRPr="00E57F23">
              <w:rPr>
                <w:b/>
                <w:i/>
              </w:rPr>
              <w:t>A.</w:t>
            </w:r>
            <w:r w:rsidRPr="00E57F23">
              <w:tab/>
            </w:r>
            <w:r w:rsidRPr="00E57F23">
              <w:rPr>
                <w:b/>
                <w:i/>
              </w:rPr>
              <w:t>Considerando que os dados disponíveis indicam que o setor da pesca recreativa na região do mar Báltico constitui um importante interveniente socioeconómico, estimando</w:t>
            </w:r>
            <w:r w:rsidR="003379BE">
              <w:rPr>
                <w:b/>
                <w:i/>
              </w:rPr>
              <w:noBreakHyphen/>
            </w:r>
            <w:r w:rsidRPr="00E57F23">
              <w:rPr>
                <w:b/>
                <w:i/>
              </w:rPr>
              <w:t>se que até 11 milhões de cidadãos da UE participem ativamente nesta atividade</w:t>
            </w:r>
            <w:r w:rsidRPr="00E57F23">
              <w:rPr>
                <w:b/>
                <w:i/>
                <w:vertAlign w:val="superscript"/>
              </w:rPr>
              <w:t>1</w:t>
            </w:r>
            <w:r w:rsidR="003379BE">
              <w:rPr>
                <w:b/>
                <w:i/>
                <w:vertAlign w:val="superscript"/>
              </w:rPr>
              <w:noBreakHyphen/>
            </w:r>
            <w:r w:rsidRPr="00E57F23">
              <w:rPr>
                <w:b/>
                <w:i/>
                <w:vertAlign w:val="superscript"/>
              </w:rPr>
              <w:t>A</w:t>
            </w:r>
            <w:r w:rsidRPr="00E57F23">
              <w:rPr>
                <w:b/>
                <w:i/>
              </w:rPr>
              <w:t>, gerando um contributo económico de 1,5 mil milhões de EUR na região do mar Báltico e apoiando a criação de mais de 14 000 postos de trabalho equivalentes a tempo completo (ETC) relacionados com a pesca recreativa marinha</w:t>
            </w:r>
            <w:r w:rsidRPr="00E57F23">
              <w:rPr>
                <w:b/>
                <w:i/>
                <w:vertAlign w:val="superscript"/>
              </w:rPr>
              <w:t>2</w:t>
            </w:r>
            <w:r w:rsidR="003379BE">
              <w:rPr>
                <w:b/>
                <w:i/>
                <w:vertAlign w:val="superscript"/>
              </w:rPr>
              <w:noBreakHyphen/>
            </w:r>
            <w:r w:rsidRPr="00E57F23">
              <w:rPr>
                <w:b/>
                <w:i/>
                <w:vertAlign w:val="superscript"/>
              </w:rPr>
              <w:t>A</w:t>
            </w:r>
            <w:r w:rsidRPr="00E57F23">
              <w:rPr>
                <w:b/>
                <w:i/>
              </w:rPr>
              <w:t xml:space="preserve">; </w:t>
            </w:r>
          </w:p>
        </w:tc>
      </w:tr>
      <w:tr w:rsidR="005E519F" w:rsidRPr="00E57F23" w14:paraId="7A30E379" w14:textId="77777777" w:rsidTr="00F92413">
        <w:trPr>
          <w:jc w:val="center"/>
        </w:trPr>
        <w:tc>
          <w:tcPr>
            <w:tcW w:w="4876" w:type="dxa"/>
            <w:tcBorders>
              <w:top w:val="nil"/>
              <w:left w:val="nil"/>
              <w:bottom w:val="nil"/>
              <w:right w:val="nil"/>
            </w:tcBorders>
          </w:tcPr>
          <w:p w14:paraId="5DBB3044" w14:textId="77777777" w:rsidR="005E519F" w:rsidRPr="00E57F23" w:rsidRDefault="005E519F" w:rsidP="00F92413"/>
        </w:tc>
        <w:tc>
          <w:tcPr>
            <w:tcW w:w="4876" w:type="dxa"/>
            <w:tcBorders>
              <w:top w:val="nil"/>
              <w:left w:val="nil"/>
              <w:bottom w:val="nil"/>
              <w:right w:val="nil"/>
            </w:tcBorders>
          </w:tcPr>
          <w:p w14:paraId="71378687" w14:textId="77777777" w:rsidR="005E519F" w:rsidRPr="00E57F23" w:rsidRDefault="005E519F" w:rsidP="00F92413">
            <w:pPr>
              <w:pStyle w:val="Normal6a"/>
            </w:pPr>
            <w:r w:rsidRPr="00E57F23">
              <w:rPr>
                <w:b/>
                <w:i/>
              </w:rPr>
              <w:t>_________________</w:t>
            </w:r>
          </w:p>
        </w:tc>
      </w:tr>
      <w:tr w:rsidR="005E519F" w:rsidRPr="00E57F23" w14:paraId="00E395E0" w14:textId="77777777" w:rsidTr="00F92413">
        <w:trPr>
          <w:jc w:val="center"/>
        </w:trPr>
        <w:tc>
          <w:tcPr>
            <w:tcW w:w="4876" w:type="dxa"/>
            <w:tcBorders>
              <w:top w:val="nil"/>
              <w:left w:val="nil"/>
              <w:bottom w:val="nil"/>
              <w:right w:val="nil"/>
            </w:tcBorders>
          </w:tcPr>
          <w:p w14:paraId="409391AB" w14:textId="77777777" w:rsidR="005E519F" w:rsidRPr="00E57F23" w:rsidRDefault="005E519F" w:rsidP="00F92413"/>
        </w:tc>
        <w:tc>
          <w:tcPr>
            <w:tcW w:w="4876" w:type="dxa"/>
            <w:tcBorders>
              <w:top w:val="nil"/>
              <w:left w:val="nil"/>
              <w:bottom w:val="nil"/>
              <w:right w:val="nil"/>
            </w:tcBorders>
          </w:tcPr>
          <w:p w14:paraId="78481892" w14:textId="50B9CC73" w:rsidR="005E519F" w:rsidRPr="00E57F23" w:rsidRDefault="005E519F" w:rsidP="00F92413">
            <w:pPr>
              <w:pStyle w:val="Normal6a"/>
            </w:pPr>
            <w:r w:rsidRPr="00E57F23">
              <w:rPr>
                <w:b/>
                <w:i/>
                <w:vertAlign w:val="superscript"/>
              </w:rPr>
              <w:t>1</w:t>
            </w:r>
            <w:r w:rsidR="003379BE">
              <w:rPr>
                <w:b/>
                <w:i/>
                <w:vertAlign w:val="superscript"/>
              </w:rPr>
              <w:noBreakHyphen/>
            </w:r>
            <w:r w:rsidRPr="00E57F23">
              <w:rPr>
                <w:b/>
                <w:i/>
                <w:vertAlign w:val="superscript"/>
              </w:rPr>
              <w:t>A</w:t>
            </w:r>
            <w:r w:rsidRPr="00E57F23">
              <w:t xml:space="preserve"> </w:t>
            </w:r>
            <w:r w:rsidRPr="00E57F23">
              <w:rPr>
                <w:b/>
                <w:i/>
              </w:rPr>
              <w:t>Coligação Báltico Limpo (CCB) (2017): Recreational fishing in the Baltic Sea region [Pesca recreativa na região do mar Báltico]</w:t>
            </w:r>
          </w:p>
        </w:tc>
      </w:tr>
      <w:tr w:rsidR="005E519F" w:rsidRPr="00E57F23" w14:paraId="28946FEF" w14:textId="77777777" w:rsidTr="00F92413">
        <w:trPr>
          <w:jc w:val="center"/>
        </w:trPr>
        <w:tc>
          <w:tcPr>
            <w:tcW w:w="4876" w:type="dxa"/>
            <w:tcBorders>
              <w:top w:val="nil"/>
              <w:left w:val="nil"/>
              <w:bottom w:val="nil"/>
              <w:right w:val="nil"/>
            </w:tcBorders>
          </w:tcPr>
          <w:p w14:paraId="35F9572A" w14:textId="77777777" w:rsidR="005E519F" w:rsidRPr="00E57F23" w:rsidRDefault="005E519F" w:rsidP="00F92413"/>
        </w:tc>
        <w:tc>
          <w:tcPr>
            <w:tcW w:w="4876" w:type="dxa"/>
            <w:tcBorders>
              <w:top w:val="nil"/>
              <w:left w:val="nil"/>
              <w:bottom w:val="nil"/>
              <w:right w:val="nil"/>
            </w:tcBorders>
          </w:tcPr>
          <w:p w14:paraId="3991C738" w14:textId="25DDC6EF" w:rsidR="005E519F" w:rsidRPr="00E57F23" w:rsidRDefault="005E519F" w:rsidP="00F92413">
            <w:pPr>
              <w:pStyle w:val="Normal6a"/>
            </w:pPr>
            <w:r w:rsidRPr="00E57F23">
              <w:rPr>
                <w:b/>
                <w:i/>
                <w:vertAlign w:val="superscript"/>
              </w:rPr>
              <w:t>2</w:t>
            </w:r>
            <w:r w:rsidR="003379BE">
              <w:rPr>
                <w:b/>
                <w:i/>
                <w:vertAlign w:val="superscript"/>
              </w:rPr>
              <w:noBreakHyphen/>
            </w:r>
            <w:r w:rsidRPr="00E57F23">
              <w:rPr>
                <w:b/>
                <w:i/>
                <w:vertAlign w:val="superscript"/>
              </w:rPr>
              <w:t>A</w:t>
            </w:r>
            <w:r w:rsidRPr="00E57F23">
              <w:t xml:space="preserve"> </w:t>
            </w:r>
            <w:r w:rsidRPr="00E57F23">
              <w:rPr>
                <w:b/>
                <w:i/>
              </w:rPr>
              <w:t xml:space="preserve">Research for PECH Committee </w:t>
            </w:r>
            <w:r w:rsidR="003379BE">
              <w:rPr>
                <w:b/>
                <w:i/>
              </w:rPr>
              <w:noBreakHyphen/>
            </w:r>
            <w:r w:rsidRPr="00E57F23">
              <w:rPr>
                <w:b/>
                <w:i/>
              </w:rPr>
              <w:t xml:space="preserve"> Marine recreational and semi</w:t>
            </w:r>
            <w:r w:rsidR="003379BE">
              <w:rPr>
                <w:b/>
                <w:i/>
              </w:rPr>
              <w:noBreakHyphen/>
            </w:r>
            <w:r w:rsidRPr="00E57F23">
              <w:rPr>
                <w:b/>
                <w:i/>
              </w:rPr>
              <w:t xml:space="preserve">subsistence fishing </w:t>
            </w:r>
            <w:r w:rsidR="003379BE">
              <w:rPr>
                <w:b/>
                <w:i/>
              </w:rPr>
              <w:noBreakHyphen/>
            </w:r>
            <w:r w:rsidRPr="00E57F23">
              <w:rPr>
                <w:b/>
                <w:i/>
              </w:rPr>
              <w:t xml:space="preserve"> its value and its impact on fish stocks [Estudo elaborado para a Comissão PECH – Pesca recreativa e semi</w:t>
            </w:r>
            <w:r w:rsidR="003379BE">
              <w:rPr>
                <w:b/>
                <w:i/>
              </w:rPr>
              <w:noBreakHyphen/>
            </w:r>
            <w:r w:rsidRPr="00E57F23">
              <w:rPr>
                <w:b/>
                <w:i/>
              </w:rPr>
              <w:t>subsistência marinha – o seu valor e impacto nas unidades populacionais de peixes] | Grupo de reflexão | Parlamento Europeu https://www.europarl.europa.eu/RegData/etudes/STUD/2017/601996/IPOL_STU(2017)601996_EN.pdf</w:t>
            </w:r>
          </w:p>
        </w:tc>
      </w:tr>
    </w:tbl>
    <w:p w14:paraId="6196ED5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61B909F" w14:textId="77777777" w:rsidR="005E519F" w:rsidRPr="00E57F23" w:rsidRDefault="005E519F" w:rsidP="005E519F">
      <w:r w:rsidRPr="00E57F23">
        <w:rPr>
          <w:rStyle w:val="HideTWBExt"/>
        </w:rPr>
        <w:t>&lt;/Amend&gt;</w:t>
      </w:r>
    </w:p>
    <w:p w14:paraId="002523A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62</w:t>
      </w:r>
      <w:r w:rsidRPr="00E57F23">
        <w:rPr>
          <w:rStyle w:val="HideTWBExt"/>
        </w:rPr>
        <w:t>&lt;/NumAm&gt;</w:t>
      </w:r>
    </w:p>
    <w:p w14:paraId="2BD45F0F" w14:textId="61FD55D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0D4F8331" w14:textId="28CBA80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E68AE44"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0F23AC6" w14:textId="4CADC2CA" w:rsidR="005E519F" w:rsidRPr="00E57F23" w:rsidRDefault="005E519F" w:rsidP="005E519F">
      <w:pPr>
        <w:pStyle w:val="NormalBold"/>
      </w:pPr>
      <w:r w:rsidRPr="00E57F23">
        <w:rPr>
          <w:rStyle w:val="HideTWBExt"/>
        </w:rPr>
        <w:t>&lt;Article&gt;</w:t>
      </w:r>
      <w:r w:rsidRPr="00E57F23">
        <w:t>Considerando D</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136FF6D" w14:textId="77777777" w:rsidTr="00F92413">
        <w:trPr>
          <w:trHeight w:hRule="exact" w:val="240"/>
          <w:jc w:val="center"/>
        </w:trPr>
        <w:tc>
          <w:tcPr>
            <w:tcW w:w="9752" w:type="dxa"/>
            <w:gridSpan w:val="2"/>
            <w:tcBorders>
              <w:top w:val="nil"/>
              <w:left w:val="nil"/>
              <w:bottom w:val="nil"/>
              <w:right w:val="nil"/>
            </w:tcBorders>
          </w:tcPr>
          <w:p w14:paraId="77C5901F" w14:textId="77777777" w:rsidR="005E519F" w:rsidRPr="00E57F23" w:rsidRDefault="005E519F" w:rsidP="00F92413"/>
        </w:tc>
      </w:tr>
      <w:tr w:rsidR="005E519F" w:rsidRPr="00E57F23" w14:paraId="17C289C4" w14:textId="77777777" w:rsidTr="00F92413">
        <w:trPr>
          <w:trHeight w:val="240"/>
          <w:jc w:val="center"/>
        </w:trPr>
        <w:tc>
          <w:tcPr>
            <w:tcW w:w="4876" w:type="dxa"/>
            <w:tcBorders>
              <w:top w:val="nil"/>
              <w:left w:val="nil"/>
              <w:bottom w:val="nil"/>
              <w:right w:val="nil"/>
            </w:tcBorders>
          </w:tcPr>
          <w:p w14:paraId="65F1F6B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E9225D8" w14:textId="77777777" w:rsidR="005E519F" w:rsidRPr="00E57F23" w:rsidRDefault="005E519F" w:rsidP="00F92413">
            <w:pPr>
              <w:pStyle w:val="AmColumnHeading"/>
            </w:pPr>
            <w:r w:rsidRPr="00E57F23">
              <w:t>Alteração</w:t>
            </w:r>
          </w:p>
        </w:tc>
      </w:tr>
      <w:tr w:rsidR="005E519F" w:rsidRPr="00E57F23" w14:paraId="34DD5CC8" w14:textId="77777777" w:rsidTr="00F92413">
        <w:trPr>
          <w:jc w:val="center"/>
        </w:trPr>
        <w:tc>
          <w:tcPr>
            <w:tcW w:w="4876" w:type="dxa"/>
            <w:tcBorders>
              <w:top w:val="nil"/>
              <w:left w:val="nil"/>
              <w:bottom w:val="nil"/>
              <w:right w:val="nil"/>
            </w:tcBorders>
          </w:tcPr>
          <w:p w14:paraId="1D2BE3D2" w14:textId="77777777" w:rsidR="005E519F" w:rsidRPr="00E57F23" w:rsidRDefault="005E519F" w:rsidP="00F92413">
            <w:pPr>
              <w:pStyle w:val="Normal6a"/>
            </w:pPr>
          </w:p>
        </w:tc>
        <w:tc>
          <w:tcPr>
            <w:tcW w:w="4876" w:type="dxa"/>
            <w:tcBorders>
              <w:top w:val="nil"/>
              <w:left w:val="nil"/>
              <w:bottom w:val="nil"/>
              <w:right w:val="nil"/>
            </w:tcBorders>
          </w:tcPr>
          <w:p w14:paraId="37CFAAEF" w14:textId="1DD830A9" w:rsidR="005E519F" w:rsidRPr="00E57F23" w:rsidRDefault="005E519F" w:rsidP="00F92413">
            <w:pPr>
              <w:pStyle w:val="Normal6a"/>
            </w:pPr>
            <w:r w:rsidRPr="00E57F23">
              <w:rPr>
                <w:b/>
                <w:i/>
              </w:rPr>
              <w:t>D</w:t>
            </w:r>
            <w:r w:rsidR="003379BE">
              <w:rPr>
                <w:b/>
                <w:i/>
              </w:rPr>
              <w:noBreakHyphen/>
            </w:r>
            <w:r w:rsidRPr="00E57F23">
              <w:rPr>
                <w:b/>
                <w:i/>
              </w:rPr>
              <w:t>A.</w:t>
            </w:r>
            <w:r w:rsidRPr="00E57F23">
              <w:tab/>
            </w:r>
            <w:r w:rsidRPr="00E57F23">
              <w:rPr>
                <w:b/>
                <w:i/>
              </w:rPr>
              <w:t>Considerando que a exploração dos recursos marinhos deve equilibrar os objetivos ambientais com a segurança alimentar, a estabilidade dos preços e a disponibilidade de produtos locais para os cidadãos da UE;</w:t>
            </w:r>
            <w:r w:rsidRPr="00E57F23">
              <w:t xml:space="preserve"> </w:t>
            </w:r>
            <w:r w:rsidRPr="00E57F23">
              <w:rPr>
                <w:b/>
                <w:i/>
              </w:rPr>
              <w:t>que a perda de abastecimento de peixe originário da UE aumenta a dependência das importações provenientes de países terceiros e enfraquece a resiliência do mercado;</w:t>
            </w:r>
          </w:p>
        </w:tc>
      </w:tr>
    </w:tbl>
    <w:p w14:paraId="2B3D22D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636EAF87" w14:textId="77777777" w:rsidR="005E519F" w:rsidRPr="00E57F23" w:rsidRDefault="005E519F" w:rsidP="005E519F">
      <w:r w:rsidRPr="00E57F23">
        <w:rPr>
          <w:rStyle w:val="HideTWBExt"/>
        </w:rPr>
        <w:t>&lt;/Amend&gt;</w:t>
      </w:r>
    </w:p>
    <w:p w14:paraId="3BB095E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63</w:t>
      </w:r>
      <w:r w:rsidRPr="00E57F23">
        <w:rPr>
          <w:rStyle w:val="HideTWBExt"/>
        </w:rPr>
        <w:t>&lt;/NumAm&gt;</w:t>
      </w:r>
    </w:p>
    <w:p w14:paraId="00740E53" w14:textId="7BB9050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F56313C" w14:textId="629BCA1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8ABB5A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E646111" w14:textId="16113BA1" w:rsidR="005E519F" w:rsidRPr="00E57F23" w:rsidRDefault="005E519F" w:rsidP="005E519F">
      <w:pPr>
        <w:pStyle w:val="NormalBold"/>
      </w:pPr>
      <w:r w:rsidRPr="00E57F23">
        <w:rPr>
          <w:rStyle w:val="HideTWBExt"/>
        </w:rPr>
        <w:t>&lt;Article&gt;</w:t>
      </w:r>
      <w:r w:rsidRPr="00E57F23">
        <w:t>Considerando D</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3869BF9" w14:textId="77777777" w:rsidTr="00F92413">
        <w:trPr>
          <w:trHeight w:hRule="exact" w:val="240"/>
          <w:jc w:val="center"/>
        </w:trPr>
        <w:tc>
          <w:tcPr>
            <w:tcW w:w="9752" w:type="dxa"/>
            <w:gridSpan w:val="2"/>
            <w:tcBorders>
              <w:top w:val="nil"/>
              <w:left w:val="nil"/>
              <w:bottom w:val="nil"/>
              <w:right w:val="nil"/>
            </w:tcBorders>
          </w:tcPr>
          <w:p w14:paraId="4BECB91E" w14:textId="77777777" w:rsidR="005E519F" w:rsidRPr="00E57F23" w:rsidRDefault="005E519F" w:rsidP="00F92413"/>
        </w:tc>
      </w:tr>
      <w:tr w:rsidR="005E519F" w:rsidRPr="00E57F23" w14:paraId="37F42EE5" w14:textId="77777777" w:rsidTr="00F92413">
        <w:trPr>
          <w:trHeight w:val="240"/>
          <w:jc w:val="center"/>
        </w:trPr>
        <w:tc>
          <w:tcPr>
            <w:tcW w:w="4876" w:type="dxa"/>
            <w:tcBorders>
              <w:top w:val="nil"/>
              <w:left w:val="nil"/>
              <w:bottom w:val="nil"/>
              <w:right w:val="nil"/>
            </w:tcBorders>
          </w:tcPr>
          <w:p w14:paraId="6E1A84C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A63F67F" w14:textId="77777777" w:rsidR="005E519F" w:rsidRPr="00E57F23" w:rsidRDefault="005E519F" w:rsidP="00F92413">
            <w:pPr>
              <w:pStyle w:val="AmColumnHeading"/>
            </w:pPr>
            <w:r w:rsidRPr="00E57F23">
              <w:t>Alteração</w:t>
            </w:r>
          </w:p>
        </w:tc>
      </w:tr>
      <w:tr w:rsidR="005E519F" w:rsidRPr="00E57F23" w14:paraId="43045D41" w14:textId="77777777" w:rsidTr="00F92413">
        <w:trPr>
          <w:jc w:val="center"/>
        </w:trPr>
        <w:tc>
          <w:tcPr>
            <w:tcW w:w="4876" w:type="dxa"/>
            <w:tcBorders>
              <w:top w:val="nil"/>
              <w:left w:val="nil"/>
              <w:bottom w:val="nil"/>
              <w:right w:val="nil"/>
            </w:tcBorders>
          </w:tcPr>
          <w:p w14:paraId="2DB7C8FB" w14:textId="77777777" w:rsidR="005E519F" w:rsidRPr="00E57F23" w:rsidRDefault="005E519F" w:rsidP="00F92413">
            <w:pPr>
              <w:pStyle w:val="Normal6a"/>
            </w:pPr>
          </w:p>
        </w:tc>
        <w:tc>
          <w:tcPr>
            <w:tcW w:w="4876" w:type="dxa"/>
            <w:tcBorders>
              <w:top w:val="nil"/>
              <w:left w:val="nil"/>
              <w:bottom w:val="nil"/>
              <w:right w:val="nil"/>
            </w:tcBorders>
          </w:tcPr>
          <w:p w14:paraId="7EA60B17" w14:textId="028D11CA" w:rsidR="005E519F" w:rsidRPr="00E57F23" w:rsidRDefault="005E519F" w:rsidP="00F92413">
            <w:pPr>
              <w:pStyle w:val="Normal6a"/>
            </w:pPr>
            <w:r w:rsidRPr="00E57F23">
              <w:rPr>
                <w:b/>
                <w:i/>
              </w:rPr>
              <w:t>D</w:t>
            </w:r>
            <w:r w:rsidR="003379BE">
              <w:rPr>
                <w:b/>
                <w:i/>
              </w:rPr>
              <w:noBreakHyphen/>
            </w:r>
            <w:r w:rsidRPr="00E57F23">
              <w:rPr>
                <w:b/>
                <w:i/>
              </w:rPr>
              <w:t>B.</w:t>
            </w:r>
            <w:r w:rsidRPr="00E57F23">
              <w:tab/>
            </w:r>
            <w:r w:rsidRPr="00E57F23">
              <w:rPr>
                <w:b/>
                <w:i/>
              </w:rPr>
              <w:t>Considerando que o mar Báltico constitui a base da subsistência e da identidade cultural de milhares de famílias e que a pesca, independentemente da sua dimensão, faz parte do património social e económico da região;</w:t>
            </w:r>
            <w:r w:rsidRPr="00E57F23">
              <w:t xml:space="preserve"> </w:t>
            </w:r>
            <w:r w:rsidRPr="00E57F23">
              <w:rPr>
                <w:b/>
                <w:i/>
              </w:rPr>
              <w:t>que as restrições da pesca devem ser aplicadas de forma a não impossibilitar a gestão de uma empresa e, consequentemente, conduzir ao despovoamento permanente das zonas costeiras e ao eventual desaparecimento das profissões relacionadas com a pesca;</w:t>
            </w:r>
          </w:p>
        </w:tc>
      </w:tr>
    </w:tbl>
    <w:p w14:paraId="197A4FA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044F30C9" w14:textId="77777777" w:rsidR="005E519F" w:rsidRPr="00E57F23" w:rsidRDefault="005E519F" w:rsidP="005E519F">
      <w:r w:rsidRPr="00E57F23">
        <w:rPr>
          <w:rStyle w:val="HideTWBExt"/>
        </w:rPr>
        <w:t>&lt;/Amend&gt;</w:t>
      </w:r>
    </w:p>
    <w:p w14:paraId="4C260CA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64</w:t>
      </w:r>
      <w:r w:rsidRPr="00E57F23">
        <w:rPr>
          <w:rStyle w:val="HideTWBExt"/>
        </w:rPr>
        <w:t>&lt;/NumAm&gt;</w:t>
      </w:r>
    </w:p>
    <w:p w14:paraId="6ABFE6A3" w14:textId="322540D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5EFFED1B" w14:textId="688AA98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B38023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EBAF1C5" w14:textId="0306C250" w:rsidR="005E519F" w:rsidRPr="00E57F23" w:rsidRDefault="005E519F" w:rsidP="005E519F">
      <w:pPr>
        <w:pStyle w:val="NormalBold"/>
      </w:pPr>
      <w:r w:rsidRPr="00E57F23">
        <w:rPr>
          <w:rStyle w:val="HideTWBExt"/>
        </w:rPr>
        <w:t>&lt;Article&gt;</w:t>
      </w:r>
      <w:r w:rsidRPr="00E57F23">
        <w:t>Considerando D</w:t>
      </w:r>
      <w:r w:rsidR="003379BE">
        <w:noBreakHyphen/>
      </w:r>
      <w:r w:rsidRPr="00E57F23">
        <w:t>C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657EE93" w14:textId="77777777" w:rsidTr="00F92413">
        <w:trPr>
          <w:trHeight w:hRule="exact" w:val="240"/>
          <w:jc w:val="center"/>
        </w:trPr>
        <w:tc>
          <w:tcPr>
            <w:tcW w:w="9752" w:type="dxa"/>
            <w:gridSpan w:val="2"/>
            <w:tcBorders>
              <w:top w:val="nil"/>
              <w:left w:val="nil"/>
              <w:bottom w:val="nil"/>
              <w:right w:val="nil"/>
            </w:tcBorders>
          </w:tcPr>
          <w:p w14:paraId="74D9E5F5" w14:textId="77777777" w:rsidR="005E519F" w:rsidRPr="00E57F23" w:rsidRDefault="005E519F" w:rsidP="00F92413"/>
        </w:tc>
      </w:tr>
      <w:tr w:rsidR="005E519F" w:rsidRPr="00E57F23" w14:paraId="7B53CDDE" w14:textId="77777777" w:rsidTr="00F92413">
        <w:trPr>
          <w:trHeight w:val="240"/>
          <w:jc w:val="center"/>
        </w:trPr>
        <w:tc>
          <w:tcPr>
            <w:tcW w:w="4876" w:type="dxa"/>
            <w:tcBorders>
              <w:top w:val="nil"/>
              <w:left w:val="nil"/>
              <w:bottom w:val="nil"/>
              <w:right w:val="nil"/>
            </w:tcBorders>
          </w:tcPr>
          <w:p w14:paraId="56685FE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D352831" w14:textId="77777777" w:rsidR="005E519F" w:rsidRPr="00E57F23" w:rsidRDefault="005E519F" w:rsidP="00F92413">
            <w:pPr>
              <w:pStyle w:val="AmColumnHeading"/>
            </w:pPr>
            <w:r w:rsidRPr="00E57F23">
              <w:t>Alteração</w:t>
            </w:r>
          </w:p>
        </w:tc>
      </w:tr>
      <w:tr w:rsidR="005E519F" w:rsidRPr="00E57F23" w14:paraId="42C9DC50" w14:textId="77777777" w:rsidTr="00F92413">
        <w:trPr>
          <w:jc w:val="center"/>
        </w:trPr>
        <w:tc>
          <w:tcPr>
            <w:tcW w:w="4876" w:type="dxa"/>
            <w:tcBorders>
              <w:top w:val="nil"/>
              <w:left w:val="nil"/>
              <w:bottom w:val="nil"/>
              <w:right w:val="nil"/>
            </w:tcBorders>
          </w:tcPr>
          <w:p w14:paraId="590DB768" w14:textId="77777777" w:rsidR="005E519F" w:rsidRPr="00E57F23" w:rsidRDefault="005E519F" w:rsidP="00F92413">
            <w:pPr>
              <w:pStyle w:val="Normal6a"/>
            </w:pPr>
          </w:p>
        </w:tc>
        <w:tc>
          <w:tcPr>
            <w:tcW w:w="4876" w:type="dxa"/>
            <w:tcBorders>
              <w:top w:val="nil"/>
              <w:left w:val="nil"/>
              <w:bottom w:val="nil"/>
              <w:right w:val="nil"/>
            </w:tcBorders>
          </w:tcPr>
          <w:p w14:paraId="7E41F110" w14:textId="3723D46E" w:rsidR="005E519F" w:rsidRPr="00E57F23" w:rsidRDefault="005E519F" w:rsidP="00F92413">
            <w:pPr>
              <w:pStyle w:val="Normal6a"/>
            </w:pPr>
            <w:r w:rsidRPr="00E57F23">
              <w:rPr>
                <w:b/>
                <w:i/>
              </w:rPr>
              <w:t>D</w:t>
            </w:r>
            <w:r w:rsidR="003379BE">
              <w:rPr>
                <w:b/>
                <w:i/>
              </w:rPr>
              <w:noBreakHyphen/>
            </w:r>
            <w:r w:rsidRPr="00E57F23">
              <w:rPr>
                <w:b/>
                <w:i/>
              </w:rPr>
              <w:t>C.</w:t>
            </w:r>
            <w:r w:rsidRPr="00E57F23">
              <w:tab/>
            </w:r>
            <w:r w:rsidRPr="00E57F23">
              <w:rPr>
                <w:b/>
                <w:i/>
              </w:rPr>
              <w:t>Considerando que a pesca recreativa na região do mar Báltico desempenha um papel socioeconómico importante e que um número significativo de cidadãos da UE se dedica regularmente a esta atividade;</w:t>
            </w:r>
          </w:p>
        </w:tc>
      </w:tr>
    </w:tbl>
    <w:p w14:paraId="5515B94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3D72FA25" w14:textId="77777777" w:rsidR="005E519F" w:rsidRPr="00E57F23" w:rsidRDefault="005E519F" w:rsidP="005E519F">
      <w:r w:rsidRPr="00E57F23">
        <w:rPr>
          <w:rStyle w:val="HideTWBExt"/>
        </w:rPr>
        <w:t>&lt;/Amend&gt;</w:t>
      </w:r>
    </w:p>
    <w:p w14:paraId="752D608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65</w:t>
      </w:r>
      <w:r w:rsidRPr="00E57F23">
        <w:rPr>
          <w:rStyle w:val="HideTWBExt"/>
        </w:rPr>
        <w:t>&lt;/NumAm&gt;</w:t>
      </w:r>
    </w:p>
    <w:p w14:paraId="68DD1F24" w14:textId="3A6A3B6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06008AEA" w14:textId="6AF31A5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DDDD68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27BB044" w14:textId="3A7E885B" w:rsidR="005E519F" w:rsidRPr="00E57F23" w:rsidRDefault="005E519F" w:rsidP="005E519F">
      <w:pPr>
        <w:pStyle w:val="NormalBold"/>
      </w:pPr>
      <w:r w:rsidRPr="00E57F23">
        <w:rPr>
          <w:rStyle w:val="HideTWBExt"/>
        </w:rPr>
        <w:t>&lt;Article&gt;</w:t>
      </w:r>
      <w:r w:rsidRPr="00E57F23">
        <w:t>Considerando D</w:t>
      </w:r>
      <w:r w:rsidR="003379BE">
        <w:noBreakHyphen/>
      </w:r>
      <w:r w:rsidRPr="00E57F23">
        <w:t>D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148E0D6" w14:textId="77777777" w:rsidTr="00F92413">
        <w:trPr>
          <w:trHeight w:hRule="exact" w:val="240"/>
          <w:jc w:val="center"/>
        </w:trPr>
        <w:tc>
          <w:tcPr>
            <w:tcW w:w="9752" w:type="dxa"/>
            <w:gridSpan w:val="2"/>
            <w:tcBorders>
              <w:top w:val="nil"/>
              <w:left w:val="nil"/>
              <w:bottom w:val="nil"/>
              <w:right w:val="nil"/>
            </w:tcBorders>
          </w:tcPr>
          <w:p w14:paraId="7E25F585" w14:textId="77777777" w:rsidR="005E519F" w:rsidRPr="00E57F23" w:rsidRDefault="005E519F" w:rsidP="00F92413"/>
        </w:tc>
      </w:tr>
      <w:tr w:rsidR="005E519F" w:rsidRPr="00E57F23" w14:paraId="3631D359" w14:textId="77777777" w:rsidTr="00F92413">
        <w:trPr>
          <w:trHeight w:val="240"/>
          <w:jc w:val="center"/>
        </w:trPr>
        <w:tc>
          <w:tcPr>
            <w:tcW w:w="4876" w:type="dxa"/>
            <w:tcBorders>
              <w:top w:val="nil"/>
              <w:left w:val="nil"/>
              <w:bottom w:val="nil"/>
              <w:right w:val="nil"/>
            </w:tcBorders>
          </w:tcPr>
          <w:p w14:paraId="33E62C6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0429A9A" w14:textId="77777777" w:rsidR="005E519F" w:rsidRPr="00E57F23" w:rsidRDefault="005E519F" w:rsidP="00F92413">
            <w:pPr>
              <w:pStyle w:val="AmColumnHeading"/>
            </w:pPr>
            <w:r w:rsidRPr="00E57F23">
              <w:t>Alteração</w:t>
            </w:r>
          </w:p>
        </w:tc>
      </w:tr>
      <w:tr w:rsidR="005E519F" w:rsidRPr="00E57F23" w14:paraId="172AA0DF" w14:textId="77777777" w:rsidTr="00F92413">
        <w:trPr>
          <w:jc w:val="center"/>
        </w:trPr>
        <w:tc>
          <w:tcPr>
            <w:tcW w:w="4876" w:type="dxa"/>
            <w:tcBorders>
              <w:top w:val="nil"/>
              <w:left w:val="nil"/>
              <w:bottom w:val="nil"/>
              <w:right w:val="nil"/>
            </w:tcBorders>
          </w:tcPr>
          <w:p w14:paraId="3085C929" w14:textId="77777777" w:rsidR="005E519F" w:rsidRPr="00E57F23" w:rsidRDefault="005E519F" w:rsidP="00F92413">
            <w:pPr>
              <w:pStyle w:val="Normal6a"/>
            </w:pPr>
          </w:p>
        </w:tc>
        <w:tc>
          <w:tcPr>
            <w:tcW w:w="4876" w:type="dxa"/>
            <w:tcBorders>
              <w:top w:val="nil"/>
              <w:left w:val="nil"/>
              <w:bottom w:val="nil"/>
              <w:right w:val="nil"/>
            </w:tcBorders>
          </w:tcPr>
          <w:p w14:paraId="1782FCD8" w14:textId="302E11CA" w:rsidR="005E519F" w:rsidRPr="00E57F23" w:rsidRDefault="005E519F" w:rsidP="00F92413">
            <w:pPr>
              <w:pStyle w:val="Normal6a"/>
            </w:pPr>
            <w:r w:rsidRPr="00E57F23">
              <w:rPr>
                <w:b/>
                <w:i/>
              </w:rPr>
              <w:t>D</w:t>
            </w:r>
            <w:r w:rsidR="003379BE">
              <w:rPr>
                <w:b/>
                <w:i/>
              </w:rPr>
              <w:noBreakHyphen/>
            </w:r>
            <w:r w:rsidRPr="00E57F23">
              <w:rPr>
                <w:b/>
                <w:i/>
              </w:rPr>
              <w:t>D.</w:t>
            </w:r>
            <w:r w:rsidRPr="00E57F23">
              <w:tab/>
            </w:r>
            <w:r w:rsidRPr="00E57F23">
              <w:rPr>
                <w:b/>
                <w:i/>
              </w:rPr>
              <w:t>Considerando que a pesca artesanal no mar Báltico não é apenas parte de um património cultural secular, mas também uma atividade transmitida de geração em geração e uma importante fonte de emprego nas regiões costeiras;</w:t>
            </w:r>
          </w:p>
        </w:tc>
      </w:tr>
    </w:tbl>
    <w:p w14:paraId="596A398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5B2E5B9E" w14:textId="77777777" w:rsidR="005E519F" w:rsidRPr="00E57F23" w:rsidRDefault="005E519F" w:rsidP="005E519F">
      <w:r w:rsidRPr="00E57F23">
        <w:rPr>
          <w:rStyle w:val="HideTWBExt"/>
        </w:rPr>
        <w:t>&lt;/Amend&gt;</w:t>
      </w:r>
    </w:p>
    <w:p w14:paraId="7BA7B6C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66</w:t>
      </w:r>
      <w:r w:rsidRPr="00E57F23">
        <w:rPr>
          <w:rStyle w:val="HideTWBExt"/>
        </w:rPr>
        <w:t>&lt;/NumAm&gt;</w:t>
      </w:r>
    </w:p>
    <w:p w14:paraId="6C1B9AB3" w14:textId="667693D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A0ABE09" w14:textId="684917A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929469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F8621A5" w14:textId="77777777" w:rsidR="005E519F" w:rsidRPr="00E57F23" w:rsidRDefault="005E519F" w:rsidP="005E519F">
      <w:pPr>
        <w:pStyle w:val="NormalBold"/>
      </w:pPr>
      <w:r w:rsidRPr="00E57F23">
        <w:rPr>
          <w:rStyle w:val="HideTWBExt"/>
        </w:rPr>
        <w:t>&lt;Article&gt;</w:t>
      </w:r>
      <w:r w:rsidRPr="00E57F23">
        <w:t>Considerando E</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A9C0789" w14:textId="77777777" w:rsidTr="00F92413">
        <w:trPr>
          <w:trHeight w:hRule="exact" w:val="240"/>
          <w:jc w:val="center"/>
        </w:trPr>
        <w:tc>
          <w:tcPr>
            <w:tcW w:w="9752" w:type="dxa"/>
            <w:gridSpan w:val="2"/>
            <w:tcBorders>
              <w:top w:val="nil"/>
              <w:left w:val="nil"/>
              <w:bottom w:val="nil"/>
              <w:right w:val="nil"/>
            </w:tcBorders>
          </w:tcPr>
          <w:p w14:paraId="27C5640D" w14:textId="77777777" w:rsidR="005E519F" w:rsidRPr="00E57F23" w:rsidRDefault="005E519F" w:rsidP="00F92413"/>
        </w:tc>
      </w:tr>
      <w:tr w:rsidR="005E519F" w:rsidRPr="00E57F23" w14:paraId="5DC9BAB0" w14:textId="77777777" w:rsidTr="00F92413">
        <w:trPr>
          <w:trHeight w:val="240"/>
          <w:jc w:val="center"/>
        </w:trPr>
        <w:tc>
          <w:tcPr>
            <w:tcW w:w="4876" w:type="dxa"/>
            <w:tcBorders>
              <w:top w:val="nil"/>
              <w:left w:val="nil"/>
              <w:bottom w:val="nil"/>
              <w:right w:val="nil"/>
            </w:tcBorders>
          </w:tcPr>
          <w:p w14:paraId="2ED9F12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A064674" w14:textId="77777777" w:rsidR="005E519F" w:rsidRPr="00E57F23" w:rsidRDefault="005E519F" w:rsidP="00F92413">
            <w:pPr>
              <w:pStyle w:val="AmColumnHeading"/>
            </w:pPr>
            <w:r w:rsidRPr="00E57F23">
              <w:t>Alteração</w:t>
            </w:r>
          </w:p>
        </w:tc>
      </w:tr>
      <w:tr w:rsidR="005E519F" w:rsidRPr="00E57F23" w14:paraId="51D15680" w14:textId="77777777" w:rsidTr="00F92413">
        <w:trPr>
          <w:jc w:val="center"/>
        </w:trPr>
        <w:tc>
          <w:tcPr>
            <w:tcW w:w="4876" w:type="dxa"/>
            <w:tcBorders>
              <w:top w:val="nil"/>
              <w:left w:val="nil"/>
              <w:bottom w:val="nil"/>
              <w:right w:val="nil"/>
            </w:tcBorders>
          </w:tcPr>
          <w:p w14:paraId="1F0BD72B" w14:textId="77777777" w:rsidR="005E519F" w:rsidRPr="00E57F23" w:rsidRDefault="005E519F" w:rsidP="00F92413">
            <w:pPr>
              <w:pStyle w:val="Normal6a"/>
            </w:pPr>
            <w:r w:rsidRPr="00E57F23">
              <w:t>E.</w:t>
            </w:r>
            <w:r w:rsidRPr="00E57F23">
              <w:tab/>
              <w:t xml:space="preserve">Considerando que o mar Báltico está sujeito a múltiplas pressões de origem humana e uma degradação de longa data, </w:t>
            </w:r>
            <w:r w:rsidRPr="00E57F23">
              <w:rPr>
                <w:b/>
                <w:i/>
              </w:rPr>
              <w:t>sendo particularmente vulnerável</w:t>
            </w:r>
            <w:r w:rsidRPr="00E57F23">
              <w:t xml:space="preserve"> devido à sua </w:t>
            </w:r>
            <w:r w:rsidRPr="00E57F23">
              <w:rPr>
                <w:b/>
                <w:i/>
              </w:rPr>
              <w:t>bacia marítima pouco profunda, que alberga</w:t>
            </w:r>
            <w:r w:rsidRPr="00E57F23">
              <w:t xml:space="preserve"> espécies únicas do ponto de vista genético</w:t>
            </w:r>
            <w:r w:rsidRPr="00E57F23">
              <w:rPr>
                <w:b/>
                <w:i/>
              </w:rPr>
              <w:t>, que desenvolveram a capacidade de</w:t>
            </w:r>
            <w:r w:rsidRPr="00E57F23">
              <w:t xml:space="preserve"> viver em águas salobras com </w:t>
            </w:r>
            <w:r w:rsidRPr="00E57F23">
              <w:rPr>
                <w:b/>
                <w:i/>
              </w:rPr>
              <w:t>níveis naturalmente baixos de</w:t>
            </w:r>
            <w:r w:rsidRPr="00E57F23">
              <w:t xml:space="preserve"> salinidade e oxigénio;</w:t>
            </w:r>
          </w:p>
        </w:tc>
        <w:tc>
          <w:tcPr>
            <w:tcW w:w="4876" w:type="dxa"/>
            <w:tcBorders>
              <w:top w:val="nil"/>
              <w:left w:val="nil"/>
              <w:bottom w:val="nil"/>
              <w:right w:val="nil"/>
            </w:tcBorders>
          </w:tcPr>
          <w:p w14:paraId="244A4F4F" w14:textId="77777777" w:rsidR="005E519F" w:rsidRPr="00E57F23" w:rsidRDefault="005E519F" w:rsidP="00F92413">
            <w:pPr>
              <w:pStyle w:val="Normal6a"/>
            </w:pPr>
            <w:r w:rsidRPr="00E57F23">
              <w:t>E.</w:t>
            </w:r>
            <w:r w:rsidRPr="00E57F23">
              <w:tab/>
              <w:t xml:space="preserve">Considerando que o mar Báltico está sujeito a múltiplas pressões de origem humana e uma degradação de longa data, devido à sua </w:t>
            </w:r>
            <w:r w:rsidRPr="00E57F23">
              <w:rPr>
                <w:b/>
                <w:i/>
              </w:rPr>
              <w:t>pouca profundidade geográfica, à limitada troca de águas com o mar do Norte e à forte estratificação vertical, que resulta numa mistura deficiente das águas superficiais e profundas, é um dos ecossistemas marinhos mais sensíveis do mundo, abrigando</w:t>
            </w:r>
            <w:r w:rsidRPr="00E57F23">
              <w:t xml:space="preserve"> espécies únicas do ponto de vista genético</w:t>
            </w:r>
            <w:r w:rsidRPr="00E57F23">
              <w:rPr>
                <w:b/>
                <w:i/>
              </w:rPr>
              <w:t>, adaptadas a</w:t>
            </w:r>
            <w:r w:rsidRPr="00E57F23">
              <w:t xml:space="preserve"> viver em águas salobras com </w:t>
            </w:r>
            <w:r w:rsidRPr="00E57F23">
              <w:rPr>
                <w:b/>
                <w:i/>
              </w:rPr>
              <w:t>baixa</w:t>
            </w:r>
            <w:r w:rsidRPr="00E57F23">
              <w:t xml:space="preserve"> salinidade e </w:t>
            </w:r>
            <w:r w:rsidRPr="00E57F23">
              <w:rPr>
                <w:b/>
                <w:i/>
              </w:rPr>
              <w:t>um défice</w:t>
            </w:r>
            <w:r w:rsidRPr="00E57F23">
              <w:t xml:space="preserve"> de oxigénio;</w:t>
            </w:r>
          </w:p>
        </w:tc>
      </w:tr>
    </w:tbl>
    <w:p w14:paraId="66F04D4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2BD29D40" w14:textId="77777777" w:rsidR="005E519F" w:rsidRPr="00E57F23" w:rsidRDefault="005E519F" w:rsidP="005E519F">
      <w:r w:rsidRPr="00E57F23">
        <w:rPr>
          <w:rStyle w:val="HideTWBExt"/>
        </w:rPr>
        <w:t>&lt;/Amend&gt;</w:t>
      </w:r>
    </w:p>
    <w:p w14:paraId="6C0DD14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67</w:t>
      </w:r>
      <w:r w:rsidRPr="00E57F23">
        <w:rPr>
          <w:rStyle w:val="HideTWBExt"/>
        </w:rPr>
        <w:t>&lt;/NumAm&gt;</w:t>
      </w:r>
    </w:p>
    <w:p w14:paraId="692392BF" w14:textId="418AD7B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14C19B81" w14:textId="4077EC4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2776FD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B0A6BFE" w14:textId="77777777" w:rsidR="005E519F" w:rsidRPr="00E57F23" w:rsidRDefault="005E519F" w:rsidP="005E519F">
      <w:pPr>
        <w:pStyle w:val="NormalBold"/>
      </w:pPr>
      <w:r w:rsidRPr="00E57F23">
        <w:rPr>
          <w:rStyle w:val="HideTWBExt"/>
        </w:rPr>
        <w:t>&lt;Article&gt;</w:t>
      </w:r>
      <w:r w:rsidRPr="00E57F23">
        <w:t>Considerando E</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5ED5A9B" w14:textId="77777777" w:rsidTr="00F92413">
        <w:trPr>
          <w:trHeight w:hRule="exact" w:val="240"/>
          <w:jc w:val="center"/>
        </w:trPr>
        <w:tc>
          <w:tcPr>
            <w:tcW w:w="9752" w:type="dxa"/>
            <w:gridSpan w:val="2"/>
            <w:tcBorders>
              <w:top w:val="nil"/>
              <w:left w:val="nil"/>
              <w:bottom w:val="nil"/>
              <w:right w:val="nil"/>
            </w:tcBorders>
          </w:tcPr>
          <w:p w14:paraId="79DD9D6D" w14:textId="77777777" w:rsidR="005E519F" w:rsidRPr="00E57F23" w:rsidRDefault="005E519F" w:rsidP="00F92413"/>
        </w:tc>
      </w:tr>
      <w:tr w:rsidR="005E519F" w:rsidRPr="00E57F23" w14:paraId="1A6C1C24" w14:textId="77777777" w:rsidTr="00F92413">
        <w:trPr>
          <w:trHeight w:val="240"/>
          <w:jc w:val="center"/>
        </w:trPr>
        <w:tc>
          <w:tcPr>
            <w:tcW w:w="4876" w:type="dxa"/>
            <w:tcBorders>
              <w:top w:val="nil"/>
              <w:left w:val="nil"/>
              <w:bottom w:val="nil"/>
              <w:right w:val="nil"/>
            </w:tcBorders>
          </w:tcPr>
          <w:p w14:paraId="3DB9B77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8C00AD4" w14:textId="77777777" w:rsidR="005E519F" w:rsidRPr="00E57F23" w:rsidRDefault="005E519F" w:rsidP="00F92413">
            <w:pPr>
              <w:pStyle w:val="AmColumnHeading"/>
            </w:pPr>
            <w:r w:rsidRPr="00E57F23">
              <w:t>Alteração</w:t>
            </w:r>
          </w:p>
        </w:tc>
      </w:tr>
      <w:tr w:rsidR="005E519F" w:rsidRPr="00E57F23" w14:paraId="55651485" w14:textId="77777777" w:rsidTr="00F92413">
        <w:trPr>
          <w:jc w:val="center"/>
        </w:trPr>
        <w:tc>
          <w:tcPr>
            <w:tcW w:w="4876" w:type="dxa"/>
            <w:tcBorders>
              <w:top w:val="nil"/>
              <w:left w:val="nil"/>
              <w:bottom w:val="nil"/>
              <w:right w:val="nil"/>
            </w:tcBorders>
          </w:tcPr>
          <w:p w14:paraId="4080629A" w14:textId="77777777" w:rsidR="005E519F" w:rsidRPr="00E57F23" w:rsidRDefault="005E519F" w:rsidP="00F92413">
            <w:pPr>
              <w:pStyle w:val="Normal6a"/>
            </w:pPr>
            <w:r w:rsidRPr="00E57F23">
              <w:t>E.</w:t>
            </w:r>
            <w:r w:rsidRPr="00E57F23">
              <w:tab/>
              <w:t xml:space="preserve">Considerando que o mar Báltico </w:t>
            </w:r>
            <w:r w:rsidRPr="00E57F23">
              <w:rPr>
                <w:b/>
                <w:i/>
              </w:rPr>
              <w:t>está sujeito a múltiplas</w:t>
            </w:r>
            <w:r w:rsidRPr="00E57F23">
              <w:t xml:space="preserve"> pressões </w:t>
            </w:r>
            <w:r w:rsidRPr="00E57F23">
              <w:rPr>
                <w:b/>
                <w:i/>
              </w:rPr>
              <w:t>de origem humana e uma degradação de longa data, sendo particularmente vulnerável devido à sua bacia marítima pouco profunda, que alberga espécies únicas do ponto de vista genético, que desenvolveram a capacidade de viver em águas salobras com níveis naturalmente baixos de salinidade e oxigénio</w:t>
            </w:r>
            <w:r w:rsidRPr="00E57F23">
              <w:t>;</w:t>
            </w:r>
          </w:p>
        </w:tc>
        <w:tc>
          <w:tcPr>
            <w:tcW w:w="4876" w:type="dxa"/>
            <w:tcBorders>
              <w:top w:val="nil"/>
              <w:left w:val="nil"/>
              <w:bottom w:val="nil"/>
              <w:right w:val="nil"/>
            </w:tcBorders>
          </w:tcPr>
          <w:p w14:paraId="18537967" w14:textId="77777777" w:rsidR="005E519F" w:rsidRPr="00E57F23" w:rsidRDefault="005E519F" w:rsidP="00F92413">
            <w:pPr>
              <w:pStyle w:val="Normal6a"/>
            </w:pPr>
            <w:r w:rsidRPr="00E57F23">
              <w:t>E.</w:t>
            </w:r>
            <w:r w:rsidRPr="00E57F23">
              <w:tab/>
              <w:t xml:space="preserve">Considerando que o mar Báltico </w:t>
            </w:r>
            <w:r w:rsidRPr="00E57F23">
              <w:rPr>
                <w:b/>
                <w:i/>
              </w:rPr>
              <w:t>é afetado por uma combinação de</w:t>
            </w:r>
            <w:r w:rsidRPr="00E57F23">
              <w:t xml:space="preserve"> pressões</w:t>
            </w:r>
            <w:r w:rsidRPr="00E57F23">
              <w:rPr>
                <w:b/>
                <w:i/>
              </w:rPr>
              <w:t>, nomeadamente a poluição residual, munições químicas, a eutrofização, desequilíbrios predatórios e alterações das condições ambientais, e que o seu caráter salobro único exige abordagens de gestão adaptadas às especificidades regionais</w:t>
            </w:r>
            <w:r w:rsidRPr="00E57F23">
              <w:t>;</w:t>
            </w:r>
          </w:p>
        </w:tc>
      </w:tr>
    </w:tbl>
    <w:p w14:paraId="21D123A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F52C398" w14:textId="77777777" w:rsidR="005E519F" w:rsidRPr="00E57F23" w:rsidRDefault="005E519F" w:rsidP="005E519F">
      <w:r w:rsidRPr="00E57F23">
        <w:rPr>
          <w:rStyle w:val="HideTWBExt"/>
        </w:rPr>
        <w:t>&lt;/Amend&gt;</w:t>
      </w:r>
    </w:p>
    <w:p w14:paraId="66D1918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68</w:t>
      </w:r>
      <w:r w:rsidRPr="00E57F23">
        <w:rPr>
          <w:rStyle w:val="HideTWBExt"/>
        </w:rPr>
        <w:t>&lt;/NumAm&gt;</w:t>
      </w:r>
    </w:p>
    <w:p w14:paraId="10C7C36E" w14:textId="470E061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5AA103F6" w14:textId="5CF42D2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E21ECA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67FA46C" w14:textId="77777777" w:rsidR="005E519F" w:rsidRPr="00E57F23" w:rsidRDefault="005E519F" w:rsidP="005E519F">
      <w:pPr>
        <w:pStyle w:val="NormalBold"/>
      </w:pPr>
      <w:r w:rsidRPr="00E57F23">
        <w:rPr>
          <w:rStyle w:val="HideTWBExt"/>
        </w:rPr>
        <w:t>&lt;Article&gt;</w:t>
      </w:r>
      <w:r w:rsidRPr="00E57F23">
        <w:t>Considerando F</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2A5DCF6" w14:textId="77777777" w:rsidTr="00F92413">
        <w:trPr>
          <w:trHeight w:hRule="exact" w:val="240"/>
          <w:jc w:val="center"/>
        </w:trPr>
        <w:tc>
          <w:tcPr>
            <w:tcW w:w="9752" w:type="dxa"/>
            <w:gridSpan w:val="2"/>
            <w:tcBorders>
              <w:top w:val="nil"/>
              <w:left w:val="nil"/>
              <w:bottom w:val="nil"/>
              <w:right w:val="nil"/>
            </w:tcBorders>
          </w:tcPr>
          <w:p w14:paraId="09D3851A" w14:textId="77777777" w:rsidR="005E519F" w:rsidRPr="00E57F23" w:rsidRDefault="005E519F" w:rsidP="00F92413"/>
        </w:tc>
      </w:tr>
      <w:tr w:rsidR="005E519F" w:rsidRPr="00E57F23" w14:paraId="751CFA21" w14:textId="77777777" w:rsidTr="00F92413">
        <w:trPr>
          <w:trHeight w:val="240"/>
          <w:jc w:val="center"/>
        </w:trPr>
        <w:tc>
          <w:tcPr>
            <w:tcW w:w="4876" w:type="dxa"/>
            <w:tcBorders>
              <w:top w:val="nil"/>
              <w:left w:val="nil"/>
              <w:bottom w:val="nil"/>
              <w:right w:val="nil"/>
            </w:tcBorders>
          </w:tcPr>
          <w:p w14:paraId="001A8AC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54AE417" w14:textId="77777777" w:rsidR="005E519F" w:rsidRPr="00E57F23" w:rsidRDefault="005E519F" w:rsidP="00F92413">
            <w:pPr>
              <w:pStyle w:val="AmColumnHeading"/>
            </w:pPr>
            <w:r w:rsidRPr="00E57F23">
              <w:t>Alteração</w:t>
            </w:r>
          </w:p>
        </w:tc>
      </w:tr>
      <w:tr w:rsidR="005E519F" w:rsidRPr="00E57F23" w14:paraId="4FEE2E05" w14:textId="77777777" w:rsidTr="00F92413">
        <w:trPr>
          <w:jc w:val="center"/>
        </w:trPr>
        <w:tc>
          <w:tcPr>
            <w:tcW w:w="4876" w:type="dxa"/>
            <w:tcBorders>
              <w:top w:val="nil"/>
              <w:left w:val="nil"/>
              <w:bottom w:val="nil"/>
              <w:right w:val="nil"/>
            </w:tcBorders>
          </w:tcPr>
          <w:p w14:paraId="73B4BFE6" w14:textId="77777777" w:rsidR="005E519F" w:rsidRPr="00E57F23" w:rsidRDefault="005E519F" w:rsidP="00F92413">
            <w:pPr>
              <w:pStyle w:val="Normal6a"/>
            </w:pPr>
            <w:r w:rsidRPr="00E57F23">
              <w:t>F.</w:t>
            </w:r>
            <w:r w:rsidRPr="00E57F23">
              <w:tab/>
              <w:t xml:space="preserve">Considerando que, embora </w:t>
            </w:r>
            <w:r w:rsidRPr="00E57F23">
              <w:rPr>
                <w:b/>
                <w:i/>
              </w:rPr>
              <w:t>as pressões a montante, como a carga de nutrientes e</w:t>
            </w:r>
            <w:r w:rsidRPr="00E57F23">
              <w:t xml:space="preserve"> os produtos químicos poluentes resultantes das contaminações anteriores, como o mercúrio e o bifenilo policlorado, tenham diminuído ao longo do tempo, a pesca </w:t>
            </w:r>
            <w:r w:rsidRPr="00E57F23">
              <w:rPr>
                <w:b/>
                <w:i/>
              </w:rPr>
              <w:t>continuou</w:t>
            </w:r>
            <w:r w:rsidRPr="00E57F23">
              <w:t xml:space="preserve"> a exercer uma pressão considerável sobre as principais unidades populacionais de peixes;</w:t>
            </w:r>
          </w:p>
        </w:tc>
        <w:tc>
          <w:tcPr>
            <w:tcW w:w="4876" w:type="dxa"/>
            <w:tcBorders>
              <w:top w:val="nil"/>
              <w:left w:val="nil"/>
              <w:bottom w:val="nil"/>
              <w:right w:val="nil"/>
            </w:tcBorders>
          </w:tcPr>
          <w:p w14:paraId="7832CCF8" w14:textId="77777777" w:rsidR="005E519F" w:rsidRPr="00E57F23" w:rsidRDefault="005E519F" w:rsidP="00F92413">
            <w:pPr>
              <w:pStyle w:val="Normal6a"/>
            </w:pPr>
            <w:r w:rsidRPr="00E57F23">
              <w:t>F.</w:t>
            </w:r>
            <w:r w:rsidRPr="00E57F23">
              <w:tab/>
              <w:t>Considerando que</w:t>
            </w:r>
            <w:r w:rsidRPr="00E57F23">
              <w:rPr>
                <w:b/>
                <w:i/>
              </w:rPr>
              <w:t xml:space="preserve"> a pesca é a principal atividade com impacto no ecossistema marinho, através da extração seletiva de espécies, e que a combinação dessa atividade com as pressões dos setores de utilização dos solos, juntamente com as descargas de águas residuais não tratadas, exercem pressões significativas sobre o ecossistema através do enriquecimento em nutrientes e em matéria orgânica; que os efeitos do enriquecimento em nutrientes e da pesca são generalizados na ecorregião;</w:t>
            </w:r>
            <w:r w:rsidRPr="00E57F23">
              <w:t xml:space="preserve"> </w:t>
            </w:r>
            <w:r w:rsidRPr="00E57F23">
              <w:rPr>
                <w:b/>
                <w:i/>
              </w:rPr>
              <w:t>que</w:t>
            </w:r>
            <w:r w:rsidRPr="00E57F23">
              <w:t xml:space="preserve">, embora os produtos químicos poluentes resultantes das contaminações anteriores, como o mercúrio e o bifenilo policlorado, tenham diminuído ao longo do tempo, </w:t>
            </w:r>
            <w:r w:rsidRPr="00E57F23">
              <w:rPr>
                <w:b/>
                <w:i/>
              </w:rPr>
              <w:t>as pressões ambientais e</w:t>
            </w:r>
            <w:r w:rsidRPr="00E57F23">
              <w:t xml:space="preserve"> a pesca </w:t>
            </w:r>
            <w:r w:rsidRPr="00E57F23">
              <w:rPr>
                <w:b/>
                <w:i/>
              </w:rPr>
              <w:t>continuaram</w:t>
            </w:r>
            <w:r w:rsidRPr="00E57F23">
              <w:t xml:space="preserve"> a exercer uma pressão considerável sobre as principais unidades populacionais de peixes;</w:t>
            </w:r>
          </w:p>
        </w:tc>
      </w:tr>
    </w:tbl>
    <w:p w14:paraId="7F684D4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F68B5D7" w14:textId="77777777" w:rsidR="005E519F" w:rsidRPr="00E57F23" w:rsidRDefault="005E519F" w:rsidP="005E519F">
      <w:r w:rsidRPr="00E57F23">
        <w:rPr>
          <w:rStyle w:val="HideTWBExt"/>
        </w:rPr>
        <w:t>&lt;/Amend&gt;</w:t>
      </w:r>
    </w:p>
    <w:p w14:paraId="19E8ED6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69</w:t>
      </w:r>
      <w:r w:rsidRPr="00E57F23">
        <w:rPr>
          <w:rStyle w:val="HideTWBExt"/>
        </w:rPr>
        <w:t>&lt;/NumAm&gt;</w:t>
      </w:r>
    </w:p>
    <w:p w14:paraId="17E79ACD" w14:textId="235E14B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2B2A67EA" w14:textId="29477F1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4E153C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356BB21" w14:textId="77777777" w:rsidR="005E519F" w:rsidRPr="00E57F23" w:rsidRDefault="005E519F" w:rsidP="005E519F">
      <w:pPr>
        <w:pStyle w:val="NormalBold"/>
      </w:pPr>
      <w:r w:rsidRPr="00E57F23">
        <w:rPr>
          <w:rStyle w:val="HideTWBExt"/>
        </w:rPr>
        <w:t>&lt;Article&gt;</w:t>
      </w:r>
      <w:r w:rsidRPr="00E57F23">
        <w:t>Considerando F</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B27AB29" w14:textId="77777777" w:rsidTr="00F92413">
        <w:trPr>
          <w:trHeight w:hRule="exact" w:val="240"/>
          <w:jc w:val="center"/>
        </w:trPr>
        <w:tc>
          <w:tcPr>
            <w:tcW w:w="9752" w:type="dxa"/>
            <w:gridSpan w:val="2"/>
            <w:tcBorders>
              <w:top w:val="nil"/>
              <w:left w:val="nil"/>
              <w:bottom w:val="nil"/>
              <w:right w:val="nil"/>
            </w:tcBorders>
          </w:tcPr>
          <w:p w14:paraId="51559450" w14:textId="77777777" w:rsidR="005E519F" w:rsidRPr="00E57F23" w:rsidRDefault="005E519F" w:rsidP="00F92413"/>
        </w:tc>
      </w:tr>
      <w:tr w:rsidR="005E519F" w:rsidRPr="00E57F23" w14:paraId="5B0CB61C" w14:textId="77777777" w:rsidTr="00F92413">
        <w:trPr>
          <w:trHeight w:val="240"/>
          <w:jc w:val="center"/>
        </w:trPr>
        <w:tc>
          <w:tcPr>
            <w:tcW w:w="4876" w:type="dxa"/>
            <w:tcBorders>
              <w:top w:val="nil"/>
              <w:left w:val="nil"/>
              <w:bottom w:val="nil"/>
              <w:right w:val="nil"/>
            </w:tcBorders>
          </w:tcPr>
          <w:p w14:paraId="1BDE2587"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4527985" w14:textId="77777777" w:rsidR="005E519F" w:rsidRPr="00E57F23" w:rsidRDefault="005E519F" w:rsidP="00F92413">
            <w:pPr>
              <w:pStyle w:val="AmColumnHeading"/>
            </w:pPr>
            <w:r w:rsidRPr="00E57F23">
              <w:t>Alteração</w:t>
            </w:r>
          </w:p>
        </w:tc>
      </w:tr>
      <w:tr w:rsidR="005E519F" w:rsidRPr="00E57F23" w14:paraId="2326BA53" w14:textId="77777777" w:rsidTr="00F92413">
        <w:trPr>
          <w:jc w:val="center"/>
        </w:trPr>
        <w:tc>
          <w:tcPr>
            <w:tcW w:w="4876" w:type="dxa"/>
            <w:tcBorders>
              <w:top w:val="nil"/>
              <w:left w:val="nil"/>
              <w:bottom w:val="nil"/>
              <w:right w:val="nil"/>
            </w:tcBorders>
          </w:tcPr>
          <w:p w14:paraId="11B3455D" w14:textId="77777777" w:rsidR="005E519F" w:rsidRPr="00E57F23" w:rsidRDefault="005E519F" w:rsidP="00F92413">
            <w:pPr>
              <w:pStyle w:val="Normal6a"/>
            </w:pPr>
            <w:r w:rsidRPr="00E57F23">
              <w:t>F.</w:t>
            </w:r>
            <w:r w:rsidRPr="00E57F23">
              <w:tab/>
              <w:t xml:space="preserve">Considerando que, embora as pressões a montante, como </w:t>
            </w:r>
            <w:r w:rsidRPr="00E57F23">
              <w:rPr>
                <w:b/>
                <w:i/>
              </w:rPr>
              <w:t>a carga</w:t>
            </w:r>
            <w:r w:rsidRPr="00E57F23">
              <w:t xml:space="preserve"> de nutrientes e os produtos químicos poluentes resultantes das contaminações anteriores, </w:t>
            </w:r>
            <w:r w:rsidRPr="00E57F23">
              <w:rPr>
                <w:b/>
                <w:i/>
              </w:rPr>
              <w:t>como</w:t>
            </w:r>
            <w:r w:rsidRPr="00E57F23">
              <w:t xml:space="preserve"> o mercúrio e o bifenilo policlorado, tenham diminuído </w:t>
            </w:r>
            <w:r w:rsidRPr="00E57F23">
              <w:rPr>
                <w:b/>
                <w:i/>
              </w:rPr>
              <w:t>ao longo do tempo, a pesca continuou a exercer uma pressão considerável sobre as principais unidades populacionais de peixes</w:t>
            </w:r>
            <w:r w:rsidRPr="00E57F23">
              <w:t>;</w:t>
            </w:r>
          </w:p>
        </w:tc>
        <w:tc>
          <w:tcPr>
            <w:tcW w:w="4876" w:type="dxa"/>
            <w:tcBorders>
              <w:top w:val="nil"/>
              <w:left w:val="nil"/>
              <w:bottom w:val="nil"/>
              <w:right w:val="nil"/>
            </w:tcBorders>
          </w:tcPr>
          <w:p w14:paraId="2578B78F" w14:textId="77777777" w:rsidR="005E519F" w:rsidRPr="00E57F23" w:rsidRDefault="005E519F" w:rsidP="00F92413">
            <w:pPr>
              <w:pStyle w:val="Normal6a"/>
            </w:pPr>
            <w:r w:rsidRPr="00E57F23">
              <w:t>F.</w:t>
            </w:r>
            <w:r w:rsidRPr="00E57F23">
              <w:tab/>
              <w:t xml:space="preserve">Considerando que, embora as pressões a montante, como </w:t>
            </w:r>
            <w:r w:rsidRPr="00E57F23">
              <w:rPr>
                <w:b/>
                <w:i/>
              </w:rPr>
              <w:t>as infiltrações</w:t>
            </w:r>
            <w:r w:rsidRPr="00E57F23">
              <w:t xml:space="preserve"> de nutrientes e os produtos químicos poluentes resultantes das contaminações anteriores, </w:t>
            </w:r>
            <w:r w:rsidRPr="00E57F23">
              <w:rPr>
                <w:b/>
                <w:i/>
              </w:rPr>
              <w:t>incluindo</w:t>
            </w:r>
            <w:r w:rsidRPr="00E57F23">
              <w:t xml:space="preserve"> o mercúrio e o bifenilo policlorado, tenham diminuído </w:t>
            </w:r>
            <w:r w:rsidRPr="00E57F23">
              <w:rPr>
                <w:b/>
                <w:i/>
              </w:rPr>
              <w:t>nas últimas décadas, continuam a existir fontes tópicas e difusas de poluição, incluindo águas residuais urbanas e resíduos industriais, que afetam a reprodução, a sobrevivência das larvas e dos juvenis e contribuem para a eutrofização e a deterioração da qualidade da água, e que a pesca é apenas um dos muitos fatores que afetam o estado do ecossistema do mar Báltico</w:t>
            </w:r>
            <w:r w:rsidRPr="00E57F23">
              <w:t>;</w:t>
            </w:r>
          </w:p>
        </w:tc>
      </w:tr>
    </w:tbl>
    <w:p w14:paraId="1FC6BFA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26B3E1D5" w14:textId="77777777" w:rsidR="005E519F" w:rsidRPr="00E57F23" w:rsidRDefault="005E519F" w:rsidP="005E519F">
      <w:r w:rsidRPr="00E57F23">
        <w:rPr>
          <w:rStyle w:val="HideTWBExt"/>
        </w:rPr>
        <w:t>&lt;/Amend&gt;</w:t>
      </w:r>
    </w:p>
    <w:p w14:paraId="2C54F48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70</w:t>
      </w:r>
      <w:r w:rsidRPr="00E57F23">
        <w:rPr>
          <w:rStyle w:val="HideTWBExt"/>
        </w:rPr>
        <w:t>&lt;/NumAm&gt;</w:t>
      </w:r>
    </w:p>
    <w:p w14:paraId="5236ADBF" w14:textId="5329E96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16B46124" w14:textId="4E0E919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0FF530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E203EA7" w14:textId="77777777" w:rsidR="005E519F" w:rsidRPr="00E57F23" w:rsidRDefault="005E519F" w:rsidP="005E519F">
      <w:pPr>
        <w:pStyle w:val="NormalBold"/>
      </w:pPr>
      <w:r w:rsidRPr="00E57F23">
        <w:rPr>
          <w:rStyle w:val="HideTWBExt"/>
        </w:rPr>
        <w:t>&lt;Article&gt;</w:t>
      </w:r>
      <w:r w:rsidRPr="00E57F23">
        <w:t>Considerando F</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1E8308E" w14:textId="77777777" w:rsidTr="00F92413">
        <w:trPr>
          <w:trHeight w:hRule="exact" w:val="240"/>
          <w:jc w:val="center"/>
        </w:trPr>
        <w:tc>
          <w:tcPr>
            <w:tcW w:w="9752" w:type="dxa"/>
            <w:gridSpan w:val="2"/>
            <w:tcBorders>
              <w:top w:val="nil"/>
              <w:left w:val="nil"/>
              <w:bottom w:val="nil"/>
              <w:right w:val="nil"/>
            </w:tcBorders>
          </w:tcPr>
          <w:p w14:paraId="36107F16" w14:textId="77777777" w:rsidR="005E519F" w:rsidRPr="00E57F23" w:rsidRDefault="005E519F" w:rsidP="00F92413"/>
        </w:tc>
      </w:tr>
      <w:tr w:rsidR="005E519F" w:rsidRPr="00E57F23" w14:paraId="1F968E11" w14:textId="77777777" w:rsidTr="00F92413">
        <w:trPr>
          <w:trHeight w:val="240"/>
          <w:jc w:val="center"/>
        </w:trPr>
        <w:tc>
          <w:tcPr>
            <w:tcW w:w="4876" w:type="dxa"/>
            <w:tcBorders>
              <w:top w:val="nil"/>
              <w:left w:val="nil"/>
              <w:bottom w:val="nil"/>
              <w:right w:val="nil"/>
            </w:tcBorders>
          </w:tcPr>
          <w:p w14:paraId="339B8EF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1C7F889" w14:textId="77777777" w:rsidR="005E519F" w:rsidRPr="00E57F23" w:rsidRDefault="005E519F" w:rsidP="00F92413">
            <w:pPr>
              <w:pStyle w:val="AmColumnHeading"/>
            </w:pPr>
            <w:r w:rsidRPr="00E57F23">
              <w:t>Alteração</w:t>
            </w:r>
          </w:p>
        </w:tc>
      </w:tr>
      <w:tr w:rsidR="005E519F" w:rsidRPr="00E57F23" w14:paraId="13150328" w14:textId="77777777" w:rsidTr="00F92413">
        <w:trPr>
          <w:jc w:val="center"/>
        </w:trPr>
        <w:tc>
          <w:tcPr>
            <w:tcW w:w="4876" w:type="dxa"/>
            <w:tcBorders>
              <w:top w:val="nil"/>
              <w:left w:val="nil"/>
              <w:bottom w:val="nil"/>
              <w:right w:val="nil"/>
            </w:tcBorders>
          </w:tcPr>
          <w:p w14:paraId="6DD4E409" w14:textId="77777777" w:rsidR="005E519F" w:rsidRPr="00E57F23" w:rsidRDefault="005E519F" w:rsidP="00F92413">
            <w:pPr>
              <w:pStyle w:val="Normal6a"/>
            </w:pPr>
            <w:r w:rsidRPr="00E57F23">
              <w:t>F.</w:t>
            </w:r>
            <w:r w:rsidRPr="00E57F23">
              <w:tab/>
              <w:t>Considerando que</w:t>
            </w:r>
            <w:r w:rsidRPr="00E57F23">
              <w:rPr>
                <w:b/>
                <w:i/>
              </w:rPr>
              <w:t>, embora</w:t>
            </w:r>
            <w:r w:rsidRPr="00E57F23">
              <w:t xml:space="preserve"> as pressões a montante, como a carga de nutrientes e os produtos químicos poluentes resultantes das contaminações anteriores, como o mercúrio e o bifenilo policlorado, </w:t>
            </w:r>
            <w:r w:rsidRPr="00E57F23">
              <w:rPr>
                <w:b/>
                <w:i/>
              </w:rPr>
              <w:t>tenham diminuído</w:t>
            </w:r>
            <w:r w:rsidRPr="00E57F23">
              <w:t xml:space="preserve"> ao longo do tempo</w:t>
            </w:r>
            <w:r w:rsidRPr="00E57F23">
              <w:rPr>
                <w:b/>
                <w:i/>
              </w:rPr>
              <w:t>,</w:t>
            </w:r>
            <w:r w:rsidRPr="00E57F23">
              <w:t xml:space="preserve"> a pesca </w:t>
            </w:r>
            <w:r w:rsidRPr="00E57F23">
              <w:rPr>
                <w:b/>
                <w:i/>
              </w:rPr>
              <w:t>continuou a exercer uma</w:t>
            </w:r>
            <w:r w:rsidRPr="00E57F23">
              <w:t xml:space="preserve"> pressão </w:t>
            </w:r>
            <w:r w:rsidRPr="00E57F23">
              <w:rPr>
                <w:b/>
                <w:i/>
              </w:rPr>
              <w:t>considerável</w:t>
            </w:r>
            <w:r w:rsidRPr="00E57F23">
              <w:t xml:space="preserve"> sobre as principais unidades populacionais de peixes;</w:t>
            </w:r>
          </w:p>
        </w:tc>
        <w:tc>
          <w:tcPr>
            <w:tcW w:w="4876" w:type="dxa"/>
            <w:tcBorders>
              <w:top w:val="nil"/>
              <w:left w:val="nil"/>
              <w:bottom w:val="nil"/>
              <w:right w:val="nil"/>
            </w:tcBorders>
          </w:tcPr>
          <w:p w14:paraId="1B3D2083" w14:textId="77777777" w:rsidR="005E519F" w:rsidRPr="00E57F23" w:rsidRDefault="005E519F" w:rsidP="00F92413">
            <w:pPr>
              <w:pStyle w:val="Normal6a"/>
            </w:pPr>
            <w:r w:rsidRPr="00E57F23">
              <w:t>F.</w:t>
            </w:r>
            <w:r w:rsidRPr="00E57F23">
              <w:tab/>
              <w:t xml:space="preserve">Considerando que as pressões a montante, como a carga de nutrientes e os produtos químicos poluentes resultantes das contaminações anteriores, como o mercúrio e o bifenilo policlorado, </w:t>
            </w:r>
            <w:r w:rsidRPr="00E57F23">
              <w:rPr>
                <w:b/>
                <w:i/>
              </w:rPr>
              <w:t>diminuíram</w:t>
            </w:r>
            <w:r w:rsidRPr="00E57F23">
              <w:t xml:space="preserve"> ao longo do tempo</w:t>
            </w:r>
            <w:r w:rsidRPr="00E57F23">
              <w:rPr>
                <w:b/>
                <w:i/>
              </w:rPr>
              <w:t>; que</w:t>
            </w:r>
            <w:r w:rsidRPr="00E57F23">
              <w:t xml:space="preserve"> a pesca </w:t>
            </w:r>
            <w:r w:rsidRPr="00E57F23">
              <w:rPr>
                <w:b/>
                <w:i/>
              </w:rPr>
              <w:t>também reduziu as emissões e a</w:t>
            </w:r>
            <w:r w:rsidRPr="00E57F23">
              <w:t xml:space="preserve"> pressão sobre as unidades populacionais de peixes</w:t>
            </w:r>
            <w:r w:rsidRPr="00E57F23">
              <w:rPr>
                <w:b/>
                <w:i/>
              </w:rPr>
              <w:t>, em consonância com os pareceres científicos, e que, ao mesmo tempo, os parques eólicos marítimos estão entre as indústrias com crescimento mais rápido no mar, sugerindo as previsões que a capacidade aumentará substancialmente após 2025 no mar Báltico</w:t>
            </w:r>
            <w:r w:rsidRPr="00E57F23">
              <w:t>;</w:t>
            </w:r>
          </w:p>
        </w:tc>
      </w:tr>
    </w:tbl>
    <w:p w14:paraId="2826C68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29B47AA" w14:textId="77777777" w:rsidR="005E519F" w:rsidRPr="00E57F23" w:rsidRDefault="005E519F" w:rsidP="005E519F">
      <w:r w:rsidRPr="00E57F23">
        <w:rPr>
          <w:rStyle w:val="HideTWBExt"/>
        </w:rPr>
        <w:t>&lt;/Amend&gt;</w:t>
      </w:r>
    </w:p>
    <w:p w14:paraId="23B59B9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71</w:t>
      </w:r>
      <w:r w:rsidRPr="00E57F23">
        <w:rPr>
          <w:rStyle w:val="HideTWBExt"/>
        </w:rPr>
        <w:t>&lt;/NumAm&gt;</w:t>
      </w:r>
    </w:p>
    <w:p w14:paraId="091E746E" w14:textId="5418A45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70655682" w14:textId="050DF32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AB49C0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DD3B566" w14:textId="77777777" w:rsidR="005E519F" w:rsidRPr="00E57F23" w:rsidRDefault="005E519F" w:rsidP="005E519F">
      <w:pPr>
        <w:pStyle w:val="NormalBold"/>
      </w:pPr>
      <w:r w:rsidRPr="00E57F23">
        <w:rPr>
          <w:rStyle w:val="HideTWBExt"/>
        </w:rPr>
        <w:t>&lt;Article&gt;</w:t>
      </w:r>
      <w:r w:rsidRPr="00E57F23">
        <w:t>Considerando F</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BAB451A" w14:textId="77777777" w:rsidTr="00F92413">
        <w:trPr>
          <w:trHeight w:hRule="exact" w:val="240"/>
          <w:jc w:val="center"/>
        </w:trPr>
        <w:tc>
          <w:tcPr>
            <w:tcW w:w="9752" w:type="dxa"/>
            <w:gridSpan w:val="2"/>
            <w:tcBorders>
              <w:top w:val="nil"/>
              <w:left w:val="nil"/>
              <w:bottom w:val="nil"/>
              <w:right w:val="nil"/>
            </w:tcBorders>
          </w:tcPr>
          <w:p w14:paraId="3DE3150C" w14:textId="77777777" w:rsidR="005E519F" w:rsidRPr="00E57F23" w:rsidRDefault="005E519F" w:rsidP="00F92413"/>
        </w:tc>
      </w:tr>
      <w:tr w:rsidR="005E519F" w:rsidRPr="00E57F23" w14:paraId="56D5B1EB" w14:textId="77777777" w:rsidTr="00F92413">
        <w:trPr>
          <w:trHeight w:val="240"/>
          <w:jc w:val="center"/>
        </w:trPr>
        <w:tc>
          <w:tcPr>
            <w:tcW w:w="4876" w:type="dxa"/>
            <w:tcBorders>
              <w:top w:val="nil"/>
              <w:left w:val="nil"/>
              <w:bottom w:val="nil"/>
              <w:right w:val="nil"/>
            </w:tcBorders>
          </w:tcPr>
          <w:p w14:paraId="0486C4D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13985FA" w14:textId="77777777" w:rsidR="005E519F" w:rsidRPr="00E57F23" w:rsidRDefault="005E519F" w:rsidP="00F92413">
            <w:pPr>
              <w:pStyle w:val="AmColumnHeading"/>
            </w:pPr>
            <w:r w:rsidRPr="00E57F23">
              <w:t>Alteração</w:t>
            </w:r>
          </w:p>
        </w:tc>
      </w:tr>
      <w:tr w:rsidR="005E519F" w:rsidRPr="00E57F23" w14:paraId="64A067E6" w14:textId="77777777" w:rsidTr="00F92413">
        <w:trPr>
          <w:jc w:val="center"/>
        </w:trPr>
        <w:tc>
          <w:tcPr>
            <w:tcW w:w="4876" w:type="dxa"/>
            <w:tcBorders>
              <w:top w:val="nil"/>
              <w:left w:val="nil"/>
              <w:bottom w:val="nil"/>
              <w:right w:val="nil"/>
            </w:tcBorders>
          </w:tcPr>
          <w:p w14:paraId="5F176600" w14:textId="77777777" w:rsidR="005E519F" w:rsidRPr="00E57F23" w:rsidRDefault="005E519F" w:rsidP="00F92413">
            <w:pPr>
              <w:pStyle w:val="Normal6a"/>
            </w:pPr>
            <w:r w:rsidRPr="00E57F23">
              <w:t>F.</w:t>
            </w:r>
            <w:r w:rsidRPr="00E57F23">
              <w:tab/>
              <w:t>Considerando que</w:t>
            </w:r>
            <w:r w:rsidRPr="00E57F23">
              <w:rPr>
                <w:b/>
                <w:i/>
              </w:rPr>
              <w:t>, embora</w:t>
            </w:r>
            <w:r w:rsidRPr="00E57F23">
              <w:t xml:space="preserve"> as pressões a montante, como a carga de nutrientes e os produtos químicos poluentes resultantes das contaminações anteriores, como o mercúrio e o bifenilo policlorado, </w:t>
            </w:r>
            <w:r w:rsidRPr="00E57F23">
              <w:rPr>
                <w:b/>
                <w:i/>
              </w:rPr>
              <w:t>tenham diminuído</w:t>
            </w:r>
            <w:r w:rsidRPr="00E57F23">
              <w:t xml:space="preserve"> ao longo do tempo</w:t>
            </w:r>
            <w:r w:rsidRPr="00E57F23">
              <w:rPr>
                <w:b/>
                <w:i/>
              </w:rPr>
              <w:t>,</w:t>
            </w:r>
            <w:r w:rsidRPr="00E57F23">
              <w:t xml:space="preserve"> a pesca </w:t>
            </w:r>
            <w:r w:rsidRPr="00E57F23">
              <w:rPr>
                <w:b/>
                <w:i/>
              </w:rPr>
              <w:t>continuou a exercer uma</w:t>
            </w:r>
            <w:r w:rsidRPr="00E57F23">
              <w:t xml:space="preserve"> pressão </w:t>
            </w:r>
            <w:r w:rsidRPr="00E57F23">
              <w:rPr>
                <w:b/>
                <w:i/>
              </w:rPr>
              <w:t>considerável</w:t>
            </w:r>
            <w:r w:rsidRPr="00E57F23">
              <w:t xml:space="preserve"> sobre as principais unidades populacionais de peixes;</w:t>
            </w:r>
          </w:p>
        </w:tc>
        <w:tc>
          <w:tcPr>
            <w:tcW w:w="4876" w:type="dxa"/>
            <w:tcBorders>
              <w:top w:val="nil"/>
              <w:left w:val="nil"/>
              <w:bottom w:val="nil"/>
              <w:right w:val="nil"/>
            </w:tcBorders>
          </w:tcPr>
          <w:p w14:paraId="1FB101D7" w14:textId="77777777" w:rsidR="005E519F" w:rsidRPr="00E57F23" w:rsidRDefault="005E519F" w:rsidP="00F92413">
            <w:pPr>
              <w:pStyle w:val="Normal6a"/>
            </w:pPr>
            <w:r w:rsidRPr="00E57F23">
              <w:t>F.</w:t>
            </w:r>
            <w:r w:rsidRPr="00E57F23">
              <w:tab/>
              <w:t xml:space="preserve">Considerando que as pressões a montante, como a carga de nutrientes e os produtos químicos poluentes resultantes das contaminações anteriores, como o mercúrio e o bifenilo policlorado, </w:t>
            </w:r>
            <w:r w:rsidRPr="00E57F23">
              <w:rPr>
                <w:b/>
                <w:i/>
              </w:rPr>
              <w:t>diminuíram</w:t>
            </w:r>
            <w:r w:rsidRPr="00E57F23">
              <w:t xml:space="preserve"> ao longo do tempo</w:t>
            </w:r>
            <w:r w:rsidRPr="00E57F23">
              <w:rPr>
                <w:b/>
                <w:i/>
              </w:rPr>
              <w:t>; que</w:t>
            </w:r>
            <w:r w:rsidRPr="00E57F23">
              <w:t xml:space="preserve"> a pesca </w:t>
            </w:r>
            <w:r w:rsidRPr="00E57F23">
              <w:rPr>
                <w:b/>
                <w:i/>
              </w:rPr>
              <w:t>reduziu as emissões e a</w:t>
            </w:r>
            <w:r w:rsidRPr="00E57F23">
              <w:t xml:space="preserve"> pressão sobre as principais unidades populacionais de peixes; </w:t>
            </w:r>
            <w:r w:rsidRPr="00E57F23">
              <w:rPr>
                <w:b/>
                <w:i/>
              </w:rPr>
              <w:t>que os parques eólicos marítimos estão entre as indústrias que apresentam um crescimento mais rápido no mar;</w:t>
            </w:r>
          </w:p>
        </w:tc>
      </w:tr>
    </w:tbl>
    <w:p w14:paraId="78BED7B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C677129" w14:textId="77777777" w:rsidR="005E519F" w:rsidRPr="00E57F23" w:rsidRDefault="005E519F" w:rsidP="005E519F">
      <w:r w:rsidRPr="00E57F23">
        <w:rPr>
          <w:rStyle w:val="HideTWBExt"/>
        </w:rPr>
        <w:t>&lt;/Amend&gt;</w:t>
      </w:r>
    </w:p>
    <w:p w14:paraId="65BC78A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72</w:t>
      </w:r>
      <w:r w:rsidRPr="00E57F23">
        <w:rPr>
          <w:rStyle w:val="HideTWBExt"/>
        </w:rPr>
        <w:t>&lt;/NumAm&gt;</w:t>
      </w:r>
    </w:p>
    <w:p w14:paraId="0A6E2E36" w14:textId="65B3847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3FEF8B49" w14:textId="437E2CC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3BF35C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97FE1D9" w14:textId="77777777" w:rsidR="005E519F" w:rsidRPr="00E57F23" w:rsidRDefault="005E519F" w:rsidP="005E519F">
      <w:pPr>
        <w:pStyle w:val="NormalBold"/>
      </w:pPr>
      <w:r w:rsidRPr="00E57F23">
        <w:rPr>
          <w:rStyle w:val="HideTWBExt"/>
        </w:rPr>
        <w:t>&lt;Article&gt;</w:t>
      </w:r>
      <w:r w:rsidRPr="00E57F23">
        <w:t>Considerando F</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43FC57A" w14:textId="77777777" w:rsidTr="00F92413">
        <w:trPr>
          <w:trHeight w:hRule="exact" w:val="240"/>
          <w:jc w:val="center"/>
        </w:trPr>
        <w:tc>
          <w:tcPr>
            <w:tcW w:w="9752" w:type="dxa"/>
            <w:gridSpan w:val="2"/>
            <w:tcBorders>
              <w:top w:val="nil"/>
              <w:left w:val="nil"/>
              <w:bottom w:val="nil"/>
              <w:right w:val="nil"/>
            </w:tcBorders>
          </w:tcPr>
          <w:p w14:paraId="7A081CA4" w14:textId="77777777" w:rsidR="005E519F" w:rsidRPr="00E57F23" w:rsidRDefault="005E519F" w:rsidP="00F92413"/>
        </w:tc>
      </w:tr>
      <w:tr w:rsidR="005E519F" w:rsidRPr="00E57F23" w14:paraId="340673CF" w14:textId="77777777" w:rsidTr="00F92413">
        <w:trPr>
          <w:trHeight w:val="240"/>
          <w:jc w:val="center"/>
        </w:trPr>
        <w:tc>
          <w:tcPr>
            <w:tcW w:w="4876" w:type="dxa"/>
            <w:tcBorders>
              <w:top w:val="nil"/>
              <w:left w:val="nil"/>
              <w:bottom w:val="nil"/>
              <w:right w:val="nil"/>
            </w:tcBorders>
          </w:tcPr>
          <w:p w14:paraId="3D87A39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79B1878" w14:textId="77777777" w:rsidR="005E519F" w:rsidRPr="00E57F23" w:rsidRDefault="005E519F" w:rsidP="00F92413">
            <w:pPr>
              <w:pStyle w:val="AmColumnHeading"/>
            </w:pPr>
            <w:r w:rsidRPr="00E57F23">
              <w:t>Alteração</w:t>
            </w:r>
          </w:p>
        </w:tc>
      </w:tr>
      <w:tr w:rsidR="005E519F" w:rsidRPr="00E57F23" w14:paraId="5756917F" w14:textId="77777777" w:rsidTr="00F92413">
        <w:trPr>
          <w:jc w:val="center"/>
        </w:trPr>
        <w:tc>
          <w:tcPr>
            <w:tcW w:w="4876" w:type="dxa"/>
            <w:tcBorders>
              <w:top w:val="nil"/>
              <w:left w:val="nil"/>
              <w:bottom w:val="nil"/>
              <w:right w:val="nil"/>
            </w:tcBorders>
          </w:tcPr>
          <w:p w14:paraId="76959939" w14:textId="77777777" w:rsidR="005E519F" w:rsidRPr="00E57F23" w:rsidRDefault="005E519F" w:rsidP="00F92413">
            <w:pPr>
              <w:pStyle w:val="Normal6a"/>
            </w:pPr>
            <w:r w:rsidRPr="00E57F23">
              <w:t>F.</w:t>
            </w:r>
            <w:r w:rsidRPr="00E57F23">
              <w:tab/>
              <w:t>Considerando que</w:t>
            </w:r>
            <w:r w:rsidRPr="00E57F23">
              <w:rPr>
                <w:b/>
                <w:i/>
              </w:rPr>
              <w:t>, embora</w:t>
            </w:r>
            <w:r w:rsidRPr="00E57F23">
              <w:t xml:space="preserve"> as pressões a montante, como a carga de nutrientes e os produtos químicos poluentes resultantes das contaminações anteriores, como o mercúrio e o bifenilo policlorado, </w:t>
            </w:r>
            <w:r w:rsidRPr="00E57F23">
              <w:rPr>
                <w:b/>
                <w:i/>
              </w:rPr>
              <w:t>tenham diminuído</w:t>
            </w:r>
            <w:r w:rsidRPr="00E57F23">
              <w:t xml:space="preserve"> ao longo do tempo</w:t>
            </w:r>
            <w:r w:rsidRPr="00E57F23">
              <w:rPr>
                <w:b/>
                <w:i/>
              </w:rPr>
              <w:t>, a pesca continuou a exercer uma pressão considerável sobre as principais unidades populacionais de peixes</w:t>
            </w:r>
            <w:r w:rsidRPr="00E57F23">
              <w:t>;</w:t>
            </w:r>
          </w:p>
        </w:tc>
        <w:tc>
          <w:tcPr>
            <w:tcW w:w="4876" w:type="dxa"/>
            <w:tcBorders>
              <w:top w:val="nil"/>
              <w:left w:val="nil"/>
              <w:bottom w:val="nil"/>
              <w:right w:val="nil"/>
            </w:tcBorders>
          </w:tcPr>
          <w:p w14:paraId="6424156B" w14:textId="77777777" w:rsidR="005E519F" w:rsidRPr="00E57F23" w:rsidRDefault="005E519F" w:rsidP="00F92413">
            <w:pPr>
              <w:pStyle w:val="Normal6a"/>
            </w:pPr>
            <w:r w:rsidRPr="00E57F23">
              <w:t>F.</w:t>
            </w:r>
            <w:r w:rsidRPr="00E57F23">
              <w:tab/>
              <w:t xml:space="preserve">Considerando que as pressões a montante, como a carga de nutrientes e os produtos químicos poluentes resultantes das contaminações anteriores, como o mercúrio e o bifenilo policlorado, </w:t>
            </w:r>
            <w:r w:rsidRPr="00E57F23">
              <w:rPr>
                <w:b/>
                <w:i/>
              </w:rPr>
              <w:t>diminuíram</w:t>
            </w:r>
            <w:r w:rsidRPr="00E57F23">
              <w:t xml:space="preserve"> ao longo do tempo;</w:t>
            </w:r>
          </w:p>
        </w:tc>
      </w:tr>
    </w:tbl>
    <w:p w14:paraId="2F1896F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D6570A7" w14:textId="77777777" w:rsidR="005E519F" w:rsidRPr="00E57F23" w:rsidRDefault="005E519F" w:rsidP="005E519F">
      <w:r w:rsidRPr="00E57F23">
        <w:rPr>
          <w:rStyle w:val="HideTWBExt"/>
        </w:rPr>
        <w:t>&lt;/Amend&gt;</w:t>
      </w:r>
    </w:p>
    <w:p w14:paraId="02EF9A8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73</w:t>
      </w:r>
      <w:r w:rsidRPr="00E57F23">
        <w:rPr>
          <w:rStyle w:val="HideTWBExt"/>
        </w:rPr>
        <w:t>&lt;/NumAm&gt;</w:t>
      </w:r>
    </w:p>
    <w:p w14:paraId="3D08E20C" w14:textId="7396D7F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18D4C380" w14:textId="73AEFDD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55CC78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35EC767" w14:textId="77777777" w:rsidR="005E519F" w:rsidRPr="00E57F23" w:rsidRDefault="005E519F" w:rsidP="005E519F">
      <w:pPr>
        <w:pStyle w:val="NormalBold"/>
      </w:pPr>
      <w:r w:rsidRPr="00E57F23">
        <w:rPr>
          <w:rStyle w:val="HideTWBExt"/>
        </w:rPr>
        <w:t>&lt;Article&gt;</w:t>
      </w:r>
      <w:r w:rsidRPr="00E57F23">
        <w:t>Considerando F</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F62EFD1" w14:textId="77777777" w:rsidTr="00F92413">
        <w:trPr>
          <w:trHeight w:hRule="exact" w:val="240"/>
          <w:jc w:val="center"/>
        </w:trPr>
        <w:tc>
          <w:tcPr>
            <w:tcW w:w="9752" w:type="dxa"/>
            <w:gridSpan w:val="2"/>
            <w:tcBorders>
              <w:top w:val="nil"/>
              <w:left w:val="nil"/>
              <w:bottom w:val="nil"/>
              <w:right w:val="nil"/>
            </w:tcBorders>
          </w:tcPr>
          <w:p w14:paraId="261499F4" w14:textId="77777777" w:rsidR="005E519F" w:rsidRPr="00E57F23" w:rsidRDefault="005E519F" w:rsidP="00F92413"/>
        </w:tc>
      </w:tr>
      <w:tr w:rsidR="005E519F" w:rsidRPr="00E57F23" w14:paraId="4FCAB67F" w14:textId="77777777" w:rsidTr="00F92413">
        <w:trPr>
          <w:trHeight w:val="240"/>
          <w:jc w:val="center"/>
        </w:trPr>
        <w:tc>
          <w:tcPr>
            <w:tcW w:w="4876" w:type="dxa"/>
            <w:tcBorders>
              <w:top w:val="nil"/>
              <w:left w:val="nil"/>
              <w:bottom w:val="nil"/>
              <w:right w:val="nil"/>
            </w:tcBorders>
          </w:tcPr>
          <w:p w14:paraId="11971E6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D75805F" w14:textId="77777777" w:rsidR="005E519F" w:rsidRPr="00E57F23" w:rsidRDefault="005E519F" w:rsidP="00F92413">
            <w:pPr>
              <w:pStyle w:val="AmColumnHeading"/>
            </w:pPr>
            <w:r w:rsidRPr="00E57F23">
              <w:t>Alteração</w:t>
            </w:r>
          </w:p>
        </w:tc>
      </w:tr>
      <w:tr w:rsidR="005E519F" w:rsidRPr="00E57F23" w14:paraId="55A8E258" w14:textId="77777777" w:rsidTr="00F92413">
        <w:trPr>
          <w:jc w:val="center"/>
        </w:trPr>
        <w:tc>
          <w:tcPr>
            <w:tcW w:w="4876" w:type="dxa"/>
            <w:tcBorders>
              <w:top w:val="nil"/>
              <w:left w:val="nil"/>
              <w:bottom w:val="nil"/>
              <w:right w:val="nil"/>
            </w:tcBorders>
          </w:tcPr>
          <w:p w14:paraId="2EC7F4E3" w14:textId="77777777" w:rsidR="005E519F" w:rsidRPr="00E57F23" w:rsidRDefault="005E519F" w:rsidP="00F92413">
            <w:pPr>
              <w:pStyle w:val="Normal6a"/>
            </w:pPr>
            <w:r w:rsidRPr="00E57F23">
              <w:t>F.</w:t>
            </w:r>
            <w:r w:rsidRPr="00E57F23">
              <w:tab/>
              <w:t>Considerando que</w:t>
            </w:r>
            <w:r w:rsidRPr="00E57F23">
              <w:rPr>
                <w:b/>
                <w:i/>
              </w:rPr>
              <w:t>, embora as pressões a montante, como a carga</w:t>
            </w:r>
            <w:r w:rsidRPr="00E57F23">
              <w:t xml:space="preserve"> de nutrientes </w:t>
            </w:r>
            <w:r w:rsidRPr="00E57F23">
              <w:rPr>
                <w:b/>
                <w:i/>
              </w:rPr>
              <w:t>e os produtos químicos poluentes resultantes das contaminações anteriores, como o mercúrio e o bifenilo policlorado, tenham diminuído ao longo do tempo, a pesca continuou a exercer uma pressão considerável sobre as principais</w:t>
            </w:r>
            <w:r w:rsidRPr="00E57F23">
              <w:t xml:space="preserve"> unidades populacionais de peixes;</w:t>
            </w:r>
          </w:p>
        </w:tc>
        <w:tc>
          <w:tcPr>
            <w:tcW w:w="4876" w:type="dxa"/>
            <w:tcBorders>
              <w:top w:val="nil"/>
              <w:left w:val="nil"/>
              <w:bottom w:val="nil"/>
              <w:right w:val="nil"/>
            </w:tcBorders>
          </w:tcPr>
          <w:p w14:paraId="480A7EA2" w14:textId="77777777" w:rsidR="005E519F" w:rsidRPr="00E57F23" w:rsidRDefault="005E519F" w:rsidP="00F92413">
            <w:pPr>
              <w:pStyle w:val="Normal6a"/>
            </w:pPr>
            <w:r w:rsidRPr="00E57F23">
              <w:t>F.</w:t>
            </w:r>
            <w:r w:rsidRPr="00E57F23">
              <w:tab/>
              <w:t xml:space="preserve">Considerando que </w:t>
            </w:r>
            <w:r w:rsidRPr="00E57F23">
              <w:rPr>
                <w:b/>
                <w:i/>
              </w:rPr>
              <w:t>foram alcançados progressos significativos na redução dos aportes</w:t>
            </w:r>
            <w:r w:rsidRPr="00E57F23">
              <w:t xml:space="preserve"> de nutrientes </w:t>
            </w:r>
            <w:r w:rsidRPr="00E57F23">
              <w:rPr>
                <w:b/>
                <w:i/>
              </w:rPr>
              <w:t>e substâncias perigosas, mas que a influência combinada da predação natural, da degradação dos habitats e das condições ambientais variáveis continua a afetar as</w:t>
            </w:r>
            <w:r w:rsidRPr="00E57F23">
              <w:t xml:space="preserve"> unidades populacionais de peixes;</w:t>
            </w:r>
          </w:p>
        </w:tc>
      </w:tr>
    </w:tbl>
    <w:p w14:paraId="4B002D7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0DD5D30" w14:textId="77777777" w:rsidR="005E519F" w:rsidRPr="00E57F23" w:rsidRDefault="005E519F" w:rsidP="005E519F">
      <w:r w:rsidRPr="00E57F23">
        <w:rPr>
          <w:rStyle w:val="HideTWBExt"/>
        </w:rPr>
        <w:t>&lt;/Amend&gt;</w:t>
      </w:r>
    </w:p>
    <w:p w14:paraId="2922B86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74</w:t>
      </w:r>
      <w:r w:rsidRPr="00E57F23">
        <w:rPr>
          <w:rStyle w:val="HideTWBExt"/>
        </w:rPr>
        <w:t>&lt;/NumAm&gt;</w:t>
      </w:r>
    </w:p>
    <w:p w14:paraId="34092946" w14:textId="7218F51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Michal Wiezik</w:t>
      </w:r>
      <w:r w:rsidRPr="00E57F23">
        <w:rPr>
          <w:rStyle w:val="HideTWBExt"/>
          <w:b w:val="0"/>
        </w:rPr>
        <w:t>&lt;/Members&gt;</w:t>
      </w:r>
    </w:p>
    <w:p w14:paraId="5E8144CF" w14:textId="4777074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039A5F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EA1F795" w14:textId="77777777" w:rsidR="005E519F" w:rsidRPr="00E57F23" w:rsidRDefault="005E519F" w:rsidP="005E519F">
      <w:pPr>
        <w:pStyle w:val="NormalBold"/>
      </w:pPr>
      <w:r w:rsidRPr="00E57F23">
        <w:rPr>
          <w:rStyle w:val="HideTWBExt"/>
        </w:rPr>
        <w:t>&lt;Article&gt;</w:t>
      </w:r>
      <w:r w:rsidRPr="00E57F23">
        <w:t>Considerando F</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DD62E18" w14:textId="77777777" w:rsidTr="00F92413">
        <w:trPr>
          <w:trHeight w:hRule="exact" w:val="240"/>
          <w:jc w:val="center"/>
        </w:trPr>
        <w:tc>
          <w:tcPr>
            <w:tcW w:w="9752" w:type="dxa"/>
            <w:gridSpan w:val="2"/>
            <w:tcBorders>
              <w:top w:val="nil"/>
              <w:left w:val="nil"/>
              <w:bottom w:val="nil"/>
              <w:right w:val="nil"/>
            </w:tcBorders>
          </w:tcPr>
          <w:p w14:paraId="06A40811" w14:textId="77777777" w:rsidR="005E519F" w:rsidRPr="00E57F23" w:rsidRDefault="005E519F" w:rsidP="00F92413"/>
        </w:tc>
      </w:tr>
      <w:tr w:rsidR="005E519F" w:rsidRPr="00E57F23" w14:paraId="189E6B61" w14:textId="77777777" w:rsidTr="00F92413">
        <w:trPr>
          <w:trHeight w:val="240"/>
          <w:jc w:val="center"/>
        </w:trPr>
        <w:tc>
          <w:tcPr>
            <w:tcW w:w="4876" w:type="dxa"/>
            <w:tcBorders>
              <w:top w:val="nil"/>
              <w:left w:val="nil"/>
              <w:bottom w:val="nil"/>
              <w:right w:val="nil"/>
            </w:tcBorders>
          </w:tcPr>
          <w:p w14:paraId="7CB33837"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2808C99" w14:textId="77777777" w:rsidR="005E519F" w:rsidRPr="00E57F23" w:rsidRDefault="005E519F" w:rsidP="00F92413">
            <w:pPr>
              <w:pStyle w:val="AmColumnHeading"/>
            </w:pPr>
            <w:r w:rsidRPr="00E57F23">
              <w:t>Alteração</w:t>
            </w:r>
          </w:p>
        </w:tc>
      </w:tr>
      <w:tr w:rsidR="005E519F" w:rsidRPr="00E57F23" w14:paraId="636EED56" w14:textId="77777777" w:rsidTr="00F92413">
        <w:trPr>
          <w:jc w:val="center"/>
        </w:trPr>
        <w:tc>
          <w:tcPr>
            <w:tcW w:w="4876" w:type="dxa"/>
            <w:tcBorders>
              <w:top w:val="nil"/>
              <w:left w:val="nil"/>
              <w:bottom w:val="nil"/>
              <w:right w:val="nil"/>
            </w:tcBorders>
          </w:tcPr>
          <w:p w14:paraId="108A18A6" w14:textId="77777777" w:rsidR="005E519F" w:rsidRPr="00E57F23" w:rsidRDefault="005E519F" w:rsidP="00F92413">
            <w:pPr>
              <w:pStyle w:val="Normal6a"/>
            </w:pPr>
            <w:r w:rsidRPr="00E57F23">
              <w:t>F.</w:t>
            </w:r>
            <w:r w:rsidRPr="00E57F23">
              <w:tab/>
              <w:t xml:space="preserve">Considerando que, embora as pressões a montante, como </w:t>
            </w:r>
            <w:r w:rsidRPr="00E57F23">
              <w:rPr>
                <w:b/>
                <w:i/>
              </w:rPr>
              <w:t>a carga de nutrientes e</w:t>
            </w:r>
            <w:r w:rsidRPr="00E57F23">
              <w:t xml:space="preserve"> os produtos químicos poluentes resultantes das contaminações anteriores, como o mercúrio e o bifenilo policlorado, tenham diminuído ao longo do tempo, a pesca continuou a exercer uma pressão considerável sobre as principais unidades populacionais de peixes;</w:t>
            </w:r>
          </w:p>
        </w:tc>
        <w:tc>
          <w:tcPr>
            <w:tcW w:w="4876" w:type="dxa"/>
            <w:tcBorders>
              <w:top w:val="nil"/>
              <w:left w:val="nil"/>
              <w:bottom w:val="nil"/>
              <w:right w:val="nil"/>
            </w:tcBorders>
          </w:tcPr>
          <w:p w14:paraId="1CE04976" w14:textId="77777777" w:rsidR="005E519F" w:rsidRPr="00E57F23" w:rsidRDefault="005E519F" w:rsidP="00F92413">
            <w:pPr>
              <w:pStyle w:val="Normal6a"/>
            </w:pPr>
            <w:r w:rsidRPr="00E57F23">
              <w:t>F.</w:t>
            </w:r>
            <w:r w:rsidRPr="00E57F23">
              <w:tab/>
              <w:t>Considerando que, embora as pressões a montante, como os produtos químicos poluentes resultantes das contaminações anteriores, como o mercúrio e o bifenilo policlorado, tenham diminuído ao longo do tempo, a pesca continuou a exercer uma pressão considerável sobre as principais unidades populacionais de peixes;</w:t>
            </w:r>
          </w:p>
        </w:tc>
      </w:tr>
    </w:tbl>
    <w:p w14:paraId="3193E24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15D4039" w14:textId="77777777" w:rsidR="005E519F" w:rsidRPr="00E57F23" w:rsidRDefault="005E519F" w:rsidP="005E519F">
      <w:r w:rsidRPr="00E57F23">
        <w:rPr>
          <w:rStyle w:val="HideTWBExt"/>
        </w:rPr>
        <w:t>&lt;/Amend&gt;</w:t>
      </w:r>
    </w:p>
    <w:p w14:paraId="7F05C3C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75</w:t>
      </w:r>
      <w:r w:rsidRPr="00E57F23">
        <w:rPr>
          <w:rStyle w:val="HideTWBExt"/>
        </w:rPr>
        <w:t>&lt;/NumAm&gt;</w:t>
      </w:r>
    </w:p>
    <w:p w14:paraId="1B3567BE" w14:textId="28087BE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Michal Wiezik</w:t>
      </w:r>
      <w:r w:rsidRPr="00E57F23">
        <w:rPr>
          <w:rStyle w:val="HideTWBExt"/>
          <w:b w:val="0"/>
        </w:rPr>
        <w:t>&lt;/Members&gt;</w:t>
      </w:r>
    </w:p>
    <w:p w14:paraId="6AD99699" w14:textId="1DA9A02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8735CB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CB909D6" w14:textId="14D5E182" w:rsidR="005E519F" w:rsidRPr="00E57F23" w:rsidRDefault="005E519F" w:rsidP="005E519F">
      <w:pPr>
        <w:pStyle w:val="NormalBold"/>
      </w:pPr>
      <w:r w:rsidRPr="00E57F23">
        <w:rPr>
          <w:rStyle w:val="HideTWBExt"/>
        </w:rPr>
        <w:t>&lt;Article&gt;</w:t>
      </w:r>
      <w:r w:rsidRPr="00E57F23">
        <w:t>Considerando F</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4F0398E" w14:textId="77777777" w:rsidTr="00F92413">
        <w:trPr>
          <w:trHeight w:hRule="exact" w:val="240"/>
          <w:jc w:val="center"/>
        </w:trPr>
        <w:tc>
          <w:tcPr>
            <w:tcW w:w="9752" w:type="dxa"/>
            <w:gridSpan w:val="2"/>
            <w:tcBorders>
              <w:top w:val="nil"/>
              <w:left w:val="nil"/>
              <w:bottom w:val="nil"/>
              <w:right w:val="nil"/>
            </w:tcBorders>
          </w:tcPr>
          <w:p w14:paraId="21BB2E69" w14:textId="77777777" w:rsidR="005E519F" w:rsidRPr="00E57F23" w:rsidRDefault="005E519F" w:rsidP="00F92413"/>
        </w:tc>
      </w:tr>
      <w:tr w:rsidR="005E519F" w:rsidRPr="00E57F23" w14:paraId="0F9A85A5" w14:textId="77777777" w:rsidTr="00F92413">
        <w:trPr>
          <w:trHeight w:val="240"/>
          <w:jc w:val="center"/>
        </w:trPr>
        <w:tc>
          <w:tcPr>
            <w:tcW w:w="4876" w:type="dxa"/>
            <w:tcBorders>
              <w:top w:val="nil"/>
              <w:left w:val="nil"/>
              <w:bottom w:val="nil"/>
              <w:right w:val="nil"/>
            </w:tcBorders>
          </w:tcPr>
          <w:p w14:paraId="2EDCB40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3F380A1" w14:textId="77777777" w:rsidR="005E519F" w:rsidRPr="00E57F23" w:rsidRDefault="005E519F" w:rsidP="00F92413">
            <w:pPr>
              <w:pStyle w:val="AmColumnHeading"/>
            </w:pPr>
            <w:r w:rsidRPr="00E57F23">
              <w:t>Alteração</w:t>
            </w:r>
          </w:p>
        </w:tc>
      </w:tr>
      <w:tr w:rsidR="005E519F" w:rsidRPr="00E57F23" w14:paraId="09028DDD" w14:textId="77777777" w:rsidTr="00F92413">
        <w:trPr>
          <w:jc w:val="center"/>
        </w:trPr>
        <w:tc>
          <w:tcPr>
            <w:tcW w:w="4876" w:type="dxa"/>
            <w:tcBorders>
              <w:top w:val="nil"/>
              <w:left w:val="nil"/>
              <w:bottom w:val="nil"/>
              <w:right w:val="nil"/>
            </w:tcBorders>
          </w:tcPr>
          <w:p w14:paraId="3605C6A9" w14:textId="77777777" w:rsidR="005E519F" w:rsidRPr="00E57F23" w:rsidRDefault="005E519F" w:rsidP="00F92413">
            <w:pPr>
              <w:pStyle w:val="Normal6a"/>
            </w:pPr>
          </w:p>
        </w:tc>
        <w:tc>
          <w:tcPr>
            <w:tcW w:w="4876" w:type="dxa"/>
            <w:tcBorders>
              <w:top w:val="nil"/>
              <w:left w:val="nil"/>
              <w:bottom w:val="nil"/>
              <w:right w:val="nil"/>
            </w:tcBorders>
          </w:tcPr>
          <w:p w14:paraId="16A31252" w14:textId="2419A631" w:rsidR="005E519F" w:rsidRPr="00E57F23" w:rsidRDefault="005E519F" w:rsidP="00F92413">
            <w:pPr>
              <w:pStyle w:val="Normal6a"/>
            </w:pPr>
            <w:r w:rsidRPr="00E57F23">
              <w:rPr>
                <w:b/>
                <w:i/>
              </w:rPr>
              <w:t>F</w:t>
            </w:r>
            <w:r w:rsidR="003379BE">
              <w:rPr>
                <w:b/>
                <w:i/>
              </w:rPr>
              <w:noBreakHyphen/>
            </w:r>
            <w:r w:rsidRPr="00E57F23">
              <w:rPr>
                <w:b/>
                <w:i/>
              </w:rPr>
              <w:t>A.</w:t>
            </w:r>
            <w:r w:rsidRPr="00E57F23">
              <w:tab/>
            </w:r>
            <w:r w:rsidRPr="00E57F23">
              <w:rPr>
                <w:b/>
                <w:i/>
              </w:rPr>
              <w:t>Considerando que estudos recentes revelaram que o método de corte raso florestal, dominante na região do Báltico, está associado a consequências ambientais muito mais prejudiciais do que se presumia anteriormente, nomeadamente para a água, decorrentes principalmente do escoamento de sólidos em suspensão, carbono orgânico dissolvido e nutrientes, resultando na poluição dos cursos de água</w:t>
            </w:r>
            <w:r w:rsidRPr="00E57F23">
              <w:rPr>
                <w:b/>
                <w:i/>
                <w:vertAlign w:val="superscript"/>
              </w:rPr>
              <w:t>1</w:t>
            </w:r>
            <w:r w:rsidR="003379BE">
              <w:rPr>
                <w:b/>
                <w:i/>
                <w:vertAlign w:val="superscript"/>
              </w:rPr>
              <w:noBreakHyphen/>
            </w:r>
            <w:r w:rsidRPr="00E57F23">
              <w:rPr>
                <w:b/>
                <w:i/>
                <w:vertAlign w:val="superscript"/>
              </w:rPr>
              <w:t>A</w:t>
            </w:r>
            <w:r w:rsidRPr="00E57F23">
              <w:rPr>
                <w:b/>
                <w:i/>
              </w:rPr>
              <w:t>; que, embora a carga de nutrientes proveniente da agricultura tenha sido abordada, nomeadamente a nível da UE, a carga de nutrientes pela qual determinadas práticas de gestão florestal podem ter sido responsáveis ainda não foi devidamente considerada na equação ao avaliar o estado da bacia do mar Báltico;</w:t>
            </w:r>
          </w:p>
        </w:tc>
      </w:tr>
      <w:tr w:rsidR="005E519F" w:rsidRPr="00E57F23" w14:paraId="4C2E91C5" w14:textId="77777777" w:rsidTr="00F92413">
        <w:trPr>
          <w:jc w:val="center"/>
        </w:trPr>
        <w:tc>
          <w:tcPr>
            <w:tcW w:w="4876" w:type="dxa"/>
            <w:tcBorders>
              <w:top w:val="nil"/>
              <w:left w:val="nil"/>
              <w:bottom w:val="nil"/>
              <w:right w:val="nil"/>
            </w:tcBorders>
          </w:tcPr>
          <w:p w14:paraId="420901FF" w14:textId="77777777" w:rsidR="005E519F" w:rsidRPr="00E57F23" w:rsidRDefault="005E519F" w:rsidP="00F92413"/>
        </w:tc>
        <w:tc>
          <w:tcPr>
            <w:tcW w:w="4876" w:type="dxa"/>
            <w:tcBorders>
              <w:top w:val="nil"/>
              <w:left w:val="nil"/>
              <w:bottom w:val="nil"/>
              <w:right w:val="nil"/>
            </w:tcBorders>
          </w:tcPr>
          <w:p w14:paraId="6E9E5BA4" w14:textId="77777777" w:rsidR="005E519F" w:rsidRPr="00E57F23" w:rsidRDefault="005E519F" w:rsidP="00F92413">
            <w:pPr>
              <w:pStyle w:val="Normal6a"/>
            </w:pPr>
            <w:r w:rsidRPr="00E57F23">
              <w:rPr>
                <w:b/>
                <w:i/>
              </w:rPr>
              <w:t>_________________</w:t>
            </w:r>
          </w:p>
        </w:tc>
      </w:tr>
      <w:tr w:rsidR="005E519F" w:rsidRPr="00E57F23" w14:paraId="606F8B7A" w14:textId="77777777" w:rsidTr="00F92413">
        <w:trPr>
          <w:jc w:val="center"/>
        </w:trPr>
        <w:tc>
          <w:tcPr>
            <w:tcW w:w="4876" w:type="dxa"/>
            <w:tcBorders>
              <w:top w:val="nil"/>
              <w:left w:val="nil"/>
              <w:bottom w:val="nil"/>
              <w:right w:val="nil"/>
            </w:tcBorders>
          </w:tcPr>
          <w:p w14:paraId="319B21B0" w14:textId="77777777" w:rsidR="005E519F" w:rsidRPr="00E57F23" w:rsidRDefault="005E519F" w:rsidP="00F92413"/>
        </w:tc>
        <w:tc>
          <w:tcPr>
            <w:tcW w:w="4876" w:type="dxa"/>
            <w:tcBorders>
              <w:top w:val="nil"/>
              <w:left w:val="nil"/>
              <w:bottom w:val="nil"/>
              <w:right w:val="nil"/>
            </w:tcBorders>
          </w:tcPr>
          <w:p w14:paraId="27681EBA" w14:textId="5D9965E2" w:rsidR="005E519F" w:rsidRPr="00E57F23" w:rsidRDefault="005E519F" w:rsidP="00F92413">
            <w:pPr>
              <w:pStyle w:val="Normal6a"/>
            </w:pPr>
            <w:r w:rsidRPr="00E57F23">
              <w:rPr>
                <w:b/>
                <w:i/>
                <w:vertAlign w:val="superscript"/>
              </w:rPr>
              <w:t>1</w:t>
            </w:r>
            <w:r w:rsidR="003379BE">
              <w:rPr>
                <w:b/>
                <w:i/>
                <w:vertAlign w:val="superscript"/>
              </w:rPr>
              <w:noBreakHyphen/>
            </w:r>
            <w:r w:rsidRPr="00E57F23">
              <w:rPr>
                <w:b/>
                <w:i/>
                <w:vertAlign w:val="superscript"/>
              </w:rPr>
              <w:t>A</w:t>
            </w:r>
            <w:r w:rsidRPr="00E57F23">
              <w:t xml:space="preserve"> </w:t>
            </w:r>
            <w:r w:rsidRPr="00E57F23">
              <w:rPr>
                <w:b/>
                <w:i/>
              </w:rPr>
              <w:t>Brunner, A., Valkonen, S., Goude, M., Hanssen, K.H., Erefur, C. (2025). Definitions and Terminology: What Is Continuous Cover Forestry in Fennoscandia?. Em: Rautio, P., Routa, J., Huuskonen, S., Holmström, E., Cedergren, J., Kuehne, C. (eds) Continuous Cover Forestry in Boreal Nordic Countries. Managing Forest Ecosystems, volume 45. Springer, Cham. https://doi.org/10.1007/978</w:t>
            </w:r>
            <w:r w:rsidR="003379BE">
              <w:rPr>
                <w:b/>
                <w:i/>
              </w:rPr>
              <w:noBreakHyphen/>
            </w:r>
            <w:r w:rsidRPr="00E57F23">
              <w:rPr>
                <w:b/>
                <w:i/>
              </w:rPr>
              <w:t>3</w:t>
            </w:r>
            <w:r w:rsidR="003379BE">
              <w:rPr>
                <w:b/>
                <w:i/>
              </w:rPr>
              <w:noBreakHyphen/>
            </w:r>
            <w:r w:rsidRPr="00E57F23">
              <w:rPr>
                <w:b/>
                <w:i/>
              </w:rPr>
              <w:t>031</w:t>
            </w:r>
            <w:r w:rsidR="003379BE">
              <w:rPr>
                <w:b/>
                <w:i/>
              </w:rPr>
              <w:noBreakHyphen/>
            </w:r>
            <w:r w:rsidRPr="00E57F23">
              <w:rPr>
                <w:b/>
                <w:i/>
              </w:rPr>
              <w:t>70484</w:t>
            </w:r>
            <w:r w:rsidR="003379BE">
              <w:rPr>
                <w:b/>
                <w:i/>
              </w:rPr>
              <w:noBreakHyphen/>
            </w:r>
            <w:r w:rsidRPr="00E57F23">
              <w:rPr>
                <w:b/>
                <w:i/>
              </w:rPr>
              <w:t>0_2</w:t>
            </w:r>
          </w:p>
        </w:tc>
      </w:tr>
    </w:tbl>
    <w:p w14:paraId="3246B33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D563466" w14:textId="77777777" w:rsidR="005E519F" w:rsidRPr="00E57F23" w:rsidRDefault="005E519F" w:rsidP="005E519F">
      <w:r w:rsidRPr="00E57F23">
        <w:rPr>
          <w:rStyle w:val="HideTWBExt"/>
        </w:rPr>
        <w:t>&lt;/Amend&gt;</w:t>
      </w:r>
    </w:p>
    <w:p w14:paraId="71B9334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76</w:t>
      </w:r>
      <w:r w:rsidRPr="00E57F23">
        <w:rPr>
          <w:rStyle w:val="HideTWBExt"/>
        </w:rPr>
        <w:t>&lt;/NumAm&gt;</w:t>
      </w:r>
    </w:p>
    <w:p w14:paraId="68F05D2A" w14:textId="05629F8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68330D91" w14:textId="707710B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99C507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CC6AD95" w14:textId="2F51E621" w:rsidR="005E519F" w:rsidRPr="00E57F23" w:rsidRDefault="005E519F" w:rsidP="005E519F">
      <w:pPr>
        <w:pStyle w:val="NormalBold"/>
      </w:pPr>
      <w:r w:rsidRPr="00E57F23">
        <w:rPr>
          <w:rStyle w:val="HideTWBExt"/>
        </w:rPr>
        <w:t>&lt;Article&gt;</w:t>
      </w:r>
      <w:r w:rsidRPr="00E57F23">
        <w:t>Considerando F</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7361716" w14:textId="77777777" w:rsidTr="00F92413">
        <w:trPr>
          <w:trHeight w:hRule="exact" w:val="240"/>
          <w:jc w:val="center"/>
        </w:trPr>
        <w:tc>
          <w:tcPr>
            <w:tcW w:w="9752" w:type="dxa"/>
            <w:gridSpan w:val="2"/>
            <w:tcBorders>
              <w:top w:val="nil"/>
              <w:left w:val="nil"/>
              <w:bottom w:val="nil"/>
              <w:right w:val="nil"/>
            </w:tcBorders>
          </w:tcPr>
          <w:p w14:paraId="7CFDFF3F" w14:textId="77777777" w:rsidR="005E519F" w:rsidRPr="00E57F23" w:rsidRDefault="005E519F" w:rsidP="00F92413"/>
        </w:tc>
      </w:tr>
      <w:tr w:rsidR="005E519F" w:rsidRPr="00E57F23" w14:paraId="3F158A0D" w14:textId="77777777" w:rsidTr="00F92413">
        <w:trPr>
          <w:trHeight w:val="240"/>
          <w:jc w:val="center"/>
        </w:trPr>
        <w:tc>
          <w:tcPr>
            <w:tcW w:w="4876" w:type="dxa"/>
            <w:tcBorders>
              <w:top w:val="nil"/>
              <w:left w:val="nil"/>
              <w:bottom w:val="nil"/>
              <w:right w:val="nil"/>
            </w:tcBorders>
          </w:tcPr>
          <w:p w14:paraId="312082E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74BB96E" w14:textId="77777777" w:rsidR="005E519F" w:rsidRPr="00E57F23" w:rsidRDefault="005E519F" w:rsidP="00F92413">
            <w:pPr>
              <w:pStyle w:val="AmColumnHeading"/>
            </w:pPr>
            <w:r w:rsidRPr="00E57F23">
              <w:t>Alteração</w:t>
            </w:r>
          </w:p>
        </w:tc>
      </w:tr>
      <w:tr w:rsidR="005E519F" w:rsidRPr="00E57F23" w14:paraId="4804F794" w14:textId="77777777" w:rsidTr="00F92413">
        <w:trPr>
          <w:jc w:val="center"/>
        </w:trPr>
        <w:tc>
          <w:tcPr>
            <w:tcW w:w="4876" w:type="dxa"/>
            <w:tcBorders>
              <w:top w:val="nil"/>
              <w:left w:val="nil"/>
              <w:bottom w:val="nil"/>
              <w:right w:val="nil"/>
            </w:tcBorders>
          </w:tcPr>
          <w:p w14:paraId="385DED70" w14:textId="77777777" w:rsidR="005E519F" w:rsidRPr="00E57F23" w:rsidRDefault="005E519F" w:rsidP="00F92413">
            <w:pPr>
              <w:pStyle w:val="Normal6a"/>
            </w:pPr>
          </w:p>
        </w:tc>
        <w:tc>
          <w:tcPr>
            <w:tcW w:w="4876" w:type="dxa"/>
            <w:tcBorders>
              <w:top w:val="nil"/>
              <w:left w:val="nil"/>
              <w:bottom w:val="nil"/>
              <w:right w:val="nil"/>
            </w:tcBorders>
          </w:tcPr>
          <w:p w14:paraId="066ABDEE" w14:textId="4DFBB99F" w:rsidR="005E519F" w:rsidRPr="00E57F23" w:rsidRDefault="005E519F" w:rsidP="00F92413">
            <w:pPr>
              <w:pStyle w:val="Normal6a"/>
            </w:pPr>
            <w:r w:rsidRPr="00E57F23">
              <w:rPr>
                <w:b/>
                <w:i/>
              </w:rPr>
              <w:t>F</w:t>
            </w:r>
            <w:r w:rsidR="003379BE">
              <w:rPr>
                <w:b/>
                <w:i/>
              </w:rPr>
              <w:noBreakHyphen/>
            </w:r>
            <w:r w:rsidRPr="00E57F23">
              <w:rPr>
                <w:b/>
                <w:i/>
              </w:rPr>
              <w:t>A.</w:t>
            </w:r>
            <w:r w:rsidRPr="00E57F23">
              <w:tab/>
            </w:r>
            <w:r w:rsidRPr="00E57F23">
              <w:rPr>
                <w:b/>
                <w:i/>
              </w:rPr>
              <w:t>Considerando que o aumento da atividade da chamada frota</w:t>
            </w:r>
            <w:r w:rsidR="003379BE">
              <w:rPr>
                <w:b/>
                <w:i/>
              </w:rPr>
              <w:noBreakHyphen/>
            </w:r>
            <w:r w:rsidRPr="00E57F23">
              <w:rPr>
                <w:b/>
                <w:i/>
              </w:rPr>
              <w:t>fantasma da Federação da Rússia, que utiliza navios obsoletos que não cumprem as normas de segurança para transportar petróleo bruto e produtos petrolíferos através do mar Báltico, constitui um sério risco de catástrofe ambiental;</w:t>
            </w:r>
            <w:r w:rsidRPr="00E57F23">
              <w:t xml:space="preserve"> </w:t>
            </w:r>
            <w:r w:rsidRPr="00E57F23">
              <w:rPr>
                <w:b/>
                <w:i/>
              </w:rPr>
              <w:t>que as consequências de um eventual derrame de petróleo podem afetar todos os países da região, salientando a necessidade de a Comissão desenvolver um plano coordenado de prevenção, resposta e financiamento de emergência em caso de acidente, de modo a não sobrecarregar os Estados</w:t>
            </w:r>
            <w:r w:rsidR="003379BE">
              <w:rPr>
                <w:b/>
                <w:i/>
              </w:rPr>
              <w:noBreakHyphen/>
            </w:r>
            <w:r w:rsidRPr="00E57F23">
              <w:rPr>
                <w:b/>
                <w:i/>
              </w:rPr>
              <w:t>Membros com os custos de lidar com as consequências de uma eventual contaminação;</w:t>
            </w:r>
          </w:p>
        </w:tc>
      </w:tr>
    </w:tbl>
    <w:p w14:paraId="019AB16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269363BA" w14:textId="77777777" w:rsidR="005E519F" w:rsidRPr="00E57F23" w:rsidRDefault="005E519F" w:rsidP="005E519F">
      <w:r w:rsidRPr="00E57F23">
        <w:rPr>
          <w:rStyle w:val="HideTWBExt"/>
        </w:rPr>
        <w:t>&lt;/Amend&gt;</w:t>
      </w:r>
    </w:p>
    <w:p w14:paraId="44B4669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77</w:t>
      </w:r>
      <w:r w:rsidRPr="00E57F23">
        <w:rPr>
          <w:rStyle w:val="HideTWBExt"/>
        </w:rPr>
        <w:t>&lt;/NumAm&gt;</w:t>
      </w:r>
    </w:p>
    <w:p w14:paraId="57CF849E" w14:textId="03EAADC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4F1F873A"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07939025" w14:textId="2C87349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30D874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90B6C3B" w14:textId="4E7EE6AA" w:rsidR="005E519F" w:rsidRPr="00E57F23" w:rsidRDefault="005E519F" w:rsidP="005E519F">
      <w:pPr>
        <w:pStyle w:val="NormalBold"/>
      </w:pPr>
      <w:r w:rsidRPr="00E57F23">
        <w:rPr>
          <w:rStyle w:val="HideTWBExt"/>
        </w:rPr>
        <w:t>&lt;Article&gt;</w:t>
      </w:r>
      <w:r w:rsidRPr="00E57F23">
        <w:t>Considerando F</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C61A995" w14:textId="77777777" w:rsidTr="00F92413">
        <w:trPr>
          <w:trHeight w:hRule="exact" w:val="240"/>
          <w:jc w:val="center"/>
        </w:trPr>
        <w:tc>
          <w:tcPr>
            <w:tcW w:w="9752" w:type="dxa"/>
            <w:gridSpan w:val="2"/>
            <w:tcBorders>
              <w:top w:val="nil"/>
              <w:left w:val="nil"/>
              <w:bottom w:val="nil"/>
              <w:right w:val="nil"/>
            </w:tcBorders>
          </w:tcPr>
          <w:p w14:paraId="4644118A" w14:textId="77777777" w:rsidR="005E519F" w:rsidRPr="00E57F23" w:rsidRDefault="005E519F" w:rsidP="00F92413"/>
        </w:tc>
      </w:tr>
      <w:tr w:rsidR="005E519F" w:rsidRPr="00E57F23" w14:paraId="3963ADA5" w14:textId="77777777" w:rsidTr="00F92413">
        <w:trPr>
          <w:trHeight w:val="240"/>
          <w:jc w:val="center"/>
        </w:trPr>
        <w:tc>
          <w:tcPr>
            <w:tcW w:w="4876" w:type="dxa"/>
            <w:tcBorders>
              <w:top w:val="nil"/>
              <w:left w:val="nil"/>
              <w:bottom w:val="nil"/>
              <w:right w:val="nil"/>
            </w:tcBorders>
          </w:tcPr>
          <w:p w14:paraId="09B399CA"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A1F99FF" w14:textId="77777777" w:rsidR="005E519F" w:rsidRPr="00E57F23" w:rsidRDefault="005E519F" w:rsidP="00F92413">
            <w:pPr>
              <w:pStyle w:val="AmColumnHeading"/>
            </w:pPr>
            <w:r w:rsidRPr="00E57F23">
              <w:t>Alteração</w:t>
            </w:r>
          </w:p>
        </w:tc>
      </w:tr>
      <w:tr w:rsidR="005E519F" w:rsidRPr="00E57F23" w14:paraId="5172ED15" w14:textId="77777777" w:rsidTr="00F92413">
        <w:trPr>
          <w:jc w:val="center"/>
        </w:trPr>
        <w:tc>
          <w:tcPr>
            <w:tcW w:w="4876" w:type="dxa"/>
            <w:tcBorders>
              <w:top w:val="nil"/>
              <w:left w:val="nil"/>
              <w:bottom w:val="nil"/>
              <w:right w:val="nil"/>
            </w:tcBorders>
          </w:tcPr>
          <w:p w14:paraId="40095CE5" w14:textId="77777777" w:rsidR="005E519F" w:rsidRPr="00E57F23" w:rsidRDefault="005E519F" w:rsidP="00F92413">
            <w:pPr>
              <w:pStyle w:val="Normal6a"/>
            </w:pPr>
          </w:p>
        </w:tc>
        <w:tc>
          <w:tcPr>
            <w:tcW w:w="4876" w:type="dxa"/>
            <w:tcBorders>
              <w:top w:val="nil"/>
              <w:left w:val="nil"/>
              <w:bottom w:val="nil"/>
              <w:right w:val="nil"/>
            </w:tcBorders>
          </w:tcPr>
          <w:p w14:paraId="423DA1BF" w14:textId="4A1C57CC" w:rsidR="005E519F" w:rsidRPr="00E57F23" w:rsidRDefault="005E519F" w:rsidP="00F92413">
            <w:pPr>
              <w:pStyle w:val="Normal6a"/>
            </w:pPr>
            <w:r w:rsidRPr="00E57F23">
              <w:rPr>
                <w:b/>
                <w:i/>
              </w:rPr>
              <w:t>F</w:t>
            </w:r>
            <w:r w:rsidR="003379BE">
              <w:rPr>
                <w:b/>
                <w:i/>
              </w:rPr>
              <w:noBreakHyphen/>
            </w:r>
            <w:r w:rsidRPr="00E57F23">
              <w:rPr>
                <w:b/>
                <w:i/>
              </w:rPr>
              <w:t>A.</w:t>
            </w:r>
            <w:r w:rsidRPr="00E57F23">
              <w:tab/>
            </w:r>
            <w:r w:rsidRPr="00E57F23">
              <w:rPr>
                <w:b/>
                <w:i/>
              </w:rPr>
              <w:t>Considerando que as abordagens previstas na legislação da UE em vigor, como as da Diretiva Nitratos, se revelaram inicialmente bem</w:t>
            </w:r>
            <w:r w:rsidR="003379BE">
              <w:rPr>
                <w:b/>
                <w:i/>
              </w:rPr>
              <w:noBreakHyphen/>
            </w:r>
            <w:r w:rsidRPr="00E57F23">
              <w:rPr>
                <w:b/>
                <w:i/>
              </w:rPr>
              <w:t>sucedidas na redução dos níveis de azoto nas águas da UE e estão em consonância com os objetivos da Diretiva</w:t>
            </w:r>
            <w:r w:rsidR="003379BE">
              <w:rPr>
                <w:b/>
                <w:i/>
              </w:rPr>
              <w:noBreakHyphen/>
            </w:r>
            <w:r w:rsidRPr="00E57F23">
              <w:rPr>
                <w:b/>
                <w:i/>
              </w:rPr>
              <w:t>Quadro Estratégia Marinha, que visam, nomeadamente, minimizar a eutrofização antropogénica, especialmente os seus efeitos adversos; que existe uma margem significativa para melhorias no que diz respeito à aplicação, agravada pelos efeitos hidrológicos das alterações climáticas;</w:t>
            </w:r>
          </w:p>
        </w:tc>
      </w:tr>
    </w:tbl>
    <w:p w14:paraId="40FE308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2983BC0" w14:textId="77777777" w:rsidR="005E519F" w:rsidRPr="00E57F23" w:rsidRDefault="005E519F" w:rsidP="005E519F">
      <w:r w:rsidRPr="00E57F23">
        <w:rPr>
          <w:rStyle w:val="HideTWBExt"/>
        </w:rPr>
        <w:t>&lt;/Amend&gt;</w:t>
      </w:r>
    </w:p>
    <w:p w14:paraId="53AA47E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78</w:t>
      </w:r>
      <w:r w:rsidRPr="00E57F23">
        <w:rPr>
          <w:rStyle w:val="HideTWBExt"/>
        </w:rPr>
        <w:t>&lt;/NumAm&gt;</w:t>
      </w:r>
    </w:p>
    <w:p w14:paraId="46966A93" w14:textId="719966D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13835F93" w14:textId="3EF0BB4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1F6398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E09F9E9" w14:textId="2850879E" w:rsidR="005E519F" w:rsidRPr="00E57F23" w:rsidRDefault="005E519F" w:rsidP="005E519F">
      <w:pPr>
        <w:pStyle w:val="NormalBold"/>
      </w:pPr>
      <w:r w:rsidRPr="00E57F23">
        <w:rPr>
          <w:rStyle w:val="HideTWBExt"/>
        </w:rPr>
        <w:t>&lt;Article&gt;</w:t>
      </w:r>
      <w:r w:rsidRPr="00E57F23">
        <w:t>Considerando F</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D7D0D3B" w14:textId="77777777" w:rsidTr="00F92413">
        <w:trPr>
          <w:trHeight w:hRule="exact" w:val="240"/>
          <w:jc w:val="center"/>
        </w:trPr>
        <w:tc>
          <w:tcPr>
            <w:tcW w:w="9752" w:type="dxa"/>
            <w:gridSpan w:val="2"/>
            <w:tcBorders>
              <w:top w:val="nil"/>
              <w:left w:val="nil"/>
              <w:bottom w:val="nil"/>
              <w:right w:val="nil"/>
            </w:tcBorders>
          </w:tcPr>
          <w:p w14:paraId="6FC541DF" w14:textId="77777777" w:rsidR="005E519F" w:rsidRPr="00E57F23" w:rsidRDefault="005E519F" w:rsidP="00F92413"/>
        </w:tc>
      </w:tr>
      <w:tr w:rsidR="005E519F" w:rsidRPr="00E57F23" w14:paraId="0AE70DEA" w14:textId="77777777" w:rsidTr="00F92413">
        <w:trPr>
          <w:trHeight w:val="240"/>
          <w:jc w:val="center"/>
        </w:trPr>
        <w:tc>
          <w:tcPr>
            <w:tcW w:w="4876" w:type="dxa"/>
            <w:tcBorders>
              <w:top w:val="nil"/>
              <w:left w:val="nil"/>
              <w:bottom w:val="nil"/>
              <w:right w:val="nil"/>
            </w:tcBorders>
          </w:tcPr>
          <w:p w14:paraId="41718F2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C8D118C" w14:textId="77777777" w:rsidR="005E519F" w:rsidRPr="00E57F23" w:rsidRDefault="005E519F" w:rsidP="00F92413">
            <w:pPr>
              <w:pStyle w:val="AmColumnHeading"/>
            </w:pPr>
            <w:r w:rsidRPr="00E57F23">
              <w:t>Alteração</w:t>
            </w:r>
          </w:p>
        </w:tc>
      </w:tr>
      <w:tr w:rsidR="005E519F" w:rsidRPr="00E57F23" w14:paraId="6A242D25" w14:textId="77777777" w:rsidTr="00F92413">
        <w:trPr>
          <w:jc w:val="center"/>
        </w:trPr>
        <w:tc>
          <w:tcPr>
            <w:tcW w:w="4876" w:type="dxa"/>
            <w:tcBorders>
              <w:top w:val="nil"/>
              <w:left w:val="nil"/>
              <w:bottom w:val="nil"/>
              <w:right w:val="nil"/>
            </w:tcBorders>
          </w:tcPr>
          <w:p w14:paraId="5D0D8C9E" w14:textId="77777777" w:rsidR="005E519F" w:rsidRPr="00E57F23" w:rsidRDefault="005E519F" w:rsidP="00F92413">
            <w:pPr>
              <w:pStyle w:val="Normal6a"/>
            </w:pPr>
          </w:p>
        </w:tc>
        <w:tc>
          <w:tcPr>
            <w:tcW w:w="4876" w:type="dxa"/>
            <w:tcBorders>
              <w:top w:val="nil"/>
              <w:left w:val="nil"/>
              <w:bottom w:val="nil"/>
              <w:right w:val="nil"/>
            </w:tcBorders>
          </w:tcPr>
          <w:p w14:paraId="6BD87598" w14:textId="3AFFECE5" w:rsidR="005E519F" w:rsidRPr="00E57F23" w:rsidRDefault="005E519F" w:rsidP="00F92413">
            <w:pPr>
              <w:pStyle w:val="Normal6a"/>
            </w:pPr>
            <w:r w:rsidRPr="00E57F23">
              <w:rPr>
                <w:b/>
                <w:i/>
              </w:rPr>
              <w:t>F</w:t>
            </w:r>
            <w:r w:rsidR="003379BE">
              <w:rPr>
                <w:b/>
                <w:i/>
              </w:rPr>
              <w:noBreakHyphen/>
            </w:r>
            <w:r w:rsidRPr="00E57F23">
              <w:rPr>
                <w:b/>
                <w:i/>
              </w:rPr>
              <w:t>B.</w:t>
            </w:r>
            <w:r w:rsidRPr="00E57F23">
              <w:tab/>
            </w:r>
            <w:r w:rsidRPr="00E57F23">
              <w:rPr>
                <w:b/>
                <w:i/>
              </w:rPr>
              <w:t>Considerando que, desde o fim da Segunda Guerra Mundial, dezenas de milhares de toneladas de armas convencionais e químicas que contêm substâncias perigosas, incluindo agentes de guerra química, como a mostarda sulfurosa (gás mostarda), o gás lacrimogéneo e os agentes convulsivos paralíticos, que, em resultado da corrosão progressiva, libertam gradualmente toxinas para o ambiente marinho, provocando a sua contaminação, danos nos ecossistemas e perda de biodiversidade, bem como uma ameaça para a saúde humana e para as atividades económicas dependentes do mar, nomeadamente a pesca, o transporte, a extração de matérias</w:t>
            </w:r>
            <w:r w:rsidR="003379BE">
              <w:rPr>
                <w:b/>
                <w:i/>
              </w:rPr>
              <w:noBreakHyphen/>
            </w:r>
            <w:r w:rsidRPr="00E57F23">
              <w:rPr>
                <w:b/>
                <w:i/>
              </w:rPr>
              <w:t>primas e o desenvolvimento da energia marinha;</w:t>
            </w:r>
          </w:p>
        </w:tc>
      </w:tr>
    </w:tbl>
    <w:p w14:paraId="08E4D80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4E417557" w14:textId="77777777" w:rsidR="005E519F" w:rsidRPr="00E57F23" w:rsidRDefault="005E519F" w:rsidP="005E519F">
      <w:r w:rsidRPr="00E57F23">
        <w:rPr>
          <w:rStyle w:val="HideTWBExt"/>
        </w:rPr>
        <w:t>&lt;/Amend&gt;</w:t>
      </w:r>
    </w:p>
    <w:p w14:paraId="652377F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79</w:t>
      </w:r>
      <w:r w:rsidRPr="00E57F23">
        <w:rPr>
          <w:rStyle w:val="HideTWBExt"/>
        </w:rPr>
        <w:t>&lt;/NumAm&gt;</w:t>
      </w:r>
    </w:p>
    <w:p w14:paraId="1CBF4A21" w14:textId="50AE32E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18B9B51" w14:textId="2DD1776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3D26FA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B116169" w14:textId="0CC15DF5" w:rsidR="005E519F" w:rsidRPr="00E57F23" w:rsidRDefault="005E519F" w:rsidP="005E519F">
      <w:pPr>
        <w:pStyle w:val="NormalBold"/>
      </w:pPr>
      <w:r w:rsidRPr="00E57F23">
        <w:rPr>
          <w:rStyle w:val="HideTWBExt"/>
        </w:rPr>
        <w:t>&lt;Article&gt;</w:t>
      </w:r>
      <w:r w:rsidRPr="00E57F23">
        <w:t>Considerando F</w:t>
      </w:r>
      <w:r w:rsidR="003379BE">
        <w:noBreakHyphen/>
      </w:r>
      <w:r w:rsidRPr="00E57F23">
        <w:t>C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3E42287" w14:textId="77777777" w:rsidTr="00F92413">
        <w:trPr>
          <w:trHeight w:hRule="exact" w:val="240"/>
          <w:jc w:val="center"/>
        </w:trPr>
        <w:tc>
          <w:tcPr>
            <w:tcW w:w="9752" w:type="dxa"/>
            <w:gridSpan w:val="2"/>
            <w:tcBorders>
              <w:top w:val="nil"/>
              <w:left w:val="nil"/>
              <w:bottom w:val="nil"/>
              <w:right w:val="nil"/>
            </w:tcBorders>
          </w:tcPr>
          <w:p w14:paraId="34D2BE87" w14:textId="77777777" w:rsidR="005E519F" w:rsidRPr="00E57F23" w:rsidRDefault="005E519F" w:rsidP="00F92413"/>
        </w:tc>
      </w:tr>
      <w:tr w:rsidR="005E519F" w:rsidRPr="00E57F23" w14:paraId="7F5046B1" w14:textId="77777777" w:rsidTr="00F92413">
        <w:trPr>
          <w:trHeight w:val="240"/>
          <w:jc w:val="center"/>
        </w:trPr>
        <w:tc>
          <w:tcPr>
            <w:tcW w:w="4876" w:type="dxa"/>
            <w:tcBorders>
              <w:top w:val="nil"/>
              <w:left w:val="nil"/>
              <w:bottom w:val="nil"/>
              <w:right w:val="nil"/>
            </w:tcBorders>
          </w:tcPr>
          <w:p w14:paraId="320D549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472B32B" w14:textId="77777777" w:rsidR="005E519F" w:rsidRPr="00E57F23" w:rsidRDefault="005E519F" w:rsidP="00F92413">
            <w:pPr>
              <w:pStyle w:val="AmColumnHeading"/>
            </w:pPr>
            <w:r w:rsidRPr="00E57F23">
              <w:t>Alteração</w:t>
            </w:r>
          </w:p>
        </w:tc>
      </w:tr>
      <w:tr w:rsidR="005E519F" w:rsidRPr="00E57F23" w14:paraId="0CA2B7F2" w14:textId="77777777" w:rsidTr="00F92413">
        <w:trPr>
          <w:jc w:val="center"/>
        </w:trPr>
        <w:tc>
          <w:tcPr>
            <w:tcW w:w="4876" w:type="dxa"/>
            <w:tcBorders>
              <w:top w:val="nil"/>
              <w:left w:val="nil"/>
              <w:bottom w:val="nil"/>
              <w:right w:val="nil"/>
            </w:tcBorders>
          </w:tcPr>
          <w:p w14:paraId="45B4FED8" w14:textId="77777777" w:rsidR="005E519F" w:rsidRPr="00E57F23" w:rsidRDefault="005E519F" w:rsidP="00F92413">
            <w:pPr>
              <w:pStyle w:val="Normal6a"/>
            </w:pPr>
          </w:p>
        </w:tc>
        <w:tc>
          <w:tcPr>
            <w:tcW w:w="4876" w:type="dxa"/>
            <w:tcBorders>
              <w:top w:val="nil"/>
              <w:left w:val="nil"/>
              <w:bottom w:val="nil"/>
              <w:right w:val="nil"/>
            </w:tcBorders>
          </w:tcPr>
          <w:p w14:paraId="4BA178C3" w14:textId="7972310D" w:rsidR="005E519F" w:rsidRPr="00E57F23" w:rsidRDefault="005E519F" w:rsidP="00F92413">
            <w:pPr>
              <w:pStyle w:val="Normal6a"/>
            </w:pPr>
            <w:r w:rsidRPr="00E57F23">
              <w:rPr>
                <w:b/>
                <w:i/>
              </w:rPr>
              <w:t>F</w:t>
            </w:r>
            <w:r w:rsidR="003379BE">
              <w:rPr>
                <w:b/>
                <w:i/>
              </w:rPr>
              <w:noBreakHyphen/>
            </w:r>
            <w:r w:rsidRPr="00E57F23">
              <w:rPr>
                <w:b/>
                <w:i/>
              </w:rPr>
              <w:t>C.</w:t>
            </w:r>
            <w:r w:rsidRPr="00E57F23">
              <w:tab/>
            </w:r>
            <w:r w:rsidRPr="00E57F23">
              <w:rPr>
                <w:b/>
                <w:i/>
              </w:rPr>
              <w:t>Considerando que qualquer fuga de instalações de armazenamento de produtos químicos poderia conduzir à rápida contaminação de uma grande parte do mar Báltico, o que excederia as capacidades de cada país e exigiria uma resposta coordenada da União Europeia;</w:t>
            </w:r>
          </w:p>
        </w:tc>
      </w:tr>
    </w:tbl>
    <w:p w14:paraId="59776FF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56103C23" w14:textId="77777777" w:rsidR="005E519F" w:rsidRPr="00E57F23" w:rsidRDefault="005E519F" w:rsidP="005E519F">
      <w:r w:rsidRPr="00E57F23">
        <w:rPr>
          <w:rStyle w:val="HideTWBExt"/>
        </w:rPr>
        <w:t>&lt;/Amend&gt;</w:t>
      </w:r>
    </w:p>
    <w:p w14:paraId="4B5197E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80</w:t>
      </w:r>
      <w:r w:rsidRPr="00E57F23">
        <w:rPr>
          <w:rStyle w:val="HideTWBExt"/>
        </w:rPr>
        <w:t>&lt;/NumAm&gt;</w:t>
      </w:r>
    </w:p>
    <w:p w14:paraId="143CAA3F" w14:textId="5FA4B5B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65BF100" w14:textId="55F711F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0397D1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880D15D" w14:textId="17DCCC8B" w:rsidR="005E519F" w:rsidRPr="00E57F23" w:rsidRDefault="005E519F" w:rsidP="005E519F">
      <w:pPr>
        <w:pStyle w:val="NormalBold"/>
      </w:pPr>
      <w:r w:rsidRPr="00E57F23">
        <w:rPr>
          <w:rStyle w:val="HideTWBExt"/>
        </w:rPr>
        <w:t>&lt;Article&gt;</w:t>
      </w:r>
      <w:r w:rsidRPr="00E57F23">
        <w:t>Considerando F</w:t>
      </w:r>
      <w:r w:rsidR="003379BE">
        <w:noBreakHyphen/>
      </w:r>
      <w:r w:rsidRPr="00E57F23">
        <w:t>D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A62422C" w14:textId="77777777" w:rsidTr="00F92413">
        <w:trPr>
          <w:trHeight w:hRule="exact" w:val="240"/>
          <w:jc w:val="center"/>
        </w:trPr>
        <w:tc>
          <w:tcPr>
            <w:tcW w:w="9752" w:type="dxa"/>
            <w:gridSpan w:val="2"/>
            <w:tcBorders>
              <w:top w:val="nil"/>
              <w:left w:val="nil"/>
              <w:bottom w:val="nil"/>
              <w:right w:val="nil"/>
            </w:tcBorders>
          </w:tcPr>
          <w:p w14:paraId="00ECE037" w14:textId="77777777" w:rsidR="005E519F" w:rsidRPr="00E57F23" w:rsidRDefault="005E519F" w:rsidP="00F92413"/>
        </w:tc>
      </w:tr>
      <w:tr w:rsidR="005E519F" w:rsidRPr="00E57F23" w14:paraId="2A148DB5" w14:textId="77777777" w:rsidTr="00F92413">
        <w:trPr>
          <w:trHeight w:val="240"/>
          <w:jc w:val="center"/>
        </w:trPr>
        <w:tc>
          <w:tcPr>
            <w:tcW w:w="4876" w:type="dxa"/>
            <w:tcBorders>
              <w:top w:val="nil"/>
              <w:left w:val="nil"/>
              <w:bottom w:val="nil"/>
              <w:right w:val="nil"/>
            </w:tcBorders>
          </w:tcPr>
          <w:p w14:paraId="4691618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2588C8B" w14:textId="77777777" w:rsidR="005E519F" w:rsidRPr="00E57F23" w:rsidRDefault="005E519F" w:rsidP="00F92413">
            <w:pPr>
              <w:pStyle w:val="AmColumnHeading"/>
            </w:pPr>
            <w:r w:rsidRPr="00E57F23">
              <w:t>Alteração</w:t>
            </w:r>
          </w:p>
        </w:tc>
      </w:tr>
      <w:tr w:rsidR="005E519F" w:rsidRPr="00E57F23" w14:paraId="55F3388E" w14:textId="77777777" w:rsidTr="00F92413">
        <w:trPr>
          <w:jc w:val="center"/>
        </w:trPr>
        <w:tc>
          <w:tcPr>
            <w:tcW w:w="4876" w:type="dxa"/>
            <w:tcBorders>
              <w:top w:val="nil"/>
              <w:left w:val="nil"/>
              <w:bottom w:val="nil"/>
              <w:right w:val="nil"/>
            </w:tcBorders>
          </w:tcPr>
          <w:p w14:paraId="718D3117" w14:textId="77777777" w:rsidR="005E519F" w:rsidRPr="00E57F23" w:rsidRDefault="005E519F" w:rsidP="00F92413">
            <w:pPr>
              <w:pStyle w:val="Normal6a"/>
            </w:pPr>
          </w:p>
        </w:tc>
        <w:tc>
          <w:tcPr>
            <w:tcW w:w="4876" w:type="dxa"/>
            <w:tcBorders>
              <w:top w:val="nil"/>
              <w:left w:val="nil"/>
              <w:bottom w:val="nil"/>
              <w:right w:val="nil"/>
            </w:tcBorders>
          </w:tcPr>
          <w:p w14:paraId="50A1457A" w14:textId="62571C28" w:rsidR="005E519F" w:rsidRPr="00E57F23" w:rsidRDefault="005E519F" w:rsidP="00F92413">
            <w:pPr>
              <w:pStyle w:val="Normal6a"/>
            </w:pPr>
            <w:r w:rsidRPr="00E57F23">
              <w:rPr>
                <w:b/>
                <w:i/>
              </w:rPr>
              <w:t>F</w:t>
            </w:r>
            <w:r w:rsidR="003379BE">
              <w:rPr>
                <w:b/>
                <w:i/>
              </w:rPr>
              <w:noBreakHyphen/>
            </w:r>
            <w:r w:rsidRPr="00E57F23">
              <w:rPr>
                <w:b/>
                <w:i/>
              </w:rPr>
              <w:t>D.</w:t>
            </w:r>
            <w:r w:rsidRPr="00E57F23">
              <w:tab/>
            </w:r>
            <w:r w:rsidRPr="00E57F23">
              <w:rPr>
                <w:b/>
                <w:i/>
              </w:rPr>
              <w:t>Considerando que a reabilitação do fundo do mar Báltico, incluindo a remoção de armas químicas, cargas tóxicas e substâncias radioativas, exige um plano a longo prazo e financeiramente seguro a nível da União Europeia;</w:t>
            </w:r>
          </w:p>
        </w:tc>
      </w:tr>
    </w:tbl>
    <w:p w14:paraId="6ECD744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5AF1C531" w14:textId="77777777" w:rsidR="005E519F" w:rsidRPr="00E57F23" w:rsidRDefault="005E519F" w:rsidP="005E519F">
      <w:r w:rsidRPr="00E57F23">
        <w:rPr>
          <w:rStyle w:val="HideTWBExt"/>
        </w:rPr>
        <w:t>&lt;/Amend&gt;</w:t>
      </w:r>
    </w:p>
    <w:p w14:paraId="618B01FD"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81</w:t>
      </w:r>
      <w:r w:rsidRPr="00E57F23">
        <w:rPr>
          <w:rStyle w:val="HideTWBExt"/>
        </w:rPr>
        <w:t>&lt;/NumAm&gt;</w:t>
      </w:r>
    </w:p>
    <w:p w14:paraId="2CD8234C" w14:textId="2B58D10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Michal Wiezik</w:t>
      </w:r>
      <w:r w:rsidRPr="00E57F23">
        <w:rPr>
          <w:rStyle w:val="HideTWBExt"/>
          <w:b w:val="0"/>
        </w:rPr>
        <w:t>&lt;/Members&gt;</w:t>
      </w:r>
    </w:p>
    <w:p w14:paraId="7ACEF306" w14:textId="1B8B968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04E13E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E5E8651" w14:textId="77777777" w:rsidR="005E519F" w:rsidRPr="00E57F23" w:rsidRDefault="005E519F" w:rsidP="005E519F">
      <w:pPr>
        <w:pStyle w:val="NormalBold"/>
      </w:pPr>
      <w:r w:rsidRPr="00E57F23">
        <w:rPr>
          <w:rStyle w:val="HideTWBExt"/>
        </w:rPr>
        <w:t>&lt;Article&gt;</w:t>
      </w:r>
      <w:r w:rsidRPr="00E57F23">
        <w:t>Considerando G</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7DD7369" w14:textId="77777777" w:rsidTr="00F92413">
        <w:trPr>
          <w:trHeight w:hRule="exact" w:val="240"/>
          <w:jc w:val="center"/>
        </w:trPr>
        <w:tc>
          <w:tcPr>
            <w:tcW w:w="9752" w:type="dxa"/>
            <w:gridSpan w:val="2"/>
            <w:tcBorders>
              <w:top w:val="nil"/>
              <w:left w:val="nil"/>
              <w:bottom w:val="nil"/>
              <w:right w:val="nil"/>
            </w:tcBorders>
          </w:tcPr>
          <w:p w14:paraId="0B53C5F1" w14:textId="77777777" w:rsidR="005E519F" w:rsidRPr="00E57F23" w:rsidRDefault="005E519F" w:rsidP="00F92413"/>
        </w:tc>
      </w:tr>
      <w:tr w:rsidR="005E519F" w:rsidRPr="00E57F23" w14:paraId="2F034CDB" w14:textId="77777777" w:rsidTr="00F92413">
        <w:trPr>
          <w:trHeight w:val="240"/>
          <w:jc w:val="center"/>
        </w:trPr>
        <w:tc>
          <w:tcPr>
            <w:tcW w:w="4876" w:type="dxa"/>
            <w:tcBorders>
              <w:top w:val="nil"/>
              <w:left w:val="nil"/>
              <w:bottom w:val="nil"/>
              <w:right w:val="nil"/>
            </w:tcBorders>
          </w:tcPr>
          <w:p w14:paraId="75A15A3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A0EA601" w14:textId="77777777" w:rsidR="005E519F" w:rsidRPr="00E57F23" w:rsidRDefault="005E519F" w:rsidP="00F92413">
            <w:pPr>
              <w:pStyle w:val="AmColumnHeading"/>
            </w:pPr>
            <w:r w:rsidRPr="00E57F23">
              <w:t>Alteração</w:t>
            </w:r>
          </w:p>
        </w:tc>
      </w:tr>
      <w:tr w:rsidR="005E519F" w:rsidRPr="00E57F23" w14:paraId="7FD4BEF6" w14:textId="77777777" w:rsidTr="00F92413">
        <w:trPr>
          <w:jc w:val="center"/>
        </w:trPr>
        <w:tc>
          <w:tcPr>
            <w:tcW w:w="4876" w:type="dxa"/>
            <w:tcBorders>
              <w:top w:val="nil"/>
              <w:left w:val="nil"/>
              <w:bottom w:val="nil"/>
              <w:right w:val="nil"/>
            </w:tcBorders>
          </w:tcPr>
          <w:p w14:paraId="2CA834E4" w14:textId="496E88FA" w:rsidR="005E519F" w:rsidRPr="00E57F23" w:rsidRDefault="005E519F" w:rsidP="00F92413">
            <w:pPr>
              <w:pStyle w:val="Normal6a"/>
            </w:pPr>
            <w:r w:rsidRPr="00E57F23">
              <w:t>G.</w:t>
            </w:r>
            <w:r w:rsidRPr="00E57F23">
              <w:tab/>
              <w:t>Considerando que os efeitos do aquecimento das águas marinhas provocados pelas alterações climáticas globais fazem</w:t>
            </w:r>
            <w:r w:rsidR="003379BE">
              <w:noBreakHyphen/>
            </w:r>
            <w:r w:rsidRPr="00E57F23">
              <w:t>se sentir de forma particularmente rápida no mar Báltico, prevendo</w:t>
            </w:r>
            <w:r w:rsidR="003379BE">
              <w:noBreakHyphen/>
            </w:r>
            <w:r w:rsidRPr="00E57F23">
              <w:t>se que tenham consequências ainda mais vastas e, em grande parte, desconhecidas, incluindo incertezas quanto à futura capacidade de reprodução das populações de peixes;</w:t>
            </w:r>
          </w:p>
        </w:tc>
        <w:tc>
          <w:tcPr>
            <w:tcW w:w="4876" w:type="dxa"/>
            <w:tcBorders>
              <w:top w:val="nil"/>
              <w:left w:val="nil"/>
              <w:bottom w:val="nil"/>
              <w:right w:val="nil"/>
            </w:tcBorders>
          </w:tcPr>
          <w:p w14:paraId="4C01E5AB" w14:textId="30E604C8" w:rsidR="005E519F" w:rsidRPr="00E57F23" w:rsidRDefault="005E519F" w:rsidP="00F92413">
            <w:pPr>
              <w:pStyle w:val="Normal6a"/>
            </w:pPr>
            <w:r w:rsidRPr="00E57F23">
              <w:t>G.</w:t>
            </w:r>
            <w:r w:rsidRPr="00E57F23">
              <w:tab/>
              <w:t>Considerando que os efeitos do aquecimento das águas marinhas provocados pelas alterações climáticas globais fazem</w:t>
            </w:r>
            <w:r w:rsidR="003379BE">
              <w:noBreakHyphen/>
            </w:r>
            <w:r w:rsidRPr="00E57F23">
              <w:t>se sentir de forma particularmente rápida no mar Báltico, prevendo</w:t>
            </w:r>
            <w:r w:rsidR="003379BE">
              <w:noBreakHyphen/>
            </w:r>
            <w:r w:rsidRPr="00E57F23">
              <w:t xml:space="preserve">se que tenham consequências ainda mais vastas e, em grande parte, desconhecidas, incluindo incertezas quanto à futura capacidade de reprodução das populações de peixes; </w:t>
            </w:r>
            <w:r w:rsidRPr="00E57F23">
              <w:rPr>
                <w:b/>
                <w:i/>
              </w:rPr>
              <w:t>que as novas conclusões apontam para um impacto direto das práticas de corte raso na temperatura dos ribeiros a jusante das áreas desflorestadas, com potencial efeito à escala da bacia hidrográfica</w:t>
            </w:r>
            <w:r w:rsidRPr="00E57F23">
              <w:rPr>
                <w:b/>
                <w:i/>
                <w:vertAlign w:val="superscript"/>
              </w:rPr>
              <w:t>1</w:t>
            </w:r>
            <w:r w:rsidR="003379BE">
              <w:rPr>
                <w:b/>
                <w:i/>
                <w:vertAlign w:val="superscript"/>
              </w:rPr>
              <w:noBreakHyphen/>
            </w:r>
            <w:r w:rsidRPr="00E57F23">
              <w:rPr>
                <w:b/>
                <w:i/>
                <w:vertAlign w:val="superscript"/>
              </w:rPr>
              <w:t>A</w:t>
            </w:r>
            <w:r w:rsidRPr="00E57F23">
              <w:rPr>
                <w:b/>
                <w:i/>
              </w:rPr>
              <w:t>; que as consequências das alterações nas flutuações térmicas podem afetar significativamente o desenvolvimento de taxas como os salmonídeos</w:t>
            </w:r>
            <w:r w:rsidRPr="00E57F23">
              <w:rPr>
                <w:b/>
                <w:i/>
                <w:vertAlign w:val="superscript"/>
              </w:rPr>
              <w:t>2</w:t>
            </w:r>
            <w:r w:rsidR="003379BE">
              <w:rPr>
                <w:b/>
                <w:i/>
                <w:vertAlign w:val="superscript"/>
              </w:rPr>
              <w:noBreakHyphen/>
            </w:r>
            <w:r w:rsidRPr="00E57F23">
              <w:rPr>
                <w:b/>
                <w:i/>
                <w:vertAlign w:val="superscript"/>
              </w:rPr>
              <w:t>A</w:t>
            </w:r>
            <w:r w:rsidRPr="00E57F23">
              <w:rPr>
                <w:b/>
                <w:i/>
              </w:rPr>
              <w:t xml:space="preserve"> ou determinar o crescimento e a sobrevivência de espécies ameaçadas de extinção, como o mexilhão perlífero de água doce</w:t>
            </w:r>
            <w:r w:rsidRPr="00E57F23">
              <w:rPr>
                <w:b/>
                <w:i/>
                <w:vertAlign w:val="superscript"/>
              </w:rPr>
              <w:t>3</w:t>
            </w:r>
            <w:r w:rsidR="003379BE">
              <w:rPr>
                <w:b/>
                <w:i/>
                <w:vertAlign w:val="superscript"/>
              </w:rPr>
              <w:noBreakHyphen/>
            </w:r>
            <w:r w:rsidRPr="00E57F23">
              <w:rPr>
                <w:b/>
                <w:i/>
                <w:vertAlign w:val="superscript"/>
              </w:rPr>
              <w:t>A</w:t>
            </w:r>
            <w:r w:rsidRPr="00E57F23">
              <w:rPr>
                <w:b/>
                <w:i/>
              </w:rPr>
              <w:t>; </w:t>
            </w:r>
          </w:p>
        </w:tc>
      </w:tr>
      <w:tr w:rsidR="005E519F" w:rsidRPr="00E57F23" w14:paraId="5C41486A" w14:textId="77777777" w:rsidTr="00F92413">
        <w:trPr>
          <w:jc w:val="center"/>
        </w:trPr>
        <w:tc>
          <w:tcPr>
            <w:tcW w:w="4876" w:type="dxa"/>
            <w:tcBorders>
              <w:top w:val="nil"/>
              <w:left w:val="nil"/>
              <w:bottom w:val="nil"/>
              <w:right w:val="nil"/>
            </w:tcBorders>
          </w:tcPr>
          <w:p w14:paraId="1FAEEE83" w14:textId="77777777" w:rsidR="005E519F" w:rsidRPr="00E57F23" w:rsidRDefault="005E519F" w:rsidP="00F92413"/>
        </w:tc>
        <w:tc>
          <w:tcPr>
            <w:tcW w:w="4876" w:type="dxa"/>
            <w:tcBorders>
              <w:top w:val="nil"/>
              <w:left w:val="nil"/>
              <w:bottom w:val="nil"/>
              <w:right w:val="nil"/>
            </w:tcBorders>
          </w:tcPr>
          <w:p w14:paraId="1500D6E8" w14:textId="77777777" w:rsidR="005E519F" w:rsidRPr="00E57F23" w:rsidRDefault="005E519F" w:rsidP="00F92413">
            <w:pPr>
              <w:pStyle w:val="Normal6a"/>
            </w:pPr>
            <w:r w:rsidRPr="00E57F23">
              <w:rPr>
                <w:b/>
                <w:i/>
              </w:rPr>
              <w:t>_________________</w:t>
            </w:r>
          </w:p>
        </w:tc>
      </w:tr>
      <w:tr w:rsidR="005E519F" w:rsidRPr="00E57F23" w14:paraId="3192DAE1" w14:textId="77777777" w:rsidTr="00F92413">
        <w:trPr>
          <w:jc w:val="center"/>
        </w:trPr>
        <w:tc>
          <w:tcPr>
            <w:tcW w:w="4876" w:type="dxa"/>
            <w:tcBorders>
              <w:top w:val="nil"/>
              <w:left w:val="nil"/>
              <w:bottom w:val="nil"/>
              <w:right w:val="nil"/>
            </w:tcBorders>
          </w:tcPr>
          <w:p w14:paraId="4F83E4F2" w14:textId="77777777" w:rsidR="005E519F" w:rsidRPr="00E57F23" w:rsidRDefault="005E519F" w:rsidP="00F92413"/>
        </w:tc>
        <w:tc>
          <w:tcPr>
            <w:tcW w:w="4876" w:type="dxa"/>
            <w:tcBorders>
              <w:top w:val="nil"/>
              <w:left w:val="nil"/>
              <w:bottom w:val="nil"/>
              <w:right w:val="nil"/>
            </w:tcBorders>
          </w:tcPr>
          <w:p w14:paraId="11F2FAF9" w14:textId="067E46C7" w:rsidR="005E519F" w:rsidRPr="00E57F23" w:rsidRDefault="005E519F" w:rsidP="00F92413">
            <w:pPr>
              <w:pStyle w:val="Normal6a"/>
            </w:pPr>
            <w:r w:rsidRPr="00E57F23">
              <w:rPr>
                <w:b/>
                <w:i/>
                <w:vertAlign w:val="superscript"/>
              </w:rPr>
              <w:t>1</w:t>
            </w:r>
            <w:r w:rsidR="003379BE">
              <w:rPr>
                <w:b/>
                <w:i/>
                <w:vertAlign w:val="superscript"/>
              </w:rPr>
              <w:noBreakHyphen/>
            </w:r>
            <w:r w:rsidRPr="00E57F23">
              <w:rPr>
                <w:b/>
                <w:i/>
                <w:vertAlign w:val="superscript"/>
              </w:rPr>
              <w:t>A</w:t>
            </w:r>
            <w:r w:rsidRPr="00E57F23">
              <w:t xml:space="preserve"> </w:t>
            </w:r>
            <w:r w:rsidRPr="00E57F23">
              <w:rPr>
                <w:b/>
                <w:i/>
              </w:rPr>
              <w:t>Myrstener, M., Greiser, C., &amp; Kuglerová, L. (2025). Downstream temperature effects of boreal forest clearcutting vary with riparian buffer width. Water Resources Research, 61, e2024WR037705. https://doi.org/10.1029/ 2024WR037705</w:t>
            </w:r>
          </w:p>
        </w:tc>
      </w:tr>
      <w:tr w:rsidR="005E519F" w:rsidRPr="00E57F23" w14:paraId="66D7CEA6" w14:textId="77777777" w:rsidTr="00F92413">
        <w:trPr>
          <w:jc w:val="center"/>
        </w:trPr>
        <w:tc>
          <w:tcPr>
            <w:tcW w:w="4876" w:type="dxa"/>
            <w:tcBorders>
              <w:top w:val="nil"/>
              <w:left w:val="nil"/>
              <w:bottom w:val="nil"/>
              <w:right w:val="nil"/>
            </w:tcBorders>
          </w:tcPr>
          <w:p w14:paraId="69E3BAF5" w14:textId="77777777" w:rsidR="005E519F" w:rsidRPr="00E57F23" w:rsidRDefault="005E519F" w:rsidP="00F92413"/>
        </w:tc>
        <w:tc>
          <w:tcPr>
            <w:tcW w:w="4876" w:type="dxa"/>
            <w:tcBorders>
              <w:top w:val="nil"/>
              <w:left w:val="nil"/>
              <w:bottom w:val="nil"/>
              <w:right w:val="nil"/>
            </w:tcBorders>
          </w:tcPr>
          <w:p w14:paraId="6088454F" w14:textId="13401B7F" w:rsidR="005E519F" w:rsidRPr="00E57F23" w:rsidRDefault="005E519F" w:rsidP="00F92413">
            <w:pPr>
              <w:pStyle w:val="Normal6a"/>
            </w:pPr>
            <w:r w:rsidRPr="00E57F23">
              <w:rPr>
                <w:b/>
                <w:i/>
                <w:vertAlign w:val="superscript"/>
              </w:rPr>
              <w:t>2</w:t>
            </w:r>
            <w:r w:rsidR="003379BE">
              <w:rPr>
                <w:b/>
                <w:i/>
                <w:vertAlign w:val="superscript"/>
              </w:rPr>
              <w:noBreakHyphen/>
            </w:r>
            <w:r w:rsidRPr="00E57F23">
              <w:rPr>
                <w:b/>
                <w:i/>
                <w:vertAlign w:val="superscript"/>
              </w:rPr>
              <w:t>A</w:t>
            </w:r>
            <w:r w:rsidRPr="00E57F23">
              <w:t xml:space="preserve"> </w:t>
            </w:r>
            <w:r w:rsidRPr="00E57F23">
              <w:rPr>
                <w:b/>
                <w:i/>
              </w:rPr>
              <w:t>Steel, E. A., Tillotson, A., Larsen, D. A., Fullerton, A. H., Denton, K. P., &amp; Beckman, B. R. (2012). Beyond the mean: The role of variability in predicting ecological effects of stream temperature on salmon. Ecosphere, 3, 1</w:t>
            </w:r>
            <w:r w:rsidR="003379BE">
              <w:rPr>
                <w:b/>
                <w:i/>
              </w:rPr>
              <w:noBreakHyphen/>
            </w:r>
            <w:r w:rsidRPr="00E57F23">
              <w:rPr>
                <w:b/>
                <w:i/>
              </w:rPr>
              <w:t>11. https://doi.org/10.1890/es12</w:t>
            </w:r>
            <w:r w:rsidR="003379BE">
              <w:rPr>
                <w:b/>
                <w:i/>
              </w:rPr>
              <w:noBreakHyphen/>
            </w:r>
            <w:r w:rsidRPr="00E57F23">
              <w:rPr>
                <w:b/>
                <w:i/>
              </w:rPr>
              <w:t>00255.1</w:t>
            </w:r>
          </w:p>
        </w:tc>
      </w:tr>
      <w:tr w:rsidR="005E519F" w:rsidRPr="00E57F23" w14:paraId="2580A6C8" w14:textId="77777777" w:rsidTr="00F92413">
        <w:trPr>
          <w:jc w:val="center"/>
        </w:trPr>
        <w:tc>
          <w:tcPr>
            <w:tcW w:w="4876" w:type="dxa"/>
            <w:tcBorders>
              <w:top w:val="nil"/>
              <w:left w:val="nil"/>
              <w:bottom w:val="nil"/>
              <w:right w:val="nil"/>
            </w:tcBorders>
          </w:tcPr>
          <w:p w14:paraId="001FA62D" w14:textId="77777777" w:rsidR="005E519F" w:rsidRPr="00E57F23" w:rsidRDefault="005E519F" w:rsidP="00F92413"/>
        </w:tc>
        <w:tc>
          <w:tcPr>
            <w:tcW w:w="4876" w:type="dxa"/>
            <w:tcBorders>
              <w:top w:val="nil"/>
              <w:left w:val="nil"/>
              <w:bottom w:val="nil"/>
              <w:right w:val="nil"/>
            </w:tcBorders>
          </w:tcPr>
          <w:p w14:paraId="5936C717" w14:textId="21EF71D0" w:rsidR="005E519F" w:rsidRPr="00E57F23" w:rsidRDefault="005E519F" w:rsidP="00F92413">
            <w:pPr>
              <w:pStyle w:val="Normal6a"/>
            </w:pPr>
            <w:r w:rsidRPr="00E57F23">
              <w:rPr>
                <w:b/>
                <w:i/>
                <w:vertAlign w:val="superscript"/>
              </w:rPr>
              <w:t>3</w:t>
            </w:r>
            <w:r w:rsidR="003379BE">
              <w:rPr>
                <w:b/>
                <w:i/>
                <w:vertAlign w:val="superscript"/>
              </w:rPr>
              <w:noBreakHyphen/>
            </w:r>
            <w:r w:rsidRPr="00E57F23">
              <w:rPr>
                <w:b/>
                <w:i/>
                <w:vertAlign w:val="superscript"/>
              </w:rPr>
              <w:t>A</w:t>
            </w:r>
            <w:r w:rsidRPr="00E57F23">
              <w:t xml:space="preserve"> </w:t>
            </w:r>
            <w:r w:rsidRPr="00E57F23">
              <w:rPr>
                <w:b/>
                <w:i/>
              </w:rPr>
              <w:t>Wagner, A., Linke, D., Grunicke, F., &amp; Berendonk, T. U. (2024). Thermal tolerance and vulnerability to climate change of a threatened freshwater mussel. Diversity, 16, 1</w:t>
            </w:r>
            <w:r w:rsidR="003379BE">
              <w:rPr>
                <w:b/>
                <w:i/>
              </w:rPr>
              <w:noBreakHyphen/>
            </w:r>
            <w:r w:rsidRPr="00E57F23">
              <w:rPr>
                <w:b/>
                <w:i/>
              </w:rPr>
              <w:t>24. https://doi.org/10.3390/d16010039</w:t>
            </w:r>
          </w:p>
        </w:tc>
      </w:tr>
    </w:tbl>
    <w:p w14:paraId="538B1E5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B171D90" w14:textId="77777777" w:rsidR="005E519F" w:rsidRPr="00E57F23" w:rsidRDefault="005E519F" w:rsidP="005E519F">
      <w:r w:rsidRPr="00E57F23">
        <w:rPr>
          <w:rStyle w:val="HideTWBExt"/>
        </w:rPr>
        <w:t>&lt;/Amend&gt;</w:t>
      </w:r>
    </w:p>
    <w:p w14:paraId="69D28FB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82</w:t>
      </w:r>
      <w:r w:rsidRPr="00E57F23">
        <w:rPr>
          <w:rStyle w:val="HideTWBExt"/>
        </w:rPr>
        <w:t>&lt;/NumAm&gt;</w:t>
      </w:r>
    </w:p>
    <w:p w14:paraId="4DE18A32" w14:textId="38F4FCC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607F8B03" w14:textId="42A6817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804CCA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B2CF9D8" w14:textId="77777777" w:rsidR="005E519F" w:rsidRPr="00E57F23" w:rsidRDefault="005E519F" w:rsidP="005E519F">
      <w:pPr>
        <w:pStyle w:val="NormalBold"/>
      </w:pPr>
      <w:r w:rsidRPr="00E57F23">
        <w:rPr>
          <w:rStyle w:val="HideTWBExt"/>
        </w:rPr>
        <w:t>&lt;Article&gt;</w:t>
      </w:r>
      <w:r w:rsidRPr="00E57F23">
        <w:t>Considerando G</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BBC4946" w14:textId="77777777" w:rsidTr="00F92413">
        <w:trPr>
          <w:trHeight w:hRule="exact" w:val="240"/>
          <w:jc w:val="center"/>
        </w:trPr>
        <w:tc>
          <w:tcPr>
            <w:tcW w:w="9752" w:type="dxa"/>
            <w:gridSpan w:val="2"/>
            <w:tcBorders>
              <w:top w:val="nil"/>
              <w:left w:val="nil"/>
              <w:bottom w:val="nil"/>
              <w:right w:val="nil"/>
            </w:tcBorders>
          </w:tcPr>
          <w:p w14:paraId="577983A6" w14:textId="77777777" w:rsidR="005E519F" w:rsidRPr="00E57F23" w:rsidRDefault="005E519F" w:rsidP="00F92413"/>
        </w:tc>
      </w:tr>
      <w:tr w:rsidR="005E519F" w:rsidRPr="00E57F23" w14:paraId="5374B3E7" w14:textId="77777777" w:rsidTr="00F92413">
        <w:trPr>
          <w:trHeight w:val="240"/>
          <w:jc w:val="center"/>
        </w:trPr>
        <w:tc>
          <w:tcPr>
            <w:tcW w:w="4876" w:type="dxa"/>
            <w:tcBorders>
              <w:top w:val="nil"/>
              <w:left w:val="nil"/>
              <w:bottom w:val="nil"/>
              <w:right w:val="nil"/>
            </w:tcBorders>
          </w:tcPr>
          <w:p w14:paraId="3153F7B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D52257A" w14:textId="77777777" w:rsidR="005E519F" w:rsidRPr="00E57F23" w:rsidRDefault="005E519F" w:rsidP="00F92413">
            <w:pPr>
              <w:pStyle w:val="AmColumnHeading"/>
            </w:pPr>
            <w:r w:rsidRPr="00E57F23">
              <w:t>Alteração</w:t>
            </w:r>
          </w:p>
        </w:tc>
      </w:tr>
      <w:tr w:rsidR="005E519F" w:rsidRPr="00E57F23" w14:paraId="627C0C02" w14:textId="77777777" w:rsidTr="00F92413">
        <w:trPr>
          <w:jc w:val="center"/>
        </w:trPr>
        <w:tc>
          <w:tcPr>
            <w:tcW w:w="4876" w:type="dxa"/>
            <w:tcBorders>
              <w:top w:val="nil"/>
              <w:left w:val="nil"/>
              <w:bottom w:val="nil"/>
              <w:right w:val="nil"/>
            </w:tcBorders>
          </w:tcPr>
          <w:p w14:paraId="3F26850D" w14:textId="7DEE9C31" w:rsidR="005E519F" w:rsidRPr="00E57F23" w:rsidRDefault="005E519F" w:rsidP="00F92413">
            <w:pPr>
              <w:pStyle w:val="Normal6a"/>
            </w:pPr>
            <w:r w:rsidRPr="00E57F23">
              <w:t>G.</w:t>
            </w:r>
            <w:r w:rsidRPr="00E57F23">
              <w:tab/>
              <w:t xml:space="preserve">Considerando que </w:t>
            </w:r>
            <w:r w:rsidRPr="00E57F23">
              <w:rPr>
                <w:b/>
                <w:i/>
              </w:rPr>
              <w:t>os efeitos do aquecimento das águas marinhas provocados pelas alterações climáticas globais fazem</w:t>
            </w:r>
            <w:r w:rsidR="003379BE">
              <w:rPr>
                <w:b/>
                <w:i/>
              </w:rPr>
              <w:noBreakHyphen/>
            </w:r>
            <w:r w:rsidRPr="00E57F23">
              <w:rPr>
                <w:b/>
                <w:i/>
              </w:rPr>
              <w:t>se sentir de forma particularmente rápida no mar Báltico, prevendo</w:t>
            </w:r>
            <w:r w:rsidR="003379BE">
              <w:rPr>
                <w:b/>
                <w:i/>
              </w:rPr>
              <w:noBreakHyphen/>
            </w:r>
            <w:r w:rsidRPr="00E57F23">
              <w:rPr>
                <w:b/>
                <w:i/>
              </w:rPr>
              <w:t>se que tenham consequências ainda mais vastas e, em grande parte, desconhecidas</w:t>
            </w:r>
            <w:r w:rsidRPr="00E57F23">
              <w:t xml:space="preserve">, incluindo </w:t>
            </w:r>
            <w:r w:rsidRPr="00E57F23">
              <w:rPr>
                <w:b/>
                <w:i/>
              </w:rPr>
              <w:t>incertezas quanto à futura capacidade de reprodução das populações de</w:t>
            </w:r>
            <w:r w:rsidRPr="00E57F23">
              <w:t xml:space="preserve"> peixes;</w:t>
            </w:r>
          </w:p>
        </w:tc>
        <w:tc>
          <w:tcPr>
            <w:tcW w:w="4876" w:type="dxa"/>
            <w:tcBorders>
              <w:top w:val="nil"/>
              <w:left w:val="nil"/>
              <w:bottom w:val="nil"/>
              <w:right w:val="nil"/>
            </w:tcBorders>
          </w:tcPr>
          <w:p w14:paraId="43CB1F49" w14:textId="77777777" w:rsidR="005E519F" w:rsidRPr="00E57F23" w:rsidRDefault="005E519F" w:rsidP="00F92413">
            <w:pPr>
              <w:pStyle w:val="Normal6a"/>
            </w:pPr>
            <w:r w:rsidRPr="00E57F23">
              <w:t>G.</w:t>
            </w:r>
            <w:r w:rsidRPr="00E57F23">
              <w:tab/>
              <w:t xml:space="preserve">Considerando que </w:t>
            </w:r>
            <w:r w:rsidRPr="00E57F23">
              <w:rPr>
                <w:b/>
                <w:i/>
              </w:rPr>
              <w:t>a variabilidade ambiental e climática</w:t>
            </w:r>
            <w:r w:rsidRPr="00E57F23">
              <w:t xml:space="preserve">, incluindo </w:t>
            </w:r>
            <w:r w:rsidRPr="00E57F23">
              <w:rPr>
                <w:b/>
                <w:i/>
              </w:rPr>
              <w:t>o aquecimento e a perda de oxigénio, alterou a distribuição e a produtividade dos</w:t>
            </w:r>
            <w:r w:rsidRPr="00E57F23">
              <w:t xml:space="preserve"> peixes;</w:t>
            </w:r>
          </w:p>
        </w:tc>
      </w:tr>
    </w:tbl>
    <w:p w14:paraId="4BE5966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1C88414" w14:textId="77777777" w:rsidR="005E519F" w:rsidRPr="00E57F23" w:rsidRDefault="005E519F" w:rsidP="005E519F">
      <w:r w:rsidRPr="00E57F23">
        <w:rPr>
          <w:rStyle w:val="HideTWBExt"/>
        </w:rPr>
        <w:t>&lt;/Amend&gt;</w:t>
      </w:r>
    </w:p>
    <w:p w14:paraId="1123448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83</w:t>
      </w:r>
      <w:r w:rsidRPr="00E57F23">
        <w:rPr>
          <w:rStyle w:val="HideTWBExt"/>
        </w:rPr>
        <w:t>&lt;/NumAm&gt;</w:t>
      </w:r>
    </w:p>
    <w:p w14:paraId="110821B8" w14:textId="65641C5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Asger Christensen, Karin Karlsbro</w:t>
      </w:r>
      <w:r w:rsidRPr="00E57F23">
        <w:rPr>
          <w:rStyle w:val="HideTWBExt"/>
          <w:b w:val="0"/>
        </w:rPr>
        <w:t>&lt;/Members&gt;</w:t>
      </w:r>
    </w:p>
    <w:p w14:paraId="0002584E" w14:textId="285CBA4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5024E3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480C3A4" w14:textId="77777777" w:rsidR="005E519F" w:rsidRPr="00E57F23" w:rsidRDefault="005E519F" w:rsidP="005E519F">
      <w:pPr>
        <w:pStyle w:val="NormalBold"/>
      </w:pPr>
      <w:r w:rsidRPr="00E57F23">
        <w:rPr>
          <w:rStyle w:val="HideTWBExt"/>
        </w:rPr>
        <w:t>&lt;Article&gt;</w:t>
      </w:r>
      <w:r w:rsidRPr="00E57F23">
        <w:t>Considerando G</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0829A1D" w14:textId="77777777" w:rsidTr="00F92413">
        <w:trPr>
          <w:trHeight w:hRule="exact" w:val="240"/>
          <w:jc w:val="center"/>
        </w:trPr>
        <w:tc>
          <w:tcPr>
            <w:tcW w:w="9752" w:type="dxa"/>
            <w:gridSpan w:val="2"/>
            <w:tcBorders>
              <w:top w:val="nil"/>
              <w:left w:val="nil"/>
              <w:bottom w:val="nil"/>
              <w:right w:val="nil"/>
            </w:tcBorders>
          </w:tcPr>
          <w:p w14:paraId="0ADE62D7" w14:textId="77777777" w:rsidR="005E519F" w:rsidRPr="00E57F23" w:rsidRDefault="005E519F" w:rsidP="00F92413"/>
        </w:tc>
      </w:tr>
      <w:tr w:rsidR="005E519F" w:rsidRPr="00E57F23" w14:paraId="3E931725" w14:textId="77777777" w:rsidTr="00F92413">
        <w:trPr>
          <w:trHeight w:val="240"/>
          <w:jc w:val="center"/>
        </w:trPr>
        <w:tc>
          <w:tcPr>
            <w:tcW w:w="4876" w:type="dxa"/>
            <w:tcBorders>
              <w:top w:val="nil"/>
              <w:left w:val="nil"/>
              <w:bottom w:val="nil"/>
              <w:right w:val="nil"/>
            </w:tcBorders>
          </w:tcPr>
          <w:p w14:paraId="7D5F135D"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376C5E7" w14:textId="77777777" w:rsidR="005E519F" w:rsidRPr="00E57F23" w:rsidRDefault="005E519F" w:rsidP="00F92413">
            <w:pPr>
              <w:pStyle w:val="AmColumnHeading"/>
            </w:pPr>
            <w:r w:rsidRPr="00E57F23">
              <w:t>Alteração</w:t>
            </w:r>
          </w:p>
        </w:tc>
      </w:tr>
      <w:tr w:rsidR="005E519F" w:rsidRPr="00E57F23" w14:paraId="37061E52" w14:textId="77777777" w:rsidTr="00F92413">
        <w:trPr>
          <w:jc w:val="center"/>
        </w:trPr>
        <w:tc>
          <w:tcPr>
            <w:tcW w:w="4876" w:type="dxa"/>
            <w:tcBorders>
              <w:top w:val="nil"/>
              <w:left w:val="nil"/>
              <w:bottom w:val="nil"/>
              <w:right w:val="nil"/>
            </w:tcBorders>
          </w:tcPr>
          <w:p w14:paraId="2BEBB352" w14:textId="0680F944" w:rsidR="005E519F" w:rsidRPr="00E57F23" w:rsidRDefault="005E519F" w:rsidP="00F92413">
            <w:pPr>
              <w:pStyle w:val="Normal6a"/>
            </w:pPr>
            <w:r w:rsidRPr="00E57F23">
              <w:t>G.</w:t>
            </w:r>
            <w:r w:rsidRPr="00E57F23">
              <w:tab/>
              <w:t>Considerando que os efeitos do aquecimento das águas marinhas provocados pelas alterações climáticas globais fazem</w:t>
            </w:r>
            <w:r w:rsidR="003379BE">
              <w:noBreakHyphen/>
            </w:r>
            <w:r w:rsidRPr="00E57F23">
              <w:t>se sentir de forma particularmente rápida no mar Báltico, prevendo</w:t>
            </w:r>
            <w:r w:rsidR="003379BE">
              <w:noBreakHyphen/>
            </w:r>
            <w:r w:rsidRPr="00E57F23">
              <w:t>se que tenham consequências ainda mais vastas e, em grande parte, desconhecidas, incluindo incertezas quanto à futura capacidade de reprodução das populações de peixes;</w:t>
            </w:r>
          </w:p>
        </w:tc>
        <w:tc>
          <w:tcPr>
            <w:tcW w:w="4876" w:type="dxa"/>
            <w:tcBorders>
              <w:top w:val="nil"/>
              <w:left w:val="nil"/>
              <w:bottom w:val="nil"/>
              <w:right w:val="nil"/>
            </w:tcBorders>
          </w:tcPr>
          <w:p w14:paraId="0C4B1234" w14:textId="1E59DB91" w:rsidR="005E519F" w:rsidRPr="00E57F23" w:rsidRDefault="005E519F" w:rsidP="00F92413">
            <w:pPr>
              <w:pStyle w:val="Normal6a"/>
            </w:pPr>
            <w:r w:rsidRPr="00E57F23">
              <w:t>G.</w:t>
            </w:r>
            <w:r w:rsidRPr="00E57F23">
              <w:tab/>
              <w:t>Considerando que os efeitos do aquecimento das águas marinhas provocados pelas alterações climáticas globais fazem</w:t>
            </w:r>
            <w:r w:rsidR="003379BE">
              <w:noBreakHyphen/>
            </w:r>
            <w:r w:rsidRPr="00E57F23">
              <w:t>se sentir de forma particularmente rápida no mar Báltico</w:t>
            </w:r>
            <w:r w:rsidRPr="00E57F23">
              <w:rPr>
                <w:b/>
                <w:i/>
              </w:rPr>
              <w:t>, cujo aquecimento é duas vezes superior ao dos oceanos à escala mundial</w:t>
            </w:r>
            <w:r w:rsidRPr="00E57F23">
              <w:rPr>
                <w:b/>
                <w:i/>
                <w:vertAlign w:val="superscript"/>
              </w:rPr>
              <w:t>1</w:t>
            </w:r>
            <w:r w:rsidR="003379BE">
              <w:rPr>
                <w:b/>
                <w:i/>
                <w:vertAlign w:val="superscript"/>
              </w:rPr>
              <w:noBreakHyphen/>
            </w:r>
            <w:r w:rsidRPr="00E57F23">
              <w:rPr>
                <w:b/>
                <w:i/>
                <w:vertAlign w:val="superscript"/>
              </w:rPr>
              <w:t>A</w:t>
            </w:r>
            <w:r w:rsidRPr="00E57F23">
              <w:t>, prevendo</w:t>
            </w:r>
            <w:r w:rsidR="003379BE">
              <w:noBreakHyphen/>
            </w:r>
            <w:r w:rsidRPr="00E57F23">
              <w:t>se que tenham consequências ainda mais vastas e, em grande parte, desconhecidas, incluindo incertezas quanto à futura capacidade de reprodução das populações de peixes;</w:t>
            </w:r>
          </w:p>
        </w:tc>
      </w:tr>
      <w:tr w:rsidR="005E519F" w:rsidRPr="00E57F23" w14:paraId="33A6A0D9" w14:textId="77777777" w:rsidTr="00F92413">
        <w:trPr>
          <w:jc w:val="center"/>
        </w:trPr>
        <w:tc>
          <w:tcPr>
            <w:tcW w:w="4876" w:type="dxa"/>
            <w:tcBorders>
              <w:top w:val="nil"/>
              <w:left w:val="nil"/>
              <w:bottom w:val="nil"/>
              <w:right w:val="nil"/>
            </w:tcBorders>
          </w:tcPr>
          <w:p w14:paraId="00C609EF" w14:textId="77777777" w:rsidR="005E519F" w:rsidRPr="00E57F23" w:rsidRDefault="005E519F" w:rsidP="00F92413"/>
        </w:tc>
        <w:tc>
          <w:tcPr>
            <w:tcW w:w="4876" w:type="dxa"/>
            <w:tcBorders>
              <w:top w:val="nil"/>
              <w:left w:val="nil"/>
              <w:bottom w:val="nil"/>
              <w:right w:val="nil"/>
            </w:tcBorders>
          </w:tcPr>
          <w:p w14:paraId="4877B6A5" w14:textId="77777777" w:rsidR="005E519F" w:rsidRPr="00E57F23" w:rsidRDefault="005E519F" w:rsidP="00F92413">
            <w:pPr>
              <w:pStyle w:val="Normal6a"/>
            </w:pPr>
            <w:r w:rsidRPr="00E57F23">
              <w:rPr>
                <w:b/>
                <w:i/>
              </w:rPr>
              <w:t>_________________</w:t>
            </w:r>
          </w:p>
        </w:tc>
      </w:tr>
      <w:tr w:rsidR="005E519F" w:rsidRPr="00E57F23" w14:paraId="79E16FF3" w14:textId="77777777" w:rsidTr="00F92413">
        <w:trPr>
          <w:jc w:val="center"/>
        </w:trPr>
        <w:tc>
          <w:tcPr>
            <w:tcW w:w="4876" w:type="dxa"/>
            <w:tcBorders>
              <w:top w:val="nil"/>
              <w:left w:val="nil"/>
              <w:bottom w:val="nil"/>
              <w:right w:val="nil"/>
            </w:tcBorders>
          </w:tcPr>
          <w:p w14:paraId="1A758006" w14:textId="77777777" w:rsidR="005E519F" w:rsidRPr="00E57F23" w:rsidRDefault="005E519F" w:rsidP="00F92413"/>
        </w:tc>
        <w:tc>
          <w:tcPr>
            <w:tcW w:w="4876" w:type="dxa"/>
            <w:tcBorders>
              <w:top w:val="nil"/>
              <w:left w:val="nil"/>
              <w:bottom w:val="nil"/>
              <w:right w:val="nil"/>
            </w:tcBorders>
          </w:tcPr>
          <w:p w14:paraId="28BD1BD5" w14:textId="258E9709" w:rsidR="005E519F" w:rsidRPr="00E57F23" w:rsidRDefault="005E519F" w:rsidP="00F92413">
            <w:pPr>
              <w:pStyle w:val="Normal6a"/>
            </w:pPr>
            <w:r w:rsidRPr="00E57F23">
              <w:rPr>
                <w:b/>
                <w:i/>
                <w:vertAlign w:val="superscript"/>
              </w:rPr>
              <w:t>1</w:t>
            </w:r>
            <w:r w:rsidR="003379BE">
              <w:rPr>
                <w:b/>
                <w:i/>
                <w:vertAlign w:val="superscript"/>
              </w:rPr>
              <w:noBreakHyphen/>
            </w:r>
            <w:r w:rsidRPr="00E57F23">
              <w:rPr>
                <w:b/>
                <w:i/>
                <w:vertAlign w:val="superscript"/>
              </w:rPr>
              <w:t>A</w:t>
            </w:r>
            <w:r w:rsidRPr="00E57F23">
              <w:t xml:space="preserve"> </w:t>
            </w:r>
            <w:r w:rsidRPr="00E57F23">
              <w:rPr>
                <w:b/>
                <w:i/>
              </w:rPr>
              <w:t xml:space="preserve">Baltic Green Transition Information Factory (Baltic GTIF), 14.04.2025 </w:t>
            </w:r>
          </w:p>
        </w:tc>
      </w:tr>
    </w:tbl>
    <w:p w14:paraId="5890B89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30711E9" w14:textId="77777777" w:rsidR="005E519F" w:rsidRPr="00E57F23" w:rsidRDefault="005E519F" w:rsidP="005E519F">
      <w:r w:rsidRPr="00E57F23">
        <w:rPr>
          <w:rStyle w:val="HideTWBExt"/>
        </w:rPr>
        <w:t>&lt;/Amend&gt;</w:t>
      </w:r>
    </w:p>
    <w:p w14:paraId="16DFEE1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84</w:t>
      </w:r>
      <w:r w:rsidRPr="00E57F23">
        <w:rPr>
          <w:rStyle w:val="HideTWBExt"/>
        </w:rPr>
        <w:t>&lt;/NumAm&gt;</w:t>
      </w:r>
    </w:p>
    <w:p w14:paraId="27BEB8EF" w14:textId="759FE0D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5AC97FF7" w14:textId="1B87774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F3F0A1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072C24A" w14:textId="77777777" w:rsidR="005E519F" w:rsidRPr="00E57F23" w:rsidRDefault="005E519F" w:rsidP="005E519F">
      <w:pPr>
        <w:pStyle w:val="NormalBold"/>
      </w:pPr>
      <w:r w:rsidRPr="00E57F23">
        <w:rPr>
          <w:rStyle w:val="HideTWBExt"/>
        </w:rPr>
        <w:t>&lt;Article&gt;</w:t>
      </w:r>
      <w:r w:rsidRPr="00E57F23">
        <w:t>Considerando G</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E0EF812" w14:textId="77777777" w:rsidTr="00F92413">
        <w:trPr>
          <w:trHeight w:hRule="exact" w:val="240"/>
          <w:jc w:val="center"/>
        </w:trPr>
        <w:tc>
          <w:tcPr>
            <w:tcW w:w="9752" w:type="dxa"/>
            <w:gridSpan w:val="2"/>
            <w:tcBorders>
              <w:top w:val="nil"/>
              <w:left w:val="nil"/>
              <w:bottom w:val="nil"/>
              <w:right w:val="nil"/>
            </w:tcBorders>
          </w:tcPr>
          <w:p w14:paraId="3D9451B2" w14:textId="77777777" w:rsidR="005E519F" w:rsidRPr="00E57F23" w:rsidRDefault="005E519F" w:rsidP="00F92413"/>
        </w:tc>
      </w:tr>
      <w:tr w:rsidR="005E519F" w:rsidRPr="00E57F23" w14:paraId="0339C15D" w14:textId="77777777" w:rsidTr="00F92413">
        <w:trPr>
          <w:trHeight w:val="240"/>
          <w:jc w:val="center"/>
        </w:trPr>
        <w:tc>
          <w:tcPr>
            <w:tcW w:w="4876" w:type="dxa"/>
            <w:tcBorders>
              <w:top w:val="nil"/>
              <w:left w:val="nil"/>
              <w:bottom w:val="nil"/>
              <w:right w:val="nil"/>
            </w:tcBorders>
          </w:tcPr>
          <w:p w14:paraId="1F4FC5A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25E3590" w14:textId="77777777" w:rsidR="005E519F" w:rsidRPr="00E57F23" w:rsidRDefault="005E519F" w:rsidP="00F92413">
            <w:pPr>
              <w:pStyle w:val="AmColumnHeading"/>
            </w:pPr>
            <w:r w:rsidRPr="00E57F23">
              <w:t>Alteração</w:t>
            </w:r>
          </w:p>
        </w:tc>
      </w:tr>
      <w:tr w:rsidR="005E519F" w:rsidRPr="00E57F23" w14:paraId="49B957A3" w14:textId="77777777" w:rsidTr="00F92413">
        <w:trPr>
          <w:jc w:val="center"/>
        </w:trPr>
        <w:tc>
          <w:tcPr>
            <w:tcW w:w="4876" w:type="dxa"/>
            <w:tcBorders>
              <w:top w:val="nil"/>
              <w:left w:val="nil"/>
              <w:bottom w:val="nil"/>
              <w:right w:val="nil"/>
            </w:tcBorders>
          </w:tcPr>
          <w:p w14:paraId="59BBBD6A" w14:textId="1C47573A" w:rsidR="005E519F" w:rsidRPr="00E57F23" w:rsidRDefault="005E519F" w:rsidP="00F92413">
            <w:pPr>
              <w:pStyle w:val="Normal6a"/>
            </w:pPr>
            <w:r w:rsidRPr="00E57F23">
              <w:t>G.</w:t>
            </w:r>
            <w:r w:rsidRPr="00E57F23">
              <w:tab/>
              <w:t xml:space="preserve">Considerando que os efeitos do aquecimento das águas </w:t>
            </w:r>
            <w:r w:rsidRPr="00E57F23">
              <w:rPr>
                <w:b/>
                <w:i/>
              </w:rPr>
              <w:t>marinhas provocados pelas alterações climáticas globais fazem</w:t>
            </w:r>
            <w:r w:rsidR="003379BE">
              <w:rPr>
                <w:b/>
                <w:i/>
              </w:rPr>
              <w:noBreakHyphen/>
            </w:r>
            <w:r w:rsidRPr="00E57F23">
              <w:rPr>
                <w:b/>
                <w:i/>
              </w:rPr>
              <w:t>se sentir de forma particularmente rápida no</w:t>
            </w:r>
            <w:r w:rsidRPr="00E57F23">
              <w:t xml:space="preserve"> mar Báltico, </w:t>
            </w:r>
            <w:r w:rsidRPr="00E57F23">
              <w:rPr>
                <w:b/>
                <w:i/>
              </w:rPr>
              <w:t>prevendo</w:t>
            </w:r>
            <w:r w:rsidR="003379BE">
              <w:rPr>
                <w:b/>
                <w:i/>
              </w:rPr>
              <w:noBreakHyphen/>
            </w:r>
            <w:r w:rsidRPr="00E57F23">
              <w:rPr>
                <w:b/>
                <w:i/>
              </w:rPr>
              <w:t>se que tenham consequências ainda mais vastas</w:t>
            </w:r>
            <w:r w:rsidRPr="00E57F23">
              <w:t xml:space="preserve"> e, em grande parte, </w:t>
            </w:r>
            <w:r w:rsidRPr="00E57F23">
              <w:rPr>
                <w:b/>
                <w:i/>
              </w:rPr>
              <w:t>desconhecidas, incluindo incertezas quanto à futura</w:t>
            </w:r>
            <w:r w:rsidRPr="00E57F23">
              <w:t xml:space="preserve"> capacidade de reprodução das populações de peixes;</w:t>
            </w:r>
          </w:p>
        </w:tc>
        <w:tc>
          <w:tcPr>
            <w:tcW w:w="4876" w:type="dxa"/>
            <w:tcBorders>
              <w:top w:val="nil"/>
              <w:left w:val="nil"/>
              <w:bottom w:val="nil"/>
              <w:right w:val="nil"/>
            </w:tcBorders>
          </w:tcPr>
          <w:p w14:paraId="125E60EE" w14:textId="77777777" w:rsidR="005E519F" w:rsidRPr="00E57F23" w:rsidRDefault="005E519F" w:rsidP="00F92413">
            <w:pPr>
              <w:pStyle w:val="Normal6a"/>
            </w:pPr>
            <w:r w:rsidRPr="00E57F23">
              <w:t>G.</w:t>
            </w:r>
            <w:r w:rsidRPr="00E57F23">
              <w:tab/>
              <w:t xml:space="preserve">Considerando que os efeitos do aquecimento das águas </w:t>
            </w:r>
            <w:r w:rsidRPr="00E57F23">
              <w:rPr>
                <w:b/>
                <w:i/>
              </w:rPr>
              <w:t>do</w:t>
            </w:r>
            <w:r w:rsidRPr="00E57F23">
              <w:t xml:space="preserve"> mar Báltico, </w:t>
            </w:r>
            <w:r w:rsidRPr="00E57F23">
              <w:rPr>
                <w:b/>
                <w:i/>
              </w:rPr>
              <w:t>que está a progredir a um ritmo duas vezes superior à média mundial dos oceanos, estão a provocar um aumento do défice de oxigénio e perturbações no ciclo reprodutivo de muitas espécies, podendo, consequentemente, conduzir a alterações mais profundas</w:t>
            </w:r>
            <w:r w:rsidRPr="00E57F23">
              <w:t xml:space="preserve"> e, em grande parte, </w:t>
            </w:r>
            <w:r w:rsidRPr="00E57F23">
              <w:rPr>
                <w:b/>
                <w:i/>
              </w:rPr>
              <w:t>imprevisíveis na</w:t>
            </w:r>
            <w:r w:rsidRPr="00E57F23">
              <w:t xml:space="preserve"> capacidade de reprodução das populações de peixes;</w:t>
            </w:r>
          </w:p>
        </w:tc>
      </w:tr>
    </w:tbl>
    <w:p w14:paraId="6663E58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21683ED0" w14:textId="77777777" w:rsidR="005E519F" w:rsidRPr="00E57F23" w:rsidRDefault="005E519F" w:rsidP="005E519F">
      <w:r w:rsidRPr="00E57F23">
        <w:rPr>
          <w:rStyle w:val="HideTWBExt"/>
        </w:rPr>
        <w:t>&lt;/Amend&gt;</w:t>
      </w:r>
    </w:p>
    <w:p w14:paraId="3A61F4D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85</w:t>
      </w:r>
      <w:r w:rsidRPr="00E57F23">
        <w:rPr>
          <w:rStyle w:val="HideTWBExt"/>
        </w:rPr>
        <w:t>&lt;/NumAm&gt;</w:t>
      </w:r>
    </w:p>
    <w:p w14:paraId="5AFAD111" w14:textId="692276D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Siegbert Frank Droese, Volker Schnurrbusch</w:t>
      </w:r>
      <w:r w:rsidRPr="00E57F23">
        <w:rPr>
          <w:rStyle w:val="HideTWBExt"/>
          <w:b w:val="0"/>
        </w:rPr>
        <w:t>&lt;/Members&gt;</w:t>
      </w:r>
    </w:p>
    <w:p w14:paraId="633367C5" w14:textId="23BB4FF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620CE4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39742BA" w14:textId="77777777" w:rsidR="005E519F" w:rsidRPr="00E57F23" w:rsidRDefault="005E519F" w:rsidP="005E519F">
      <w:pPr>
        <w:pStyle w:val="NormalBold"/>
      </w:pPr>
      <w:r w:rsidRPr="00E57F23">
        <w:rPr>
          <w:rStyle w:val="HideTWBExt"/>
        </w:rPr>
        <w:t>&lt;Article&gt;</w:t>
      </w:r>
      <w:r w:rsidRPr="00E57F23">
        <w:t>Considerando G</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22ABA40" w14:textId="77777777" w:rsidTr="00F92413">
        <w:trPr>
          <w:trHeight w:hRule="exact" w:val="240"/>
          <w:jc w:val="center"/>
        </w:trPr>
        <w:tc>
          <w:tcPr>
            <w:tcW w:w="9752" w:type="dxa"/>
            <w:gridSpan w:val="2"/>
            <w:tcBorders>
              <w:top w:val="nil"/>
              <w:left w:val="nil"/>
              <w:bottom w:val="nil"/>
              <w:right w:val="nil"/>
            </w:tcBorders>
          </w:tcPr>
          <w:p w14:paraId="0CE7C2D9" w14:textId="77777777" w:rsidR="005E519F" w:rsidRPr="00E57F23" w:rsidRDefault="005E519F" w:rsidP="00F92413"/>
        </w:tc>
      </w:tr>
      <w:tr w:rsidR="005E519F" w:rsidRPr="00E57F23" w14:paraId="3506A4A3" w14:textId="77777777" w:rsidTr="00F92413">
        <w:trPr>
          <w:trHeight w:val="240"/>
          <w:jc w:val="center"/>
        </w:trPr>
        <w:tc>
          <w:tcPr>
            <w:tcW w:w="4876" w:type="dxa"/>
            <w:tcBorders>
              <w:top w:val="nil"/>
              <w:left w:val="nil"/>
              <w:bottom w:val="nil"/>
              <w:right w:val="nil"/>
            </w:tcBorders>
          </w:tcPr>
          <w:p w14:paraId="2C3804AA"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C17B84F" w14:textId="77777777" w:rsidR="005E519F" w:rsidRPr="00E57F23" w:rsidRDefault="005E519F" w:rsidP="00F92413">
            <w:pPr>
              <w:pStyle w:val="AmColumnHeading"/>
            </w:pPr>
            <w:r w:rsidRPr="00E57F23">
              <w:t>Alteração</w:t>
            </w:r>
          </w:p>
        </w:tc>
      </w:tr>
      <w:tr w:rsidR="005E519F" w:rsidRPr="00E57F23" w14:paraId="2D0E061E" w14:textId="77777777" w:rsidTr="00F92413">
        <w:trPr>
          <w:jc w:val="center"/>
        </w:trPr>
        <w:tc>
          <w:tcPr>
            <w:tcW w:w="4876" w:type="dxa"/>
            <w:tcBorders>
              <w:top w:val="nil"/>
              <w:left w:val="nil"/>
              <w:bottom w:val="nil"/>
              <w:right w:val="nil"/>
            </w:tcBorders>
          </w:tcPr>
          <w:p w14:paraId="5AE6D775" w14:textId="61169F2F" w:rsidR="005E519F" w:rsidRPr="00E57F23" w:rsidRDefault="005E519F" w:rsidP="00F92413">
            <w:pPr>
              <w:pStyle w:val="Normal6a"/>
            </w:pPr>
            <w:r w:rsidRPr="00E57F23">
              <w:t>G.</w:t>
            </w:r>
            <w:r w:rsidRPr="00E57F23">
              <w:tab/>
              <w:t xml:space="preserve">Considerando que os efeitos do aquecimento das águas marinhas provocados pelas alterações </w:t>
            </w:r>
            <w:r w:rsidRPr="00E57F23">
              <w:rPr>
                <w:b/>
                <w:i/>
              </w:rPr>
              <w:t>climáticas globais</w:t>
            </w:r>
            <w:r w:rsidRPr="00E57F23">
              <w:t xml:space="preserve"> fazem</w:t>
            </w:r>
            <w:r w:rsidR="003379BE">
              <w:noBreakHyphen/>
            </w:r>
            <w:r w:rsidRPr="00E57F23">
              <w:t>se sentir de forma particularmente rápida no mar Báltico, prevendo</w:t>
            </w:r>
            <w:r w:rsidR="003379BE">
              <w:noBreakHyphen/>
            </w:r>
            <w:r w:rsidRPr="00E57F23">
              <w:t>se que tenham consequências ainda mais vastas e, em grande parte, desconhecidas, incluindo incertezas quanto à futura capacidade de reprodução das populações de peixes;</w:t>
            </w:r>
          </w:p>
        </w:tc>
        <w:tc>
          <w:tcPr>
            <w:tcW w:w="4876" w:type="dxa"/>
            <w:tcBorders>
              <w:top w:val="nil"/>
              <w:left w:val="nil"/>
              <w:bottom w:val="nil"/>
              <w:right w:val="nil"/>
            </w:tcBorders>
          </w:tcPr>
          <w:p w14:paraId="64E47FF7" w14:textId="7D6F762D" w:rsidR="005E519F" w:rsidRPr="00E57F23" w:rsidRDefault="005E519F" w:rsidP="00F92413">
            <w:pPr>
              <w:pStyle w:val="Normal6a"/>
            </w:pPr>
            <w:r w:rsidRPr="00E57F23">
              <w:t>G.</w:t>
            </w:r>
            <w:r w:rsidRPr="00E57F23">
              <w:tab/>
              <w:t xml:space="preserve">Considerando que os efeitos do aquecimento das águas marinhas provocados pelas alterações </w:t>
            </w:r>
            <w:r w:rsidRPr="00E57F23">
              <w:rPr>
                <w:b/>
                <w:i/>
              </w:rPr>
              <w:t>das condições ambientais</w:t>
            </w:r>
            <w:r w:rsidRPr="00E57F23">
              <w:t xml:space="preserve"> fazem</w:t>
            </w:r>
            <w:r w:rsidR="003379BE">
              <w:noBreakHyphen/>
            </w:r>
            <w:r w:rsidRPr="00E57F23">
              <w:t>se sentir de forma particularmente rápida no mar Báltico, prevendo</w:t>
            </w:r>
            <w:r w:rsidR="003379BE">
              <w:noBreakHyphen/>
            </w:r>
            <w:r w:rsidRPr="00E57F23">
              <w:t>se que tenham consequências ainda mais vastas e, em grande parte, desconhecidas, incluindo incertezas quanto à futura capacidade de reprodução das populações de peixes;</w:t>
            </w:r>
          </w:p>
        </w:tc>
      </w:tr>
    </w:tbl>
    <w:p w14:paraId="0E0D692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387656B" w14:textId="77777777" w:rsidR="005E519F" w:rsidRPr="00E57F23" w:rsidRDefault="005E519F" w:rsidP="005E519F">
      <w:r w:rsidRPr="00E57F23">
        <w:rPr>
          <w:rStyle w:val="HideTWBExt"/>
        </w:rPr>
        <w:t>&lt;/Amend&gt;</w:t>
      </w:r>
    </w:p>
    <w:p w14:paraId="7E53231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86</w:t>
      </w:r>
      <w:r w:rsidRPr="00E57F23">
        <w:rPr>
          <w:rStyle w:val="HideTWBExt"/>
        </w:rPr>
        <w:t>&lt;/NumAm&gt;</w:t>
      </w:r>
    </w:p>
    <w:p w14:paraId="5676626D" w14:textId="2D0762D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16AAE29E" w14:textId="40187DF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4C473E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F9F6112" w14:textId="13C6B932" w:rsidR="005E519F" w:rsidRPr="00E57F23" w:rsidRDefault="005E519F" w:rsidP="005E519F">
      <w:pPr>
        <w:pStyle w:val="NormalBold"/>
      </w:pPr>
      <w:r w:rsidRPr="00E57F23">
        <w:rPr>
          <w:rStyle w:val="HideTWBExt"/>
        </w:rPr>
        <w:t>&lt;Article&gt;</w:t>
      </w:r>
      <w:r w:rsidRPr="00E57F23">
        <w:t>Considerando G</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1E97F1D" w14:textId="77777777" w:rsidTr="00F92413">
        <w:trPr>
          <w:trHeight w:hRule="exact" w:val="240"/>
          <w:jc w:val="center"/>
        </w:trPr>
        <w:tc>
          <w:tcPr>
            <w:tcW w:w="9752" w:type="dxa"/>
            <w:gridSpan w:val="2"/>
            <w:tcBorders>
              <w:top w:val="nil"/>
              <w:left w:val="nil"/>
              <w:bottom w:val="nil"/>
              <w:right w:val="nil"/>
            </w:tcBorders>
          </w:tcPr>
          <w:p w14:paraId="505BEEEB" w14:textId="77777777" w:rsidR="005E519F" w:rsidRPr="00E57F23" w:rsidRDefault="005E519F" w:rsidP="00F92413"/>
        </w:tc>
      </w:tr>
      <w:tr w:rsidR="005E519F" w:rsidRPr="00E57F23" w14:paraId="16B4F980" w14:textId="77777777" w:rsidTr="00F92413">
        <w:trPr>
          <w:trHeight w:val="240"/>
          <w:jc w:val="center"/>
        </w:trPr>
        <w:tc>
          <w:tcPr>
            <w:tcW w:w="4876" w:type="dxa"/>
            <w:tcBorders>
              <w:top w:val="nil"/>
              <w:left w:val="nil"/>
              <w:bottom w:val="nil"/>
              <w:right w:val="nil"/>
            </w:tcBorders>
          </w:tcPr>
          <w:p w14:paraId="25BE824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897E83C" w14:textId="77777777" w:rsidR="005E519F" w:rsidRPr="00E57F23" w:rsidRDefault="005E519F" w:rsidP="00F92413">
            <w:pPr>
              <w:pStyle w:val="AmColumnHeading"/>
            </w:pPr>
            <w:r w:rsidRPr="00E57F23">
              <w:t>Alteração</w:t>
            </w:r>
          </w:p>
        </w:tc>
      </w:tr>
      <w:tr w:rsidR="005E519F" w:rsidRPr="00E57F23" w14:paraId="710BBA93" w14:textId="77777777" w:rsidTr="00F92413">
        <w:trPr>
          <w:jc w:val="center"/>
        </w:trPr>
        <w:tc>
          <w:tcPr>
            <w:tcW w:w="4876" w:type="dxa"/>
            <w:tcBorders>
              <w:top w:val="nil"/>
              <w:left w:val="nil"/>
              <w:bottom w:val="nil"/>
              <w:right w:val="nil"/>
            </w:tcBorders>
          </w:tcPr>
          <w:p w14:paraId="37D463B7" w14:textId="77777777" w:rsidR="005E519F" w:rsidRPr="00E57F23" w:rsidRDefault="005E519F" w:rsidP="00F92413">
            <w:pPr>
              <w:pStyle w:val="Normal6a"/>
            </w:pPr>
          </w:p>
        </w:tc>
        <w:tc>
          <w:tcPr>
            <w:tcW w:w="4876" w:type="dxa"/>
            <w:tcBorders>
              <w:top w:val="nil"/>
              <w:left w:val="nil"/>
              <w:bottom w:val="nil"/>
              <w:right w:val="nil"/>
            </w:tcBorders>
          </w:tcPr>
          <w:p w14:paraId="6A023081" w14:textId="5254096E" w:rsidR="005E519F" w:rsidRPr="00E57F23" w:rsidRDefault="005E519F" w:rsidP="00F92413">
            <w:pPr>
              <w:pStyle w:val="Normal6a"/>
            </w:pPr>
            <w:r w:rsidRPr="00E57F23">
              <w:rPr>
                <w:b/>
                <w:i/>
              </w:rPr>
              <w:t>G</w:t>
            </w:r>
            <w:r w:rsidR="003379BE">
              <w:rPr>
                <w:b/>
                <w:i/>
              </w:rPr>
              <w:noBreakHyphen/>
            </w:r>
            <w:r w:rsidRPr="00E57F23">
              <w:rPr>
                <w:b/>
                <w:i/>
              </w:rPr>
              <w:t>A.</w:t>
            </w:r>
            <w:r w:rsidRPr="00E57F23">
              <w:tab/>
            </w:r>
            <w:r w:rsidRPr="00E57F23">
              <w:rPr>
                <w:b/>
                <w:i/>
              </w:rPr>
              <w:t>Considerando que a não aplicação integral da legislação da UE continua a ser um fator de relevo e que é importante que a Comissão e os Estados</w:t>
            </w:r>
            <w:r w:rsidR="003379BE">
              <w:rPr>
                <w:b/>
                <w:i/>
              </w:rPr>
              <w:noBreakHyphen/>
            </w:r>
            <w:r w:rsidRPr="00E57F23">
              <w:rPr>
                <w:b/>
                <w:i/>
              </w:rPr>
              <w:t>Membros apliquem plenamente a legislação pertinente da UE e melhorem a aplicação de outras convenções marinhas regionais, como o plano de ação da Comissão para a proteção do meio marinho do mar Báltico, a fim de combater a falha do ecossistema no mar Báltico;</w:t>
            </w:r>
          </w:p>
        </w:tc>
      </w:tr>
    </w:tbl>
    <w:p w14:paraId="6A0180F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6BCEBAD" w14:textId="77777777" w:rsidR="005E519F" w:rsidRPr="00E57F23" w:rsidRDefault="005E519F" w:rsidP="005E519F">
      <w:r w:rsidRPr="00E57F23">
        <w:rPr>
          <w:rStyle w:val="HideTWBExt"/>
        </w:rPr>
        <w:t>&lt;/Amend&gt;</w:t>
      </w:r>
    </w:p>
    <w:p w14:paraId="5765D96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87</w:t>
      </w:r>
      <w:r w:rsidRPr="00E57F23">
        <w:rPr>
          <w:rStyle w:val="HideTWBExt"/>
        </w:rPr>
        <w:t>&lt;/NumAm&gt;</w:t>
      </w:r>
    </w:p>
    <w:p w14:paraId="795190B7" w14:textId="36228FD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 Piotr Müller</w:t>
      </w:r>
      <w:r w:rsidRPr="00E57F23">
        <w:rPr>
          <w:rStyle w:val="HideTWBExt"/>
          <w:b w:val="0"/>
        </w:rPr>
        <w:t>&lt;/Members&gt;</w:t>
      </w:r>
    </w:p>
    <w:p w14:paraId="4929AFF2" w14:textId="7C4E0CB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F4FAD4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EB873BD" w14:textId="77777777" w:rsidR="005E519F" w:rsidRPr="00E57F23" w:rsidRDefault="005E519F" w:rsidP="005E519F">
      <w:pPr>
        <w:pStyle w:val="NormalBold"/>
      </w:pPr>
      <w:r w:rsidRPr="00E57F23">
        <w:rPr>
          <w:rStyle w:val="HideTWBExt"/>
        </w:rPr>
        <w:t>&lt;Article&gt;</w:t>
      </w:r>
      <w:r w:rsidRPr="00E57F23">
        <w:t>Considerando H</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82F0E0C" w14:textId="77777777" w:rsidTr="00F92413">
        <w:trPr>
          <w:trHeight w:hRule="exact" w:val="240"/>
          <w:jc w:val="center"/>
        </w:trPr>
        <w:tc>
          <w:tcPr>
            <w:tcW w:w="9752" w:type="dxa"/>
            <w:gridSpan w:val="2"/>
            <w:tcBorders>
              <w:top w:val="nil"/>
              <w:left w:val="nil"/>
              <w:bottom w:val="nil"/>
              <w:right w:val="nil"/>
            </w:tcBorders>
          </w:tcPr>
          <w:p w14:paraId="553CCA70" w14:textId="77777777" w:rsidR="005E519F" w:rsidRPr="00E57F23" w:rsidRDefault="005E519F" w:rsidP="00F92413"/>
        </w:tc>
      </w:tr>
      <w:tr w:rsidR="005E519F" w:rsidRPr="00E57F23" w14:paraId="3CC293FD" w14:textId="77777777" w:rsidTr="00F92413">
        <w:trPr>
          <w:trHeight w:val="240"/>
          <w:jc w:val="center"/>
        </w:trPr>
        <w:tc>
          <w:tcPr>
            <w:tcW w:w="4876" w:type="dxa"/>
            <w:tcBorders>
              <w:top w:val="nil"/>
              <w:left w:val="nil"/>
              <w:bottom w:val="nil"/>
              <w:right w:val="nil"/>
            </w:tcBorders>
          </w:tcPr>
          <w:p w14:paraId="603A904A"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1BE4DFC" w14:textId="77777777" w:rsidR="005E519F" w:rsidRPr="00E57F23" w:rsidRDefault="005E519F" w:rsidP="00F92413">
            <w:pPr>
              <w:pStyle w:val="AmColumnHeading"/>
            </w:pPr>
            <w:r w:rsidRPr="00E57F23">
              <w:t>Alteração</w:t>
            </w:r>
          </w:p>
        </w:tc>
      </w:tr>
      <w:tr w:rsidR="005E519F" w:rsidRPr="00E57F23" w14:paraId="39867D0C" w14:textId="77777777" w:rsidTr="00F92413">
        <w:trPr>
          <w:jc w:val="center"/>
        </w:trPr>
        <w:tc>
          <w:tcPr>
            <w:tcW w:w="4876" w:type="dxa"/>
            <w:tcBorders>
              <w:top w:val="nil"/>
              <w:left w:val="nil"/>
              <w:bottom w:val="nil"/>
              <w:right w:val="nil"/>
            </w:tcBorders>
          </w:tcPr>
          <w:p w14:paraId="0FB429C7" w14:textId="3D41FBB7" w:rsidR="005E519F" w:rsidRPr="00E57F23" w:rsidRDefault="005E519F" w:rsidP="00F92413">
            <w:pPr>
              <w:pStyle w:val="Normal6a"/>
            </w:pPr>
            <w:r w:rsidRPr="00E57F23">
              <w:t>H.</w:t>
            </w:r>
            <w:r w:rsidRPr="00E57F23">
              <w:tab/>
              <w:t>Considerando que os Estados</w:t>
            </w:r>
            <w:r w:rsidR="003379BE">
              <w:noBreakHyphen/>
            </w:r>
            <w:r w:rsidRPr="00E57F23">
              <w:t xml:space="preserve">Membros </w:t>
            </w:r>
            <w:r w:rsidRPr="00E57F23">
              <w:rPr>
                <w:b/>
                <w:i/>
              </w:rPr>
              <w:t>continuam a fixar quotas perigosamente elevadas para unidades populacionais de peixes que atingiram, ou estão prestes a atingir, níveis de biomassa muito baixos, ignorando os níveis exigidos pelo Regulamento relativo ao plano plurianual para o mar Báltico e pela</w:t>
            </w:r>
            <w:r w:rsidRPr="00E57F23">
              <w:t xml:space="preserve"> Diretiva</w:t>
            </w:r>
            <w:r w:rsidR="003379BE">
              <w:noBreakHyphen/>
            </w:r>
            <w:r w:rsidRPr="00E57F23">
              <w:t>Quadro Estratégia Marinha (DQEM)</w:t>
            </w:r>
            <w:r w:rsidRPr="00E57F23">
              <w:rPr>
                <w:b/>
                <w:i/>
              </w:rPr>
              <w:t>, que exigem também que as</w:t>
            </w:r>
            <w:r w:rsidRPr="00E57F23">
              <w:t xml:space="preserve"> cadeias alimentares </w:t>
            </w:r>
            <w:r w:rsidRPr="00E57F23">
              <w:rPr>
                <w:b/>
                <w:i/>
              </w:rPr>
              <w:t>sejam equilibradas e que a distribuição por idade e tamanho reflita o bom estado das</w:t>
            </w:r>
            <w:r w:rsidRPr="00E57F23">
              <w:t xml:space="preserve"> unidades populacionais;</w:t>
            </w:r>
          </w:p>
        </w:tc>
        <w:tc>
          <w:tcPr>
            <w:tcW w:w="4876" w:type="dxa"/>
            <w:tcBorders>
              <w:top w:val="nil"/>
              <w:left w:val="nil"/>
              <w:bottom w:val="nil"/>
              <w:right w:val="nil"/>
            </w:tcBorders>
          </w:tcPr>
          <w:p w14:paraId="0DB37B1B" w14:textId="688363F3" w:rsidR="005E519F" w:rsidRPr="00E57F23" w:rsidRDefault="005E519F" w:rsidP="00F92413">
            <w:pPr>
              <w:pStyle w:val="Normal6a"/>
            </w:pPr>
            <w:r w:rsidRPr="00E57F23">
              <w:t>H.</w:t>
            </w:r>
            <w:r w:rsidRPr="00E57F23">
              <w:tab/>
              <w:t>Considerando que</w:t>
            </w:r>
            <w:r w:rsidRPr="00E57F23">
              <w:rPr>
                <w:b/>
                <w:i/>
              </w:rPr>
              <w:t>, ao estabelecerem as TAC para 2026,</w:t>
            </w:r>
            <w:r w:rsidRPr="00E57F23">
              <w:t xml:space="preserve"> os Estados</w:t>
            </w:r>
            <w:r w:rsidR="003379BE">
              <w:noBreakHyphen/>
            </w:r>
            <w:r w:rsidRPr="00E57F23">
              <w:t xml:space="preserve">Membros </w:t>
            </w:r>
            <w:r w:rsidRPr="00E57F23">
              <w:rPr>
                <w:b/>
                <w:i/>
              </w:rPr>
              <w:t>equilibraram eficazmente a sustentabilidade ambiental com as realidades socioeconómicas, preservando um nível mínimo de atividade e continuando a apoiar a recuperação das unidades populacionais; que a</w:t>
            </w:r>
            <w:r w:rsidRPr="00E57F23">
              <w:t xml:space="preserve"> Diretiva</w:t>
            </w:r>
            <w:r w:rsidR="003379BE">
              <w:noBreakHyphen/>
            </w:r>
            <w:r w:rsidRPr="00E57F23">
              <w:t xml:space="preserve">Quadro Estratégia Marinha (DQEM) </w:t>
            </w:r>
            <w:r w:rsidRPr="00E57F23">
              <w:rPr>
                <w:b/>
                <w:i/>
              </w:rPr>
              <w:t>exige a consecução de um bom estado ambiental, de</w:t>
            </w:r>
            <w:r w:rsidRPr="00E57F23">
              <w:t xml:space="preserve"> cadeias alimentares </w:t>
            </w:r>
            <w:r w:rsidRPr="00E57F23">
              <w:rPr>
                <w:b/>
                <w:i/>
              </w:rPr>
              <w:t>equilibradas e de</w:t>
            </w:r>
            <w:r w:rsidRPr="00E57F23">
              <w:t xml:space="preserve"> unidades populacionais </w:t>
            </w:r>
            <w:r w:rsidRPr="00E57F23">
              <w:rPr>
                <w:b/>
                <w:i/>
              </w:rPr>
              <w:t>saudáveis, e aborda questões como os contaminantes, a eutrofização, as espécies invasoras, o lixo marinho, a energia, incluindo o ruído subaquático, e os impactos das alterações climáticas</w:t>
            </w:r>
            <w:r w:rsidRPr="00E57F23">
              <w:t>;</w:t>
            </w:r>
          </w:p>
        </w:tc>
      </w:tr>
    </w:tbl>
    <w:p w14:paraId="7777FEB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17385A6" w14:textId="77777777" w:rsidR="005E519F" w:rsidRPr="00E57F23" w:rsidRDefault="005E519F" w:rsidP="005E519F">
      <w:r w:rsidRPr="00E57F23">
        <w:rPr>
          <w:rStyle w:val="HideTWBExt"/>
        </w:rPr>
        <w:t>&lt;/Amend&gt;</w:t>
      </w:r>
    </w:p>
    <w:p w14:paraId="2570572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88</w:t>
      </w:r>
      <w:r w:rsidRPr="00E57F23">
        <w:rPr>
          <w:rStyle w:val="HideTWBExt"/>
        </w:rPr>
        <w:t>&lt;/NumAm&gt;</w:t>
      </w:r>
    </w:p>
    <w:p w14:paraId="61CC9B75" w14:textId="3D73445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0174B000" w14:textId="5EB5500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49090F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91650EF" w14:textId="77777777" w:rsidR="005E519F" w:rsidRPr="00E57F23" w:rsidRDefault="005E519F" w:rsidP="005E519F">
      <w:pPr>
        <w:pStyle w:val="NormalBold"/>
      </w:pPr>
      <w:r w:rsidRPr="00E57F23">
        <w:rPr>
          <w:rStyle w:val="HideTWBExt"/>
        </w:rPr>
        <w:t>&lt;Article&gt;</w:t>
      </w:r>
      <w:r w:rsidRPr="00E57F23">
        <w:t>Considerando H</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561E6DA" w14:textId="77777777" w:rsidTr="00F92413">
        <w:trPr>
          <w:trHeight w:hRule="exact" w:val="240"/>
          <w:jc w:val="center"/>
        </w:trPr>
        <w:tc>
          <w:tcPr>
            <w:tcW w:w="9752" w:type="dxa"/>
            <w:gridSpan w:val="2"/>
            <w:tcBorders>
              <w:top w:val="nil"/>
              <w:left w:val="nil"/>
              <w:bottom w:val="nil"/>
              <w:right w:val="nil"/>
            </w:tcBorders>
          </w:tcPr>
          <w:p w14:paraId="182BDA49" w14:textId="77777777" w:rsidR="005E519F" w:rsidRPr="00E57F23" w:rsidRDefault="005E519F" w:rsidP="00F92413"/>
        </w:tc>
      </w:tr>
      <w:tr w:rsidR="005E519F" w:rsidRPr="00E57F23" w14:paraId="7B851F59" w14:textId="77777777" w:rsidTr="00F92413">
        <w:trPr>
          <w:trHeight w:val="240"/>
          <w:jc w:val="center"/>
        </w:trPr>
        <w:tc>
          <w:tcPr>
            <w:tcW w:w="4876" w:type="dxa"/>
            <w:tcBorders>
              <w:top w:val="nil"/>
              <w:left w:val="nil"/>
              <w:bottom w:val="nil"/>
              <w:right w:val="nil"/>
            </w:tcBorders>
          </w:tcPr>
          <w:p w14:paraId="77E22C3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AC6E67D" w14:textId="77777777" w:rsidR="005E519F" w:rsidRPr="00E57F23" w:rsidRDefault="005E519F" w:rsidP="00F92413">
            <w:pPr>
              <w:pStyle w:val="AmColumnHeading"/>
            </w:pPr>
            <w:r w:rsidRPr="00E57F23">
              <w:t>Alteração</w:t>
            </w:r>
          </w:p>
        </w:tc>
      </w:tr>
      <w:tr w:rsidR="005E519F" w:rsidRPr="00E57F23" w14:paraId="2596610D" w14:textId="77777777" w:rsidTr="00F92413">
        <w:trPr>
          <w:jc w:val="center"/>
        </w:trPr>
        <w:tc>
          <w:tcPr>
            <w:tcW w:w="4876" w:type="dxa"/>
            <w:tcBorders>
              <w:top w:val="nil"/>
              <w:left w:val="nil"/>
              <w:bottom w:val="nil"/>
              <w:right w:val="nil"/>
            </w:tcBorders>
          </w:tcPr>
          <w:p w14:paraId="3D10A6A6" w14:textId="7134A7A5" w:rsidR="005E519F" w:rsidRPr="00E57F23" w:rsidRDefault="005E519F" w:rsidP="00F92413">
            <w:pPr>
              <w:pStyle w:val="Normal6a"/>
            </w:pPr>
            <w:r w:rsidRPr="00E57F23">
              <w:t>H.</w:t>
            </w:r>
            <w:r w:rsidRPr="00E57F23">
              <w:tab/>
              <w:t>Considerando que os Estados</w:t>
            </w:r>
            <w:r w:rsidR="003379BE">
              <w:noBreakHyphen/>
            </w:r>
            <w:r w:rsidRPr="00E57F23">
              <w:t xml:space="preserve">Membros </w:t>
            </w:r>
            <w:r w:rsidRPr="00E57F23">
              <w:rPr>
                <w:b/>
                <w:i/>
              </w:rPr>
              <w:t>continuam a fixar quotas perigosamente elevadas para unidades populacionais de peixes que atingiram, ou estão prestes a atingir, níveis de biomassa muito baixos, ignorando os níveis exigidos pelo Regulamento relativo ao plano plurianual para o mar Báltico e pela Diretiva</w:t>
            </w:r>
            <w:r w:rsidR="003379BE">
              <w:rPr>
                <w:b/>
                <w:i/>
              </w:rPr>
              <w:noBreakHyphen/>
            </w:r>
            <w:r w:rsidRPr="00E57F23">
              <w:rPr>
                <w:b/>
                <w:i/>
              </w:rPr>
              <w:t>Quadro Estratégia Marinha (DQEM), que exigem também que as cadeias alimentares sejam equilibradas e que a distribuição por idade e tamanho reflita o bom estado</w:t>
            </w:r>
            <w:r w:rsidRPr="00E57F23">
              <w:t xml:space="preserve"> das unidades populacionais;</w:t>
            </w:r>
          </w:p>
        </w:tc>
        <w:tc>
          <w:tcPr>
            <w:tcW w:w="4876" w:type="dxa"/>
            <w:tcBorders>
              <w:top w:val="nil"/>
              <w:left w:val="nil"/>
              <w:bottom w:val="nil"/>
              <w:right w:val="nil"/>
            </w:tcBorders>
          </w:tcPr>
          <w:p w14:paraId="42D5F7F6" w14:textId="6B8693E0" w:rsidR="005E519F" w:rsidRPr="00E57F23" w:rsidRDefault="005E519F" w:rsidP="00F92413">
            <w:pPr>
              <w:pStyle w:val="Normal6a"/>
            </w:pPr>
            <w:r w:rsidRPr="00E57F23">
              <w:t>H.</w:t>
            </w:r>
            <w:r w:rsidRPr="00E57F23">
              <w:tab/>
              <w:t>Considerando que os Estados</w:t>
            </w:r>
            <w:r w:rsidR="003379BE">
              <w:noBreakHyphen/>
            </w:r>
            <w:r w:rsidRPr="00E57F23">
              <w:t>Membros</w:t>
            </w:r>
            <w:r w:rsidRPr="00E57F23">
              <w:rPr>
                <w:b/>
                <w:i/>
              </w:rPr>
              <w:t>, ao fixarem os totais admissíveis de capturas (TAC) para 2026, pretendem equilibrar os objetivos ambientais com as realidades socioeconómicas, mantendo um nível mínimo de atividade e continuando a apoiar a recuperação</w:t>
            </w:r>
            <w:r w:rsidRPr="00E57F23">
              <w:t xml:space="preserve"> das unidades populacionais;</w:t>
            </w:r>
          </w:p>
        </w:tc>
      </w:tr>
    </w:tbl>
    <w:p w14:paraId="1515EA8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04D3A087" w14:textId="77777777" w:rsidR="005E519F" w:rsidRPr="00E57F23" w:rsidRDefault="005E519F" w:rsidP="005E519F">
      <w:r w:rsidRPr="00E57F23">
        <w:rPr>
          <w:rStyle w:val="HideTWBExt"/>
        </w:rPr>
        <w:t>&lt;/Amend&gt;</w:t>
      </w:r>
    </w:p>
    <w:p w14:paraId="7723F55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89</w:t>
      </w:r>
      <w:r w:rsidRPr="00E57F23">
        <w:rPr>
          <w:rStyle w:val="HideTWBExt"/>
        </w:rPr>
        <w:t>&lt;/NumAm&gt;</w:t>
      </w:r>
    </w:p>
    <w:p w14:paraId="398759E7" w14:textId="582BBE7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1890CA5D" w14:textId="2890EF8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5B0044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CA14EB1" w14:textId="77777777" w:rsidR="005E519F" w:rsidRPr="00E57F23" w:rsidRDefault="005E519F" w:rsidP="005E519F">
      <w:pPr>
        <w:pStyle w:val="NormalBold"/>
      </w:pPr>
      <w:r w:rsidRPr="00E57F23">
        <w:rPr>
          <w:rStyle w:val="HideTWBExt"/>
        </w:rPr>
        <w:t>&lt;Article&gt;</w:t>
      </w:r>
      <w:r w:rsidRPr="00E57F23">
        <w:t>Considerando H</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6129B46" w14:textId="77777777" w:rsidTr="00F92413">
        <w:trPr>
          <w:trHeight w:hRule="exact" w:val="240"/>
          <w:jc w:val="center"/>
        </w:trPr>
        <w:tc>
          <w:tcPr>
            <w:tcW w:w="9752" w:type="dxa"/>
            <w:gridSpan w:val="2"/>
            <w:tcBorders>
              <w:top w:val="nil"/>
              <w:left w:val="nil"/>
              <w:bottom w:val="nil"/>
              <w:right w:val="nil"/>
            </w:tcBorders>
          </w:tcPr>
          <w:p w14:paraId="6354C4E6" w14:textId="77777777" w:rsidR="005E519F" w:rsidRPr="00E57F23" w:rsidRDefault="005E519F" w:rsidP="00F92413"/>
        </w:tc>
      </w:tr>
      <w:tr w:rsidR="005E519F" w:rsidRPr="00E57F23" w14:paraId="1E0B39C8" w14:textId="77777777" w:rsidTr="00F92413">
        <w:trPr>
          <w:trHeight w:val="240"/>
          <w:jc w:val="center"/>
        </w:trPr>
        <w:tc>
          <w:tcPr>
            <w:tcW w:w="4876" w:type="dxa"/>
            <w:tcBorders>
              <w:top w:val="nil"/>
              <w:left w:val="nil"/>
              <w:bottom w:val="nil"/>
              <w:right w:val="nil"/>
            </w:tcBorders>
          </w:tcPr>
          <w:p w14:paraId="52DB9F9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E86A23F" w14:textId="77777777" w:rsidR="005E519F" w:rsidRPr="00E57F23" w:rsidRDefault="005E519F" w:rsidP="00F92413">
            <w:pPr>
              <w:pStyle w:val="AmColumnHeading"/>
            </w:pPr>
            <w:r w:rsidRPr="00E57F23">
              <w:t>Alteração</w:t>
            </w:r>
          </w:p>
        </w:tc>
      </w:tr>
      <w:tr w:rsidR="005E519F" w:rsidRPr="00E57F23" w14:paraId="3D284C36" w14:textId="77777777" w:rsidTr="00F92413">
        <w:trPr>
          <w:jc w:val="center"/>
        </w:trPr>
        <w:tc>
          <w:tcPr>
            <w:tcW w:w="4876" w:type="dxa"/>
            <w:tcBorders>
              <w:top w:val="nil"/>
              <w:left w:val="nil"/>
              <w:bottom w:val="nil"/>
              <w:right w:val="nil"/>
            </w:tcBorders>
          </w:tcPr>
          <w:p w14:paraId="2FB480E7" w14:textId="2443F0EF" w:rsidR="005E519F" w:rsidRPr="00E57F23" w:rsidRDefault="005E519F" w:rsidP="00F92413">
            <w:pPr>
              <w:pStyle w:val="Normal6a"/>
            </w:pPr>
            <w:r w:rsidRPr="00E57F23">
              <w:t>H.</w:t>
            </w:r>
            <w:r w:rsidRPr="00E57F23">
              <w:tab/>
              <w:t>Considerando que os Estados</w:t>
            </w:r>
            <w:r w:rsidR="003379BE">
              <w:noBreakHyphen/>
            </w:r>
            <w:r w:rsidRPr="00E57F23">
              <w:t>Membros continuam a fixar quotas perigosamente elevadas para unidades populacionais de peixes que atingiram, ou estão prestes a atingir, níveis de biomassa muito baixos, ignorando os níveis exigidos pelo Regulamento relativo ao plano plurianual para o mar Báltico e pela Diretiva</w:t>
            </w:r>
            <w:r w:rsidR="003379BE">
              <w:noBreakHyphen/>
            </w:r>
            <w:r w:rsidRPr="00E57F23">
              <w:t>Quadro Estratégia Marinha (DQEM), que exigem também que as cadeias alimentares sejam equilibradas e que a distribuição por idade e tamanho reflita o bom estado das unidades populacionais;</w:t>
            </w:r>
          </w:p>
        </w:tc>
        <w:tc>
          <w:tcPr>
            <w:tcW w:w="4876" w:type="dxa"/>
            <w:tcBorders>
              <w:top w:val="nil"/>
              <w:left w:val="nil"/>
              <w:bottom w:val="nil"/>
              <w:right w:val="nil"/>
            </w:tcBorders>
          </w:tcPr>
          <w:p w14:paraId="3AC1F031" w14:textId="78215478" w:rsidR="005E519F" w:rsidRPr="00E57F23" w:rsidRDefault="005E519F" w:rsidP="00F92413">
            <w:pPr>
              <w:pStyle w:val="Normal6a"/>
            </w:pPr>
            <w:r w:rsidRPr="00E57F23">
              <w:t>H.</w:t>
            </w:r>
            <w:r w:rsidRPr="00E57F23">
              <w:tab/>
              <w:t>Considerando que os Estados</w:t>
            </w:r>
            <w:r w:rsidR="003379BE">
              <w:noBreakHyphen/>
            </w:r>
            <w:r w:rsidRPr="00E57F23">
              <w:t>Membros continuam a fixar quotas perigosamente elevadas para unidades populacionais de peixes que atingiram, ou estão prestes a atingir, níveis de biomassa muito baixos, ignorando os níveis exigidos pelo Regulamento relativo ao plano plurianual para o mar Báltico e pela Diretiva</w:t>
            </w:r>
            <w:r w:rsidR="003379BE">
              <w:noBreakHyphen/>
            </w:r>
            <w:r w:rsidRPr="00E57F23">
              <w:t xml:space="preserve">Quadro Estratégia Marinha (DQEM), que exigem também que as cadeias alimentares sejam equilibradas e que a distribuição por idade e tamanho reflita o bom estado das unidades populacionais; </w:t>
            </w:r>
            <w:r w:rsidRPr="00E57F23">
              <w:rPr>
                <w:b/>
                <w:i/>
              </w:rPr>
              <w:t>que os Estados</w:t>
            </w:r>
            <w:r w:rsidR="003379BE">
              <w:rPr>
                <w:b/>
                <w:i/>
              </w:rPr>
              <w:noBreakHyphen/>
            </w:r>
            <w:r w:rsidRPr="00E57F23">
              <w:rPr>
                <w:b/>
                <w:i/>
              </w:rPr>
              <w:t>Membros ignoram repetidamente o parecer sobre «capturas nulas», estabelecendo quotas elevadas para as capturas acessórias;</w:t>
            </w:r>
          </w:p>
        </w:tc>
      </w:tr>
    </w:tbl>
    <w:p w14:paraId="4E00873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550FDEA" w14:textId="77777777" w:rsidR="005E519F" w:rsidRPr="00E57F23" w:rsidRDefault="005E519F" w:rsidP="005E519F">
      <w:r w:rsidRPr="00E57F23">
        <w:rPr>
          <w:rStyle w:val="HideTWBExt"/>
        </w:rPr>
        <w:t>&lt;/Amend&gt;</w:t>
      </w:r>
    </w:p>
    <w:p w14:paraId="10AFF7C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90</w:t>
      </w:r>
      <w:r w:rsidRPr="00E57F23">
        <w:rPr>
          <w:rStyle w:val="HideTWBExt"/>
        </w:rPr>
        <w:t>&lt;/NumAm&gt;</w:t>
      </w:r>
    </w:p>
    <w:p w14:paraId="49C14856" w14:textId="629229B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1700EA2E" w14:textId="50046C9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9249F8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D080BEE" w14:textId="77777777" w:rsidR="005E519F" w:rsidRPr="00E57F23" w:rsidRDefault="005E519F" w:rsidP="005E519F">
      <w:pPr>
        <w:pStyle w:val="NormalBold"/>
      </w:pPr>
      <w:r w:rsidRPr="00E57F23">
        <w:rPr>
          <w:rStyle w:val="HideTWBExt"/>
        </w:rPr>
        <w:t>&lt;Article&gt;</w:t>
      </w:r>
      <w:r w:rsidRPr="00E57F23">
        <w:t>Considerando H</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C13FCF0" w14:textId="77777777" w:rsidTr="00F92413">
        <w:trPr>
          <w:trHeight w:hRule="exact" w:val="240"/>
          <w:jc w:val="center"/>
        </w:trPr>
        <w:tc>
          <w:tcPr>
            <w:tcW w:w="9752" w:type="dxa"/>
            <w:gridSpan w:val="2"/>
            <w:tcBorders>
              <w:top w:val="nil"/>
              <w:left w:val="nil"/>
              <w:bottom w:val="nil"/>
              <w:right w:val="nil"/>
            </w:tcBorders>
          </w:tcPr>
          <w:p w14:paraId="28BE6ACD" w14:textId="77777777" w:rsidR="005E519F" w:rsidRPr="00E57F23" w:rsidRDefault="005E519F" w:rsidP="00F92413"/>
        </w:tc>
      </w:tr>
      <w:tr w:rsidR="005E519F" w:rsidRPr="00E57F23" w14:paraId="5B5E61E6" w14:textId="77777777" w:rsidTr="00F92413">
        <w:trPr>
          <w:trHeight w:val="240"/>
          <w:jc w:val="center"/>
        </w:trPr>
        <w:tc>
          <w:tcPr>
            <w:tcW w:w="4876" w:type="dxa"/>
            <w:tcBorders>
              <w:top w:val="nil"/>
              <w:left w:val="nil"/>
              <w:bottom w:val="nil"/>
              <w:right w:val="nil"/>
            </w:tcBorders>
          </w:tcPr>
          <w:p w14:paraId="15DB3B1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67681CD" w14:textId="77777777" w:rsidR="005E519F" w:rsidRPr="00E57F23" w:rsidRDefault="005E519F" w:rsidP="00F92413">
            <w:pPr>
              <w:pStyle w:val="AmColumnHeading"/>
            </w:pPr>
            <w:r w:rsidRPr="00E57F23">
              <w:t>Alteração</w:t>
            </w:r>
          </w:p>
        </w:tc>
      </w:tr>
      <w:tr w:rsidR="005E519F" w:rsidRPr="00E57F23" w14:paraId="168FD3DF" w14:textId="77777777" w:rsidTr="00F92413">
        <w:trPr>
          <w:jc w:val="center"/>
        </w:trPr>
        <w:tc>
          <w:tcPr>
            <w:tcW w:w="4876" w:type="dxa"/>
            <w:tcBorders>
              <w:top w:val="nil"/>
              <w:left w:val="nil"/>
              <w:bottom w:val="nil"/>
              <w:right w:val="nil"/>
            </w:tcBorders>
          </w:tcPr>
          <w:p w14:paraId="4EDE98E2" w14:textId="4BF35254" w:rsidR="005E519F" w:rsidRPr="00E57F23" w:rsidRDefault="005E519F" w:rsidP="00F92413">
            <w:pPr>
              <w:pStyle w:val="Normal6a"/>
            </w:pPr>
            <w:r w:rsidRPr="00E57F23">
              <w:t>H.</w:t>
            </w:r>
            <w:r w:rsidRPr="00E57F23">
              <w:tab/>
              <w:t>Considerando que os Estados</w:t>
            </w:r>
            <w:r w:rsidR="003379BE">
              <w:noBreakHyphen/>
            </w:r>
            <w:r w:rsidRPr="00E57F23">
              <w:t xml:space="preserve">Membros </w:t>
            </w:r>
            <w:r w:rsidRPr="00E57F23">
              <w:rPr>
                <w:b/>
                <w:i/>
              </w:rPr>
              <w:t>continuam a fixar quotas perigosamente elevadas para unidades populacionais de peixes que atingiram, ou estão prestes a atingir, níveis de biomassa muito baixos, ignorando os níveis exigidos pelo Regulamento relativo ao plano plurianual para o mar Báltico e pela Diretiva</w:t>
            </w:r>
            <w:r w:rsidR="003379BE">
              <w:rPr>
                <w:b/>
                <w:i/>
              </w:rPr>
              <w:noBreakHyphen/>
            </w:r>
            <w:r w:rsidRPr="00E57F23">
              <w:rPr>
                <w:b/>
                <w:i/>
              </w:rPr>
              <w:t>Quadro Estratégia Marinha (DQEM), que exigem também que as cadeias alimentares sejam equilibradas e que a distribuição por idade e tamanho reflita o bom estado</w:t>
            </w:r>
            <w:r w:rsidRPr="00E57F23">
              <w:t xml:space="preserve"> das unidades populacionais;</w:t>
            </w:r>
          </w:p>
        </w:tc>
        <w:tc>
          <w:tcPr>
            <w:tcW w:w="4876" w:type="dxa"/>
            <w:tcBorders>
              <w:top w:val="nil"/>
              <w:left w:val="nil"/>
              <w:bottom w:val="nil"/>
              <w:right w:val="nil"/>
            </w:tcBorders>
          </w:tcPr>
          <w:p w14:paraId="4C9BF842" w14:textId="2E931AF7" w:rsidR="005E519F" w:rsidRPr="00E57F23" w:rsidRDefault="005E519F" w:rsidP="00F92413">
            <w:pPr>
              <w:pStyle w:val="Normal6a"/>
            </w:pPr>
            <w:r w:rsidRPr="00E57F23">
              <w:t>H.</w:t>
            </w:r>
            <w:r w:rsidRPr="00E57F23">
              <w:tab/>
              <w:t>Considerando que</w:t>
            </w:r>
            <w:r w:rsidRPr="00E57F23">
              <w:rPr>
                <w:b/>
                <w:i/>
              </w:rPr>
              <w:t>, ao estabelecerem as TAC,</w:t>
            </w:r>
            <w:r w:rsidRPr="00E57F23">
              <w:t xml:space="preserve"> os Estados</w:t>
            </w:r>
            <w:r w:rsidR="003379BE">
              <w:noBreakHyphen/>
            </w:r>
            <w:r w:rsidRPr="00E57F23">
              <w:t xml:space="preserve">Membros </w:t>
            </w:r>
            <w:r w:rsidRPr="00E57F23">
              <w:rPr>
                <w:b/>
                <w:i/>
              </w:rPr>
              <w:t>procuraram equilibrar a sustentabilidade ambiental com as realidades socioeconómicas, preservando um nível mínimo de atividade e continuando a apoiar a recuperação</w:t>
            </w:r>
            <w:r w:rsidRPr="00E57F23">
              <w:t xml:space="preserve"> das unidades populacionais;</w:t>
            </w:r>
          </w:p>
        </w:tc>
      </w:tr>
    </w:tbl>
    <w:p w14:paraId="26BFC7F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666F9D1" w14:textId="77777777" w:rsidR="005E519F" w:rsidRPr="00E57F23" w:rsidRDefault="005E519F" w:rsidP="005E519F">
      <w:r w:rsidRPr="00E57F23">
        <w:rPr>
          <w:rStyle w:val="HideTWBExt"/>
        </w:rPr>
        <w:t>&lt;/Amend&gt;</w:t>
      </w:r>
    </w:p>
    <w:p w14:paraId="4CD91D7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91</w:t>
      </w:r>
      <w:r w:rsidRPr="00E57F23">
        <w:rPr>
          <w:rStyle w:val="HideTWBExt"/>
        </w:rPr>
        <w:t>&lt;/NumAm&gt;</w:t>
      </w:r>
    </w:p>
    <w:p w14:paraId="404B7362" w14:textId="7038F9D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Asger Christensen, Elsi Katainen</w:t>
      </w:r>
      <w:r w:rsidRPr="00E57F23">
        <w:rPr>
          <w:rStyle w:val="HideTWBExt"/>
          <w:b w:val="0"/>
        </w:rPr>
        <w:t>&lt;/Members&gt;</w:t>
      </w:r>
    </w:p>
    <w:p w14:paraId="29964FB1" w14:textId="0F0297E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67C120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0CBFFB0" w14:textId="77777777" w:rsidR="005E519F" w:rsidRPr="00E57F23" w:rsidRDefault="005E519F" w:rsidP="005E519F">
      <w:pPr>
        <w:pStyle w:val="NormalBold"/>
      </w:pPr>
      <w:r w:rsidRPr="00E57F23">
        <w:rPr>
          <w:rStyle w:val="HideTWBExt"/>
        </w:rPr>
        <w:t>&lt;Article&gt;</w:t>
      </w:r>
      <w:r w:rsidRPr="00E57F23">
        <w:t>Considerando H</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AC10843" w14:textId="77777777" w:rsidTr="00F92413">
        <w:trPr>
          <w:trHeight w:hRule="exact" w:val="240"/>
          <w:jc w:val="center"/>
        </w:trPr>
        <w:tc>
          <w:tcPr>
            <w:tcW w:w="9752" w:type="dxa"/>
            <w:gridSpan w:val="2"/>
            <w:tcBorders>
              <w:top w:val="nil"/>
              <w:left w:val="nil"/>
              <w:bottom w:val="nil"/>
              <w:right w:val="nil"/>
            </w:tcBorders>
          </w:tcPr>
          <w:p w14:paraId="0D1CF3C8" w14:textId="77777777" w:rsidR="005E519F" w:rsidRPr="00E57F23" w:rsidRDefault="005E519F" w:rsidP="00F92413"/>
        </w:tc>
      </w:tr>
      <w:tr w:rsidR="005E519F" w:rsidRPr="00E57F23" w14:paraId="08FAE473" w14:textId="77777777" w:rsidTr="00F92413">
        <w:trPr>
          <w:trHeight w:val="240"/>
          <w:jc w:val="center"/>
        </w:trPr>
        <w:tc>
          <w:tcPr>
            <w:tcW w:w="4876" w:type="dxa"/>
            <w:tcBorders>
              <w:top w:val="nil"/>
              <w:left w:val="nil"/>
              <w:bottom w:val="nil"/>
              <w:right w:val="nil"/>
            </w:tcBorders>
          </w:tcPr>
          <w:p w14:paraId="4A66CC8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4C231BC" w14:textId="77777777" w:rsidR="005E519F" w:rsidRPr="00E57F23" w:rsidRDefault="005E519F" w:rsidP="00F92413">
            <w:pPr>
              <w:pStyle w:val="AmColumnHeading"/>
            </w:pPr>
            <w:r w:rsidRPr="00E57F23">
              <w:t>Alteração</w:t>
            </w:r>
          </w:p>
        </w:tc>
      </w:tr>
      <w:tr w:rsidR="005E519F" w:rsidRPr="00E57F23" w14:paraId="1BBC1220" w14:textId="77777777" w:rsidTr="00F92413">
        <w:trPr>
          <w:jc w:val="center"/>
        </w:trPr>
        <w:tc>
          <w:tcPr>
            <w:tcW w:w="4876" w:type="dxa"/>
            <w:tcBorders>
              <w:top w:val="nil"/>
              <w:left w:val="nil"/>
              <w:bottom w:val="nil"/>
              <w:right w:val="nil"/>
            </w:tcBorders>
          </w:tcPr>
          <w:p w14:paraId="1C1AB984" w14:textId="797218FA" w:rsidR="005E519F" w:rsidRPr="00E57F23" w:rsidRDefault="005E519F" w:rsidP="00F92413">
            <w:pPr>
              <w:pStyle w:val="Normal6a"/>
            </w:pPr>
            <w:r w:rsidRPr="00E57F23">
              <w:t>H.</w:t>
            </w:r>
            <w:r w:rsidRPr="00E57F23">
              <w:tab/>
              <w:t>Considerando que os Estados</w:t>
            </w:r>
            <w:r w:rsidR="003379BE">
              <w:noBreakHyphen/>
            </w:r>
            <w:r w:rsidRPr="00E57F23">
              <w:t xml:space="preserve">Membros </w:t>
            </w:r>
            <w:r w:rsidRPr="00E57F23">
              <w:rPr>
                <w:b/>
                <w:i/>
              </w:rPr>
              <w:t>continuam a fixar quotas perigosamente elevadas para unidades populacionais de peixes que atingiram, ou estão prestes a atingir, níveis de biomassa muito baixos, ignorando os níveis exigidos pelo Regulamento relativo ao plano plurianual para o mar Báltico e pela Diretiva</w:t>
            </w:r>
            <w:r w:rsidR="003379BE">
              <w:rPr>
                <w:b/>
                <w:i/>
              </w:rPr>
              <w:noBreakHyphen/>
            </w:r>
            <w:r w:rsidRPr="00E57F23">
              <w:rPr>
                <w:b/>
                <w:i/>
              </w:rPr>
              <w:t>Quadro Estratégia Marinha (DQEM), que exigem também que as cadeias alimentares sejam equilibradas e que a distribuição por idade e tamanho reflita o bom estado</w:t>
            </w:r>
            <w:r w:rsidRPr="00E57F23">
              <w:t xml:space="preserve"> das unidades populacionais;</w:t>
            </w:r>
          </w:p>
        </w:tc>
        <w:tc>
          <w:tcPr>
            <w:tcW w:w="4876" w:type="dxa"/>
            <w:tcBorders>
              <w:top w:val="nil"/>
              <w:left w:val="nil"/>
              <w:bottom w:val="nil"/>
              <w:right w:val="nil"/>
            </w:tcBorders>
          </w:tcPr>
          <w:p w14:paraId="484BB719" w14:textId="7842CBF5" w:rsidR="005E519F" w:rsidRPr="00E57F23" w:rsidRDefault="005E519F" w:rsidP="00F92413">
            <w:pPr>
              <w:pStyle w:val="Normal6a"/>
            </w:pPr>
            <w:r w:rsidRPr="00E57F23">
              <w:t>H.</w:t>
            </w:r>
            <w:r w:rsidRPr="00E57F23">
              <w:tab/>
              <w:t>Considerando que</w:t>
            </w:r>
            <w:r w:rsidRPr="00E57F23">
              <w:rPr>
                <w:b/>
                <w:i/>
              </w:rPr>
              <w:t>, ao estabelecerem as TAC para 2026,</w:t>
            </w:r>
            <w:r w:rsidRPr="00E57F23">
              <w:t xml:space="preserve"> os Estados</w:t>
            </w:r>
            <w:r w:rsidR="003379BE">
              <w:noBreakHyphen/>
            </w:r>
            <w:r w:rsidRPr="00E57F23">
              <w:t xml:space="preserve">Membros </w:t>
            </w:r>
            <w:r w:rsidRPr="00E57F23">
              <w:rPr>
                <w:b/>
                <w:i/>
              </w:rPr>
              <w:t>equilibraram eficazmente a sustentabilidade ambiental com as realidades socioeconómicas, preservando um nível mínimo de atividade e continuando a apoiar a recuperação</w:t>
            </w:r>
            <w:r w:rsidRPr="00E57F23">
              <w:t xml:space="preserve"> das unidades populacionais;</w:t>
            </w:r>
          </w:p>
        </w:tc>
      </w:tr>
    </w:tbl>
    <w:p w14:paraId="1910198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9AF7FCC" w14:textId="77777777" w:rsidR="005E519F" w:rsidRPr="00E57F23" w:rsidRDefault="005E519F" w:rsidP="005E519F">
      <w:r w:rsidRPr="00E57F23">
        <w:rPr>
          <w:rStyle w:val="HideTWBExt"/>
        </w:rPr>
        <w:t>&lt;/Amend&gt;</w:t>
      </w:r>
    </w:p>
    <w:p w14:paraId="48D2AD0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92</w:t>
      </w:r>
      <w:r w:rsidRPr="00E57F23">
        <w:rPr>
          <w:rStyle w:val="HideTWBExt"/>
        </w:rPr>
        <w:t>&lt;/NumAm&gt;</w:t>
      </w:r>
    </w:p>
    <w:p w14:paraId="5545F8BB" w14:textId="0EC9BF2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7864076E" w14:textId="2E30797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07DFD9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C75B88E" w14:textId="77777777" w:rsidR="005E519F" w:rsidRPr="00E57F23" w:rsidRDefault="005E519F" w:rsidP="005E519F">
      <w:pPr>
        <w:pStyle w:val="NormalBold"/>
      </w:pPr>
      <w:r w:rsidRPr="00E57F23">
        <w:rPr>
          <w:rStyle w:val="HideTWBExt"/>
        </w:rPr>
        <w:t>&lt;Article&gt;</w:t>
      </w:r>
      <w:r w:rsidRPr="00E57F23">
        <w:t>Considerando H</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5F87F81" w14:textId="77777777" w:rsidTr="00F92413">
        <w:trPr>
          <w:trHeight w:hRule="exact" w:val="240"/>
          <w:jc w:val="center"/>
        </w:trPr>
        <w:tc>
          <w:tcPr>
            <w:tcW w:w="9752" w:type="dxa"/>
            <w:gridSpan w:val="2"/>
            <w:tcBorders>
              <w:top w:val="nil"/>
              <w:left w:val="nil"/>
              <w:bottom w:val="nil"/>
              <w:right w:val="nil"/>
            </w:tcBorders>
          </w:tcPr>
          <w:p w14:paraId="7B361CB7" w14:textId="77777777" w:rsidR="005E519F" w:rsidRPr="00E57F23" w:rsidRDefault="005E519F" w:rsidP="00F92413"/>
        </w:tc>
      </w:tr>
      <w:tr w:rsidR="005E519F" w:rsidRPr="00E57F23" w14:paraId="31AB14C8" w14:textId="77777777" w:rsidTr="00F92413">
        <w:trPr>
          <w:trHeight w:val="240"/>
          <w:jc w:val="center"/>
        </w:trPr>
        <w:tc>
          <w:tcPr>
            <w:tcW w:w="4876" w:type="dxa"/>
            <w:tcBorders>
              <w:top w:val="nil"/>
              <w:left w:val="nil"/>
              <w:bottom w:val="nil"/>
              <w:right w:val="nil"/>
            </w:tcBorders>
          </w:tcPr>
          <w:p w14:paraId="09406EC7"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7E685E3" w14:textId="77777777" w:rsidR="005E519F" w:rsidRPr="00E57F23" w:rsidRDefault="005E519F" w:rsidP="00F92413">
            <w:pPr>
              <w:pStyle w:val="AmColumnHeading"/>
            </w:pPr>
            <w:r w:rsidRPr="00E57F23">
              <w:t>Alteração</w:t>
            </w:r>
          </w:p>
        </w:tc>
      </w:tr>
      <w:tr w:rsidR="005E519F" w:rsidRPr="00E57F23" w14:paraId="213D3059" w14:textId="77777777" w:rsidTr="00F92413">
        <w:trPr>
          <w:jc w:val="center"/>
        </w:trPr>
        <w:tc>
          <w:tcPr>
            <w:tcW w:w="4876" w:type="dxa"/>
            <w:tcBorders>
              <w:top w:val="nil"/>
              <w:left w:val="nil"/>
              <w:bottom w:val="nil"/>
              <w:right w:val="nil"/>
            </w:tcBorders>
          </w:tcPr>
          <w:p w14:paraId="0B4902CB" w14:textId="73B82D1C" w:rsidR="005E519F" w:rsidRPr="00E57F23" w:rsidRDefault="005E519F" w:rsidP="00F92413">
            <w:pPr>
              <w:pStyle w:val="Normal6a"/>
            </w:pPr>
            <w:r w:rsidRPr="00E57F23">
              <w:t>H.</w:t>
            </w:r>
            <w:r w:rsidRPr="00E57F23">
              <w:tab/>
              <w:t>Considerando que os Estados</w:t>
            </w:r>
            <w:r w:rsidR="003379BE">
              <w:noBreakHyphen/>
            </w:r>
            <w:r w:rsidRPr="00E57F23">
              <w:t xml:space="preserve">Membros continuam a fixar quotas perigosamente elevadas para unidades populacionais de peixes que atingiram, ou estão prestes a atingir, níveis de biomassa muito baixos, </w:t>
            </w:r>
            <w:r w:rsidRPr="00E57F23">
              <w:rPr>
                <w:b/>
                <w:i/>
              </w:rPr>
              <w:t>ignorando os níveis exigidos pelo</w:t>
            </w:r>
            <w:r w:rsidRPr="00E57F23">
              <w:t xml:space="preserve"> Regulamento relativo ao plano plurianual para o mar Báltico e pela Diretiva</w:t>
            </w:r>
            <w:r w:rsidR="003379BE">
              <w:noBreakHyphen/>
            </w:r>
            <w:r w:rsidRPr="00E57F23">
              <w:t>Quadro Estratégia Marinha (DQEM), que exigem também que as cadeias alimentares sejam equilibradas e que a distribuição por idade e tamanho reflita o bom estado das unidades populacionais;</w:t>
            </w:r>
          </w:p>
        </w:tc>
        <w:tc>
          <w:tcPr>
            <w:tcW w:w="4876" w:type="dxa"/>
            <w:tcBorders>
              <w:top w:val="nil"/>
              <w:left w:val="nil"/>
              <w:bottom w:val="nil"/>
              <w:right w:val="nil"/>
            </w:tcBorders>
          </w:tcPr>
          <w:p w14:paraId="0AFCD9D3" w14:textId="4C56B477" w:rsidR="005E519F" w:rsidRPr="00E57F23" w:rsidRDefault="005E519F" w:rsidP="00F92413">
            <w:pPr>
              <w:pStyle w:val="Normal6a"/>
            </w:pPr>
            <w:r w:rsidRPr="00E57F23">
              <w:t>H.</w:t>
            </w:r>
            <w:r w:rsidRPr="00E57F23">
              <w:tab/>
              <w:t>Considerando que os Estados</w:t>
            </w:r>
            <w:r w:rsidR="003379BE">
              <w:noBreakHyphen/>
            </w:r>
            <w:r w:rsidRPr="00E57F23">
              <w:t xml:space="preserve">Membros continuam a fixar quotas perigosamente elevadas para unidades populacionais de peixes que atingiram, ou estão prestes a atingir, níveis de biomassa muito baixos, </w:t>
            </w:r>
            <w:r w:rsidRPr="00E57F23">
              <w:rPr>
                <w:b/>
                <w:i/>
              </w:rPr>
              <w:t>o que coloca seriamente em causa a compatibilidade dessas decisões com a legislação pertinente da UE, como o</w:t>
            </w:r>
            <w:r w:rsidRPr="00E57F23">
              <w:t xml:space="preserve"> Regulamento relativo ao plano plurianual para o mar Báltico e pela Diretiva</w:t>
            </w:r>
            <w:r w:rsidR="003379BE">
              <w:noBreakHyphen/>
            </w:r>
            <w:r w:rsidRPr="00E57F23">
              <w:t>Quadro Estratégia Marinha (DQEM), que exigem também que as cadeias alimentares sejam equilibradas e que a distribuição por idade e tamanho reflita o bom estado das unidades populacionais;</w:t>
            </w:r>
          </w:p>
        </w:tc>
      </w:tr>
    </w:tbl>
    <w:p w14:paraId="43747EC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72F8355" w14:textId="77777777" w:rsidR="005E519F" w:rsidRPr="00E57F23" w:rsidRDefault="005E519F" w:rsidP="005E519F">
      <w:r w:rsidRPr="00E57F23">
        <w:rPr>
          <w:rStyle w:val="HideTWBExt"/>
        </w:rPr>
        <w:t>&lt;/Amend&gt;</w:t>
      </w:r>
    </w:p>
    <w:p w14:paraId="6426B2D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93</w:t>
      </w:r>
      <w:r w:rsidRPr="00E57F23">
        <w:rPr>
          <w:rStyle w:val="HideTWBExt"/>
        </w:rPr>
        <w:t>&lt;/NumAm&gt;</w:t>
      </w:r>
    </w:p>
    <w:p w14:paraId="3BA7C4F0" w14:textId="44B5CDB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Magdalena Adamowicz</w:t>
      </w:r>
      <w:r w:rsidRPr="00E57F23">
        <w:rPr>
          <w:rStyle w:val="HideTWBExt"/>
          <w:b w:val="0"/>
        </w:rPr>
        <w:t>&lt;/Members&gt;</w:t>
      </w:r>
    </w:p>
    <w:p w14:paraId="2E3AF511" w14:textId="1F8F192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6D86AC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7848FA8" w14:textId="77777777" w:rsidR="005E519F" w:rsidRPr="00E57F23" w:rsidRDefault="005E519F" w:rsidP="005E519F">
      <w:pPr>
        <w:pStyle w:val="NormalBold"/>
      </w:pPr>
      <w:r w:rsidRPr="00E57F23">
        <w:rPr>
          <w:rStyle w:val="HideTWBExt"/>
        </w:rPr>
        <w:t>&lt;Article&gt;</w:t>
      </w:r>
      <w:r w:rsidRPr="00E57F23">
        <w:t>Considerando H</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61608D1" w14:textId="77777777" w:rsidTr="00F92413">
        <w:trPr>
          <w:trHeight w:hRule="exact" w:val="240"/>
          <w:jc w:val="center"/>
        </w:trPr>
        <w:tc>
          <w:tcPr>
            <w:tcW w:w="9752" w:type="dxa"/>
            <w:gridSpan w:val="2"/>
            <w:tcBorders>
              <w:top w:val="nil"/>
              <w:left w:val="nil"/>
              <w:bottom w:val="nil"/>
              <w:right w:val="nil"/>
            </w:tcBorders>
          </w:tcPr>
          <w:p w14:paraId="1388118D" w14:textId="77777777" w:rsidR="005E519F" w:rsidRPr="00E57F23" w:rsidRDefault="005E519F" w:rsidP="00F92413"/>
        </w:tc>
      </w:tr>
      <w:tr w:rsidR="005E519F" w:rsidRPr="00E57F23" w14:paraId="09C9DF5D" w14:textId="77777777" w:rsidTr="00F92413">
        <w:trPr>
          <w:trHeight w:val="240"/>
          <w:jc w:val="center"/>
        </w:trPr>
        <w:tc>
          <w:tcPr>
            <w:tcW w:w="4876" w:type="dxa"/>
            <w:tcBorders>
              <w:top w:val="nil"/>
              <w:left w:val="nil"/>
              <w:bottom w:val="nil"/>
              <w:right w:val="nil"/>
            </w:tcBorders>
          </w:tcPr>
          <w:p w14:paraId="765D156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C0B5507" w14:textId="77777777" w:rsidR="005E519F" w:rsidRPr="00E57F23" w:rsidRDefault="005E519F" w:rsidP="00F92413">
            <w:pPr>
              <w:pStyle w:val="AmColumnHeading"/>
            </w:pPr>
            <w:r w:rsidRPr="00E57F23">
              <w:t>Alteração</w:t>
            </w:r>
          </w:p>
        </w:tc>
      </w:tr>
      <w:tr w:rsidR="005E519F" w:rsidRPr="00E57F23" w14:paraId="26535B4B" w14:textId="77777777" w:rsidTr="00F92413">
        <w:trPr>
          <w:jc w:val="center"/>
        </w:trPr>
        <w:tc>
          <w:tcPr>
            <w:tcW w:w="4876" w:type="dxa"/>
            <w:tcBorders>
              <w:top w:val="nil"/>
              <w:left w:val="nil"/>
              <w:bottom w:val="nil"/>
              <w:right w:val="nil"/>
            </w:tcBorders>
          </w:tcPr>
          <w:p w14:paraId="208AA2F7" w14:textId="0ED84E6E" w:rsidR="005E519F" w:rsidRPr="00E57F23" w:rsidRDefault="005E519F" w:rsidP="00F92413">
            <w:pPr>
              <w:pStyle w:val="Normal6a"/>
            </w:pPr>
            <w:r w:rsidRPr="00E57F23">
              <w:t>H.</w:t>
            </w:r>
            <w:r w:rsidRPr="00E57F23">
              <w:tab/>
              <w:t xml:space="preserve">Considerando que </w:t>
            </w:r>
            <w:r w:rsidRPr="00E57F23">
              <w:rPr>
                <w:b/>
                <w:i/>
              </w:rPr>
              <w:t>os Estados</w:t>
            </w:r>
            <w:r w:rsidR="003379BE">
              <w:rPr>
                <w:b/>
                <w:i/>
              </w:rPr>
              <w:noBreakHyphen/>
            </w:r>
            <w:r w:rsidRPr="00E57F23">
              <w:rPr>
                <w:b/>
                <w:i/>
              </w:rPr>
              <w:t>Membros continuam a fixar quotas perigosamente elevadas para unidades populacionais de peixes que atingiram, ou estão prestes a atingir, níveis de biomassa muito baixos, ignorando os níveis exigidos pelo Regulamento relativo ao plano plurianual para o mar Báltico e pela Diretiva</w:t>
            </w:r>
            <w:r w:rsidR="003379BE">
              <w:rPr>
                <w:b/>
                <w:i/>
              </w:rPr>
              <w:noBreakHyphen/>
            </w:r>
            <w:r w:rsidRPr="00E57F23">
              <w:rPr>
                <w:b/>
                <w:i/>
              </w:rPr>
              <w:t>Quadro Estratégia Marinha (DQEM), que exigem também que as cadeias alimentares sejam equilibradas e que a distribuição por idade e tamanho reflita o bom estado das unidades populacionais</w:t>
            </w:r>
            <w:r w:rsidRPr="00E57F23">
              <w:t>;</w:t>
            </w:r>
          </w:p>
        </w:tc>
        <w:tc>
          <w:tcPr>
            <w:tcW w:w="4876" w:type="dxa"/>
            <w:tcBorders>
              <w:top w:val="nil"/>
              <w:left w:val="nil"/>
              <w:bottom w:val="nil"/>
              <w:right w:val="nil"/>
            </w:tcBorders>
          </w:tcPr>
          <w:p w14:paraId="019AAFB5" w14:textId="77777777" w:rsidR="005E519F" w:rsidRPr="00E57F23" w:rsidRDefault="005E519F" w:rsidP="00F92413">
            <w:pPr>
              <w:pStyle w:val="Normal6a"/>
            </w:pPr>
            <w:r w:rsidRPr="00E57F23">
              <w:t>H.</w:t>
            </w:r>
            <w:r w:rsidRPr="00E57F23">
              <w:tab/>
              <w:t xml:space="preserve">Considerando que </w:t>
            </w:r>
            <w:r w:rsidRPr="00E57F23">
              <w:rPr>
                <w:b/>
                <w:i/>
              </w:rPr>
              <w:t>alcançar simultaneamente a meta RSM para cada espécie, tendo em conta as dependências críticas entre espécies, como as que existem entre a espadilha e o bacalhau, não é realista e conduz a impactos socioeconómicos adversos na indústria pesqueira e nas comunidades costeiras</w:t>
            </w:r>
            <w:r w:rsidRPr="00E57F23">
              <w:t>;</w:t>
            </w:r>
          </w:p>
        </w:tc>
      </w:tr>
    </w:tbl>
    <w:p w14:paraId="66E209F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8A607AB" w14:textId="77777777" w:rsidR="005E519F" w:rsidRPr="00E57F23" w:rsidRDefault="005E519F" w:rsidP="005E519F">
      <w:r w:rsidRPr="00E57F23">
        <w:rPr>
          <w:rStyle w:val="HideTWBExt"/>
        </w:rPr>
        <w:t>&lt;/Amend&gt;</w:t>
      </w:r>
    </w:p>
    <w:p w14:paraId="589A61A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94</w:t>
      </w:r>
      <w:r w:rsidRPr="00E57F23">
        <w:rPr>
          <w:rStyle w:val="HideTWBExt"/>
        </w:rPr>
        <w:t>&lt;/NumAm&gt;</w:t>
      </w:r>
    </w:p>
    <w:p w14:paraId="35A01982" w14:textId="53C6DAC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59FF56A8" w14:textId="619F0EA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3AC615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71F3F89" w14:textId="77777777" w:rsidR="005E519F" w:rsidRPr="00E57F23" w:rsidRDefault="005E519F" w:rsidP="005E519F">
      <w:pPr>
        <w:pStyle w:val="NormalBold"/>
      </w:pPr>
      <w:r w:rsidRPr="00E57F23">
        <w:rPr>
          <w:rStyle w:val="HideTWBExt"/>
        </w:rPr>
        <w:t>&lt;Article&gt;</w:t>
      </w:r>
      <w:r w:rsidRPr="00E57F23">
        <w:t>Considerando H</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B6CD916" w14:textId="77777777" w:rsidTr="00F92413">
        <w:trPr>
          <w:trHeight w:hRule="exact" w:val="240"/>
          <w:jc w:val="center"/>
        </w:trPr>
        <w:tc>
          <w:tcPr>
            <w:tcW w:w="9752" w:type="dxa"/>
            <w:gridSpan w:val="2"/>
            <w:tcBorders>
              <w:top w:val="nil"/>
              <w:left w:val="nil"/>
              <w:bottom w:val="nil"/>
              <w:right w:val="nil"/>
            </w:tcBorders>
          </w:tcPr>
          <w:p w14:paraId="04D5716B" w14:textId="77777777" w:rsidR="005E519F" w:rsidRPr="00E57F23" w:rsidRDefault="005E519F" w:rsidP="00F92413"/>
        </w:tc>
      </w:tr>
      <w:tr w:rsidR="005E519F" w:rsidRPr="00E57F23" w14:paraId="618F7CEB" w14:textId="77777777" w:rsidTr="00F92413">
        <w:trPr>
          <w:trHeight w:val="240"/>
          <w:jc w:val="center"/>
        </w:trPr>
        <w:tc>
          <w:tcPr>
            <w:tcW w:w="4876" w:type="dxa"/>
            <w:tcBorders>
              <w:top w:val="nil"/>
              <w:left w:val="nil"/>
              <w:bottom w:val="nil"/>
              <w:right w:val="nil"/>
            </w:tcBorders>
          </w:tcPr>
          <w:p w14:paraId="69D0D1D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B0F35CC" w14:textId="77777777" w:rsidR="005E519F" w:rsidRPr="00E57F23" w:rsidRDefault="005E519F" w:rsidP="00F92413">
            <w:pPr>
              <w:pStyle w:val="AmColumnHeading"/>
            </w:pPr>
            <w:r w:rsidRPr="00E57F23">
              <w:t>Alteração</w:t>
            </w:r>
          </w:p>
        </w:tc>
      </w:tr>
      <w:tr w:rsidR="005E519F" w:rsidRPr="00E57F23" w14:paraId="2B4DA260" w14:textId="77777777" w:rsidTr="00F92413">
        <w:trPr>
          <w:jc w:val="center"/>
        </w:trPr>
        <w:tc>
          <w:tcPr>
            <w:tcW w:w="4876" w:type="dxa"/>
            <w:tcBorders>
              <w:top w:val="nil"/>
              <w:left w:val="nil"/>
              <w:bottom w:val="nil"/>
              <w:right w:val="nil"/>
            </w:tcBorders>
          </w:tcPr>
          <w:p w14:paraId="58B82AD9" w14:textId="4E884DBE" w:rsidR="005E519F" w:rsidRPr="00E57F23" w:rsidRDefault="005E519F" w:rsidP="00F92413">
            <w:pPr>
              <w:pStyle w:val="Normal6a"/>
            </w:pPr>
            <w:r w:rsidRPr="00E57F23">
              <w:t>H.</w:t>
            </w:r>
            <w:r w:rsidRPr="00E57F23">
              <w:tab/>
              <w:t xml:space="preserve">Considerando que </w:t>
            </w:r>
            <w:r w:rsidRPr="00E57F23">
              <w:rPr>
                <w:b/>
                <w:i/>
              </w:rPr>
              <w:t>os Estados</w:t>
            </w:r>
            <w:r w:rsidR="003379BE">
              <w:rPr>
                <w:b/>
                <w:i/>
              </w:rPr>
              <w:noBreakHyphen/>
            </w:r>
            <w:r w:rsidRPr="00E57F23">
              <w:rPr>
                <w:b/>
                <w:i/>
              </w:rPr>
              <w:t>Membros continuam a fixar</w:t>
            </w:r>
            <w:r w:rsidRPr="00E57F23">
              <w:t xml:space="preserve"> quotas </w:t>
            </w:r>
            <w:r w:rsidRPr="00E57F23">
              <w:rPr>
                <w:b/>
                <w:i/>
              </w:rPr>
              <w:t>perigosamente elevadas</w:t>
            </w:r>
            <w:r w:rsidRPr="00E57F23">
              <w:t xml:space="preserve"> para unidades populacionais de peixes </w:t>
            </w:r>
            <w:r w:rsidRPr="00E57F23">
              <w:rPr>
                <w:b/>
                <w:i/>
              </w:rPr>
              <w:t>que atingiram, ou estão prestes a atingir, níveis de biomassa muito baixos, ignorando os níveis exigidos pelo Regulamento relativo ao plano plurianual para o mar Báltico e pela Diretiva</w:t>
            </w:r>
            <w:r w:rsidR="003379BE">
              <w:rPr>
                <w:b/>
                <w:i/>
              </w:rPr>
              <w:noBreakHyphen/>
            </w:r>
            <w:r w:rsidRPr="00E57F23">
              <w:rPr>
                <w:b/>
                <w:i/>
              </w:rPr>
              <w:t>Quadro Estratégia Marinha (DQEM), que exigem também que as cadeias alimentares sejam equilibradas e que a</w:t>
            </w:r>
            <w:r w:rsidRPr="00E57F23">
              <w:t xml:space="preserve"> distribuição por idade e tamanho reflita o bom estado das unidades populacionais;</w:t>
            </w:r>
          </w:p>
        </w:tc>
        <w:tc>
          <w:tcPr>
            <w:tcW w:w="4876" w:type="dxa"/>
            <w:tcBorders>
              <w:top w:val="nil"/>
              <w:left w:val="nil"/>
              <w:bottom w:val="nil"/>
              <w:right w:val="nil"/>
            </w:tcBorders>
          </w:tcPr>
          <w:p w14:paraId="2C509AC1" w14:textId="77777777" w:rsidR="005E519F" w:rsidRPr="00E57F23" w:rsidRDefault="005E519F" w:rsidP="00F92413">
            <w:pPr>
              <w:pStyle w:val="Normal6a"/>
            </w:pPr>
            <w:r w:rsidRPr="00E57F23">
              <w:t>H.</w:t>
            </w:r>
            <w:r w:rsidRPr="00E57F23">
              <w:tab/>
              <w:t xml:space="preserve">Considerando que </w:t>
            </w:r>
            <w:r w:rsidRPr="00E57F23">
              <w:rPr>
                <w:b/>
                <w:i/>
              </w:rPr>
              <w:t>as recentes decisões relativas às</w:t>
            </w:r>
            <w:r w:rsidRPr="00E57F23">
              <w:t xml:space="preserve"> quotas para </w:t>
            </w:r>
            <w:r w:rsidRPr="00E57F23">
              <w:rPr>
                <w:b/>
                <w:i/>
              </w:rPr>
              <w:t>as</w:t>
            </w:r>
            <w:r w:rsidRPr="00E57F23">
              <w:t xml:space="preserve"> unidades populacionais de peixes </w:t>
            </w:r>
            <w:r w:rsidRPr="00E57F23">
              <w:rPr>
                <w:b/>
                <w:i/>
              </w:rPr>
              <w:t>refletiram uma combinação de pareceres científicos, considerações socioeconómicas e realidades regionais, sendo fundamental garantir o equilíbrio entre a sustentabilidade biológica e a viabilidade das comunidades piscatórias, bem como uma</w:t>
            </w:r>
            <w:r w:rsidRPr="00E57F23">
              <w:t xml:space="preserve"> distribuição por idade e tamanho </w:t>
            </w:r>
            <w:r w:rsidRPr="00E57F23">
              <w:rPr>
                <w:b/>
                <w:i/>
              </w:rPr>
              <w:t>que</w:t>
            </w:r>
            <w:r w:rsidRPr="00E57F23">
              <w:t xml:space="preserve"> reflita o bom estado das unidades populacionais;</w:t>
            </w:r>
          </w:p>
        </w:tc>
      </w:tr>
    </w:tbl>
    <w:p w14:paraId="5C5B028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A7DFEF1" w14:textId="77777777" w:rsidR="005E519F" w:rsidRPr="00E57F23" w:rsidRDefault="005E519F" w:rsidP="005E519F">
      <w:r w:rsidRPr="00E57F23">
        <w:rPr>
          <w:rStyle w:val="HideTWBExt"/>
        </w:rPr>
        <w:t>&lt;/Amend&gt;</w:t>
      </w:r>
    </w:p>
    <w:p w14:paraId="4CF32631"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95</w:t>
      </w:r>
      <w:r w:rsidRPr="00E57F23">
        <w:rPr>
          <w:rStyle w:val="HideTWBExt"/>
        </w:rPr>
        <w:t>&lt;/NumAm&gt;</w:t>
      </w:r>
    </w:p>
    <w:p w14:paraId="270D10CD" w14:textId="5AEEEFC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3B4A4AA3" w14:textId="7DF8DFC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C1E119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896183D" w14:textId="5DD2790E" w:rsidR="005E519F" w:rsidRPr="00E57F23" w:rsidRDefault="005E519F" w:rsidP="005E519F">
      <w:pPr>
        <w:pStyle w:val="NormalBold"/>
      </w:pPr>
      <w:r w:rsidRPr="00E57F23">
        <w:rPr>
          <w:rStyle w:val="HideTWBExt"/>
        </w:rPr>
        <w:t>&lt;Article&gt;</w:t>
      </w:r>
      <w:r w:rsidRPr="00E57F23">
        <w:t>Considerando H</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912E969" w14:textId="77777777" w:rsidTr="00F92413">
        <w:trPr>
          <w:trHeight w:hRule="exact" w:val="240"/>
          <w:jc w:val="center"/>
        </w:trPr>
        <w:tc>
          <w:tcPr>
            <w:tcW w:w="9752" w:type="dxa"/>
            <w:gridSpan w:val="2"/>
            <w:tcBorders>
              <w:top w:val="nil"/>
              <w:left w:val="nil"/>
              <w:bottom w:val="nil"/>
              <w:right w:val="nil"/>
            </w:tcBorders>
          </w:tcPr>
          <w:p w14:paraId="512CA716" w14:textId="77777777" w:rsidR="005E519F" w:rsidRPr="00E57F23" w:rsidRDefault="005E519F" w:rsidP="00F92413"/>
        </w:tc>
      </w:tr>
      <w:tr w:rsidR="005E519F" w:rsidRPr="00E57F23" w14:paraId="7C077A44" w14:textId="77777777" w:rsidTr="00F92413">
        <w:trPr>
          <w:trHeight w:val="240"/>
          <w:jc w:val="center"/>
        </w:trPr>
        <w:tc>
          <w:tcPr>
            <w:tcW w:w="4876" w:type="dxa"/>
            <w:tcBorders>
              <w:top w:val="nil"/>
              <w:left w:val="nil"/>
              <w:bottom w:val="nil"/>
              <w:right w:val="nil"/>
            </w:tcBorders>
          </w:tcPr>
          <w:p w14:paraId="259122A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BEA7140" w14:textId="77777777" w:rsidR="005E519F" w:rsidRPr="00E57F23" w:rsidRDefault="005E519F" w:rsidP="00F92413">
            <w:pPr>
              <w:pStyle w:val="AmColumnHeading"/>
            </w:pPr>
            <w:r w:rsidRPr="00E57F23">
              <w:t>Alteração</w:t>
            </w:r>
          </w:p>
        </w:tc>
      </w:tr>
      <w:tr w:rsidR="005E519F" w:rsidRPr="00E57F23" w14:paraId="75988F93" w14:textId="77777777" w:rsidTr="00F92413">
        <w:trPr>
          <w:jc w:val="center"/>
        </w:trPr>
        <w:tc>
          <w:tcPr>
            <w:tcW w:w="4876" w:type="dxa"/>
            <w:tcBorders>
              <w:top w:val="nil"/>
              <w:left w:val="nil"/>
              <w:bottom w:val="nil"/>
              <w:right w:val="nil"/>
            </w:tcBorders>
          </w:tcPr>
          <w:p w14:paraId="45EA709F" w14:textId="77777777" w:rsidR="005E519F" w:rsidRPr="00E57F23" w:rsidRDefault="005E519F" w:rsidP="00F92413">
            <w:pPr>
              <w:pStyle w:val="Normal6a"/>
            </w:pPr>
          </w:p>
        </w:tc>
        <w:tc>
          <w:tcPr>
            <w:tcW w:w="4876" w:type="dxa"/>
            <w:tcBorders>
              <w:top w:val="nil"/>
              <w:left w:val="nil"/>
              <w:bottom w:val="nil"/>
              <w:right w:val="nil"/>
            </w:tcBorders>
          </w:tcPr>
          <w:p w14:paraId="4DEF6F95" w14:textId="7BD86400" w:rsidR="005E519F" w:rsidRPr="00E57F23" w:rsidRDefault="005E519F" w:rsidP="00F92413">
            <w:pPr>
              <w:pStyle w:val="Normal6a"/>
            </w:pPr>
            <w:r w:rsidRPr="00E57F23">
              <w:rPr>
                <w:b/>
                <w:i/>
              </w:rPr>
              <w:t>H</w:t>
            </w:r>
            <w:r w:rsidR="003379BE">
              <w:rPr>
                <w:b/>
                <w:i/>
              </w:rPr>
              <w:noBreakHyphen/>
            </w:r>
            <w:r w:rsidRPr="00E57F23">
              <w:rPr>
                <w:b/>
                <w:i/>
              </w:rPr>
              <w:t>A.</w:t>
            </w:r>
            <w:r w:rsidRPr="00E57F23">
              <w:tab/>
            </w:r>
            <w:r w:rsidRPr="00E57F23">
              <w:rPr>
                <w:b/>
                <w:i/>
              </w:rPr>
              <w:t>Considerando que o boto do mar Báltico está em vias de extinção e que restam apenas algumas centenas destes animais; que esta espécie está sob ameaça contínua de ser capturada como «captura acessória», de contaminantes ambientais, da escassez de presas e da perturbação causada pelo ruído subaquático;</w:t>
            </w:r>
          </w:p>
        </w:tc>
      </w:tr>
    </w:tbl>
    <w:p w14:paraId="78C9028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2739059" w14:textId="77777777" w:rsidR="005E519F" w:rsidRPr="00E57F23" w:rsidRDefault="005E519F" w:rsidP="005E519F">
      <w:r w:rsidRPr="00E57F23">
        <w:rPr>
          <w:rStyle w:val="HideTWBExt"/>
        </w:rPr>
        <w:t>&lt;/Amend&gt;</w:t>
      </w:r>
    </w:p>
    <w:p w14:paraId="3F92FE5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96</w:t>
      </w:r>
      <w:r w:rsidRPr="00E57F23">
        <w:rPr>
          <w:rStyle w:val="HideTWBExt"/>
        </w:rPr>
        <w:t>&lt;/NumAm&gt;</w:t>
      </w:r>
    </w:p>
    <w:p w14:paraId="0534E2E5" w14:textId="75AAF61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Magdalena Adamowicz</w:t>
      </w:r>
      <w:r w:rsidRPr="00E57F23">
        <w:rPr>
          <w:rStyle w:val="HideTWBExt"/>
          <w:b w:val="0"/>
        </w:rPr>
        <w:t>&lt;/Members&gt;</w:t>
      </w:r>
    </w:p>
    <w:p w14:paraId="58F12C01" w14:textId="1722E8D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73200C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45480AD" w14:textId="3D968E0C" w:rsidR="005E519F" w:rsidRPr="00E57F23" w:rsidRDefault="005E519F" w:rsidP="005E519F">
      <w:pPr>
        <w:pStyle w:val="NormalBold"/>
      </w:pPr>
      <w:r w:rsidRPr="00E57F23">
        <w:rPr>
          <w:rStyle w:val="HideTWBExt"/>
        </w:rPr>
        <w:t>&lt;Article&gt;</w:t>
      </w:r>
      <w:r w:rsidRPr="00E57F23">
        <w:t>Considerando H</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F3AE4FD" w14:textId="77777777" w:rsidTr="00F92413">
        <w:trPr>
          <w:trHeight w:hRule="exact" w:val="240"/>
          <w:jc w:val="center"/>
        </w:trPr>
        <w:tc>
          <w:tcPr>
            <w:tcW w:w="9752" w:type="dxa"/>
            <w:gridSpan w:val="2"/>
            <w:tcBorders>
              <w:top w:val="nil"/>
              <w:left w:val="nil"/>
              <w:bottom w:val="nil"/>
              <w:right w:val="nil"/>
            </w:tcBorders>
          </w:tcPr>
          <w:p w14:paraId="08D93109" w14:textId="77777777" w:rsidR="005E519F" w:rsidRPr="00E57F23" w:rsidRDefault="005E519F" w:rsidP="00F92413"/>
        </w:tc>
      </w:tr>
      <w:tr w:rsidR="005E519F" w:rsidRPr="00E57F23" w14:paraId="7794B2BE" w14:textId="77777777" w:rsidTr="00F92413">
        <w:trPr>
          <w:trHeight w:val="240"/>
          <w:jc w:val="center"/>
        </w:trPr>
        <w:tc>
          <w:tcPr>
            <w:tcW w:w="4876" w:type="dxa"/>
            <w:tcBorders>
              <w:top w:val="nil"/>
              <w:left w:val="nil"/>
              <w:bottom w:val="nil"/>
              <w:right w:val="nil"/>
            </w:tcBorders>
          </w:tcPr>
          <w:p w14:paraId="616F72A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B8E9271" w14:textId="77777777" w:rsidR="005E519F" w:rsidRPr="00E57F23" w:rsidRDefault="005E519F" w:rsidP="00F92413">
            <w:pPr>
              <w:pStyle w:val="AmColumnHeading"/>
            </w:pPr>
            <w:r w:rsidRPr="00E57F23">
              <w:t>Alteração</w:t>
            </w:r>
          </w:p>
        </w:tc>
      </w:tr>
      <w:tr w:rsidR="005E519F" w:rsidRPr="00E57F23" w14:paraId="6BE3F2EF" w14:textId="77777777" w:rsidTr="00F92413">
        <w:trPr>
          <w:jc w:val="center"/>
        </w:trPr>
        <w:tc>
          <w:tcPr>
            <w:tcW w:w="4876" w:type="dxa"/>
            <w:tcBorders>
              <w:top w:val="nil"/>
              <w:left w:val="nil"/>
              <w:bottom w:val="nil"/>
              <w:right w:val="nil"/>
            </w:tcBorders>
          </w:tcPr>
          <w:p w14:paraId="1E9A1DFC" w14:textId="77777777" w:rsidR="005E519F" w:rsidRPr="00E57F23" w:rsidRDefault="005E519F" w:rsidP="00F92413">
            <w:pPr>
              <w:pStyle w:val="Normal6a"/>
            </w:pPr>
          </w:p>
        </w:tc>
        <w:tc>
          <w:tcPr>
            <w:tcW w:w="4876" w:type="dxa"/>
            <w:tcBorders>
              <w:top w:val="nil"/>
              <w:left w:val="nil"/>
              <w:bottom w:val="nil"/>
              <w:right w:val="nil"/>
            </w:tcBorders>
          </w:tcPr>
          <w:p w14:paraId="197D02DF" w14:textId="0D72C098" w:rsidR="005E519F" w:rsidRPr="00E57F23" w:rsidRDefault="005E519F" w:rsidP="00F92413">
            <w:pPr>
              <w:pStyle w:val="Normal6a"/>
            </w:pPr>
            <w:r w:rsidRPr="00E57F23">
              <w:rPr>
                <w:b/>
                <w:i/>
              </w:rPr>
              <w:t>H</w:t>
            </w:r>
            <w:r w:rsidR="003379BE">
              <w:rPr>
                <w:b/>
                <w:i/>
              </w:rPr>
              <w:noBreakHyphen/>
            </w:r>
            <w:r w:rsidRPr="00E57F23">
              <w:rPr>
                <w:b/>
                <w:i/>
              </w:rPr>
              <w:t>A.</w:t>
            </w:r>
            <w:r w:rsidRPr="00E57F23">
              <w:tab/>
            </w:r>
            <w:r w:rsidRPr="00E57F23">
              <w:rPr>
                <w:b/>
                <w:i/>
              </w:rPr>
              <w:t>Considerando que a atual aplicação do plano plurianual não conseguiu promover uma cooperação regional eficaz e que o seu êxito é prejudicado pela falta de recursos suficientes a nível regional;</w:t>
            </w:r>
          </w:p>
        </w:tc>
      </w:tr>
    </w:tbl>
    <w:p w14:paraId="22EBB76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7E8D37F" w14:textId="77777777" w:rsidR="005E519F" w:rsidRPr="00E57F23" w:rsidRDefault="005E519F" w:rsidP="005E519F">
      <w:r w:rsidRPr="00E57F23">
        <w:rPr>
          <w:rStyle w:val="HideTWBExt"/>
        </w:rPr>
        <w:t>&lt;/Amend&gt;</w:t>
      </w:r>
    </w:p>
    <w:p w14:paraId="77013E7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97</w:t>
      </w:r>
      <w:r w:rsidRPr="00E57F23">
        <w:rPr>
          <w:rStyle w:val="HideTWBExt"/>
        </w:rPr>
        <w:t>&lt;/NumAm&gt;</w:t>
      </w:r>
    </w:p>
    <w:p w14:paraId="05C61E98" w14:textId="4355A0F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1C906C16"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6B8F4AAD" w14:textId="3CD7B93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330C20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08FCDF9" w14:textId="16091DAA" w:rsidR="005E519F" w:rsidRPr="00E57F23" w:rsidRDefault="005E519F" w:rsidP="005E519F">
      <w:pPr>
        <w:pStyle w:val="NormalBold"/>
      </w:pPr>
      <w:r w:rsidRPr="00E57F23">
        <w:rPr>
          <w:rStyle w:val="HideTWBExt"/>
        </w:rPr>
        <w:t>&lt;Article&gt;</w:t>
      </w:r>
      <w:r w:rsidRPr="00E57F23">
        <w:t>Considerando H</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C053556" w14:textId="77777777" w:rsidTr="00F92413">
        <w:trPr>
          <w:trHeight w:hRule="exact" w:val="240"/>
          <w:jc w:val="center"/>
        </w:trPr>
        <w:tc>
          <w:tcPr>
            <w:tcW w:w="9752" w:type="dxa"/>
            <w:gridSpan w:val="2"/>
            <w:tcBorders>
              <w:top w:val="nil"/>
              <w:left w:val="nil"/>
              <w:bottom w:val="nil"/>
              <w:right w:val="nil"/>
            </w:tcBorders>
          </w:tcPr>
          <w:p w14:paraId="17DD9E0E" w14:textId="77777777" w:rsidR="005E519F" w:rsidRPr="00E57F23" w:rsidRDefault="005E519F" w:rsidP="00F92413"/>
        </w:tc>
      </w:tr>
      <w:tr w:rsidR="005E519F" w:rsidRPr="00E57F23" w14:paraId="287F4FEB" w14:textId="77777777" w:rsidTr="00F92413">
        <w:trPr>
          <w:trHeight w:val="240"/>
          <w:jc w:val="center"/>
        </w:trPr>
        <w:tc>
          <w:tcPr>
            <w:tcW w:w="4876" w:type="dxa"/>
            <w:tcBorders>
              <w:top w:val="nil"/>
              <w:left w:val="nil"/>
              <w:bottom w:val="nil"/>
              <w:right w:val="nil"/>
            </w:tcBorders>
          </w:tcPr>
          <w:p w14:paraId="5EDBEB3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5DADDE4" w14:textId="77777777" w:rsidR="005E519F" w:rsidRPr="00E57F23" w:rsidRDefault="005E519F" w:rsidP="00F92413">
            <w:pPr>
              <w:pStyle w:val="AmColumnHeading"/>
            </w:pPr>
            <w:r w:rsidRPr="00E57F23">
              <w:t>Alteração</w:t>
            </w:r>
          </w:p>
        </w:tc>
      </w:tr>
      <w:tr w:rsidR="005E519F" w:rsidRPr="00E57F23" w14:paraId="0039BE07" w14:textId="77777777" w:rsidTr="00F92413">
        <w:trPr>
          <w:jc w:val="center"/>
        </w:trPr>
        <w:tc>
          <w:tcPr>
            <w:tcW w:w="4876" w:type="dxa"/>
            <w:tcBorders>
              <w:top w:val="nil"/>
              <w:left w:val="nil"/>
              <w:bottom w:val="nil"/>
              <w:right w:val="nil"/>
            </w:tcBorders>
          </w:tcPr>
          <w:p w14:paraId="3729A6EA" w14:textId="77777777" w:rsidR="005E519F" w:rsidRPr="00E57F23" w:rsidRDefault="005E519F" w:rsidP="00F92413">
            <w:pPr>
              <w:pStyle w:val="Normal6a"/>
            </w:pPr>
          </w:p>
        </w:tc>
        <w:tc>
          <w:tcPr>
            <w:tcW w:w="4876" w:type="dxa"/>
            <w:tcBorders>
              <w:top w:val="nil"/>
              <w:left w:val="nil"/>
              <w:bottom w:val="nil"/>
              <w:right w:val="nil"/>
            </w:tcBorders>
          </w:tcPr>
          <w:p w14:paraId="53F52FDB" w14:textId="4D2A4DDB" w:rsidR="005E519F" w:rsidRPr="00E57F23" w:rsidRDefault="005E519F" w:rsidP="00F92413">
            <w:pPr>
              <w:pStyle w:val="Normal6a"/>
            </w:pPr>
            <w:r w:rsidRPr="00E57F23">
              <w:rPr>
                <w:b/>
                <w:i/>
              </w:rPr>
              <w:t>H</w:t>
            </w:r>
            <w:r w:rsidR="003379BE">
              <w:rPr>
                <w:b/>
                <w:i/>
              </w:rPr>
              <w:noBreakHyphen/>
            </w:r>
            <w:r w:rsidRPr="00E57F23">
              <w:rPr>
                <w:b/>
                <w:i/>
              </w:rPr>
              <w:t>A.</w:t>
            </w:r>
            <w:r w:rsidRPr="00E57F23">
              <w:tab/>
            </w:r>
            <w:r w:rsidRPr="00E57F23">
              <w:rPr>
                <w:b/>
                <w:i/>
              </w:rPr>
              <w:t>Considerando que o Tribunal de Justiça afirma que a consecução da taxa de exploração do RMS, tal como consagrada na PCP, se aplica estritamente e sem exceção às unidades populacionais visadas constantes da lista;</w:t>
            </w:r>
          </w:p>
        </w:tc>
      </w:tr>
    </w:tbl>
    <w:p w14:paraId="423BC16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9764783" w14:textId="77777777" w:rsidR="005E519F" w:rsidRPr="00E57F23" w:rsidRDefault="005E519F" w:rsidP="005E519F">
      <w:r w:rsidRPr="00E57F23">
        <w:rPr>
          <w:rStyle w:val="HideTWBExt"/>
        </w:rPr>
        <w:t>&lt;/Amend&gt;</w:t>
      </w:r>
    </w:p>
    <w:p w14:paraId="68F4E92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98</w:t>
      </w:r>
      <w:r w:rsidRPr="00E57F23">
        <w:rPr>
          <w:rStyle w:val="HideTWBExt"/>
        </w:rPr>
        <w:t>&lt;/NumAm&gt;</w:t>
      </w:r>
    </w:p>
    <w:p w14:paraId="16A278E8" w14:textId="07F09A0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72052509"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4A6AB26B" w14:textId="4D4701C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A4B9F4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22AD3B7" w14:textId="250A80DF" w:rsidR="005E519F" w:rsidRPr="00E57F23" w:rsidRDefault="005E519F" w:rsidP="005E519F">
      <w:pPr>
        <w:pStyle w:val="NormalBold"/>
      </w:pPr>
      <w:r w:rsidRPr="00E57F23">
        <w:rPr>
          <w:rStyle w:val="HideTWBExt"/>
        </w:rPr>
        <w:t>&lt;Article&gt;</w:t>
      </w:r>
      <w:r w:rsidRPr="00E57F23">
        <w:t>Considerando H</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38A9D2E" w14:textId="77777777" w:rsidTr="00F92413">
        <w:trPr>
          <w:trHeight w:hRule="exact" w:val="240"/>
          <w:jc w:val="center"/>
        </w:trPr>
        <w:tc>
          <w:tcPr>
            <w:tcW w:w="9752" w:type="dxa"/>
            <w:gridSpan w:val="2"/>
            <w:tcBorders>
              <w:top w:val="nil"/>
              <w:left w:val="nil"/>
              <w:bottom w:val="nil"/>
              <w:right w:val="nil"/>
            </w:tcBorders>
          </w:tcPr>
          <w:p w14:paraId="0008FAD0" w14:textId="77777777" w:rsidR="005E519F" w:rsidRPr="00E57F23" w:rsidRDefault="005E519F" w:rsidP="00F92413"/>
        </w:tc>
      </w:tr>
      <w:tr w:rsidR="005E519F" w:rsidRPr="00E57F23" w14:paraId="6D7F8365" w14:textId="77777777" w:rsidTr="00F92413">
        <w:trPr>
          <w:trHeight w:val="240"/>
          <w:jc w:val="center"/>
        </w:trPr>
        <w:tc>
          <w:tcPr>
            <w:tcW w:w="4876" w:type="dxa"/>
            <w:tcBorders>
              <w:top w:val="nil"/>
              <w:left w:val="nil"/>
              <w:bottom w:val="nil"/>
              <w:right w:val="nil"/>
            </w:tcBorders>
          </w:tcPr>
          <w:p w14:paraId="27BCE09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400606A" w14:textId="77777777" w:rsidR="005E519F" w:rsidRPr="00E57F23" w:rsidRDefault="005E519F" w:rsidP="00F92413">
            <w:pPr>
              <w:pStyle w:val="AmColumnHeading"/>
            </w:pPr>
            <w:r w:rsidRPr="00E57F23">
              <w:t>Alteração</w:t>
            </w:r>
          </w:p>
        </w:tc>
      </w:tr>
      <w:tr w:rsidR="005E519F" w:rsidRPr="00E57F23" w14:paraId="6AEA5DB0" w14:textId="77777777" w:rsidTr="00F92413">
        <w:trPr>
          <w:jc w:val="center"/>
        </w:trPr>
        <w:tc>
          <w:tcPr>
            <w:tcW w:w="4876" w:type="dxa"/>
            <w:tcBorders>
              <w:top w:val="nil"/>
              <w:left w:val="nil"/>
              <w:bottom w:val="nil"/>
              <w:right w:val="nil"/>
            </w:tcBorders>
          </w:tcPr>
          <w:p w14:paraId="4FE09F12" w14:textId="77777777" w:rsidR="005E519F" w:rsidRPr="00E57F23" w:rsidRDefault="005E519F" w:rsidP="00F92413">
            <w:pPr>
              <w:pStyle w:val="Normal6a"/>
            </w:pPr>
          </w:p>
        </w:tc>
        <w:tc>
          <w:tcPr>
            <w:tcW w:w="4876" w:type="dxa"/>
            <w:tcBorders>
              <w:top w:val="nil"/>
              <w:left w:val="nil"/>
              <w:bottom w:val="nil"/>
              <w:right w:val="nil"/>
            </w:tcBorders>
          </w:tcPr>
          <w:p w14:paraId="7743463C" w14:textId="2DBEBD49" w:rsidR="005E519F" w:rsidRPr="00E57F23" w:rsidRDefault="005E519F" w:rsidP="00F92413">
            <w:pPr>
              <w:pStyle w:val="Normal6a"/>
            </w:pPr>
            <w:r w:rsidRPr="00E57F23">
              <w:rPr>
                <w:b/>
                <w:i/>
              </w:rPr>
              <w:t>H</w:t>
            </w:r>
            <w:r w:rsidR="003379BE">
              <w:rPr>
                <w:b/>
                <w:i/>
              </w:rPr>
              <w:noBreakHyphen/>
            </w:r>
            <w:r w:rsidRPr="00E57F23">
              <w:rPr>
                <w:b/>
                <w:i/>
              </w:rPr>
              <w:t>B.</w:t>
            </w:r>
            <w:r w:rsidRPr="00E57F23">
              <w:tab/>
            </w:r>
            <w:r w:rsidRPr="00E57F23">
              <w:rPr>
                <w:b/>
                <w:i/>
              </w:rPr>
              <w:t>Considerando que as regras em vigor em matéria de flexibilidade interanual, tal como consagradas na PCP, foram utilizadas de forma abusiva e comprometem a gestão das quotas; que, em alguns casos, o Conselho decidiu não utilizar esta possibilidade devido a situações críticas das unidades populacionais; que não existe uma regra clara para a utilização desta flexibilidade em relação a essas unidades populacionais;</w:t>
            </w:r>
          </w:p>
        </w:tc>
      </w:tr>
    </w:tbl>
    <w:p w14:paraId="3C19066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71657D5" w14:textId="77777777" w:rsidR="005E519F" w:rsidRPr="00E57F23" w:rsidRDefault="005E519F" w:rsidP="005E519F">
      <w:r w:rsidRPr="00E57F23">
        <w:rPr>
          <w:rStyle w:val="HideTWBExt"/>
        </w:rPr>
        <w:t>&lt;/Amend&gt;</w:t>
      </w:r>
    </w:p>
    <w:p w14:paraId="246B4B6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99</w:t>
      </w:r>
      <w:r w:rsidRPr="00E57F23">
        <w:rPr>
          <w:rStyle w:val="HideTWBExt"/>
        </w:rPr>
        <w:t>&lt;/NumAm&gt;</w:t>
      </w:r>
    </w:p>
    <w:p w14:paraId="4338675D" w14:textId="3601506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Magdalena Adamowicz</w:t>
      </w:r>
      <w:r w:rsidRPr="00E57F23">
        <w:rPr>
          <w:rStyle w:val="HideTWBExt"/>
          <w:b w:val="0"/>
        </w:rPr>
        <w:t>&lt;/Members&gt;</w:t>
      </w:r>
    </w:p>
    <w:p w14:paraId="65E2366C" w14:textId="279B33C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24EACB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F43EBE1" w14:textId="77777777" w:rsidR="005E519F" w:rsidRPr="00E57F23" w:rsidRDefault="005E519F" w:rsidP="005E519F">
      <w:pPr>
        <w:pStyle w:val="NormalBold"/>
      </w:pPr>
      <w:r w:rsidRPr="00E57F23">
        <w:rPr>
          <w:rStyle w:val="HideTWBExt"/>
        </w:rPr>
        <w:t>&lt;Article&gt;</w:t>
      </w:r>
      <w:r w:rsidRPr="00E57F23">
        <w:t>Considerando I</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441D62E" w14:textId="77777777" w:rsidTr="00F92413">
        <w:trPr>
          <w:trHeight w:hRule="exact" w:val="240"/>
          <w:jc w:val="center"/>
        </w:trPr>
        <w:tc>
          <w:tcPr>
            <w:tcW w:w="9752" w:type="dxa"/>
            <w:gridSpan w:val="2"/>
            <w:tcBorders>
              <w:top w:val="nil"/>
              <w:left w:val="nil"/>
              <w:bottom w:val="nil"/>
              <w:right w:val="nil"/>
            </w:tcBorders>
          </w:tcPr>
          <w:p w14:paraId="3BBCC798" w14:textId="77777777" w:rsidR="005E519F" w:rsidRPr="00E57F23" w:rsidRDefault="005E519F" w:rsidP="00F92413"/>
        </w:tc>
      </w:tr>
      <w:tr w:rsidR="005E519F" w:rsidRPr="00E57F23" w14:paraId="7D3414C2" w14:textId="77777777" w:rsidTr="00F92413">
        <w:trPr>
          <w:trHeight w:val="240"/>
          <w:jc w:val="center"/>
        </w:trPr>
        <w:tc>
          <w:tcPr>
            <w:tcW w:w="4876" w:type="dxa"/>
            <w:tcBorders>
              <w:top w:val="nil"/>
              <w:left w:val="nil"/>
              <w:bottom w:val="nil"/>
              <w:right w:val="nil"/>
            </w:tcBorders>
          </w:tcPr>
          <w:p w14:paraId="7CC272E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ABE2F94" w14:textId="77777777" w:rsidR="005E519F" w:rsidRPr="00E57F23" w:rsidRDefault="005E519F" w:rsidP="00F92413">
            <w:pPr>
              <w:pStyle w:val="AmColumnHeading"/>
            </w:pPr>
            <w:r w:rsidRPr="00E57F23">
              <w:t>Alteração</w:t>
            </w:r>
          </w:p>
        </w:tc>
      </w:tr>
      <w:tr w:rsidR="005E519F" w:rsidRPr="00E57F23" w14:paraId="2D7B68D0" w14:textId="77777777" w:rsidTr="00F92413">
        <w:trPr>
          <w:jc w:val="center"/>
        </w:trPr>
        <w:tc>
          <w:tcPr>
            <w:tcW w:w="4876" w:type="dxa"/>
            <w:tcBorders>
              <w:top w:val="nil"/>
              <w:left w:val="nil"/>
              <w:bottom w:val="nil"/>
              <w:right w:val="nil"/>
            </w:tcBorders>
          </w:tcPr>
          <w:p w14:paraId="520D4811" w14:textId="77777777" w:rsidR="005E519F" w:rsidRPr="00E57F23" w:rsidRDefault="005E519F" w:rsidP="00F92413">
            <w:pPr>
              <w:pStyle w:val="Normal6a"/>
            </w:pPr>
            <w:r w:rsidRPr="00E57F23">
              <w:t>I.</w:t>
            </w:r>
            <w:r w:rsidRPr="00E57F23">
              <w:tab/>
              <w:t xml:space="preserve">Considerando que, em 1995, foi autorizada a pesca industrial na região do Mar Báltico para a produção de farinha e óleo de peixe que, com a introdução de sistemas de quotas individuais transferíveis provocou alterações no setor da pesca, de tal forma que a captura de arenque é agora dominada por um pequeno número de grandes navios; </w:t>
            </w:r>
            <w:r w:rsidRPr="00E57F23">
              <w:rPr>
                <w:b/>
                <w:i/>
              </w:rPr>
              <w:t>que, atualmente, apenas 10 % das capturas na Suécia e 17 % na Finlândia são utilizadas para consumo humano direto;</w:t>
            </w:r>
          </w:p>
        </w:tc>
        <w:tc>
          <w:tcPr>
            <w:tcW w:w="4876" w:type="dxa"/>
            <w:tcBorders>
              <w:top w:val="nil"/>
              <w:left w:val="nil"/>
              <w:bottom w:val="nil"/>
              <w:right w:val="nil"/>
            </w:tcBorders>
          </w:tcPr>
          <w:p w14:paraId="62929C19" w14:textId="77777777" w:rsidR="005E519F" w:rsidRPr="00E57F23" w:rsidRDefault="005E519F" w:rsidP="00F92413">
            <w:pPr>
              <w:pStyle w:val="Normal6a"/>
            </w:pPr>
            <w:r w:rsidRPr="00E57F23">
              <w:t>I.</w:t>
            </w:r>
            <w:r w:rsidRPr="00E57F23">
              <w:tab/>
              <w:t>Considerando que, em 1995, foi autorizada a pesca industrial na região do Mar Báltico para a produção de farinha e óleo de peixe que, com a introdução de sistemas de quotas individuais transferíveis provocou alterações no setor da pesca, de tal forma que a captura de arenque é agora dominada por um pequeno número de grandes navios; </w:t>
            </w:r>
          </w:p>
        </w:tc>
      </w:tr>
    </w:tbl>
    <w:p w14:paraId="7270C57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B5407CC" w14:textId="77777777" w:rsidR="005E519F" w:rsidRPr="00E57F23" w:rsidRDefault="005E519F" w:rsidP="005E519F">
      <w:r w:rsidRPr="00E57F23">
        <w:rPr>
          <w:rStyle w:val="HideTWBExt"/>
        </w:rPr>
        <w:t>&lt;/Amend&gt;</w:t>
      </w:r>
    </w:p>
    <w:p w14:paraId="75D072E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100</w:t>
      </w:r>
      <w:r w:rsidRPr="00E57F23">
        <w:rPr>
          <w:rStyle w:val="HideTWBExt"/>
        </w:rPr>
        <w:t>&lt;/NumAm&gt;</w:t>
      </w:r>
    </w:p>
    <w:p w14:paraId="58D48C43" w14:textId="34BA806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6D15D4DB" w14:textId="4C6FD5E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993D2B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70690F7" w14:textId="77777777" w:rsidR="005E519F" w:rsidRPr="00E57F23" w:rsidRDefault="005E519F" w:rsidP="005E519F">
      <w:pPr>
        <w:pStyle w:val="NormalBold"/>
      </w:pPr>
      <w:r w:rsidRPr="00E57F23">
        <w:rPr>
          <w:rStyle w:val="HideTWBExt"/>
        </w:rPr>
        <w:t>&lt;Article&gt;</w:t>
      </w:r>
      <w:r w:rsidRPr="00E57F23">
        <w:t>Considerando I</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E209BBF" w14:textId="77777777" w:rsidTr="00F92413">
        <w:trPr>
          <w:trHeight w:hRule="exact" w:val="240"/>
          <w:jc w:val="center"/>
        </w:trPr>
        <w:tc>
          <w:tcPr>
            <w:tcW w:w="9752" w:type="dxa"/>
            <w:gridSpan w:val="2"/>
            <w:tcBorders>
              <w:top w:val="nil"/>
              <w:left w:val="nil"/>
              <w:bottom w:val="nil"/>
              <w:right w:val="nil"/>
            </w:tcBorders>
          </w:tcPr>
          <w:p w14:paraId="11F42448" w14:textId="77777777" w:rsidR="005E519F" w:rsidRPr="00E57F23" w:rsidRDefault="005E519F" w:rsidP="00F92413"/>
        </w:tc>
      </w:tr>
      <w:tr w:rsidR="005E519F" w:rsidRPr="00E57F23" w14:paraId="7C5AEF22" w14:textId="77777777" w:rsidTr="00F92413">
        <w:trPr>
          <w:trHeight w:val="240"/>
          <w:jc w:val="center"/>
        </w:trPr>
        <w:tc>
          <w:tcPr>
            <w:tcW w:w="4876" w:type="dxa"/>
            <w:tcBorders>
              <w:top w:val="nil"/>
              <w:left w:val="nil"/>
              <w:bottom w:val="nil"/>
              <w:right w:val="nil"/>
            </w:tcBorders>
          </w:tcPr>
          <w:p w14:paraId="2403D41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1EB564F" w14:textId="77777777" w:rsidR="005E519F" w:rsidRPr="00E57F23" w:rsidRDefault="005E519F" w:rsidP="00F92413">
            <w:pPr>
              <w:pStyle w:val="AmColumnHeading"/>
            </w:pPr>
            <w:r w:rsidRPr="00E57F23">
              <w:t>Alteração</w:t>
            </w:r>
          </w:p>
        </w:tc>
      </w:tr>
      <w:tr w:rsidR="005E519F" w:rsidRPr="00E57F23" w14:paraId="7C75F5A8" w14:textId="77777777" w:rsidTr="00F92413">
        <w:trPr>
          <w:jc w:val="center"/>
        </w:trPr>
        <w:tc>
          <w:tcPr>
            <w:tcW w:w="4876" w:type="dxa"/>
            <w:tcBorders>
              <w:top w:val="nil"/>
              <w:left w:val="nil"/>
              <w:bottom w:val="nil"/>
              <w:right w:val="nil"/>
            </w:tcBorders>
          </w:tcPr>
          <w:p w14:paraId="4794F4C5" w14:textId="77777777" w:rsidR="005E519F" w:rsidRPr="00E57F23" w:rsidRDefault="005E519F" w:rsidP="00F92413">
            <w:pPr>
              <w:pStyle w:val="Normal6a"/>
            </w:pPr>
            <w:r w:rsidRPr="00E57F23">
              <w:t>I.</w:t>
            </w:r>
            <w:r w:rsidRPr="00E57F23">
              <w:tab/>
              <w:t xml:space="preserve">Considerando que, em 1995, foi autorizada a pesca industrial na região do Mar Báltico para a produção de farinha e óleo de peixe </w:t>
            </w:r>
            <w:r w:rsidRPr="00E57F23">
              <w:rPr>
                <w:b/>
                <w:i/>
              </w:rPr>
              <w:t>que, com a introdução de sistemas de</w:t>
            </w:r>
            <w:r w:rsidRPr="00E57F23">
              <w:t xml:space="preserve"> quotas individuais transferíveis </w:t>
            </w:r>
            <w:r w:rsidRPr="00E57F23">
              <w:rPr>
                <w:b/>
                <w:i/>
              </w:rPr>
              <w:t>provocou alterações no setor da pesca, de tal forma que a captura de arenque é agora dominada por um pequeno número de grandes navios</w:t>
            </w:r>
            <w:r w:rsidRPr="00E57F23">
              <w:t>; que, atualmente, apenas 10 % das capturas na Suécia e 17 % na Finlândia são utilizadas para consumo humano direto;</w:t>
            </w:r>
          </w:p>
        </w:tc>
        <w:tc>
          <w:tcPr>
            <w:tcW w:w="4876" w:type="dxa"/>
            <w:tcBorders>
              <w:top w:val="nil"/>
              <w:left w:val="nil"/>
              <w:bottom w:val="nil"/>
              <w:right w:val="nil"/>
            </w:tcBorders>
          </w:tcPr>
          <w:p w14:paraId="387F0880" w14:textId="6FE5DC36" w:rsidR="005E519F" w:rsidRPr="00E57F23" w:rsidRDefault="005E519F" w:rsidP="00F92413">
            <w:pPr>
              <w:pStyle w:val="Normal6a"/>
            </w:pPr>
            <w:r w:rsidRPr="00E57F23">
              <w:t>I.</w:t>
            </w:r>
            <w:r w:rsidRPr="00E57F23">
              <w:tab/>
              <w:t>Considerando que, em 1995, foi autorizada a pesca industrial na região do Mar Báltico para a produção de farinha e óleo de peixe</w:t>
            </w:r>
            <w:r w:rsidRPr="00E57F23">
              <w:rPr>
                <w:b/>
                <w:i/>
              </w:rPr>
              <w:t>; que os Estados</w:t>
            </w:r>
            <w:r w:rsidR="003379BE">
              <w:rPr>
                <w:b/>
                <w:i/>
              </w:rPr>
              <w:noBreakHyphen/>
            </w:r>
            <w:r w:rsidRPr="00E57F23">
              <w:rPr>
                <w:b/>
                <w:i/>
              </w:rPr>
              <w:t>Membros do Báltico introduziram</w:t>
            </w:r>
            <w:r w:rsidRPr="00E57F23">
              <w:t xml:space="preserve"> quotas individuais transferíveis; que, atualmente, apenas 10 % das capturas na Suécia e 17 % na Finlândia são utilizadas para consumo humano direto;</w:t>
            </w:r>
          </w:p>
        </w:tc>
      </w:tr>
    </w:tbl>
    <w:p w14:paraId="545E221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A4EDA7F" w14:textId="77777777" w:rsidR="005E519F" w:rsidRPr="00E57F23" w:rsidRDefault="005E519F" w:rsidP="005E519F">
      <w:r w:rsidRPr="00E57F23">
        <w:rPr>
          <w:rStyle w:val="HideTWBExt"/>
        </w:rPr>
        <w:t>&lt;/Amend&gt;</w:t>
      </w:r>
    </w:p>
    <w:p w14:paraId="0ABCC9A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101</w:t>
      </w:r>
      <w:r w:rsidRPr="00E57F23">
        <w:rPr>
          <w:rStyle w:val="HideTWBExt"/>
        </w:rPr>
        <w:t>&lt;/NumAm&gt;</w:t>
      </w:r>
    </w:p>
    <w:p w14:paraId="0790040D" w14:textId="445975B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3AF8230A" w14:textId="0709A82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C6518F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D7A9504" w14:textId="77777777" w:rsidR="005E519F" w:rsidRPr="00E57F23" w:rsidRDefault="005E519F" w:rsidP="005E519F">
      <w:pPr>
        <w:pStyle w:val="NormalBold"/>
      </w:pPr>
      <w:r w:rsidRPr="00E57F23">
        <w:rPr>
          <w:rStyle w:val="HideTWBExt"/>
        </w:rPr>
        <w:t>&lt;Article&gt;</w:t>
      </w:r>
      <w:r w:rsidRPr="00E57F23">
        <w:t>Considerando I</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D6F7CE0" w14:textId="77777777" w:rsidTr="00F92413">
        <w:trPr>
          <w:trHeight w:hRule="exact" w:val="240"/>
          <w:jc w:val="center"/>
        </w:trPr>
        <w:tc>
          <w:tcPr>
            <w:tcW w:w="9752" w:type="dxa"/>
            <w:gridSpan w:val="2"/>
            <w:tcBorders>
              <w:top w:val="nil"/>
              <w:left w:val="nil"/>
              <w:bottom w:val="nil"/>
              <w:right w:val="nil"/>
            </w:tcBorders>
          </w:tcPr>
          <w:p w14:paraId="52B38E86" w14:textId="77777777" w:rsidR="005E519F" w:rsidRPr="00E57F23" w:rsidRDefault="005E519F" w:rsidP="00F92413"/>
        </w:tc>
      </w:tr>
      <w:tr w:rsidR="005E519F" w:rsidRPr="00E57F23" w14:paraId="1E19C585" w14:textId="77777777" w:rsidTr="00F92413">
        <w:trPr>
          <w:trHeight w:val="240"/>
          <w:jc w:val="center"/>
        </w:trPr>
        <w:tc>
          <w:tcPr>
            <w:tcW w:w="4876" w:type="dxa"/>
            <w:tcBorders>
              <w:top w:val="nil"/>
              <w:left w:val="nil"/>
              <w:bottom w:val="nil"/>
              <w:right w:val="nil"/>
            </w:tcBorders>
          </w:tcPr>
          <w:p w14:paraId="4916812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F669973" w14:textId="77777777" w:rsidR="005E519F" w:rsidRPr="00E57F23" w:rsidRDefault="005E519F" w:rsidP="00F92413">
            <w:pPr>
              <w:pStyle w:val="AmColumnHeading"/>
            </w:pPr>
            <w:r w:rsidRPr="00E57F23">
              <w:t>Alteração</w:t>
            </w:r>
          </w:p>
        </w:tc>
      </w:tr>
      <w:tr w:rsidR="005E519F" w:rsidRPr="00E57F23" w14:paraId="7EC44D42" w14:textId="77777777" w:rsidTr="00F92413">
        <w:trPr>
          <w:jc w:val="center"/>
        </w:trPr>
        <w:tc>
          <w:tcPr>
            <w:tcW w:w="4876" w:type="dxa"/>
            <w:tcBorders>
              <w:top w:val="nil"/>
              <w:left w:val="nil"/>
              <w:bottom w:val="nil"/>
              <w:right w:val="nil"/>
            </w:tcBorders>
          </w:tcPr>
          <w:p w14:paraId="5DBB32CA" w14:textId="77777777" w:rsidR="005E519F" w:rsidRPr="00E57F23" w:rsidRDefault="005E519F" w:rsidP="00F92413">
            <w:pPr>
              <w:pStyle w:val="Normal6a"/>
            </w:pPr>
            <w:r w:rsidRPr="00E57F23">
              <w:t>I.</w:t>
            </w:r>
            <w:r w:rsidRPr="00E57F23">
              <w:tab/>
              <w:t xml:space="preserve">Considerando que, em 1995, foi autorizada a pesca industrial na região do Mar Báltico para a produção de farinha e óleo de peixe </w:t>
            </w:r>
            <w:r w:rsidRPr="00E57F23">
              <w:rPr>
                <w:b/>
                <w:i/>
              </w:rPr>
              <w:t>que, com a introdução de</w:t>
            </w:r>
            <w:r w:rsidRPr="00E57F23">
              <w:t xml:space="preserve"> sistemas de quotas individuais transferíveis </w:t>
            </w:r>
            <w:r w:rsidRPr="00E57F23">
              <w:rPr>
                <w:b/>
                <w:i/>
              </w:rPr>
              <w:t>provocou alterações no setor da pesca, de tal forma que a captura de arenque é agora dominada por um pequeno número de grandes navios</w:t>
            </w:r>
            <w:r w:rsidRPr="00E57F23">
              <w:t xml:space="preserve">; que, atualmente, </w:t>
            </w:r>
            <w:r w:rsidRPr="00E57F23">
              <w:rPr>
                <w:b/>
                <w:i/>
              </w:rPr>
              <w:t>apenas</w:t>
            </w:r>
            <w:r w:rsidRPr="00E57F23">
              <w:t xml:space="preserve"> 10 % das capturas na Suécia e 17 % na Finlândia são utilizadas para consumo humano direto;</w:t>
            </w:r>
          </w:p>
        </w:tc>
        <w:tc>
          <w:tcPr>
            <w:tcW w:w="4876" w:type="dxa"/>
            <w:tcBorders>
              <w:top w:val="nil"/>
              <w:left w:val="nil"/>
              <w:bottom w:val="nil"/>
              <w:right w:val="nil"/>
            </w:tcBorders>
          </w:tcPr>
          <w:p w14:paraId="7198676A" w14:textId="3306BCC2" w:rsidR="005E519F" w:rsidRPr="00E57F23" w:rsidRDefault="005E519F" w:rsidP="00F92413">
            <w:pPr>
              <w:pStyle w:val="Normal6a"/>
            </w:pPr>
            <w:r w:rsidRPr="00E57F23">
              <w:t>I.</w:t>
            </w:r>
            <w:r w:rsidRPr="00E57F23">
              <w:tab/>
              <w:t>Considerando que, em 1995, foi autorizada a pesca industrial na região do Mar Báltico para a produção de farinha e óleo de peixe</w:t>
            </w:r>
            <w:r w:rsidRPr="00E57F23">
              <w:rPr>
                <w:b/>
                <w:i/>
              </w:rPr>
              <w:t>; que os Estados</w:t>
            </w:r>
            <w:r w:rsidR="003379BE">
              <w:rPr>
                <w:b/>
                <w:i/>
              </w:rPr>
              <w:noBreakHyphen/>
            </w:r>
            <w:r w:rsidRPr="00E57F23">
              <w:rPr>
                <w:b/>
                <w:i/>
              </w:rPr>
              <w:t>Membros do Báltico introduziram</w:t>
            </w:r>
            <w:r w:rsidRPr="00E57F23">
              <w:t xml:space="preserve"> sistemas de quotas individuais transferíveis; que, atualmente, 10 % das capturas na Suécia e 17 % na Finlândia são utilizadas para consumo humano direto;</w:t>
            </w:r>
          </w:p>
        </w:tc>
      </w:tr>
    </w:tbl>
    <w:p w14:paraId="4BD4D1A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E7B5360" w14:textId="77777777" w:rsidR="005E519F" w:rsidRPr="00E57F23" w:rsidRDefault="005E519F" w:rsidP="005E519F">
      <w:r w:rsidRPr="00E57F23">
        <w:rPr>
          <w:rStyle w:val="HideTWBExt"/>
        </w:rPr>
        <w:t>&lt;/Amend&gt;</w:t>
      </w:r>
    </w:p>
    <w:p w14:paraId="4563480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102</w:t>
      </w:r>
      <w:r w:rsidRPr="00E57F23">
        <w:rPr>
          <w:rStyle w:val="HideTWBExt"/>
        </w:rPr>
        <w:t>&lt;/NumAm&gt;</w:t>
      </w:r>
    </w:p>
    <w:p w14:paraId="0CCED31E" w14:textId="7E7CF81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 Piotr Müller</w:t>
      </w:r>
      <w:r w:rsidRPr="00E57F23">
        <w:rPr>
          <w:rStyle w:val="HideTWBExt"/>
          <w:b w:val="0"/>
        </w:rPr>
        <w:t>&lt;/Members&gt;</w:t>
      </w:r>
    </w:p>
    <w:p w14:paraId="7585DD91" w14:textId="772DFBF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B92024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B6F4347" w14:textId="77777777" w:rsidR="005E519F" w:rsidRPr="00E57F23" w:rsidRDefault="005E519F" w:rsidP="005E519F">
      <w:pPr>
        <w:pStyle w:val="NormalBold"/>
      </w:pPr>
      <w:r w:rsidRPr="00E57F23">
        <w:rPr>
          <w:rStyle w:val="HideTWBExt"/>
        </w:rPr>
        <w:t>&lt;Article&gt;</w:t>
      </w:r>
      <w:r w:rsidRPr="00E57F23">
        <w:t>Considerando I</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8CC5685" w14:textId="77777777" w:rsidTr="00F92413">
        <w:trPr>
          <w:trHeight w:hRule="exact" w:val="240"/>
          <w:jc w:val="center"/>
        </w:trPr>
        <w:tc>
          <w:tcPr>
            <w:tcW w:w="9752" w:type="dxa"/>
            <w:gridSpan w:val="2"/>
            <w:tcBorders>
              <w:top w:val="nil"/>
              <w:left w:val="nil"/>
              <w:bottom w:val="nil"/>
              <w:right w:val="nil"/>
            </w:tcBorders>
          </w:tcPr>
          <w:p w14:paraId="1674C593" w14:textId="77777777" w:rsidR="005E519F" w:rsidRPr="00E57F23" w:rsidRDefault="005E519F" w:rsidP="00F92413"/>
        </w:tc>
      </w:tr>
      <w:tr w:rsidR="005E519F" w:rsidRPr="00E57F23" w14:paraId="5839FBDC" w14:textId="77777777" w:rsidTr="00F92413">
        <w:trPr>
          <w:trHeight w:val="240"/>
          <w:jc w:val="center"/>
        </w:trPr>
        <w:tc>
          <w:tcPr>
            <w:tcW w:w="4876" w:type="dxa"/>
            <w:tcBorders>
              <w:top w:val="nil"/>
              <w:left w:val="nil"/>
              <w:bottom w:val="nil"/>
              <w:right w:val="nil"/>
            </w:tcBorders>
          </w:tcPr>
          <w:p w14:paraId="721FF60B"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F2EFA02" w14:textId="77777777" w:rsidR="005E519F" w:rsidRPr="00E57F23" w:rsidRDefault="005E519F" w:rsidP="00F92413">
            <w:pPr>
              <w:pStyle w:val="AmColumnHeading"/>
            </w:pPr>
            <w:r w:rsidRPr="00E57F23">
              <w:t>Alteração</w:t>
            </w:r>
          </w:p>
        </w:tc>
      </w:tr>
      <w:tr w:rsidR="005E519F" w:rsidRPr="00E57F23" w14:paraId="1621275B" w14:textId="77777777" w:rsidTr="00F92413">
        <w:trPr>
          <w:jc w:val="center"/>
        </w:trPr>
        <w:tc>
          <w:tcPr>
            <w:tcW w:w="4876" w:type="dxa"/>
            <w:tcBorders>
              <w:top w:val="nil"/>
              <w:left w:val="nil"/>
              <w:bottom w:val="nil"/>
              <w:right w:val="nil"/>
            </w:tcBorders>
          </w:tcPr>
          <w:p w14:paraId="43801EA8" w14:textId="77777777" w:rsidR="005E519F" w:rsidRPr="00E57F23" w:rsidRDefault="005E519F" w:rsidP="00F92413">
            <w:pPr>
              <w:pStyle w:val="Normal6a"/>
            </w:pPr>
            <w:r w:rsidRPr="00E57F23">
              <w:t>I.</w:t>
            </w:r>
            <w:r w:rsidRPr="00E57F23">
              <w:tab/>
              <w:t xml:space="preserve">Considerando que, em 1995, foi autorizada a pesca industrial na região do Mar Báltico para a produção de farinha e óleo de peixe </w:t>
            </w:r>
            <w:r w:rsidRPr="00E57F23">
              <w:rPr>
                <w:b/>
                <w:i/>
              </w:rPr>
              <w:t>que, com a introdução de</w:t>
            </w:r>
            <w:r w:rsidRPr="00E57F23">
              <w:t xml:space="preserve"> sistemas de quotas individuais transferíveis </w:t>
            </w:r>
            <w:r w:rsidRPr="00E57F23">
              <w:rPr>
                <w:b/>
                <w:i/>
              </w:rPr>
              <w:t>provocou alterações no setor da pesca, de tal forma que a captura de arenque é agora dominada por um pequeno número de grandes navios</w:t>
            </w:r>
            <w:r w:rsidRPr="00E57F23">
              <w:t xml:space="preserve">; que, atualmente, </w:t>
            </w:r>
            <w:r w:rsidRPr="00E57F23">
              <w:rPr>
                <w:b/>
                <w:i/>
              </w:rPr>
              <w:t>apenas</w:t>
            </w:r>
            <w:r w:rsidRPr="00E57F23">
              <w:t xml:space="preserve"> 10 % das capturas na Suécia e 17 % na Finlândia são utilizadas para consumo humano direto;</w:t>
            </w:r>
          </w:p>
        </w:tc>
        <w:tc>
          <w:tcPr>
            <w:tcW w:w="4876" w:type="dxa"/>
            <w:tcBorders>
              <w:top w:val="nil"/>
              <w:left w:val="nil"/>
              <w:bottom w:val="nil"/>
              <w:right w:val="nil"/>
            </w:tcBorders>
          </w:tcPr>
          <w:p w14:paraId="2524F6EA" w14:textId="13395D19" w:rsidR="005E519F" w:rsidRPr="00E57F23" w:rsidRDefault="005E519F" w:rsidP="00F92413">
            <w:pPr>
              <w:pStyle w:val="Normal6a"/>
            </w:pPr>
            <w:r w:rsidRPr="00E57F23">
              <w:t>I.</w:t>
            </w:r>
            <w:r w:rsidRPr="00E57F23">
              <w:tab/>
              <w:t>Considerando que, em 1995, foi autorizada a pesca industrial na região do Mar Báltico para a produção de farinha e óleo de peixe</w:t>
            </w:r>
            <w:r w:rsidRPr="00E57F23">
              <w:rPr>
                <w:b/>
                <w:i/>
              </w:rPr>
              <w:t>; que os Estados</w:t>
            </w:r>
            <w:r w:rsidR="003379BE">
              <w:rPr>
                <w:b/>
                <w:i/>
              </w:rPr>
              <w:noBreakHyphen/>
            </w:r>
            <w:r w:rsidRPr="00E57F23">
              <w:rPr>
                <w:b/>
                <w:i/>
              </w:rPr>
              <w:t>Membros do Báltico introduziram</w:t>
            </w:r>
            <w:r w:rsidRPr="00E57F23">
              <w:t xml:space="preserve"> sistemas de quotas individuais transferíveis; que, atualmente, 10 % das capturas na Suécia e 17 % na Finlândia são utilizadas para consumo humano direto;</w:t>
            </w:r>
          </w:p>
        </w:tc>
      </w:tr>
    </w:tbl>
    <w:p w14:paraId="10EF985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2B30F20" w14:textId="77777777" w:rsidR="005E519F" w:rsidRPr="00E57F23" w:rsidRDefault="005E519F" w:rsidP="005E519F">
      <w:r w:rsidRPr="00E57F23">
        <w:rPr>
          <w:rStyle w:val="HideTWBExt"/>
        </w:rPr>
        <w:t>&lt;/Amend&gt;</w:t>
      </w:r>
    </w:p>
    <w:p w14:paraId="774CEB6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103</w:t>
      </w:r>
      <w:r w:rsidRPr="00E57F23">
        <w:rPr>
          <w:rStyle w:val="HideTWBExt"/>
        </w:rPr>
        <w:t>&lt;/NumAm&gt;</w:t>
      </w:r>
    </w:p>
    <w:p w14:paraId="5CEEBEA1" w14:textId="3802345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Asger Christensen</w:t>
      </w:r>
      <w:r w:rsidRPr="00E57F23">
        <w:rPr>
          <w:rStyle w:val="HideTWBExt"/>
          <w:b w:val="0"/>
        </w:rPr>
        <w:t>&lt;/Members&gt;</w:t>
      </w:r>
    </w:p>
    <w:p w14:paraId="4E1410F6" w14:textId="5A9FB68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2DB8B7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B82A68D" w14:textId="77777777" w:rsidR="005E519F" w:rsidRPr="00E57F23" w:rsidRDefault="005E519F" w:rsidP="005E519F">
      <w:pPr>
        <w:pStyle w:val="NormalBold"/>
      </w:pPr>
      <w:r w:rsidRPr="00E57F23">
        <w:rPr>
          <w:rStyle w:val="HideTWBExt"/>
        </w:rPr>
        <w:t>&lt;Article&gt;</w:t>
      </w:r>
      <w:r w:rsidRPr="00E57F23">
        <w:t>Considerando I</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EC80324" w14:textId="77777777" w:rsidTr="00F92413">
        <w:trPr>
          <w:trHeight w:hRule="exact" w:val="240"/>
          <w:jc w:val="center"/>
        </w:trPr>
        <w:tc>
          <w:tcPr>
            <w:tcW w:w="9752" w:type="dxa"/>
            <w:gridSpan w:val="2"/>
            <w:tcBorders>
              <w:top w:val="nil"/>
              <w:left w:val="nil"/>
              <w:bottom w:val="nil"/>
              <w:right w:val="nil"/>
            </w:tcBorders>
          </w:tcPr>
          <w:p w14:paraId="0E3C6A55" w14:textId="77777777" w:rsidR="005E519F" w:rsidRPr="00E57F23" w:rsidRDefault="005E519F" w:rsidP="00F92413"/>
        </w:tc>
      </w:tr>
      <w:tr w:rsidR="005E519F" w:rsidRPr="00E57F23" w14:paraId="2D333CCC" w14:textId="77777777" w:rsidTr="00F92413">
        <w:trPr>
          <w:trHeight w:val="240"/>
          <w:jc w:val="center"/>
        </w:trPr>
        <w:tc>
          <w:tcPr>
            <w:tcW w:w="4876" w:type="dxa"/>
            <w:tcBorders>
              <w:top w:val="nil"/>
              <w:left w:val="nil"/>
              <w:bottom w:val="nil"/>
              <w:right w:val="nil"/>
            </w:tcBorders>
          </w:tcPr>
          <w:p w14:paraId="1A2D41C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540ACD5" w14:textId="77777777" w:rsidR="005E519F" w:rsidRPr="00E57F23" w:rsidRDefault="005E519F" w:rsidP="00F92413">
            <w:pPr>
              <w:pStyle w:val="AmColumnHeading"/>
            </w:pPr>
            <w:r w:rsidRPr="00E57F23">
              <w:t>Alteração</w:t>
            </w:r>
          </w:p>
        </w:tc>
      </w:tr>
      <w:tr w:rsidR="005E519F" w:rsidRPr="00E57F23" w14:paraId="61B2C5BB" w14:textId="77777777" w:rsidTr="00F92413">
        <w:trPr>
          <w:jc w:val="center"/>
        </w:trPr>
        <w:tc>
          <w:tcPr>
            <w:tcW w:w="4876" w:type="dxa"/>
            <w:tcBorders>
              <w:top w:val="nil"/>
              <w:left w:val="nil"/>
              <w:bottom w:val="nil"/>
              <w:right w:val="nil"/>
            </w:tcBorders>
          </w:tcPr>
          <w:p w14:paraId="21B03AA6" w14:textId="77777777" w:rsidR="005E519F" w:rsidRPr="00E57F23" w:rsidRDefault="005E519F" w:rsidP="00F92413">
            <w:pPr>
              <w:pStyle w:val="Normal6a"/>
            </w:pPr>
            <w:r w:rsidRPr="00E57F23">
              <w:t>I.</w:t>
            </w:r>
            <w:r w:rsidRPr="00E57F23">
              <w:tab/>
              <w:t xml:space="preserve">Considerando que, em 1995, foi autorizada a pesca industrial na região do Mar Báltico para a produção de farinha e óleo de peixe </w:t>
            </w:r>
            <w:r w:rsidRPr="00E57F23">
              <w:rPr>
                <w:b/>
                <w:i/>
              </w:rPr>
              <w:t>que, com a introdução de</w:t>
            </w:r>
            <w:r w:rsidRPr="00E57F23">
              <w:t xml:space="preserve"> sistemas de quotas individuais transferíveis </w:t>
            </w:r>
            <w:r w:rsidRPr="00E57F23">
              <w:rPr>
                <w:b/>
                <w:i/>
              </w:rPr>
              <w:t>provocou alterações no setor da pesca, de tal forma que a captura de arenque é agora dominada por um pequeno número de grandes navios</w:t>
            </w:r>
            <w:r w:rsidRPr="00E57F23">
              <w:t xml:space="preserve">; que, atualmente, </w:t>
            </w:r>
            <w:r w:rsidRPr="00E57F23">
              <w:rPr>
                <w:b/>
                <w:i/>
              </w:rPr>
              <w:t>apenas</w:t>
            </w:r>
            <w:r w:rsidRPr="00E57F23">
              <w:t xml:space="preserve"> 10 % das capturas na Suécia e 17 % na Finlândia são utilizadas para consumo humano direto;</w:t>
            </w:r>
          </w:p>
        </w:tc>
        <w:tc>
          <w:tcPr>
            <w:tcW w:w="4876" w:type="dxa"/>
            <w:tcBorders>
              <w:top w:val="nil"/>
              <w:left w:val="nil"/>
              <w:bottom w:val="nil"/>
              <w:right w:val="nil"/>
            </w:tcBorders>
          </w:tcPr>
          <w:p w14:paraId="00C6B24C" w14:textId="622A2A66" w:rsidR="005E519F" w:rsidRPr="00E57F23" w:rsidRDefault="005E519F" w:rsidP="00F92413">
            <w:pPr>
              <w:pStyle w:val="Normal6a"/>
            </w:pPr>
            <w:r w:rsidRPr="00E57F23">
              <w:t>I.</w:t>
            </w:r>
            <w:r w:rsidRPr="00E57F23">
              <w:tab/>
              <w:t>Considerando que, em 1995, foi autorizada a pesca industrial na região do Mar Báltico para a produção de farinha e óleo de peixe</w:t>
            </w:r>
            <w:r w:rsidRPr="00E57F23">
              <w:rPr>
                <w:b/>
                <w:i/>
              </w:rPr>
              <w:t>; que os Estados</w:t>
            </w:r>
            <w:r w:rsidR="003379BE">
              <w:rPr>
                <w:b/>
                <w:i/>
              </w:rPr>
              <w:noBreakHyphen/>
            </w:r>
            <w:r w:rsidRPr="00E57F23">
              <w:rPr>
                <w:b/>
                <w:i/>
              </w:rPr>
              <w:t>Membros do Báltico introduziram</w:t>
            </w:r>
            <w:r w:rsidRPr="00E57F23">
              <w:t xml:space="preserve"> sistemas de quotas individuais transferíveis; que, atualmente, 10 % das capturas na Suécia e 17 % na Finlândia são utilizadas para consumo humano direto;</w:t>
            </w:r>
          </w:p>
        </w:tc>
      </w:tr>
    </w:tbl>
    <w:p w14:paraId="225872A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63315D5" w14:textId="77777777" w:rsidR="005E519F" w:rsidRPr="00E57F23" w:rsidRDefault="005E519F" w:rsidP="005E519F">
      <w:r w:rsidRPr="00E57F23">
        <w:rPr>
          <w:rStyle w:val="HideTWBExt"/>
        </w:rPr>
        <w:t>&lt;/Amend&gt;</w:t>
      </w:r>
    </w:p>
    <w:p w14:paraId="7112514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104</w:t>
      </w:r>
      <w:r w:rsidRPr="00E57F23">
        <w:rPr>
          <w:rStyle w:val="HideTWBExt"/>
        </w:rPr>
        <w:t>&lt;/NumAm&gt;</w:t>
      </w:r>
    </w:p>
    <w:p w14:paraId="66C44EC7" w14:textId="54A9760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140F2799" w14:textId="0282374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46EE35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D1524E6" w14:textId="77777777" w:rsidR="005E519F" w:rsidRPr="00E57F23" w:rsidRDefault="005E519F" w:rsidP="005E519F">
      <w:pPr>
        <w:pStyle w:val="NormalBold"/>
      </w:pPr>
      <w:r w:rsidRPr="00E57F23">
        <w:rPr>
          <w:rStyle w:val="HideTWBExt"/>
        </w:rPr>
        <w:t>&lt;Article&gt;</w:t>
      </w:r>
      <w:r w:rsidRPr="00E57F23">
        <w:t>Considerando I</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1D55EF5" w14:textId="77777777" w:rsidTr="00F92413">
        <w:trPr>
          <w:trHeight w:hRule="exact" w:val="240"/>
          <w:jc w:val="center"/>
        </w:trPr>
        <w:tc>
          <w:tcPr>
            <w:tcW w:w="9752" w:type="dxa"/>
            <w:gridSpan w:val="2"/>
            <w:tcBorders>
              <w:top w:val="nil"/>
              <w:left w:val="nil"/>
              <w:bottom w:val="nil"/>
              <w:right w:val="nil"/>
            </w:tcBorders>
          </w:tcPr>
          <w:p w14:paraId="3F357BA6" w14:textId="77777777" w:rsidR="005E519F" w:rsidRPr="00E57F23" w:rsidRDefault="005E519F" w:rsidP="00F92413"/>
        </w:tc>
      </w:tr>
      <w:tr w:rsidR="005E519F" w:rsidRPr="00E57F23" w14:paraId="3E71ACC0" w14:textId="77777777" w:rsidTr="00F92413">
        <w:trPr>
          <w:trHeight w:val="240"/>
          <w:jc w:val="center"/>
        </w:trPr>
        <w:tc>
          <w:tcPr>
            <w:tcW w:w="4876" w:type="dxa"/>
            <w:tcBorders>
              <w:top w:val="nil"/>
              <w:left w:val="nil"/>
              <w:bottom w:val="nil"/>
              <w:right w:val="nil"/>
            </w:tcBorders>
          </w:tcPr>
          <w:p w14:paraId="71A893B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B372ACB" w14:textId="77777777" w:rsidR="005E519F" w:rsidRPr="00E57F23" w:rsidRDefault="005E519F" w:rsidP="00F92413">
            <w:pPr>
              <w:pStyle w:val="AmColumnHeading"/>
            </w:pPr>
            <w:r w:rsidRPr="00E57F23">
              <w:t>Alteração</w:t>
            </w:r>
          </w:p>
        </w:tc>
      </w:tr>
      <w:tr w:rsidR="005E519F" w:rsidRPr="00E57F23" w14:paraId="5B15DFFE" w14:textId="77777777" w:rsidTr="00F92413">
        <w:trPr>
          <w:jc w:val="center"/>
        </w:trPr>
        <w:tc>
          <w:tcPr>
            <w:tcW w:w="4876" w:type="dxa"/>
            <w:tcBorders>
              <w:top w:val="nil"/>
              <w:left w:val="nil"/>
              <w:bottom w:val="nil"/>
              <w:right w:val="nil"/>
            </w:tcBorders>
          </w:tcPr>
          <w:p w14:paraId="29FD1718" w14:textId="77777777" w:rsidR="005E519F" w:rsidRPr="00E57F23" w:rsidRDefault="005E519F" w:rsidP="00F92413">
            <w:pPr>
              <w:pStyle w:val="Normal6a"/>
            </w:pPr>
            <w:r w:rsidRPr="00E57F23">
              <w:t>I.</w:t>
            </w:r>
            <w:r w:rsidRPr="00E57F23">
              <w:tab/>
              <w:t xml:space="preserve">Considerando que, em 1995, foi autorizada a pesca industrial na região do Mar Báltico para a produção de farinha e óleo de peixe </w:t>
            </w:r>
            <w:r w:rsidRPr="00E57F23">
              <w:rPr>
                <w:b/>
                <w:i/>
              </w:rPr>
              <w:t>que, com a introdução de</w:t>
            </w:r>
            <w:r w:rsidRPr="00E57F23">
              <w:t xml:space="preserve"> sistemas de quotas individuais transferíveis </w:t>
            </w:r>
            <w:r w:rsidRPr="00E57F23">
              <w:rPr>
                <w:b/>
                <w:i/>
              </w:rPr>
              <w:t>provocou alterações no setor da pesca, de tal forma que a captura de arenque é agora dominada por um pequeno número de grandes navios</w:t>
            </w:r>
            <w:r w:rsidRPr="00E57F23">
              <w:t>; que, atualmente, apenas 10 % das capturas na Suécia e 17 % na Finlândia são utilizadas para consumo humano direto;</w:t>
            </w:r>
          </w:p>
        </w:tc>
        <w:tc>
          <w:tcPr>
            <w:tcW w:w="4876" w:type="dxa"/>
            <w:tcBorders>
              <w:top w:val="nil"/>
              <w:left w:val="nil"/>
              <w:bottom w:val="nil"/>
              <w:right w:val="nil"/>
            </w:tcBorders>
          </w:tcPr>
          <w:p w14:paraId="6D6BC949" w14:textId="2CC488A1" w:rsidR="005E519F" w:rsidRPr="00E57F23" w:rsidRDefault="005E519F" w:rsidP="00F92413">
            <w:pPr>
              <w:pStyle w:val="Normal6a"/>
            </w:pPr>
            <w:r w:rsidRPr="00E57F23">
              <w:t>I.</w:t>
            </w:r>
            <w:r w:rsidRPr="00E57F23">
              <w:tab/>
              <w:t>Considerando que, em 1995, foi autorizada a pesca industrial na região do Mar Báltico para a produção de farinha e óleo de peixe</w:t>
            </w:r>
            <w:r w:rsidRPr="00E57F23">
              <w:rPr>
                <w:b/>
                <w:i/>
              </w:rPr>
              <w:t>; que os Estados</w:t>
            </w:r>
            <w:r w:rsidR="003379BE">
              <w:rPr>
                <w:b/>
                <w:i/>
              </w:rPr>
              <w:noBreakHyphen/>
            </w:r>
            <w:r w:rsidRPr="00E57F23">
              <w:rPr>
                <w:b/>
                <w:i/>
              </w:rPr>
              <w:t>Membros do Báltico introduziram</w:t>
            </w:r>
            <w:r w:rsidRPr="00E57F23">
              <w:t xml:space="preserve"> sistemas de quotas individuais transferíveis; que, atualmente, apenas 10 % das capturas na Suécia e 17 % na Finlândia são utilizadas para consumo humano direto;</w:t>
            </w:r>
          </w:p>
        </w:tc>
      </w:tr>
    </w:tbl>
    <w:p w14:paraId="713EF17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6C1FBB5" w14:textId="77777777" w:rsidR="005E519F" w:rsidRPr="00E57F23" w:rsidRDefault="005E519F" w:rsidP="005E519F">
      <w:r w:rsidRPr="00E57F23">
        <w:rPr>
          <w:rStyle w:val="HideTWBExt"/>
        </w:rPr>
        <w:t>&lt;/Amend&gt;</w:t>
      </w:r>
    </w:p>
    <w:p w14:paraId="59D7797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105</w:t>
      </w:r>
      <w:r w:rsidRPr="00E57F23">
        <w:rPr>
          <w:rStyle w:val="HideTWBExt"/>
        </w:rPr>
        <w:t>&lt;/NumAm&gt;</w:t>
      </w:r>
    </w:p>
    <w:p w14:paraId="3A5B97EF" w14:textId="2A3E6EF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66E06D29" w14:textId="5D5BC32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AC8A6B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EB0BF1B" w14:textId="55AACD08" w:rsidR="005E519F" w:rsidRPr="00E57F23" w:rsidRDefault="005E519F" w:rsidP="005E519F">
      <w:pPr>
        <w:pStyle w:val="NormalBold"/>
      </w:pPr>
      <w:r w:rsidRPr="00E57F23">
        <w:rPr>
          <w:rStyle w:val="HideTWBExt"/>
        </w:rPr>
        <w:t>&lt;Article&gt;</w:t>
      </w:r>
      <w:r w:rsidRPr="00E57F23">
        <w:t>Considerando I</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635BAD3" w14:textId="77777777" w:rsidTr="00F92413">
        <w:trPr>
          <w:trHeight w:hRule="exact" w:val="240"/>
          <w:jc w:val="center"/>
        </w:trPr>
        <w:tc>
          <w:tcPr>
            <w:tcW w:w="9752" w:type="dxa"/>
            <w:gridSpan w:val="2"/>
            <w:tcBorders>
              <w:top w:val="nil"/>
              <w:left w:val="nil"/>
              <w:bottom w:val="nil"/>
              <w:right w:val="nil"/>
            </w:tcBorders>
          </w:tcPr>
          <w:p w14:paraId="2DA0359E" w14:textId="77777777" w:rsidR="005E519F" w:rsidRPr="00E57F23" w:rsidRDefault="005E519F" w:rsidP="00F92413"/>
        </w:tc>
      </w:tr>
      <w:tr w:rsidR="005E519F" w:rsidRPr="00E57F23" w14:paraId="4197985E" w14:textId="77777777" w:rsidTr="00F92413">
        <w:trPr>
          <w:trHeight w:val="240"/>
          <w:jc w:val="center"/>
        </w:trPr>
        <w:tc>
          <w:tcPr>
            <w:tcW w:w="4876" w:type="dxa"/>
            <w:tcBorders>
              <w:top w:val="nil"/>
              <w:left w:val="nil"/>
              <w:bottom w:val="nil"/>
              <w:right w:val="nil"/>
            </w:tcBorders>
          </w:tcPr>
          <w:p w14:paraId="064D14F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62AC36A" w14:textId="77777777" w:rsidR="005E519F" w:rsidRPr="00E57F23" w:rsidRDefault="005E519F" w:rsidP="00F92413">
            <w:pPr>
              <w:pStyle w:val="AmColumnHeading"/>
            </w:pPr>
            <w:r w:rsidRPr="00E57F23">
              <w:t>Alteração</w:t>
            </w:r>
          </w:p>
        </w:tc>
      </w:tr>
      <w:tr w:rsidR="005E519F" w:rsidRPr="00E57F23" w14:paraId="0494A1ED" w14:textId="77777777" w:rsidTr="00F92413">
        <w:trPr>
          <w:jc w:val="center"/>
        </w:trPr>
        <w:tc>
          <w:tcPr>
            <w:tcW w:w="4876" w:type="dxa"/>
            <w:tcBorders>
              <w:top w:val="nil"/>
              <w:left w:val="nil"/>
              <w:bottom w:val="nil"/>
              <w:right w:val="nil"/>
            </w:tcBorders>
          </w:tcPr>
          <w:p w14:paraId="6FBD2656" w14:textId="77777777" w:rsidR="005E519F" w:rsidRPr="00E57F23" w:rsidRDefault="005E519F" w:rsidP="00F92413">
            <w:pPr>
              <w:pStyle w:val="Normal6a"/>
            </w:pPr>
          </w:p>
        </w:tc>
        <w:tc>
          <w:tcPr>
            <w:tcW w:w="4876" w:type="dxa"/>
            <w:tcBorders>
              <w:top w:val="nil"/>
              <w:left w:val="nil"/>
              <w:bottom w:val="nil"/>
              <w:right w:val="nil"/>
            </w:tcBorders>
          </w:tcPr>
          <w:p w14:paraId="4674A96D" w14:textId="56824AE8" w:rsidR="005E519F" w:rsidRPr="00E57F23" w:rsidRDefault="005E519F" w:rsidP="00F92413">
            <w:pPr>
              <w:pStyle w:val="Normal6a"/>
            </w:pPr>
            <w:r w:rsidRPr="00E57F23">
              <w:rPr>
                <w:b/>
                <w:i/>
              </w:rPr>
              <w:t>I</w:t>
            </w:r>
            <w:r w:rsidR="003379BE">
              <w:rPr>
                <w:b/>
                <w:i/>
              </w:rPr>
              <w:noBreakHyphen/>
            </w:r>
            <w:r w:rsidRPr="00E57F23">
              <w:rPr>
                <w:b/>
                <w:i/>
              </w:rPr>
              <w:t>A.</w:t>
            </w:r>
            <w:r w:rsidRPr="00E57F23">
              <w:tab/>
            </w:r>
            <w:r w:rsidRPr="00E57F23">
              <w:rPr>
                <w:b/>
                <w:i/>
              </w:rPr>
              <w:t>Considerando que o recurso generalizado às Quotas Individuais Transferíveis (ITQ) favoreceu as operações industriais de grande envergadura, em detrimento das populações de peixes e dos pescadores de pequena escala;</w:t>
            </w:r>
          </w:p>
        </w:tc>
      </w:tr>
    </w:tbl>
    <w:p w14:paraId="5514C71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9263D22" w14:textId="77777777" w:rsidR="005E519F" w:rsidRPr="00E57F23" w:rsidRDefault="005E519F" w:rsidP="005E519F">
      <w:r w:rsidRPr="00E57F23">
        <w:rPr>
          <w:rStyle w:val="HideTWBExt"/>
        </w:rPr>
        <w:t>&lt;/Amend&gt;</w:t>
      </w:r>
    </w:p>
    <w:p w14:paraId="3C02974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106</w:t>
      </w:r>
      <w:r w:rsidRPr="00E57F23">
        <w:rPr>
          <w:rStyle w:val="HideTWBExt"/>
        </w:rPr>
        <w:t>&lt;/NumAm&gt;</w:t>
      </w:r>
    </w:p>
    <w:p w14:paraId="4A730FD5" w14:textId="641E24A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3B333453" w14:textId="284AD31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66B14B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5078687" w14:textId="1CE1E02F" w:rsidR="005E519F" w:rsidRPr="00E57F23" w:rsidRDefault="005E519F" w:rsidP="005E519F">
      <w:pPr>
        <w:pStyle w:val="NormalBold"/>
      </w:pPr>
      <w:r w:rsidRPr="00E57F23">
        <w:rPr>
          <w:rStyle w:val="HideTWBExt"/>
        </w:rPr>
        <w:t>&lt;Article&gt;</w:t>
      </w:r>
      <w:r w:rsidRPr="00E57F23">
        <w:t>Considerando I</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B17FD3B" w14:textId="77777777" w:rsidTr="00F92413">
        <w:trPr>
          <w:trHeight w:hRule="exact" w:val="240"/>
          <w:jc w:val="center"/>
        </w:trPr>
        <w:tc>
          <w:tcPr>
            <w:tcW w:w="9752" w:type="dxa"/>
            <w:gridSpan w:val="2"/>
            <w:tcBorders>
              <w:top w:val="nil"/>
              <w:left w:val="nil"/>
              <w:bottom w:val="nil"/>
              <w:right w:val="nil"/>
            </w:tcBorders>
          </w:tcPr>
          <w:p w14:paraId="4CC0CA26" w14:textId="77777777" w:rsidR="005E519F" w:rsidRPr="00E57F23" w:rsidRDefault="005E519F" w:rsidP="00F92413"/>
        </w:tc>
      </w:tr>
      <w:tr w:rsidR="005E519F" w:rsidRPr="00E57F23" w14:paraId="584DF200" w14:textId="77777777" w:rsidTr="00F92413">
        <w:trPr>
          <w:trHeight w:val="240"/>
          <w:jc w:val="center"/>
        </w:trPr>
        <w:tc>
          <w:tcPr>
            <w:tcW w:w="4876" w:type="dxa"/>
            <w:tcBorders>
              <w:top w:val="nil"/>
              <w:left w:val="nil"/>
              <w:bottom w:val="nil"/>
              <w:right w:val="nil"/>
            </w:tcBorders>
          </w:tcPr>
          <w:p w14:paraId="025A89B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661FDAE" w14:textId="77777777" w:rsidR="005E519F" w:rsidRPr="00E57F23" w:rsidRDefault="005E519F" w:rsidP="00F92413">
            <w:pPr>
              <w:pStyle w:val="AmColumnHeading"/>
            </w:pPr>
            <w:r w:rsidRPr="00E57F23">
              <w:t>Alteração</w:t>
            </w:r>
          </w:p>
        </w:tc>
      </w:tr>
      <w:tr w:rsidR="005E519F" w:rsidRPr="00E57F23" w14:paraId="744569EB" w14:textId="77777777" w:rsidTr="00F92413">
        <w:trPr>
          <w:jc w:val="center"/>
        </w:trPr>
        <w:tc>
          <w:tcPr>
            <w:tcW w:w="4876" w:type="dxa"/>
            <w:tcBorders>
              <w:top w:val="nil"/>
              <w:left w:val="nil"/>
              <w:bottom w:val="nil"/>
              <w:right w:val="nil"/>
            </w:tcBorders>
          </w:tcPr>
          <w:p w14:paraId="4149C929" w14:textId="77777777" w:rsidR="005E519F" w:rsidRPr="00E57F23" w:rsidRDefault="005E519F" w:rsidP="00F92413">
            <w:pPr>
              <w:pStyle w:val="Normal6a"/>
            </w:pPr>
          </w:p>
        </w:tc>
        <w:tc>
          <w:tcPr>
            <w:tcW w:w="4876" w:type="dxa"/>
            <w:tcBorders>
              <w:top w:val="nil"/>
              <w:left w:val="nil"/>
              <w:bottom w:val="nil"/>
              <w:right w:val="nil"/>
            </w:tcBorders>
          </w:tcPr>
          <w:p w14:paraId="46B6F798" w14:textId="6FA2543C" w:rsidR="005E519F" w:rsidRPr="00E57F23" w:rsidRDefault="005E519F" w:rsidP="00F92413">
            <w:pPr>
              <w:pStyle w:val="Normal6a"/>
            </w:pPr>
            <w:r w:rsidRPr="00E57F23">
              <w:rPr>
                <w:b/>
                <w:i/>
              </w:rPr>
              <w:t>I</w:t>
            </w:r>
            <w:r w:rsidR="003379BE">
              <w:rPr>
                <w:b/>
                <w:i/>
              </w:rPr>
              <w:noBreakHyphen/>
            </w:r>
            <w:r w:rsidRPr="00E57F23">
              <w:rPr>
                <w:b/>
                <w:i/>
              </w:rPr>
              <w:t>A.</w:t>
            </w:r>
            <w:r w:rsidRPr="00E57F23">
              <w:tab/>
            </w:r>
            <w:r w:rsidRPr="00E57F23">
              <w:rPr>
                <w:b/>
                <w:i/>
              </w:rPr>
              <w:t>Considerando que o impacto na estrutura das unidades populacionais é determinado principalmente pelas artes e técnicas de pesca utilizadas, independentemente da utilização subsequente das capturas;</w:t>
            </w:r>
          </w:p>
        </w:tc>
      </w:tr>
    </w:tbl>
    <w:p w14:paraId="25FD453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00546D81" w14:textId="77777777" w:rsidR="005E519F" w:rsidRPr="00E57F23" w:rsidRDefault="005E519F" w:rsidP="005E519F">
      <w:r w:rsidRPr="00E57F23">
        <w:rPr>
          <w:rStyle w:val="HideTWBExt"/>
        </w:rPr>
        <w:t>&lt;/Amend&gt;</w:t>
      </w:r>
    </w:p>
    <w:p w14:paraId="3022CD81"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107</w:t>
      </w:r>
      <w:r w:rsidRPr="00E57F23">
        <w:rPr>
          <w:rStyle w:val="HideTWBExt"/>
        </w:rPr>
        <w:t>&lt;/NumAm&gt;</w:t>
      </w:r>
    </w:p>
    <w:p w14:paraId="42329FAF" w14:textId="60E843B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2B24E3E7" w14:textId="141F9C1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147DAE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CA59C6B" w14:textId="77777777" w:rsidR="005E519F" w:rsidRPr="00E57F23" w:rsidRDefault="005E519F" w:rsidP="005E519F">
      <w:pPr>
        <w:pStyle w:val="NormalBold"/>
      </w:pPr>
      <w:r w:rsidRPr="00E57F23">
        <w:rPr>
          <w:rStyle w:val="HideTWBExt"/>
        </w:rPr>
        <w:t>&lt;Article&gt;</w:t>
      </w:r>
      <w:r w:rsidRPr="00E57F23">
        <w:t>Considerando J</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7036FA8" w14:textId="77777777" w:rsidTr="00F92413">
        <w:trPr>
          <w:trHeight w:hRule="exact" w:val="240"/>
          <w:jc w:val="center"/>
        </w:trPr>
        <w:tc>
          <w:tcPr>
            <w:tcW w:w="9752" w:type="dxa"/>
            <w:gridSpan w:val="2"/>
            <w:tcBorders>
              <w:top w:val="nil"/>
              <w:left w:val="nil"/>
              <w:bottom w:val="nil"/>
              <w:right w:val="nil"/>
            </w:tcBorders>
          </w:tcPr>
          <w:p w14:paraId="786EA02A" w14:textId="77777777" w:rsidR="005E519F" w:rsidRPr="00E57F23" w:rsidRDefault="005E519F" w:rsidP="00F92413"/>
        </w:tc>
      </w:tr>
      <w:tr w:rsidR="005E519F" w:rsidRPr="00E57F23" w14:paraId="266C7A27" w14:textId="77777777" w:rsidTr="00F92413">
        <w:trPr>
          <w:trHeight w:val="240"/>
          <w:jc w:val="center"/>
        </w:trPr>
        <w:tc>
          <w:tcPr>
            <w:tcW w:w="4876" w:type="dxa"/>
            <w:tcBorders>
              <w:top w:val="nil"/>
              <w:left w:val="nil"/>
              <w:bottom w:val="nil"/>
              <w:right w:val="nil"/>
            </w:tcBorders>
          </w:tcPr>
          <w:p w14:paraId="69DF585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84E1445" w14:textId="77777777" w:rsidR="005E519F" w:rsidRPr="00E57F23" w:rsidRDefault="005E519F" w:rsidP="00F92413">
            <w:pPr>
              <w:pStyle w:val="AmColumnHeading"/>
            </w:pPr>
            <w:r w:rsidRPr="00E57F23">
              <w:t>Alteração</w:t>
            </w:r>
          </w:p>
        </w:tc>
      </w:tr>
      <w:tr w:rsidR="005E519F" w:rsidRPr="00E57F23" w14:paraId="73B6B252" w14:textId="77777777" w:rsidTr="00F92413">
        <w:trPr>
          <w:jc w:val="center"/>
        </w:trPr>
        <w:tc>
          <w:tcPr>
            <w:tcW w:w="4876" w:type="dxa"/>
            <w:tcBorders>
              <w:top w:val="nil"/>
              <w:left w:val="nil"/>
              <w:bottom w:val="nil"/>
              <w:right w:val="nil"/>
            </w:tcBorders>
          </w:tcPr>
          <w:p w14:paraId="2A96F0E7" w14:textId="77777777" w:rsidR="005E519F" w:rsidRPr="00E57F23" w:rsidRDefault="005E519F" w:rsidP="00F92413">
            <w:pPr>
              <w:pStyle w:val="Normal6a"/>
            </w:pPr>
            <w:r w:rsidRPr="00E57F23">
              <w:t>J.</w:t>
            </w:r>
            <w:r w:rsidRPr="00E57F23">
              <w:tab/>
              <w:t xml:space="preserve">Considerando que, </w:t>
            </w:r>
            <w:r w:rsidRPr="00E57F23">
              <w:rPr>
                <w:b/>
                <w:i/>
              </w:rPr>
              <w:t>nas atuais</w:t>
            </w:r>
            <w:r w:rsidRPr="00E57F23">
              <w:t xml:space="preserve"> condições ambientais, as avaliações por espécie e os pareceres científicos resultaram numa sobreavaliação estrutural da capacidade de reprodução e da dimensão total das unidades populacionais;</w:t>
            </w:r>
          </w:p>
        </w:tc>
        <w:tc>
          <w:tcPr>
            <w:tcW w:w="4876" w:type="dxa"/>
            <w:tcBorders>
              <w:top w:val="nil"/>
              <w:left w:val="nil"/>
              <w:bottom w:val="nil"/>
              <w:right w:val="nil"/>
            </w:tcBorders>
          </w:tcPr>
          <w:p w14:paraId="7BA49360" w14:textId="77777777" w:rsidR="005E519F" w:rsidRPr="00E57F23" w:rsidRDefault="005E519F" w:rsidP="00F92413">
            <w:pPr>
              <w:pStyle w:val="Normal6a"/>
            </w:pPr>
            <w:r w:rsidRPr="00E57F23">
              <w:t>J.</w:t>
            </w:r>
            <w:r w:rsidRPr="00E57F23">
              <w:tab/>
              <w:t xml:space="preserve">Considerando que, </w:t>
            </w:r>
            <w:r w:rsidRPr="00E57F23">
              <w:rPr>
                <w:b/>
                <w:i/>
              </w:rPr>
              <w:t>no contexto das</w:t>
            </w:r>
            <w:r w:rsidRPr="00E57F23">
              <w:t xml:space="preserve"> condições ambientais </w:t>
            </w:r>
            <w:r w:rsidRPr="00E57F23">
              <w:rPr>
                <w:b/>
                <w:i/>
              </w:rPr>
              <w:t>específicas do mar Báltico</w:t>
            </w:r>
            <w:r w:rsidRPr="00E57F23">
              <w:t>, as avaliações por espécie e os pareceres científicos resultaram numa sobreavaliação estrutural da capacidade de reprodução e da dimensão total das unidades populacionais</w:t>
            </w:r>
            <w:r w:rsidRPr="00E57F23">
              <w:rPr>
                <w:b/>
                <w:i/>
              </w:rPr>
              <w:t>, revelando a necessidade de abordagens mais específicas para cada bacia marítima</w:t>
            </w:r>
            <w:r w:rsidRPr="00E57F23">
              <w:t>;</w:t>
            </w:r>
          </w:p>
        </w:tc>
      </w:tr>
    </w:tbl>
    <w:p w14:paraId="42E3FC1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F4A9B0E" w14:textId="77777777" w:rsidR="005E519F" w:rsidRPr="00E57F23" w:rsidRDefault="005E519F" w:rsidP="005E519F">
      <w:r w:rsidRPr="00E57F23">
        <w:rPr>
          <w:rStyle w:val="HideTWBExt"/>
        </w:rPr>
        <w:t>&lt;/Amend&gt;</w:t>
      </w:r>
    </w:p>
    <w:p w14:paraId="4B976FB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108</w:t>
      </w:r>
      <w:r w:rsidRPr="00E57F23">
        <w:rPr>
          <w:rStyle w:val="HideTWBExt"/>
        </w:rPr>
        <w:t>&lt;/NumAm&gt;</w:t>
      </w:r>
    </w:p>
    <w:p w14:paraId="0BA53BAA" w14:textId="39BF5A9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5CEE921E" w14:textId="64F778C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7686CE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C27ACBF" w14:textId="77777777" w:rsidR="005E519F" w:rsidRPr="00E57F23" w:rsidRDefault="005E519F" w:rsidP="005E519F">
      <w:pPr>
        <w:pStyle w:val="NormalBold"/>
      </w:pPr>
      <w:r w:rsidRPr="00E57F23">
        <w:rPr>
          <w:rStyle w:val="HideTWBExt"/>
        </w:rPr>
        <w:t>&lt;Article&gt;</w:t>
      </w:r>
      <w:r w:rsidRPr="00E57F23">
        <w:t>Considerando J</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6AC6CDE" w14:textId="77777777" w:rsidTr="00F92413">
        <w:trPr>
          <w:trHeight w:hRule="exact" w:val="240"/>
          <w:jc w:val="center"/>
        </w:trPr>
        <w:tc>
          <w:tcPr>
            <w:tcW w:w="9752" w:type="dxa"/>
            <w:gridSpan w:val="2"/>
            <w:tcBorders>
              <w:top w:val="nil"/>
              <w:left w:val="nil"/>
              <w:bottom w:val="nil"/>
              <w:right w:val="nil"/>
            </w:tcBorders>
          </w:tcPr>
          <w:p w14:paraId="691ADD65" w14:textId="77777777" w:rsidR="005E519F" w:rsidRPr="00E57F23" w:rsidRDefault="005E519F" w:rsidP="00F92413"/>
        </w:tc>
      </w:tr>
      <w:tr w:rsidR="005E519F" w:rsidRPr="00E57F23" w14:paraId="407551B6" w14:textId="77777777" w:rsidTr="00F92413">
        <w:trPr>
          <w:trHeight w:val="240"/>
          <w:jc w:val="center"/>
        </w:trPr>
        <w:tc>
          <w:tcPr>
            <w:tcW w:w="4876" w:type="dxa"/>
            <w:tcBorders>
              <w:top w:val="nil"/>
              <w:left w:val="nil"/>
              <w:bottom w:val="nil"/>
              <w:right w:val="nil"/>
            </w:tcBorders>
          </w:tcPr>
          <w:p w14:paraId="5FD9602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14BB541" w14:textId="77777777" w:rsidR="005E519F" w:rsidRPr="00E57F23" w:rsidRDefault="005E519F" w:rsidP="00F92413">
            <w:pPr>
              <w:pStyle w:val="AmColumnHeading"/>
            </w:pPr>
            <w:r w:rsidRPr="00E57F23">
              <w:t>Alteração</w:t>
            </w:r>
          </w:p>
        </w:tc>
      </w:tr>
      <w:tr w:rsidR="005E519F" w:rsidRPr="00E57F23" w14:paraId="745A63B0" w14:textId="77777777" w:rsidTr="00F92413">
        <w:trPr>
          <w:jc w:val="center"/>
        </w:trPr>
        <w:tc>
          <w:tcPr>
            <w:tcW w:w="4876" w:type="dxa"/>
            <w:tcBorders>
              <w:top w:val="nil"/>
              <w:left w:val="nil"/>
              <w:bottom w:val="nil"/>
              <w:right w:val="nil"/>
            </w:tcBorders>
          </w:tcPr>
          <w:p w14:paraId="6FCC7773" w14:textId="77777777" w:rsidR="005E519F" w:rsidRPr="00E57F23" w:rsidRDefault="005E519F" w:rsidP="00F92413">
            <w:pPr>
              <w:pStyle w:val="Normal6a"/>
            </w:pPr>
            <w:r w:rsidRPr="00E57F23">
              <w:t>J.</w:t>
            </w:r>
            <w:r w:rsidRPr="00E57F23">
              <w:tab/>
              <w:t>Considerando que</w:t>
            </w:r>
            <w:r w:rsidRPr="00E57F23">
              <w:rPr>
                <w:b/>
                <w:i/>
              </w:rPr>
              <w:t>, nas atuais condições ambientais,</w:t>
            </w:r>
            <w:r w:rsidRPr="00E57F23">
              <w:t xml:space="preserve"> as avaliações </w:t>
            </w:r>
            <w:r w:rsidRPr="00E57F23">
              <w:rPr>
                <w:b/>
                <w:i/>
              </w:rPr>
              <w:t>por espécie</w:t>
            </w:r>
            <w:r w:rsidRPr="00E57F23">
              <w:t xml:space="preserve"> e os pareceres científicos resultaram numa sobreavaliação estrutural da capacidade de reprodução e da dimensão total das unidades populacionais;</w:t>
            </w:r>
          </w:p>
        </w:tc>
        <w:tc>
          <w:tcPr>
            <w:tcW w:w="4876" w:type="dxa"/>
            <w:tcBorders>
              <w:top w:val="nil"/>
              <w:left w:val="nil"/>
              <w:bottom w:val="nil"/>
              <w:right w:val="nil"/>
            </w:tcBorders>
          </w:tcPr>
          <w:p w14:paraId="120F69CC" w14:textId="77777777" w:rsidR="005E519F" w:rsidRPr="00E57F23" w:rsidRDefault="005E519F" w:rsidP="00F92413">
            <w:pPr>
              <w:pStyle w:val="Normal6a"/>
            </w:pPr>
            <w:r w:rsidRPr="00E57F23">
              <w:t>J.</w:t>
            </w:r>
            <w:r w:rsidRPr="00E57F23">
              <w:tab/>
              <w:t xml:space="preserve">Considerando que as avaliações </w:t>
            </w:r>
            <w:r w:rsidRPr="00E57F23">
              <w:rPr>
                <w:b/>
                <w:i/>
              </w:rPr>
              <w:t>de determinadas espécies</w:t>
            </w:r>
            <w:r w:rsidRPr="00E57F23">
              <w:t xml:space="preserve"> e os pareceres científicos resultaram numa sobreavaliação estrutural da capacidade de reprodução e da dimensão total das unidades populacionais</w:t>
            </w:r>
            <w:r w:rsidRPr="00E57F23">
              <w:rPr>
                <w:b/>
                <w:i/>
              </w:rPr>
              <w:t>, afetando gravemente os recursos e a capacidade de gestão e operacional do setor das pescas do Báltico</w:t>
            </w:r>
            <w:r w:rsidRPr="00E57F23">
              <w:t>;</w:t>
            </w:r>
          </w:p>
        </w:tc>
      </w:tr>
    </w:tbl>
    <w:p w14:paraId="4AAF5A1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41EECDB" w14:textId="77777777" w:rsidR="005E519F" w:rsidRPr="00E57F23" w:rsidRDefault="005E519F" w:rsidP="005E519F">
      <w:r w:rsidRPr="00E57F23">
        <w:rPr>
          <w:rStyle w:val="HideTWBExt"/>
        </w:rPr>
        <w:t>&lt;/Amend&gt;</w:t>
      </w:r>
    </w:p>
    <w:p w14:paraId="77900B7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109</w:t>
      </w:r>
      <w:r w:rsidRPr="00E57F23">
        <w:rPr>
          <w:rStyle w:val="HideTWBExt"/>
        </w:rPr>
        <w:t>&lt;/NumAm&gt;</w:t>
      </w:r>
    </w:p>
    <w:p w14:paraId="6C145A4C" w14:textId="679719D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63D90ADF" w14:textId="179A783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882F13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26BB904" w14:textId="77777777" w:rsidR="005E519F" w:rsidRPr="00E57F23" w:rsidRDefault="005E519F" w:rsidP="005E519F">
      <w:pPr>
        <w:pStyle w:val="NormalBold"/>
      </w:pPr>
      <w:r w:rsidRPr="00E57F23">
        <w:rPr>
          <w:rStyle w:val="HideTWBExt"/>
        </w:rPr>
        <w:t>&lt;Article&gt;</w:t>
      </w:r>
      <w:r w:rsidRPr="00E57F23">
        <w:t>Considerando J</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9E749EA" w14:textId="77777777" w:rsidTr="00F92413">
        <w:trPr>
          <w:trHeight w:hRule="exact" w:val="240"/>
          <w:jc w:val="center"/>
        </w:trPr>
        <w:tc>
          <w:tcPr>
            <w:tcW w:w="9752" w:type="dxa"/>
            <w:gridSpan w:val="2"/>
            <w:tcBorders>
              <w:top w:val="nil"/>
              <w:left w:val="nil"/>
              <w:bottom w:val="nil"/>
              <w:right w:val="nil"/>
            </w:tcBorders>
          </w:tcPr>
          <w:p w14:paraId="29A5D4F3" w14:textId="77777777" w:rsidR="005E519F" w:rsidRPr="00E57F23" w:rsidRDefault="005E519F" w:rsidP="00F92413"/>
        </w:tc>
      </w:tr>
      <w:tr w:rsidR="005E519F" w:rsidRPr="00E57F23" w14:paraId="6FEA990D" w14:textId="77777777" w:rsidTr="00F92413">
        <w:trPr>
          <w:trHeight w:val="240"/>
          <w:jc w:val="center"/>
        </w:trPr>
        <w:tc>
          <w:tcPr>
            <w:tcW w:w="4876" w:type="dxa"/>
            <w:tcBorders>
              <w:top w:val="nil"/>
              <w:left w:val="nil"/>
              <w:bottom w:val="nil"/>
              <w:right w:val="nil"/>
            </w:tcBorders>
          </w:tcPr>
          <w:p w14:paraId="190B757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7A63FCD" w14:textId="77777777" w:rsidR="005E519F" w:rsidRPr="00E57F23" w:rsidRDefault="005E519F" w:rsidP="00F92413">
            <w:pPr>
              <w:pStyle w:val="AmColumnHeading"/>
            </w:pPr>
            <w:r w:rsidRPr="00E57F23">
              <w:t>Alteração</w:t>
            </w:r>
          </w:p>
        </w:tc>
      </w:tr>
      <w:tr w:rsidR="005E519F" w:rsidRPr="00E57F23" w14:paraId="478C56C1" w14:textId="77777777" w:rsidTr="00F92413">
        <w:trPr>
          <w:jc w:val="center"/>
        </w:trPr>
        <w:tc>
          <w:tcPr>
            <w:tcW w:w="4876" w:type="dxa"/>
            <w:tcBorders>
              <w:top w:val="nil"/>
              <w:left w:val="nil"/>
              <w:bottom w:val="nil"/>
              <w:right w:val="nil"/>
            </w:tcBorders>
          </w:tcPr>
          <w:p w14:paraId="15FE720C" w14:textId="77777777" w:rsidR="005E519F" w:rsidRPr="00E57F23" w:rsidRDefault="005E519F" w:rsidP="00F92413">
            <w:pPr>
              <w:pStyle w:val="Normal6a"/>
            </w:pPr>
            <w:r w:rsidRPr="00E57F23">
              <w:t>J.</w:t>
            </w:r>
            <w:r w:rsidRPr="00E57F23">
              <w:tab/>
              <w:t>Considerando que, nas atuais condições ambientais, as avaliações por espécie e os pareceres científicos resultaram numa sobreavaliação estrutural da capacidade de reprodução e da dimensão total das unidades populacionais;</w:t>
            </w:r>
          </w:p>
        </w:tc>
        <w:tc>
          <w:tcPr>
            <w:tcW w:w="4876" w:type="dxa"/>
            <w:tcBorders>
              <w:top w:val="nil"/>
              <w:left w:val="nil"/>
              <w:bottom w:val="nil"/>
              <w:right w:val="nil"/>
            </w:tcBorders>
          </w:tcPr>
          <w:p w14:paraId="5D6A069B" w14:textId="77777777" w:rsidR="005E519F" w:rsidRPr="00E57F23" w:rsidRDefault="005E519F" w:rsidP="00F92413">
            <w:pPr>
              <w:pStyle w:val="Normal6a"/>
            </w:pPr>
            <w:r w:rsidRPr="00E57F23">
              <w:t>J.</w:t>
            </w:r>
            <w:r w:rsidRPr="00E57F23">
              <w:tab/>
              <w:t xml:space="preserve">Considerando que, nas atuais condições ambientais, as avaliações por espécie e os pareceres científicos resultaram numa sobreavaliação estrutural da capacidade de reprodução e da dimensão total das unidades populacionais; </w:t>
            </w:r>
            <w:r w:rsidRPr="00E57F23">
              <w:rPr>
                <w:b/>
                <w:i/>
              </w:rPr>
              <w:t>que as declarações incorretas continuam a ser um problema permanente na pesca no mar Báltico;</w:t>
            </w:r>
          </w:p>
        </w:tc>
      </w:tr>
    </w:tbl>
    <w:p w14:paraId="6DE8F9E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DC84AA5" w14:textId="77777777" w:rsidR="005E519F" w:rsidRPr="00E57F23" w:rsidRDefault="005E519F" w:rsidP="005E519F">
      <w:r w:rsidRPr="00E57F23">
        <w:rPr>
          <w:rStyle w:val="HideTWBExt"/>
        </w:rPr>
        <w:t>&lt;/Amend&gt;</w:t>
      </w:r>
    </w:p>
    <w:p w14:paraId="77F902D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110</w:t>
      </w:r>
      <w:r w:rsidRPr="00E57F23">
        <w:rPr>
          <w:rStyle w:val="HideTWBExt"/>
        </w:rPr>
        <w:t>&lt;/NumAm&gt;</w:t>
      </w:r>
    </w:p>
    <w:p w14:paraId="26EF81CC" w14:textId="44C2D83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4D533ADD" w14:textId="36A4537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D05FC44"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9AB7739" w14:textId="77777777" w:rsidR="005E519F" w:rsidRPr="00E57F23" w:rsidRDefault="005E519F" w:rsidP="005E519F">
      <w:pPr>
        <w:pStyle w:val="NormalBold"/>
      </w:pPr>
      <w:r w:rsidRPr="00E57F23">
        <w:rPr>
          <w:rStyle w:val="HideTWBExt"/>
        </w:rPr>
        <w:t>&lt;Article&gt;</w:t>
      </w:r>
      <w:r w:rsidRPr="00E57F23">
        <w:t>Considerando J</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56E78B7" w14:textId="77777777" w:rsidTr="00F92413">
        <w:trPr>
          <w:trHeight w:hRule="exact" w:val="240"/>
          <w:jc w:val="center"/>
        </w:trPr>
        <w:tc>
          <w:tcPr>
            <w:tcW w:w="9752" w:type="dxa"/>
            <w:gridSpan w:val="2"/>
            <w:tcBorders>
              <w:top w:val="nil"/>
              <w:left w:val="nil"/>
              <w:bottom w:val="nil"/>
              <w:right w:val="nil"/>
            </w:tcBorders>
          </w:tcPr>
          <w:p w14:paraId="02099A3B" w14:textId="77777777" w:rsidR="005E519F" w:rsidRPr="00E57F23" w:rsidRDefault="005E519F" w:rsidP="00F92413"/>
        </w:tc>
      </w:tr>
      <w:tr w:rsidR="005E519F" w:rsidRPr="00E57F23" w14:paraId="2DB7A118" w14:textId="77777777" w:rsidTr="00F92413">
        <w:trPr>
          <w:trHeight w:val="240"/>
          <w:jc w:val="center"/>
        </w:trPr>
        <w:tc>
          <w:tcPr>
            <w:tcW w:w="4876" w:type="dxa"/>
            <w:tcBorders>
              <w:top w:val="nil"/>
              <w:left w:val="nil"/>
              <w:bottom w:val="nil"/>
              <w:right w:val="nil"/>
            </w:tcBorders>
          </w:tcPr>
          <w:p w14:paraId="3A19CF90"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B3C91F2" w14:textId="77777777" w:rsidR="005E519F" w:rsidRPr="00E57F23" w:rsidRDefault="005E519F" w:rsidP="00F92413">
            <w:pPr>
              <w:pStyle w:val="AmColumnHeading"/>
            </w:pPr>
            <w:r w:rsidRPr="00E57F23">
              <w:t>Alteração</w:t>
            </w:r>
          </w:p>
        </w:tc>
      </w:tr>
      <w:tr w:rsidR="005E519F" w:rsidRPr="00E57F23" w14:paraId="507FC8B5" w14:textId="77777777" w:rsidTr="00F92413">
        <w:trPr>
          <w:jc w:val="center"/>
        </w:trPr>
        <w:tc>
          <w:tcPr>
            <w:tcW w:w="4876" w:type="dxa"/>
            <w:tcBorders>
              <w:top w:val="nil"/>
              <w:left w:val="nil"/>
              <w:bottom w:val="nil"/>
              <w:right w:val="nil"/>
            </w:tcBorders>
          </w:tcPr>
          <w:p w14:paraId="78ABE7B0" w14:textId="77777777" w:rsidR="005E519F" w:rsidRPr="00E57F23" w:rsidRDefault="005E519F" w:rsidP="00F92413">
            <w:pPr>
              <w:pStyle w:val="Normal6a"/>
            </w:pPr>
            <w:r w:rsidRPr="00E57F23">
              <w:t>J.</w:t>
            </w:r>
            <w:r w:rsidRPr="00E57F23">
              <w:tab/>
              <w:t xml:space="preserve">Considerando que, nas atuais condições ambientais, </w:t>
            </w:r>
            <w:r w:rsidRPr="00E57F23">
              <w:rPr>
                <w:b/>
                <w:i/>
              </w:rPr>
              <w:t>as avaliações por espécie e os pareceres científicos resultaram numa sobreavaliação estrutural da</w:t>
            </w:r>
            <w:r w:rsidRPr="00E57F23">
              <w:t xml:space="preserve"> capacidade de reprodução e da </w:t>
            </w:r>
            <w:r w:rsidRPr="00E57F23">
              <w:rPr>
                <w:b/>
                <w:i/>
              </w:rPr>
              <w:t>dimensão</w:t>
            </w:r>
            <w:r w:rsidRPr="00E57F23">
              <w:t xml:space="preserve"> total </w:t>
            </w:r>
            <w:r w:rsidRPr="00E57F23">
              <w:rPr>
                <w:b/>
                <w:i/>
              </w:rPr>
              <w:t>das unidades populacionais</w:t>
            </w:r>
            <w:r w:rsidRPr="00E57F23">
              <w:t>;</w:t>
            </w:r>
          </w:p>
        </w:tc>
        <w:tc>
          <w:tcPr>
            <w:tcW w:w="4876" w:type="dxa"/>
            <w:tcBorders>
              <w:top w:val="nil"/>
              <w:left w:val="nil"/>
              <w:bottom w:val="nil"/>
              <w:right w:val="nil"/>
            </w:tcBorders>
          </w:tcPr>
          <w:p w14:paraId="75E44033" w14:textId="77777777" w:rsidR="005E519F" w:rsidRPr="00E57F23" w:rsidRDefault="005E519F" w:rsidP="00F92413">
            <w:pPr>
              <w:pStyle w:val="Normal6a"/>
            </w:pPr>
            <w:r w:rsidRPr="00E57F23">
              <w:t>J.</w:t>
            </w:r>
            <w:r w:rsidRPr="00E57F23">
              <w:tab/>
              <w:t xml:space="preserve">Considerando que, nas atuais condições ambientais </w:t>
            </w:r>
            <w:r w:rsidRPr="00E57F23">
              <w:rPr>
                <w:b/>
                <w:i/>
              </w:rPr>
              <w:t>em constante mudança</w:t>
            </w:r>
            <w:r w:rsidRPr="00E57F23">
              <w:t xml:space="preserve">, </w:t>
            </w:r>
            <w:r w:rsidRPr="00E57F23">
              <w:rPr>
                <w:b/>
                <w:i/>
              </w:rPr>
              <w:t>com o aumento da pressão trófica e do oxigénio, a utilização de avaliações científicas baseadas exclusivamente na análise de uma única espécie conduz a uma avaliação incorreta</w:t>
            </w:r>
            <w:r w:rsidRPr="00E57F23">
              <w:t xml:space="preserve"> da capacidade de reprodução e da </w:t>
            </w:r>
            <w:r w:rsidRPr="00E57F23">
              <w:rPr>
                <w:b/>
                <w:i/>
              </w:rPr>
              <w:t>biomassa</w:t>
            </w:r>
            <w:r w:rsidRPr="00E57F23">
              <w:t xml:space="preserve"> total;</w:t>
            </w:r>
          </w:p>
        </w:tc>
      </w:tr>
    </w:tbl>
    <w:p w14:paraId="51439C0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29C65F76" w14:textId="77777777" w:rsidR="005E519F" w:rsidRPr="00E57F23" w:rsidRDefault="005E519F" w:rsidP="005E519F">
      <w:r w:rsidRPr="00E57F23">
        <w:rPr>
          <w:rStyle w:val="HideTWBExt"/>
        </w:rPr>
        <w:t>&lt;/Amend&gt;</w:t>
      </w:r>
    </w:p>
    <w:p w14:paraId="2C68688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111</w:t>
      </w:r>
      <w:r w:rsidRPr="00E57F23">
        <w:rPr>
          <w:rStyle w:val="HideTWBExt"/>
        </w:rPr>
        <w:t>&lt;/NumAm&gt;</w:t>
      </w:r>
    </w:p>
    <w:p w14:paraId="3C7EC3DB" w14:textId="3D01ECC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662C86F7" w14:textId="5F4D290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542ACD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9ED7849" w14:textId="77777777" w:rsidR="005E519F" w:rsidRPr="00E57F23" w:rsidRDefault="005E519F" w:rsidP="005E519F">
      <w:pPr>
        <w:pStyle w:val="NormalBold"/>
      </w:pPr>
      <w:r w:rsidRPr="00E57F23">
        <w:rPr>
          <w:rStyle w:val="HideTWBExt"/>
        </w:rPr>
        <w:t>&lt;Article&gt;</w:t>
      </w:r>
      <w:r w:rsidRPr="00E57F23">
        <w:t>Considerando J</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7351F8F" w14:textId="77777777" w:rsidTr="00F92413">
        <w:trPr>
          <w:trHeight w:hRule="exact" w:val="240"/>
          <w:jc w:val="center"/>
        </w:trPr>
        <w:tc>
          <w:tcPr>
            <w:tcW w:w="9752" w:type="dxa"/>
            <w:gridSpan w:val="2"/>
            <w:tcBorders>
              <w:top w:val="nil"/>
              <w:left w:val="nil"/>
              <w:bottom w:val="nil"/>
              <w:right w:val="nil"/>
            </w:tcBorders>
          </w:tcPr>
          <w:p w14:paraId="262C93F7" w14:textId="77777777" w:rsidR="005E519F" w:rsidRPr="00E57F23" w:rsidRDefault="005E519F" w:rsidP="00F92413"/>
        </w:tc>
      </w:tr>
      <w:tr w:rsidR="005E519F" w:rsidRPr="00E57F23" w14:paraId="66DCDE5C" w14:textId="77777777" w:rsidTr="00F92413">
        <w:trPr>
          <w:trHeight w:val="240"/>
          <w:jc w:val="center"/>
        </w:trPr>
        <w:tc>
          <w:tcPr>
            <w:tcW w:w="4876" w:type="dxa"/>
            <w:tcBorders>
              <w:top w:val="nil"/>
              <w:left w:val="nil"/>
              <w:bottom w:val="nil"/>
              <w:right w:val="nil"/>
            </w:tcBorders>
          </w:tcPr>
          <w:p w14:paraId="6C08669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954D786" w14:textId="77777777" w:rsidR="005E519F" w:rsidRPr="00E57F23" w:rsidRDefault="005E519F" w:rsidP="00F92413">
            <w:pPr>
              <w:pStyle w:val="AmColumnHeading"/>
            </w:pPr>
            <w:r w:rsidRPr="00E57F23">
              <w:t>Alteração</w:t>
            </w:r>
          </w:p>
        </w:tc>
      </w:tr>
      <w:tr w:rsidR="005E519F" w:rsidRPr="00E57F23" w14:paraId="30D8DE68" w14:textId="77777777" w:rsidTr="00F92413">
        <w:trPr>
          <w:jc w:val="center"/>
        </w:trPr>
        <w:tc>
          <w:tcPr>
            <w:tcW w:w="4876" w:type="dxa"/>
            <w:tcBorders>
              <w:top w:val="nil"/>
              <w:left w:val="nil"/>
              <w:bottom w:val="nil"/>
              <w:right w:val="nil"/>
            </w:tcBorders>
          </w:tcPr>
          <w:p w14:paraId="424B4F7B" w14:textId="77777777" w:rsidR="005E519F" w:rsidRPr="00E57F23" w:rsidRDefault="005E519F" w:rsidP="00F92413">
            <w:pPr>
              <w:pStyle w:val="Normal6a"/>
            </w:pPr>
            <w:r w:rsidRPr="00E57F23">
              <w:t>J.</w:t>
            </w:r>
            <w:r w:rsidRPr="00E57F23">
              <w:tab/>
              <w:t>Considerando que</w:t>
            </w:r>
            <w:r w:rsidRPr="00E57F23">
              <w:rPr>
                <w:b/>
                <w:i/>
              </w:rPr>
              <w:t>, nas atuais condições ambientais,</w:t>
            </w:r>
            <w:r w:rsidRPr="00E57F23">
              <w:t xml:space="preserve"> as avaliações </w:t>
            </w:r>
            <w:r w:rsidRPr="00E57F23">
              <w:rPr>
                <w:b/>
                <w:i/>
              </w:rPr>
              <w:t>por espécie</w:t>
            </w:r>
            <w:r w:rsidRPr="00E57F23">
              <w:t xml:space="preserve"> e os pareceres científicos resultaram numa sobreavaliação estrutural da capacidade de reprodução e da dimensão total das unidades populacionais;</w:t>
            </w:r>
          </w:p>
        </w:tc>
        <w:tc>
          <w:tcPr>
            <w:tcW w:w="4876" w:type="dxa"/>
            <w:tcBorders>
              <w:top w:val="nil"/>
              <w:left w:val="nil"/>
              <w:bottom w:val="nil"/>
              <w:right w:val="nil"/>
            </w:tcBorders>
          </w:tcPr>
          <w:p w14:paraId="5E34F647" w14:textId="77777777" w:rsidR="005E519F" w:rsidRPr="00E57F23" w:rsidRDefault="005E519F" w:rsidP="00F92413">
            <w:pPr>
              <w:pStyle w:val="Normal6a"/>
            </w:pPr>
            <w:r w:rsidRPr="00E57F23">
              <w:t>J.</w:t>
            </w:r>
            <w:r w:rsidRPr="00E57F23">
              <w:tab/>
              <w:t xml:space="preserve">Considerando que as avaliações </w:t>
            </w:r>
            <w:r w:rsidRPr="00E57F23">
              <w:rPr>
                <w:b/>
                <w:i/>
              </w:rPr>
              <w:t>de determinadas espécies</w:t>
            </w:r>
            <w:r w:rsidRPr="00E57F23">
              <w:t xml:space="preserve"> e os pareceres científicos resultaram numa sobreavaliação estrutural da capacidade de reprodução e da dimensão total das unidades populacionais</w:t>
            </w:r>
            <w:r w:rsidRPr="00E57F23">
              <w:rPr>
                <w:b/>
                <w:i/>
              </w:rPr>
              <w:t>, bem como na instabilidade das operações comerciais das empresas de pesca do Báltico</w:t>
            </w:r>
            <w:r w:rsidRPr="00E57F23">
              <w:t>;</w:t>
            </w:r>
          </w:p>
        </w:tc>
      </w:tr>
    </w:tbl>
    <w:p w14:paraId="0AD902B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24AE706" w14:textId="77777777" w:rsidR="005E519F" w:rsidRPr="00E57F23" w:rsidRDefault="005E519F" w:rsidP="005E519F">
      <w:r w:rsidRPr="00E57F23">
        <w:rPr>
          <w:rStyle w:val="HideTWBExt"/>
        </w:rPr>
        <w:t>&lt;/Amend&gt;</w:t>
      </w:r>
    </w:p>
    <w:p w14:paraId="40D1C7F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112</w:t>
      </w:r>
      <w:r w:rsidRPr="00E57F23">
        <w:rPr>
          <w:rStyle w:val="HideTWBExt"/>
        </w:rPr>
        <w:t>&lt;/NumAm&gt;</w:t>
      </w:r>
    </w:p>
    <w:p w14:paraId="4AF157B3" w14:textId="6AAC81B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27BE495E" w14:textId="6A6C145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A115EB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76C25FF" w14:textId="77777777" w:rsidR="005E519F" w:rsidRPr="00E57F23" w:rsidRDefault="005E519F" w:rsidP="005E519F">
      <w:pPr>
        <w:pStyle w:val="NormalBold"/>
      </w:pPr>
      <w:r w:rsidRPr="00E57F23">
        <w:rPr>
          <w:rStyle w:val="HideTWBExt"/>
        </w:rPr>
        <w:t>&lt;Article&gt;</w:t>
      </w:r>
      <w:r w:rsidRPr="00E57F23">
        <w:t>Considerando J</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0E82051" w14:textId="77777777" w:rsidTr="00F92413">
        <w:trPr>
          <w:trHeight w:hRule="exact" w:val="240"/>
          <w:jc w:val="center"/>
        </w:trPr>
        <w:tc>
          <w:tcPr>
            <w:tcW w:w="9752" w:type="dxa"/>
            <w:gridSpan w:val="2"/>
            <w:tcBorders>
              <w:top w:val="nil"/>
              <w:left w:val="nil"/>
              <w:bottom w:val="nil"/>
              <w:right w:val="nil"/>
            </w:tcBorders>
          </w:tcPr>
          <w:p w14:paraId="2AFA56FE" w14:textId="77777777" w:rsidR="005E519F" w:rsidRPr="00E57F23" w:rsidRDefault="005E519F" w:rsidP="00F92413"/>
        </w:tc>
      </w:tr>
      <w:tr w:rsidR="005E519F" w:rsidRPr="00E57F23" w14:paraId="2EF31715" w14:textId="77777777" w:rsidTr="00F92413">
        <w:trPr>
          <w:trHeight w:val="240"/>
          <w:jc w:val="center"/>
        </w:trPr>
        <w:tc>
          <w:tcPr>
            <w:tcW w:w="4876" w:type="dxa"/>
            <w:tcBorders>
              <w:top w:val="nil"/>
              <w:left w:val="nil"/>
              <w:bottom w:val="nil"/>
              <w:right w:val="nil"/>
            </w:tcBorders>
          </w:tcPr>
          <w:p w14:paraId="442CBFA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3C17005" w14:textId="77777777" w:rsidR="005E519F" w:rsidRPr="00E57F23" w:rsidRDefault="005E519F" w:rsidP="00F92413">
            <w:pPr>
              <w:pStyle w:val="AmColumnHeading"/>
            </w:pPr>
            <w:r w:rsidRPr="00E57F23">
              <w:t>Alteração</w:t>
            </w:r>
          </w:p>
        </w:tc>
      </w:tr>
      <w:tr w:rsidR="005E519F" w:rsidRPr="00E57F23" w14:paraId="35B97304" w14:textId="77777777" w:rsidTr="00F92413">
        <w:trPr>
          <w:jc w:val="center"/>
        </w:trPr>
        <w:tc>
          <w:tcPr>
            <w:tcW w:w="4876" w:type="dxa"/>
            <w:tcBorders>
              <w:top w:val="nil"/>
              <w:left w:val="nil"/>
              <w:bottom w:val="nil"/>
              <w:right w:val="nil"/>
            </w:tcBorders>
          </w:tcPr>
          <w:p w14:paraId="3EC93B00" w14:textId="77777777" w:rsidR="005E519F" w:rsidRPr="00E57F23" w:rsidRDefault="005E519F" w:rsidP="00F92413">
            <w:pPr>
              <w:pStyle w:val="Normal6a"/>
            </w:pPr>
            <w:r w:rsidRPr="00E57F23">
              <w:t>J.</w:t>
            </w:r>
            <w:r w:rsidRPr="00E57F23">
              <w:tab/>
              <w:t xml:space="preserve">Considerando que, nas atuais condições ambientais, </w:t>
            </w:r>
            <w:r w:rsidRPr="00E57F23">
              <w:rPr>
                <w:b/>
                <w:bCs/>
                <w:i/>
                <w:iCs/>
              </w:rPr>
              <w:t>as</w:t>
            </w:r>
            <w:r w:rsidRPr="00E57F23">
              <w:t xml:space="preserve"> avaliações por espécie e os pareceres científicos resultaram numa sobreavaliação estrutural da capacidade de reprodução e da dimensão total das unidades populacionais;</w:t>
            </w:r>
          </w:p>
        </w:tc>
        <w:tc>
          <w:tcPr>
            <w:tcW w:w="4876" w:type="dxa"/>
            <w:tcBorders>
              <w:top w:val="nil"/>
              <w:left w:val="nil"/>
              <w:bottom w:val="nil"/>
              <w:right w:val="nil"/>
            </w:tcBorders>
          </w:tcPr>
          <w:p w14:paraId="48E93595" w14:textId="77777777" w:rsidR="005E519F" w:rsidRPr="00E57F23" w:rsidRDefault="005E519F" w:rsidP="00F92413">
            <w:pPr>
              <w:pStyle w:val="Normal6a"/>
            </w:pPr>
            <w:r w:rsidRPr="00E57F23">
              <w:t>J.</w:t>
            </w:r>
            <w:r w:rsidRPr="00E57F23">
              <w:tab/>
              <w:t xml:space="preserve">Considerando que, nas atuais condições ambientais, </w:t>
            </w:r>
            <w:r w:rsidRPr="00E57F23">
              <w:rPr>
                <w:b/>
                <w:i/>
              </w:rPr>
              <w:t>determinadas</w:t>
            </w:r>
            <w:r w:rsidRPr="00E57F23">
              <w:t xml:space="preserve"> avaliações por espécie e os pareceres científicos resultaram numa sobreavaliação estrutural da capacidade de reprodução e da dimensão total das unidades populacionais;</w:t>
            </w:r>
          </w:p>
        </w:tc>
      </w:tr>
    </w:tbl>
    <w:p w14:paraId="267E2AC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13C1BB0" w14:textId="77777777" w:rsidR="005E519F" w:rsidRPr="00E57F23" w:rsidRDefault="005E519F" w:rsidP="005E519F">
      <w:r w:rsidRPr="00E57F23">
        <w:rPr>
          <w:rStyle w:val="HideTWBExt"/>
        </w:rPr>
        <w:t>&lt;/Amend&gt;</w:t>
      </w:r>
    </w:p>
    <w:p w14:paraId="02DD44A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113</w:t>
      </w:r>
      <w:r w:rsidRPr="00E57F23">
        <w:rPr>
          <w:rStyle w:val="HideTWBExt"/>
        </w:rPr>
        <w:t>&lt;/NumAm&gt;</w:t>
      </w:r>
    </w:p>
    <w:p w14:paraId="7DA017B4" w14:textId="72916EB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01BA4E75" w14:textId="08F16E3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3607E7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7E1BD7C" w14:textId="12FAFFAC" w:rsidR="005E519F" w:rsidRPr="00E57F23" w:rsidRDefault="005E519F" w:rsidP="005E519F">
      <w:pPr>
        <w:pStyle w:val="NormalBold"/>
      </w:pPr>
      <w:r w:rsidRPr="00E57F23">
        <w:rPr>
          <w:rStyle w:val="HideTWBExt"/>
        </w:rPr>
        <w:t>&lt;Article&gt;</w:t>
      </w:r>
      <w:r w:rsidRPr="00E57F23">
        <w:t>Considerando J</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8EE3114" w14:textId="77777777" w:rsidTr="00F92413">
        <w:trPr>
          <w:trHeight w:hRule="exact" w:val="240"/>
          <w:jc w:val="center"/>
        </w:trPr>
        <w:tc>
          <w:tcPr>
            <w:tcW w:w="9752" w:type="dxa"/>
            <w:gridSpan w:val="2"/>
            <w:tcBorders>
              <w:top w:val="nil"/>
              <w:left w:val="nil"/>
              <w:bottom w:val="nil"/>
              <w:right w:val="nil"/>
            </w:tcBorders>
          </w:tcPr>
          <w:p w14:paraId="7A2F0560" w14:textId="77777777" w:rsidR="005E519F" w:rsidRPr="00E57F23" w:rsidRDefault="005E519F" w:rsidP="00F92413"/>
        </w:tc>
      </w:tr>
      <w:tr w:rsidR="005E519F" w:rsidRPr="00E57F23" w14:paraId="125CA1A5" w14:textId="77777777" w:rsidTr="00F92413">
        <w:trPr>
          <w:trHeight w:val="240"/>
          <w:jc w:val="center"/>
        </w:trPr>
        <w:tc>
          <w:tcPr>
            <w:tcW w:w="4876" w:type="dxa"/>
            <w:tcBorders>
              <w:top w:val="nil"/>
              <w:left w:val="nil"/>
              <w:bottom w:val="nil"/>
              <w:right w:val="nil"/>
            </w:tcBorders>
          </w:tcPr>
          <w:p w14:paraId="64DDBA2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93C88E6" w14:textId="77777777" w:rsidR="005E519F" w:rsidRPr="00E57F23" w:rsidRDefault="005E519F" w:rsidP="00F92413">
            <w:pPr>
              <w:pStyle w:val="AmColumnHeading"/>
            </w:pPr>
            <w:r w:rsidRPr="00E57F23">
              <w:t>Alteração</w:t>
            </w:r>
          </w:p>
        </w:tc>
      </w:tr>
      <w:tr w:rsidR="005E519F" w:rsidRPr="00E57F23" w14:paraId="1793724C" w14:textId="77777777" w:rsidTr="00F92413">
        <w:trPr>
          <w:jc w:val="center"/>
        </w:trPr>
        <w:tc>
          <w:tcPr>
            <w:tcW w:w="4876" w:type="dxa"/>
            <w:tcBorders>
              <w:top w:val="nil"/>
              <w:left w:val="nil"/>
              <w:bottom w:val="nil"/>
              <w:right w:val="nil"/>
            </w:tcBorders>
          </w:tcPr>
          <w:p w14:paraId="06B1F25D" w14:textId="77777777" w:rsidR="005E519F" w:rsidRPr="00E57F23" w:rsidRDefault="005E519F" w:rsidP="00F92413">
            <w:pPr>
              <w:pStyle w:val="Normal6a"/>
            </w:pPr>
          </w:p>
        </w:tc>
        <w:tc>
          <w:tcPr>
            <w:tcW w:w="4876" w:type="dxa"/>
            <w:tcBorders>
              <w:top w:val="nil"/>
              <w:left w:val="nil"/>
              <w:bottom w:val="nil"/>
              <w:right w:val="nil"/>
            </w:tcBorders>
          </w:tcPr>
          <w:p w14:paraId="73AB8ED5" w14:textId="7BD7A5C9" w:rsidR="005E519F" w:rsidRPr="00E57F23" w:rsidRDefault="005E519F" w:rsidP="00F92413">
            <w:pPr>
              <w:pStyle w:val="Normal6a"/>
            </w:pPr>
            <w:r w:rsidRPr="00E57F23">
              <w:rPr>
                <w:b/>
                <w:i/>
              </w:rPr>
              <w:t>J</w:t>
            </w:r>
            <w:r w:rsidR="003379BE">
              <w:rPr>
                <w:b/>
                <w:i/>
              </w:rPr>
              <w:noBreakHyphen/>
            </w:r>
            <w:r w:rsidRPr="00E57F23">
              <w:rPr>
                <w:b/>
                <w:i/>
              </w:rPr>
              <w:t>A.</w:t>
            </w:r>
            <w:r w:rsidRPr="00E57F23">
              <w:tab/>
            </w:r>
            <w:r w:rsidRPr="00E57F23">
              <w:rPr>
                <w:b/>
                <w:i/>
              </w:rPr>
              <w:t>Considerando que a eficácia da obrigação de desembarque no mar Báltico continua a ser prejudicada pela sua fraca aplicação; que os Estados</w:t>
            </w:r>
            <w:r w:rsidR="003379BE">
              <w:rPr>
                <w:b/>
                <w:i/>
              </w:rPr>
              <w:noBreakHyphen/>
            </w:r>
            <w:r w:rsidRPr="00E57F23">
              <w:rPr>
                <w:b/>
                <w:i/>
              </w:rPr>
              <w:t>Membros devem assegurar que os navios de captura da União que apresentam um risco elevado de incumprimento da obrigação de desembarque tenham instalado a bordo um sistema de monitorização eletrónica à distância (REM) operacional, podendo prever esta medida também para os navios mais pequenos com base no risco de incumprimento da obrigação de desembarque;</w:t>
            </w:r>
          </w:p>
        </w:tc>
      </w:tr>
    </w:tbl>
    <w:p w14:paraId="0E949D4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661CA09" w14:textId="77777777" w:rsidR="005E519F" w:rsidRPr="00E57F23" w:rsidRDefault="005E519F" w:rsidP="005E519F">
      <w:r w:rsidRPr="00E57F23">
        <w:rPr>
          <w:rStyle w:val="HideTWBExt"/>
        </w:rPr>
        <w:t>&lt;/Amend&gt;</w:t>
      </w:r>
    </w:p>
    <w:p w14:paraId="43E6A1E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114</w:t>
      </w:r>
      <w:r w:rsidRPr="00E57F23">
        <w:rPr>
          <w:rStyle w:val="HideTWBExt"/>
        </w:rPr>
        <w:t>&lt;/NumAm&gt;</w:t>
      </w:r>
    </w:p>
    <w:p w14:paraId="01DF2844" w14:textId="6A7E636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69187565" w14:textId="099E749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A5C827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A066A8B" w14:textId="77777777" w:rsidR="005E519F" w:rsidRPr="00E57F23" w:rsidRDefault="005E519F" w:rsidP="005E519F">
      <w:pPr>
        <w:pStyle w:val="NormalBold"/>
      </w:pPr>
      <w:r w:rsidRPr="00E57F23">
        <w:rPr>
          <w:rStyle w:val="HideTWBExt"/>
        </w:rPr>
        <w:t>&lt;Article&gt;</w:t>
      </w:r>
      <w:r w:rsidRPr="00E57F23">
        <w:t>Considerando K</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B43993A" w14:textId="77777777" w:rsidTr="00F92413">
        <w:trPr>
          <w:trHeight w:hRule="exact" w:val="240"/>
          <w:jc w:val="center"/>
        </w:trPr>
        <w:tc>
          <w:tcPr>
            <w:tcW w:w="9752" w:type="dxa"/>
            <w:gridSpan w:val="2"/>
            <w:tcBorders>
              <w:top w:val="nil"/>
              <w:left w:val="nil"/>
              <w:bottom w:val="nil"/>
              <w:right w:val="nil"/>
            </w:tcBorders>
          </w:tcPr>
          <w:p w14:paraId="633249BC" w14:textId="77777777" w:rsidR="005E519F" w:rsidRPr="00E57F23" w:rsidRDefault="005E519F" w:rsidP="00F92413"/>
        </w:tc>
      </w:tr>
      <w:tr w:rsidR="005E519F" w:rsidRPr="00E57F23" w14:paraId="61163167" w14:textId="77777777" w:rsidTr="00F92413">
        <w:trPr>
          <w:trHeight w:val="240"/>
          <w:jc w:val="center"/>
        </w:trPr>
        <w:tc>
          <w:tcPr>
            <w:tcW w:w="4876" w:type="dxa"/>
            <w:tcBorders>
              <w:top w:val="nil"/>
              <w:left w:val="nil"/>
              <w:bottom w:val="nil"/>
              <w:right w:val="nil"/>
            </w:tcBorders>
          </w:tcPr>
          <w:p w14:paraId="0B59F71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56865CD" w14:textId="77777777" w:rsidR="005E519F" w:rsidRPr="00E57F23" w:rsidRDefault="005E519F" w:rsidP="00F92413">
            <w:pPr>
              <w:pStyle w:val="AmColumnHeading"/>
            </w:pPr>
            <w:r w:rsidRPr="00E57F23">
              <w:t>Alteração</w:t>
            </w:r>
          </w:p>
        </w:tc>
      </w:tr>
      <w:tr w:rsidR="005E519F" w:rsidRPr="00E57F23" w14:paraId="46E42BB4" w14:textId="77777777" w:rsidTr="00F92413">
        <w:trPr>
          <w:jc w:val="center"/>
        </w:trPr>
        <w:tc>
          <w:tcPr>
            <w:tcW w:w="4876" w:type="dxa"/>
            <w:tcBorders>
              <w:top w:val="nil"/>
              <w:left w:val="nil"/>
              <w:bottom w:val="nil"/>
              <w:right w:val="nil"/>
            </w:tcBorders>
          </w:tcPr>
          <w:p w14:paraId="2B7224A5" w14:textId="77777777" w:rsidR="005E519F" w:rsidRPr="00E57F23" w:rsidRDefault="005E519F" w:rsidP="00F92413">
            <w:pPr>
              <w:pStyle w:val="Normal6a"/>
            </w:pPr>
            <w:r w:rsidRPr="00E57F23">
              <w:t>K.</w:t>
            </w:r>
            <w:r w:rsidRPr="00E57F23">
              <w:tab/>
              <w:t xml:space="preserve">Considerando que </w:t>
            </w:r>
            <w:r w:rsidRPr="00E57F23">
              <w:rPr>
                <w:b/>
                <w:i/>
              </w:rPr>
              <w:t>o parecer</w:t>
            </w:r>
            <w:r w:rsidRPr="00E57F23">
              <w:t xml:space="preserve"> do CIEM não </w:t>
            </w:r>
            <w:r w:rsidRPr="00E57F23">
              <w:rPr>
                <w:b/>
                <w:i/>
              </w:rPr>
              <w:t>destaca suficientemente as considerações de risco e deve ser revisto</w:t>
            </w:r>
            <w:r w:rsidRPr="00E57F23">
              <w:t xml:space="preserve"> para melhor refletir a qualidade das avaliações </w:t>
            </w:r>
            <w:r w:rsidRPr="00E57F23">
              <w:rPr>
                <w:b/>
                <w:i/>
              </w:rPr>
              <w:t>e as questões pertinentes</w:t>
            </w:r>
            <w:r w:rsidRPr="00E57F23">
              <w:t>;</w:t>
            </w:r>
          </w:p>
        </w:tc>
        <w:tc>
          <w:tcPr>
            <w:tcW w:w="4876" w:type="dxa"/>
            <w:tcBorders>
              <w:top w:val="nil"/>
              <w:left w:val="nil"/>
              <w:bottom w:val="nil"/>
              <w:right w:val="nil"/>
            </w:tcBorders>
          </w:tcPr>
          <w:p w14:paraId="54F49AD1" w14:textId="77777777" w:rsidR="005E519F" w:rsidRPr="00E57F23" w:rsidRDefault="005E519F" w:rsidP="00F92413">
            <w:pPr>
              <w:pStyle w:val="Normal6a"/>
            </w:pPr>
            <w:r w:rsidRPr="00E57F23">
              <w:t>K.</w:t>
            </w:r>
            <w:r w:rsidRPr="00E57F23">
              <w:tab/>
              <w:t xml:space="preserve">Considerando que </w:t>
            </w:r>
            <w:r w:rsidRPr="00E57F23">
              <w:rPr>
                <w:b/>
                <w:i/>
              </w:rPr>
              <w:t>as recomendações anteriores</w:t>
            </w:r>
            <w:r w:rsidRPr="00E57F23">
              <w:t xml:space="preserve"> do CIEM não </w:t>
            </w:r>
            <w:r w:rsidRPr="00E57F23">
              <w:rPr>
                <w:b/>
                <w:i/>
              </w:rPr>
              <w:t>tiveram suficientemente em conta as incertezas e os fatores ambientais que afetam o estado das unidades populacionais, como défices de oxigénio, disponibilidade alimentar e relações interespécies, e devem ser revistas</w:t>
            </w:r>
            <w:r w:rsidRPr="00E57F23">
              <w:t xml:space="preserve"> para melhor refletir a qualidade das avaliações;</w:t>
            </w:r>
          </w:p>
        </w:tc>
      </w:tr>
    </w:tbl>
    <w:p w14:paraId="3A6D61D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114E8F6E" w14:textId="77777777" w:rsidR="005E519F" w:rsidRPr="00E57F23" w:rsidRDefault="005E519F" w:rsidP="005E519F">
      <w:r w:rsidRPr="00E57F23">
        <w:rPr>
          <w:rStyle w:val="HideTWBExt"/>
        </w:rPr>
        <w:t>&lt;/Amend&gt;</w:t>
      </w:r>
    </w:p>
    <w:p w14:paraId="375EE29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115</w:t>
      </w:r>
      <w:r w:rsidRPr="00E57F23">
        <w:rPr>
          <w:rStyle w:val="HideTWBExt"/>
        </w:rPr>
        <w:t>&lt;/NumAm&gt;</w:t>
      </w:r>
    </w:p>
    <w:p w14:paraId="4E26E523" w14:textId="66A0421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45315CCF" w14:textId="63C60A0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1C25D0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8777144" w14:textId="77777777" w:rsidR="005E519F" w:rsidRPr="00E57F23" w:rsidRDefault="005E519F" w:rsidP="005E519F">
      <w:pPr>
        <w:pStyle w:val="NormalBold"/>
      </w:pPr>
      <w:r w:rsidRPr="00E57F23">
        <w:rPr>
          <w:rStyle w:val="HideTWBExt"/>
        </w:rPr>
        <w:t>&lt;Article&gt;</w:t>
      </w:r>
      <w:r w:rsidRPr="00E57F23">
        <w:t>Considerando K</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261B375" w14:textId="77777777" w:rsidTr="00F92413">
        <w:trPr>
          <w:trHeight w:hRule="exact" w:val="240"/>
          <w:jc w:val="center"/>
        </w:trPr>
        <w:tc>
          <w:tcPr>
            <w:tcW w:w="9752" w:type="dxa"/>
            <w:gridSpan w:val="2"/>
            <w:tcBorders>
              <w:top w:val="nil"/>
              <w:left w:val="nil"/>
              <w:bottom w:val="nil"/>
              <w:right w:val="nil"/>
            </w:tcBorders>
          </w:tcPr>
          <w:p w14:paraId="49411F7C" w14:textId="77777777" w:rsidR="005E519F" w:rsidRPr="00E57F23" w:rsidRDefault="005E519F" w:rsidP="00F92413"/>
        </w:tc>
      </w:tr>
      <w:tr w:rsidR="005E519F" w:rsidRPr="00E57F23" w14:paraId="1C6AA14B" w14:textId="77777777" w:rsidTr="00F92413">
        <w:trPr>
          <w:trHeight w:val="240"/>
          <w:jc w:val="center"/>
        </w:trPr>
        <w:tc>
          <w:tcPr>
            <w:tcW w:w="4876" w:type="dxa"/>
            <w:tcBorders>
              <w:top w:val="nil"/>
              <w:left w:val="nil"/>
              <w:bottom w:val="nil"/>
              <w:right w:val="nil"/>
            </w:tcBorders>
          </w:tcPr>
          <w:p w14:paraId="592E806B"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8017ECE" w14:textId="77777777" w:rsidR="005E519F" w:rsidRPr="00E57F23" w:rsidRDefault="005E519F" w:rsidP="00F92413">
            <w:pPr>
              <w:pStyle w:val="AmColumnHeading"/>
            </w:pPr>
            <w:r w:rsidRPr="00E57F23">
              <w:t>Alteração</w:t>
            </w:r>
          </w:p>
        </w:tc>
      </w:tr>
      <w:tr w:rsidR="005E519F" w:rsidRPr="00E57F23" w14:paraId="0F889AA9" w14:textId="77777777" w:rsidTr="00F92413">
        <w:trPr>
          <w:jc w:val="center"/>
        </w:trPr>
        <w:tc>
          <w:tcPr>
            <w:tcW w:w="4876" w:type="dxa"/>
            <w:tcBorders>
              <w:top w:val="nil"/>
              <w:left w:val="nil"/>
              <w:bottom w:val="nil"/>
              <w:right w:val="nil"/>
            </w:tcBorders>
          </w:tcPr>
          <w:p w14:paraId="41BA88C5" w14:textId="77777777" w:rsidR="005E519F" w:rsidRPr="00E57F23" w:rsidRDefault="005E519F" w:rsidP="00F92413">
            <w:pPr>
              <w:pStyle w:val="Normal6a"/>
            </w:pPr>
            <w:r w:rsidRPr="00E57F23">
              <w:t>K.</w:t>
            </w:r>
            <w:r w:rsidRPr="00E57F23">
              <w:tab/>
              <w:t xml:space="preserve">Considerando que </w:t>
            </w:r>
            <w:r w:rsidRPr="00E57F23">
              <w:rPr>
                <w:b/>
                <w:i/>
              </w:rPr>
              <w:t>o</w:t>
            </w:r>
            <w:r w:rsidRPr="00E57F23">
              <w:t xml:space="preserve"> parecer </w:t>
            </w:r>
            <w:r w:rsidRPr="00E57F23">
              <w:rPr>
                <w:b/>
                <w:i/>
              </w:rPr>
              <w:t>do</w:t>
            </w:r>
            <w:r w:rsidRPr="00E57F23">
              <w:t xml:space="preserve"> CIEM não </w:t>
            </w:r>
            <w:r w:rsidRPr="00E57F23">
              <w:rPr>
                <w:b/>
                <w:i/>
              </w:rPr>
              <w:t>destaca</w:t>
            </w:r>
            <w:r w:rsidRPr="00E57F23">
              <w:t xml:space="preserve"> suficientemente as considerações de risco e deve ser revisto para melhor refletir a qualidade das avaliações e as questões pertinentes;</w:t>
            </w:r>
          </w:p>
        </w:tc>
        <w:tc>
          <w:tcPr>
            <w:tcW w:w="4876" w:type="dxa"/>
            <w:tcBorders>
              <w:top w:val="nil"/>
              <w:left w:val="nil"/>
              <w:bottom w:val="nil"/>
              <w:right w:val="nil"/>
            </w:tcBorders>
          </w:tcPr>
          <w:p w14:paraId="2C1DD532" w14:textId="77777777" w:rsidR="005E519F" w:rsidRPr="00E57F23" w:rsidRDefault="005E519F" w:rsidP="00F92413">
            <w:pPr>
              <w:pStyle w:val="Normal6a"/>
            </w:pPr>
            <w:r w:rsidRPr="00E57F23">
              <w:t>K.</w:t>
            </w:r>
            <w:r w:rsidRPr="00E57F23">
              <w:tab/>
              <w:t xml:space="preserve">Considerando que </w:t>
            </w:r>
            <w:r w:rsidRPr="00E57F23">
              <w:rPr>
                <w:b/>
                <w:i/>
              </w:rPr>
              <w:t>os pedidos de</w:t>
            </w:r>
            <w:r w:rsidRPr="00E57F23">
              <w:t xml:space="preserve"> parecer </w:t>
            </w:r>
            <w:r w:rsidRPr="00E57F23">
              <w:rPr>
                <w:b/>
                <w:i/>
              </w:rPr>
              <w:t>apresentados pela Comissão ao</w:t>
            </w:r>
            <w:r w:rsidRPr="00E57F23">
              <w:t xml:space="preserve"> CIEM não </w:t>
            </w:r>
            <w:r w:rsidRPr="00E57F23">
              <w:rPr>
                <w:b/>
                <w:i/>
              </w:rPr>
              <w:t>preveem</w:t>
            </w:r>
            <w:r w:rsidRPr="00E57F23">
              <w:t xml:space="preserve"> suficientemente </w:t>
            </w:r>
            <w:r w:rsidRPr="00E57F23">
              <w:rPr>
                <w:b/>
                <w:i/>
              </w:rPr>
              <w:t>a necessidade de destacar</w:t>
            </w:r>
            <w:r w:rsidRPr="00E57F23">
              <w:t xml:space="preserve"> as considerações de risco e que </w:t>
            </w:r>
            <w:r w:rsidRPr="00E57F23">
              <w:rPr>
                <w:b/>
                <w:i/>
              </w:rPr>
              <w:t>o pedido</w:t>
            </w:r>
            <w:r w:rsidRPr="00E57F23">
              <w:t xml:space="preserve"> deve ser revisto para melhor refletir a qualidade das avaliações e as questões pertinentes;</w:t>
            </w:r>
          </w:p>
        </w:tc>
      </w:tr>
    </w:tbl>
    <w:p w14:paraId="06A2016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01D05F2" w14:textId="77777777" w:rsidR="005E519F" w:rsidRPr="00E57F23" w:rsidRDefault="005E519F" w:rsidP="005E519F">
      <w:r w:rsidRPr="00E57F23">
        <w:rPr>
          <w:rStyle w:val="HideTWBExt"/>
        </w:rPr>
        <w:t>&lt;/Amend&gt;</w:t>
      </w:r>
    </w:p>
    <w:p w14:paraId="6727B63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116</w:t>
      </w:r>
      <w:r w:rsidRPr="00E57F23">
        <w:rPr>
          <w:rStyle w:val="HideTWBExt"/>
        </w:rPr>
        <w:t>&lt;/NumAm&gt;</w:t>
      </w:r>
    </w:p>
    <w:p w14:paraId="7986F6D5" w14:textId="5ABC83F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49B83DD1" w14:textId="7D850F7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C285F4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3DB22C4" w14:textId="77777777" w:rsidR="005E519F" w:rsidRPr="00E57F23" w:rsidRDefault="005E519F" w:rsidP="005E519F">
      <w:pPr>
        <w:pStyle w:val="NormalBold"/>
      </w:pPr>
      <w:r w:rsidRPr="00E57F23">
        <w:rPr>
          <w:rStyle w:val="HideTWBExt"/>
        </w:rPr>
        <w:t>&lt;Article&gt;</w:t>
      </w:r>
      <w:r w:rsidRPr="00E57F23">
        <w:t>Considerando K</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077DFE4" w14:textId="77777777" w:rsidTr="00F92413">
        <w:trPr>
          <w:trHeight w:hRule="exact" w:val="240"/>
          <w:jc w:val="center"/>
        </w:trPr>
        <w:tc>
          <w:tcPr>
            <w:tcW w:w="9752" w:type="dxa"/>
            <w:gridSpan w:val="2"/>
            <w:tcBorders>
              <w:top w:val="nil"/>
              <w:left w:val="nil"/>
              <w:bottom w:val="nil"/>
              <w:right w:val="nil"/>
            </w:tcBorders>
          </w:tcPr>
          <w:p w14:paraId="38D1B775" w14:textId="77777777" w:rsidR="005E519F" w:rsidRPr="00E57F23" w:rsidRDefault="005E519F" w:rsidP="00F92413"/>
        </w:tc>
      </w:tr>
      <w:tr w:rsidR="005E519F" w:rsidRPr="00E57F23" w14:paraId="5D1BF549" w14:textId="77777777" w:rsidTr="00F92413">
        <w:trPr>
          <w:trHeight w:val="240"/>
          <w:jc w:val="center"/>
        </w:trPr>
        <w:tc>
          <w:tcPr>
            <w:tcW w:w="4876" w:type="dxa"/>
            <w:tcBorders>
              <w:top w:val="nil"/>
              <w:left w:val="nil"/>
              <w:bottom w:val="nil"/>
              <w:right w:val="nil"/>
            </w:tcBorders>
          </w:tcPr>
          <w:p w14:paraId="71D5063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45D5F41" w14:textId="77777777" w:rsidR="005E519F" w:rsidRPr="00E57F23" w:rsidRDefault="005E519F" w:rsidP="00F92413">
            <w:pPr>
              <w:pStyle w:val="AmColumnHeading"/>
            </w:pPr>
            <w:r w:rsidRPr="00E57F23">
              <w:t>Alteração</w:t>
            </w:r>
          </w:p>
        </w:tc>
      </w:tr>
      <w:tr w:rsidR="005E519F" w:rsidRPr="00E57F23" w14:paraId="7624FB4A" w14:textId="77777777" w:rsidTr="00F92413">
        <w:trPr>
          <w:jc w:val="center"/>
        </w:trPr>
        <w:tc>
          <w:tcPr>
            <w:tcW w:w="4876" w:type="dxa"/>
            <w:tcBorders>
              <w:top w:val="nil"/>
              <w:left w:val="nil"/>
              <w:bottom w:val="nil"/>
              <w:right w:val="nil"/>
            </w:tcBorders>
          </w:tcPr>
          <w:p w14:paraId="149DE5F6" w14:textId="77777777" w:rsidR="005E519F" w:rsidRPr="00E57F23" w:rsidRDefault="005E519F" w:rsidP="00F92413">
            <w:pPr>
              <w:pStyle w:val="Normal6a"/>
            </w:pPr>
            <w:r w:rsidRPr="00E57F23">
              <w:t>K.</w:t>
            </w:r>
            <w:r w:rsidRPr="00E57F23">
              <w:tab/>
              <w:t xml:space="preserve">Considerando que o parecer do CIEM não destaca suficientemente as considerações de risco e deve </w:t>
            </w:r>
            <w:r w:rsidRPr="00E57F23">
              <w:rPr>
                <w:b/>
                <w:i/>
              </w:rPr>
              <w:t>ser revisto</w:t>
            </w:r>
            <w:r w:rsidRPr="00E57F23">
              <w:t xml:space="preserve"> para melhor refletir a qualidade das avaliações e as questões pertinentes;</w:t>
            </w:r>
          </w:p>
        </w:tc>
        <w:tc>
          <w:tcPr>
            <w:tcW w:w="4876" w:type="dxa"/>
            <w:tcBorders>
              <w:top w:val="nil"/>
              <w:left w:val="nil"/>
              <w:bottom w:val="nil"/>
              <w:right w:val="nil"/>
            </w:tcBorders>
          </w:tcPr>
          <w:p w14:paraId="088BCC30" w14:textId="77777777" w:rsidR="005E519F" w:rsidRPr="00E57F23" w:rsidRDefault="005E519F" w:rsidP="00F92413">
            <w:pPr>
              <w:pStyle w:val="Normal6a"/>
            </w:pPr>
            <w:r w:rsidRPr="00E57F23">
              <w:t>K.</w:t>
            </w:r>
            <w:r w:rsidRPr="00E57F23">
              <w:tab/>
              <w:t xml:space="preserve">Considerando que o parecer do CIEM não destaca suficientemente as considerações de risco e deve </w:t>
            </w:r>
            <w:r w:rsidRPr="00E57F23">
              <w:rPr>
                <w:b/>
                <w:i/>
              </w:rPr>
              <w:t>continuar a evoluir, incluindo uma melhor comunicação da incerteza dos dados,</w:t>
            </w:r>
            <w:r w:rsidRPr="00E57F23">
              <w:t xml:space="preserve"> para melhor refletir a qualidade das avaliações e as questões pertinentes;</w:t>
            </w:r>
          </w:p>
        </w:tc>
      </w:tr>
    </w:tbl>
    <w:p w14:paraId="03C94C6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C8400E0" w14:textId="77777777" w:rsidR="005E519F" w:rsidRPr="00E57F23" w:rsidRDefault="005E519F" w:rsidP="005E519F">
      <w:r w:rsidRPr="00E57F23">
        <w:rPr>
          <w:rStyle w:val="HideTWBExt"/>
        </w:rPr>
        <w:t>&lt;/Amend&gt;</w:t>
      </w:r>
    </w:p>
    <w:p w14:paraId="6B3CF33D"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117</w:t>
      </w:r>
      <w:r w:rsidRPr="00E57F23">
        <w:rPr>
          <w:rStyle w:val="HideTWBExt"/>
        </w:rPr>
        <w:t>&lt;/NumAm&gt;</w:t>
      </w:r>
    </w:p>
    <w:p w14:paraId="1C4C6D2A" w14:textId="6A924F8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3B049D6E" w14:textId="097F1D2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B184F24"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EA0EB2D" w14:textId="77777777" w:rsidR="005E519F" w:rsidRPr="00E57F23" w:rsidRDefault="005E519F" w:rsidP="005E519F">
      <w:pPr>
        <w:pStyle w:val="NormalBold"/>
      </w:pPr>
      <w:r w:rsidRPr="00E57F23">
        <w:rPr>
          <w:rStyle w:val="HideTWBExt"/>
        </w:rPr>
        <w:t>&lt;Article&gt;</w:t>
      </w:r>
      <w:r w:rsidRPr="00E57F23">
        <w:t>Considerando K</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560C33B" w14:textId="77777777" w:rsidTr="00F92413">
        <w:trPr>
          <w:trHeight w:hRule="exact" w:val="240"/>
          <w:jc w:val="center"/>
        </w:trPr>
        <w:tc>
          <w:tcPr>
            <w:tcW w:w="9752" w:type="dxa"/>
            <w:gridSpan w:val="2"/>
            <w:tcBorders>
              <w:top w:val="nil"/>
              <w:left w:val="nil"/>
              <w:bottom w:val="nil"/>
              <w:right w:val="nil"/>
            </w:tcBorders>
          </w:tcPr>
          <w:p w14:paraId="6E6AE1AE" w14:textId="77777777" w:rsidR="005E519F" w:rsidRPr="00E57F23" w:rsidRDefault="005E519F" w:rsidP="00F92413"/>
        </w:tc>
      </w:tr>
      <w:tr w:rsidR="005E519F" w:rsidRPr="00E57F23" w14:paraId="4D1163E0" w14:textId="77777777" w:rsidTr="00F92413">
        <w:trPr>
          <w:trHeight w:val="240"/>
          <w:jc w:val="center"/>
        </w:trPr>
        <w:tc>
          <w:tcPr>
            <w:tcW w:w="4876" w:type="dxa"/>
            <w:tcBorders>
              <w:top w:val="nil"/>
              <w:left w:val="nil"/>
              <w:bottom w:val="nil"/>
              <w:right w:val="nil"/>
            </w:tcBorders>
          </w:tcPr>
          <w:p w14:paraId="3C2E5B0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9668537" w14:textId="77777777" w:rsidR="005E519F" w:rsidRPr="00E57F23" w:rsidRDefault="005E519F" w:rsidP="00F92413">
            <w:pPr>
              <w:pStyle w:val="AmColumnHeading"/>
            </w:pPr>
            <w:r w:rsidRPr="00E57F23">
              <w:t>Alteração</w:t>
            </w:r>
          </w:p>
        </w:tc>
      </w:tr>
      <w:tr w:rsidR="005E519F" w:rsidRPr="00E57F23" w14:paraId="54D1AA51" w14:textId="77777777" w:rsidTr="00F92413">
        <w:trPr>
          <w:jc w:val="center"/>
        </w:trPr>
        <w:tc>
          <w:tcPr>
            <w:tcW w:w="4876" w:type="dxa"/>
            <w:tcBorders>
              <w:top w:val="nil"/>
              <w:left w:val="nil"/>
              <w:bottom w:val="nil"/>
              <w:right w:val="nil"/>
            </w:tcBorders>
          </w:tcPr>
          <w:p w14:paraId="2F315A7F" w14:textId="77777777" w:rsidR="005E519F" w:rsidRPr="00E57F23" w:rsidRDefault="005E519F" w:rsidP="00F92413">
            <w:pPr>
              <w:pStyle w:val="Normal6a"/>
            </w:pPr>
            <w:r w:rsidRPr="00E57F23">
              <w:t>K.</w:t>
            </w:r>
            <w:r w:rsidRPr="00E57F23">
              <w:tab/>
              <w:t xml:space="preserve">Considerando que o parecer do CIEM </w:t>
            </w:r>
            <w:r w:rsidRPr="00E57F23">
              <w:rPr>
                <w:b/>
                <w:i/>
              </w:rPr>
              <w:t>não destaca suficientemente as considerações de risco e</w:t>
            </w:r>
            <w:r w:rsidRPr="00E57F23">
              <w:t xml:space="preserve"> deve ser revisto para melhor refletir a qualidade das avaliações e as questões pertinentes;</w:t>
            </w:r>
          </w:p>
        </w:tc>
        <w:tc>
          <w:tcPr>
            <w:tcW w:w="4876" w:type="dxa"/>
            <w:tcBorders>
              <w:top w:val="nil"/>
              <w:left w:val="nil"/>
              <w:bottom w:val="nil"/>
              <w:right w:val="nil"/>
            </w:tcBorders>
          </w:tcPr>
          <w:p w14:paraId="136996FA" w14:textId="77777777" w:rsidR="005E519F" w:rsidRPr="00E57F23" w:rsidRDefault="005E519F" w:rsidP="00F92413">
            <w:pPr>
              <w:pStyle w:val="Normal6a"/>
            </w:pPr>
            <w:r w:rsidRPr="00E57F23">
              <w:t>K.</w:t>
            </w:r>
            <w:r w:rsidRPr="00E57F23">
              <w:tab/>
              <w:t>Considerando que o parecer do CIEM deve ser revisto para melhor refletir a qualidade das avaliações e as questões pertinentes;</w:t>
            </w:r>
          </w:p>
        </w:tc>
      </w:tr>
    </w:tbl>
    <w:p w14:paraId="0A7FD9C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5D2F797" w14:textId="77777777" w:rsidR="005E519F" w:rsidRPr="00E57F23" w:rsidRDefault="005E519F" w:rsidP="005E519F">
      <w:r w:rsidRPr="00E57F23">
        <w:rPr>
          <w:rStyle w:val="HideTWBExt"/>
        </w:rPr>
        <w:t>&lt;/Amend&gt;</w:t>
      </w:r>
    </w:p>
    <w:p w14:paraId="75090D71"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118</w:t>
      </w:r>
      <w:r w:rsidRPr="00E57F23">
        <w:rPr>
          <w:rStyle w:val="HideTWBExt"/>
        </w:rPr>
        <w:t>&lt;/NumAm&gt;</w:t>
      </w:r>
    </w:p>
    <w:p w14:paraId="7755A182" w14:textId="177785D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2B21E300" w14:textId="6E9D317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E0E4AB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5546463" w14:textId="77777777" w:rsidR="005E519F" w:rsidRPr="00E57F23" w:rsidRDefault="005E519F" w:rsidP="005E519F">
      <w:pPr>
        <w:pStyle w:val="NormalBold"/>
      </w:pPr>
      <w:r w:rsidRPr="00E57F23">
        <w:rPr>
          <w:rStyle w:val="HideTWBExt"/>
        </w:rPr>
        <w:t>&lt;Article&gt;</w:t>
      </w:r>
      <w:r w:rsidRPr="00E57F23">
        <w:t>Considerando K</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260172C" w14:textId="77777777" w:rsidTr="00F92413">
        <w:trPr>
          <w:trHeight w:hRule="exact" w:val="240"/>
          <w:jc w:val="center"/>
        </w:trPr>
        <w:tc>
          <w:tcPr>
            <w:tcW w:w="9752" w:type="dxa"/>
            <w:gridSpan w:val="2"/>
            <w:tcBorders>
              <w:top w:val="nil"/>
              <w:left w:val="nil"/>
              <w:bottom w:val="nil"/>
              <w:right w:val="nil"/>
            </w:tcBorders>
          </w:tcPr>
          <w:p w14:paraId="619BD5A5" w14:textId="77777777" w:rsidR="005E519F" w:rsidRPr="00E57F23" w:rsidRDefault="005E519F" w:rsidP="00F92413"/>
        </w:tc>
      </w:tr>
      <w:tr w:rsidR="005E519F" w:rsidRPr="00E57F23" w14:paraId="53F51093" w14:textId="77777777" w:rsidTr="00F92413">
        <w:trPr>
          <w:trHeight w:val="240"/>
          <w:jc w:val="center"/>
        </w:trPr>
        <w:tc>
          <w:tcPr>
            <w:tcW w:w="4876" w:type="dxa"/>
            <w:tcBorders>
              <w:top w:val="nil"/>
              <w:left w:val="nil"/>
              <w:bottom w:val="nil"/>
              <w:right w:val="nil"/>
            </w:tcBorders>
          </w:tcPr>
          <w:p w14:paraId="2B65D2F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C5B41B7" w14:textId="77777777" w:rsidR="005E519F" w:rsidRPr="00E57F23" w:rsidRDefault="005E519F" w:rsidP="00F92413">
            <w:pPr>
              <w:pStyle w:val="AmColumnHeading"/>
            </w:pPr>
            <w:r w:rsidRPr="00E57F23">
              <w:t>Alteração</w:t>
            </w:r>
          </w:p>
        </w:tc>
      </w:tr>
      <w:tr w:rsidR="005E519F" w:rsidRPr="00E57F23" w14:paraId="367760B7" w14:textId="77777777" w:rsidTr="00F92413">
        <w:trPr>
          <w:jc w:val="center"/>
        </w:trPr>
        <w:tc>
          <w:tcPr>
            <w:tcW w:w="4876" w:type="dxa"/>
            <w:tcBorders>
              <w:top w:val="nil"/>
              <w:left w:val="nil"/>
              <w:bottom w:val="nil"/>
              <w:right w:val="nil"/>
            </w:tcBorders>
          </w:tcPr>
          <w:p w14:paraId="7B89C46B" w14:textId="77777777" w:rsidR="005E519F" w:rsidRPr="00E57F23" w:rsidRDefault="005E519F" w:rsidP="00F92413">
            <w:pPr>
              <w:pStyle w:val="Normal6a"/>
            </w:pPr>
            <w:r w:rsidRPr="00E57F23">
              <w:t>K.</w:t>
            </w:r>
            <w:r w:rsidRPr="00E57F23">
              <w:tab/>
              <w:t xml:space="preserve">Considerando que o parecer do CIEM </w:t>
            </w:r>
            <w:r w:rsidRPr="00E57F23">
              <w:rPr>
                <w:b/>
                <w:i/>
              </w:rPr>
              <w:t>não destaca suficientemente as considerações de risco e</w:t>
            </w:r>
            <w:r w:rsidRPr="00E57F23">
              <w:t xml:space="preserve"> deve ser revisto para melhor refletir a qualidade das avaliações e as questões pertinentes;</w:t>
            </w:r>
          </w:p>
        </w:tc>
        <w:tc>
          <w:tcPr>
            <w:tcW w:w="4876" w:type="dxa"/>
            <w:tcBorders>
              <w:top w:val="nil"/>
              <w:left w:val="nil"/>
              <w:bottom w:val="nil"/>
              <w:right w:val="nil"/>
            </w:tcBorders>
          </w:tcPr>
          <w:p w14:paraId="6F414816" w14:textId="77777777" w:rsidR="005E519F" w:rsidRPr="00E57F23" w:rsidRDefault="005E519F" w:rsidP="00F92413">
            <w:pPr>
              <w:pStyle w:val="Normal6a"/>
            </w:pPr>
            <w:r w:rsidRPr="00E57F23">
              <w:t>K.</w:t>
            </w:r>
            <w:r w:rsidRPr="00E57F23">
              <w:tab/>
              <w:t>Considerando que o parecer do CIEM deve ser revisto para melhor refletir a qualidade das avaliações e as questões pertinentes;</w:t>
            </w:r>
          </w:p>
        </w:tc>
      </w:tr>
    </w:tbl>
    <w:p w14:paraId="1CC6158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635066D" w14:textId="77777777" w:rsidR="005E519F" w:rsidRPr="00E57F23" w:rsidRDefault="005E519F" w:rsidP="005E519F">
      <w:r w:rsidRPr="00E57F23">
        <w:rPr>
          <w:rStyle w:val="HideTWBExt"/>
        </w:rPr>
        <w:t>&lt;/Amend&gt;</w:t>
      </w:r>
    </w:p>
    <w:p w14:paraId="7DE5C79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119</w:t>
      </w:r>
      <w:r w:rsidRPr="00E57F23">
        <w:rPr>
          <w:rStyle w:val="HideTWBExt"/>
        </w:rPr>
        <w:t>&lt;/NumAm&gt;</w:t>
      </w:r>
    </w:p>
    <w:p w14:paraId="7326A912" w14:textId="24195D5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2D3100D1" w14:textId="49C5D01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BF90D5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C81C462" w14:textId="77777777" w:rsidR="005E519F" w:rsidRPr="00E57F23" w:rsidRDefault="005E519F" w:rsidP="005E519F">
      <w:pPr>
        <w:pStyle w:val="NormalBold"/>
      </w:pPr>
      <w:r w:rsidRPr="00E57F23">
        <w:rPr>
          <w:rStyle w:val="HideTWBExt"/>
        </w:rPr>
        <w:t>&lt;Article&gt;</w:t>
      </w:r>
      <w:r w:rsidRPr="00E57F23">
        <w:t>Considerando K</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3C1041C" w14:textId="77777777" w:rsidTr="00F92413">
        <w:trPr>
          <w:trHeight w:hRule="exact" w:val="240"/>
          <w:jc w:val="center"/>
        </w:trPr>
        <w:tc>
          <w:tcPr>
            <w:tcW w:w="9752" w:type="dxa"/>
            <w:gridSpan w:val="2"/>
            <w:tcBorders>
              <w:top w:val="nil"/>
              <w:left w:val="nil"/>
              <w:bottom w:val="nil"/>
              <w:right w:val="nil"/>
            </w:tcBorders>
          </w:tcPr>
          <w:p w14:paraId="0957AE29" w14:textId="77777777" w:rsidR="005E519F" w:rsidRPr="00E57F23" w:rsidRDefault="005E519F" w:rsidP="00F92413"/>
        </w:tc>
      </w:tr>
      <w:tr w:rsidR="005E519F" w:rsidRPr="00E57F23" w14:paraId="44A2CFAD" w14:textId="77777777" w:rsidTr="00F92413">
        <w:trPr>
          <w:trHeight w:val="240"/>
          <w:jc w:val="center"/>
        </w:trPr>
        <w:tc>
          <w:tcPr>
            <w:tcW w:w="4876" w:type="dxa"/>
            <w:tcBorders>
              <w:top w:val="nil"/>
              <w:left w:val="nil"/>
              <w:bottom w:val="nil"/>
              <w:right w:val="nil"/>
            </w:tcBorders>
          </w:tcPr>
          <w:p w14:paraId="1EC755E7"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0374D71" w14:textId="77777777" w:rsidR="005E519F" w:rsidRPr="00E57F23" w:rsidRDefault="005E519F" w:rsidP="00F92413">
            <w:pPr>
              <w:pStyle w:val="AmColumnHeading"/>
            </w:pPr>
            <w:r w:rsidRPr="00E57F23">
              <w:t>Alteração</w:t>
            </w:r>
          </w:p>
        </w:tc>
      </w:tr>
      <w:tr w:rsidR="005E519F" w:rsidRPr="00E57F23" w14:paraId="329ACA5D" w14:textId="77777777" w:rsidTr="00F92413">
        <w:trPr>
          <w:jc w:val="center"/>
        </w:trPr>
        <w:tc>
          <w:tcPr>
            <w:tcW w:w="4876" w:type="dxa"/>
            <w:tcBorders>
              <w:top w:val="nil"/>
              <w:left w:val="nil"/>
              <w:bottom w:val="nil"/>
              <w:right w:val="nil"/>
            </w:tcBorders>
          </w:tcPr>
          <w:p w14:paraId="350601B4" w14:textId="77777777" w:rsidR="005E519F" w:rsidRPr="00E57F23" w:rsidRDefault="005E519F" w:rsidP="00F92413">
            <w:pPr>
              <w:pStyle w:val="Normal6a"/>
            </w:pPr>
            <w:r w:rsidRPr="00E57F23">
              <w:t>K.</w:t>
            </w:r>
            <w:r w:rsidRPr="00E57F23">
              <w:tab/>
              <w:t xml:space="preserve">Considerando que o parecer do CIEM </w:t>
            </w:r>
            <w:r w:rsidRPr="00E57F23">
              <w:rPr>
                <w:b/>
                <w:i/>
              </w:rPr>
              <w:t>não</w:t>
            </w:r>
            <w:r w:rsidRPr="00E57F23">
              <w:t xml:space="preserve"> destaca suficientemente as considerações de risco e </w:t>
            </w:r>
            <w:r w:rsidRPr="00E57F23">
              <w:rPr>
                <w:b/>
                <w:i/>
              </w:rPr>
              <w:t>deve ser revisto para melhor refletir</w:t>
            </w:r>
            <w:r w:rsidRPr="00E57F23">
              <w:t xml:space="preserve"> a qualidade das avaliações e as questões pertinentes;</w:t>
            </w:r>
          </w:p>
        </w:tc>
        <w:tc>
          <w:tcPr>
            <w:tcW w:w="4876" w:type="dxa"/>
            <w:tcBorders>
              <w:top w:val="nil"/>
              <w:left w:val="nil"/>
              <w:bottom w:val="nil"/>
              <w:right w:val="nil"/>
            </w:tcBorders>
          </w:tcPr>
          <w:p w14:paraId="427C38C6" w14:textId="77777777" w:rsidR="005E519F" w:rsidRPr="00E57F23" w:rsidRDefault="005E519F" w:rsidP="00F92413">
            <w:pPr>
              <w:pStyle w:val="Normal6a"/>
            </w:pPr>
            <w:r w:rsidRPr="00E57F23">
              <w:t>K.</w:t>
            </w:r>
            <w:r w:rsidRPr="00E57F23">
              <w:tab/>
              <w:t xml:space="preserve">Considerando que o parecer do CIEM destaca suficientemente as considerações de risco e </w:t>
            </w:r>
            <w:r w:rsidRPr="00E57F23">
              <w:rPr>
                <w:b/>
                <w:i/>
              </w:rPr>
              <w:t>reflete</w:t>
            </w:r>
            <w:r w:rsidRPr="00E57F23">
              <w:t xml:space="preserve"> a qualidade das avaliações e as questões pertinentes;</w:t>
            </w:r>
          </w:p>
        </w:tc>
      </w:tr>
    </w:tbl>
    <w:p w14:paraId="775221B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4E4FBDF" w14:textId="77777777" w:rsidR="005E519F" w:rsidRPr="00E57F23" w:rsidRDefault="005E519F" w:rsidP="005E519F">
      <w:r w:rsidRPr="00E57F23">
        <w:rPr>
          <w:rStyle w:val="HideTWBExt"/>
        </w:rPr>
        <w:t>&lt;/Amend&gt;</w:t>
      </w:r>
    </w:p>
    <w:p w14:paraId="16CFC98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120</w:t>
      </w:r>
      <w:r w:rsidRPr="00E57F23">
        <w:rPr>
          <w:rStyle w:val="HideTWBExt"/>
        </w:rPr>
        <w:t>&lt;/NumAm&gt;</w:t>
      </w:r>
    </w:p>
    <w:p w14:paraId="3C73433E" w14:textId="277B0DF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2CE77D63"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47C20CF7" w14:textId="624BFA9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A783CF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1C6C1E3" w14:textId="6C81444D" w:rsidR="005E519F" w:rsidRPr="00E57F23" w:rsidRDefault="005E519F" w:rsidP="005E519F">
      <w:pPr>
        <w:pStyle w:val="NormalBold"/>
      </w:pPr>
      <w:r w:rsidRPr="00E57F23">
        <w:rPr>
          <w:rStyle w:val="HideTWBExt"/>
        </w:rPr>
        <w:t>&lt;Article&gt;</w:t>
      </w:r>
      <w:r w:rsidRPr="00E57F23">
        <w:t>Considerando K</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7436487" w14:textId="77777777" w:rsidTr="00F92413">
        <w:trPr>
          <w:trHeight w:hRule="exact" w:val="240"/>
          <w:jc w:val="center"/>
        </w:trPr>
        <w:tc>
          <w:tcPr>
            <w:tcW w:w="9752" w:type="dxa"/>
            <w:gridSpan w:val="2"/>
            <w:tcBorders>
              <w:top w:val="nil"/>
              <w:left w:val="nil"/>
              <w:bottom w:val="nil"/>
              <w:right w:val="nil"/>
            </w:tcBorders>
          </w:tcPr>
          <w:p w14:paraId="710927A9" w14:textId="77777777" w:rsidR="005E519F" w:rsidRPr="00E57F23" w:rsidRDefault="005E519F" w:rsidP="00F92413"/>
        </w:tc>
      </w:tr>
      <w:tr w:rsidR="005E519F" w:rsidRPr="00E57F23" w14:paraId="2C0A9FEB" w14:textId="77777777" w:rsidTr="00F92413">
        <w:trPr>
          <w:trHeight w:val="240"/>
          <w:jc w:val="center"/>
        </w:trPr>
        <w:tc>
          <w:tcPr>
            <w:tcW w:w="4876" w:type="dxa"/>
            <w:tcBorders>
              <w:top w:val="nil"/>
              <w:left w:val="nil"/>
              <w:bottom w:val="nil"/>
              <w:right w:val="nil"/>
            </w:tcBorders>
          </w:tcPr>
          <w:p w14:paraId="3F74325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7BBD5EC" w14:textId="77777777" w:rsidR="005E519F" w:rsidRPr="00E57F23" w:rsidRDefault="005E519F" w:rsidP="00F92413">
            <w:pPr>
              <w:pStyle w:val="AmColumnHeading"/>
            </w:pPr>
            <w:r w:rsidRPr="00E57F23">
              <w:t>Alteração</w:t>
            </w:r>
          </w:p>
        </w:tc>
      </w:tr>
      <w:tr w:rsidR="005E519F" w:rsidRPr="00E57F23" w14:paraId="61F4C257" w14:textId="77777777" w:rsidTr="00F92413">
        <w:trPr>
          <w:jc w:val="center"/>
        </w:trPr>
        <w:tc>
          <w:tcPr>
            <w:tcW w:w="4876" w:type="dxa"/>
            <w:tcBorders>
              <w:top w:val="nil"/>
              <w:left w:val="nil"/>
              <w:bottom w:val="nil"/>
              <w:right w:val="nil"/>
            </w:tcBorders>
          </w:tcPr>
          <w:p w14:paraId="2EA5C467" w14:textId="77777777" w:rsidR="005E519F" w:rsidRPr="00E57F23" w:rsidRDefault="005E519F" w:rsidP="00F92413">
            <w:pPr>
              <w:pStyle w:val="Normal6a"/>
            </w:pPr>
          </w:p>
        </w:tc>
        <w:tc>
          <w:tcPr>
            <w:tcW w:w="4876" w:type="dxa"/>
            <w:tcBorders>
              <w:top w:val="nil"/>
              <w:left w:val="nil"/>
              <w:bottom w:val="nil"/>
              <w:right w:val="nil"/>
            </w:tcBorders>
          </w:tcPr>
          <w:p w14:paraId="286C6894" w14:textId="713AF7FA" w:rsidR="005E519F" w:rsidRPr="00E57F23" w:rsidRDefault="005E519F" w:rsidP="00F92413">
            <w:pPr>
              <w:pStyle w:val="Normal6a"/>
            </w:pPr>
            <w:r w:rsidRPr="00E57F23">
              <w:rPr>
                <w:b/>
                <w:i/>
              </w:rPr>
              <w:t>K</w:t>
            </w:r>
            <w:r w:rsidR="003379BE">
              <w:rPr>
                <w:b/>
                <w:i/>
              </w:rPr>
              <w:noBreakHyphen/>
            </w:r>
            <w:r w:rsidRPr="00E57F23">
              <w:rPr>
                <w:b/>
                <w:i/>
              </w:rPr>
              <w:t>A.</w:t>
            </w:r>
            <w:r w:rsidRPr="00E57F23">
              <w:tab/>
            </w:r>
            <w:r w:rsidRPr="00E57F23">
              <w:rPr>
                <w:b/>
                <w:i/>
              </w:rPr>
              <w:t>Considerando que a estrutura genética das populações e subpopulações das unidades populacionais exploradas a nível comercial não é totalmente conhecida;</w:t>
            </w:r>
          </w:p>
        </w:tc>
      </w:tr>
    </w:tbl>
    <w:p w14:paraId="05D075E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946C5ED" w14:textId="77777777" w:rsidR="005E519F" w:rsidRPr="00E57F23" w:rsidRDefault="005E519F" w:rsidP="005E519F">
      <w:r w:rsidRPr="00E57F23">
        <w:rPr>
          <w:rStyle w:val="HideTWBExt"/>
        </w:rPr>
        <w:t>&lt;/Amend&gt;</w:t>
      </w:r>
    </w:p>
    <w:p w14:paraId="07E6A70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121</w:t>
      </w:r>
      <w:r w:rsidRPr="00E57F23">
        <w:rPr>
          <w:rStyle w:val="HideTWBExt"/>
        </w:rPr>
        <w:t>&lt;/NumAm&gt;</w:t>
      </w:r>
    </w:p>
    <w:p w14:paraId="36A1B1DF" w14:textId="2EC2EF3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Sofie Eriksson, André Rodrigues</w:t>
      </w:r>
      <w:r w:rsidRPr="00E57F23">
        <w:rPr>
          <w:rStyle w:val="HideTWBExt"/>
          <w:b w:val="0"/>
        </w:rPr>
        <w:t>&lt;/Members&gt;</w:t>
      </w:r>
    </w:p>
    <w:p w14:paraId="7431900D" w14:textId="31FDCE6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C702CF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67A15CF" w14:textId="1019409B" w:rsidR="005E519F" w:rsidRPr="00E57F23" w:rsidRDefault="005E519F" w:rsidP="005E519F">
      <w:pPr>
        <w:pStyle w:val="NormalBold"/>
      </w:pPr>
      <w:r w:rsidRPr="00E57F23">
        <w:rPr>
          <w:rStyle w:val="HideTWBExt"/>
        </w:rPr>
        <w:t>&lt;Article&gt;</w:t>
      </w:r>
      <w:r w:rsidRPr="00E57F23">
        <w:t>Considerando L</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433BA9A" w14:textId="77777777" w:rsidTr="00F92413">
        <w:trPr>
          <w:trHeight w:hRule="exact" w:val="240"/>
          <w:jc w:val="center"/>
        </w:trPr>
        <w:tc>
          <w:tcPr>
            <w:tcW w:w="9752" w:type="dxa"/>
            <w:gridSpan w:val="2"/>
            <w:tcBorders>
              <w:top w:val="nil"/>
              <w:left w:val="nil"/>
              <w:bottom w:val="nil"/>
              <w:right w:val="nil"/>
            </w:tcBorders>
          </w:tcPr>
          <w:p w14:paraId="74A39FBB" w14:textId="77777777" w:rsidR="005E519F" w:rsidRPr="00E57F23" w:rsidRDefault="005E519F" w:rsidP="00F92413"/>
        </w:tc>
      </w:tr>
      <w:tr w:rsidR="005E519F" w:rsidRPr="00E57F23" w14:paraId="7A9E23D6" w14:textId="77777777" w:rsidTr="00F92413">
        <w:trPr>
          <w:trHeight w:val="240"/>
          <w:jc w:val="center"/>
        </w:trPr>
        <w:tc>
          <w:tcPr>
            <w:tcW w:w="4876" w:type="dxa"/>
            <w:tcBorders>
              <w:top w:val="nil"/>
              <w:left w:val="nil"/>
              <w:bottom w:val="nil"/>
              <w:right w:val="nil"/>
            </w:tcBorders>
          </w:tcPr>
          <w:p w14:paraId="0F8A6E8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CBFF170" w14:textId="77777777" w:rsidR="005E519F" w:rsidRPr="00E57F23" w:rsidRDefault="005E519F" w:rsidP="00F92413">
            <w:pPr>
              <w:pStyle w:val="AmColumnHeading"/>
            </w:pPr>
            <w:r w:rsidRPr="00E57F23">
              <w:t>Alteração</w:t>
            </w:r>
          </w:p>
        </w:tc>
      </w:tr>
      <w:tr w:rsidR="005E519F" w:rsidRPr="00E57F23" w14:paraId="4E2F8159" w14:textId="77777777" w:rsidTr="00F92413">
        <w:trPr>
          <w:jc w:val="center"/>
        </w:trPr>
        <w:tc>
          <w:tcPr>
            <w:tcW w:w="4876" w:type="dxa"/>
            <w:tcBorders>
              <w:top w:val="nil"/>
              <w:left w:val="nil"/>
              <w:bottom w:val="nil"/>
              <w:right w:val="nil"/>
            </w:tcBorders>
          </w:tcPr>
          <w:p w14:paraId="1FD1B3E4" w14:textId="77777777" w:rsidR="005E519F" w:rsidRPr="00E57F23" w:rsidRDefault="005E519F" w:rsidP="00F92413">
            <w:pPr>
              <w:pStyle w:val="Normal6a"/>
            </w:pPr>
          </w:p>
        </w:tc>
        <w:tc>
          <w:tcPr>
            <w:tcW w:w="4876" w:type="dxa"/>
            <w:tcBorders>
              <w:top w:val="nil"/>
              <w:left w:val="nil"/>
              <w:bottom w:val="nil"/>
              <w:right w:val="nil"/>
            </w:tcBorders>
          </w:tcPr>
          <w:p w14:paraId="4AEF0213" w14:textId="5686A3A9" w:rsidR="005E519F" w:rsidRPr="00E57F23" w:rsidRDefault="005E519F" w:rsidP="00F92413">
            <w:pPr>
              <w:pStyle w:val="Normal6a"/>
            </w:pPr>
            <w:r w:rsidRPr="00E57F23">
              <w:rPr>
                <w:b/>
                <w:i/>
              </w:rPr>
              <w:t>L</w:t>
            </w:r>
            <w:r w:rsidR="003379BE">
              <w:rPr>
                <w:b/>
                <w:i/>
              </w:rPr>
              <w:noBreakHyphen/>
            </w:r>
            <w:r w:rsidRPr="00E57F23">
              <w:rPr>
                <w:b/>
                <w:i/>
              </w:rPr>
              <w:t>A.</w:t>
            </w:r>
            <w:r w:rsidRPr="00E57F23">
              <w:tab/>
            </w:r>
            <w:r w:rsidRPr="00E57F23">
              <w:rPr>
                <w:b/>
                <w:i/>
              </w:rPr>
              <w:t>Considerando que o setor da pesca recreativa na região do mar Báltico constitui um importante interveniente socioeconómico, representando cerca de 8 a 10 milhões de cidadãos da UE que participam ativamente nesta atividade</w:t>
            </w:r>
            <w:r w:rsidRPr="00E57F23">
              <w:rPr>
                <w:b/>
                <w:i/>
                <w:vertAlign w:val="superscript"/>
              </w:rPr>
              <w:t>1</w:t>
            </w:r>
            <w:r w:rsidR="003379BE">
              <w:rPr>
                <w:b/>
                <w:i/>
                <w:vertAlign w:val="superscript"/>
              </w:rPr>
              <w:noBreakHyphen/>
            </w:r>
            <w:r w:rsidRPr="00E57F23">
              <w:rPr>
                <w:b/>
                <w:i/>
                <w:vertAlign w:val="superscript"/>
              </w:rPr>
              <w:t>A</w:t>
            </w:r>
            <w:r w:rsidRPr="00E57F23">
              <w:rPr>
                <w:b/>
                <w:i/>
              </w:rPr>
              <w:t>, gerando um contributo económico de 1,558 milhões de EUR na região do mar Báltico;</w:t>
            </w:r>
          </w:p>
        </w:tc>
      </w:tr>
      <w:tr w:rsidR="005E519F" w:rsidRPr="00E57F23" w14:paraId="7DA2F312" w14:textId="77777777" w:rsidTr="00F92413">
        <w:trPr>
          <w:jc w:val="center"/>
        </w:trPr>
        <w:tc>
          <w:tcPr>
            <w:tcW w:w="4876" w:type="dxa"/>
            <w:tcBorders>
              <w:top w:val="nil"/>
              <w:left w:val="nil"/>
              <w:bottom w:val="nil"/>
              <w:right w:val="nil"/>
            </w:tcBorders>
          </w:tcPr>
          <w:p w14:paraId="0F820322" w14:textId="77777777" w:rsidR="005E519F" w:rsidRPr="00E57F23" w:rsidRDefault="005E519F" w:rsidP="00F92413"/>
        </w:tc>
        <w:tc>
          <w:tcPr>
            <w:tcW w:w="4876" w:type="dxa"/>
            <w:tcBorders>
              <w:top w:val="nil"/>
              <w:left w:val="nil"/>
              <w:bottom w:val="nil"/>
              <w:right w:val="nil"/>
            </w:tcBorders>
          </w:tcPr>
          <w:p w14:paraId="09BEF3FD" w14:textId="77777777" w:rsidR="005E519F" w:rsidRPr="00E57F23" w:rsidRDefault="005E519F" w:rsidP="00F92413">
            <w:pPr>
              <w:pStyle w:val="Normal6a"/>
            </w:pPr>
            <w:r w:rsidRPr="00E57F23">
              <w:rPr>
                <w:b/>
                <w:i/>
              </w:rPr>
              <w:t>_________________</w:t>
            </w:r>
          </w:p>
        </w:tc>
      </w:tr>
      <w:tr w:rsidR="005E519F" w:rsidRPr="00E57F23" w14:paraId="74D53117" w14:textId="77777777" w:rsidTr="00F92413">
        <w:trPr>
          <w:jc w:val="center"/>
        </w:trPr>
        <w:tc>
          <w:tcPr>
            <w:tcW w:w="4876" w:type="dxa"/>
            <w:tcBorders>
              <w:top w:val="nil"/>
              <w:left w:val="nil"/>
              <w:bottom w:val="nil"/>
              <w:right w:val="nil"/>
            </w:tcBorders>
          </w:tcPr>
          <w:p w14:paraId="6F53E249" w14:textId="77777777" w:rsidR="005E519F" w:rsidRPr="00E57F23" w:rsidRDefault="005E519F" w:rsidP="00F92413"/>
        </w:tc>
        <w:tc>
          <w:tcPr>
            <w:tcW w:w="4876" w:type="dxa"/>
            <w:tcBorders>
              <w:top w:val="nil"/>
              <w:left w:val="nil"/>
              <w:bottom w:val="nil"/>
              <w:right w:val="nil"/>
            </w:tcBorders>
          </w:tcPr>
          <w:p w14:paraId="001D0854" w14:textId="14BDAE56" w:rsidR="005E519F" w:rsidRPr="00E57F23" w:rsidRDefault="005E519F" w:rsidP="00F92413">
            <w:pPr>
              <w:pStyle w:val="Normal6a"/>
            </w:pPr>
            <w:r w:rsidRPr="00E57F23">
              <w:rPr>
                <w:b/>
                <w:i/>
                <w:vertAlign w:val="superscript"/>
              </w:rPr>
              <w:t>1</w:t>
            </w:r>
            <w:r w:rsidR="003379BE">
              <w:rPr>
                <w:b/>
                <w:i/>
                <w:vertAlign w:val="superscript"/>
              </w:rPr>
              <w:noBreakHyphen/>
            </w:r>
            <w:r w:rsidRPr="00E57F23">
              <w:rPr>
                <w:b/>
                <w:i/>
                <w:vertAlign w:val="superscript"/>
              </w:rPr>
              <w:t>A</w:t>
            </w:r>
            <w:r w:rsidRPr="00E57F23">
              <w:t xml:space="preserve"> </w:t>
            </w:r>
            <w:r w:rsidRPr="00E57F23">
              <w:rPr>
                <w:b/>
                <w:i/>
              </w:rPr>
              <w:t xml:space="preserve">Coligação Báltico Limpo (CCB) | Recreational fishing in the Baltic Sea region [Pesca recreativa na região do mar Báltico] | 2017 (p.6) </w:t>
            </w:r>
          </w:p>
        </w:tc>
      </w:tr>
    </w:tbl>
    <w:p w14:paraId="31C9308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E566B01" w14:textId="77777777" w:rsidR="005E519F" w:rsidRPr="00E57F23" w:rsidRDefault="005E519F" w:rsidP="005E519F">
      <w:r w:rsidRPr="00E57F23">
        <w:rPr>
          <w:rStyle w:val="HideTWBExt"/>
        </w:rPr>
        <w:t>&lt;/Amend&gt;</w:t>
      </w:r>
    </w:p>
    <w:p w14:paraId="3C332E2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122</w:t>
      </w:r>
      <w:r w:rsidRPr="00E57F23">
        <w:rPr>
          <w:rStyle w:val="HideTWBExt"/>
        </w:rPr>
        <w:t>&lt;/NumAm&gt;</w:t>
      </w:r>
    </w:p>
    <w:p w14:paraId="127D9683" w14:textId="642CBFB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703CFFE" w14:textId="48BBDC6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84F2A2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010DCC8" w14:textId="77777777" w:rsidR="005E519F" w:rsidRPr="00E57F23" w:rsidRDefault="005E519F" w:rsidP="005E519F">
      <w:pPr>
        <w:pStyle w:val="NormalBold"/>
      </w:pPr>
      <w:r w:rsidRPr="00E57F23">
        <w:rPr>
          <w:rStyle w:val="HideTWBExt"/>
        </w:rPr>
        <w:t>&lt;Article&gt;</w:t>
      </w:r>
      <w:r w:rsidRPr="00E57F23">
        <w:t>Considerando M</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5836257" w14:textId="77777777" w:rsidTr="00F92413">
        <w:trPr>
          <w:trHeight w:hRule="exact" w:val="240"/>
          <w:jc w:val="center"/>
        </w:trPr>
        <w:tc>
          <w:tcPr>
            <w:tcW w:w="9752" w:type="dxa"/>
            <w:gridSpan w:val="2"/>
            <w:tcBorders>
              <w:top w:val="nil"/>
              <w:left w:val="nil"/>
              <w:bottom w:val="nil"/>
              <w:right w:val="nil"/>
            </w:tcBorders>
          </w:tcPr>
          <w:p w14:paraId="61F2AA7D" w14:textId="77777777" w:rsidR="005E519F" w:rsidRPr="00E57F23" w:rsidRDefault="005E519F" w:rsidP="00F92413"/>
        </w:tc>
      </w:tr>
      <w:tr w:rsidR="005E519F" w:rsidRPr="00E57F23" w14:paraId="4FC64DDC" w14:textId="77777777" w:rsidTr="00F92413">
        <w:trPr>
          <w:trHeight w:val="240"/>
          <w:jc w:val="center"/>
        </w:trPr>
        <w:tc>
          <w:tcPr>
            <w:tcW w:w="4876" w:type="dxa"/>
            <w:tcBorders>
              <w:top w:val="nil"/>
              <w:left w:val="nil"/>
              <w:bottom w:val="nil"/>
              <w:right w:val="nil"/>
            </w:tcBorders>
          </w:tcPr>
          <w:p w14:paraId="0C6070C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AD385F1" w14:textId="77777777" w:rsidR="005E519F" w:rsidRPr="00E57F23" w:rsidRDefault="005E519F" w:rsidP="00F92413">
            <w:pPr>
              <w:pStyle w:val="AmColumnHeading"/>
            </w:pPr>
            <w:r w:rsidRPr="00E57F23">
              <w:t>Alteração</w:t>
            </w:r>
          </w:p>
        </w:tc>
      </w:tr>
      <w:tr w:rsidR="005E519F" w:rsidRPr="00E57F23" w14:paraId="18C9A45C" w14:textId="77777777" w:rsidTr="00F92413">
        <w:trPr>
          <w:jc w:val="center"/>
        </w:trPr>
        <w:tc>
          <w:tcPr>
            <w:tcW w:w="4876" w:type="dxa"/>
            <w:tcBorders>
              <w:top w:val="nil"/>
              <w:left w:val="nil"/>
              <w:bottom w:val="nil"/>
              <w:right w:val="nil"/>
            </w:tcBorders>
          </w:tcPr>
          <w:p w14:paraId="05A5CC90" w14:textId="77777777" w:rsidR="005E519F" w:rsidRPr="00E57F23" w:rsidRDefault="005E519F" w:rsidP="00F92413">
            <w:pPr>
              <w:pStyle w:val="Normal6a"/>
            </w:pPr>
            <w:r w:rsidRPr="00E57F23">
              <w:rPr>
                <w:b/>
                <w:i/>
              </w:rPr>
              <w:t>M.</w:t>
            </w:r>
            <w:r w:rsidRPr="00E57F23">
              <w:tab/>
            </w:r>
            <w:r w:rsidRPr="00E57F23">
              <w:rPr>
                <w:b/>
                <w:i/>
              </w:rPr>
              <w:t>Considerando que os Estados Unidos, o Canadá, a Nova Zelândia e a Austrália adotaram uma abordagem de fixação de quotas mais cautelosa do que a UE e incluem margens de segurança específicas para fazer face a fatores de incerteza, bem como planos de recuperação que são automaticamente ativados se os limites forem ultrapassados;</w:t>
            </w:r>
          </w:p>
        </w:tc>
        <w:tc>
          <w:tcPr>
            <w:tcW w:w="4876" w:type="dxa"/>
            <w:tcBorders>
              <w:top w:val="nil"/>
              <w:left w:val="nil"/>
              <w:bottom w:val="nil"/>
              <w:right w:val="nil"/>
            </w:tcBorders>
          </w:tcPr>
          <w:p w14:paraId="44A56968" w14:textId="77777777" w:rsidR="005E519F" w:rsidRPr="00E57F23" w:rsidRDefault="005E519F" w:rsidP="00F92413">
            <w:pPr>
              <w:pStyle w:val="Normal6a"/>
            </w:pPr>
            <w:r w:rsidRPr="00E57F23">
              <w:rPr>
                <w:b/>
                <w:i/>
              </w:rPr>
              <w:t>Suprimido</w:t>
            </w:r>
          </w:p>
        </w:tc>
      </w:tr>
    </w:tbl>
    <w:p w14:paraId="0AB30E4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12377DC2" w14:textId="77777777" w:rsidR="005E519F" w:rsidRPr="00E57F23" w:rsidRDefault="005E519F" w:rsidP="005E519F">
      <w:r w:rsidRPr="00E57F23">
        <w:rPr>
          <w:rStyle w:val="HideTWBExt"/>
        </w:rPr>
        <w:t>&lt;/Amend&gt;</w:t>
      </w:r>
    </w:p>
    <w:p w14:paraId="45EEDF41"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123</w:t>
      </w:r>
      <w:r w:rsidRPr="00E57F23">
        <w:rPr>
          <w:rStyle w:val="HideTWBExt"/>
        </w:rPr>
        <w:t>&lt;/NumAm&gt;</w:t>
      </w:r>
    </w:p>
    <w:p w14:paraId="77F7979A" w14:textId="24172CC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Sofie Eriksson, André Rodrigues, Eric Sargiacomo</w:t>
      </w:r>
      <w:r w:rsidRPr="00E57F23">
        <w:rPr>
          <w:rStyle w:val="HideTWBExt"/>
          <w:b w:val="0"/>
        </w:rPr>
        <w:t>&lt;/Members&gt;</w:t>
      </w:r>
    </w:p>
    <w:p w14:paraId="707FEAB9" w14:textId="2304CE0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65CBE1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EF5F83C" w14:textId="77777777" w:rsidR="005E519F" w:rsidRPr="00E57F23" w:rsidRDefault="005E519F" w:rsidP="005E519F">
      <w:pPr>
        <w:pStyle w:val="NormalBold"/>
      </w:pPr>
      <w:r w:rsidRPr="00E57F23">
        <w:rPr>
          <w:rStyle w:val="HideTWBExt"/>
        </w:rPr>
        <w:t>&lt;Article&gt;</w:t>
      </w:r>
      <w:r w:rsidRPr="00E57F23">
        <w:t>Considerando M</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0F67DB6" w14:textId="77777777" w:rsidTr="00F92413">
        <w:trPr>
          <w:trHeight w:hRule="exact" w:val="240"/>
          <w:jc w:val="center"/>
        </w:trPr>
        <w:tc>
          <w:tcPr>
            <w:tcW w:w="9752" w:type="dxa"/>
            <w:gridSpan w:val="2"/>
            <w:tcBorders>
              <w:top w:val="nil"/>
              <w:left w:val="nil"/>
              <w:bottom w:val="nil"/>
              <w:right w:val="nil"/>
            </w:tcBorders>
          </w:tcPr>
          <w:p w14:paraId="1D40FB54" w14:textId="77777777" w:rsidR="005E519F" w:rsidRPr="00E57F23" w:rsidRDefault="005E519F" w:rsidP="00F92413"/>
        </w:tc>
      </w:tr>
      <w:tr w:rsidR="005E519F" w:rsidRPr="00E57F23" w14:paraId="3AA5C556" w14:textId="77777777" w:rsidTr="00F92413">
        <w:trPr>
          <w:trHeight w:val="240"/>
          <w:jc w:val="center"/>
        </w:trPr>
        <w:tc>
          <w:tcPr>
            <w:tcW w:w="4876" w:type="dxa"/>
            <w:tcBorders>
              <w:top w:val="nil"/>
              <w:left w:val="nil"/>
              <w:bottom w:val="nil"/>
              <w:right w:val="nil"/>
            </w:tcBorders>
          </w:tcPr>
          <w:p w14:paraId="6B4191C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D83216A" w14:textId="77777777" w:rsidR="005E519F" w:rsidRPr="00E57F23" w:rsidRDefault="005E519F" w:rsidP="00F92413">
            <w:pPr>
              <w:pStyle w:val="AmColumnHeading"/>
            </w:pPr>
            <w:r w:rsidRPr="00E57F23">
              <w:t>Alteração</w:t>
            </w:r>
          </w:p>
        </w:tc>
      </w:tr>
      <w:tr w:rsidR="005E519F" w:rsidRPr="00E57F23" w14:paraId="744482C7" w14:textId="77777777" w:rsidTr="00F92413">
        <w:trPr>
          <w:jc w:val="center"/>
        </w:trPr>
        <w:tc>
          <w:tcPr>
            <w:tcW w:w="4876" w:type="dxa"/>
            <w:tcBorders>
              <w:top w:val="nil"/>
              <w:left w:val="nil"/>
              <w:bottom w:val="nil"/>
              <w:right w:val="nil"/>
            </w:tcBorders>
          </w:tcPr>
          <w:p w14:paraId="04904851" w14:textId="77777777" w:rsidR="005E519F" w:rsidRPr="00E57F23" w:rsidRDefault="005E519F" w:rsidP="00F92413">
            <w:pPr>
              <w:pStyle w:val="Normal6a"/>
            </w:pPr>
            <w:r w:rsidRPr="00E57F23">
              <w:rPr>
                <w:b/>
                <w:i/>
              </w:rPr>
              <w:t>M.</w:t>
            </w:r>
            <w:r w:rsidRPr="00E57F23">
              <w:tab/>
            </w:r>
            <w:r w:rsidRPr="00E57F23">
              <w:rPr>
                <w:b/>
                <w:i/>
              </w:rPr>
              <w:t>Considerando que os Estados Unidos, o Canadá, a Nova Zelândia e a Austrália adotaram uma abordagem de fixação de quotas mais cautelosa do que a UE e incluem margens de segurança específicas para fazer face a fatores de incerteza, bem como planos de recuperação que são automaticamente ativados se os limites forem ultrapassados;</w:t>
            </w:r>
          </w:p>
        </w:tc>
        <w:tc>
          <w:tcPr>
            <w:tcW w:w="4876" w:type="dxa"/>
            <w:tcBorders>
              <w:top w:val="nil"/>
              <w:left w:val="nil"/>
              <w:bottom w:val="nil"/>
              <w:right w:val="nil"/>
            </w:tcBorders>
          </w:tcPr>
          <w:p w14:paraId="2E32F743" w14:textId="77777777" w:rsidR="005E519F" w:rsidRPr="00E57F23" w:rsidRDefault="005E519F" w:rsidP="00F92413">
            <w:pPr>
              <w:pStyle w:val="Normal6a"/>
            </w:pPr>
            <w:r w:rsidRPr="00E57F23">
              <w:rPr>
                <w:b/>
                <w:i/>
              </w:rPr>
              <w:t>Suprimido</w:t>
            </w:r>
          </w:p>
        </w:tc>
      </w:tr>
    </w:tbl>
    <w:p w14:paraId="035A0A6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04DB982" w14:textId="77777777" w:rsidR="005E519F" w:rsidRPr="00E57F23" w:rsidRDefault="005E519F" w:rsidP="005E519F">
      <w:r w:rsidRPr="00E57F23">
        <w:rPr>
          <w:rStyle w:val="HideTWBExt"/>
        </w:rPr>
        <w:t>&lt;/Amend&gt;</w:t>
      </w:r>
    </w:p>
    <w:p w14:paraId="744B381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124</w:t>
      </w:r>
      <w:r w:rsidRPr="00E57F23">
        <w:rPr>
          <w:rStyle w:val="HideTWBExt"/>
        </w:rPr>
        <w:t>&lt;/NumAm&gt;</w:t>
      </w:r>
    </w:p>
    <w:p w14:paraId="04B2FF0E" w14:textId="4C1F555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61EF80F1" w14:textId="4BE8F9D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C329AF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C706B91" w14:textId="77777777" w:rsidR="005E519F" w:rsidRPr="00E57F23" w:rsidRDefault="005E519F" w:rsidP="005E519F">
      <w:pPr>
        <w:pStyle w:val="NormalBold"/>
      </w:pPr>
      <w:r w:rsidRPr="00E57F23">
        <w:rPr>
          <w:rStyle w:val="HideTWBExt"/>
        </w:rPr>
        <w:t>&lt;Article&gt;</w:t>
      </w:r>
      <w:r w:rsidRPr="00E57F23">
        <w:t>Considerando M</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67480DF" w14:textId="77777777" w:rsidTr="00F92413">
        <w:trPr>
          <w:trHeight w:hRule="exact" w:val="240"/>
          <w:jc w:val="center"/>
        </w:trPr>
        <w:tc>
          <w:tcPr>
            <w:tcW w:w="9752" w:type="dxa"/>
            <w:gridSpan w:val="2"/>
            <w:tcBorders>
              <w:top w:val="nil"/>
              <w:left w:val="nil"/>
              <w:bottom w:val="nil"/>
              <w:right w:val="nil"/>
            </w:tcBorders>
          </w:tcPr>
          <w:p w14:paraId="7FDB9873" w14:textId="77777777" w:rsidR="005E519F" w:rsidRPr="00E57F23" w:rsidRDefault="005E519F" w:rsidP="00F92413"/>
        </w:tc>
      </w:tr>
      <w:tr w:rsidR="005E519F" w:rsidRPr="00E57F23" w14:paraId="127CE446" w14:textId="77777777" w:rsidTr="00F92413">
        <w:trPr>
          <w:trHeight w:val="240"/>
          <w:jc w:val="center"/>
        </w:trPr>
        <w:tc>
          <w:tcPr>
            <w:tcW w:w="4876" w:type="dxa"/>
            <w:tcBorders>
              <w:top w:val="nil"/>
              <w:left w:val="nil"/>
              <w:bottom w:val="nil"/>
              <w:right w:val="nil"/>
            </w:tcBorders>
          </w:tcPr>
          <w:p w14:paraId="5E809FA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77AF104" w14:textId="77777777" w:rsidR="005E519F" w:rsidRPr="00E57F23" w:rsidRDefault="005E519F" w:rsidP="00F92413">
            <w:pPr>
              <w:pStyle w:val="AmColumnHeading"/>
            </w:pPr>
            <w:r w:rsidRPr="00E57F23">
              <w:t>Alteração</w:t>
            </w:r>
          </w:p>
        </w:tc>
      </w:tr>
      <w:tr w:rsidR="005E519F" w:rsidRPr="00E57F23" w14:paraId="4B2CA93B" w14:textId="77777777" w:rsidTr="00F92413">
        <w:trPr>
          <w:jc w:val="center"/>
        </w:trPr>
        <w:tc>
          <w:tcPr>
            <w:tcW w:w="4876" w:type="dxa"/>
            <w:tcBorders>
              <w:top w:val="nil"/>
              <w:left w:val="nil"/>
              <w:bottom w:val="nil"/>
              <w:right w:val="nil"/>
            </w:tcBorders>
          </w:tcPr>
          <w:p w14:paraId="5C4DFF49" w14:textId="77777777" w:rsidR="005E519F" w:rsidRPr="00E57F23" w:rsidRDefault="005E519F" w:rsidP="00F92413">
            <w:pPr>
              <w:pStyle w:val="Normal6a"/>
            </w:pPr>
            <w:r w:rsidRPr="00E57F23">
              <w:t>M.</w:t>
            </w:r>
            <w:r w:rsidRPr="00E57F23">
              <w:tab/>
              <w:t xml:space="preserve">Considerando que os Estados Unidos, o Canadá, a Nova Zelândia e a Austrália </w:t>
            </w:r>
            <w:r w:rsidRPr="00E57F23">
              <w:rPr>
                <w:b/>
                <w:i/>
              </w:rPr>
              <w:t>adotaram uma abordagem de fixação de quotas mais cautelosa do que a UE e incluem margens de segurança específicas para fazer face a fatores de incerteza, bem como planos</w:t>
            </w:r>
            <w:r w:rsidRPr="00E57F23">
              <w:t xml:space="preserve"> de recuperação </w:t>
            </w:r>
            <w:r w:rsidRPr="00E57F23">
              <w:rPr>
                <w:b/>
                <w:i/>
              </w:rPr>
              <w:t>que são automaticamente ativados se os limites forem ultrapassados</w:t>
            </w:r>
            <w:r w:rsidRPr="00E57F23">
              <w:t>;</w:t>
            </w:r>
          </w:p>
        </w:tc>
        <w:tc>
          <w:tcPr>
            <w:tcW w:w="4876" w:type="dxa"/>
            <w:tcBorders>
              <w:top w:val="nil"/>
              <w:left w:val="nil"/>
              <w:bottom w:val="nil"/>
              <w:right w:val="nil"/>
            </w:tcBorders>
          </w:tcPr>
          <w:p w14:paraId="374773A7" w14:textId="77777777" w:rsidR="005E519F" w:rsidRPr="00E57F23" w:rsidRDefault="005E519F" w:rsidP="00F92413">
            <w:pPr>
              <w:pStyle w:val="Normal6a"/>
            </w:pPr>
            <w:r w:rsidRPr="00E57F23">
              <w:t>M.</w:t>
            </w:r>
            <w:r w:rsidRPr="00E57F23">
              <w:tab/>
              <w:t xml:space="preserve">Considerando que </w:t>
            </w:r>
            <w:r w:rsidRPr="00E57F23">
              <w:rPr>
                <w:b/>
                <w:i/>
              </w:rPr>
              <w:t>outras nações pesqueiras, incluindo</w:t>
            </w:r>
            <w:r w:rsidRPr="00E57F23">
              <w:t xml:space="preserve"> os Estados Unidos, o Canadá, a Nova Zelândia e a Austrália</w:t>
            </w:r>
            <w:r w:rsidRPr="00E57F23">
              <w:rPr>
                <w:b/>
                <w:i/>
              </w:rPr>
              <w:t>, aplicam diferentes sistemas de gestão baseados na ciência, com vários graus de precaução e mecanismos automáticos</w:t>
            </w:r>
            <w:r w:rsidRPr="00E57F23">
              <w:t xml:space="preserve"> de recuperação;</w:t>
            </w:r>
          </w:p>
        </w:tc>
      </w:tr>
    </w:tbl>
    <w:p w14:paraId="0B6514E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FE08F6E" w14:textId="77777777" w:rsidR="005E519F" w:rsidRPr="00E57F23" w:rsidRDefault="005E519F" w:rsidP="005E519F">
      <w:r w:rsidRPr="00E57F23">
        <w:rPr>
          <w:rStyle w:val="HideTWBExt"/>
        </w:rPr>
        <w:t>&lt;/Amend&gt;</w:t>
      </w:r>
    </w:p>
    <w:p w14:paraId="2E03F1F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125</w:t>
      </w:r>
      <w:r w:rsidRPr="00E57F23">
        <w:rPr>
          <w:rStyle w:val="HideTWBExt"/>
        </w:rPr>
        <w:t>&lt;/NumAm&gt;</w:t>
      </w:r>
    </w:p>
    <w:p w14:paraId="68679F92" w14:textId="17E5F8B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6A619F5E"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3E2BD89A" w14:textId="6214681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32164A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31F83A2" w14:textId="11DA0C4E" w:rsidR="005E519F" w:rsidRPr="00E57F23" w:rsidRDefault="005E519F" w:rsidP="005E519F">
      <w:pPr>
        <w:pStyle w:val="NormalBold"/>
      </w:pPr>
      <w:r w:rsidRPr="00E57F23">
        <w:rPr>
          <w:rStyle w:val="HideTWBExt"/>
        </w:rPr>
        <w:t>&lt;Article&gt;</w:t>
      </w:r>
      <w:r w:rsidRPr="00E57F23">
        <w:t>Considerando M</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C8B8D7D" w14:textId="77777777" w:rsidTr="00F92413">
        <w:trPr>
          <w:trHeight w:hRule="exact" w:val="240"/>
          <w:jc w:val="center"/>
        </w:trPr>
        <w:tc>
          <w:tcPr>
            <w:tcW w:w="9752" w:type="dxa"/>
            <w:gridSpan w:val="2"/>
            <w:tcBorders>
              <w:top w:val="nil"/>
              <w:left w:val="nil"/>
              <w:bottom w:val="nil"/>
              <w:right w:val="nil"/>
            </w:tcBorders>
          </w:tcPr>
          <w:p w14:paraId="0B09A855" w14:textId="77777777" w:rsidR="005E519F" w:rsidRPr="00E57F23" w:rsidRDefault="005E519F" w:rsidP="00F92413"/>
        </w:tc>
      </w:tr>
      <w:tr w:rsidR="005E519F" w:rsidRPr="00E57F23" w14:paraId="23FF068F" w14:textId="77777777" w:rsidTr="00F92413">
        <w:trPr>
          <w:trHeight w:val="240"/>
          <w:jc w:val="center"/>
        </w:trPr>
        <w:tc>
          <w:tcPr>
            <w:tcW w:w="4876" w:type="dxa"/>
            <w:tcBorders>
              <w:top w:val="nil"/>
              <w:left w:val="nil"/>
              <w:bottom w:val="nil"/>
              <w:right w:val="nil"/>
            </w:tcBorders>
          </w:tcPr>
          <w:p w14:paraId="60BFA84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3A6E07E" w14:textId="77777777" w:rsidR="005E519F" w:rsidRPr="00E57F23" w:rsidRDefault="005E519F" w:rsidP="00F92413">
            <w:pPr>
              <w:pStyle w:val="AmColumnHeading"/>
            </w:pPr>
            <w:r w:rsidRPr="00E57F23">
              <w:t>Alteração</w:t>
            </w:r>
          </w:p>
        </w:tc>
      </w:tr>
      <w:tr w:rsidR="005E519F" w:rsidRPr="00E57F23" w14:paraId="575E64B0" w14:textId="77777777" w:rsidTr="00F92413">
        <w:trPr>
          <w:jc w:val="center"/>
        </w:trPr>
        <w:tc>
          <w:tcPr>
            <w:tcW w:w="4876" w:type="dxa"/>
            <w:tcBorders>
              <w:top w:val="nil"/>
              <w:left w:val="nil"/>
              <w:bottom w:val="nil"/>
              <w:right w:val="nil"/>
            </w:tcBorders>
          </w:tcPr>
          <w:p w14:paraId="09AB6C0D" w14:textId="77777777" w:rsidR="005E519F" w:rsidRPr="00E57F23" w:rsidRDefault="005E519F" w:rsidP="00F92413">
            <w:pPr>
              <w:pStyle w:val="Normal6a"/>
            </w:pPr>
          </w:p>
        </w:tc>
        <w:tc>
          <w:tcPr>
            <w:tcW w:w="4876" w:type="dxa"/>
            <w:tcBorders>
              <w:top w:val="nil"/>
              <w:left w:val="nil"/>
              <w:bottom w:val="nil"/>
              <w:right w:val="nil"/>
            </w:tcBorders>
          </w:tcPr>
          <w:p w14:paraId="105CE8DF" w14:textId="07250514" w:rsidR="005E519F" w:rsidRPr="00E57F23" w:rsidRDefault="005E519F" w:rsidP="00F92413">
            <w:pPr>
              <w:pStyle w:val="Normal6a"/>
            </w:pPr>
            <w:r w:rsidRPr="00E57F23">
              <w:rPr>
                <w:b/>
                <w:i/>
              </w:rPr>
              <w:t>M</w:t>
            </w:r>
            <w:r w:rsidR="003379BE">
              <w:rPr>
                <w:b/>
                <w:i/>
              </w:rPr>
              <w:noBreakHyphen/>
            </w:r>
            <w:r w:rsidRPr="00E57F23">
              <w:rPr>
                <w:b/>
                <w:i/>
              </w:rPr>
              <w:t>A.</w:t>
            </w:r>
            <w:r w:rsidRPr="00E57F23">
              <w:tab/>
            </w:r>
            <w:r w:rsidRPr="00E57F23">
              <w:rPr>
                <w:b/>
                <w:i/>
              </w:rPr>
              <w:t>Considerando que as zonas marítimas protegidas eficazmente e com boas ligações são reconhecidas como instrumentos importantes para a atenuação das alterações climáticas, bem como para objetivos mais vastos, como a biodiversidade, a resiliência e a saúde dos ecossistemas; que o restauro dos ecossistemas costeiros vegetados, como as terras banhadas pela maré e as pradarias submarinas (ecossistemas costeiros de «carbono azul»), pode permitir a atenuação dos efeitos das alterações climáticas através de um aumento da captura e armazenamento de dióxido de carbono;</w:t>
            </w:r>
          </w:p>
        </w:tc>
      </w:tr>
    </w:tbl>
    <w:p w14:paraId="5B499E2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24660A5" w14:textId="77777777" w:rsidR="005E519F" w:rsidRPr="00E57F23" w:rsidRDefault="005E519F" w:rsidP="005E519F">
      <w:r w:rsidRPr="00E57F23">
        <w:rPr>
          <w:rStyle w:val="HideTWBExt"/>
        </w:rPr>
        <w:t>&lt;/Amend&gt;</w:t>
      </w:r>
    </w:p>
    <w:p w14:paraId="3BBBA41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126</w:t>
      </w:r>
      <w:r w:rsidRPr="00E57F23">
        <w:rPr>
          <w:rStyle w:val="HideTWBExt"/>
        </w:rPr>
        <w:t>&lt;/NumAm&gt;</w:t>
      </w:r>
    </w:p>
    <w:p w14:paraId="28927772" w14:textId="7283453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15FD24A3" w14:textId="0B8B2B0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B733AF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EAAB11B" w14:textId="77777777" w:rsidR="005E519F" w:rsidRPr="00E57F23" w:rsidRDefault="005E519F" w:rsidP="005E519F">
      <w:pPr>
        <w:pStyle w:val="NormalBold"/>
      </w:pPr>
      <w:r w:rsidRPr="00E57F23">
        <w:rPr>
          <w:rStyle w:val="HideTWBExt"/>
        </w:rPr>
        <w:t>&lt;Article&gt;</w:t>
      </w:r>
      <w:r w:rsidRPr="00E57F23">
        <w:t>Considerando N</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F84DC29" w14:textId="77777777" w:rsidTr="00F92413">
        <w:trPr>
          <w:trHeight w:hRule="exact" w:val="240"/>
          <w:jc w:val="center"/>
        </w:trPr>
        <w:tc>
          <w:tcPr>
            <w:tcW w:w="9752" w:type="dxa"/>
            <w:gridSpan w:val="2"/>
            <w:tcBorders>
              <w:top w:val="nil"/>
              <w:left w:val="nil"/>
              <w:bottom w:val="nil"/>
              <w:right w:val="nil"/>
            </w:tcBorders>
          </w:tcPr>
          <w:p w14:paraId="755957A9" w14:textId="77777777" w:rsidR="005E519F" w:rsidRPr="00E57F23" w:rsidRDefault="005E519F" w:rsidP="00F92413"/>
        </w:tc>
      </w:tr>
      <w:tr w:rsidR="005E519F" w:rsidRPr="00E57F23" w14:paraId="453CA478" w14:textId="77777777" w:rsidTr="00F92413">
        <w:trPr>
          <w:trHeight w:val="240"/>
          <w:jc w:val="center"/>
        </w:trPr>
        <w:tc>
          <w:tcPr>
            <w:tcW w:w="4876" w:type="dxa"/>
            <w:tcBorders>
              <w:top w:val="nil"/>
              <w:left w:val="nil"/>
              <w:bottom w:val="nil"/>
              <w:right w:val="nil"/>
            </w:tcBorders>
          </w:tcPr>
          <w:p w14:paraId="26FF152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2DAF6D9" w14:textId="77777777" w:rsidR="005E519F" w:rsidRPr="00E57F23" w:rsidRDefault="005E519F" w:rsidP="00F92413">
            <w:pPr>
              <w:pStyle w:val="AmColumnHeading"/>
            </w:pPr>
            <w:r w:rsidRPr="00E57F23">
              <w:t>Alteração</w:t>
            </w:r>
          </w:p>
        </w:tc>
      </w:tr>
      <w:tr w:rsidR="005E519F" w:rsidRPr="00E57F23" w14:paraId="0C3E1978" w14:textId="77777777" w:rsidTr="00F92413">
        <w:trPr>
          <w:jc w:val="center"/>
        </w:trPr>
        <w:tc>
          <w:tcPr>
            <w:tcW w:w="4876" w:type="dxa"/>
            <w:tcBorders>
              <w:top w:val="nil"/>
              <w:left w:val="nil"/>
              <w:bottom w:val="nil"/>
              <w:right w:val="nil"/>
            </w:tcBorders>
          </w:tcPr>
          <w:p w14:paraId="427E6DEE" w14:textId="77777777" w:rsidR="005E519F" w:rsidRPr="00E57F23" w:rsidRDefault="005E519F" w:rsidP="00F92413">
            <w:pPr>
              <w:pStyle w:val="Normal6a"/>
            </w:pPr>
            <w:r w:rsidRPr="00E57F23">
              <w:rPr>
                <w:b/>
                <w:i/>
              </w:rPr>
              <w:t>N.</w:t>
            </w:r>
            <w:r w:rsidRPr="00E57F23">
              <w:tab/>
            </w:r>
            <w:r w:rsidRPr="00E57F23">
              <w:rPr>
                <w:b/>
                <w:i/>
              </w:rPr>
              <w:t>Considerando que as decisões relativas aos totais admissíveis de capturas (TAC), as regras técnicas e as medidas corretivas não respeitaram a obrigação, prevista no artigo 5.º do Regulamento relativo ao plano plurianual para o mar Báltico, de adotar medidas «para assegurar o rápido retorno da unidade populacional em causa a níveis superiores ao RSM»;</w:t>
            </w:r>
          </w:p>
        </w:tc>
        <w:tc>
          <w:tcPr>
            <w:tcW w:w="4876" w:type="dxa"/>
            <w:tcBorders>
              <w:top w:val="nil"/>
              <w:left w:val="nil"/>
              <w:bottom w:val="nil"/>
              <w:right w:val="nil"/>
            </w:tcBorders>
          </w:tcPr>
          <w:p w14:paraId="074C113E" w14:textId="77777777" w:rsidR="005E519F" w:rsidRPr="00E57F23" w:rsidRDefault="005E519F" w:rsidP="00F92413">
            <w:pPr>
              <w:pStyle w:val="Normal6a"/>
            </w:pPr>
            <w:r w:rsidRPr="00E57F23">
              <w:rPr>
                <w:b/>
                <w:i/>
              </w:rPr>
              <w:t>Suprimido</w:t>
            </w:r>
          </w:p>
        </w:tc>
      </w:tr>
    </w:tbl>
    <w:p w14:paraId="4563CEE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21068576" w14:textId="77777777" w:rsidR="005E519F" w:rsidRPr="00E57F23" w:rsidRDefault="005E519F" w:rsidP="005E519F">
      <w:r w:rsidRPr="00E57F23">
        <w:rPr>
          <w:rStyle w:val="HideTWBExt"/>
        </w:rPr>
        <w:t>&lt;/Amend&gt;</w:t>
      </w:r>
    </w:p>
    <w:p w14:paraId="393DEEB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127</w:t>
      </w:r>
      <w:r w:rsidRPr="00E57F23">
        <w:rPr>
          <w:rStyle w:val="HideTWBExt"/>
        </w:rPr>
        <w:t>&lt;/NumAm&gt;</w:t>
      </w:r>
    </w:p>
    <w:p w14:paraId="17FC3388" w14:textId="36FEF05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4151B9B4" w14:textId="1AC6416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74E0B4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8146BCF" w14:textId="77777777" w:rsidR="005E519F" w:rsidRPr="00E57F23" w:rsidRDefault="005E519F" w:rsidP="005E519F">
      <w:pPr>
        <w:pStyle w:val="NormalBold"/>
      </w:pPr>
      <w:r w:rsidRPr="00E57F23">
        <w:rPr>
          <w:rStyle w:val="HideTWBExt"/>
        </w:rPr>
        <w:t>&lt;Article&gt;</w:t>
      </w:r>
      <w:r w:rsidRPr="00E57F23">
        <w:t>Considerando N</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4FE34F0" w14:textId="77777777" w:rsidTr="00F92413">
        <w:trPr>
          <w:trHeight w:hRule="exact" w:val="240"/>
          <w:jc w:val="center"/>
        </w:trPr>
        <w:tc>
          <w:tcPr>
            <w:tcW w:w="9752" w:type="dxa"/>
            <w:gridSpan w:val="2"/>
            <w:tcBorders>
              <w:top w:val="nil"/>
              <w:left w:val="nil"/>
              <w:bottom w:val="nil"/>
              <w:right w:val="nil"/>
            </w:tcBorders>
          </w:tcPr>
          <w:p w14:paraId="127887CB" w14:textId="77777777" w:rsidR="005E519F" w:rsidRPr="00E57F23" w:rsidRDefault="005E519F" w:rsidP="00F92413"/>
        </w:tc>
      </w:tr>
      <w:tr w:rsidR="005E519F" w:rsidRPr="00E57F23" w14:paraId="40BC63B6" w14:textId="77777777" w:rsidTr="00F92413">
        <w:trPr>
          <w:trHeight w:val="240"/>
          <w:jc w:val="center"/>
        </w:trPr>
        <w:tc>
          <w:tcPr>
            <w:tcW w:w="4876" w:type="dxa"/>
            <w:tcBorders>
              <w:top w:val="nil"/>
              <w:left w:val="nil"/>
              <w:bottom w:val="nil"/>
              <w:right w:val="nil"/>
            </w:tcBorders>
          </w:tcPr>
          <w:p w14:paraId="1741ABE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D6BEEFE" w14:textId="77777777" w:rsidR="005E519F" w:rsidRPr="00E57F23" w:rsidRDefault="005E519F" w:rsidP="00F92413">
            <w:pPr>
              <w:pStyle w:val="AmColumnHeading"/>
            </w:pPr>
            <w:r w:rsidRPr="00E57F23">
              <w:t>Alteração</w:t>
            </w:r>
          </w:p>
        </w:tc>
      </w:tr>
      <w:tr w:rsidR="005E519F" w:rsidRPr="00E57F23" w14:paraId="7727CDE5" w14:textId="77777777" w:rsidTr="00F92413">
        <w:trPr>
          <w:jc w:val="center"/>
        </w:trPr>
        <w:tc>
          <w:tcPr>
            <w:tcW w:w="4876" w:type="dxa"/>
            <w:tcBorders>
              <w:top w:val="nil"/>
              <w:left w:val="nil"/>
              <w:bottom w:val="nil"/>
              <w:right w:val="nil"/>
            </w:tcBorders>
          </w:tcPr>
          <w:p w14:paraId="164A0401" w14:textId="77777777" w:rsidR="005E519F" w:rsidRPr="00E57F23" w:rsidRDefault="005E519F" w:rsidP="00F92413">
            <w:pPr>
              <w:pStyle w:val="Normal6a"/>
            </w:pPr>
            <w:r w:rsidRPr="00E57F23">
              <w:rPr>
                <w:b/>
                <w:i/>
              </w:rPr>
              <w:t>N.</w:t>
            </w:r>
            <w:r w:rsidRPr="00E57F23">
              <w:tab/>
            </w:r>
            <w:r w:rsidRPr="00E57F23">
              <w:rPr>
                <w:b/>
                <w:i/>
              </w:rPr>
              <w:t>Considerando que as decisões relativas aos totais admissíveis de capturas (TAC), as regras técnicas e as medidas corretivas não respeitaram a obrigação, prevista no artigo 5.º do Regulamento relativo ao plano plurianual para o mar Báltico, de adotar medidas «para assegurar o rápido retorno da unidade populacional em causa a níveis superiores ao RSM»;</w:t>
            </w:r>
          </w:p>
        </w:tc>
        <w:tc>
          <w:tcPr>
            <w:tcW w:w="4876" w:type="dxa"/>
            <w:tcBorders>
              <w:top w:val="nil"/>
              <w:left w:val="nil"/>
              <w:bottom w:val="nil"/>
              <w:right w:val="nil"/>
            </w:tcBorders>
          </w:tcPr>
          <w:p w14:paraId="30884765" w14:textId="77777777" w:rsidR="005E519F" w:rsidRPr="00E57F23" w:rsidRDefault="005E519F" w:rsidP="00F92413">
            <w:pPr>
              <w:pStyle w:val="Normal6a"/>
            </w:pPr>
            <w:r w:rsidRPr="00E57F23">
              <w:rPr>
                <w:b/>
                <w:i/>
              </w:rPr>
              <w:t>Suprimido</w:t>
            </w:r>
          </w:p>
        </w:tc>
      </w:tr>
    </w:tbl>
    <w:p w14:paraId="4D12D31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638C76F" w14:textId="77777777" w:rsidR="005E519F" w:rsidRPr="00E57F23" w:rsidRDefault="005E519F" w:rsidP="005E519F">
      <w:r w:rsidRPr="00E57F23">
        <w:rPr>
          <w:rStyle w:val="HideTWBExt"/>
        </w:rPr>
        <w:t>&lt;/Amend&gt;</w:t>
      </w:r>
    </w:p>
    <w:p w14:paraId="0C74F4D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128</w:t>
      </w:r>
      <w:r w:rsidRPr="00E57F23">
        <w:rPr>
          <w:rStyle w:val="HideTWBExt"/>
        </w:rPr>
        <w:t>&lt;/NumAm&gt;</w:t>
      </w:r>
    </w:p>
    <w:p w14:paraId="7DE2A8A2" w14:textId="01A1225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7B6C53B2" w14:textId="4228F67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5D3D5D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ABE7A09" w14:textId="77777777" w:rsidR="005E519F" w:rsidRPr="00E57F23" w:rsidRDefault="005E519F" w:rsidP="005E519F">
      <w:pPr>
        <w:pStyle w:val="NormalBold"/>
      </w:pPr>
      <w:r w:rsidRPr="00E57F23">
        <w:rPr>
          <w:rStyle w:val="HideTWBExt"/>
        </w:rPr>
        <w:t>&lt;Article&gt;</w:t>
      </w:r>
      <w:r w:rsidRPr="00E57F23">
        <w:t>Considerando N</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CD65E19" w14:textId="77777777" w:rsidTr="00F92413">
        <w:trPr>
          <w:trHeight w:hRule="exact" w:val="240"/>
          <w:jc w:val="center"/>
        </w:trPr>
        <w:tc>
          <w:tcPr>
            <w:tcW w:w="9752" w:type="dxa"/>
            <w:gridSpan w:val="2"/>
            <w:tcBorders>
              <w:top w:val="nil"/>
              <w:left w:val="nil"/>
              <w:bottom w:val="nil"/>
              <w:right w:val="nil"/>
            </w:tcBorders>
          </w:tcPr>
          <w:p w14:paraId="685C6D34" w14:textId="77777777" w:rsidR="005E519F" w:rsidRPr="00E57F23" w:rsidRDefault="005E519F" w:rsidP="00F92413"/>
        </w:tc>
      </w:tr>
      <w:tr w:rsidR="005E519F" w:rsidRPr="00E57F23" w14:paraId="1C7EDFDA" w14:textId="77777777" w:rsidTr="00F92413">
        <w:trPr>
          <w:trHeight w:val="240"/>
          <w:jc w:val="center"/>
        </w:trPr>
        <w:tc>
          <w:tcPr>
            <w:tcW w:w="4876" w:type="dxa"/>
            <w:tcBorders>
              <w:top w:val="nil"/>
              <w:left w:val="nil"/>
              <w:bottom w:val="nil"/>
              <w:right w:val="nil"/>
            </w:tcBorders>
          </w:tcPr>
          <w:p w14:paraId="06E4C8B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1F5C478" w14:textId="77777777" w:rsidR="005E519F" w:rsidRPr="00E57F23" w:rsidRDefault="005E519F" w:rsidP="00F92413">
            <w:pPr>
              <w:pStyle w:val="AmColumnHeading"/>
            </w:pPr>
            <w:r w:rsidRPr="00E57F23">
              <w:t>Alteração</w:t>
            </w:r>
          </w:p>
        </w:tc>
      </w:tr>
      <w:tr w:rsidR="005E519F" w:rsidRPr="00E57F23" w14:paraId="7812423B" w14:textId="77777777" w:rsidTr="00F92413">
        <w:trPr>
          <w:jc w:val="center"/>
        </w:trPr>
        <w:tc>
          <w:tcPr>
            <w:tcW w:w="4876" w:type="dxa"/>
            <w:tcBorders>
              <w:top w:val="nil"/>
              <w:left w:val="nil"/>
              <w:bottom w:val="nil"/>
              <w:right w:val="nil"/>
            </w:tcBorders>
          </w:tcPr>
          <w:p w14:paraId="4A5E60C6" w14:textId="77777777" w:rsidR="005E519F" w:rsidRPr="00E57F23" w:rsidRDefault="005E519F" w:rsidP="00F92413">
            <w:pPr>
              <w:pStyle w:val="Normal6a"/>
            </w:pPr>
            <w:r w:rsidRPr="00E57F23">
              <w:rPr>
                <w:b/>
                <w:i/>
              </w:rPr>
              <w:t>N.</w:t>
            </w:r>
            <w:r w:rsidRPr="00E57F23">
              <w:tab/>
            </w:r>
            <w:r w:rsidRPr="00E57F23">
              <w:rPr>
                <w:b/>
                <w:i/>
              </w:rPr>
              <w:t>Considerando que as decisões relativas aos totais admissíveis de capturas (TAC), as regras técnicas e as medidas corretivas não respeitaram a obrigação, prevista no artigo 5.º do Regulamento relativo ao plano plurianual para o mar Báltico, de adotar medidas «para assegurar o rápido retorno da unidade populacional em causa a níveis superiores ao RSM»;</w:t>
            </w:r>
          </w:p>
        </w:tc>
        <w:tc>
          <w:tcPr>
            <w:tcW w:w="4876" w:type="dxa"/>
            <w:tcBorders>
              <w:top w:val="nil"/>
              <w:left w:val="nil"/>
              <w:bottom w:val="nil"/>
              <w:right w:val="nil"/>
            </w:tcBorders>
          </w:tcPr>
          <w:p w14:paraId="21B356B6" w14:textId="77777777" w:rsidR="005E519F" w:rsidRPr="00E57F23" w:rsidRDefault="005E519F" w:rsidP="00F92413">
            <w:pPr>
              <w:pStyle w:val="Normal6a"/>
            </w:pPr>
            <w:r w:rsidRPr="00E57F23">
              <w:rPr>
                <w:b/>
                <w:i/>
              </w:rPr>
              <w:t>Suprimido</w:t>
            </w:r>
          </w:p>
        </w:tc>
      </w:tr>
    </w:tbl>
    <w:p w14:paraId="6F83C18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CA427B1" w14:textId="77777777" w:rsidR="005E519F" w:rsidRPr="00E57F23" w:rsidRDefault="005E519F" w:rsidP="005E519F">
      <w:r w:rsidRPr="00E57F23">
        <w:rPr>
          <w:rStyle w:val="HideTWBExt"/>
        </w:rPr>
        <w:t>&lt;/Amend&gt;</w:t>
      </w:r>
    </w:p>
    <w:p w14:paraId="369D84C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129</w:t>
      </w:r>
      <w:r w:rsidRPr="00E57F23">
        <w:rPr>
          <w:rStyle w:val="HideTWBExt"/>
        </w:rPr>
        <w:t>&lt;/NumAm&gt;</w:t>
      </w:r>
    </w:p>
    <w:p w14:paraId="53FA7910" w14:textId="3DB284C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4B03474F" w14:textId="07F7472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7D37C2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74E2DC5" w14:textId="77777777" w:rsidR="005E519F" w:rsidRPr="00E57F23" w:rsidRDefault="005E519F" w:rsidP="005E519F">
      <w:pPr>
        <w:pStyle w:val="NormalBold"/>
      </w:pPr>
      <w:r w:rsidRPr="00E57F23">
        <w:rPr>
          <w:rStyle w:val="HideTWBExt"/>
        </w:rPr>
        <w:t>&lt;Article&gt;</w:t>
      </w:r>
      <w:r w:rsidRPr="00E57F23">
        <w:t>Considerando N</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AF2F6EB" w14:textId="77777777" w:rsidTr="00F92413">
        <w:trPr>
          <w:trHeight w:hRule="exact" w:val="240"/>
          <w:jc w:val="center"/>
        </w:trPr>
        <w:tc>
          <w:tcPr>
            <w:tcW w:w="9752" w:type="dxa"/>
            <w:gridSpan w:val="2"/>
            <w:tcBorders>
              <w:top w:val="nil"/>
              <w:left w:val="nil"/>
              <w:bottom w:val="nil"/>
              <w:right w:val="nil"/>
            </w:tcBorders>
          </w:tcPr>
          <w:p w14:paraId="3D3EBD5A" w14:textId="77777777" w:rsidR="005E519F" w:rsidRPr="00E57F23" w:rsidRDefault="005E519F" w:rsidP="00F92413"/>
        </w:tc>
      </w:tr>
      <w:tr w:rsidR="005E519F" w:rsidRPr="00E57F23" w14:paraId="133239F6" w14:textId="77777777" w:rsidTr="00F92413">
        <w:trPr>
          <w:trHeight w:val="240"/>
          <w:jc w:val="center"/>
        </w:trPr>
        <w:tc>
          <w:tcPr>
            <w:tcW w:w="4876" w:type="dxa"/>
            <w:tcBorders>
              <w:top w:val="nil"/>
              <w:left w:val="nil"/>
              <w:bottom w:val="nil"/>
              <w:right w:val="nil"/>
            </w:tcBorders>
          </w:tcPr>
          <w:p w14:paraId="45F76B50"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FDCC304" w14:textId="77777777" w:rsidR="005E519F" w:rsidRPr="00E57F23" w:rsidRDefault="005E519F" w:rsidP="00F92413">
            <w:pPr>
              <w:pStyle w:val="AmColumnHeading"/>
            </w:pPr>
            <w:r w:rsidRPr="00E57F23">
              <w:t>Alteração</w:t>
            </w:r>
          </w:p>
        </w:tc>
      </w:tr>
      <w:tr w:rsidR="005E519F" w:rsidRPr="00E57F23" w14:paraId="7107FADC" w14:textId="77777777" w:rsidTr="00F92413">
        <w:trPr>
          <w:jc w:val="center"/>
        </w:trPr>
        <w:tc>
          <w:tcPr>
            <w:tcW w:w="4876" w:type="dxa"/>
            <w:tcBorders>
              <w:top w:val="nil"/>
              <w:left w:val="nil"/>
              <w:bottom w:val="nil"/>
              <w:right w:val="nil"/>
            </w:tcBorders>
          </w:tcPr>
          <w:p w14:paraId="08E64D1D" w14:textId="77777777" w:rsidR="005E519F" w:rsidRPr="00E57F23" w:rsidRDefault="005E519F" w:rsidP="00F92413">
            <w:pPr>
              <w:pStyle w:val="Normal6a"/>
            </w:pPr>
            <w:r w:rsidRPr="00E57F23">
              <w:t>N.</w:t>
            </w:r>
            <w:r w:rsidRPr="00E57F23">
              <w:tab/>
              <w:t xml:space="preserve">Considerando que </w:t>
            </w:r>
            <w:r w:rsidRPr="00E57F23">
              <w:rPr>
                <w:b/>
                <w:i/>
              </w:rPr>
              <w:t>as decisões relativas aos totais admissíveis de capturas (TAC), as regras técnicas e as medidas corretivas não respeitaram a obrigação, prevista no</w:t>
            </w:r>
            <w:r w:rsidRPr="00E57F23">
              <w:t xml:space="preserve"> artigo 5.º do Regulamento relativo ao plano plurianual para o mar Báltico</w:t>
            </w:r>
            <w:r w:rsidRPr="00E57F23">
              <w:rPr>
                <w:b/>
                <w:i/>
              </w:rPr>
              <w:t>, de adotar</w:t>
            </w:r>
            <w:r w:rsidRPr="00E57F23">
              <w:t xml:space="preserve"> medidas «para assegurar o rápido retorno da unidade populacional em causa a níveis superiores ao RSM»;</w:t>
            </w:r>
          </w:p>
        </w:tc>
        <w:tc>
          <w:tcPr>
            <w:tcW w:w="4876" w:type="dxa"/>
            <w:tcBorders>
              <w:top w:val="nil"/>
              <w:left w:val="nil"/>
              <w:bottom w:val="nil"/>
              <w:right w:val="nil"/>
            </w:tcBorders>
          </w:tcPr>
          <w:p w14:paraId="0629149A" w14:textId="77777777" w:rsidR="005E519F" w:rsidRPr="00E57F23" w:rsidRDefault="005E519F" w:rsidP="00F92413">
            <w:pPr>
              <w:pStyle w:val="Normal6a"/>
            </w:pPr>
            <w:r w:rsidRPr="00E57F23">
              <w:t>N.</w:t>
            </w:r>
            <w:r w:rsidRPr="00E57F23">
              <w:tab/>
              <w:t xml:space="preserve">Considerando que </w:t>
            </w:r>
            <w:r w:rsidRPr="00E57F23">
              <w:rPr>
                <w:b/>
                <w:i/>
              </w:rPr>
              <w:t>a aplicação do</w:t>
            </w:r>
            <w:r w:rsidRPr="00E57F23">
              <w:t xml:space="preserve"> artigo 5.º do Regulamento relativo ao plano plurianual para o mar Báltico </w:t>
            </w:r>
            <w:r w:rsidRPr="00E57F23">
              <w:rPr>
                <w:b/>
                <w:i/>
              </w:rPr>
              <w:t>não foi suficiente e que as</w:t>
            </w:r>
            <w:r w:rsidRPr="00E57F23">
              <w:t xml:space="preserve"> medidas </w:t>
            </w:r>
            <w:r w:rsidRPr="00E57F23">
              <w:rPr>
                <w:b/>
                <w:i/>
              </w:rPr>
              <w:t>tomadas</w:t>
            </w:r>
            <w:r w:rsidRPr="00E57F23">
              <w:t xml:space="preserve"> «para assegurar o rápido retorno da unidade populacional em causa a níveis superiores ao RSM» </w:t>
            </w:r>
            <w:r w:rsidRPr="00E57F23">
              <w:rPr>
                <w:b/>
                <w:i/>
              </w:rPr>
              <w:t>não alcançaram o seu objetivo, tais como as decisões relativas ao total admissível de capturas (TAC), as medidas relativas às regras técnicas e outras medidas corretivas</w:t>
            </w:r>
            <w:r w:rsidRPr="00E57F23">
              <w:t>;</w:t>
            </w:r>
          </w:p>
        </w:tc>
      </w:tr>
    </w:tbl>
    <w:p w14:paraId="5A2FBC7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45ED6E8" w14:textId="77777777" w:rsidR="005E519F" w:rsidRPr="00E57F23" w:rsidRDefault="005E519F" w:rsidP="005E519F">
      <w:r w:rsidRPr="00E57F23">
        <w:rPr>
          <w:rStyle w:val="HideTWBExt"/>
        </w:rPr>
        <w:t>&lt;/Amend&gt;</w:t>
      </w:r>
    </w:p>
    <w:p w14:paraId="35BC6F7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130</w:t>
      </w:r>
      <w:r w:rsidRPr="00E57F23">
        <w:rPr>
          <w:rStyle w:val="HideTWBExt"/>
        </w:rPr>
        <w:t>&lt;/NumAm&gt;</w:t>
      </w:r>
    </w:p>
    <w:p w14:paraId="190C6DB7" w14:textId="59DAEC6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0CD9CCAA" w14:textId="068CAA8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A8D5EA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C756F7B" w14:textId="0F8647BD" w:rsidR="005E519F" w:rsidRPr="00E57F23" w:rsidRDefault="005E519F" w:rsidP="005E519F">
      <w:pPr>
        <w:pStyle w:val="NormalBold"/>
      </w:pPr>
      <w:r w:rsidRPr="00E57F23">
        <w:rPr>
          <w:rStyle w:val="HideTWBExt"/>
        </w:rPr>
        <w:t>&lt;Article&gt;</w:t>
      </w:r>
      <w:r w:rsidRPr="00E57F23">
        <w:t>Considerando N</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7DC23C4" w14:textId="77777777" w:rsidTr="00F92413">
        <w:trPr>
          <w:trHeight w:hRule="exact" w:val="240"/>
          <w:jc w:val="center"/>
        </w:trPr>
        <w:tc>
          <w:tcPr>
            <w:tcW w:w="9752" w:type="dxa"/>
            <w:gridSpan w:val="2"/>
            <w:tcBorders>
              <w:top w:val="nil"/>
              <w:left w:val="nil"/>
              <w:bottom w:val="nil"/>
              <w:right w:val="nil"/>
            </w:tcBorders>
          </w:tcPr>
          <w:p w14:paraId="0042A5B8" w14:textId="77777777" w:rsidR="005E519F" w:rsidRPr="00E57F23" w:rsidRDefault="005E519F" w:rsidP="00F92413"/>
        </w:tc>
      </w:tr>
      <w:tr w:rsidR="005E519F" w:rsidRPr="00E57F23" w14:paraId="6EA1CA93" w14:textId="77777777" w:rsidTr="00F92413">
        <w:trPr>
          <w:trHeight w:val="240"/>
          <w:jc w:val="center"/>
        </w:trPr>
        <w:tc>
          <w:tcPr>
            <w:tcW w:w="4876" w:type="dxa"/>
            <w:tcBorders>
              <w:top w:val="nil"/>
              <w:left w:val="nil"/>
              <w:bottom w:val="nil"/>
              <w:right w:val="nil"/>
            </w:tcBorders>
          </w:tcPr>
          <w:p w14:paraId="7354D837"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8F79F2A" w14:textId="77777777" w:rsidR="005E519F" w:rsidRPr="00E57F23" w:rsidRDefault="005E519F" w:rsidP="00F92413">
            <w:pPr>
              <w:pStyle w:val="AmColumnHeading"/>
            </w:pPr>
            <w:r w:rsidRPr="00E57F23">
              <w:t>Alteração</w:t>
            </w:r>
          </w:p>
        </w:tc>
      </w:tr>
      <w:tr w:rsidR="005E519F" w:rsidRPr="00E57F23" w14:paraId="61D1DC32" w14:textId="77777777" w:rsidTr="00F92413">
        <w:trPr>
          <w:jc w:val="center"/>
        </w:trPr>
        <w:tc>
          <w:tcPr>
            <w:tcW w:w="4876" w:type="dxa"/>
            <w:tcBorders>
              <w:top w:val="nil"/>
              <w:left w:val="nil"/>
              <w:bottom w:val="nil"/>
              <w:right w:val="nil"/>
            </w:tcBorders>
          </w:tcPr>
          <w:p w14:paraId="4FE54BB5" w14:textId="77777777" w:rsidR="005E519F" w:rsidRPr="00E57F23" w:rsidRDefault="005E519F" w:rsidP="00F92413">
            <w:pPr>
              <w:pStyle w:val="Normal6a"/>
            </w:pPr>
          </w:p>
        </w:tc>
        <w:tc>
          <w:tcPr>
            <w:tcW w:w="4876" w:type="dxa"/>
            <w:tcBorders>
              <w:top w:val="nil"/>
              <w:left w:val="nil"/>
              <w:bottom w:val="nil"/>
              <w:right w:val="nil"/>
            </w:tcBorders>
          </w:tcPr>
          <w:p w14:paraId="2A964495" w14:textId="5EACDB3E" w:rsidR="005E519F" w:rsidRPr="00E57F23" w:rsidRDefault="005E519F" w:rsidP="00F92413">
            <w:pPr>
              <w:pStyle w:val="Normal6a"/>
            </w:pPr>
            <w:r w:rsidRPr="00E57F23">
              <w:rPr>
                <w:b/>
                <w:i/>
              </w:rPr>
              <w:t>N</w:t>
            </w:r>
            <w:r w:rsidR="003379BE">
              <w:rPr>
                <w:b/>
                <w:i/>
              </w:rPr>
              <w:noBreakHyphen/>
            </w:r>
            <w:r w:rsidRPr="00E57F23">
              <w:rPr>
                <w:b/>
                <w:i/>
              </w:rPr>
              <w:t>A.</w:t>
            </w:r>
            <w:r w:rsidRPr="00E57F23">
              <w:tab/>
            </w:r>
            <w:r w:rsidRPr="00E57F23">
              <w:rPr>
                <w:b/>
                <w:i/>
              </w:rPr>
              <w:t>Considerando que existe uma clara ambiguidade entre o artigo 4.º, n.º 6, e o artigo 5.º do Regulamento relativo ao plano plurianual para o mar Báltico, o que gera insegurança jurídica quanto à sua aplicabilidade; que é necessário proporcionar maior clareza e coerência jurídicas no que diz respeito às medidas que o Conselho está habilitado e é obrigado a tomar aquando do estabelecimento das possibilidades de pesca;</w:t>
            </w:r>
          </w:p>
        </w:tc>
      </w:tr>
    </w:tbl>
    <w:p w14:paraId="4AF962B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C4D3703" w14:textId="77777777" w:rsidR="005E519F" w:rsidRPr="00E57F23" w:rsidRDefault="005E519F" w:rsidP="005E519F">
      <w:r w:rsidRPr="00E57F23">
        <w:rPr>
          <w:rStyle w:val="HideTWBExt"/>
        </w:rPr>
        <w:t>&lt;/Amend&gt;</w:t>
      </w:r>
    </w:p>
    <w:p w14:paraId="06A04F6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131</w:t>
      </w:r>
      <w:r w:rsidRPr="00E57F23">
        <w:rPr>
          <w:rStyle w:val="HideTWBExt"/>
        </w:rPr>
        <w:t>&lt;/NumAm&gt;</w:t>
      </w:r>
    </w:p>
    <w:p w14:paraId="4F137471" w14:textId="17825ED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3866F236" w14:textId="5BE445B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066CF5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32C3E20" w14:textId="77777777" w:rsidR="005E519F" w:rsidRPr="00E57F23" w:rsidRDefault="005E519F" w:rsidP="005E519F">
      <w:pPr>
        <w:pStyle w:val="NormalBold"/>
      </w:pPr>
      <w:r w:rsidRPr="00E57F23">
        <w:rPr>
          <w:rStyle w:val="HideTWBExt"/>
        </w:rPr>
        <w:t>&lt;Article&gt;</w:t>
      </w:r>
      <w:r w:rsidRPr="00E57F23">
        <w:t>Considerando 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AC72C09" w14:textId="77777777" w:rsidTr="00F92413">
        <w:trPr>
          <w:trHeight w:hRule="exact" w:val="240"/>
          <w:jc w:val="center"/>
        </w:trPr>
        <w:tc>
          <w:tcPr>
            <w:tcW w:w="9752" w:type="dxa"/>
            <w:gridSpan w:val="2"/>
            <w:tcBorders>
              <w:top w:val="nil"/>
              <w:left w:val="nil"/>
              <w:bottom w:val="nil"/>
              <w:right w:val="nil"/>
            </w:tcBorders>
          </w:tcPr>
          <w:p w14:paraId="33583A73" w14:textId="77777777" w:rsidR="005E519F" w:rsidRPr="00E57F23" w:rsidRDefault="005E519F" w:rsidP="00F92413"/>
        </w:tc>
      </w:tr>
      <w:tr w:rsidR="005E519F" w:rsidRPr="00E57F23" w14:paraId="04D4EDA7" w14:textId="77777777" w:rsidTr="00F92413">
        <w:trPr>
          <w:trHeight w:val="240"/>
          <w:jc w:val="center"/>
        </w:trPr>
        <w:tc>
          <w:tcPr>
            <w:tcW w:w="4876" w:type="dxa"/>
            <w:tcBorders>
              <w:top w:val="nil"/>
              <w:left w:val="nil"/>
              <w:bottom w:val="nil"/>
              <w:right w:val="nil"/>
            </w:tcBorders>
          </w:tcPr>
          <w:p w14:paraId="25F1427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38EB57B" w14:textId="77777777" w:rsidR="005E519F" w:rsidRPr="00E57F23" w:rsidRDefault="005E519F" w:rsidP="00F92413">
            <w:pPr>
              <w:pStyle w:val="AmColumnHeading"/>
            </w:pPr>
            <w:r w:rsidRPr="00E57F23">
              <w:t>Alteração</w:t>
            </w:r>
          </w:p>
        </w:tc>
      </w:tr>
      <w:tr w:rsidR="005E519F" w:rsidRPr="00E57F23" w14:paraId="34548FDD" w14:textId="77777777" w:rsidTr="00F92413">
        <w:trPr>
          <w:jc w:val="center"/>
        </w:trPr>
        <w:tc>
          <w:tcPr>
            <w:tcW w:w="4876" w:type="dxa"/>
            <w:tcBorders>
              <w:top w:val="nil"/>
              <w:left w:val="nil"/>
              <w:bottom w:val="nil"/>
              <w:right w:val="nil"/>
            </w:tcBorders>
          </w:tcPr>
          <w:p w14:paraId="77ADDB75" w14:textId="77777777" w:rsidR="005E519F" w:rsidRPr="00E57F23" w:rsidRDefault="005E519F" w:rsidP="00F92413">
            <w:pPr>
              <w:pStyle w:val="Normal6a"/>
            </w:pPr>
            <w:r w:rsidRPr="00E57F23">
              <w:t>O.</w:t>
            </w:r>
            <w:r w:rsidRPr="00E57F23">
              <w:tab/>
              <w:t>Considerando que, embora o Regulamento relativo ao plano plurianual para o mar Báltico se destinasse a ser um quadro flexível a ajustar no âmbito de uma abordagem regionalizada, essas alterações tiveram um êxito limitado;</w:t>
            </w:r>
          </w:p>
        </w:tc>
        <w:tc>
          <w:tcPr>
            <w:tcW w:w="4876" w:type="dxa"/>
            <w:tcBorders>
              <w:top w:val="nil"/>
              <w:left w:val="nil"/>
              <w:bottom w:val="nil"/>
              <w:right w:val="nil"/>
            </w:tcBorders>
          </w:tcPr>
          <w:p w14:paraId="63C915C2" w14:textId="103D35B9" w:rsidR="005E519F" w:rsidRPr="00E57F23" w:rsidRDefault="005E519F" w:rsidP="00F92413">
            <w:pPr>
              <w:pStyle w:val="Normal6a"/>
            </w:pPr>
            <w:r w:rsidRPr="00E57F23">
              <w:t>O.</w:t>
            </w:r>
            <w:r w:rsidRPr="00E57F23">
              <w:tab/>
              <w:t>Considerando que, embora o Regulamento relativo ao plano plurianual para o mar Báltico se destinasse a ser um quadro flexível a ajustar no âmbito de uma abordagem regionalizada, essas alterações tiveram um êxito limitado</w:t>
            </w:r>
            <w:r w:rsidRPr="00E57F23">
              <w:rPr>
                <w:b/>
                <w:i/>
              </w:rPr>
              <w:t>, em grande parte devido às medidas restritas tomadas pelos Estados</w:t>
            </w:r>
            <w:r w:rsidR="003379BE">
              <w:rPr>
                <w:b/>
                <w:i/>
              </w:rPr>
              <w:noBreakHyphen/>
            </w:r>
            <w:r w:rsidRPr="00E57F23">
              <w:rPr>
                <w:b/>
                <w:i/>
              </w:rPr>
              <w:t>Membros</w:t>
            </w:r>
            <w:r w:rsidRPr="00E57F23">
              <w:t>;</w:t>
            </w:r>
          </w:p>
        </w:tc>
      </w:tr>
    </w:tbl>
    <w:p w14:paraId="2B1FE9B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2555EC2" w14:textId="77777777" w:rsidR="005E519F" w:rsidRPr="00E57F23" w:rsidRDefault="005E519F" w:rsidP="005E519F">
      <w:r w:rsidRPr="00E57F23">
        <w:rPr>
          <w:rStyle w:val="HideTWBExt"/>
        </w:rPr>
        <w:t>&lt;/Amend&gt;</w:t>
      </w:r>
    </w:p>
    <w:p w14:paraId="655335E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132</w:t>
      </w:r>
      <w:r w:rsidRPr="00E57F23">
        <w:rPr>
          <w:rStyle w:val="HideTWBExt"/>
        </w:rPr>
        <w:t>&lt;/NumAm&gt;</w:t>
      </w:r>
    </w:p>
    <w:p w14:paraId="4447224D" w14:textId="7247B8A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77FBBFD5" w14:textId="344ED80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FFB42B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53C504F" w14:textId="77777777" w:rsidR="005E519F" w:rsidRPr="00E57F23" w:rsidRDefault="005E519F" w:rsidP="005E519F">
      <w:pPr>
        <w:pStyle w:val="NormalBold"/>
      </w:pPr>
      <w:r w:rsidRPr="00E57F23">
        <w:rPr>
          <w:rStyle w:val="HideTWBExt"/>
        </w:rPr>
        <w:t>&lt;Article&gt;</w:t>
      </w:r>
      <w:r w:rsidRPr="00E57F23">
        <w:t>Considerando 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176165E" w14:textId="77777777" w:rsidTr="00F92413">
        <w:trPr>
          <w:trHeight w:hRule="exact" w:val="240"/>
          <w:jc w:val="center"/>
        </w:trPr>
        <w:tc>
          <w:tcPr>
            <w:tcW w:w="9752" w:type="dxa"/>
            <w:gridSpan w:val="2"/>
            <w:tcBorders>
              <w:top w:val="nil"/>
              <w:left w:val="nil"/>
              <w:bottom w:val="nil"/>
              <w:right w:val="nil"/>
            </w:tcBorders>
          </w:tcPr>
          <w:p w14:paraId="65E1C602" w14:textId="77777777" w:rsidR="005E519F" w:rsidRPr="00E57F23" w:rsidRDefault="005E519F" w:rsidP="00F92413"/>
        </w:tc>
      </w:tr>
      <w:tr w:rsidR="005E519F" w:rsidRPr="00E57F23" w14:paraId="4C376F4C" w14:textId="77777777" w:rsidTr="00F92413">
        <w:trPr>
          <w:trHeight w:val="240"/>
          <w:jc w:val="center"/>
        </w:trPr>
        <w:tc>
          <w:tcPr>
            <w:tcW w:w="4876" w:type="dxa"/>
            <w:tcBorders>
              <w:top w:val="nil"/>
              <w:left w:val="nil"/>
              <w:bottom w:val="nil"/>
              <w:right w:val="nil"/>
            </w:tcBorders>
          </w:tcPr>
          <w:p w14:paraId="4A44CD3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C82AD19" w14:textId="77777777" w:rsidR="005E519F" w:rsidRPr="00E57F23" w:rsidRDefault="005E519F" w:rsidP="00F92413">
            <w:pPr>
              <w:pStyle w:val="AmColumnHeading"/>
            </w:pPr>
            <w:r w:rsidRPr="00E57F23">
              <w:t>Alteração</w:t>
            </w:r>
          </w:p>
        </w:tc>
      </w:tr>
      <w:tr w:rsidR="005E519F" w:rsidRPr="00E57F23" w14:paraId="2657DE1D" w14:textId="77777777" w:rsidTr="00F92413">
        <w:trPr>
          <w:jc w:val="center"/>
        </w:trPr>
        <w:tc>
          <w:tcPr>
            <w:tcW w:w="4876" w:type="dxa"/>
            <w:tcBorders>
              <w:top w:val="nil"/>
              <w:left w:val="nil"/>
              <w:bottom w:val="nil"/>
              <w:right w:val="nil"/>
            </w:tcBorders>
          </w:tcPr>
          <w:p w14:paraId="05B5A0F0" w14:textId="77777777" w:rsidR="005E519F" w:rsidRPr="00E57F23" w:rsidRDefault="005E519F" w:rsidP="00F92413">
            <w:pPr>
              <w:pStyle w:val="Normal6a"/>
            </w:pPr>
            <w:r w:rsidRPr="00E57F23">
              <w:t>O.</w:t>
            </w:r>
            <w:r w:rsidRPr="00E57F23">
              <w:tab/>
              <w:t>Considerando que</w:t>
            </w:r>
            <w:r w:rsidRPr="00E57F23">
              <w:rPr>
                <w:b/>
                <w:i/>
              </w:rPr>
              <w:t>, embora</w:t>
            </w:r>
            <w:r w:rsidRPr="00E57F23">
              <w:t xml:space="preserve"> o Regulamento relativo ao plano plurianual para o mar Báltico se </w:t>
            </w:r>
            <w:r w:rsidRPr="00E57F23">
              <w:rPr>
                <w:b/>
                <w:i/>
              </w:rPr>
              <w:t>destinasse</w:t>
            </w:r>
            <w:r w:rsidRPr="00E57F23">
              <w:t xml:space="preserve"> a ser um quadro flexível a ajustar no âmbito de uma abordagem regionalizada</w:t>
            </w:r>
            <w:r w:rsidRPr="00E57F23">
              <w:rPr>
                <w:b/>
                <w:i/>
              </w:rPr>
              <w:t>, essas alterações tiveram um êxito limitado</w:t>
            </w:r>
            <w:r w:rsidRPr="00E57F23">
              <w:t>;</w:t>
            </w:r>
          </w:p>
        </w:tc>
        <w:tc>
          <w:tcPr>
            <w:tcW w:w="4876" w:type="dxa"/>
            <w:tcBorders>
              <w:top w:val="nil"/>
              <w:left w:val="nil"/>
              <w:bottom w:val="nil"/>
              <w:right w:val="nil"/>
            </w:tcBorders>
          </w:tcPr>
          <w:p w14:paraId="23EBC100" w14:textId="77777777" w:rsidR="005E519F" w:rsidRPr="00E57F23" w:rsidRDefault="005E519F" w:rsidP="00F92413">
            <w:pPr>
              <w:pStyle w:val="Normal6a"/>
            </w:pPr>
            <w:r w:rsidRPr="00E57F23">
              <w:t>O.</w:t>
            </w:r>
            <w:r w:rsidRPr="00E57F23">
              <w:tab/>
              <w:t xml:space="preserve">Considerando que o Regulamento relativo ao plano plurianual para o mar Báltico se </w:t>
            </w:r>
            <w:r w:rsidRPr="00E57F23">
              <w:rPr>
                <w:b/>
                <w:i/>
              </w:rPr>
              <w:t>destina</w:t>
            </w:r>
            <w:r w:rsidRPr="00E57F23">
              <w:t xml:space="preserve"> a ser um quadro flexível a ajustar no âmbito de uma abordagem regionalizada;</w:t>
            </w:r>
          </w:p>
        </w:tc>
      </w:tr>
    </w:tbl>
    <w:p w14:paraId="13F0D27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8C696C4" w14:textId="77777777" w:rsidR="005E519F" w:rsidRPr="00E57F23" w:rsidRDefault="005E519F" w:rsidP="005E519F">
      <w:r w:rsidRPr="00E57F23">
        <w:rPr>
          <w:rStyle w:val="HideTWBExt"/>
        </w:rPr>
        <w:t>&lt;/Amend&gt;</w:t>
      </w:r>
    </w:p>
    <w:p w14:paraId="4215146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133</w:t>
      </w:r>
      <w:r w:rsidRPr="00E57F23">
        <w:rPr>
          <w:rStyle w:val="HideTWBExt"/>
        </w:rPr>
        <w:t>&lt;/NumAm&gt;</w:t>
      </w:r>
    </w:p>
    <w:p w14:paraId="3DBC6D1D" w14:textId="18BE62B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00B2C622" w14:textId="67758B4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567BC9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7BB26E7" w14:textId="77777777" w:rsidR="005E519F" w:rsidRPr="00E57F23" w:rsidRDefault="005E519F" w:rsidP="005E519F">
      <w:pPr>
        <w:pStyle w:val="NormalBold"/>
      </w:pPr>
      <w:r w:rsidRPr="00E57F23">
        <w:rPr>
          <w:rStyle w:val="HideTWBExt"/>
        </w:rPr>
        <w:t>&lt;Article&gt;</w:t>
      </w:r>
      <w:r w:rsidRPr="00E57F23">
        <w:t>Considerando 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FDCE074" w14:textId="77777777" w:rsidTr="00F92413">
        <w:trPr>
          <w:trHeight w:hRule="exact" w:val="240"/>
          <w:jc w:val="center"/>
        </w:trPr>
        <w:tc>
          <w:tcPr>
            <w:tcW w:w="9752" w:type="dxa"/>
            <w:gridSpan w:val="2"/>
            <w:tcBorders>
              <w:top w:val="nil"/>
              <w:left w:val="nil"/>
              <w:bottom w:val="nil"/>
              <w:right w:val="nil"/>
            </w:tcBorders>
          </w:tcPr>
          <w:p w14:paraId="41D051BF" w14:textId="77777777" w:rsidR="005E519F" w:rsidRPr="00E57F23" w:rsidRDefault="005E519F" w:rsidP="00F92413"/>
        </w:tc>
      </w:tr>
      <w:tr w:rsidR="005E519F" w:rsidRPr="00E57F23" w14:paraId="1537CAFE" w14:textId="77777777" w:rsidTr="00F92413">
        <w:trPr>
          <w:trHeight w:val="240"/>
          <w:jc w:val="center"/>
        </w:trPr>
        <w:tc>
          <w:tcPr>
            <w:tcW w:w="4876" w:type="dxa"/>
            <w:tcBorders>
              <w:top w:val="nil"/>
              <w:left w:val="nil"/>
              <w:bottom w:val="nil"/>
              <w:right w:val="nil"/>
            </w:tcBorders>
          </w:tcPr>
          <w:p w14:paraId="079BBAB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C5648E7" w14:textId="77777777" w:rsidR="005E519F" w:rsidRPr="00E57F23" w:rsidRDefault="005E519F" w:rsidP="00F92413">
            <w:pPr>
              <w:pStyle w:val="AmColumnHeading"/>
            </w:pPr>
            <w:r w:rsidRPr="00E57F23">
              <w:t>Alteração</w:t>
            </w:r>
          </w:p>
        </w:tc>
      </w:tr>
      <w:tr w:rsidR="005E519F" w:rsidRPr="00E57F23" w14:paraId="68F9AF62" w14:textId="77777777" w:rsidTr="00F92413">
        <w:trPr>
          <w:jc w:val="center"/>
        </w:trPr>
        <w:tc>
          <w:tcPr>
            <w:tcW w:w="4876" w:type="dxa"/>
            <w:tcBorders>
              <w:top w:val="nil"/>
              <w:left w:val="nil"/>
              <w:bottom w:val="nil"/>
              <w:right w:val="nil"/>
            </w:tcBorders>
          </w:tcPr>
          <w:p w14:paraId="18733C88" w14:textId="77777777" w:rsidR="005E519F" w:rsidRPr="00E57F23" w:rsidRDefault="005E519F" w:rsidP="00F92413">
            <w:pPr>
              <w:pStyle w:val="Normal6a"/>
            </w:pPr>
            <w:r w:rsidRPr="00E57F23">
              <w:t>O.</w:t>
            </w:r>
            <w:r w:rsidRPr="00E57F23">
              <w:tab/>
              <w:t>Considerando que</w:t>
            </w:r>
            <w:r w:rsidRPr="00E57F23">
              <w:rPr>
                <w:b/>
                <w:i/>
              </w:rPr>
              <w:t>, embora</w:t>
            </w:r>
            <w:r w:rsidRPr="00E57F23">
              <w:t xml:space="preserve"> o Regulamento relativo ao plano plurianual para o mar Báltico se </w:t>
            </w:r>
            <w:r w:rsidRPr="00E57F23">
              <w:rPr>
                <w:b/>
                <w:i/>
              </w:rPr>
              <w:t>destinasse</w:t>
            </w:r>
            <w:r w:rsidRPr="00E57F23">
              <w:t xml:space="preserve"> a ser um quadro flexível a ajustar no âmbito de uma abordagem regionalizada</w:t>
            </w:r>
            <w:r w:rsidRPr="00E57F23">
              <w:rPr>
                <w:b/>
                <w:i/>
              </w:rPr>
              <w:t>, essas alterações tiveram um êxito limitado</w:t>
            </w:r>
            <w:r w:rsidRPr="00E57F23">
              <w:t>;</w:t>
            </w:r>
          </w:p>
        </w:tc>
        <w:tc>
          <w:tcPr>
            <w:tcW w:w="4876" w:type="dxa"/>
            <w:tcBorders>
              <w:top w:val="nil"/>
              <w:left w:val="nil"/>
              <w:bottom w:val="nil"/>
              <w:right w:val="nil"/>
            </w:tcBorders>
          </w:tcPr>
          <w:p w14:paraId="17E5E11C" w14:textId="77777777" w:rsidR="005E519F" w:rsidRPr="00E57F23" w:rsidRDefault="005E519F" w:rsidP="00F92413">
            <w:pPr>
              <w:pStyle w:val="Normal6a"/>
            </w:pPr>
            <w:r w:rsidRPr="00E57F23">
              <w:t>O.</w:t>
            </w:r>
            <w:r w:rsidRPr="00E57F23">
              <w:tab/>
              <w:t xml:space="preserve">Considerando que o Regulamento relativo ao plano plurianual para o mar Báltico se </w:t>
            </w:r>
            <w:r w:rsidRPr="00E57F23">
              <w:rPr>
                <w:b/>
                <w:i/>
              </w:rPr>
              <w:t>destina</w:t>
            </w:r>
            <w:r w:rsidRPr="00E57F23">
              <w:t xml:space="preserve"> a ser um quadro flexível a ajustar no âmbito de uma abordagem regionalizada;</w:t>
            </w:r>
          </w:p>
        </w:tc>
      </w:tr>
    </w:tbl>
    <w:p w14:paraId="4DCA35F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186209F" w14:textId="77777777" w:rsidR="005E519F" w:rsidRPr="00E57F23" w:rsidRDefault="005E519F" w:rsidP="005E519F">
      <w:r w:rsidRPr="00E57F23">
        <w:rPr>
          <w:rStyle w:val="HideTWBExt"/>
        </w:rPr>
        <w:t>&lt;/Amend&gt;</w:t>
      </w:r>
    </w:p>
    <w:p w14:paraId="20B2A13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134</w:t>
      </w:r>
      <w:r w:rsidRPr="00E57F23">
        <w:rPr>
          <w:rStyle w:val="HideTWBExt"/>
        </w:rPr>
        <w:t>&lt;/NumAm&gt;</w:t>
      </w:r>
    </w:p>
    <w:p w14:paraId="7FDFFC5E" w14:textId="2AFE982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4EE19B3B" w14:textId="6972305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00D14A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0DE2BED" w14:textId="77777777" w:rsidR="005E519F" w:rsidRPr="00E57F23" w:rsidRDefault="005E519F" w:rsidP="005E519F">
      <w:pPr>
        <w:pStyle w:val="NormalBold"/>
      </w:pPr>
      <w:r w:rsidRPr="00E57F23">
        <w:rPr>
          <w:rStyle w:val="HideTWBExt"/>
        </w:rPr>
        <w:t>&lt;Article&gt;</w:t>
      </w:r>
      <w:r w:rsidRPr="00E57F23">
        <w:t>Considerando 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16C241F" w14:textId="77777777" w:rsidTr="00F92413">
        <w:trPr>
          <w:trHeight w:hRule="exact" w:val="240"/>
          <w:jc w:val="center"/>
        </w:trPr>
        <w:tc>
          <w:tcPr>
            <w:tcW w:w="9752" w:type="dxa"/>
            <w:gridSpan w:val="2"/>
            <w:tcBorders>
              <w:top w:val="nil"/>
              <w:left w:val="nil"/>
              <w:bottom w:val="nil"/>
              <w:right w:val="nil"/>
            </w:tcBorders>
          </w:tcPr>
          <w:p w14:paraId="7647F418" w14:textId="77777777" w:rsidR="005E519F" w:rsidRPr="00E57F23" w:rsidRDefault="005E519F" w:rsidP="00F92413"/>
        </w:tc>
      </w:tr>
      <w:tr w:rsidR="005E519F" w:rsidRPr="00E57F23" w14:paraId="2FBB193F" w14:textId="77777777" w:rsidTr="00F92413">
        <w:trPr>
          <w:trHeight w:val="240"/>
          <w:jc w:val="center"/>
        </w:trPr>
        <w:tc>
          <w:tcPr>
            <w:tcW w:w="4876" w:type="dxa"/>
            <w:tcBorders>
              <w:top w:val="nil"/>
              <w:left w:val="nil"/>
              <w:bottom w:val="nil"/>
              <w:right w:val="nil"/>
            </w:tcBorders>
          </w:tcPr>
          <w:p w14:paraId="6CB2863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7D3B45D" w14:textId="77777777" w:rsidR="005E519F" w:rsidRPr="00E57F23" w:rsidRDefault="005E519F" w:rsidP="00F92413">
            <w:pPr>
              <w:pStyle w:val="AmColumnHeading"/>
            </w:pPr>
            <w:r w:rsidRPr="00E57F23">
              <w:t>Alteração</w:t>
            </w:r>
          </w:p>
        </w:tc>
      </w:tr>
      <w:tr w:rsidR="005E519F" w:rsidRPr="00E57F23" w14:paraId="1A44E893" w14:textId="77777777" w:rsidTr="00F92413">
        <w:trPr>
          <w:jc w:val="center"/>
        </w:trPr>
        <w:tc>
          <w:tcPr>
            <w:tcW w:w="4876" w:type="dxa"/>
            <w:tcBorders>
              <w:top w:val="nil"/>
              <w:left w:val="nil"/>
              <w:bottom w:val="nil"/>
              <w:right w:val="nil"/>
            </w:tcBorders>
          </w:tcPr>
          <w:p w14:paraId="37C447F9" w14:textId="77777777" w:rsidR="005E519F" w:rsidRPr="00E57F23" w:rsidRDefault="005E519F" w:rsidP="00F92413">
            <w:pPr>
              <w:pStyle w:val="Normal6a"/>
            </w:pPr>
            <w:r w:rsidRPr="00E57F23">
              <w:t>O.</w:t>
            </w:r>
            <w:r w:rsidRPr="00E57F23">
              <w:tab/>
              <w:t>Considerando que</w:t>
            </w:r>
            <w:r w:rsidRPr="00E57F23">
              <w:rPr>
                <w:b/>
                <w:i/>
              </w:rPr>
              <w:t>, embora</w:t>
            </w:r>
            <w:r w:rsidRPr="00E57F23">
              <w:t xml:space="preserve"> o Regulamento relativo ao plano plurianual para o mar Báltico se </w:t>
            </w:r>
            <w:r w:rsidRPr="00E57F23">
              <w:rPr>
                <w:b/>
                <w:i/>
              </w:rPr>
              <w:t>destinasse</w:t>
            </w:r>
            <w:r w:rsidRPr="00E57F23">
              <w:t xml:space="preserve"> a ser um quadro flexível a ajustar no âmbito de uma abordagem regionalizada</w:t>
            </w:r>
            <w:r w:rsidRPr="00E57F23">
              <w:rPr>
                <w:b/>
                <w:i/>
              </w:rPr>
              <w:t>, essas alterações tiveram um êxito limitado</w:t>
            </w:r>
            <w:r w:rsidRPr="00E57F23">
              <w:t>;</w:t>
            </w:r>
          </w:p>
        </w:tc>
        <w:tc>
          <w:tcPr>
            <w:tcW w:w="4876" w:type="dxa"/>
            <w:tcBorders>
              <w:top w:val="nil"/>
              <w:left w:val="nil"/>
              <w:bottom w:val="nil"/>
              <w:right w:val="nil"/>
            </w:tcBorders>
          </w:tcPr>
          <w:p w14:paraId="0009FD3E" w14:textId="77777777" w:rsidR="005E519F" w:rsidRPr="00E57F23" w:rsidRDefault="005E519F" w:rsidP="00F92413">
            <w:pPr>
              <w:pStyle w:val="Normal6a"/>
            </w:pPr>
            <w:r w:rsidRPr="00E57F23">
              <w:t>O.</w:t>
            </w:r>
            <w:r w:rsidRPr="00E57F23">
              <w:tab/>
              <w:t xml:space="preserve">Considerando que o Regulamento relativo ao plano plurianual para o mar Báltico se </w:t>
            </w:r>
            <w:r w:rsidRPr="00E57F23">
              <w:rPr>
                <w:b/>
                <w:i/>
              </w:rPr>
              <w:t>destina</w:t>
            </w:r>
            <w:r w:rsidRPr="00E57F23">
              <w:t xml:space="preserve"> a ser um quadro flexível a ajustar no âmbito de uma abordagem regionalizada;</w:t>
            </w:r>
          </w:p>
        </w:tc>
      </w:tr>
    </w:tbl>
    <w:p w14:paraId="609B19F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93FA93C" w14:textId="77777777" w:rsidR="005E519F" w:rsidRPr="00E57F23" w:rsidRDefault="005E519F" w:rsidP="005E519F">
      <w:r w:rsidRPr="00E57F23">
        <w:rPr>
          <w:rStyle w:val="HideTWBExt"/>
        </w:rPr>
        <w:t>&lt;/Amend&gt;</w:t>
      </w:r>
    </w:p>
    <w:p w14:paraId="73B02F0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135</w:t>
      </w:r>
      <w:r w:rsidRPr="00E57F23">
        <w:rPr>
          <w:rStyle w:val="HideTWBExt"/>
        </w:rPr>
        <w:t>&lt;/NumAm&gt;</w:t>
      </w:r>
    </w:p>
    <w:p w14:paraId="4908F51C" w14:textId="38D7955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77B01DCB" w14:textId="224DB6B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A73E0C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A83A2E4" w14:textId="77777777" w:rsidR="005E519F" w:rsidRPr="00E57F23" w:rsidRDefault="005E519F" w:rsidP="005E519F">
      <w:pPr>
        <w:pStyle w:val="NormalBold"/>
      </w:pPr>
      <w:r w:rsidRPr="00E57F23">
        <w:rPr>
          <w:rStyle w:val="HideTWBExt"/>
        </w:rPr>
        <w:t>&lt;Article&gt;</w:t>
      </w:r>
      <w:r w:rsidRPr="00E57F23">
        <w:t>Considerando 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F746995" w14:textId="77777777" w:rsidTr="00F92413">
        <w:trPr>
          <w:trHeight w:hRule="exact" w:val="240"/>
          <w:jc w:val="center"/>
        </w:trPr>
        <w:tc>
          <w:tcPr>
            <w:tcW w:w="9752" w:type="dxa"/>
            <w:gridSpan w:val="2"/>
            <w:tcBorders>
              <w:top w:val="nil"/>
              <w:left w:val="nil"/>
              <w:bottom w:val="nil"/>
              <w:right w:val="nil"/>
            </w:tcBorders>
          </w:tcPr>
          <w:p w14:paraId="770CC1D1" w14:textId="77777777" w:rsidR="005E519F" w:rsidRPr="00E57F23" w:rsidRDefault="005E519F" w:rsidP="00F92413"/>
        </w:tc>
      </w:tr>
      <w:tr w:rsidR="005E519F" w:rsidRPr="00E57F23" w14:paraId="28AF6A22" w14:textId="77777777" w:rsidTr="00F92413">
        <w:trPr>
          <w:trHeight w:val="240"/>
          <w:jc w:val="center"/>
        </w:trPr>
        <w:tc>
          <w:tcPr>
            <w:tcW w:w="4876" w:type="dxa"/>
            <w:tcBorders>
              <w:top w:val="nil"/>
              <w:left w:val="nil"/>
              <w:bottom w:val="nil"/>
              <w:right w:val="nil"/>
            </w:tcBorders>
          </w:tcPr>
          <w:p w14:paraId="7003604D"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C926EBF" w14:textId="77777777" w:rsidR="005E519F" w:rsidRPr="00E57F23" w:rsidRDefault="005E519F" w:rsidP="00F92413">
            <w:pPr>
              <w:pStyle w:val="AmColumnHeading"/>
            </w:pPr>
            <w:r w:rsidRPr="00E57F23">
              <w:t>Alteração</w:t>
            </w:r>
          </w:p>
        </w:tc>
      </w:tr>
      <w:tr w:rsidR="005E519F" w:rsidRPr="00E57F23" w14:paraId="35086A05" w14:textId="77777777" w:rsidTr="00F92413">
        <w:trPr>
          <w:jc w:val="center"/>
        </w:trPr>
        <w:tc>
          <w:tcPr>
            <w:tcW w:w="4876" w:type="dxa"/>
            <w:tcBorders>
              <w:top w:val="nil"/>
              <w:left w:val="nil"/>
              <w:bottom w:val="nil"/>
              <w:right w:val="nil"/>
            </w:tcBorders>
          </w:tcPr>
          <w:p w14:paraId="6C875E89" w14:textId="77777777" w:rsidR="005E519F" w:rsidRPr="00E57F23" w:rsidRDefault="005E519F" w:rsidP="00F92413">
            <w:pPr>
              <w:pStyle w:val="Normal6a"/>
            </w:pPr>
            <w:r w:rsidRPr="00E57F23">
              <w:t>O.</w:t>
            </w:r>
            <w:r w:rsidRPr="00E57F23">
              <w:tab/>
              <w:t>Considerando que</w:t>
            </w:r>
            <w:r w:rsidRPr="00E57F23">
              <w:rPr>
                <w:b/>
                <w:i/>
              </w:rPr>
              <w:t>, embora</w:t>
            </w:r>
            <w:r w:rsidRPr="00E57F23">
              <w:t xml:space="preserve"> o Regulamento relativo ao plano plurianual para o mar Báltico se </w:t>
            </w:r>
            <w:r w:rsidRPr="00E57F23">
              <w:rPr>
                <w:b/>
                <w:i/>
              </w:rPr>
              <w:t>destinasse</w:t>
            </w:r>
            <w:r w:rsidRPr="00E57F23">
              <w:t xml:space="preserve"> a ser um quadro flexível a ajustar no âmbito de uma abordagem regionalizada</w:t>
            </w:r>
            <w:r w:rsidRPr="00E57F23">
              <w:rPr>
                <w:b/>
                <w:i/>
              </w:rPr>
              <w:t>, essas alterações tiveram um êxito limitado</w:t>
            </w:r>
            <w:r w:rsidRPr="00E57F23">
              <w:t>;</w:t>
            </w:r>
          </w:p>
        </w:tc>
        <w:tc>
          <w:tcPr>
            <w:tcW w:w="4876" w:type="dxa"/>
            <w:tcBorders>
              <w:top w:val="nil"/>
              <w:left w:val="nil"/>
              <w:bottom w:val="nil"/>
              <w:right w:val="nil"/>
            </w:tcBorders>
          </w:tcPr>
          <w:p w14:paraId="204292DA" w14:textId="77777777" w:rsidR="005E519F" w:rsidRPr="00E57F23" w:rsidRDefault="005E519F" w:rsidP="00F92413">
            <w:pPr>
              <w:pStyle w:val="Normal6a"/>
            </w:pPr>
            <w:r w:rsidRPr="00E57F23">
              <w:t>O.</w:t>
            </w:r>
            <w:r w:rsidRPr="00E57F23">
              <w:tab/>
              <w:t xml:space="preserve">Considerando que o Regulamento relativo ao plano plurianual para o mar Báltico se </w:t>
            </w:r>
            <w:r w:rsidRPr="00E57F23">
              <w:rPr>
                <w:b/>
                <w:bCs/>
                <w:i/>
                <w:iCs/>
              </w:rPr>
              <w:t>destinava</w:t>
            </w:r>
            <w:r w:rsidRPr="00E57F23">
              <w:t xml:space="preserve"> a ser um quadro flexível a ajustar no âmbito de uma abordagem regionalizada;</w:t>
            </w:r>
          </w:p>
        </w:tc>
      </w:tr>
    </w:tbl>
    <w:p w14:paraId="1ED81DD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3FD29F3" w14:textId="77777777" w:rsidR="005E519F" w:rsidRPr="00E57F23" w:rsidRDefault="005E519F" w:rsidP="005E519F">
      <w:r w:rsidRPr="00E57F23">
        <w:rPr>
          <w:rStyle w:val="HideTWBExt"/>
        </w:rPr>
        <w:t>&lt;/Amend&gt;</w:t>
      </w:r>
    </w:p>
    <w:p w14:paraId="57F30E3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136</w:t>
      </w:r>
      <w:r w:rsidRPr="00E57F23">
        <w:rPr>
          <w:rStyle w:val="HideTWBExt"/>
        </w:rPr>
        <w:t>&lt;/NumAm&gt;</w:t>
      </w:r>
    </w:p>
    <w:p w14:paraId="22752F2C" w14:textId="09FF40C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049F60A3" w14:textId="6E36460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14B02C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5B6D459" w14:textId="58F50788" w:rsidR="005E519F" w:rsidRPr="00E57F23" w:rsidRDefault="005E519F" w:rsidP="005E519F">
      <w:pPr>
        <w:pStyle w:val="NormalBold"/>
      </w:pPr>
      <w:r w:rsidRPr="00E57F23">
        <w:rPr>
          <w:rStyle w:val="HideTWBExt"/>
        </w:rPr>
        <w:t>&lt;Article&gt;</w:t>
      </w:r>
      <w:r w:rsidRPr="00E57F23">
        <w:t>Considerando O</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F700C79" w14:textId="77777777" w:rsidTr="00F92413">
        <w:trPr>
          <w:trHeight w:hRule="exact" w:val="240"/>
          <w:jc w:val="center"/>
        </w:trPr>
        <w:tc>
          <w:tcPr>
            <w:tcW w:w="9752" w:type="dxa"/>
            <w:gridSpan w:val="2"/>
            <w:tcBorders>
              <w:top w:val="nil"/>
              <w:left w:val="nil"/>
              <w:bottom w:val="nil"/>
              <w:right w:val="nil"/>
            </w:tcBorders>
          </w:tcPr>
          <w:p w14:paraId="31FD59F0" w14:textId="77777777" w:rsidR="005E519F" w:rsidRPr="00E57F23" w:rsidRDefault="005E519F" w:rsidP="00F92413"/>
        </w:tc>
      </w:tr>
      <w:tr w:rsidR="005E519F" w:rsidRPr="00E57F23" w14:paraId="18319C99" w14:textId="77777777" w:rsidTr="00F92413">
        <w:trPr>
          <w:trHeight w:val="240"/>
          <w:jc w:val="center"/>
        </w:trPr>
        <w:tc>
          <w:tcPr>
            <w:tcW w:w="4876" w:type="dxa"/>
            <w:tcBorders>
              <w:top w:val="nil"/>
              <w:left w:val="nil"/>
              <w:bottom w:val="nil"/>
              <w:right w:val="nil"/>
            </w:tcBorders>
          </w:tcPr>
          <w:p w14:paraId="689B7850"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F6386A8" w14:textId="77777777" w:rsidR="005E519F" w:rsidRPr="00E57F23" w:rsidRDefault="005E519F" w:rsidP="00F92413">
            <w:pPr>
              <w:pStyle w:val="AmColumnHeading"/>
            </w:pPr>
            <w:r w:rsidRPr="00E57F23">
              <w:t>Alteração</w:t>
            </w:r>
          </w:p>
        </w:tc>
      </w:tr>
      <w:tr w:rsidR="005E519F" w:rsidRPr="00E57F23" w14:paraId="7FAB7A41" w14:textId="77777777" w:rsidTr="00F92413">
        <w:trPr>
          <w:jc w:val="center"/>
        </w:trPr>
        <w:tc>
          <w:tcPr>
            <w:tcW w:w="4876" w:type="dxa"/>
            <w:tcBorders>
              <w:top w:val="nil"/>
              <w:left w:val="nil"/>
              <w:bottom w:val="nil"/>
              <w:right w:val="nil"/>
            </w:tcBorders>
          </w:tcPr>
          <w:p w14:paraId="42514A96" w14:textId="77777777" w:rsidR="005E519F" w:rsidRPr="00E57F23" w:rsidRDefault="005E519F" w:rsidP="00F92413">
            <w:pPr>
              <w:pStyle w:val="Normal6a"/>
            </w:pPr>
          </w:p>
        </w:tc>
        <w:tc>
          <w:tcPr>
            <w:tcW w:w="4876" w:type="dxa"/>
            <w:tcBorders>
              <w:top w:val="nil"/>
              <w:left w:val="nil"/>
              <w:bottom w:val="nil"/>
              <w:right w:val="nil"/>
            </w:tcBorders>
          </w:tcPr>
          <w:p w14:paraId="43A72E64" w14:textId="5B729C53" w:rsidR="005E519F" w:rsidRPr="00E57F23" w:rsidRDefault="005E519F" w:rsidP="00F92413">
            <w:pPr>
              <w:pStyle w:val="Normal6a"/>
            </w:pPr>
            <w:r w:rsidRPr="00E57F23">
              <w:rPr>
                <w:b/>
                <w:i/>
              </w:rPr>
              <w:t>O</w:t>
            </w:r>
            <w:r w:rsidR="003379BE">
              <w:rPr>
                <w:b/>
                <w:i/>
              </w:rPr>
              <w:noBreakHyphen/>
            </w:r>
            <w:r w:rsidRPr="00E57F23">
              <w:rPr>
                <w:b/>
                <w:i/>
              </w:rPr>
              <w:t>A.</w:t>
            </w:r>
            <w:r w:rsidRPr="00E57F23">
              <w:tab/>
            </w:r>
            <w:r w:rsidRPr="00E57F23">
              <w:rPr>
                <w:b/>
                <w:i/>
              </w:rPr>
              <w:t>Considerando que a pesca tradicional é uma ocupação secular, baseada em conhecimentos transmitidos de geração em geração, e que a experiência dos pescadores, profundamente enraizada no respeito pelo mar e pelos recursos naturais, é um elemento fundamental para a correta formulação de políticas, planos de gestão e medidas de proteção do meio marinho;</w:t>
            </w:r>
          </w:p>
        </w:tc>
      </w:tr>
    </w:tbl>
    <w:p w14:paraId="707E1E3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31597DD8" w14:textId="77777777" w:rsidR="005E519F" w:rsidRPr="00E57F23" w:rsidRDefault="005E519F" w:rsidP="005E519F">
      <w:r w:rsidRPr="00E57F23">
        <w:rPr>
          <w:rStyle w:val="HideTWBExt"/>
        </w:rPr>
        <w:t>&lt;/Amend&gt;</w:t>
      </w:r>
    </w:p>
    <w:p w14:paraId="73E8995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137</w:t>
      </w:r>
      <w:r w:rsidRPr="00E57F23">
        <w:rPr>
          <w:rStyle w:val="HideTWBExt"/>
        </w:rPr>
        <w:t>&lt;/NumAm&gt;</w:t>
      </w:r>
    </w:p>
    <w:p w14:paraId="3D50A97A" w14:textId="06C4D06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5A8290C0" w14:textId="52B7F8D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DF7F10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BE5E313" w14:textId="77777777" w:rsidR="005E519F" w:rsidRPr="00E57F23" w:rsidRDefault="005E519F" w:rsidP="005E519F">
      <w:pPr>
        <w:pStyle w:val="NormalBold"/>
      </w:pPr>
      <w:r w:rsidRPr="00E57F23">
        <w:rPr>
          <w:rStyle w:val="HideTWBExt"/>
        </w:rPr>
        <w:t>&lt;Article&gt;</w:t>
      </w:r>
      <w:r w:rsidRPr="00E57F23">
        <w:t>Considerando P</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B51D567" w14:textId="77777777" w:rsidTr="00F92413">
        <w:trPr>
          <w:trHeight w:hRule="exact" w:val="240"/>
          <w:jc w:val="center"/>
        </w:trPr>
        <w:tc>
          <w:tcPr>
            <w:tcW w:w="9752" w:type="dxa"/>
            <w:gridSpan w:val="2"/>
            <w:tcBorders>
              <w:top w:val="nil"/>
              <w:left w:val="nil"/>
              <w:bottom w:val="nil"/>
              <w:right w:val="nil"/>
            </w:tcBorders>
          </w:tcPr>
          <w:p w14:paraId="0D45015C" w14:textId="77777777" w:rsidR="005E519F" w:rsidRPr="00E57F23" w:rsidRDefault="005E519F" w:rsidP="00F92413"/>
        </w:tc>
      </w:tr>
      <w:tr w:rsidR="005E519F" w:rsidRPr="00E57F23" w14:paraId="3BB16100" w14:textId="77777777" w:rsidTr="00F92413">
        <w:trPr>
          <w:trHeight w:val="240"/>
          <w:jc w:val="center"/>
        </w:trPr>
        <w:tc>
          <w:tcPr>
            <w:tcW w:w="4876" w:type="dxa"/>
            <w:tcBorders>
              <w:top w:val="nil"/>
              <w:left w:val="nil"/>
              <w:bottom w:val="nil"/>
              <w:right w:val="nil"/>
            </w:tcBorders>
          </w:tcPr>
          <w:p w14:paraId="7D74A5F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F109F04" w14:textId="77777777" w:rsidR="005E519F" w:rsidRPr="00E57F23" w:rsidRDefault="005E519F" w:rsidP="00F92413">
            <w:pPr>
              <w:pStyle w:val="AmColumnHeading"/>
            </w:pPr>
            <w:r w:rsidRPr="00E57F23">
              <w:t>Alteração</w:t>
            </w:r>
          </w:p>
        </w:tc>
      </w:tr>
      <w:tr w:rsidR="005E519F" w:rsidRPr="00E57F23" w14:paraId="7D0FE087" w14:textId="77777777" w:rsidTr="00F92413">
        <w:trPr>
          <w:jc w:val="center"/>
        </w:trPr>
        <w:tc>
          <w:tcPr>
            <w:tcW w:w="4876" w:type="dxa"/>
            <w:tcBorders>
              <w:top w:val="nil"/>
              <w:left w:val="nil"/>
              <w:bottom w:val="nil"/>
              <w:right w:val="nil"/>
            </w:tcBorders>
          </w:tcPr>
          <w:p w14:paraId="1EE32348" w14:textId="77777777" w:rsidR="005E519F" w:rsidRPr="00E57F23" w:rsidRDefault="005E519F" w:rsidP="00F92413">
            <w:pPr>
              <w:pStyle w:val="Normal6a"/>
            </w:pPr>
            <w:r w:rsidRPr="00E57F23">
              <w:t>P.</w:t>
            </w:r>
            <w:r w:rsidRPr="00E57F23">
              <w:tab/>
              <w:t>Considerando que</w:t>
            </w:r>
            <w:r w:rsidRPr="00E57F23">
              <w:rPr>
                <w:b/>
                <w:i/>
              </w:rPr>
              <w:t>, embora</w:t>
            </w:r>
            <w:r w:rsidRPr="00E57F23">
              <w:t xml:space="preserve"> vários regulamentos da UE referidos no Regulamento relativo ao plano plurianual para o mar Báltico estabeleçam formas de evitar riscos e avaliar a saúde das populações de peixes e dos componentes do ecossistema</w:t>
            </w:r>
            <w:r w:rsidRPr="00E57F23">
              <w:rPr>
                <w:b/>
                <w:i/>
              </w:rPr>
              <w:t>, as decisões relativas à gestão não têm respeitado suficiente estas disposições</w:t>
            </w:r>
            <w:r w:rsidRPr="00E57F23">
              <w:t>;</w:t>
            </w:r>
          </w:p>
        </w:tc>
        <w:tc>
          <w:tcPr>
            <w:tcW w:w="4876" w:type="dxa"/>
            <w:tcBorders>
              <w:top w:val="nil"/>
              <w:left w:val="nil"/>
              <w:bottom w:val="nil"/>
              <w:right w:val="nil"/>
            </w:tcBorders>
          </w:tcPr>
          <w:p w14:paraId="0ACD3250" w14:textId="77777777" w:rsidR="005E519F" w:rsidRPr="00E57F23" w:rsidRDefault="005E519F" w:rsidP="00F92413">
            <w:pPr>
              <w:pStyle w:val="Normal6a"/>
            </w:pPr>
            <w:r w:rsidRPr="00E57F23">
              <w:t>P.</w:t>
            </w:r>
            <w:r w:rsidRPr="00E57F23">
              <w:tab/>
              <w:t>Considerando que vários regulamentos da UE referidos no Regulamento relativo ao plano plurianual para o mar Báltico estabeleçam formas de evitar riscos e avaliar a saúde das populações de peixes e dos componentes do ecossistema;</w:t>
            </w:r>
          </w:p>
        </w:tc>
      </w:tr>
    </w:tbl>
    <w:p w14:paraId="6525A77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70961CA0" w14:textId="77777777" w:rsidR="005E519F" w:rsidRPr="00E57F23" w:rsidRDefault="005E519F" w:rsidP="005E519F">
      <w:r w:rsidRPr="00E57F23">
        <w:rPr>
          <w:rStyle w:val="HideTWBExt"/>
        </w:rPr>
        <w:t>&lt;/Amend&gt;</w:t>
      </w:r>
    </w:p>
    <w:p w14:paraId="2D52427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138</w:t>
      </w:r>
      <w:r w:rsidRPr="00E57F23">
        <w:rPr>
          <w:rStyle w:val="HideTWBExt"/>
        </w:rPr>
        <w:t>&lt;/NumAm&gt;</w:t>
      </w:r>
    </w:p>
    <w:p w14:paraId="47CD4A8A" w14:textId="7BE1699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29B17284" w14:textId="2580BA1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782F86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67FBDEB" w14:textId="77777777" w:rsidR="005E519F" w:rsidRPr="00E57F23" w:rsidRDefault="005E519F" w:rsidP="005E519F">
      <w:pPr>
        <w:pStyle w:val="NormalBold"/>
      </w:pPr>
      <w:r w:rsidRPr="00E57F23">
        <w:rPr>
          <w:rStyle w:val="HideTWBExt"/>
        </w:rPr>
        <w:t>&lt;Article&gt;</w:t>
      </w:r>
      <w:r w:rsidRPr="00E57F23">
        <w:t>Considerando P</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30EEA0D" w14:textId="77777777" w:rsidTr="00F92413">
        <w:trPr>
          <w:trHeight w:hRule="exact" w:val="240"/>
          <w:jc w:val="center"/>
        </w:trPr>
        <w:tc>
          <w:tcPr>
            <w:tcW w:w="9752" w:type="dxa"/>
            <w:gridSpan w:val="2"/>
            <w:tcBorders>
              <w:top w:val="nil"/>
              <w:left w:val="nil"/>
              <w:bottom w:val="nil"/>
              <w:right w:val="nil"/>
            </w:tcBorders>
          </w:tcPr>
          <w:p w14:paraId="3DA58C94" w14:textId="77777777" w:rsidR="005E519F" w:rsidRPr="00E57F23" w:rsidRDefault="005E519F" w:rsidP="00F92413"/>
        </w:tc>
      </w:tr>
      <w:tr w:rsidR="005E519F" w:rsidRPr="00E57F23" w14:paraId="4FACB711" w14:textId="77777777" w:rsidTr="00F92413">
        <w:trPr>
          <w:trHeight w:val="240"/>
          <w:jc w:val="center"/>
        </w:trPr>
        <w:tc>
          <w:tcPr>
            <w:tcW w:w="4876" w:type="dxa"/>
            <w:tcBorders>
              <w:top w:val="nil"/>
              <w:left w:val="nil"/>
              <w:bottom w:val="nil"/>
              <w:right w:val="nil"/>
            </w:tcBorders>
          </w:tcPr>
          <w:p w14:paraId="3E35B7D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DDB432C" w14:textId="77777777" w:rsidR="005E519F" w:rsidRPr="00E57F23" w:rsidRDefault="005E519F" w:rsidP="00F92413">
            <w:pPr>
              <w:pStyle w:val="AmColumnHeading"/>
            </w:pPr>
            <w:r w:rsidRPr="00E57F23">
              <w:t>Alteração</w:t>
            </w:r>
          </w:p>
        </w:tc>
      </w:tr>
      <w:tr w:rsidR="005E519F" w:rsidRPr="00E57F23" w14:paraId="3DB4BFAB" w14:textId="77777777" w:rsidTr="00F92413">
        <w:trPr>
          <w:jc w:val="center"/>
        </w:trPr>
        <w:tc>
          <w:tcPr>
            <w:tcW w:w="4876" w:type="dxa"/>
            <w:tcBorders>
              <w:top w:val="nil"/>
              <w:left w:val="nil"/>
              <w:bottom w:val="nil"/>
              <w:right w:val="nil"/>
            </w:tcBorders>
          </w:tcPr>
          <w:p w14:paraId="2FF7D6FA" w14:textId="77777777" w:rsidR="005E519F" w:rsidRPr="00E57F23" w:rsidRDefault="005E519F" w:rsidP="00F92413">
            <w:pPr>
              <w:pStyle w:val="Normal6a"/>
            </w:pPr>
            <w:r w:rsidRPr="00E57F23">
              <w:t>P.</w:t>
            </w:r>
            <w:r w:rsidRPr="00E57F23">
              <w:tab/>
              <w:t>Considerando que</w:t>
            </w:r>
            <w:r w:rsidRPr="00E57F23">
              <w:rPr>
                <w:b/>
                <w:i/>
              </w:rPr>
              <w:t>, embora</w:t>
            </w:r>
            <w:r w:rsidRPr="00E57F23">
              <w:t xml:space="preserve"> vários regulamentos da UE referidos no Regulamento relativo ao plano plurianual para o mar Báltico </w:t>
            </w:r>
            <w:r w:rsidRPr="00E57F23">
              <w:rPr>
                <w:b/>
                <w:i/>
              </w:rPr>
              <w:t>estabeleçam</w:t>
            </w:r>
            <w:r w:rsidRPr="00E57F23">
              <w:t xml:space="preserve"> formas de evitar riscos e avaliar a saúde das populações de peixes e dos componentes do ecossistema</w:t>
            </w:r>
            <w:r w:rsidRPr="00E57F23">
              <w:rPr>
                <w:b/>
                <w:i/>
              </w:rPr>
              <w:t>, as decisões relativas à gestão não têm respeitado suficiente estas disposições</w:t>
            </w:r>
            <w:r w:rsidRPr="00E57F23">
              <w:t>;</w:t>
            </w:r>
          </w:p>
        </w:tc>
        <w:tc>
          <w:tcPr>
            <w:tcW w:w="4876" w:type="dxa"/>
            <w:tcBorders>
              <w:top w:val="nil"/>
              <w:left w:val="nil"/>
              <w:bottom w:val="nil"/>
              <w:right w:val="nil"/>
            </w:tcBorders>
          </w:tcPr>
          <w:p w14:paraId="51FEF974" w14:textId="77777777" w:rsidR="005E519F" w:rsidRPr="00E57F23" w:rsidRDefault="005E519F" w:rsidP="00F92413">
            <w:pPr>
              <w:pStyle w:val="Normal6a"/>
            </w:pPr>
            <w:r w:rsidRPr="00E57F23">
              <w:t>P.</w:t>
            </w:r>
            <w:r w:rsidRPr="00E57F23">
              <w:tab/>
              <w:t xml:space="preserve">Considerando que vários regulamentos da UE referidos no Regulamento relativo ao plano plurianual para o mar Báltico </w:t>
            </w:r>
            <w:r w:rsidRPr="00E57F23">
              <w:rPr>
                <w:b/>
                <w:bCs/>
                <w:i/>
                <w:iCs/>
              </w:rPr>
              <w:t>estabelecem</w:t>
            </w:r>
            <w:r w:rsidRPr="00E57F23">
              <w:t xml:space="preserve"> formas de evitar riscos e avaliar a saúde das populações de peixes e dos componentes do ecossistema;</w:t>
            </w:r>
          </w:p>
        </w:tc>
      </w:tr>
    </w:tbl>
    <w:p w14:paraId="5A29C582"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F8AE385" w14:textId="77777777" w:rsidR="005E519F" w:rsidRPr="00E57F23" w:rsidRDefault="005E519F" w:rsidP="005E519F">
      <w:r w:rsidRPr="00E57F23">
        <w:rPr>
          <w:rStyle w:val="HideTWBExt"/>
        </w:rPr>
        <w:t>&lt;/Amend&gt;</w:t>
      </w:r>
    </w:p>
    <w:p w14:paraId="058B596D"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139</w:t>
      </w:r>
      <w:r w:rsidRPr="00E57F23">
        <w:rPr>
          <w:rStyle w:val="HideTWBExt"/>
        </w:rPr>
        <w:t>&lt;/NumAm&gt;</w:t>
      </w:r>
    </w:p>
    <w:p w14:paraId="4DF253BC" w14:textId="4A2E49A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6483226B" w14:textId="1E5B686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5CC5BE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BEDADFD" w14:textId="77777777" w:rsidR="005E519F" w:rsidRPr="00E57F23" w:rsidRDefault="005E519F" w:rsidP="005E519F">
      <w:pPr>
        <w:pStyle w:val="NormalBold"/>
      </w:pPr>
      <w:r w:rsidRPr="00E57F23">
        <w:rPr>
          <w:rStyle w:val="HideTWBExt"/>
        </w:rPr>
        <w:t>&lt;Article&gt;</w:t>
      </w:r>
      <w:r w:rsidRPr="00E57F23">
        <w:t>Considerando P</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09CEF82" w14:textId="77777777" w:rsidTr="00F92413">
        <w:trPr>
          <w:trHeight w:hRule="exact" w:val="240"/>
          <w:jc w:val="center"/>
        </w:trPr>
        <w:tc>
          <w:tcPr>
            <w:tcW w:w="9752" w:type="dxa"/>
            <w:gridSpan w:val="2"/>
            <w:tcBorders>
              <w:top w:val="nil"/>
              <w:left w:val="nil"/>
              <w:bottom w:val="nil"/>
              <w:right w:val="nil"/>
            </w:tcBorders>
          </w:tcPr>
          <w:p w14:paraId="4838A84A" w14:textId="77777777" w:rsidR="005E519F" w:rsidRPr="00E57F23" w:rsidRDefault="005E519F" w:rsidP="00F92413"/>
        </w:tc>
      </w:tr>
      <w:tr w:rsidR="005E519F" w:rsidRPr="00E57F23" w14:paraId="525F1646" w14:textId="77777777" w:rsidTr="00F92413">
        <w:trPr>
          <w:trHeight w:val="240"/>
          <w:jc w:val="center"/>
        </w:trPr>
        <w:tc>
          <w:tcPr>
            <w:tcW w:w="4876" w:type="dxa"/>
            <w:tcBorders>
              <w:top w:val="nil"/>
              <w:left w:val="nil"/>
              <w:bottom w:val="nil"/>
              <w:right w:val="nil"/>
            </w:tcBorders>
          </w:tcPr>
          <w:p w14:paraId="5F9D12C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7E68A94" w14:textId="77777777" w:rsidR="005E519F" w:rsidRPr="00E57F23" w:rsidRDefault="005E519F" w:rsidP="00F92413">
            <w:pPr>
              <w:pStyle w:val="AmColumnHeading"/>
            </w:pPr>
            <w:r w:rsidRPr="00E57F23">
              <w:t>Alteração</w:t>
            </w:r>
          </w:p>
        </w:tc>
      </w:tr>
      <w:tr w:rsidR="005E519F" w:rsidRPr="00E57F23" w14:paraId="06624F51" w14:textId="77777777" w:rsidTr="00F92413">
        <w:trPr>
          <w:jc w:val="center"/>
        </w:trPr>
        <w:tc>
          <w:tcPr>
            <w:tcW w:w="4876" w:type="dxa"/>
            <w:tcBorders>
              <w:top w:val="nil"/>
              <w:left w:val="nil"/>
              <w:bottom w:val="nil"/>
              <w:right w:val="nil"/>
            </w:tcBorders>
          </w:tcPr>
          <w:p w14:paraId="24E65259" w14:textId="77777777" w:rsidR="005E519F" w:rsidRPr="00E57F23" w:rsidRDefault="005E519F" w:rsidP="00F92413">
            <w:pPr>
              <w:pStyle w:val="Normal6a"/>
            </w:pPr>
            <w:r w:rsidRPr="00E57F23">
              <w:t>P.</w:t>
            </w:r>
            <w:r w:rsidRPr="00E57F23">
              <w:tab/>
              <w:t>Considerando que</w:t>
            </w:r>
            <w:r w:rsidRPr="00E57F23">
              <w:rPr>
                <w:b/>
                <w:i/>
              </w:rPr>
              <w:t>, embora</w:t>
            </w:r>
            <w:r w:rsidRPr="00E57F23">
              <w:t xml:space="preserve"> vários regulamentos da UE referidos no Regulamento relativo ao plano plurianual para o mar Báltico </w:t>
            </w:r>
            <w:r w:rsidRPr="00E57F23">
              <w:rPr>
                <w:b/>
                <w:i/>
              </w:rPr>
              <w:t>estabeleçam</w:t>
            </w:r>
            <w:r w:rsidRPr="00E57F23">
              <w:t xml:space="preserve"> formas de evitar riscos e avaliar a saúde das populações de peixes e dos componentes do ecossistema</w:t>
            </w:r>
            <w:r w:rsidRPr="00E57F23">
              <w:rPr>
                <w:b/>
                <w:i/>
              </w:rPr>
              <w:t>, as decisões relativas à gestão não têm respeitado suficiente estas disposições</w:t>
            </w:r>
            <w:r w:rsidRPr="00E57F23">
              <w:t>;</w:t>
            </w:r>
          </w:p>
        </w:tc>
        <w:tc>
          <w:tcPr>
            <w:tcW w:w="4876" w:type="dxa"/>
            <w:tcBorders>
              <w:top w:val="nil"/>
              <w:left w:val="nil"/>
              <w:bottom w:val="nil"/>
              <w:right w:val="nil"/>
            </w:tcBorders>
          </w:tcPr>
          <w:p w14:paraId="32F1EEC8" w14:textId="77777777" w:rsidR="005E519F" w:rsidRPr="00E57F23" w:rsidRDefault="005E519F" w:rsidP="00F92413">
            <w:pPr>
              <w:pStyle w:val="Normal6a"/>
            </w:pPr>
            <w:r w:rsidRPr="00E57F23">
              <w:t>P.</w:t>
            </w:r>
            <w:r w:rsidRPr="00E57F23">
              <w:tab/>
              <w:t xml:space="preserve">Considerando que vários regulamentos da UE referidos no Regulamento relativo ao plano plurianual para o mar Báltico </w:t>
            </w:r>
            <w:r w:rsidRPr="00E57F23">
              <w:rPr>
                <w:b/>
                <w:bCs/>
                <w:i/>
                <w:iCs/>
              </w:rPr>
              <w:t>estabelecem</w:t>
            </w:r>
            <w:r w:rsidRPr="00E57F23">
              <w:t xml:space="preserve"> formas de evitar riscos e avaliar a saúde das populações de peixes e dos componentes do ecossistema;</w:t>
            </w:r>
          </w:p>
        </w:tc>
      </w:tr>
    </w:tbl>
    <w:p w14:paraId="0489960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D4DDFA4" w14:textId="77777777" w:rsidR="005E519F" w:rsidRPr="00E57F23" w:rsidRDefault="005E519F" w:rsidP="005E519F">
      <w:r w:rsidRPr="00E57F23">
        <w:rPr>
          <w:rStyle w:val="HideTWBExt"/>
        </w:rPr>
        <w:t>&lt;/Amend&gt;</w:t>
      </w:r>
    </w:p>
    <w:p w14:paraId="1A66541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140</w:t>
      </w:r>
      <w:r w:rsidRPr="00E57F23">
        <w:rPr>
          <w:rStyle w:val="HideTWBExt"/>
        </w:rPr>
        <w:t>&lt;/NumAm&gt;</w:t>
      </w:r>
    </w:p>
    <w:p w14:paraId="62B53353" w14:textId="7D1984F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5C7ED4BD" w14:textId="7427DF1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8B42B7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2F4D8D7" w14:textId="77777777" w:rsidR="005E519F" w:rsidRPr="00E57F23" w:rsidRDefault="005E519F" w:rsidP="005E519F">
      <w:pPr>
        <w:pStyle w:val="NormalBold"/>
      </w:pPr>
      <w:r w:rsidRPr="00E57F23">
        <w:rPr>
          <w:rStyle w:val="HideTWBExt"/>
        </w:rPr>
        <w:t>&lt;Article&gt;</w:t>
      </w:r>
      <w:r w:rsidRPr="00E57F23">
        <w:t>Considerando P</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41D3084" w14:textId="77777777" w:rsidTr="00F92413">
        <w:trPr>
          <w:trHeight w:hRule="exact" w:val="240"/>
          <w:jc w:val="center"/>
        </w:trPr>
        <w:tc>
          <w:tcPr>
            <w:tcW w:w="9752" w:type="dxa"/>
            <w:gridSpan w:val="2"/>
            <w:tcBorders>
              <w:top w:val="nil"/>
              <w:left w:val="nil"/>
              <w:bottom w:val="nil"/>
              <w:right w:val="nil"/>
            </w:tcBorders>
          </w:tcPr>
          <w:p w14:paraId="062F6AB4" w14:textId="77777777" w:rsidR="005E519F" w:rsidRPr="00E57F23" w:rsidRDefault="005E519F" w:rsidP="00F92413"/>
        </w:tc>
      </w:tr>
      <w:tr w:rsidR="005E519F" w:rsidRPr="00E57F23" w14:paraId="198C95A5" w14:textId="77777777" w:rsidTr="00F92413">
        <w:trPr>
          <w:trHeight w:val="240"/>
          <w:jc w:val="center"/>
        </w:trPr>
        <w:tc>
          <w:tcPr>
            <w:tcW w:w="4876" w:type="dxa"/>
            <w:tcBorders>
              <w:top w:val="nil"/>
              <w:left w:val="nil"/>
              <w:bottom w:val="nil"/>
              <w:right w:val="nil"/>
            </w:tcBorders>
          </w:tcPr>
          <w:p w14:paraId="4EDB207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779750F" w14:textId="77777777" w:rsidR="005E519F" w:rsidRPr="00E57F23" w:rsidRDefault="005E519F" w:rsidP="00F92413">
            <w:pPr>
              <w:pStyle w:val="AmColumnHeading"/>
            </w:pPr>
            <w:r w:rsidRPr="00E57F23">
              <w:t>Alteração</w:t>
            </w:r>
          </w:p>
        </w:tc>
      </w:tr>
      <w:tr w:rsidR="005E519F" w:rsidRPr="00E57F23" w14:paraId="04F8A27A" w14:textId="77777777" w:rsidTr="00F92413">
        <w:trPr>
          <w:jc w:val="center"/>
        </w:trPr>
        <w:tc>
          <w:tcPr>
            <w:tcW w:w="4876" w:type="dxa"/>
            <w:tcBorders>
              <w:top w:val="nil"/>
              <w:left w:val="nil"/>
              <w:bottom w:val="nil"/>
              <w:right w:val="nil"/>
            </w:tcBorders>
          </w:tcPr>
          <w:p w14:paraId="4155A293" w14:textId="77777777" w:rsidR="005E519F" w:rsidRPr="00E57F23" w:rsidRDefault="005E519F" w:rsidP="00F92413">
            <w:pPr>
              <w:pStyle w:val="Normal6a"/>
            </w:pPr>
            <w:r w:rsidRPr="00E57F23">
              <w:t>P.</w:t>
            </w:r>
            <w:r w:rsidRPr="00E57F23">
              <w:tab/>
              <w:t>Considerando que</w:t>
            </w:r>
            <w:r w:rsidRPr="00E57F23">
              <w:rPr>
                <w:b/>
                <w:i/>
              </w:rPr>
              <w:t>, embora</w:t>
            </w:r>
            <w:r w:rsidRPr="00E57F23">
              <w:t xml:space="preserve"> vários regulamentos da UE referidos no Regulamento relativo ao plano plurianual para o mar Báltico </w:t>
            </w:r>
            <w:r w:rsidRPr="00E57F23">
              <w:rPr>
                <w:b/>
                <w:i/>
              </w:rPr>
              <w:t>estabeleçam</w:t>
            </w:r>
            <w:r w:rsidRPr="00E57F23">
              <w:t xml:space="preserve"> formas de evitar riscos e avaliar a saúde das populações de peixes e dos componentes do ecossistema</w:t>
            </w:r>
            <w:r w:rsidRPr="00E57F23">
              <w:rPr>
                <w:b/>
                <w:i/>
              </w:rPr>
              <w:t>, as decisões relativas à gestão não têm respeitado suficiente estas disposições</w:t>
            </w:r>
            <w:r w:rsidRPr="00E57F23">
              <w:t>;</w:t>
            </w:r>
          </w:p>
        </w:tc>
        <w:tc>
          <w:tcPr>
            <w:tcW w:w="4876" w:type="dxa"/>
            <w:tcBorders>
              <w:top w:val="nil"/>
              <w:left w:val="nil"/>
              <w:bottom w:val="nil"/>
              <w:right w:val="nil"/>
            </w:tcBorders>
          </w:tcPr>
          <w:p w14:paraId="0D4AADC2" w14:textId="77777777" w:rsidR="005E519F" w:rsidRPr="00E57F23" w:rsidRDefault="005E519F" w:rsidP="00F92413">
            <w:pPr>
              <w:pStyle w:val="Normal6a"/>
            </w:pPr>
            <w:r w:rsidRPr="00E57F23">
              <w:t>P.</w:t>
            </w:r>
            <w:r w:rsidRPr="00E57F23">
              <w:tab/>
              <w:t xml:space="preserve">Considerando que vários regulamentos da UE referidos no Regulamento relativo ao plano plurianual para o mar Báltico </w:t>
            </w:r>
            <w:r w:rsidRPr="00E57F23">
              <w:rPr>
                <w:b/>
                <w:i/>
              </w:rPr>
              <w:t>estabelecem</w:t>
            </w:r>
            <w:r w:rsidRPr="00E57F23">
              <w:t xml:space="preserve"> formas de evitar riscos e avaliar a saúde das populações de peixes e dos componentes do ecossistema;</w:t>
            </w:r>
          </w:p>
        </w:tc>
      </w:tr>
    </w:tbl>
    <w:p w14:paraId="517DE23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55CEF50" w14:textId="77777777" w:rsidR="005E519F" w:rsidRPr="00E57F23" w:rsidRDefault="005E519F" w:rsidP="005E519F">
      <w:r w:rsidRPr="00E57F23">
        <w:rPr>
          <w:rStyle w:val="HideTWBExt"/>
        </w:rPr>
        <w:t>&lt;/Amend&gt;</w:t>
      </w:r>
    </w:p>
    <w:p w14:paraId="69339E6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141</w:t>
      </w:r>
      <w:r w:rsidRPr="00E57F23">
        <w:rPr>
          <w:rStyle w:val="HideTWBExt"/>
        </w:rPr>
        <w:t>&lt;/NumAm&gt;</w:t>
      </w:r>
    </w:p>
    <w:p w14:paraId="7C517391" w14:textId="261F898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5BCB75D0" w14:textId="5EC798D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7739B6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91CCAE2" w14:textId="77777777" w:rsidR="005E519F" w:rsidRPr="00E57F23" w:rsidRDefault="005E519F" w:rsidP="005E519F">
      <w:pPr>
        <w:pStyle w:val="NormalBold"/>
      </w:pPr>
      <w:r w:rsidRPr="00E57F23">
        <w:rPr>
          <w:rStyle w:val="HideTWBExt"/>
        </w:rPr>
        <w:t>&lt;Article&gt;</w:t>
      </w:r>
      <w:r w:rsidRPr="00E57F23">
        <w:t>Considerando P</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2CC0C64" w14:textId="77777777" w:rsidTr="00F92413">
        <w:trPr>
          <w:trHeight w:hRule="exact" w:val="240"/>
          <w:jc w:val="center"/>
        </w:trPr>
        <w:tc>
          <w:tcPr>
            <w:tcW w:w="9752" w:type="dxa"/>
            <w:gridSpan w:val="2"/>
            <w:tcBorders>
              <w:top w:val="nil"/>
              <w:left w:val="nil"/>
              <w:bottom w:val="nil"/>
              <w:right w:val="nil"/>
            </w:tcBorders>
          </w:tcPr>
          <w:p w14:paraId="009FF023" w14:textId="77777777" w:rsidR="005E519F" w:rsidRPr="00E57F23" w:rsidRDefault="005E519F" w:rsidP="00F92413"/>
        </w:tc>
      </w:tr>
      <w:tr w:rsidR="005E519F" w:rsidRPr="00E57F23" w14:paraId="6B3D3FA9" w14:textId="77777777" w:rsidTr="00F92413">
        <w:trPr>
          <w:trHeight w:val="240"/>
          <w:jc w:val="center"/>
        </w:trPr>
        <w:tc>
          <w:tcPr>
            <w:tcW w:w="4876" w:type="dxa"/>
            <w:tcBorders>
              <w:top w:val="nil"/>
              <w:left w:val="nil"/>
              <w:bottom w:val="nil"/>
              <w:right w:val="nil"/>
            </w:tcBorders>
          </w:tcPr>
          <w:p w14:paraId="3904091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ADE3FAA" w14:textId="77777777" w:rsidR="005E519F" w:rsidRPr="00E57F23" w:rsidRDefault="005E519F" w:rsidP="00F92413">
            <w:pPr>
              <w:pStyle w:val="AmColumnHeading"/>
            </w:pPr>
            <w:r w:rsidRPr="00E57F23">
              <w:t>Alteração</w:t>
            </w:r>
          </w:p>
        </w:tc>
      </w:tr>
      <w:tr w:rsidR="005E519F" w:rsidRPr="00E57F23" w14:paraId="7C369CFE" w14:textId="77777777" w:rsidTr="00F92413">
        <w:trPr>
          <w:jc w:val="center"/>
        </w:trPr>
        <w:tc>
          <w:tcPr>
            <w:tcW w:w="4876" w:type="dxa"/>
            <w:tcBorders>
              <w:top w:val="nil"/>
              <w:left w:val="nil"/>
              <w:bottom w:val="nil"/>
              <w:right w:val="nil"/>
            </w:tcBorders>
          </w:tcPr>
          <w:p w14:paraId="27C02D9B" w14:textId="77777777" w:rsidR="005E519F" w:rsidRPr="00E57F23" w:rsidRDefault="005E519F" w:rsidP="00F92413">
            <w:pPr>
              <w:pStyle w:val="Normal6a"/>
            </w:pPr>
            <w:r w:rsidRPr="00E57F23">
              <w:t>P.</w:t>
            </w:r>
            <w:r w:rsidRPr="00E57F23">
              <w:tab/>
              <w:t>Considerando que</w:t>
            </w:r>
            <w:r w:rsidRPr="00E57F23">
              <w:rPr>
                <w:b/>
                <w:i/>
              </w:rPr>
              <w:t>, embora</w:t>
            </w:r>
            <w:r w:rsidRPr="00E57F23">
              <w:t xml:space="preserve"> vários regulamentos da UE referidos no Regulamento relativo ao plano plurianual para o mar Báltico </w:t>
            </w:r>
            <w:r w:rsidRPr="00E57F23">
              <w:rPr>
                <w:b/>
                <w:i/>
              </w:rPr>
              <w:t>estabeleçam</w:t>
            </w:r>
            <w:r w:rsidRPr="00E57F23">
              <w:t xml:space="preserve"> formas de evitar riscos e avaliar a saúde das populações de peixes e dos componentes do ecossistema</w:t>
            </w:r>
            <w:r w:rsidRPr="00E57F23">
              <w:rPr>
                <w:b/>
                <w:i/>
              </w:rPr>
              <w:t>, as decisões relativas à gestão não têm respeitado suficiente estas disposições</w:t>
            </w:r>
            <w:r w:rsidRPr="00E57F23">
              <w:t>;</w:t>
            </w:r>
          </w:p>
        </w:tc>
        <w:tc>
          <w:tcPr>
            <w:tcW w:w="4876" w:type="dxa"/>
            <w:tcBorders>
              <w:top w:val="nil"/>
              <w:left w:val="nil"/>
              <w:bottom w:val="nil"/>
              <w:right w:val="nil"/>
            </w:tcBorders>
          </w:tcPr>
          <w:p w14:paraId="12A26CDA" w14:textId="77777777" w:rsidR="005E519F" w:rsidRPr="00E57F23" w:rsidRDefault="005E519F" w:rsidP="00F92413">
            <w:pPr>
              <w:pStyle w:val="Normal6a"/>
            </w:pPr>
            <w:r w:rsidRPr="00E57F23">
              <w:t>P.</w:t>
            </w:r>
            <w:r w:rsidRPr="00E57F23">
              <w:tab/>
              <w:t xml:space="preserve">Considerando que vários regulamentos da UE referidos no Regulamento relativo ao plano plurianual para o mar Báltico </w:t>
            </w:r>
            <w:r w:rsidRPr="00E57F23">
              <w:rPr>
                <w:b/>
                <w:bCs/>
                <w:i/>
                <w:iCs/>
              </w:rPr>
              <w:t>estabelecem</w:t>
            </w:r>
            <w:r w:rsidRPr="00E57F23">
              <w:t xml:space="preserve"> formas de evitar riscos e avaliar a saúde das populações de peixes e dos componentes do ecossistema;</w:t>
            </w:r>
          </w:p>
        </w:tc>
      </w:tr>
    </w:tbl>
    <w:p w14:paraId="5631A62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9BFCC9B" w14:textId="77777777" w:rsidR="005E519F" w:rsidRPr="00E57F23" w:rsidRDefault="005E519F" w:rsidP="005E519F">
      <w:r w:rsidRPr="00E57F23">
        <w:rPr>
          <w:rStyle w:val="HideTWBExt"/>
        </w:rPr>
        <w:t>&lt;/Amend&gt;</w:t>
      </w:r>
    </w:p>
    <w:p w14:paraId="7BDE6EE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142</w:t>
      </w:r>
      <w:r w:rsidRPr="00E57F23">
        <w:rPr>
          <w:rStyle w:val="HideTWBExt"/>
        </w:rPr>
        <w:t>&lt;/NumAm&gt;</w:t>
      </w:r>
    </w:p>
    <w:p w14:paraId="1F50D02F" w14:textId="45611CC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A4F6D1E" w14:textId="5D44CAB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41A142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7831620" w14:textId="061606AF" w:rsidR="005E519F" w:rsidRPr="00E57F23" w:rsidRDefault="005E519F" w:rsidP="005E519F">
      <w:pPr>
        <w:pStyle w:val="NormalBold"/>
      </w:pPr>
      <w:r w:rsidRPr="00E57F23">
        <w:rPr>
          <w:rStyle w:val="HideTWBExt"/>
        </w:rPr>
        <w:t>&lt;Article&gt;</w:t>
      </w:r>
      <w:r w:rsidRPr="00E57F23">
        <w:t>Considerando P</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0B23D25" w14:textId="77777777" w:rsidTr="00F92413">
        <w:trPr>
          <w:trHeight w:hRule="exact" w:val="240"/>
          <w:jc w:val="center"/>
        </w:trPr>
        <w:tc>
          <w:tcPr>
            <w:tcW w:w="9752" w:type="dxa"/>
            <w:gridSpan w:val="2"/>
            <w:tcBorders>
              <w:top w:val="nil"/>
              <w:left w:val="nil"/>
              <w:bottom w:val="nil"/>
              <w:right w:val="nil"/>
            </w:tcBorders>
          </w:tcPr>
          <w:p w14:paraId="4AF47ED3" w14:textId="77777777" w:rsidR="005E519F" w:rsidRPr="00E57F23" w:rsidRDefault="005E519F" w:rsidP="00F92413"/>
        </w:tc>
      </w:tr>
      <w:tr w:rsidR="005E519F" w:rsidRPr="00E57F23" w14:paraId="68F7407C" w14:textId="77777777" w:rsidTr="00F92413">
        <w:trPr>
          <w:trHeight w:val="240"/>
          <w:jc w:val="center"/>
        </w:trPr>
        <w:tc>
          <w:tcPr>
            <w:tcW w:w="4876" w:type="dxa"/>
            <w:tcBorders>
              <w:top w:val="nil"/>
              <w:left w:val="nil"/>
              <w:bottom w:val="nil"/>
              <w:right w:val="nil"/>
            </w:tcBorders>
          </w:tcPr>
          <w:p w14:paraId="70E07BC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EF931C5" w14:textId="77777777" w:rsidR="005E519F" w:rsidRPr="00E57F23" w:rsidRDefault="005E519F" w:rsidP="00F92413">
            <w:pPr>
              <w:pStyle w:val="AmColumnHeading"/>
            </w:pPr>
            <w:r w:rsidRPr="00E57F23">
              <w:t>Alteração</w:t>
            </w:r>
          </w:p>
        </w:tc>
      </w:tr>
      <w:tr w:rsidR="005E519F" w:rsidRPr="00E57F23" w14:paraId="5994BA03" w14:textId="77777777" w:rsidTr="00F92413">
        <w:trPr>
          <w:jc w:val="center"/>
        </w:trPr>
        <w:tc>
          <w:tcPr>
            <w:tcW w:w="4876" w:type="dxa"/>
            <w:tcBorders>
              <w:top w:val="nil"/>
              <w:left w:val="nil"/>
              <w:bottom w:val="nil"/>
              <w:right w:val="nil"/>
            </w:tcBorders>
          </w:tcPr>
          <w:p w14:paraId="7071C0DE" w14:textId="77777777" w:rsidR="005E519F" w:rsidRPr="00E57F23" w:rsidRDefault="005E519F" w:rsidP="00F92413">
            <w:pPr>
              <w:pStyle w:val="Normal6a"/>
            </w:pPr>
          </w:p>
        </w:tc>
        <w:tc>
          <w:tcPr>
            <w:tcW w:w="4876" w:type="dxa"/>
            <w:tcBorders>
              <w:top w:val="nil"/>
              <w:left w:val="nil"/>
              <w:bottom w:val="nil"/>
              <w:right w:val="nil"/>
            </w:tcBorders>
          </w:tcPr>
          <w:p w14:paraId="5700ED19" w14:textId="41DA81C0" w:rsidR="005E519F" w:rsidRPr="00E57F23" w:rsidRDefault="005E519F" w:rsidP="00F92413">
            <w:pPr>
              <w:pStyle w:val="Normal6a"/>
            </w:pPr>
            <w:r w:rsidRPr="00E57F23">
              <w:rPr>
                <w:b/>
                <w:i/>
              </w:rPr>
              <w:t>P</w:t>
            </w:r>
            <w:r w:rsidR="003379BE">
              <w:rPr>
                <w:b/>
                <w:i/>
              </w:rPr>
              <w:noBreakHyphen/>
            </w:r>
            <w:r w:rsidRPr="00E57F23">
              <w:rPr>
                <w:b/>
                <w:i/>
              </w:rPr>
              <w:t>A.</w:t>
            </w:r>
            <w:r w:rsidRPr="00E57F23">
              <w:tab/>
            </w:r>
            <w:r w:rsidRPr="00E57F23">
              <w:rPr>
                <w:b/>
                <w:i/>
              </w:rPr>
              <w:t>Considerando que a pesca invernal de espécies pelágicas durante o seu período de crescimento intensivo e de acumulação de reservas de energia antes da desova enfraquece a capacidade de reprodução das unidades populacionais, uma vez que as fêmeas privadas de uma nutrição adequada produzem ovos em menor quantidade e menos desenvolvidos, o que limita o sucesso reprodutivo e dificulta a recuperação da população;</w:t>
            </w:r>
          </w:p>
        </w:tc>
      </w:tr>
    </w:tbl>
    <w:p w14:paraId="39B0EE7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53B8275D" w14:textId="77777777" w:rsidR="005E519F" w:rsidRPr="00E57F23" w:rsidRDefault="005E519F" w:rsidP="005E519F">
      <w:r w:rsidRPr="00E57F23">
        <w:rPr>
          <w:rStyle w:val="HideTWBExt"/>
        </w:rPr>
        <w:t>&lt;/Amend&gt;</w:t>
      </w:r>
    </w:p>
    <w:p w14:paraId="75696E3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143</w:t>
      </w:r>
      <w:r w:rsidRPr="00E57F23">
        <w:rPr>
          <w:rStyle w:val="HideTWBExt"/>
        </w:rPr>
        <w:t>&lt;/NumAm&gt;</w:t>
      </w:r>
    </w:p>
    <w:p w14:paraId="68B51A73" w14:textId="6B27245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06C4A717" w14:textId="3903695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14AD3C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EAA6801" w14:textId="77777777" w:rsidR="005E519F" w:rsidRPr="00E57F23" w:rsidRDefault="005E519F" w:rsidP="005E519F">
      <w:pPr>
        <w:pStyle w:val="NormalBold"/>
      </w:pPr>
      <w:r w:rsidRPr="00E57F23">
        <w:rPr>
          <w:rStyle w:val="HideTWBExt"/>
        </w:rPr>
        <w:t>&lt;Article&gt;</w:t>
      </w:r>
      <w:r w:rsidRPr="00E57F23">
        <w:t>Considerando Q</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BF8EFAB" w14:textId="77777777" w:rsidTr="00F92413">
        <w:trPr>
          <w:trHeight w:hRule="exact" w:val="240"/>
          <w:jc w:val="center"/>
        </w:trPr>
        <w:tc>
          <w:tcPr>
            <w:tcW w:w="9752" w:type="dxa"/>
            <w:gridSpan w:val="2"/>
            <w:tcBorders>
              <w:top w:val="nil"/>
              <w:left w:val="nil"/>
              <w:bottom w:val="nil"/>
              <w:right w:val="nil"/>
            </w:tcBorders>
          </w:tcPr>
          <w:p w14:paraId="1A64E6DA" w14:textId="77777777" w:rsidR="005E519F" w:rsidRPr="00E57F23" w:rsidRDefault="005E519F" w:rsidP="00F92413"/>
        </w:tc>
      </w:tr>
      <w:tr w:rsidR="005E519F" w:rsidRPr="00E57F23" w14:paraId="50A0C312" w14:textId="77777777" w:rsidTr="00F92413">
        <w:trPr>
          <w:trHeight w:val="240"/>
          <w:jc w:val="center"/>
        </w:trPr>
        <w:tc>
          <w:tcPr>
            <w:tcW w:w="4876" w:type="dxa"/>
            <w:tcBorders>
              <w:top w:val="nil"/>
              <w:left w:val="nil"/>
              <w:bottom w:val="nil"/>
              <w:right w:val="nil"/>
            </w:tcBorders>
          </w:tcPr>
          <w:p w14:paraId="080F4EFD"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E55E78C" w14:textId="77777777" w:rsidR="005E519F" w:rsidRPr="00E57F23" w:rsidRDefault="005E519F" w:rsidP="00F92413">
            <w:pPr>
              <w:pStyle w:val="AmColumnHeading"/>
            </w:pPr>
            <w:r w:rsidRPr="00E57F23">
              <w:t>Alteração</w:t>
            </w:r>
          </w:p>
        </w:tc>
      </w:tr>
      <w:tr w:rsidR="005E519F" w:rsidRPr="00E57F23" w14:paraId="7807EB38" w14:textId="77777777" w:rsidTr="00F92413">
        <w:trPr>
          <w:jc w:val="center"/>
        </w:trPr>
        <w:tc>
          <w:tcPr>
            <w:tcW w:w="4876" w:type="dxa"/>
            <w:tcBorders>
              <w:top w:val="nil"/>
              <w:left w:val="nil"/>
              <w:bottom w:val="nil"/>
              <w:right w:val="nil"/>
            </w:tcBorders>
          </w:tcPr>
          <w:p w14:paraId="426861E1" w14:textId="1779281B" w:rsidR="005E519F" w:rsidRPr="00E57F23" w:rsidRDefault="005E519F" w:rsidP="00F92413">
            <w:pPr>
              <w:pStyle w:val="Normal6a"/>
            </w:pPr>
            <w:r w:rsidRPr="00E57F23">
              <w:rPr>
                <w:b/>
                <w:i/>
              </w:rPr>
              <w:t>Q.</w:t>
            </w:r>
            <w:r w:rsidRPr="00E57F23">
              <w:tab/>
            </w:r>
            <w:r w:rsidRPr="00E57F23">
              <w:rPr>
                <w:b/>
                <w:i/>
              </w:rPr>
              <w:t>Considerando que o sistema de tomada de decisões da UE em matéria de TAC estabelece atualmente uma distinção entre a gestão das espécies</w:t>
            </w:r>
            <w:r w:rsidR="003379BE">
              <w:rPr>
                <w:b/>
                <w:i/>
              </w:rPr>
              <w:noBreakHyphen/>
            </w:r>
            <w:r w:rsidRPr="00E57F23">
              <w:rPr>
                <w:b/>
                <w:i/>
              </w:rPr>
              <w:t>alvo e as necessidades de proteção de outras espécies, embora estas façam parte do mesmo ecossistema e partilhem os mesmos requisitos para atingir um estado saudável;</w:t>
            </w:r>
          </w:p>
        </w:tc>
        <w:tc>
          <w:tcPr>
            <w:tcW w:w="4876" w:type="dxa"/>
            <w:tcBorders>
              <w:top w:val="nil"/>
              <w:left w:val="nil"/>
              <w:bottom w:val="nil"/>
              <w:right w:val="nil"/>
            </w:tcBorders>
          </w:tcPr>
          <w:p w14:paraId="397FD47F" w14:textId="77777777" w:rsidR="005E519F" w:rsidRPr="00E57F23" w:rsidRDefault="005E519F" w:rsidP="00F92413">
            <w:pPr>
              <w:pStyle w:val="Normal6a"/>
            </w:pPr>
            <w:r w:rsidRPr="00E57F23">
              <w:rPr>
                <w:b/>
                <w:i/>
              </w:rPr>
              <w:t>Suprimido</w:t>
            </w:r>
          </w:p>
        </w:tc>
      </w:tr>
    </w:tbl>
    <w:p w14:paraId="62D7B07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0798A483" w14:textId="77777777" w:rsidR="005E519F" w:rsidRPr="00E57F23" w:rsidRDefault="005E519F" w:rsidP="005E519F">
      <w:r w:rsidRPr="00E57F23">
        <w:rPr>
          <w:rStyle w:val="HideTWBExt"/>
        </w:rPr>
        <w:t>&lt;/Amend&gt;</w:t>
      </w:r>
    </w:p>
    <w:p w14:paraId="7395118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144</w:t>
      </w:r>
      <w:r w:rsidRPr="00E57F23">
        <w:rPr>
          <w:rStyle w:val="HideTWBExt"/>
        </w:rPr>
        <w:t>&lt;/NumAm&gt;</w:t>
      </w:r>
    </w:p>
    <w:p w14:paraId="38CDE4BF" w14:textId="24A2B38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4DCD4D86" w14:textId="4F834E1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823FB3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769A8F9" w14:textId="77777777" w:rsidR="005E519F" w:rsidRPr="00E57F23" w:rsidRDefault="005E519F" w:rsidP="005E519F">
      <w:pPr>
        <w:pStyle w:val="NormalBold"/>
      </w:pPr>
      <w:r w:rsidRPr="00E57F23">
        <w:rPr>
          <w:rStyle w:val="HideTWBExt"/>
        </w:rPr>
        <w:t>&lt;Article&gt;</w:t>
      </w:r>
      <w:r w:rsidRPr="00E57F23">
        <w:t>Considerando Q</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DC60E87" w14:textId="77777777" w:rsidTr="00F92413">
        <w:trPr>
          <w:trHeight w:hRule="exact" w:val="240"/>
          <w:jc w:val="center"/>
        </w:trPr>
        <w:tc>
          <w:tcPr>
            <w:tcW w:w="9752" w:type="dxa"/>
            <w:gridSpan w:val="2"/>
            <w:tcBorders>
              <w:top w:val="nil"/>
              <w:left w:val="nil"/>
              <w:bottom w:val="nil"/>
              <w:right w:val="nil"/>
            </w:tcBorders>
          </w:tcPr>
          <w:p w14:paraId="2B844E8C" w14:textId="77777777" w:rsidR="005E519F" w:rsidRPr="00E57F23" w:rsidRDefault="005E519F" w:rsidP="00F92413"/>
        </w:tc>
      </w:tr>
      <w:tr w:rsidR="005E519F" w:rsidRPr="00E57F23" w14:paraId="29DB1CDC" w14:textId="77777777" w:rsidTr="00F92413">
        <w:trPr>
          <w:trHeight w:val="240"/>
          <w:jc w:val="center"/>
        </w:trPr>
        <w:tc>
          <w:tcPr>
            <w:tcW w:w="4876" w:type="dxa"/>
            <w:tcBorders>
              <w:top w:val="nil"/>
              <w:left w:val="nil"/>
              <w:bottom w:val="nil"/>
              <w:right w:val="nil"/>
            </w:tcBorders>
          </w:tcPr>
          <w:p w14:paraId="0228175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713B387" w14:textId="77777777" w:rsidR="005E519F" w:rsidRPr="00E57F23" w:rsidRDefault="005E519F" w:rsidP="00F92413">
            <w:pPr>
              <w:pStyle w:val="AmColumnHeading"/>
            </w:pPr>
            <w:r w:rsidRPr="00E57F23">
              <w:t>Alteração</w:t>
            </w:r>
          </w:p>
        </w:tc>
      </w:tr>
      <w:tr w:rsidR="005E519F" w:rsidRPr="00E57F23" w14:paraId="51D46615" w14:textId="77777777" w:rsidTr="00F92413">
        <w:trPr>
          <w:jc w:val="center"/>
        </w:trPr>
        <w:tc>
          <w:tcPr>
            <w:tcW w:w="4876" w:type="dxa"/>
            <w:tcBorders>
              <w:top w:val="nil"/>
              <w:left w:val="nil"/>
              <w:bottom w:val="nil"/>
              <w:right w:val="nil"/>
            </w:tcBorders>
          </w:tcPr>
          <w:p w14:paraId="55EEF418" w14:textId="6CB6C12B" w:rsidR="005E519F" w:rsidRPr="00E57F23" w:rsidRDefault="005E519F" w:rsidP="00F92413">
            <w:pPr>
              <w:pStyle w:val="Normal6a"/>
            </w:pPr>
            <w:r w:rsidRPr="00E57F23">
              <w:t>Q.</w:t>
            </w:r>
            <w:r w:rsidRPr="00E57F23">
              <w:tab/>
              <w:t>Considerando que o sistema de tomada de decisões da UE em matéria de TAC estabelece atualmente uma distinção entre a gestão das espécies</w:t>
            </w:r>
            <w:r w:rsidR="003379BE">
              <w:noBreakHyphen/>
            </w:r>
            <w:r w:rsidRPr="00E57F23">
              <w:t xml:space="preserve">alvo e </w:t>
            </w:r>
            <w:r w:rsidRPr="00E57F23">
              <w:rPr>
                <w:b/>
                <w:i/>
              </w:rPr>
              <w:t>as necessidades de proteção de</w:t>
            </w:r>
            <w:r w:rsidRPr="00E57F23">
              <w:t xml:space="preserve"> outras espécies, </w:t>
            </w:r>
            <w:r w:rsidRPr="00E57F23">
              <w:rPr>
                <w:b/>
                <w:i/>
              </w:rPr>
              <w:t>embora estas façam parte do mesmo ecossistema e partilhem os mesmos requisitos para atingir</w:t>
            </w:r>
            <w:r w:rsidRPr="00E57F23">
              <w:t xml:space="preserve"> um estado saudável;</w:t>
            </w:r>
          </w:p>
        </w:tc>
        <w:tc>
          <w:tcPr>
            <w:tcW w:w="4876" w:type="dxa"/>
            <w:tcBorders>
              <w:top w:val="nil"/>
              <w:left w:val="nil"/>
              <w:bottom w:val="nil"/>
              <w:right w:val="nil"/>
            </w:tcBorders>
          </w:tcPr>
          <w:p w14:paraId="4B172432" w14:textId="19CC541C" w:rsidR="005E519F" w:rsidRPr="00E57F23" w:rsidRDefault="005E519F" w:rsidP="00F92413">
            <w:pPr>
              <w:pStyle w:val="Normal6a"/>
            </w:pPr>
            <w:r w:rsidRPr="00E57F23">
              <w:t>Q.</w:t>
            </w:r>
            <w:r w:rsidRPr="00E57F23">
              <w:tab/>
              <w:t>Considerando que o sistema de tomada de decisões da UE em matéria de TAC estabelece atualmente uma distinção entre a gestão das espécies</w:t>
            </w:r>
            <w:r w:rsidR="003379BE">
              <w:noBreakHyphen/>
            </w:r>
            <w:r w:rsidRPr="00E57F23">
              <w:t xml:space="preserve">alvo e </w:t>
            </w:r>
            <w:r w:rsidRPr="00E57F23">
              <w:rPr>
                <w:b/>
                <w:i/>
              </w:rPr>
              <w:t>aplica uma abordagem preventiva a</w:t>
            </w:r>
            <w:r w:rsidRPr="00E57F23">
              <w:t xml:space="preserve"> outras espécies, </w:t>
            </w:r>
            <w:r w:rsidRPr="00E57F23">
              <w:rPr>
                <w:b/>
                <w:i/>
              </w:rPr>
              <w:t>a fim de manter</w:t>
            </w:r>
            <w:r w:rsidRPr="00E57F23">
              <w:t xml:space="preserve"> um estado saudável;</w:t>
            </w:r>
          </w:p>
        </w:tc>
      </w:tr>
    </w:tbl>
    <w:p w14:paraId="5C5D1E4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B5E694B" w14:textId="77777777" w:rsidR="005E519F" w:rsidRPr="00E57F23" w:rsidRDefault="005E519F" w:rsidP="005E519F">
      <w:r w:rsidRPr="00E57F23">
        <w:rPr>
          <w:rStyle w:val="HideTWBExt"/>
        </w:rPr>
        <w:t>&lt;/Amend&gt;</w:t>
      </w:r>
    </w:p>
    <w:p w14:paraId="1299380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145</w:t>
      </w:r>
      <w:r w:rsidRPr="00E57F23">
        <w:rPr>
          <w:rStyle w:val="HideTWBExt"/>
        </w:rPr>
        <w:t>&lt;/NumAm&gt;</w:t>
      </w:r>
    </w:p>
    <w:p w14:paraId="1B083919" w14:textId="124F45A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25832D8E" w14:textId="5887280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477604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2B54667" w14:textId="77777777" w:rsidR="005E519F" w:rsidRPr="00E57F23" w:rsidRDefault="005E519F" w:rsidP="005E519F">
      <w:pPr>
        <w:pStyle w:val="NormalBold"/>
      </w:pPr>
      <w:r w:rsidRPr="00E57F23">
        <w:rPr>
          <w:rStyle w:val="HideTWBExt"/>
        </w:rPr>
        <w:t>&lt;Article&gt;</w:t>
      </w:r>
      <w:r w:rsidRPr="00E57F23">
        <w:t>Considerando Q</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8F570F7" w14:textId="77777777" w:rsidTr="00F92413">
        <w:trPr>
          <w:trHeight w:hRule="exact" w:val="240"/>
          <w:jc w:val="center"/>
        </w:trPr>
        <w:tc>
          <w:tcPr>
            <w:tcW w:w="9752" w:type="dxa"/>
            <w:gridSpan w:val="2"/>
            <w:tcBorders>
              <w:top w:val="nil"/>
              <w:left w:val="nil"/>
              <w:bottom w:val="nil"/>
              <w:right w:val="nil"/>
            </w:tcBorders>
          </w:tcPr>
          <w:p w14:paraId="5F5AC99D" w14:textId="77777777" w:rsidR="005E519F" w:rsidRPr="00E57F23" w:rsidRDefault="005E519F" w:rsidP="00F92413"/>
        </w:tc>
      </w:tr>
      <w:tr w:rsidR="005E519F" w:rsidRPr="00E57F23" w14:paraId="0A4D96FD" w14:textId="77777777" w:rsidTr="00F92413">
        <w:trPr>
          <w:trHeight w:val="240"/>
          <w:jc w:val="center"/>
        </w:trPr>
        <w:tc>
          <w:tcPr>
            <w:tcW w:w="4876" w:type="dxa"/>
            <w:tcBorders>
              <w:top w:val="nil"/>
              <w:left w:val="nil"/>
              <w:bottom w:val="nil"/>
              <w:right w:val="nil"/>
            </w:tcBorders>
          </w:tcPr>
          <w:p w14:paraId="3AFB80E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D8D2191" w14:textId="77777777" w:rsidR="005E519F" w:rsidRPr="00E57F23" w:rsidRDefault="005E519F" w:rsidP="00F92413">
            <w:pPr>
              <w:pStyle w:val="AmColumnHeading"/>
            </w:pPr>
            <w:r w:rsidRPr="00E57F23">
              <w:t>Alteração</w:t>
            </w:r>
          </w:p>
        </w:tc>
      </w:tr>
      <w:tr w:rsidR="005E519F" w:rsidRPr="00E57F23" w14:paraId="33EF11FB" w14:textId="77777777" w:rsidTr="00F92413">
        <w:trPr>
          <w:jc w:val="center"/>
        </w:trPr>
        <w:tc>
          <w:tcPr>
            <w:tcW w:w="4876" w:type="dxa"/>
            <w:tcBorders>
              <w:top w:val="nil"/>
              <w:left w:val="nil"/>
              <w:bottom w:val="nil"/>
              <w:right w:val="nil"/>
            </w:tcBorders>
          </w:tcPr>
          <w:p w14:paraId="5DA61D2F" w14:textId="1705951C" w:rsidR="005E519F" w:rsidRPr="00E57F23" w:rsidRDefault="005E519F" w:rsidP="00F92413">
            <w:pPr>
              <w:pStyle w:val="Normal6a"/>
            </w:pPr>
            <w:r w:rsidRPr="00E57F23">
              <w:t>Q.</w:t>
            </w:r>
            <w:r w:rsidRPr="00E57F23">
              <w:tab/>
              <w:t>Considerando que o sistema de tomada de decisões da UE em matéria de TAC estabelece atualmente uma distinção entre a gestão das espécies</w:t>
            </w:r>
            <w:r w:rsidR="003379BE">
              <w:noBreakHyphen/>
            </w:r>
            <w:r w:rsidRPr="00E57F23">
              <w:t xml:space="preserve">alvo e as necessidades de proteção de outras espécies, </w:t>
            </w:r>
            <w:r w:rsidRPr="00E57F23">
              <w:rPr>
                <w:b/>
                <w:i/>
              </w:rPr>
              <w:t>embora estas façam</w:t>
            </w:r>
            <w:r w:rsidRPr="00E57F23">
              <w:t xml:space="preserve"> parte do mesmo ecossistema </w:t>
            </w:r>
            <w:r w:rsidRPr="00E57F23">
              <w:rPr>
                <w:b/>
                <w:i/>
              </w:rPr>
              <w:t>e partilhem os mesmos requisitos para atingir um estado saudável</w:t>
            </w:r>
            <w:r w:rsidRPr="00E57F23">
              <w:t>;</w:t>
            </w:r>
          </w:p>
        </w:tc>
        <w:tc>
          <w:tcPr>
            <w:tcW w:w="4876" w:type="dxa"/>
            <w:tcBorders>
              <w:top w:val="nil"/>
              <w:left w:val="nil"/>
              <w:bottom w:val="nil"/>
              <w:right w:val="nil"/>
            </w:tcBorders>
          </w:tcPr>
          <w:p w14:paraId="48BA7388" w14:textId="52981E39" w:rsidR="005E519F" w:rsidRPr="00E57F23" w:rsidRDefault="005E519F" w:rsidP="00F92413">
            <w:pPr>
              <w:pStyle w:val="Normal6a"/>
            </w:pPr>
            <w:r w:rsidRPr="00E57F23">
              <w:t>Q.</w:t>
            </w:r>
            <w:r w:rsidRPr="00E57F23">
              <w:tab/>
              <w:t>Considerando que o sistema de tomada de decisões da UE em matéria de TAC estabelece atualmente uma distinção entre a gestão das espécies</w:t>
            </w:r>
            <w:r w:rsidR="003379BE">
              <w:noBreakHyphen/>
            </w:r>
            <w:r w:rsidRPr="00E57F23">
              <w:t xml:space="preserve">alvo e as necessidades de proteção de outras espécies, </w:t>
            </w:r>
            <w:r w:rsidRPr="00E57F23">
              <w:rPr>
                <w:b/>
                <w:i/>
              </w:rPr>
              <w:t>que fazem</w:t>
            </w:r>
            <w:r w:rsidRPr="00E57F23">
              <w:t xml:space="preserve"> parte do mesmo ecossistema;</w:t>
            </w:r>
          </w:p>
        </w:tc>
      </w:tr>
    </w:tbl>
    <w:p w14:paraId="7591A16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EE9B060" w14:textId="77777777" w:rsidR="005E519F" w:rsidRPr="00E57F23" w:rsidRDefault="005E519F" w:rsidP="005E519F">
      <w:r w:rsidRPr="00E57F23">
        <w:rPr>
          <w:rStyle w:val="HideTWBExt"/>
        </w:rPr>
        <w:t>&lt;/Amend&gt;</w:t>
      </w:r>
    </w:p>
    <w:p w14:paraId="456A314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146</w:t>
      </w:r>
      <w:r w:rsidRPr="00E57F23">
        <w:rPr>
          <w:rStyle w:val="HideTWBExt"/>
        </w:rPr>
        <w:t>&lt;/NumAm&gt;</w:t>
      </w:r>
    </w:p>
    <w:p w14:paraId="15F29046" w14:textId="280CD1C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1595887A" w14:textId="13583B4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4A168E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F41D1FC" w14:textId="77777777" w:rsidR="005E519F" w:rsidRPr="00E57F23" w:rsidRDefault="005E519F" w:rsidP="005E519F">
      <w:pPr>
        <w:pStyle w:val="NormalBold"/>
      </w:pPr>
      <w:r w:rsidRPr="00E57F23">
        <w:rPr>
          <w:rStyle w:val="HideTWBExt"/>
        </w:rPr>
        <w:t>&lt;Article&gt;</w:t>
      </w:r>
      <w:r w:rsidRPr="00E57F23">
        <w:t>Considerando Q</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4B4DC5F" w14:textId="77777777" w:rsidTr="00F92413">
        <w:trPr>
          <w:trHeight w:hRule="exact" w:val="240"/>
          <w:jc w:val="center"/>
        </w:trPr>
        <w:tc>
          <w:tcPr>
            <w:tcW w:w="9752" w:type="dxa"/>
            <w:gridSpan w:val="2"/>
            <w:tcBorders>
              <w:top w:val="nil"/>
              <w:left w:val="nil"/>
              <w:bottom w:val="nil"/>
              <w:right w:val="nil"/>
            </w:tcBorders>
          </w:tcPr>
          <w:p w14:paraId="7B21A49C" w14:textId="77777777" w:rsidR="005E519F" w:rsidRPr="00E57F23" w:rsidRDefault="005E519F" w:rsidP="00F92413"/>
        </w:tc>
      </w:tr>
      <w:tr w:rsidR="005E519F" w:rsidRPr="00E57F23" w14:paraId="7B2A91AB" w14:textId="77777777" w:rsidTr="00F92413">
        <w:trPr>
          <w:trHeight w:val="240"/>
          <w:jc w:val="center"/>
        </w:trPr>
        <w:tc>
          <w:tcPr>
            <w:tcW w:w="4876" w:type="dxa"/>
            <w:tcBorders>
              <w:top w:val="nil"/>
              <w:left w:val="nil"/>
              <w:bottom w:val="nil"/>
              <w:right w:val="nil"/>
            </w:tcBorders>
          </w:tcPr>
          <w:p w14:paraId="3977115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7E0EE81" w14:textId="77777777" w:rsidR="005E519F" w:rsidRPr="00E57F23" w:rsidRDefault="005E519F" w:rsidP="00F92413">
            <w:pPr>
              <w:pStyle w:val="AmColumnHeading"/>
            </w:pPr>
            <w:r w:rsidRPr="00E57F23">
              <w:t>Alteração</w:t>
            </w:r>
          </w:p>
        </w:tc>
      </w:tr>
      <w:tr w:rsidR="005E519F" w:rsidRPr="00E57F23" w14:paraId="79537F9C" w14:textId="77777777" w:rsidTr="00F92413">
        <w:trPr>
          <w:jc w:val="center"/>
        </w:trPr>
        <w:tc>
          <w:tcPr>
            <w:tcW w:w="4876" w:type="dxa"/>
            <w:tcBorders>
              <w:top w:val="nil"/>
              <w:left w:val="nil"/>
              <w:bottom w:val="nil"/>
              <w:right w:val="nil"/>
            </w:tcBorders>
          </w:tcPr>
          <w:p w14:paraId="2B233FEA" w14:textId="36673FF4" w:rsidR="005E519F" w:rsidRPr="00E57F23" w:rsidRDefault="005E519F" w:rsidP="00F92413">
            <w:pPr>
              <w:pStyle w:val="Normal6a"/>
            </w:pPr>
            <w:r w:rsidRPr="00E57F23">
              <w:t>Q.</w:t>
            </w:r>
            <w:r w:rsidRPr="00E57F23">
              <w:tab/>
              <w:t>Considerando que o sistema de tomada de decisões da UE em matéria de TAC estabelece atualmente uma distinção entre a gestão das espécies</w:t>
            </w:r>
            <w:r w:rsidR="003379BE">
              <w:noBreakHyphen/>
            </w:r>
            <w:r w:rsidRPr="00E57F23">
              <w:t xml:space="preserve">alvo e </w:t>
            </w:r>
            <w:r w:rsidRPr="00E57F23">
              <w:rPr>
                <w:b/>
                <w:i/>
              </w:rPr>
              <w:t>as necessidades de proteção de</w:t>
            </w:r>
            <w:r w:rsidRPr="00E57F23">
              <w:t xml:space="preserve"> outras espécies</w:t>
            </w:r>
            <w:r w:rsidRPr="00E57F23">
              <w:rPr>
                <w:b/>
                <w:i/>
              </w:rPr>
              <w:t>, embora estas façam parte do mesmo ecossistema e partilhem os mesmos requisitos</w:t>
            </w:r>
            <w:r w:rsidRPr="00E57F23">
              <w:t xml:space="preserve"> para atingir um estado saudável;</w:t>
            </w:r>
          </w:p>
        </w:tc>
        <w:tc>
          <w:tcPr>
            <w:tcW w:w="4876" w:type="dxa"/>
            <w:tcBorders>
              <w:top w:val="nil"/>
              <w:left w:val="nil"/>
              <w:bottom w:val="nil"/>
              <w:right w:val="nil"/>
            </w:tcBorders>
          </w:tcPr>
          <w:p w14:paraId="0257B1FA" w14:textId="432B9BD0" w:rsidR="005E519F" w:rsidRPr="00E57F23" w:rsidRDefault="005E519F" w:rsidP="00F92413">
            <w:pPr>
              <w:pStyle w:val="Normal6a"/>
            </w:pPr>
            <w:r w:rsidRPr="00E57F23">
              <w:t>Q.</w:t>
            </w:r>
            <w:r w:rsidRPr="00E57F23">
              <w:tab/>
              <w:t>Considerando que o sistema de tomada de decisões da UE em matéria de TAC estabelece atualmente uma distinção entre a gestão das espécies</w:t>
            </w:r>
            <w:r w:rsidR="003379BE">
              <w:noBreakHyphen/>
            </w:r>
            <w:r w:rsidRPr="00E57F23">
              <w:t xml:space="preserve">alvo e </w:t>
            </w:r>
            <w:r w:rsidRPr="00E57F23">
              <w:rPr>
                <w:b/>
                <w:i/>
              </w:rPr>
              <w:t>aplica uma abordagem preventiva a</w:t>
            </w:r>
            <w:r w:rsidRPr="00E57F23">
              <w:t xml:space="preserve"> outras espécies para atingir </w:t>
            </w:r>
            <w:r w:rsidRPr="00E57F23">
              <w:rPr>
                <w:b/>
                <w:i/>
              </w:rPr>
              <w:t>ou manter</w:t>
            </w:r>
            <w:r w:rsidRPr="00E57F23">
              <w:t xml:space="preserve"> um estado saudável;</w:t>
            </w:r>
          </w:p>
        </w:tc>
      </w:tr>
    </w:tbl>
    <w:p w14:paraId="135381E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5AC546B" w14:textId="77777777" w:rsidR="005E519F" w:rsidRPr="00E57F23" w:rsidRDefault="005E519F" w:rsidP="005E519F">
      <w:r w:rsidRPr="00E57F23">
        <w:rPr>
          <w:rStyle w:val="HideTWBExt"/>
        </w:rPr>
        <w:t>&lt;/Amend&gt;</w:t>
      </w:r>
    </w:p>
    <w:p w14:paraId="7ABE9D5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147</w:t>
      </w:r>
      <w:r w:rsidRPr="00E57F23">
        <w:rPr>
          <w:rStyle w:val="HideTWBExt"/>
        </w:rPr>
        <w:t>&lt;/NumAm&gt;</w:t>
      </w:r>
    </w:p>
    <w:p w14:paraId="7DA768BF" w14:textId="16AEE32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1A6A6CB0"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7FD854CE" w14:textId="7D98EC8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93A5DD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F2FF161" w14:textId="7192F83B" w:rsidR="005E519F" w:rsidRPr="00E57F23" w:rsidRDefault="005E519F" w:rsidP="005E519F">
      <w:pPr>
        <w:pStyle w:val="NormalBold"/>
      </w:pPr>
      <w:r w:rsidRPr="00E57F23">
        <w:rPr>
          <w:rStyle w:val="HideTWBExt"/>
        </w:rPr>
        <w:t>&lt;Article&gt;</w:t>
      </w:r>
      <w:r w:rsidRPr="00E57F23">
        <w:t>Considerando Q</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3EA3096" w14:textId="77777777" w:rsidTr="00F92413">
        <w:trPr>
          <w:trHeight w:hRule="exact" w:val="240"/>
          <w:jc w:val="center"/>
        </w:trPr>
        <w:tc>
          <w:tcPr>
            <w:tcW w:w="9752" w:type="dxa"/>
            <w:gridSpan w:val="2"/>
            <w:tcBorders>
              <w:top w:val="nil"/>
              <w:left w:val="nil"/>
              <w:bottom w:val="nil"/>
              <w:right w:val="nil"/>
            </w:tcBorders>
          </w:tcPr>
          <w:p w14:paraId="2D4BE703" w14:textId="77777777" w:rsidR="005E519F" w:rsidRPr="00E57F23" w:rsidRDefault="005E519F" w:rsidP="00F92413"/>
        </w:tc>
      </w:tr>
      <w:tr w:rsidR="005E519F" w:rsidRPr="00E57F23" w14:paraId="73658F60" w14:textId="77777777" w:rsidTr="00F92413">
        <w:trPr>
          <w:trHeight w:val="240"/>
          <w:jc w:val="center"/>
        </w:trPr>
        <w:tc>
          <w:tcPr>
            <w:tcW w:w="4876" w:type="dxa"/>
            <w:tcBorders>
              <w:top w:val="nil"/>
              <w:left w:val="nil"/>
              <w:bottom w:val="nil"/>
              <w:right w:val="nil"/>
            </w:tcBorders>
          </w:tcPr>
          <w:p w14:paraId="5A56C3C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DA2A375" w14:textId="77777777" w:rsidR="005E519F" w:rsidRPr="00E57F23" w:rsidRDefault="005E519F" w:rsidP="00F92413">
            <w:pPr>
              <w:pStyle w:val="AmColumnHeading"/>
            </w:pPr>
            <w:r w:rsidRPr="00E57F23">
              <w:t>Alteração</w:t>
            </w:r>
          </w:p>
        </w:tc>
      </w:tr>
      <w:tr w:rsidR="005E519F" w:rsidRPr="00E57F23" w14:paraId="43DB2F39" w14:textId="77777777" w:rsidTr="00F92413">
        <w:trPr>
          <w:jc w:val="center"/>
        </w:trPr>
        <w:tc>
          <w:tcPr>
            <w:tcW w:w="4876" w:type="dxa"/>
            <w:tcBorders>
              <w:top w:val="nil"/>
              <w:left w:val="nil"/>
              <w:bottom w:val="nil"/>
              <w:right w:val="nil"/>
            </w:tcBorders>
          </w:tcPr>
          <w:p w14:paraId="1A3A47D8" w14:textId="77777777" w:rsidR="005E519F" w:rsidRPr="00E57F23" w:rsidRDefault="005E519F" w:rsidP="00F92413">
            <w:pPr>
              <w:pStyle w:val="Normal6a"/>
            </w:pPr>
          </w:p>
        </w:tc>
        <w:tc>
          <w:tcPr>
            <w:tcW w:w="4876" w:type="dxa"/>
            <w:tcBorders>
              <w:top w:val="nil"/>
              <w:left w:val="nil"/>
              <w:bottom w:val="nil"/>
              <w:right w:val="nil"/>
            </w:tcBorders>
          </w:tcPr>
          <w:p w14:paraId="48E2E796" w14:textId="23A6EC7D" w:rsidR="005E519F" w:rsidRPr="00E57F23" w:rsidRDefault="005E519F" w:rsidP="00F92413">
            <w:pPr>
              <w:pStyle w:val="Normal6a"/>
            </w:pPr>
            <w:r w:rsidRPr="00E57F23">
              <w:rPr>
                <w:b/>
                <w:i/>
              </w:rPr>
              <w:t>Q</w:t>
            </w:r>
            <w:r w:rsidR="003379BE">
              <w:rPr>
                <w:b/>
                <w:i/>
              </w:rPr>
              <w:noBreakHyphen/>
            </w:r>
            <w:r w:rsidRPr="00E57F23">
              <w:rPr>
                <w:b/>
                <w:i/>
              </w:rPr>
              <w:t>A.</w:t>
            </w:r>
            <w:r w:rsidRPr="00E57F23">
              <w:tab/>
            </w:r>
            <w:r w:rsidRPr="00E57F23">
              <w:rPr>
                <w:b/>
                <w:i/>
              </w:rPr>
              <w:t>Considerando que um ecossistema funcional está bem definido na Diretiva</w:t>
            </w:r>
            <w:r w:rsidR="003379BE">
              <w:rPr>
                <w:b/>
                <w:i/>
              </w:rPr>
              <w:noBreakHyphen/>
            </w:r>
            <w:r w:rsidRPr="00E57F23">
              <w:rPr>
                <w:b/>
                <w:i/>
              </w:rPr>
              <w:t>Quadro Estratégia Marinha (DQEM) e exige que todos os elementos das cadeias alimentares marinhas, na medida em que sejam conhecidos, ocorram em abundância e diversidade normais e em níveis capazes de assegurar a abundância a longo prazo das espécies e a manutenção da sua plena capacidade reprodutiva;</w:t>
            </w:r>
          </w:p>
        </w:tc>
      </w:tr>
    </w:tbl>
    <w:p w14:paraId="4AAF6D5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703191F" w14:textId="77777777" w:rsidR="005E519F" w:rsidRPr="00E57F23" w:rsidRDefault="005E519F" w:rsidP="005E519F">
      <w:r w:rsidRPr="00E57F23">
        <w:rPr>
          <w:rStyle w:val="HideTWBExt"/>
        </w:rPr>
        <w:t>&lt;/Amend&gt;</w:t>
      </w:r>
    </w:p>
    <w:p w14:paraId="21C904C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148</w:t>
      </w:r>
      <w:r w:rsidRPr="00E57F23">
        <w:rPr>
          <w:rStyle w:val="HideTWBExt"/>
        </w:rPr>
        <w:t>&lt;/NumAm&gt;</w:t>
      </w:r>
    </w:p>
    <w:p w14:paraId="37C98968" w14:textId="6FD145C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49A93452"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7B4909F3" w14:textId="0E13E6E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C0F992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D7339F8" w14:textId="5E3AE3C3" w:rsidR="005E519F" w:rsidRPr="00E57F23" w:rsidRDefault="005E519F" w:rsidP="005E519F">
      <w:pPr>
        <w:pStyle w:val="NormalBold"/>
      </w:pPr>
      <w:r w:rsidRPr="00E57F23">
        <w:rPr>
          <w:rStyle w:val="HideTWBExt"/>
        </w:rPr>
        <w:t>&lt;Article&gt;</w:t>
      </w:r>
      <w:r w:rsidRPr="00E57F23">
        <w:t>Considerando Q</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165CE78" w14:textId="77777777" w:rsidTr="00F92413">
        <w:trPr>
          <w:trHeight w:hRule="exact" w:val="240"/>
          <w:jc w:val="center"/>
        </w:trPr>
        <w:tc>
          <w:tcPr>
            <w:tcW w:w="9752" w:type="dxa"/>
            <w:gridSpan w:val="2"/>
            <w:tcBorders>
              <w:top w:val="nil"/>
              <w:left w:val="nil"/>
              <w:bottom w:val="nil"/>
              <w:right w:val="nil"/>
            </w:tcBorders>
          </w:tcPr>
          <w:p w14:paraId="0883BFE8" w14:textId="77777777" w:rsidR="005E519F" w:rsidRPr="00E57F23" w:rsidRDefault="005E519F" w:rsidP="00F92413"/>
        </w:tc>
      </w:tr>
      <w:tr w:rsidR="005E519F" w:rsidRPr="00E57F23" w14:paraId="7914B035" w14:textId="77777777" w:rsidTr="00F92413">
        <w:trPr>
          <w:trHeight w:val="240"/>
          <w:jc w:val="center"/>
        </w:trPr>
        <w:tc>
          <w:tcPr>
            <w:tcW w:w="4876" w:type="dxa"/>
            <w:tcBorders>
              <w:top w:val="nil"/>
              <w:left w:val="nil"/>
              <w:bottom w:val="nil"/>
              <w:right w:val="nil"/>
            </w:tcBorders>
          </w:tcPr>
          <w:p w14:paraId="79AEAB5B"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CF0B320" w14:textId="77777777" w:rsidR="005E519F" w:rsidRPr="00E57F23" w:rsidRDefault="005E519F" w:rsidP="00F92413">
            <w:pPr>
              <w:pStyle w:val="AmColumnHeading"/>
            </w:pPr>
            <w:r w:rsidRPr="00E57F23">
              <w:t>Alteração</w:t>
            </w:r>
          </w:p>
        </w:tc>
      </w:tr>
      <w:tr w:rsidR="005E519F" w:rsidRPr="00E57F23" w14:paraId="394E3C10" w14:textId="77777777" w:rsidTr="00F92413">
        <w:trPr>
          <w:jc w:val="center"/>
        </w:trPr>
        <w:tc>
          <w:tcPr>
            <w:tcW w:w="4876" w:type="dxa"/>
            <w:tcBorders>
              <w:top w:val="nil"/>
              <w:left w:val="nil"/>
              <w:bottom w:val="nil"/>
              <w:right w:val="nil"/>
            </w:tcBorders>
          </w:tcPr>
          <w:p w14:paraId="29B8DC70" w14:textId="77777777" w:rsidR="005E519F" w:rsidRPr="00E57F23" w:rsidRDefault="005E519F" w:rsidP="00F92413">
            <w:pPr>
              <w:pStyle w:val="Normal6a"/>
            </w:pPr>
          </w:p>
        </w:tc>
        <w:tc>
          <w:tcPr>
            <w:tcW w:w="4876" w:type="dxa"/>
            <w:tcBorders>
              <w:top w:val="nil"/>
              <w:left w:val="nil"/>
              <w:bottom w:val="nil"/>
              <w:right w:val="nil"/>
            </w:tcBorders>
          </w:tcPr>
          <w:p w14:paraId="33ED7FD7" w14:textId="0BA9817B" w:rsidR="005E519F" w:rsidRPr="00E57F23" w:rsidRDefault="005E519F" w:rsidP="00F92413">
            <w:pPr>
              <w:pStyle w:val="Normal6a"/>
            </w:pPr>
            <w:r w:rsidRPr="00E57F23">
              <w:rPr>
                <w:b/>
                <w:i/>
              </w:rPr>
              <w:t>Q</w:t>
            </w:r>
            <w:r w:rsidR="003379BE">
              <w:rPr>
                <w:b/>
                <w:i/>
              </w:rPr>
              <w:noBreakHyphen/>
            </w:r>
            <w:r w:rsidRPr="00E57F23">
              <w:rPr>
                <w:b/>
                <w:i/>
              </w:rPr>
              <w:t>B.</w:t>
            </w:r>
            <w:r w:rsidRPr="00E57F23">
              <w:tab/>
            </w:r>
            <w:r w:rsidRPr="00E57F23">
              <w:rPr>
                <w:b/>
                <w:i/>
              </w:rPr>
              <w:t>Considerando que a gestão ecossistémica é definida pelo PNUA como a gestão das atividades humanas e dos seus impactos nos ecossistemas e nos recursos naturais com base na consideração de todo o ecossistema;</w:t>
            </w:r>
          </w:p>
        </w:tc>
      </w:tr>
    </w:tbl>
    <w:p w14:paraId="09630D4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802147F" w14:textId="77777777" w:rsidR="005E519F" w:rsidRPr="00E57F23" w:rsidRDefault="005E519F" w:rsidP="005E519F">
      <w:r w:rsidRPr="00E57F23">
        <w:rPr>
          <w:rStyle w:val="HideTWBExt"/>
        </w:rPr>
        <w:t>&lt;/Amend&gt;</w:t>
      </w:r>
    </w:p>
    <w:p w14:paraId="0C6BC20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149</w:t>
      </w:r>
      <w:r w:rsidRPr="00E57F23">
        <w:rPr>
          <w:rStyle w:val="HideTWBExt"/>
        </w:rPr>
        <w:t>&lt;/NumAm&gt;</w:t>
      </w:r>
    </w:p>
    <w:p w14:paraId="1CFEFE75" w14:textId="1FCA392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7D74814B" w14:textId="26723B8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991110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D47BFB7" w14:textId="77777777" w:rsidR="005E519F" w:rsidRPr="00E57F23" w:rsidRDefault="005E519F" w:rsidP="005E519F">
      <w:pPr>
        <w:pStyle w:val="NormalBold"/>
      </w:pPr>
      <w:r w:rsidRPr="00E57F23">
        <w:rPr>
          <w:rStyle w:val="HideTWBExt"/>
        </w:rPr>
        <w:t>&lt;Article&gt;</w:t>
      </w:r>
      <w:r w:rsidRPr="00E57F23">
        <w:t>Considerando R</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CB25B38" w14:textId="77777777" w:rsidTr="00F92413">
        <w:trPr>
          <w:trHeight w:hRule="exact" w:val="240"/>
          <w:jc w:val="center"/>
        </w:trPr>
        <w:tc>
          <w:tcPr>
            <w:tcW w:w="9752" w:type="dxa"/>
            <w:gridSpan w:val="2"/>
            <w:tcBorders>
              <w:top w:val="nil"/>
              <w:left w:val="nil"/>
              <w:bottom w:val="nil"/>
              <w:right w:val="nil"/>
            </w:tcBorders>
          </w:tcPr>
          <w:p w14:paraId="5492BEE6" w14:textId="77777777" w:rsidR="005E519F" w:rsidRPr="00E57F23" w:rsidRDefault="005E519F" w:rsidP="00F92413"/>
        </w:tc>
      </w:tr>
      <w:tr w:rsidR="005E519F" w:rsidRPr="00E57F23" w14:paraId="2662D2EB" w14:textId="77777777" w:rsidTr="00F92413">
        <w:trPr>
          <w:trHeight w:val="240"/>
          <w:jc w:val="center"/>
        </w:trPr>
        <w:tc>
          <w:tcPr>
            <w:tcW w:w="4876" w:type="dxa"/>
            <w:tcBorders>
              <w:top w:val="nil"/>
              <w:left w:val="nil"/>
              <w:bottom w:val="nil"/>
              <w:right w:val="nil"/>
            </w:tcBorders>
          </w:tcPr>
          <w:p w14:paraId="016228C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DC2D49A" w14:textId="77777777" w:rsidR="005E519F" w:rsidRPr="00E57F23" w:rsidRDefault="005E519F" w:rsidP="00F92413">
            <w:pPr>
              <w:pStyle w:val="AmColumnHeading"/>
            </w:pPr>
            <w:r w:rsidRPr="00E57F23">
              <w:t>Alteração</w:t>
            </w:r>
          </w:p>
        </w:tc>
      </w:tr>
      <w:tr w:rsidR="005E519F" w:rsidRPr="00E57F23" w14:paraId="6813673D" w14:textId="77777777" w:rsidTr="00F92413">
        <w:trPr>
          <w:jc w:val="center"/>
        </w:trPr>
        <w:tc>
          <w:tcPr>
            <w:tcW w:w="4876" w:type="dxa"/>
            <w:tcBorders>
              <w:top w:val="nil"/>
              <w:left w:val="nil"/>
              <w:bottom w:val="nil"/>
              <w:right w:val="nil"/>
            </w:tcBorders>
          </w:tcPr>
          <w:p w14:paraId="38423E7A" w14:textId="77777777" w:rsidR="005E519F" w:rsidRPr="00E57F23" w:rsidRDefault="005E519F" w:rsidP="00F92413">
            <w:pPr>
              <w:pStyle w:val="Normal6a"/>
            </w:pPr>
            <w:r w:rsidRPr="00E57F23">
              <w:t>R.</w:t>
            </w:r>
            <w:r w:rsidRPr="00E57F23">
              <w:tab/>
              <w:t xml:space="preserve">Considerando que a predação por espécies autóctones é parte natural do ecossistema do Báltico; que </w:t>
            </w:r>
            <w:r w:rsidRPr="00E57F23">
              <w:rPr>
                <w:b/>
                <w:i/>
              </w:rPr>
              <w:t>os dados científicos demonstram que o seu</w:t>
            </w:r>
            <w:r w:rsidRPr="00E57F23">
              <w:t xml:space="preserve"> impacto nas populações de peixes </w:t>
            </w:r>
            <w:r w:rsidRPr="00E57F23">
              <w:rPr>
                <w:b/>
                <w:i/>
              </w:rPr>
              <w:t>é localizado e contextual e que os efeitos globais são limitados</w:t>
            </w:r>
            <w:r w:rsidRPr="00E57F23">
              <w:t>;</w:t>
            </w:r>
          </w:p>
        </w:tc>
        <w:tc>
          <w:tcPr>
            <w:tcW w:w="4876" w:type="dxa"/>
            <w:tcBorders>
              <w:top w:val="nil"/>
              <w:left w:val="nil"/>
              <w:bottom w:val="nil"/>
              <w:right w:val="nil"/>
            </w:tcBorders>
          </w:tcPr>
          <w:p w14:paraId="606399E2" w14:textId="629AECA4" w:rsidR="005E519F" w:rsidRPr="00E57F23" w:rsidRDefault="005E519F" w:rsidP="00F92413">
            <w:pPr>
              <w:pStyle w:val="Normal6a"/>
            </w:pPr>
            <w:r w:rsidRPr="00E57F23">
              <w:t>R.</w:t>
            </w:r>
            <w:r w:rsidRPr="00E57F23">
              <w:tab/>
              <w:t>Considerando que</w:t>
            </w:r>
            <w:r w:rsidRPr="00E57F23">
              <w:rPr>
                <w:b/>
                <w:i/>
              </w:rPr>
              <w:t>, embora</w:t>
            </w:r>
            <w:r w:rsidRPr="00E57F23">
              <w:t xml:space="preserve"> a predação por espécies autóctones é parte natural do ecossistema do Báltico</w:t>
            </w:r>
            <w:r w:rsidRPr="00E57F23">
              <w:rPr>
                <w:b/>
                <w:i/>
              </w:rPr>
              <w:t>, o impacto negativo dos predadores nas populações de bacalhau é subestimado, uma vez que o aumento do seu número contribuiu drasticamente para o aumento do parasitismo dos fígados de bacalhau por nemátodos, o que causou um declínio significativo no estado de saúde e um provável aumento nas taxas de mortalidade natural dos bacalhaus infetados</w:t>
            </w:r>
            <w:r w:rsidRPr="00E57F23">
              <w:t xml:space="preserve">; que </w:t>
            </w:r>
            <w:r w:rsidRPr="00E57F23">
              <w:rPr>
                <w:b/>
                <w:i/>
              </w:rPr>
              <w:t>a crescente população de corvos</w:t>
            </w:r>
            <w:r w:rsidR="003379BE">
              <w:rPr>
                <w:b/>
                <w:i/>
              </w:rPr>
              <w:noBreakHyphen/>
            </w:r>
            <w:r w:rsidRPr="00E57F23">
              <w:rPr>
                <w:b/>
                <w:i/>
              </w:rPr>
              <w:t>marinhos</w:t>
            </w:r>
            <w:r w:rsidR="003379BE">
              <w:rPr>
                <w:b/>
                <w:i/>
              </w:rPr>
              <w:noBreakHyphen/>
            </w:r>
            <w:r w:rsidRPr="00E57F23">
              <w:rPr>
                <w:b/>
                <w:i/>
              </w:rPr>
              <w:t>grandes (</w:t>
            </w:r>
            <w:r w:rsidRPr="00E57F23">
              <w:rPr>
                <w:b/>
                <w:i/>
                <w:iCs/>
              </w:rPr>
              <w:t>Phalacrocorax carbo sinensis</w:t>
            </w:r>
            <w:r w:rsidRPr="00E57F23">
              <w:rPr>
                <w:b/>
                <w:i/>
              </w:rPr>
              <w:t>) em toda a Europa está a exercer uma forte pressão sobre a biodiversidade das espécies piscícolas, uma vez que estas aves — sendo predadoras altamente móveis e extremamente vorazes — causam danos à pesca recreativa, à pesca comercial e à aquicultura, e que a sua predação, confirmada por estudos telemétricos,</w:t>
            </w:r>
            <w:r w:rsidRPr="00E57F23">
              <w:t xml:space="preserve"> tem um impacto </w:t>
            </w:r>
            <w:r w:rsidRPr="00E57F23">
              <w:rPr>
                <w:b/>
                <w:i/>
              </w:rPr>
              <w:t>rápido e alarmantemente negativo</w:t>
            </w:r>
            <w:r w:rsidRPr="00E57F23">
              <w:t xml:space="preserve"> nas populações de peixes</w:t>
            </w:r>
            <w:r w:rsidRPr="00E57F23">
              <w:rPr>
                <w:b/>
                <w:i/>
              </w:rPr>
              <w:t>, tanto nas águas marinhas como nas águas interiores</w:t>
            </w:r>
            <w:r w:rsidRPr="00E57F23">
              <w:t>;</w:t>
            </w:r>
          </w:p>
        </w:tc>
      </w:tr>
    </w:tbl>
    <w:p w14:paraId="4B6C7DD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1C2412B9" w14:textId="77777777" w:rsidR="005E519F" w:rsidRPr="00E57F23" w:rsidRDefault="005E519F" w:rsidP="005E519F">
      <w:r w:rsidRPr="00E57F23">
        <w:rPr>
          <w:rStyle w:val="HideTWBExt"/>
        </w:rPr>
        <w:t>&lt;/Amend&gt;</w:t>
      </w:r>
    </w:p>
    <w:p w14:paraId="26F4859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150</w:t>
      </w:r>
      <w:r w:rsidRPr="00E57F23">
        <w:rPr>
          <w:rStyle w:val="HideTWBExt"/>
        </w:rPr>
        <w:t>&lt;/NumAm&gt;</w:t>
      </w:r>
    </w:p>
    <w:p w14:paraId="0DB4F9D3" w14:textId="6777ABE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Magdalena Adamowicz</w:t>
      </w:r>
      <w:r w:rsidRPr="00E57F23">
        <w:rPr>
          <w:rStyle w:val="HideTWBExt"/>
          <w:b w:val="0"/>
        </w:rPr>
        <w:t>&lt;/Members&gt;</w:t>
      </w:r>
    </w:p>
    <w:p w14:paraId="72E0C793" w14:textId="1959014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4554DE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799BE21" w14:textId="77777777" w:rsidR="005E519F" w:rsidRPr="00E57F23" w:rsidRDefault="005E519F" w:rsidP="005E519F">
      <w:pPr>
        <w:pStyle w:val="NormalBold"/>
      </w:pPr>
      <w:r w:rsidRPr="00E57F23">
        <w:rPr>
          <w:rStyle w:val="HideTWBExt"/>
        </w:rPr>
        <w:t>&lt;Article&gt;</w:t>
      </w:r>
      <w:r w:rsidRPr="00E57F23">
        <w:t>Considerando R</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E5A33DB" w14:textId="77777777" w:rsidTr="00F92413">
        <w:trPr>
          <w:trHeight w:hRule="exact" w:val="240"/>
          <w:jc w:val="center"/>
        </w:trPr>
        <w:tc>
          <w:tcPr>
            <w:tcW w:w="9752" w:type="dxa"/>
            <w:gridSpan w:val="2"/>
            <w:tcBorders>
              <w:top w:val="nil"/>
              <w:left w:val="nil"/>
              <w:bottom w:val="nil"/>
              <w:right w:val="nil"/>
            </w:tcBorders>
          </w:tcPr>
          <w:p w14:paraId="701FC875" w14:textId="77777777" w:rsidR="005E519F" w:rsidRPr="00E57F23" w:rsidRDefault="005E519F" w:rsidP="00F92413"/>
        </w:tc>
      </w:tr>
      <w:tr w:rsidR="005E519F" w:rsidRPr="00E57F23" w14:paraId="2DF8298B" w14:textId="77777777" w:rsidTr="00F92413">
        <w:trPr>
          <w:trHeight w:val="240"/>
          <w:jc w:val="center"/>
        </w:trPr>
        <w:tc>
          <w:tcPr>
            <w:tcW w:w="4876" w:type="dxa"/>
            <w:tcBorders>
              <w:top w:val="nil"/>
              <w:left w:val="nil"/>
              <w:bottom w:val="nil"/>
              <w:right w:val="nil"/>
            </w:tcBorders>
          </w:tcPr>
          <w:p w14:paraId="35841C1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835AB44" w14:textId="77777777" w:rsidR="005E519F" w:rsidRPr="00E57F23" w:rsidRDefault="005E519F" w:rsidP="00F92413">
            <w:pPr>
              <w:pStyle w:val="AmColumnHeading"/>
            </w:pPr>
            <w:r w:rsidRPr="00E57F23">
              <w:t>Alteração</w:t>
            </w:r>
          </w:p>
        </w:tc>
      </w:tr>
      <w:tr w:rsidR="005E519F" w:rsidRPr="00E57F23" w14:paraId="5E0BA350" w14:textId="77777777" w:rsidTr="00F92413">
        <w:trPr>
          <w:jc w:val="center"/>
        </w:trPr>
        <w:tc>
          <w:tcPr>
            <w:tcW w:w="4876" w:type="dxa"/>
            <w:tcBorders>
              <w:top w:val="nil"/>
              <w:left w:val="nil"/>
              <w:bottom w:val="nil"/>
              <w:right w:val="nil"/>
            </w:tcBorders>
          </w:tcPr>
          <w:p w14:paraId="245E8B2C" w14:textId="77777777" w:rsidR="005E519F" w:rsidRPr="00E57F23" w:rsidRDefault="005E519F" w:rsidP="00F92413">
            <w:pPr>
              <w:pStyle w:val="Normal6a"/>
            </w:pPr>
            <w:r w:rsidRPr="00E57F23">
              <w:t>R.</w:t>
            </w:r>
            <w:r w:rsidRPr="00E57F23">
              <w:tab/>
              <w:t xml:space="preserve">Considerando que </w:t>
            </w:r>
            <w:r w:rsidRPr="00E57F23">
              <w:rPr>
                <w:b/>
                <w:i/>
              </w:rPr>
              <w:t>a predação por</w:t>
            </w:r>
            <w:r w:rsidRPr="00E57F23">
              <w:t xml:space="preserve"> espécies </w:t>
            </w:r>
            <w:r w:rsidRPr="00E57F23">
              <w:rPr>
                <w:b/>
                <w:i/>
              </w:rPr>
              <w:t>autóctones é parte natural do ecossistema do Báltico</w:t>
            </w:r>
            <w:r w:rsidRPr="00E57F23">
              <w:t xml:space="preserve">; que </w:t>
            </w:r>
            <w:r w:rsidRPr="00E57F23">
              <w:rPr>
                <w:b/>
                <w:i/>
              </w:rPr>
              <w:t>os dados científicos demonstram que o seu</w:t>
            </w:r>
            <w:r w:rsidRPr="00E57F23">
              <w:t xml:space="preserve"> impacto </w:t>
            </w:r>
            <w:r w:rsidRPr="00E57F23">
              <w:rPr>
                <w:b/>
                <w:i/>
              </w:rPr>
              <w:t>nas populações de peixes é localizado e contextual e que os</w:t>
            </w:r>
            <w:r w:rsidRPr="00E57F23">
              <w:t xml:space="preserve"> efeitos </w:t>
            </w:r>
            <w:r w:rsidRPr="00E57F23">
              <w:rPr>
                <w:b/>
                <w:i/>
              </w:rPr>
              <w:t>globais são limitados</w:t>
            </w:r>
            <w:r w:rsidRPr="00E57F23">
              <w:t>;</w:t>
            </w:r>
          </w:p>
        </w:tc>
        <w:tc>
          <w:tcPr>
            <w:tcW w:w="4876" w:type="dxa"/>
            <w:tcBorders>
              <w:top w:val="nil"/>
              <w:left w:val="nil"/>
              <w:bottom w:val="nil"/>
              <w:right w:val="nil"/>
            </w:tcBorders>
          </w:tcPr>
          <w:p w14:paraId="5A0DCA02" w14:textId="254DFAFE" w:rsidR="005E519F" w:rsidRPr="00E57F23" w:rsidRDefault="005E519F" w:rsidP="00F92413">
            <w:pPr>
              <w:pStyle w:val="Normal6a"/>
            </w:pPr>
            <w:r w:rsidRPr="00E57F23">
              <w:t>R.</w:t>
            </w:r>
            <w:r w:rsidRPr="00E57F23">
              <w:tab/>
              <w:t xml:space="preserve">Considerando que </w:t>
            </w:r>
            <w:r w:rsidRPr="00E57F23">
              <w:rPr>
                <w:b/>
                <w:i/>
              </w:rPr>
              <w:t>a atual execução do plano plurianual não tem apoiado eficazmente uma abordagem ecossistémica à gestão das pescas, que deve integrar fatores ambientais e interações entre</w:t>
            </w:r>
            <w:r w:rsidRPr="00E57F23">
              <w:t xml:space="preserve"> espécies </w:t>
            </w:r>
            <w:r w:rsidRPr="00E57F23">
              <w:rPr>
                <w:b/>
                <w:i/>
              </w:rPr>
              <w:t>como componentes fundamentais</w:t>
            </w:r>
            <w:r w:rsidRPr="00E57F23">
              <w:t xml:space="preserve">; que </w:t>
            </w:r>
            <w:r w:rsidRPr="00E57F23">
              <w:rPr>
                <w:b/>
                <w:i/>
              </w:rPr>
              <w:t>o plano plurianual ignora o papel fundamental das interdependências entre espécies, bem como a estrutura etária das unidades populacionais de peixes; que o</w:t>
            </w:r>
            <w:r w:rsidRPr="00E57F23">
              <w:t xml:space="preserve"> impacto </w:t>
            </w:r>
            <w:r w:rsidRPr="00E57F23">
              <w:rPr>
                <w:b/>
                <w:i/>
              </w:rPr>
              <w:t>dos predadores de outras espécies, tais como as focas e os corvos</w:t>
            </w:r>
            <w:r w:rsidR="003379BE">
              <w:rPr>
                <w:b/>
                <w:i/>
              </w:rPr>
              <w:noBreakHyphen/>
            </w:r>
            <w:r w:rsidRPr="00E57F23">
              <w:rPr>
                <w:b/>
                <w:i/>
              </w:rPr>
              <w:t>marinhos, e a transmissão de doenças por estas espécies não são devidamente abordados, apesar dos seus</w:t>
            </w:r>
            <w:r w:rsidRPr="00E57F23">
              <w:t xml:space="preserve"> efeitos </w:t>
            </w:r>
            <w:r w:rsidRPr="00E57F23">
              <w:rPr>
                <w:b/>
                <w:i/>
              </w:rPr>
              <w:t>significativos nas unidades populacionais de peixes</w:t>
            </w:r>
            <w:r w:rsidRPr="00E57F23">
              <w:t>;</w:t>
            </w:r>
          </w:p>
        </w:tc>
      </w:tr>
    </w:tbl>
    <w:p w14:paraId="7F85262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2167EB0" w14:textId="77777777" w:rsidR="005E519F" w:rsidRPr="00E57F23" w:rsidRDefault="005E519F" w:rsidP="005E519F">
      <w:r w:rsidRPr="00E57F23">
        <w:rPr>
          <w:rStyle w:val="HideTWBExt"/>
        </w:rPr>
        <w:t>&lt;/Amend&gt;</w:t>
      </w:r>
    </w:p>
    <w:p w14:paraId="744AF0F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151</w:t>
      </w:r>
      <w:r w:rsidRPr="00E57F23">
        <w:rPr>
          <w:rStyle w:val="HideTWBExt"/>
        </w:rPr>
        <w:t>&lt;/NumAm&gt;</w:t>
      </w:r>
    </w:p>
    <w:p w14:paraId="7A0C6470" w14:textId="68886AB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Jessica Polfjärd</w:t>
      </w:r>
      <w:r w:rsidRPr="00E57F23">
        <w:rPr>
          <w:rStyle w:val="HideTWBExt"/>
          <w:b w:val="0"/>
        </w:rPr>
        <w:t>&lt;/Members&gt;</w:t>
      </w:r>
    </w:p>
    <w:p w14:paraId="48761BFE" w14:textId="50315DD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61CAA2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4B77912" w14:textId="77777777" w:rsidR="005E519F" w:rsidRPr="00E57F23" w:rsidRDefault="005E519F" w:rsidP="005E519F">
      <w:pPr>
        <w:pStyle w:val="NormalBold"/>
      </w:pPr>
      <w:r w:rsidRPr="00E57F23">
        <w:rPr>
          <w:rStyle w:val="HideTWBExt"/>
        </w:rPr>
        <w:t>&lt;Article&gt;</w:t>
      </w:r>
      <w:r w:rsidRPr="00E57F23">
        <w:t>Considerando R</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0A9985A" w14:textId="77777777" w:rsidTr="00F92413">
        <w:trPr>
          <w:trHeight w:hRule="exact" w:val="240"/>
          <w:jc w:val="center"/>
        </w:trPr>
        <w:tc>
          <w:tcPr>
            <w:tcW w:w="9752" w:type="dxa"/>
            <w:gridSpan w:val="2"/>
            <w:tcBorders>
              <w:top w:val="nil"/>
              <w:left w:val="nil"/>
              <w:bottom w:val="nil"/>
              <w:right w:val="nil"/>
            </w:tcBorders>
          </w:tcPr>
          <w:p w14:paraId="4DAC93A9" w14:textId="77777777" w:rsidR="005E519F" w:rsidRPr="00E57F23" w:rsidRDefault="005E519F" w:rsidP="00F92413"/>
        </w:tc>
      </w:tr>
      <w:tr w:rsidR="005E519F" w:rsidRPr="00E57F23" w14:paraId="38281BCC" w14:textId="77777777" w:rsidTr="00F92413">
        <w:trPr>
          <w:trHeight w:val="240"/>
          <w:jc w:val="center"/>
        </w:trPr>
        <w:tc>
          <w:tcPr>
            <w:tcW w:w="4876" w:type="dxa"/>
            <w:tcBorders>
              <w:top w:val="nil"/>
              <w:left w:val="nil"/>
              <w:bottom w:val="nil"/>
              <w:right w:val="nil"/>
            </w:tcBorders>
          </w:tcPr>
          <w:p w14:paraId="3546AC5B"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34EFC0B" w14:textId="77777777" w:rsidR="005E519F" w:rsidRPr="00E57F23" w:rsidRDefault="005E519F" w:rsidP="00F92413">
            <w:pPr>
              <w:pStyle w:val="AmColumnHeading"/>
            </w:pPr>
            <w:r w:rsidRPr="00E57F23">
              <w:t>Alteração</w:t>
            </w:r>
          </w:p>
        </w:tc>
      </w:tr>
      <w:tr w:rsidR="005E519F" w:rsidRPr="00E57F23" w14:paraId="4015621F" w14:textId="77777777" w:rsidTr="00F92413">
        <w:trPr>
          <w:jc w:val="center"/>
        </w:trPr>
        <w:tc>
          <w:tcPr>
            <w:tcW w:w="4876" w:type="dxa"/>
            <w:tcBorders>
              <w:top w:val="nil"/>
              <w:left w:val="nil"/>
              <w:bottom w:val="nil"/>
              <w:right w:val="nil"/>
            </w:tcBorders>
          </w:tcPr>
          <w:p w14:paraId="75BF26DD" w14:textId="77777777" w:rsidR="005E519F" w:rsidRPr="00E57F23" w:rsidRDefault="005E519F" w:rsidP="00F92413">
            <w:pPr>
              <w:pStyle w:val="Normal6a"/>
            </w:pPr>
            <w:r w:rsidRPr="00E57F23">
              <w:t>R.</w:t>
            </w:r>
            <w:r w:rsidRPr="00E57F23">
              <w:tab/>
              <w:t xml:space="preserve">Considerando que a predação por espécies autóctones é parte natural do ecossistema do Báltico; que os dados científicos demonstram que </w:t>
            </w:r>
            <w:r w:rsidRPr="00E57F23">
              <w:rPr>
                <w:b/>
                <w:i/>
              </w:rPr>
              <w:t>o seu</w:t>
            </w:r>
            <w:r w:rsidRPr="00E57F23">
              <w:t xml:space="preserve"> impacto nas populações de peixes </w:t>
            </w:r>
            <w:r w:rsidRPr="00E57F23">
              <w:rPr>
                <w:b/>
                <w:i/>
              </w:rPr>
              <w:t>é localizado e contextual e que os efeitos globais são</w:t>
            </w:r>
            <w:r w:rsidRPr="00E57F23">
              <w:t xml:space="preserve"> limitados;</w:t>
            </w:r>
          </w:p>
        </w:tc>
        <w:tc>
          <w:tcPr>
            <w:tcW w:w="4876" w:type="dxa"/>
            <w:tcBorders>
              <w:top w:val="nil"/>
              <w:left w:val="nil"/>
              <w:bottom w:val="nil"/>
              <w:right w:val="nil"/>
            </w:tcBorders>
          </w:tcPr>
          <w:p w14:paraId="4142F09C" w14:textId="7BB14BD6" w:rsidR="005E519F" w:rsidRPr="00E57F23" w:rsidRDefault="005E519F" w:rsidP="00F92413">
            <w:pPr>
              <w:pStyle w:val="Normal6a"/>
            </w:pPr>
            <w:r w:rsidRPr="00E57F23">
              <w:t>R.</w:t>
            </w:r>
            <w:r w:rsidRPr="00E57F23">
              <w:tab/>
              <w:t xml:space="preserve">Considerando que a predação por espécies autóctones é parte natural do ecossistema do Báltico; que </w:t>
            </w:r>
            <w:r w:rsidRPr="00E57F23">
              <w:rPr>
                <w:b/>
                <w:i/>
              </w:rPr>
              <w:t>existe uma população crescente de predadores no mar Báltico, nomeadamente os corvos</w:t>
            </w:r>
            <w:r w:rsidR="003379BE">
              <w:rPr>
                <w:b/>
                <w:i/>
              </w:rPr>
              <w:noBreakHyphen/>
            </w:r>
            <w:r w:rsidRPr="00E57F23">
              <w:rPr>
                <w:b/>
                <w:i/>
              </w:rPr>
              <w:t>marinhos e as focas; que</w:t>
            </w:r>
            <w:r w:rsidRPr="00E57F23">
              <w:t xml:space="preserve"> os dados científicos demonstram que </w:t>
            </w:r>
            <w:r w:rsidRPr="00E57F23">
              <w:rPr>
                <w:b/>
                <w:i/>
              </w:rPr>
              <w:t>têm um</w:t>
            </w:r>
            <w:r w:rsidRPr="00E57F23">
              <w:t xml:space="preserve"> impacto nas populações de peixes</w:t>
            </w:r>
            <w:r w:rsidRPr="00E57F23">
              <w:rPr>
                <w:b/>
                <w:i/>
              </w:rPr>
              <w:t>, embora os dados sobre a extensão desse impacto sejam</w:t>
            </w:r>
            <w:r w:rsidRPr="00E57F23">
              <w:t xml:space="preserve"> limitados;</w:t>
            </w:r>
            <w:r w:rsidRPr="00E57F23">
              <w:rPr>
                <w:b/>
                <w:i/>
              </w:rPr>
              <w:t> que devem ser tidos em conta todos os fatores que afetam as populações de peixes, a fim de reconstituir as unidades populacionais de peixes do mar Báltico;</w:t>
            </w:r>
          </w:p>
        </w:tc>
      </w:tr>
    </w:tbl>
    <w:p w14:paraId="0F6203C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E3690FA" w14:textId="77777777" w:rsidR="005E519F" w:rsidRPr="00E57F23" w:rsidRDefault="005E519F" w:rsidP="005E519F">
      <w:r w:rsidRPr="00E57F23">
        <w:rPr>
          <w:rStyle w:val="HideTWBExt"/>
        </w:rPr>
        <w:t>&lt;/Amend&gt;</w:t>
      </w:r>
    </w:p>
    <w:p w14:paraId="7C40E99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152</w:t>
      </w:r>
      <w:r w:rsidRPr="00E57F23">
        <w:rPr>
          <w:rStyle w:val="HideTWBExt"/>
        </w:rPr>
        <w:t>&lt;/NumAm&gt;</w:t>
      </w:r>
    </w:p>
    <w:p w14:paraId="614D46B3" w14:textId="1EFA501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6C9E37F0" w14:textId="1BF487B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CD4D62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C2808E7" w14:textId="77777777" w:rsidR="005E519F" w:rsidRPr="00E57F23" w:rsidRDefault="005E519F" w:rsidP="005E519F">
      <w:pPr>
        <w:pStyle w:val="NormalBold"/>
      </w:pPr>
      <w:r w:rsidRPr="00E57F23">
        <w:rPr>
          <w:rStyle w:val="HideTWBExt"/>
        </w:rPr>
        <w:t>&lt;Article&gt;</w:t>
      </w:r>
      <w:r w:rsidRPr="00E57F23">
        <w:t>Considerando R</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D4ACEE4" w14:textId="77777777" w:rsidTr="00F92413">
        <w:trPr>
          <w:trHeight w:hRule="exact" w:val="240"/>
          <w:jc w:val="center"/>
        </w:trPr>
        <w:tc>
          <w:tcPr>
            <w:tcW w:w="9752" w:type="dxa"/>
            <w:gridSpan w:val="2"/>
            <w:tcBorders>
              <w:top w:val="nil"/>
              <w:left w:val="nil"/>
              <w:bottom w:val="nil"/>
              <w:right w:val="nil"/>
            </w:tcBorders>
          </w:tcPr>
          <w:p w14:paraId="06EA805B" w14:textId="77777777" w:rsidR="005E519F" w:rsidRPr="00E57F23" w:rsidRDefault="005E519F" w:rsidP="00F92413"/>
        </w:tc>
      </w:tr>
      <w:tr w:rsidR="005E519F" w:rsidRPr="00E57F23" w14:paraId="5EC17F98" w14:textId="77777777" w:rsidTr="00F92413">
        <w:trPr>
          <w:trHeight w:val="240"/>
          <w:jc w:val="center"/>
        </w:trPr>
        <w:tc>
          <w:tcPr>
            <w:tcW w:w="4876" w:type="dxa"/>
            <w:tcBorders>
              <w:top w:val="nil"/>
              <w:left w:val="nil"/>
              <w:bottom w:val="nil"/>
              <w:right w:val="nil"/>
            </w:tcBorders>
          </w:tcPr>
          <w:p w14:paraId="69EFE4A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322F298" w14:textId="77777777" w:rsidR="005E519F" w:rsidRPr="00E57F23" w:rsidRDefault="005E519F" w:rsidP="00F92413">
            <w:pPr>
              <w:pStyle w:val="AmColumnHeading"/>
            </w:pPr>
            <w:r w:rsidRPr="00E57F23">
              <w:t>Alteração</w:t>
            </w:r>
          </w:p>
        </w:tc>
      </w:tr>
      <w:tr w:rsidR="005E519F" w:rsidRPr="00E57F23" w14:paraId="3D59BBDF" w14:textId="77777777" w:rsidTr="00F92413">
        <w:trPr>
          <w:jc w:val="center"/>
        </w:trPr>
        <w:tc>
          <w:tcPr>
            <w:tcW w:w="4876" w:type="dxa"/>
            <w:tcBorders>
              <w:top w:val="nil"/>
              <w:left w:val="nil"/>
              <w:bottom w:val="nil"/>
              <w:right w:val="nil"/>
            </w:tcBorders>
          </w:tcPr>
          <w:p w14:paraId="4048C3E9" w14:textId="77777777" w:rsidR="005E519F" w:rsidRPr="00E57F23" w:rsidRDefault="005E519F" w:rsidP="00F92413">
            <w:pPr>
              <w:pStyle w:val="Normal6a"/>
            </w:pPr>
            <w:r w:rsidRPr="00E57F23">
              <w:t>R.</w:t>
            </w:r>
            <w:r w:rsidRPr="00E57F23">
              <w:tab/>
              <w:t xml:space="preserve">Considerando que a predação </w:t>
            </w:r>
            <w:r w:rsidRPr="00E57F23">
              <w:rPr>
                <w:b/>
                <w:i/>
              </w:rPr>
              <w:t>por espécies autóctones é</w:t>
            </w:r>
            <w:r w:rsidRPr="00E57F23">
              <w:t xml:space="preserve"> parte </w:t>
            </w:r>
            <w:r w:rsidRPr="00E57F23">
              <w:rPr>
                <w:b/>
                <w:i/>
              </w:rPr>
              <w:t>natural</w:t>
            </w:r>
            <w:r w:rsidRPr="00E57F23">
              <w:t xml:space="preserve"> do ecossistema do Báltico</w:t>
            </w:r>
            <w:r w:rsidRPr="00E57F23">
              <w:rPr>
                <w:b/>
                <w:i/>
              </w:rPr>
              <w:t>; que os dados científicos demonstram que o seu impacto nas</w:t>
            </w:r>
            <w:r w:rsidRPr="00E57F23">
              <w:t xml:space="preserve"> populações de peixes </w:t>
            </w:r>
            <w:r w:rsidRPr="00E57F23">
              <w:rPr>
                <w:b/>
                <w:i/>
              </w:rPr>
              <w:t>é localizado e contextual e que os efeitos globais são limitados</w:t>
            </w:r>
            <w:r w:rsidRPr="00E57F23">
              <w:t>;</w:t>
            </w:r>
          </w:p>
        </w:tc>
        <w:tc>
          <w:tcPr>
            <w:tcW w:w="4876" w:type="dxa"/>
            <w:tcBorders>
              <w:top w:val="nil"/>
              <w:left w:val="nil"/>
              <w:bottom w:val="nil"/>
              <w:right w:val="nil"/>
            </w:tcBorders>
          </w:tcPr>
          <w:p w14:paraId="42908561" w14:textId="1F9ABB1A" w:rsidR="005E519F" w:rsidRPr="00E57F23" w:rsidRDefault="005E519F" w:rsidP="00F92413">
            <w:pPr>
              <w:pStyle w:val="Normal6a"/>
            </w:pPr>
            <w:r w:rsidRPr="00E57F23">
              <w:t>R.</w:t>
            </w:r>
            <w:r w:rsidRPr="00E57F23">
              <w:tab/>
              <w:t xml:space="preserve">Considerando que a predação </w:t>
            </w:r>
            <w:r w:rsidRPr="00E57F23">
              <w:rPr>
                <w:b/>
                <w:i/>
              </w:rPr>
              <w:t>natural faz</w:t>
            </w:r>
            <w:r w:rsidRPr="00E57F23">
              <w:t xml:space="preserve"> parte do ecossistema do Báltico</w:t>
            </w:r>
            <w:r w:rsidRPr="00E57F23">
              <w:rPr>
                <w:b/>
                <w:i/>
              </w:rPr>
              <w:t>, mas que o aumento das</w:t>
            </w:r>
            <w:r w:rsidRPr="00E57F23">
              <w:t xml:space="preserve"> populações </w:t>
            </w:r>
            <w:r w:rsidRPr="00E57F23">
              <w:rPr>
                <w:b/>
                <w:i/>
              </w:rPr>
              <w:t>de algumas espécies protegidas, como as focas cinzentas e os corvos</w:t>
            </w:r>
            <w:r w:rsidR="003379BE">
              <w:rPr>
                <w:b/>
                <w:i/>
              </w:rPr>
              <w:noBreakHyphen/>
            </w:r>
            <w:r w:rsidRPr="00E57F23">
              <w:rPr>
                <w:b/>
                <w:i/>
              </w:rPr>
              <w:t>marinhos, tem conduzido a um aumento dos impactos localizados nas unidades populacionais</w:t>
            </w:r>
            <w:r w:rsidRPr="00E57F23">
              <w:t xml:space="preserve"> de peixes</w:t>
            </w:r>
            <w:r w:rsidRPr="00E57F23">
              <w:rPr>
                <w:b/>
                <w:i/>
              </w:rPr>
              <w:t>, nas artes de pesca e nas capturas; que abordar estas interações requer medidas de gestão específicas e eficazes, baseadas na ciência e no diálogo com as comunidades pesqueiras afetadas</w:t>
            </w:r>
            <w:r w:rsidRPr="00E57F23">
              <w:t>;</w:t>
            </w:r>
          </w:p>
        </w:tc>
      </w:tr>
    </w:tbl>
    <w:p w14:paraId="3689277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6BCB935" w14:textId="77777777" w:rsidR="005E519F" w:rsidRPr="00E57F23" w:rsidRDefault="005E519F" w:rsidP="005E519F">
      <w:r w:rsidRPr="00E57F23">
        <w:rPr>
          <w:rStyle w:val="HideTWBExt"/>
        </w:rPr>
        <w:t>&lt;/Amend&gt;</w:t>
      </w:r>
    </w:p>
    <w:p w14:paraId="40ED3A7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153</w:t>
      </w:r>
      <w:r w:rsidRPr="00E57F23">
        <w:rPr>
          <w:rStyle w:val="HideTWBExt"/>
        </w:rPr>
        <w:t>&lt;/NumAm&gt;</w:t>
      </w:r>
    </w:p>
    <w:p w14:paraId="67E8EB2D" w14:textId="7BF3B0A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w:t>
      </w:r>
      <w:r w:rsidRPr="00E57F23">
        <w:rPr>
          <w:rStyle w:val="HideTWBExt"/>
          <w:b w:val="0"/>
        </w:rPr>
        <w:t>&lt;/Members&gt;</w:t>
      </w:r>
    </w:p>
    <w:p w14:paraId="6D931887" w14:textId="075574B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F20E48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BED22FB" w14:textId="77777777" w:rsidR="005E519F" w:rsidRPr="00E57F23" w:rsidRDefault="005E519F" w:rsidP="005E519F">
      <w:pPr>
        <w:pStyle w:val="NormalBold"/>
      </w:pPr>
      <w:r w:rsidRPr="00E57F23">
        <w:rPr>
          <w:rStyle w:val="HideTWBExt"/>
        </w:rPr>
        <w:t>&lt;Article&gt;</w:t>
      </w:r>
      <w:r w:rsidRPr="00E57F23">
        <w:t>Considerando R</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8A13621" w14:textId="77777777" w:rsidTr="00F92413">
        <w:trPr>
          <w:trHeight w:hRule="exact" w:val="240"/>
          <w:jc w:val="center"/>
        </w:trPr>
        <w:tc>
          <w:tcPr>
            <w:tcW w:w="9752" w:type="dxa"/>
            <w:gridSpan w:val="2"/>
            <w:tcBorders>
              <w:top w:val="nil"/>
              <w:left w:val="nil"/>
              <w:bottom w:val="nil"/>
              <w:right w:val="nil"/>
            </w:tcBorders>
          </w:tcPr>
          <w:p w14:paraId="0363D9A5" w14:textId="77777777" w:rsidR="005E519F" w:rsidRPr="00E57F23" w:rsidRDefault="005E519F" w:rsidP="00F92413"/>
        </w:tc>
      </w:tr>
      <w:tr w:rsidR="005E519F" w:rsidRPr="00E57F23" w14:paraId="4284BE70" w14:textId="77777777" w:rsidTr="00F92413">
        <w:trPr>
          <w:trHeight w:val="240"/>
          <w:jc w:val="center"/>
        </w:trPr>
        <w:tc>
          <w:tcPr>
            <w:tcW w:w="4876" w:type="dxa"/>
            <w:tcBorders>
              <w:top w:val="nil"/>
              <w:left w:val="nil"/>
              <w:bottom w:val="nil"/>
              <w:right w:val="nil"/>
            </w:tcBorders>
          </w:tcPr>
          <w:p w14:paraId="4BA669C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A33DBD1" w14:textId="77777777" w:rsidR="005E519F" w:rsidRPr="00E57F23" w:rsidRDefault="005E519F" w:rsidP="00F92413">
            <w:pPr>
              <w:pStyle w:val="AmColumnHeading"/>
            </w:pPr>
            <w:r w:rsidRPr="00E57F23">
              <w:t>Alteração</w:t>
            </w:r>
          </w:p>
        </w:tc>
      </w:tr>
      <w:tr w:rsidR="005E519F" w:rsidRPr="00E57F23" w14:paraId="15D55B84" w14:textId="77777777" w:rsidTr="00F92413">
        <w:trPr>
          <w:jc w:val="center"/>
        </w:trPr>
        <w:tc>
          <w:tcPr>
            <w:tcW w:w="4876" w:type="dxa"/>
            <w:tcBorders>
              <w:top w:val="nil"/>
              <w:left w:val="nil"/>
              <w:bottom w:val="nil"/>
              <w:right w:val="nil"/>
            </w:tcBorders>
          </w:tcPr>
          <w:p w14:paraId="798A9C89" w14:textId="77777777" w:rsidR="005E519F" w:rsidRPr="00E57F23" w:rsidRDefault="005E519F" w:rsidP="00F92413">
            <w:pPr>
              <w:pStyle w:val="Normal6a"/>
            </w:pPr>
            <w:r w:rsidRPr="00E57F23">
              <w:t>R.</w:t>
            </w:r>
            <w:r w:rsidRPr="00E57F23">
              <w:tab/>
              <w:t xml:space="preserve">Considerando que a predação por espécies autóctones é parte natural do ecossistema do Báltico; que os dados científicos demonstram que o seu impacto nas populações de peixes é localizado e contextual </w:t>
            </w:r>
            <w:r w:rsidRPr="00E57F23">
              <w:rPr>
                <w:b/>
                <w:i/>
              </w:rPr>
              <w:t>e que os efeitos globais são limitados</w:t>
            </w:r>
            <w:r w:rsidRPr="00E57F23">
              <w:t>;</w:t>
            </w:r>
          </w:p>
        </w:tc>
        <w:tc>
          <w:tcPr>
            <w:tcW w:w="4876" w:type="dxa"/>
            <w:tcBorders>
              <w:top w:val="nil"/>
              <w:left w:val="nil"/>
              <w:bottom w:val="nil"/>
              <w:right w:val="nil"/>
            </w:tcBorders>
          </w:tcPr>
          <w:p w14:paraId="55A42968" w14:textId="46818545" w:rsidR="005E519F" w:rsidRPr="00E57F23" w:rsidRDefault="005E519F" w:rsidP="00F92413">
            <w:pPr>
              <w:pStyle w:val="Normal6a"/>
            </w:pPr>
            <w:r w:rsidRPr="00E57F23">
              <w:t>R.</w:t>
            </w:r>
            <w:r w:rsidRPr="00E57F23">
              <w:tab/>
              <w:t xml:space="preserve">Considerando que a predação por espécies autóctones é parte natural do ecossistema do Báltico; que </w:t>
            </w:r>
            <w:r w:rsidRPr="00E57F23">
              <w:rPr>
                <w:b/>
                <w:i/>
              </w:rPr>
              <w:t>a predação por populações crescentes de focas e corvos</w:t>
            </w:r>
            <w:r w:rsidR="003379BE">
              <w:rPr>
                <w:b/>
                <w:i/>
              </w:rPr>
              <w:noBreakHyphen/>
            </w:r>
            <w:r w:rsidRPr="00E57F23">
              <w:rPr>
                <w:b/>
                <w:i/>
              </w:rPr>
              <w:t>marinhos também pode ter um impacto significativo na sobrevivência dos juvenis de bacalhau, em particular no caso do bacalhau do Báltico Ocidental; que</w:t>
            </w:r>
            <w:r w:rsidRPr="00E57F23">
              <w:t xml:space="preserve"> os dados científicos demonstram que o seu impacto nas populações de peixes é</w:t>
            </w:r>
            <w:r w:rsidRPr="00E57F23">
              <w:rPr>
                <w:b/>
                <w:i/>
              </w:rPr>
              <w:t>, na sua maioria,</w:t>
            </w:r>
            <w:r w:rsidRPr="00E57F23">
              <w:t xml:space="preserve"> localizado e contextual;</w:t>
            </w:r>
          </w:p>
        </w:tc>
      </w:tr>
    </w:tbl>
    <w:p w14:paraId="35249D8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8BC6EA7" w14:textId="77777777" w:rsidR="005E519F" w:rsidRPr="00E57F23" w:rsidRDefault="005E519F" w:rsidP="005E519F">
      <w:r w:rsidRPr="00E57F23">
        <w:rPr>
          <w:rStyle w:val="HideTWBExt"/>
        </w:rPr>
        <w:t>&lt;/Amend&gt;</w:t>
      </w:r>
    </w:p>
    <w:p w14:paraId="1F7BD051"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154</w:t>
      </w:r>
      <w:r w:rsidRPr="00E57F23">
        <w:rPr>
          <w:rStyle w:val="HideTWBExt"/>
        </w:rPr>
        <w:t>&lt;/NumAm&gt;</w:t>
      </w:r>
    </w:p>
    <w:p w14:paraId="6BF37283" w14:textId="2EC020A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757D098B" w14:textId="1E60989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8E4005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DEF257D" w14:textId="77777777" w:rsidR="005E519F" w:rsidRPr="00E57F23" w:rsidRDefault="005E519F" w:rsidP="005E519F">
      <w:pPr>
        <w:pStyle w:val="NormalBold"/>
      </w:pPr>
      <w:r w:rsidRPr="00E57F23">
        <w:rPr>
          <w:rStyle w:val="HideTWBExt"/>
        </w:rPr>
        <w:t>&lt;Article&gt;</w:t>
      </w:r>
      <w:r w:rsidRPr="00E57F23">
        <w:t>Considerando R</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CC31973" w14:textId="77777777" w:rsidTr="00F92413">
        <w:trPr>
          <w:trHeight w:hRule="exact" w:val="240"/>
          <w:jc w:val="center"/>
        </w:trPr>
        <w:tc>
          <w:tcPr>
            <w:tcW w:w="9752" w:type="dxa"/>
            <w:gridSpan w:val="2"/>
            <w:tcBorders>
              <w:top w:val="nil"/>
              <w:left w:val="nil"/>
              <w:bottom w:val="nil"/>
              <w:right w:val="nil"/>
            </w:tcBorders>
          </w:tcPr>
          <w:p w14:paraId="1A7DF23F" w14:textId="77777777" w:rsidR="005E519F" w:rsidRPr="00E57F23" w:rsidRDefault="005E519F" w:rsidP="00F92413"/>
        </w:tc>
      </w:tr>
      <w:tr w:rsidR="005E519F" w:rsidRPr="00E57F23" w14:paraId="7400492A" w14:textId="77777777" w:rsidTr="00F92413">
        <w:trPr>
          <w:trHeight w:val="240"/>
          <w:jc w:val="center"/>
        </w:trPr>
        <w:tc>
          <w:tcPr>
            <w:tcW w:w="4876" w:type="dxa"/>
            <w:tcBorders>
              <w:top w:val="nil"/>
              <w:left w:val="nil"/>
              <w:bottom w:val="nil"/>
              <w:right w:val="nil"/>
            </w:tcBorders>
          </w:tcPr>
          <w:p w14:paraId="13B4445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5ADB4DE" w14:textId="77777777" w:rsidR="005E519F" w:rsidRPr="00E57F23" w:rsidRDefault="005E519F" w:rsidP="00F92413">
            <w:pPr>
              <w:pStyle w:val="AmColumnHeading"/>
            </w:pPr>
            <w:r w:rsidRPr="00E57F23">
              <w:t>Alteração</w:t>
            </w:r>
          </w:p>
        </w:tc>
      </w:tr>
      <w:tr w:rsidR="005E519F" w:rsidRPr="00E57F23" w14:paraId="0E1FA4CD" w14:textId="77777777" w:rsidTr="00F92413">
        <w:trPr>
          <w:jc w:val="center"/>
        </w:trPr>
        <w:tc>
          <w:tcPr>
            <w:tcW w:w="4876" w:type="dxa"/>
            <w:tcBorders>
              <w:top w:val="nil"/>
              <w:left w:val="nil"/>
              <w:bottom w:val="nil"/>
              <w:right w:val="nil"/>
            </w:tcBorders>
          </w:tcPr>
          <w:p w14:paraId="4A03CA04" w14:textId="77777777" w:rsidR="005E519F" w:rsidRPr="00E57F23" w:rsidRDefault="005E519F" w:rsidP="00F92413">
            <w:pPr>
              <w:pStyle w:val="Normal6a"/>
            </w:pPr>
            <w:r w:rsidRPr="00E57F23">
              <w:t>R.</w:t>
            </w:r>
            <w:r w:rsidRPr="00E57F23">
              <w:tab/>
              <w:t xml:space="preserve">Considerando que a </w:t>
            </w:r>
            <w:r w:rsidRPr="00E57F23">
              <w:rPr>
                <w:b/>
                <w:i/>
              </w:rPr>
              <w:t>predação por espécies autóctones é parte natural do ecossistema do</w:t>
            </w:r>
            <w:r w:rsidRPr="00E57F23">
              <w:t xml:space="preserve"> Báltico</w:t>
            </w:r>
            <w:r w:rsidRPr="00E57F23">
              <w:rPr>
                <w:b/>
                <w:i/>
              </w:rPr>
              <w:t>; que os dados científicos demonstram que o seu impacto nas populações de peixes é localizado e contextual e que os efeitos globais são limitados</w:t>
            </w:r>
            <w:r w:rsidRPr="00E57F23">
              <w:t>;</w:t>
            </w:r>
          </w:p>
        </w:tc>
        <w:tc>
          <w:tcPr>
            <w:tcW w:w="4876" w:type="dxa"/>
            <w:tcBorders>
              <w:top w:val="nil"/>
              <w:left w:val="nil"/>
              <w:bottom w:val="nil"/>
              <w:right w:val="nil"/>
            </w:tcBorders>
          </w:tcPr>
          <w:p w14:paraId="0E69DBBD" w14:textId="73D84AA8" w:rsidR="005E519F" w:rsidRPr="00E57F23" w:rsidRDefault="005E519F" w:rsidP="00F92413">
            <w:pPr>
              <w:pStyle w:val="Normal6a"/>
            </w:pPr>
            <w:r w:rsidRPr="00E57F23">
              <w:t>R.</w:t>
            </w:r>
            <w:r w:rsidRPr="00E57F23">
              <w:tab/>
              <w:t xml:space="preserve">Considerando que a </w:t>
            </w:r>
            <w:r w:rsidRPr="00E57F23">
              <w:rPr>
                <w:b/>
                <w:i/>
              </w:rPr>
              <w:t>população de corvos</w:t>
            </w:r>
            <w:r w:rsidR="003379BE">
              <w:rPr>
                <w:b/>
                <w:i/>
              </w:rPr>
              <w:noBreakHyphen/>
            </w:r>
            <w:r w:rsidRPr="00E57F23">
              <w:rPr>
                <w:b/>
                <w:i/>
              </w:rPr>
              <w:t>marinhos aumentou significativamente nos últimos anos, exercendo uma pressão considerável sobre as unidades populacionais de peixes e, em especial, na região do mar</w:t>
            </w:r>
            <w:r w:rsidRPr="00E57F23">
              <w:t xml:space="preserve"> Báltico</w:t>
            </w:r>
            <w:r w:rsidRPr="00E57F23">
              <w:rPr>
                <w:b/>
                <w:i/>
              </w:rPr>
              <w:t>, salientando assim a necessidade de um plano de gestão dos corvos</w:t>
            </w:r>
            <w:r w:rsidR="003379BE">
              <w:rPr>
                <w:b/>
                <w:i/>
              </w:rPr>
              <w:noBreakHyphen/>
            </w:r>
            <w:r w:rsidRPr="00E57F23">
              <w:rPr>
                <w:b/>
                <w:i/>
              </w:rPr>
              <w:t>marinhos à escala da UE, tal como recentemente proposto pelo «Quadro para um plano europeu de gestão do corvo</w:t>
            </w:r>
            <w:r w:rsidR="003379BE">
              <w:rPr>
                <w:b/>
                <w:i/>
              </w:rPr>
              <w:noBreakHyphen/>
            </w:r>
            <w:r w:rsidRPr="00E57F23">
              <w:rPr>
                <w:b/>
                <w:i/>
              </w:rPr>
              <w:t>marinho</w:t>
            </w:r>
            <w:r w:rsidR="003379BE">
              <w:rPr>
                <w:b/>
                <w:i/>
              </w:rPr>
              <w:noBreakHyphen/>
            </w:r>
            <w:r w:rsidRPr="00E57F23">
              <w:rPr>
                <w:b/>
                <w:i/>
              </w:rPr>
              <w:t>de</w:t>
            </w:r>
            <w:r w:rsidR="003379BE">
              <w:rPr>
                <w:b/>
                <w:i/>
              </w:rPr>
              <w:noBreakHyphen/>
            </w:r>
            <w:r w:rsidRPr="00E57F23">
              <w:rPr>
                <w:b/>
                <w:i/>
              </w:rPr>
              <w:t>faces</w:t>
            </w:r>
            <w:r w:rsidR="003379BE">
              <w:rPr>
                <w:b/>
                <w:i/>
              </w:rPr>
              <w:noBreakHyphen/>
            </w:r>
            <w:r w:rsidRPr="00E57F23">
              <w:rPr>
                <w:b/>
                <w:i/>
              </w:rPr>
              <w:t>brancas» da CECPI</w:t>
            </w:r>
            <w:r w:rsidRPr="00E57F23">
              <w:t>;</w:t>
            </w:r>
          </w:p>
        </w:tc>
      </w:tr>
    </w:tbl>
    <w:p w14:paraId="6F01F65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954EF81" w14:textId="77777777" w:rsidR="005E519F" w:rsidRPr="00E57F23" w:rsidRDefault="005E519F" w:rsidP="005E519F">
      <w:r w:rsidRPr="00E57F23">
        <w:rPr>
          <w:rStyle w:val="HideTWBExt"/>
        </w:rPr>
        <w:t>&lt;/Amend&gt;</w:t>
      </w:r>
    </w:p>
    <w:p w14:paraId="105023E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155</w:t>
      </w:r>
      <w:r w:rsidRPr="00E57F23">
        <w:rPr>
          <w:rStyle w:val="HideTWBExt"/>
        </w:rPr>
        <w:t>&lt;/NumAm&gt;</w:t>
      </w:r>
    </w:p>
    <w:p w14:paraId="6D7DEDF1" w14:textId="7D01F7E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Carmen Crespo Díaz, Juan Ignacio Zoido Álvarez, Riho Terras</w:t>
      </w:r>
      <w:r w:rsidRPr="00E57F23">
        <w:rPr>
          <w:rStyle w:val="HideTWBExt"/>
          <w:b w:val="0"/>
        </w:rPr>
        <w:t>&lt;/Members&gt;</w:t>
      </w:r>
    </w:p>
    <w:p w14:paraId="131E2A05" w14:textId="1FC9824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73EB1D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B3995DF" w14:textId="77777777" w:rsidR="005E519F" w:rsidRPr="00E57F23" w:rsidRDefault="005E519F" w:rsidP="005E519F">
      <w:pPr>
        <w:pStyle w:val="NormalBold"/>
      </w:pPr>
      <w:r w:rsidRPr="00E57F23">
        <w:rPr>
          <w:rStyle w:val="HideTWBExt"/>
        </w:rPr>
        <w:t>&lt;Article&gt;</w:t>
      </w:r>
      <w:r w:rsidRPr="00E57F23">
        <w:t>Considerando R</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123F4BD" w14:textId="77777777" w:rsidTr="00F92413">
        <w:trPr>
          <w:trHeight w:hRule="exact" w:val="240"/>
          <w:jc w:val="center"/>
        </w:trPr>
        <w:tc>
          <w:tcPr>
            <w:tcW w:w="9752" w:type="dxa"/>
            <w:gridSpan w:val="2"/>
            <w:tcBorders>
              <w:top w:val="nil"/>
              <w:left w:val="nil"/>
              <w:bottom w:val="nil"/>
              <w:right w:val="nil"/>
            </w:tcBorders>
          </w:tcPr>
          <w:p w14:paraId="3B373CCA" w14:textId="77777777" w:rsidR="005E519F" w:rsidRPr="00E57F23" w:rsidRDefault="005E519F" w:rsidP="00F92413"/>
        </w:tc>
      </w:tr>
      <w:tr w:rsidR="005E519F" w:rsidRPr="00E57F23" w14:paraId="2A7C2577" w14:textId="77777777" w:rsidTr="00F92413">
        <w:trPr>
          <w:trHeight w:val="240"/>
          <w:jc w:val="center"/>
        </w:trPr>
        <w:tc>
          <w:tcPr>
            <w:tcW w:w="4876" w:type="dxa"/>
            <w:tcBorders>
              <w:top w:val="nil"/>
              <w:left w:val="nil"/>
              <w:bottom w:val="nil"/>
              <w:right w:val="nil"/>
            </w:tcBorders>
          </w:tcPr>
          <w:p w14:paraId="6B70CAF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126D9BE" w14:textId="77777777" w:rsidR="005E519F" w:rsidRPr="00E57F23" w:rsidRDefault="005E519F" w:rsidP="00F92413">
            <w:pPr>
              <w:pStyle w:val="AmColumnHeading"/>
            </w:pPr>
            <w:r w:rsidRPr="00E57F23">
              <w:t>Alteração</w:t>
            </w:r>
          </w:p>
        </w:tc>
      </w:tr>
      <w:tr w:rsidR="005E519F" w:rsidRPr="00E57F23" w14:paraId="775BA480" w14:textId="77777777" w:rsidTr="00F92413">
        <w:trPr>
          <w:jc w:val="center"/>
        </w:trPr>
        <w:tc>
          <w:tcPr>
            <w:tcW w:w="4876" w:type="dxa"/>
            <w:tcBorders>
              <w:top w:val="nil"/>
              <w:left w:val="nil"/>
              <w:bottom w:val="nil"/>
              <w:right w:val="nil"/>
            </w:tcBorders>
          </w:tcPr>
          <w:p w14:paraId="77B61F18" w14:textId="77777777" w:rsidR="005E519F" w:rsidRPr="00E57F23" w:rsidRDefault="005E519F" w:rsidP="00F92413">
            <w:pPr>
              <w:pStyle w:val="Normal6a"/>
            </w:pPr>
            <w:r w:rsidRPr="00E57F23">
              <w:t>R.</w:t>
            </w:r>
            <w:r w:rsidRPr="00E57F23">
              <w:tab/>
              <w:t xml:space="preserve">Considerando que a predação por espécies autóctones é parte natural do ecossistema do Báltico; que </w:t>
            </w:r>
            <w:r w:rsidRPr="00E57F23">
              <w:rPr>
                <w:b/>
                <w:i/>
              </w:rPr>
              <w:t>os dados científicos demonstram que o seu impacto nas</w:t>
            </w:r>
            <w:r w:rsidRPr="00E57F23">
              <w:t xml:space="preserve"> populações de peixes</w:t>
            </w:r>
            <w:r w:rsidRPr="00E57F23">
              <w:rPr>
                <w:b/>
                <w:i/>
              </w:rPr>
              <w:t xml:space="preserve"> é localizado e contextual e que os efeitos globais são limitados</w:t>
            </w:r>
            <w:r w:rsidRPr="00E57F23">
              <w:t>;</w:t>
            </w:r>
          </w:p>
        </w:tc>
        <w:tc>
          <w:tcPr>
            <w:tcW w:w="4876" w:type="dxa"/>
            <w:tcBorders>
              <w:top w:val="nil"/>
              <w:left w:val="nil"/>
              <w:bottom w:val="nil"/>
              <w:right w:val="nil"/>
            </w:tcBorders>
          </w:tcPr>
          <w:p w14:paraId="20D3C5E5" w14:textId="39556540" w:rsidR="005E519F" w:rsidRPr="00E57F23" w:rsidRDefault="005E519F" w:rsidP="00F92413">
            <w:pPr>
              <w:pStyle w:val="Normal6a"/>
            </w:pPr>
            <w:r w:rsidRPr="00E57F23">
              <w:t>R.</w:t>
            </w:r>
            <w:r w:rsidRPr="00E57F23">
              <w:tab/>
              <w:t xml:space="preserve">Considerando que a predação por espécies autóctones é parte natural do ecossistema do </w:t>
            </w:r>
            <w:r w:rsidRPr="00E57F23">
              <w:rPr>
                <w:b/>
                <w:i/>
              </w:rPr>
              <w:t>mar</w:t>
            </w:r>
            <w:r w:rsidRPr="00E57F23">
              <w:t xml:space="preserve"> Báltico; que</w:t>
            </w:r>
            <w:r w:rsidRPr="00E57F23">
              <w:rPr>
                <w:b/>
                <w:i/>
              </w:rPr>
              <w:t>, no entanto, o aumento descontrolado das populações de focas e corvos</w:t>
            </w:r>
            <w:r w:rsidR="003379BE">
              <w:rPr>
                <w:b/>
                <w:i/>
              </w:rPr>
              <w:noBreakHyphen/>
            </w:r>
            <w:r w:rsidRPr="00E57F23">
              <w:rPr>
                <w:b/>
                <w:i/>
              </w:rPr>
              <w:t>marinhos está a gerar um grave desequilíbrio ecológico e a ameaçar a recuperação das</w:t>
            </w:r>
            <w:r w:rsidRPr="00E57F23">
              <w:t xml:space="preserve"> populações de peixes</w:t>
            </w:r>
            <w:r w:rsidRPr="00E57F23">
              <w:rPr>
                <w:b/>
                <w:i/>
              </w:rPr>
              <w:t>, agravando as dificuldades do setor das pescas na região</w:t>
            </w:r>
            <w:r w:rsidRPr="00E57F23">
              <w:t>;</w:t>
            </w:r>
          </w:p>
        </w:tc>
      </w:tr>
    </w:tbl>
    <w:p w14:paraId="11C2B93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{ES}</w:t>
      </w:r>
      <w:r w:rsidRPr="00E57F23">
        <w:t>es</w:t>
      </w:r>
      <w:r w:rsidRPr="00E57F23">
        <w:rPr>
          <w:rStyle w:val="HideTWBExt"/>
        </w:rPr>
        <w:t>&lt;/Original&gt;</w:t>
      </w:r>
    </w:p>
    <w:p w14:paraId="7647357C" w14:textId="77777777" w:rsidR="005E519F" w:rsidRPr="00E57F23" w:rsidRDefault="005E519F" w:rsidP="005E519F">
      <w:r w:rsidRPr="00E57F23">
        <w:rPr>
          <w:rStyle w:val="HideTWBExt"/>
        </w:rPr>
        <w:t>&lt;/Amend&gt;</w:t>
      </w:r>
    </w:p>
    <w:p w14:paraId="31B5D85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156</w:t>
      </w:r>
      <w:r w:rsidRPr="00E57F23">
        <w:rPr>
          <w:rStyle w:val="HideTWBExt"/>
        </w:rPr>
        <w:t>&lt;/NumAm&gt;</w:t>
      </w:r>
    </w:p>
    <w:p w14:paraId="283983C2" w14:textId="2F98152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Asger Christensen, Elsi Katainen</w:t>
      </w:r>
      <w:r w:rsidRPr="00E57F23">
        <w:rPr>
          <w:rStyle w:val="HideTWBExt"/>
          <w:b w:val="0"/>
        </w:rPr>
        <w:t>&lt;/Members&gt;</w:t>
      </w:r>
    </w:p>
    <w:p w14:paraId="41807082" w14:textId="2BEAC9C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7690C8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413A1EB" w14:textId="77777777" w:rsidR="005E519F" w:rsidRPr="00E57F23" w:rsidRDefault="005E519F" w:rsidP="005E519F">
      <w:pPr>
        <w:pStyle w:val="NormalBold"/>
      </w:pPr>
      <w:r w:rsidRPr="00E57F23">
        <w:rPr>
          <w:rStyle w:val="HideTWBExt"/>
        </w:rPr>
        <w:t>&lt;Article&gt;</w:t>
      </w:r>
      <w:r w:rsidRPr="00E57F23">
        <w:t>Considerando R</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A07B0F2" w14:textId="77777777" w:rsidTr="00F92413">
        <w:trPr>
          <w:trHeight w:hRule="exact" w:val="240"/>
          <w:jc w:val="center"/>
        </w:trPr>
        <w:tc>
          <w:tcPr>
            <w:tcW w:w="9752" w:type="dxa"/>
            <w:gridSpan w:val="2"/>
            <w:tcBorders>
              <w:top w:val="nil"/>
              <w:left w:val="nil"/>
              <w:bottom w:val="nil"/>
              <w:right w:val="nil"/>
            </w:tcBorders>
          </w:tcPr>
          <w:p w14:paraId="50377170" w14:textId="77777777" w:rsidR="005E519F" w:rsidRPr="00E57F23" w:rsidRDefault="005E519F" w:rsidP="00F92413"/>
        </w:tc>
      </w:tr>
      <w:tr w:rsidR="005E519F" w:rsidRPr="00E57F23" w14:paraId="7866F4F5" w14:textId="77777777" w:rsidTr="00F92413">
        <w:trPr>
          <w:trHeight w:val="240"/>
          <w:jc w:val="center"/>
        </w:trPr>
        <w:tc>
          <w:tcPr>
            <w:tcW w:w="4876" w:type="dxa"/>
            <w:tcBorders>
              <w:top w:val="nil"/>
              <w:left w:val="nil"/>
              <w:bottom w:val="nil"/>
              <w:right w:val="nil"/>
            </w:tcBorders>
          </w:tcPr>
          <w:p w14:paraId="141C3D4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A66E4DF" w14:textId="77777777" w:rsidR="005E519F" w:rsidRPr="00E57F23" w:rsidRDefault="005E519F" w:rsidP="00F92413">
            <w:pPr>
              <w:pStyle w:val="AmColumnHeading"/>
            </w:pPr>
            <w:r w:rsidRPr="00E57F23">
              <w:t>Alteração</w:t>
            </w:r>
          </w:p>
        </w:tc>
      </w:tr>
      <w:tr w:rsidR="005E519F" w:rsidRPr="00E57F23" w14:paraId="4381D69B" w14:textId="77777777" w:rsidTr="00F92413">
        <w:trPr>
          <w:jc w:val="center"/>
        </w:trPr>
        <w:tc>
          <w:tcPr>
            <w:tcW w:w="4876" w:type="dxa"/>
            <w:tcBorders>
              <w:top w:val="nil"/>
              <w:left w:val="nil"/>
              <w:bottom w:val="nil"/>
              <w:right w:val="nil"/>
            </w:tcBorders>
          </w:tcPr>
          <w:p w14:paraId="20D052D1" w14:textId="77777777" w:rsidR="005E519F" w:rsidRPr="00E57F23" w:rsidRDefault="005E519F" w:rsidP="00F92413">
            <w:pPr>
              <w:pStyle w:val="Normal6a"/>
            </w:pPr>
            <w:r w:rsidRPr="00E57F23">
              <w:t>R.</w:t>
            </w:r>
            <w:r w:rsidRPr="00E57F23">
              <w:tab/>
              <w:t xml:space="preserve">Considerando que a predação por </w:t>
            </w:r>
            <w:r w:rsidRPr="00E57F23">
              <w:rPr>
                <w:b/>
                <w:i/>
              </w:rPr>
              <w:t>espécies autóctones é parte natural do ecossistema</w:t>
            </w:r>
            <w:r w:rsidRPr="00E57F23">
              <w:t xml:space="preserve"> do Báltico; que os dados científicos demonstram que o seu impacto nas populações de peixes </w:t>
            </w:r>
            <w:r w:rsidRPr="00E57F23">
              <w:rPr>
                <w:b/>
                <w:i/>
              </w:rPr>
              <w:t>é localizado e contextual e que os efeitos globais são limitados</w:t>
            </w:r>
            <w:r w:rsidRPr="00E57F23">
              <w:t>;</w:t>
            </w:r>
          </w:p>
        </w:tc>
        <w:tc>
          <w:tcPr>
            <w:tcW w:w="4876" w:type="dxa"/>
            <w:tcBorders>
              <w:top w:val="nil"/>
              <w:left w:val="nil"/>
              <w:bottom w:val="nil"/>
              <w:right w:val="nil"/>
            </w:tcBorders>
          </w:tcPr>
          <w:p w14:paraId="7305E07B" w14:textId="75BA7FEA" w:rsidR="005E519F" w:rsidRPr="00E57F23" w:rsidRDefault="005E519F" w:rsidP="00F92413">
            <w:pPr>
              <w:pStyle w:val="Normal6a"/>
            </w:pPr>
            <w:r w:rsidRPr="00E57F23">
              <w:t>R.</w:t>
            </w:r>
            <w:r w:rsidRPr="00E57F23">
              <w:tab/>
              <w:t xml:space="preserve">Considerando que a predação por </w:t>
            </w:r>
            <w:r w:rsidRPr="00E57F23">
              <w:rPr>
                <w:b/>
                <w:i/>
              </w:rPr>
              <w:t>populações crescentes de focas e corvos</w:t>
            </w:r>
            <w:r w:rsidR="003379BE">
              <w:rPr>
                <w:b/>
                <w:i/>
              </w:rPr>
              <w:noBreakHyphen/>
            </w:r>
            <w:r w:rsidRPr="00E57F23">
              <w:rPr>
                <w:b/>
                <w:i/>
              </w:rPr>
              <w:t>marinhos também tem um impacto significativo na sobrevivência dos juvenis de bacalhau, em particular no caso do bacalhau</w:t>
            </w:r>
            <w:r w:rsidRPr="00E57F23">
              <w:t xml:space="preserve"> do Báltico </w:t>
            </w:r>
            <w:r w:rsidRPr="00E57F23">
              <w:rPr>
                <w:b/>
                <w:i/>
              </w:rPr>
              <w:t>Ocidental</w:t>
            </w:r>
            <w:r w:rsidRPr="00E57F23">
              <w:t xml:space="preserve">; que os dados científicos demonstram que o seu impacto nas populações de peixes </w:t>
            </w:r>
            <w:r w:rsidRPr="00E57F23">
              <w:rPr>
                <w:b/>
                <w:i/>
              </w:rPr>
              <w:t>causa o declínio e impede a recuperação das unidades populacionais de peixes</w:t>
            </w:r>
            <w:r w:rsidRPr="00E57F23">
              <w:t>;</w:t>
            </w:r>
          </w:p>
        </w:tc>
      </w:tr>
    </w:tbl>
    <w:p w14:paraId="6712BEF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534EE95" w14:textId="77777777" w:rsidR="005E519F" w:rsidRPr="00E57F23" w:rsidRDefault="005E519F" w:rsidP="005E519F">
      <w:r w:rsidRPr="00E57F23">
        <w:rPr>
          <w:rStyle w:val="HideTWBExt"/>
        </w:rPr>
        <w:t>&lt;/Amend&gt;</w:t>
      </w:r>
    </w:p>
    <w:p w14:paraId="70783E8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157</w:t>
      </w:r>
      <w:r w:rsidRPr="00E57F23">
        <w:rPr>
          <w:rStyle w:val="HideTWBExt"/>
        </w:rPr>
        <w:t>&lt;/NumAm&gt;</w:t>
      </w:r>
    </w:p>
    <w:p w14:paraId="5004DFC5" w14:textId="7A70795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66097117" w14:textId="365855C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344681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25AAB1A" w14:textId="77777777" w:rsidR="005E519F" w:rsidRPr="00E57F23" w:rsidRDefault="005E519F" w:rsidP="005E519F">
      <w:pPr>
        <w:pStyle w:val="NormalBold"/>
      </w:pPr>
      <w:r w:rsidRPr="00E57F23">
        <w:rPr>
          <w:rStyle w:val="HideTWBExt"/>
        </w:rPr>
        <w:t>&lt;Article&gt;</w:t>
      </w:r>
      <w:r w:rsidRPr="00E57F23">
        <w:t>Considerando R</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8BA61EE" w14:textId="77777777" w:rsidTr="00F92413">
        <w:trPr>
          <w:trHeight w:hRule="exact" w:val="240"/>
          <w:jc w:val="center"/>
        </w:trPr>
        <w:tc>
          <w:tcPr>
            <w:tcW w:w="9752" w:type="dxa"/>
            <w:gridSpan w:val="2"/>
            <w:tcBorders>
              <w:top w:val="nil"/>
              <w:left w:val="nil"/>
              <w:bottom w:val="nil"/>
              <w:right w:val="nil"/>
            </w:tcBorders>
          </w:tcPr>
          <w:p w14:paraId="2B62CF60" w14:textId="77777777" w:rsidR="005E519F" w:rsidRPr="00E57F23" w:rsidRDefault="005E519F" w:rsidP="00F92413"/>
        </w:tc>
      </w:tr>
      <w:tr w:rsidR="005E519F" w:rsidRPr="00E57F23" w14:paraId="7213BCF0" w14:textId="77777777" w:rsidTr="00F92413">
        <w:trPr>
          <w:trHeight w:val="240"/>
          <w:jc w:val="center"/>
        </w:trPr>
        <w:tc>
          <w:tcPr>
            <w:tcW w:w="4876" w:type="dxa"/>
            <w:tcBorders>
              <w:top w:val="nil"/>
              <w:left w:val="nil"/>
              <w:bottom w:val="nil"/>
              <w:right w:val="nil"/>
            </w:tcBorders>
          </w:tcPr>
          <w:p w14:paraId="714BA8F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E9D42AC" w14:textId="77777777" w:rsidR="005E519F" w:rsidRPr="00E57F23" w:rsidRDefault="005E519F" w:rsidP="00F92413">
            <w:pPr>
              <w:pStyle w:val="AmColumnHeading"/>
            </w:pPr>
            <w:r w:rsidRPr="00E57F23">
              <w:t>Alteração</w:t>
            </w:r>
          </w:p>
        </w:tc>
      </w:tr>
      <w:tr w:rsidR="005E519F" w:rsidRPr="00E57F23" w14:paraId="598B1EBC" w14:textId="77777777" w:rsidTr="00F92413">
        <w:trPr>
          <w:jc w:val="center"/>
        </w:trPr>
        <w:tc>
          <w:tcPr>
            <w:tcW w:w="4876" w:type="dxa"/>
            <w:tcBorders>
              <w:top w:val="nil"/>
              <w:left w:val="nil"/>
              <w:bottom w:val="nil"/>
              <w:right w:val="nil"/>
            </w:tcBorders>
          </w:tcPr>
          <w:p w14:paraId="7A443826" w14:textId="77777777" w:rsidR="005E519F" w:rsidRPr="00E57F23" w:rsidRDefault="005E519F" w:rsidP="00F92413">
            <w:pPr>
              <w:pStyle w:val="Normal6a"/>
            </w:pPr>
            <w:r w:rsidRPr="00E57F23">
              <w:t>R.</w:t>
            </w:r>
            <w:r w:rsidRPr="00E57F23">
              <w:tab/>
              <w:t xml:space="preserve">Considerando que a predação por espécies autóctones é parte natural do ecossistema do Báltico; que os dados científicos demonstram que o seu impacto nas populações de peixes </w:t>
            </w:r>
            <w:r w:rsidRPr="00E57F23">
              <w:rPr>
                <w:b/>
                <w:i/>
              </w:rPr>
              <w:t>é localizado e contextual e que os efeitos globais são limitados</w:t>
            </w:r>
            <w:r w:rsidRPr="00E57F23">
              <w:t>;</w:t>
            </w:r>
          </w:p>
        </w:tc>
        <w:tc>
          <w:tcPr>
            <w:tcW w:w="4876" w:type="dxa"/>
            <w:tcBorders>
              <w:top w:val="nil"/>
              <w:left w:val="nil"/>
              <w:bottom w:val="nil"/>
              <w:right w:val="nil"/>
            </w:tcBorders>
          </w:tcPr>
          <w:p w14:paraId="262AF87A" w14:textId="7AF6C1F4" w:rsidR="005E519F" w:rsidRPr="00E57F23" w:rsidRDefault="005E519F" w:rsidP="00F92413">
            <w:pPr>
              <w:pStyle w:val="Normal6a"/>
            </w:pPr>
            <w:r w:rsidRPr="00E57F23">
              <w:t>R.</w:t>
            </w:r>
            <w:r w:rsidRPr="00E57F23">
              <w:tab/>
              <w:t>Considerando que a predação por espécies autóctones</w:t>
            </w:r>
            <w:r w:rsidRPr="00E57F23">
              <w:rPr>
                <w:b/>
                <w:i/>
              </w:rPr>
              <w:t>, como as focas e os corvos</w:t>
            </w:r>
            <w:r w:rsidR="003379BE">
              <w:rPr>
                <w:b/>
                <w:i/>
              </w:rPr>
              <w:noBreakHyphen/>
            </w:r>
            <w:r w:rsidRPr="00E57F23">
              <w:rPr>
                <w:b/>
                <w:i/>
              </w:rPr>
              <w:t>marinhos,</w:t>
            </w:r>
            <w:r w:rsidRPr="00E57F23">
              <w:t xml:space="preserve"> é parte natural do ecossistema do Báltico; que os dados científicos demonstram que o seu impacto </w:t>
            </w:r>
            <w:r w:rsidRPr="00E57F23">
              <w:rPr>
                <w:b/>
                <w:i/>
              </w:rPr>
              <w:t>crescente</w:t>
            </w:r>
            <w:r w:rsidRPr="00E57F23">
              <w:t xml:space="preserve"> nas populações de peixes </w:t>
            </w:r>
            <w:r w:rsidRPr="00E57F23">
              <w:rPr>
                <w:b/>
                <w:i/>
              </w:rPr>
              <w:t>está a causar declínios significativos e a impedir a recuperação das unidades populacionais</w:t>
            </w:r>
            <w:r w:rsidRPr="00E57F23">
              <w:t>;</w:t>
            </w:r>
          </w:p>
        </w:tc>
      </w:tr>
    </w:tbl>
    <w:p w14:paraId="4926F7E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7011814" w14:textId="77777777" w:rsidR="005E519F" w:rsidRPr="00E57F23" w:rsidRDefault="005E519F" w:rsidP="005E519F">
      <w:r w:rsidRPr="00E57F23">
        <w:rPr>
          <w:rStyle w:val="HideTWBExt"/>
        </w:rPr>
        <w:t>&lt;/Amend&gt;</w:t>
      </w:r>
    </w:p>
    <w:p w14:paraId="7E89FE4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158</w:t>
      </w:r>
      <w:r w:rsidRPr="00E57F23">
        <w:rPr>
          <w:rStyle w:val="HideTWBExt"/>
        </w:rPr>
        <w:t>&lt;/NumAm&gt;</w:t>
      </w:r>
    </w:p>
    <w:p w14:paraId="0EEDF5B8" w14:textId="0F2AC4D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59F83F3A"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239E746E" w14:textId="42D9719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0E56A1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C22DA4D" w14:textId="238F2009" w:rsidR="005E519F" w:rsidRPr="00E57F23" w:rsidRDefault="005E519F" w:rsidP="005E519F">
      <w:pPr>
        <w:pStyle w:val="NormalBold"/>
      </w:pPr>
      <w:r w:rsidRPr="00E57F23">
        <w:rPr>
          <w:rStyle w:val="HideTWBExt"/>
        </w:rPr>
        <w:t>&lt;Article&gt;</w:t>
      </w:r>
      <w:r w:rsidRPr="00E57F23">
        <w:t>Considerando R</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D2DFA06" w14:textId="77777777" w:rsidTr="00F92413">
        <w:trPr>
          <w:trHeight w:hRule="exact" w:val="240"/>
          <w:jc w:val="center"/>
        </w:trPr>
        <w:tc>
          <w:tcPr>
            <w:tcW w:w="9752" w:type="dxa"/>
            <w:gridSpan w:val="2"/>
            <w:tcBorders>
              <w:top w:val="nil"/>
              <w:left w:val="nil"/>
              <w:bottom w:val="nil"/>
              <w:right w:val="nil"/>
            </w:tcBorders>
          </w:tcPr>
          <w:p w14:paraId="701DAACA" w14:textId="77777777" w:rsidR="005E519F" w:rsidRPr="00E57F23" w:rsidRDefault="005E519F" w:rsidP="00F92413"/>
        </w:tc>
      </w:tr>
      <w:tr w:rsidR="005E519F" w:rsidRPr="00E57F23" w14:paraId="4E3AB09C" w14:textId="77777777" w:rsidTr="00F92413">
        <w:trPr>
          <w:trHeight w:val="240"/>
          <w:jc w:val="center"/>
        </w:trPr>
        <w:tc>
          <w:tcPr>
            <w:tcW w:w="4876" w:type="dxa"/>
            <w:tcBorders>
              <w:top w:val="nil"/>
              <w:left w:val="nil"/>
              <w:bottom w:val="nil"/>
              <w:right w:val="nil"/>
            </w:tcBorders>
          </w:tcPr>
          <w:p w14:paraId="27DD8EB9"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9B9212D" w14:textId="77777777" w:rsidR="005E519F" w:rsidRPr="00E57F23" w:rsidRDefault="005E519F" w:rsidP="00F92413">
            <w:pPr>
              <w:pStyle w:val="AmColumnHeading"/>
            </w:pPr>
            <w:r w:rsidRPr="00E57F23">
              <w:t>Alteração</w:t>
            </w:r>
          </w:p>
        </w:tc>
      </w:tr>
      <w:tr w:rsidR="005E519F" w:rsidRPr="00E57F23" w14:paraId="7DD0B9A3" w14:textId="77777777" w:rsidTr="00F92413">
        <w:trPr>
          <w:jc w:val="center"/>
        </w:trPr>
        <w:tc>
          <w:tcPr>
            <w:tcW w:w="4876" w:type="dxa"/>
            <w:tcBorders>
              <w:top w:val="nil"/>
              <w:left w:val="nil"/>
              <w:bottom w:val="nil"/>
              <w:right w:val="nil"/>
            </w:tcBorders>
          </w:tcPr>
          <w:p w14:paraId="3C9634DA" w14:textId="77777777" w:rsidR="005E519F" w:rsidRPr="00E57F23" w:rsidRDefault="005E519F" w:rsidP="00F92413">
            <w:pPr>
              <w:pStyle w:val="Normal6a"/>
            </w:pPr>
          </w:p>
        </w:tc>
        <w:tc>
          <w:tcPr>
            <w:tcW w:w="4876" w:type="dxa"/>
            <w:tcBorders>
              <w:top w:val="nil"/>
              <w:left w:val="nil"/>
              <w:bottom w:val="nil"/>
              <w:right w:val="nil"/>
            </w:tcBorders>
          </w:tcPr>
          <w:p w14:paraId="6976636A" w14:textId="3AF6C817" w:rsidR="005E519F" w:rsidRPr="00E57F23" w:rsidRDefault="005E519F" w:rsidP="00F92413">
            <w:pPr>
              <w:pStyle w:val="Normal6a"/>
            </w:pPr>
            <w:r w:rsidRPr="00E57F23">
              <w:rPr>
                <w:b/>
                <w:i/>
              </w:rPr>
              <w:t>R</w:t>
            </w:r>
            <w:r w:rsidR="003379BE">
              <w:rPr>
                <w:b/>
                <w:i/>
              </w:rPr>
              <w:noBreakHyphen/>
            </w:r>
            <w:r w:rsidRPr="00E57F23">
              <w:rPr>
                <w:b/>
                <w:i/>
              </w:rPr>
              <w:t>A.</w:t>
            </w:r>
            <w:r w:rsidRPr="00E57F23">
              <w:tab/>
            </w:r>
            <w:r w:rsidRPr="00E57F23">
              <w:rPr>
                <w:b/>
                <w:i/>
              </w:rPr>
              <w:t>Considerando que a pesca recreativa tem um valor social e económico considerável, que vai além dos termos monetários, e que os pescadores contribuem para os esforços de restauração e proteção da natureza; que a pesca recreativa pode ter um impacto significativo sobre os recursos haliêuticos e que os Estados</w:t>
            </w:r>
            <w:r w:rsidR="003379BE">
              <w:rPr>
                <w:b/>
                <w:i/>
              </w:rPr>
              <w:noBreakHyphen/>
            </w:r>
            <w:r w:rsidRPr="00E57F23">
              <w:rPr>
                <w:b/>
                <w:i/>
              </w:rPr>
              <w:t>Membros devem, por conseguinte, assegurar que a sua prática seja consentânea com os objetivos da Política Comum das Pescas; que os pescadores recreativos são também utilizadores legítimos dos recursos biológicos marinhos;</w:t>
            </w:r>
          </w:p>
        </w:tc>
      </w:tr>
    </w:tbl>
    <w:p w14:paraId="4B6EA42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E9BD1B7" w14:textId="77777777" w:rsidR="005E519F" w:rsidRPr="00E57F23" w:rsidRDefault="005E519F" w:rsidP="005E519F">
      <w:r w:rsidRPr="00E57F23">
        <w:rPr>
          <w:rStyle w:val="HideTWBExt"/>
        </w:rPr>
        <w:t>&lt;/Amend&gt;</w:t>
      </w:r>
    </w:p>
    <w:p w14:paraId="23AAE24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159</w:t>
      </w:r>
      <w:r w:rsidRPr="00E57F23">
        <w:rPr>
          <w:rStyle w:val="HideTWBExt"/>
        </w:rPr>
        <w:t>&lt;/NumAm&gt;</w:t>
      </w:r>
    </w:p>
    <w:p w14:paraId="6DB73C84" w14:textId="0D8B382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Magdalena Adamowicz</w:t>
      </w:r>
      <w:r w:rsidRPr="00E57F23">
        <w:rPr>
          <w:rStyle w:val="HideTWBExt"/>
          <w:b w:val="0"/>
        </w:rPr>
        <w:t>&lt;/Members&gt;</w:t>
      </w:r>
    </w:p>
    <w:p w14:paraId="299990C9" w14:textId="0D69079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3543A2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1488AF1" w14:textId="13BD4E96" w:rsidR="005E519F" w:rsidRPr="00E57F23" w:rsidRDefault="005E519F" w:rsidP="005E519F">
      <w:pPr>
        <w:pStyle w:val="NormalBold"/>
      </w:pPr>
      <w:r w:rsidRPr="00E57F23">
        <w:rPr>
          <w:rStyle w:val="HideTWBExt"/>
        </w:rPr>
        <w:t>&lt;Article&gt;</w:t>
      </w:r>
      <w:r w:rsidRPr="00E57F23">
        <w:t>Considerando R</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6A53729" w14:textId="77777777" w:rsidTr="00F92413">
        <w:trPr>
          <w:trHeight w:hRule="exact" w:val="240"/>
          <w:jc w:val="center"/>
        </w:trPr>
        <w:tc>
          <w:tcPr>
            <w:tcW w:w="9752" w:type="dxa"/>
            <w:gridSpan w:val="2"/>
            <w:tcBorders>
              <w:top w:val="nil"/>
              <w:left w:val="nil"/>
              <w:bottom w:val="nil"/>
              <w:right w:val="nil"/>
            </w:tcBorders>
          </w:tcPr>
          <w:p w14:paraId="67071B0A" w14:textId="77777777" w:rsidR="005E519F" w:rsidRPr="00E57F23" w:rsidRDefault="005E519F" w:rsidP="00F92413"/>
        </w:tc>
      </w:tr>
      <w:tr w:rsidR="005E519F" w:rsidRPr="00E57F23" w14:paraId="5D2DF5B4" w14:textId="77777777" w:rsidTr="00F92413">
        <w:trPr>
          <w:trHeight w:val="240"/>
          <w:jc w:val="center"/>
        </w:trPr>
        <w:tc>
          <w:tcPr>
            <w:tcW w:w="4876" w:type="dxa"/>
            <w:tcBorders>
              <w:top w:val="nil"/>
              <w:left w:val="nil"/>
              <w:bottom w:val="nil"/>
              <w:right w:val="nil"/>
            </w:tcBorders>
          </w:tcPr>
          <w:p w14:paraId="5B41E24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992BB74" w14:textId="77777777" w:rsidR="005E519F" w:rsidRPr="00E57F23" w:rsidRDefault="005E519F" w:rsidP="00F92413">
            <w:pPr>
              <w:pStyle w:val="AmColumnHeading"/>
            </w:pPr>
            <w:r w:rsidRPr="00E57F23">
              <w:t>Alteração</w:t>
            </w:r>
          </w:p>
        </w:tc>
      </w:tr>
      <w:tr w:rsidR="005E519F" w:rsidRPr="00E57F23" w14:paraId="41966A56" w14:textId="77777777" w:rsidTr="00F92413">
        <w:trPr>
          <w:jc w:val="center"/>
        </w:trPr>
        <w:tc>
          <w:tcPr>
            <w:tcW w:w="4876" w:type="dxa"/>
            <w:tcBorders>
              <w:top w:val="nil"/>
              <w:left w:val="nil"/>
              <w:bottom w:val="nil"/>
              <w:right w:val="nil"/>
            </w:tcBorders>
          </w:tcPr>
          <w:p w14:paraId="4737ECCE" w14:textId="77777777" w:rsidR="005E519F" w:rsidRPr="00E57F23" w:rsidRDefault="005E519F" w:rsidP="00F92413">
            <w:pPr>
              <w:pStyle w:val="Normal6a"/>
            </w:pPr>
          </w:p>
        </w:tc>
        <w:tc>
          <w:tcPr>
            <w:tcW w:w="4876" w:type="dxa"/>
            <w:tcBorders>
              <w:top w:val="nil"/>
              <w:left w:val="nil"/>
              <w:bottom w:val="nil"/>
              <w:right w:val="nil"/>
            </w:tcBorders>
          </w:tcPr>
          <w:p w14:paraId="478482B0" w14:textId="72C3CF7F" w:rsidR="005E519F" w:rsidRPr="00E57F23" w:rsidRDefault="005E519F" w:rsidP="00F92413">
            <w:pPr>
              <w:pStyle w:val="Normal6a"/>
            </w:pPr>
            <w:r w:rsidRPr="00E57F23">
              <w:rPr>
                <w:b/>
                <w:i/>
              </w:rPr>
              <w:t>R</w:t>
            </w:r>
            <w:r w:rsidR="003379BE">
              <w:rPr>
                <w:b/>
                <w:i/>
              </w:rPr>
              <w:noBreakHyphen/>
            </w:r>
            <w:r w:rsidRPr="00E57F23">
              <w:rPr>
                <w:b/>
                <w:i/>
              </w:rPr>
              <w:t>A.</w:t>
            </w:r>
            <w:r w:rsidRPr="00E57F23">
              <w:tab/>
            </w:r>
            <w:r w:rsidRPr="00E57F23">
              <w:rPr>
                <w:b/>
                <w:i/>
              </w:rPr>
              <w:t>Considerando que a gestão dos predadores, em particular no que diz respeito ao impacto dos predadores, como as focas e os corvos</w:t>
            </w:r>
            <w:r w:rsidR="003379BE">
              <w:rPr>
                <w:b/>
                <w:i/>
              </w:rPr>
              <w:noBreakHyphen/>
            </w:r>
            <w:r w:rsidRPr="00E57F23">
              <w:rPr>
                <w:b/>
                <w:i/>
              </w:rPr>
              <w:t>marinhos, nas taxas de mortalidade natural de determinadas espécies de peixes, é uma questão fundamental que não foi adequadamente abordada no plano plurianual; que o plano plurianual não promoveu uma cooperação regional eficaz na gestão destes desafios interligados, que são essenciais para a sustentabilidade das unidades populacionais de peixes e a viabilidade económica do setor;</w:t>
            </w:r>
          </w:p>
        </w:tc>
      </w:tr>
    </w:tbl>
    <w:p w14:paraId="427A3B4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64040E5" w14:textId="77777777" w:rsidR="005E519F" w:rsidRPr="00E57F23" w:rsidRDefault="005E519F" w:rsidP="005E519F">
      <w:r w:rsidRPr="00E57F23">
        <w:rPr>
          <w:rStyle w:val="HideTWBExt"/>
        </w:rPr>
        <w:t>&lt;/Amend&gt;</w:t>
      </w:r>
    </w:p>
    <w:p w14:paraId="7037DDA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160</w:t>
      </w:r>
      <w:r w:rsidRPr="00E57F23">
        <w:rPr>
          <w:rStyle w:val="HideTWBExt"/>
        </w:rPr>
        <w:t>&lt;/NumAm&gt;</w:t>
      </w:r>
    </w:p>
    <w:p w14:paraId="2A4061CF" w14:textId="52C8326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02F516F2" w14:textId="62639F8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F7E061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0BCD229" w14:textId="496A5171" w:rsidR="005E519F" w:rsidRPr="00E57F23" w:rsidRDefault="005E519F" w:rsidP="005E519F">
      <w:pPr>
        <w:pStyle w:val="NormalBold"/>
      </w:pPr>
      <w:r w:rsidRPr="00E57F23">
        <w:rPr>
          <w:rStyle w:val="HideTWBExt"/>
        </w:rPr>
        <w:t>&lt;Article&gt;</w:t>
      </w:r>
      <w:r w:rsidRPr="00E57F23">
        <w:t>Considerando R</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FB17C24" w14:textId="77777777" w:rsidTr="00F92413">
        <w:trPr>
          <w:trHeight w:hRule="exact" w:val="240"/>
          <w:jc w:val="center"/>
        </w:trPr>
        <w:tc>
          <w:tcPr>
            <w:tcW w:w="9752" w:type="dxa"/>
            <w:gridSpan w:val="2"/>
            <w:tcBorders>
              <w:top w:val="nil"/>
              <w:left w:val="nil"/>
              <w:bottom w:val="nil"/>
              <w:right w:val="nil"/>
            </w:tcBorders>
          </w:tcPr>
          <w:p w14:paraId="16D76103" w14:textId="77777777" w:rsidR="005E519F" w:rsidRPr="00E57F23" w:rsidRDefault="005E519F" w:rsidP="00F92413"/>
        </w:tc>
      </w:tr>
      <w:tr w:rsidR="005E519F" w:rsidRPr="00E57F23" w14:paraId="60B737F0" w14:textId="77777777" w:rsidTr="00F92413">
        <w:trPr>
          <w:trHeight w:val="240"/>
          <w:jc w:val="center"/>
        </w:trPr>
        <w:tc>
          <w:tcPr>
            <w:tcW w:w="4876" w:type="dxa"/>
            <w:tcBorders>
              <w:top w:val="nil"/>
              <w:left w:val="nil"/>
              <w:bottom w:val="nil"/>
              <w:right w:val="nil"/>
            </w:tcBorders>
          </w:tcPr>
          <w:p w14:paraId="36F458E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70472DC" w14:textId="77777777" w:rsidR="005E519F" w:rsidRPr="00E57F23" w:rsidRDefault="005E519F" w:rsidP="00F92413">
            <w:pPr>
              <w:pStyle w:val="AmColumnHeading"/>
            </w:pPr>
            <w:r w:rsidRPr="00E57F23">
              <w:t>Alteração</w:t>
            </w:r>
          </w:p>
        </w:tc>
      </w:tr>
      <w:tr w:rsidR="005E519F" w:rsidRPr="00E57F23" w14:paraId="1DF6C438" w14:textId="77777777" w:rsidTr="00F92413">
        <w:trPr>
          <w:jc w:val="center"/>
        </w:trPr>
        <w:tc>
          <w:tcPr>
            <w:tcW w:w="4876" w:type="dxa"/>
            <w:tcBorders>
              <w:top w:val="nil"/>
              <w:left w:val="nil"/>
              <w:bottom w:val="nil"/>
              <w:right w:val="nil"/>
            </w:tcBorders>
          </w:tcPr>
          <w:p w14:paraId="6FE9E01B" w14:textId="77777777" w:rsidR="005E519F" w:rsidRPr="00E57F23" w:rsidRDefault="005E519F" w:rsidP="00F92413">
            <w:pPr>
              <w:pStyle w:val="Normal6a"/>
            </w:pPr>
          </w:p>
        </w:tc>
        <w:tc>
          <w:tcPr>
            <w:tcW w:w="4876" w:type="dxa"/>
            <w:tcBorders>
              <w:top w:val="nil"/>
              <w:left w:val="nil"/>
              <w:bottom w:val="nil"/>
              <w:right w:val="nil"/>
            </w:tcBorders>
          </w:tcPr>
          <w:p w14:paraId="7A47578D" w14:textId="294F4EB9" w:rsidR="005E519F" w:rsidRPr="00E57F23" w:rsidRDefault="005E519F" w:rsidP="00F92413">
            <w:pPr>
              <w:pStyle w:val="Normal6a"/>
            </w:pPr>
            <w:r w:rsidRPr="00E57F23">
              <w:rPr>
                <w:b/>
                <w:i/>
              </w:rPr>
              <w:t>R</w:t>
            </w:r>
            <w:r w:rsidR="003379BE">
              <w:rPr>
                <w:b/>
                <w:i/>
              </w:rPr>
              <w:noBreakHyphen/>
            </w:r>
            <w:r w:rsidRPr="00E57F23">
              <w:rPr>
                <w:b/>
                <w:i/>
              </w:rPr>
              <w:t>A.</w:t>
            </w:r>
            <w:r w:rsidRPr="00E57F23">
              <w:tab/>
            </w:r>
            <w:r w:rsidRPr="00E57F23">
              <w:rPr>
                <w:b/>
                <w:i/>
              </w:rPr>
              <w:t>Considerando que a população de corvos</w:t>
            </w:r>
            <w:r w:rsidR="003379BE">
              <w:rPr>
                <w:b/>
                <w:i/>
              </w:rPr>
              <w:noBreakHyphen/>
            </w:r>
            <w:r w:rsidRPr="00E57F23">
              <w:rPr>
                <w:b/>
                <w:i/>
              </w:rPr>
              <w:t>marinhos aumentou significativamente nos últimos anos, exercendo uma pressão considerável sobre as unidades populacionais de peixes e, em especial, na região do mar Báltico, salientando assim a necessidade de um plano de gestão dos corvos</w:t>
            </w:r>
            <w:r w:rsidR="003379BE">
              <w:rPr>
                <w:b/>
                <w:i/>
              </w:rPr>
              <w:noBreakHyphen/>
            </w:r>
            <w:r w:rsidRPr="00E57F23">
              <w:rPr>
                <w:b/>
                <w:i/>
              </w:rPr>
              <w:t>marinhos à escala da UE, tal como recentemente proposto pelo «Quadro para um plano europeu de gestão do corvo</w:t>
            </w:r>
            <w:r w:rsidR="003379BE">
              <w:rPr>
                <w:b/>
                <w:i/>
              </w:rPr>
              <w:noBreakHyphen/>
            </w:r>
            <w:r w:rsidRPr="00E57F23">
              <w:rPr>
                <w:b/>
                <w:i/>
              </w:rPr>
              <w:t>marinho</w:t>
            </w:r>
            <w:r w:rsidR="003379BE">
              <w:rPr>
                <w:b/>
                <w:i/>
              </w:rPr>
              <w:noBreakHyphen/>
            </w:r>
            <w:r w:rsidRPr="00E57F23">
              <w:rPr>
                <w:b/>
                <w:i/>
              </w:rPr>
              <w:t>de</w:t>
            </w:r>
            <w:r w:rsidR="003379BE">
              <w:rPr>
                <w:b/>
                <w:i/>
              </w:rPr>
              <w:noBreakHyphen/>
            </w:r>
            <w:r w:rsidRPr="00E57F23">
              <w:rPr>
                <w:b/>
                <w:i/>
              </w:rPr>
              <w:t>faces</w:t>
            </w:r>
            <w:r w:rsidR="003379BE">
              <w:rPr>
                <w:b/>
                <w:i/>
              </w:rPr>
              <w:noBreakHyphen/>
            </w:r>
            <w:r w:rsidRPr="00E57F23">
              <w:rPr>
                <w:b/>
                <w:i/>
              </w:rPr>
              <w:t>brancas» da CECPI da FAO</w:t>
            </w:r>
            <w:r w:rsidRPr="00E57F23">
              <w:rPr>
                <w:b/>
                <w:i/>
                <w:vertAlign w:val="superscript"/>
              </w:rPr>
              <w:t>1</w:t>
            </w:r>
            <w:r w:rsidR="003379BE">
              <w:rPr>
                <w:b/>
                <w:i/>
                <w:vertAlign w:val="superscript"/>
              </w:rPr>
              <w:noBreakHyphen/>
            </w:r>
            <w:r w:rsidRPr="00E57F23">
              <w:rPr>
                <w:b/>
                <w:i/>
                <w:vertAlign w:val="superscript"/>
              </w:rPr>
              <w:t>A</w:t>
            </w:r>
            <w:r w:rsidRPr="00E57F23">
              <w:rPr>
                <w:b/>
                <w:i/>
              </w:rPr>
              <w:t>;</w:t>
            </w:r>
          </w:p>
        </w:tc>
      </w:tr>
      <w:tr w:rsidR="005E519F" w:rsidRPr="00E57F23" w14:paraId="5E5210B5" w14:textId="77777777" w:rsidTr="00F92413">
        <w:trPr>
          <w:jc w:val="center"/>
        </w:trPr>
        <w:tc>
          <w:tcPr>
            <w:tcW w:w="4876" w:type="dxa"/>
            <w:tcBorders>
              <w:top w:val="nil"/>
              <w:left w:val="nil"/>
              <w:bottom w:val="nil"/>
              <w:right w:val="nil"/>
            </w:tcBorders>
          </w:tcPr>
          <w:p w14:paraId="1ED265E6" w14:textId="77777777" w:rsidR="005E519F" w:rsidRPr="00E57F23" w:rsidRDefault="005E519F" w:rsidP="00F92413"/>
        </w:tc>
        <w:tc>
          <w:tcPr>
            <w:tcW w:w="4876" w:type="dxa"/>
            <w:tcBorders>
              <w:top w:val="nil"/>
              <w:left w:val="nil"/>
              <w:bottom w:val="nil"/>
              <w:right w:val="nil"/>
            </w:tcBorders>
          </w:tcPr>
          <w:p w14:paraId="089BDBF6" w14:textId="77777777" w:rsidR="005E519F" w:rsidRPr="00E57F23" w:rsidRDefault="005E519F" w:rsidP="00F92413">
            <w:pPr>
              <w:pStyle w:val="Normal6a"/>
            </w:pPr>
            <w:r w:rsidRPr="00E57F23">
              <w:rPr>
                <w:b/>
                <w:i/>
              </w:rPr>
              <w:t>_________________</w:t>
            </w:r>
          </w:p>
        </w:tc>
      </w:tr>
      <w:tr w:rsidR="005E519F" w:rsidRPr="00E57F23" w14:paraId="1B7951DD" w14:textId="77777777" w:rsidTr="00F92413">
        <w:trPr>
          <w:jc w:val="center"/>
        </w:trPr>
        <w:tc>
          <w:tcPr>
            <w:tcW w:w="4876" w:type="dxa"/>
            <w:tcBorders>
              <w:top w:val="nil"/>
              <w:left w:val="nil"/>
              <w:bottom w:val="nil"/>
              <w:right w:val="nil"/>
            </w:tcBorders>
          </w:tcPr>
          <w:p w14:paraId="0D57CD45" w14:textId="77777777" w:rsidR="005E519F" w:rsidRPr="00E57F23" w:rsidRDefault="005E519F" w:rsidP="00F92413"/>
        </w:tc>
        <w:tc>
          <w:tcPr>
            <w:tcW w:w="4876" w:type="dxa"/>
            <w:tcBorders>
              <w:top w:val="nil"/>
              <w:left w:val="nil"/>
              <w:bottom w:val="nil"/>
              <w:right w:val="nil"/>
            </w:tcBorders>
          </w:tcPr>
          <w:p w14:paraId="7C6A778D" w14:textId="055C1F08" w:rsidR="005E519F" w:rsidRPr="00E57F23" w:rsidRDefault="005E519F" w:rsidP="00F92413">
            <w:pPr>
              <w:pStyle w:val="Normal6a"/>
            </w:pPr>
            <w:r w:rsidRPr="00E57F23">
              <w:rPr>
                <w:b/>
                <w:i/>
                <w:vertAlign w:val="superscript"/>
              </w:rPr>
              <w:t>1</w:t>
            </w:r>
            <w:r w:rsidR="003379BE">
              <w:rPr>
                <w:b/>
                <w:i/>
                <w:vertAlign w:val="superscript"/>
              </w:rPr>
              <w:noBreakHyphen/>
            </w:r>
            <w:r w:rsidRPr="00E57F23">
              <w:rPr>
                <w:b/>
                <w:i/>
                <w:vertAlign w:val="superscript"/>
              </w:rPr>
              <w:t>A</w:t>
            </w:r>
            <w:r w:rsidRPr="00E57F23">
              <w:t xml:space="preserve"> </w:t>
            </w:r>
            <w:r w:rsidRPr="00E57F23">
              <w:rPr>
                <w:b/>
                <w:i/>
              </w:rPr>
              <w:t>https://www.fao.org/fishery/services/storage/fs/fishery/documents/EIFAAC/cormorantsplan/EuropeanManagementPlanforCormorants</w:t>
            </w:r>
            <w:r w:rsidR="003379BE">
              <w:rPr>
                <w:b/>
                <w:i/>
              </w:rPr>
              <w:noBreakHyphen/>
            </w:r>
            <w:r w:rsidRPr="00E57F23">
              <w:rPr>
                <w:b/>
                <w:i/>
              </w:rPr>
              <w:t xml:space="preserve">April2025.pdf </w:t>
            </w:r>
          </w:p>
        </w:tc>
      </w:tr>
    </w:tbl>
    <w:p w14:paraId="184645A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AEB049D" w14:textId="77777777" w:rsidR="005E519F" w:rsidRPr="00E57F23" w:rsidRDefault="005E519F" w:rsidP="005E519F">
      <w:r w:rsidRPr="00E57F23">
        <w:rPr>
          <w:rStyle w:val="HideTWBExt"/>
        </w:rPr>
        <w:t>&lt;/Amend&gt;</w:t>
      </w:r>
    </w:p>
    <w:p w14:paraId="58F594A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161</w:t>
      </w:r>
      <w:r w:rsidRPr="00E57F23">
        <w:rPr>
          <w:rStyle w:val="HideTWBExt"/>
        </w:rPr>
        <w:t>&lt;/NumAm&gt;</w:t>
      </w:r>
    </w:p>
    <w:p w14:paraId="6055D4CA" w14:textId="58C8632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57D133B4" w14:textId="540B1F6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FB976E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9144993" w14:textId="5ACB827C" w:rsidR="005E519F" w:rsidRPr="00E57F23" w:rsidRDefault="005E519F" w:rsidP="005E519F">
      <w:pPr>
        <w:pStyle w:val="NormalBold"/>
      </w:pPr>
      <w:r w:rsidRPr="00E57F23">
        <w:rPr>
          <w:rStyle w:val="HideTWBExt"/>
        </w:rPr>
        <w:t>&lt;Article&gt;</w:t>
      </w:r>
      <w:r w:rsidRPr="00E57F23">
        <w:t>Considerando R</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517146A" w14:textId="77777777" w:rsidTr="00F92413">
        <w:trPr>
          <w:trHeight w:hRule="exact" w:val="240"/>
          <w:jc w:val="center"/>
        </w:trPr>
        <w:tc>
          <w:tcPr>
            <w:tcW w:w="9752" w:type="dxa"/>
            <w:gridSpan w:val="2"/>
            <w:tcBorders>
              <w:top w:val="nil"/>
              <w:left w:val="nil"/>
              <w:bottom w:val="nil"/>
              <w:right w:val="nil"/>
            </w:tcBorders>
          </w:tcPr>
          <w:p w14:paraId="7A576052" w14:textId="77777777" w:rsidR="005E519F" w:rsidRPr="00E57F23" w:rsidRDefault="005E519F" w:rsidP="00F92413"/>
        </w:tc>
      </w:tr>
      <w:tr w:rsidR="005E519F" w:rsidRPr="00E57F23" w14:paraId="4535AD0E" w14:textId="77777777" w:rsidTr="00F92413">
        <w:trPr>
          <w:trHeight w:val="240"/>
          <w:jc w:val="center"/>
        </w:trPr>
        <w:tc>
          <w:tcPr>
            <w:tcW w:w="4876" w:type="dxa"/>
            <w:tcBorders>
              <w:top w:val="nil"/>
              <w:left w:val="nil"/>
              <w:bottom w:val="nil"/>
              <w:right w:val="nil"/>
            </w:tcBorders>
          </w:tcPr>
          <w:p w14:paraId="6176EC4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A52CAAA" w14:textId="77777777" w:rsidR="005E519F" w:rsidRPr="00E57F23" w:rsidRDefault="005E519F" w:rsidP="00F92413">
            <w:pPr>
              <w:pStyle w:val="AmColumnHeading"/>
            </w:pPr>
            <w:r w:rsidRPr="00E57F23">
              <w:t>Alteração</w:t>
            </w:r>
          </w:p>
        </w:tc>
      </w:tr>
      <w:tr w:rsidR="005E519F" w:rsidRPr="00E57F23" w14:paraId="0738987A" w14:textId="77777777" w:rsidTr="00F92413">
        <w:trPr>
          <w:jc w:val="center"/>
        </w:trPr>
        <w:tc>
          <w:tcPr>
            <w:tcW w:w="4876" w:type="dxa"/>
            <w:tcBorders>
              <w:top w:val="nil"/>
              <w:left w:val="nil"/>
              <w:bottom w:val="nil"/>
              <w:right w:val="nil"/>
            </w:tcBorders>
          </w:tcPr>
          <w:p w14:paraId="373CCEFF" w14:textId="77777777" w:rsidR="005E519F" w:rsidRPr="00E57F23" w:rsidRDefault="005E519F" w:rsidP="00F92413">
            <w:pPr>
              <w:pStyle w:val="Normal6a"/>
            </w:pPr>
          </w:p>
        </w:tc>
        <w:tc>
          <w:tcPr>
            <w:tcW w:w="4876" w:type="dxa"/>
            <w:tcBorders>
              <w:top w:val="nil"/>
              <w:left w:val="nil"/>
              <w:bottom w:val="nil"/>
              <w:right w:val="nil"/>
            </w:tcBorders>
          </w:tcPr>
          <w:p w14:paraId="32DDEF78" w14:textId="28BC069A" w:rsidR="005E519F" w:rsidRPr="00E57F23" w:rsidRDefault="005E519F" w:rsidP="00F92413">
            <w:pPr>
              <w:pStyle w:val="Normal6a"/>
            </w:pPr>
            <w:r w:rsidRPr="00E57F23">
              <w:rPr>
                <w:b/>
                <w:i/>
              </w:rPr>
              <w:t>R</w:t>
            </w:r>
            <w:r w:rsidR="003379BE">
              <w:rPr>
                <w:b/>
                <w:i/>
              </w:rPr>
              <w:noBreakHyphen/>
            </w:r>
            <w:r w:rsidRPr="00E57F23">
              <w:rPr>
                <w:b/>
                <w:i/>
              </w:rPr>
              <w:t>A.</w:t>
            </w:r>
            <w:r w:rsidRPr="00E57F23">
              <w:tab/>
            </w:r>
            <w:r w:rsidRPr="00E57F23">
              <w:rPr>
                <w:b/>
                <w:i/>
              </w:rPr>
              <w:t>Considerando que uma abordagem mais holística da situação no mar Báltico tem sido o objetivo da declaração ministerial das conferências «O nosso Báltico»; que os resultados concretos destas conferências e da declaração foram limitados, especialmente em termos de progressos em relação à legislação ambiental;</w:t>
            </w:r>
          </w:p>
        </w:tc>
      </w:tr>
    </w:tbl>
    <w:p w14:paraId="213E378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AE5A450" w14:textId="77777777" w:rsidR="005E519F" w:rsidRPr="00E57F23" w:rsidRDefault="005E519F" w:rsidP="005E519F">
      <w:r w:rsidRPr="00E57F23">
        <w:rPr>
          <w:rStyle w:val="HideTWBExt"/>
        </w:rPr>
        <w:t>&lt;/Amend&gt;</w:t>
      </w:r>
    </w:p>
    <w:p w14:paraId="7C6C74B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162</w:t>
      </w:r>
      <w:r w:rsidRPr="00E57F23">
        <w:rPr>
          <w:rStyle w:val="HideTWBExt"/>
        </w:rPr>
        <w:t>&lt;/NumAm&gt;</w:t>
      </w:r>
    </w:p>
    <w:p w14:paraId="67C7914F" w14:textId="0F38E4F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6E1E804D" w14:textId="4A61942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32D0CC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250CDA5" w14:textId="720E0507" w:rsidR="005E519F" w:rsidRPr="00E57F23" w:rsidRDefault="005E519F" w:rsidP="005E519F">
      <w:pPr>
        <w:pStyle w:val="NormalBold"/>
      </w:pPr>
      <w:r w:rsidRPr="00E57F23">
        <w:rPr>
          <w:rStyle w:val="HideTWBExt"/>
        </w:rPr>
        <w:t>&lt;Article&gt;</w:t>
      </w:r>
      <w:r w:rsidRPr="00E57F23">
        <w:t>Considerando R</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514615C" w14:textId="77777777" w:rsidTr="00F92413">
        <w:trPr>
          <w:trHeight w:hRule="exact" w:val="240"/>
          <w:jc w:val="center"/>
        </w:trPr>
        <w:tc>
          <w:tcPr>
            <w:tcW w:w="9752" w:type="dxa"/>
            <w:gridSpan w:val="2"/>
            <w:tcBorders>
              <w:top w:val="nil"/>
              <w:left w:val="nil"/>
              <w:bottom w:val="nil"/>
              <w:right w:val="nil"/>
            </w:tcBorders>
          </w:tcPr>
          <w:p w14:paraId="40EDFD1F" w14:textId="77777777" w:rsidR="005E519F" w:rsidRPr="00E57F23" w:rsidRDefault="005E519F" w:rsidP="00F92413"/>
        </w:tc>
      </w:tr>
      <w:tr w:rsidR="005E519F" w:rsidRPr="00E57F23" w14:paraId="3D8161EF" w14:textId="77777777" w:rsidTr="00F92413">
        <w:trPr>
          <w:trHeight w:val="240"/>
          <w:jc w:val="center"/>
        </w:trPr>
        <w:tc>
          <w:tcPr>
            <w:tcW w:w="4876" w:type="dxa"/>
            <w:tcBorders>
              <w:top w:val="nil"/>
              <w:left w:val="nil"/>
              <w:bottom w:val="nil"/>
              <w:right w:val="nil"/>
            </w:tcBorders>
          </w:tcPr>
          <w:p w14:paraId="79E7CAC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C5A4121" w14:textId="77777777" w:rsidR="005E519F" w:rsidRPr="00E57F23" w:rsidRDefault="005E519F" w:rsidP="00F92413">
            <w:pPr>
              <w:pStyle w:val="AmColumnHeading"/>
            </w:pPr>
            <w:r w:rsidRPr="00E57F23">
              <w:t>Alteração</w:t>
            </w:r>
          </w:p>
        </w:tc>
      </w:tr>
      <w:tr w:rsidR="005E519F" w:rsidRPr="00E57F23" w14:paraId="4AE91516" w14:textId="77777777" w:rsidTr="00F92413">
        <w:trPr>
          <w:jc w:val="center"/>
        </w:trPr>
        <w:tc>
          <w:tcPr>
            <w:tcW w:w="4876" w:type="dxa"/>
            <w:tcBorders>
              <w:top w:val="nil"/>
              <w:left w:val="nil"/>
              <w:bottom w:val="nil"/>
              <w:right w:val="nil"/>
            </w:tcBorders>
          </w:tcPr>
          <w:p w14:paraId="2796EA96" w14:textId="77777777" w:rsidR="005E519F" w:rsidRPr="00E57F23" w:rsidRDefault="005E519F" w:rsidP="00F92413">
            <w:pPr>
              <w:pStyle w:val="Normal6a"/>
            </w:pPr>
          </w:p>
        </w:tc>
        <w:tc>
          <w:tcPr>
            <w:tcW w:w="4876" w:type="dxa"/>
            <w:tcBorders>
              <w:top w:val="nil"/>
              <w:left w:val="nil"/>
              <w:bottom w:val="nil"/>
              <w:right w:val="nil"/>
            </w:tcBorders>
          </w:tcPr>
          <w:p w14:paraId="63B25162" w14:textId="536FF076" w:rsidR="005E519F" w:rsidRPr="00E57F23" w:rsidRDefault="005E519F" w:rsidP="00F92413">
            <w:pPr>
              <w:pStyle w:val="Normal6a"/>
            </w:pPr>
            <w:r w:rsidRPr="00E57F23">
              <w:rPr>
                <w:b/>
                <w:i/>
              </w:rPr>
              <w:t>R</w:t>
            </w:r>
            <w:r w:rsidR="003379BE">
              <w:rPr>
                <w:b/>
                <w:i/>
              </w:rPr>
              <w:noBreakHyphen/>
            </w:r>
            <w:r w:rsidRPr="00E57F23">
              <w:rPr>
                <w:b/>
                <w:i/>
              </w:rPr>
              <w:t>B.</w:t>
            </w:r>
            <w:r w:rsidRPr="00E57F23">
              <w:tab/>
            </w:r>
            <w:r w:rsidRPr="00E57F23">
              <w:rPr>
                <w:b/>
                <w:i/>
              </w:rPr>
              <w:t>Considerando que, aquando da adoção de um plano europeu de gestão dos corvos</w:t>
            </w:r>
            <w:r w:rsidR="003379BE">
              <w:rPr>
                <w:b/>
                <w:i/>
              </w:rPr>
              <w:noBreakHyphen/>
            </w:r>
            <w:r w:rsidRPr="00E57F23">
              <w:rPr>
                <w:b/>
                <w:i/>
              </w:rPr>
              <w:t>marinhos destinado a atenuar o impacto crescente dos corvos</w:t>
            </w:r>
            <w:r w:rsidR="003379BE">
              <w:rPr>
                <w:b/>
                <w:i/>
              </w:rPr>
              <w:noBreakHyphen/>
            </w:r>
            <w:r w:rsidRPr="00E57F23">
              <w:rPr>
                <w:b/>
                <w:i/>
              </w:rPr>
              <w:t>marinhos nas unidades populacionais de peixes, nas pescas e na aquicultura, o Parlamento apresentou uma série de potenciais medidas para abordar os atuais desafios colocados pelas populações de corvos</w:t>
            </w:r>
            <w:r w:rsidR="003379BE">
              <w:rPr>
                <w:b/>
                <w:i/>
              </w:rPr>
              <w:noBreakHyphen/>
            </w:r>
            <w:r w:rsidRPr="00E57F23">
              <w:rPr>
                <w:b/>
                <w:i/>
              </w:rPr>
              <w:t>marinhos;</w:t>
            </w:r>
          </w:p>
        </w:tc>
      </w:tr>
    </w:tbl>
    <w:p w14:paraId="6ADAC9D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67DA5E0" w14:textId="77777777" w:rsidR="005E519F" w:rsidRPr="00E57F23" w:rsidRDefault="005E519F" w:rsidP="005E519F">
      <w:r w:rsidRPr="00E57F23">
        <w:rPr>
          <w:rStyle w:val="HideTWBExt"/>
        </w:rPr>
        <w:t>&lt;/Amend&gt;</w:t>
      </w:r>
    </w:p>
    <w:p w14:paraId="2596481F"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163</w:t>
      </w:r>
      <w:r w:rsidRPr="00E57F23">
        <w:rPr>
          <w:rStyle w:val="HideTWBExt"/>
        </w:rPr>
        <w:t>&lt;/NumAm&gt;</w:t>
      </w:r>
    </w:p>
    <w:p w14:paraId="1159A06F" w14:textId="34186E3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366C8DA1"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7D822204" w14:textId="0FADA7A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45FED1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F165128" w14:textId="17323509" w:rsidR="005E519F" w:rsidRPr="00E57F23" w:rsidRDefault="005E519F" w:rsidP="005E519F">
      <w:pPr>
        <w:pStyle w:val="NormalBold"/>
      </w:pPr>
      <w:r w:rsidRPr="00E57F23">
        <w:rPr>
          <w:rStyle w:val="HideTWBExt"/>
        </w:rPr>
        <w:t>&lt;Article&gt;</w:t>
      </w:r>
      <w:r w:rsidRPr="00E57F23">
        <w:t>Considerando R</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1EB1614" w14:textId="77777777" w:rsidTr="00F92413">
        <w:trPr>
          <w:trHeight w:hRule="exact" w:val="240"/>
          <w:jc w:val="center"/>
        </w:trPr>
        <w:tc>
          <w:tcPr>
            <w:tcW w:w="9752" w:type="dxa"/>
            <w:gridSpan w:val="2"/>
            <w:tcBorders>
              <w:top w:val="nil"/>
              <w:left w:val="nil"/>
              <w:bottom w:val="nil"/>
              <w:right w:val="nil"/>
            </w:tcBorders>
          </w:tcPr>
          <w:p w14:paraId="46345D46" w14:textId="77777777" w:rsidR="005E519F" w:rsidRPr="00E57F23" w:rsidRDefault="005E519F" w:rsidP="00F92413"/>
        </w:tc>
      </w:tr>
      <w:tr w:rsidR="005E519F" w:rsidRPr="00E57F23" w14:paraId="054F2960" w14:textId="77777777" w:rsidTr="00F92413">
        <w:trPr>
          <w:trHeight w:val="240"/>
          <w:jc w:val="center"/>
        </w:trPr>
        <w:tc>
          <w:tcPr>
            <w:tcW w:w="4876" w:type="dxa"/>
            <w:tcBorders>
              <w:top w:val="nil"/>
              <w:left w:val="nil"/>
              <w:bottom w:val="nil"/>
              <w:right w:val="nil"/>
            </w:tcBorders>
          </w:tcPr>
          <w:p w14:paraId="12BADA5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55692EC" w14:textId="77777777" w:rsidR="005E519F" w:rsidRPr="00E57F23" w:rsidRDefault="005E519F" w:rsidP="00F92413">
            <w:pPr>
              <w:pStyle w:val="AmColumnHeading"/>
            </w:pPr>
            <w:r w:rsidRPr="00E57F23">
              <w:t>Alteração</w:t>
            </w:r>
          </w:p>
        </w:tc>
      </w:tr>
      <w:tr w:rsidR="005E519F" w:rsidRPr="00E57F23" w14:paraId="22D429FB" w14:textId="77777777" w:rsidTr="00F92413">
        <w:trPr>
          <w:jc w:val="center"/>
        </w:trPr>
        <w:tc>
          <w:tcPr>
            <w:tcW w:w="4876" w:type="dxa"/>
            <w:tcBorders>
              <w:top w:val="nil"/>
              <w:left w:val="nil"/>
              <w:bottom w:val="nil"/>
              <w:right w:val="nil"/>
            </w:tcBorders>
          </w:tcPr>
          <w:p w14:paraId="48F2FFD9" w14:textId="77777777" w:rsidR="005E519F" w:rsidRPr="00E57F23" w:rsidRDefault="005E519F" w:rsidP="00F92413">
            <w:pPr>
              <w:pStyle w:val="Normal6a"/>
            </w:pPr>
          </w:p>
        </w:tc>
        <w:tc>
          <w:tcPr>
            <w:tcW w:w="4876" w:type="dxa"/>
            <w:tcBorders>
              <w:top w:val="nil"/>
              <w:left w:val="nil"/>
              <w:bottom w:val="nil"/>
              <w:right w:val="nil"/>
            </w:tcBorders>
          </w:tcPr>
          <w:p w14:paraId="2D4DF59C" w14:textId="59C33119" w:rsidR="005E519F" w:rsidRPr="00E57F23" w:rsidRDefault="005E519F" w:rsidP="00F92413">
            <w:pPr>
              <w:pStyle w:val="Normal6a"/>
            </w:pPr>
            <w:r w:rsidRPr="00E57F23">
              <w:rPr>
                <w:b/>
                <w:i/>
              </w:rPr>
              <w:t>R</w:t>
            </w:r>
            <w:r w:rsidR="003379BE">
              <w:rPr>
                <w:b/>
                <w:i/>
              </w:rPr>
              <w:noBreakHyphen/>
            </w:r>
            <w:r w:rsidRPr="00E57F23">
              <w:rPr>
                <w:b/>
                <w:i/>
              </w:rPr>
              <w:t>B.</w:t>
            </w:r>
            <w:r w:rsidRPr="00E57F23">
              <w:tab/>
            </w:r>
            <w:r w:rsidRPr="00E57F23">
              <w:rPr>
                <w:b/>
                <w:i/>
              </w:rPr>
              <w:t>Considerando que o CIEM aconselhou, desde 2022, a suspender todas as capturas comerciais e recreativas de salmão na bacia principal devido à pesca mista, que captura salmão de várias unidades populacionais fluviais, incluindo unidades populacionais ameaçadas;</w:t>
            </w:r>
          </w:p>
        </w:tc>
      </w:tr>
    </w:tbl>
    <w:p w14:paraId="405B408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7C73351" w14:textId="77777777" w:rsidR="005E519F" w:rsidRPr="00E57F23" w:rsidRDefault="005E519F" w:rsidP="005E519F">
      <w:r w:rsidRPr="00E57F23">
        <w:rPr>
          <w:rStyle w:val="HideTWBExt"/>
        </w:rPr>
        <w:t>&lt;/Amend&gt;</w:t>
      </w:r>
    </w:p>
    <w:p w14:paraId="42EFCF5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164</w:t>
      </w:r>
      <w:r w:rsidRPr="00E57F23">
        <w:rPr>
          <w:rStyle w:val="HideTWBExt"/>
        </w:rPr>
        <w:t>&lt;/NumAm&gt;</w:t>
      </w:r>
    </w:p>
    <w:p w14:paraId="04F33400" w14:textId="0CB14F5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011E983B" w14:textId="13E7F3F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DC2B3B4"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174B093" w14:textId="1E092024" w:rsidR="005E519F" w:rsidRPr="00E57F23" w:rsidRDefault="005E519F" w:rsidP="005E519F">
      <w:pPr>
        <w:pStyle w:val="NormalBold"/>
      </w:pPr>
      <w:r w:rsidRPr="00E57F23">
        <w:rPr>
          <w:rStyle w:val="HideTWBExt"/>
        </w:rPr>
        <w:t>&lt;Article&gt;</w:t>
      </w:r>
      <w:r w:rsidRPr="00E57F23">
        <w:t>Considerando R</w:t>
      </w:r>
      <w:r w:rsidR="003379BE">
        <w:noBreakHyphen/>
      </w:r>
      <w:r w:rsidRPr="00E57F23">
        <w:t>C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981B524" w14:textId="77777777" w:rsidTr="00F92413">
        <w:trPr>
          <w:trHeight w:hRule="exact" w:val="240"/>
          <w:jc w:val="center"/>
        </w:trPr>
        <w:tc>
          <w:tcPr>
            <w:tcW w:w="9752" w:type="dxa"/>
            <w:gridSpan w:val="2"/>
            <w:tcBorders>
              <w:top w:val="nil"/>
              <w:left w:val="nil"/>
              <w:bottom w:val="nil"/>
              <w:right w:val="nil"/>
            </w:tcBorders>
          </w:tcPr>
          <w:p w14:paraId="74A6AE82" w14:textId="77777777" w:rsidR="005E519F" w:rsidRPr="00E57F23" w:rsidRDefault="005E519F" w:rsidP="00F92413"/>
        </w:tc>
      </w:tr>
      <w:tr w:rsidR="005E519F" w:rsidRPr="00E57F23" w14:paraId="3077A301" w14:textId="77777777" w:rsidTr="00F92413">
        <w:trPr>
          <w:trHeight w:val="240"/>
          <w:jc w:val="center"/>
        </w:trPr>
        <w:tc>
          <w:tcPr>
            <w:tcW w:w="4876" w:type="dxa"/>
            <w:tcBorders>
              <w:top w:val="nil"/>
              <w:left w:val="nil"/>
              <w:bottom w:val="nil"/>
              <w:right w:val="nil"/>
            </w:tcBorders>
          </w:tcPr>
          <w:p w14:paraId="400EEFB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80FC7FB" w14:textId="77777777" w:rsidR="005E519F" w:rsidRPr="00E57F23" w:rsidRDefault="005E519F" w:rsidP="00F92413">
            <w:pPr>
              <w:pStyle w:val="AmColumnHeading"/>
            </w:pPr>
            <w:r w:rsidRPr="00E57F23">
              <w:t>Alteração</w:t>
            </w:r>
          </w:p>
        </w:tc>
      </w:tr>
      <w:tr w:rsidR="005E519F" w:rsidRPr="00E57F23" w14:paraId="35A101D9" w14:textId="77777777" w:rsidTr="00F92413">
        <w:trPr>
          <w:jc w:val="center"/>
        </w:trPr>
        <w:tc>
          <w:tcPr>
            <w:tcW w:w="4876" w:type="dxa"/>
            <w:tcBorders>
              <w:top w:val="nil"/>
              <w:left w:val="nil"/>
              <w:bottom w:val="nil"/>
              <w:right w:val="nil"/>
            </w:tcBorders>
          </w:tcPr>
          <w:p w14:paraId="78B52764" w14:textId="77777777" w:rsidR="005E519F" w:rsidRPr="00E57F23" w:rsidRDefault="005E519F" w:rsidP="00F92413">
            <w:pPr>
              <w:pStyle w:val="Normal6a"/>
            </w:pPr>
          </w:p>
        </w:tc>
        <w:tc>
          <w:tcPr>
            <w:tcW w:w="4876" w:type="dxa"/>
            <w:tcBorders>
              <w:top w:val="nil"/>
              <w:left w:val="nil"/>
              <w:bottom w:val="nil"/>
              <w:right w:val="nil"/>
            </w:tcBorders>
          </w:tcPr>
          <w:p w14:paraId="58B512D9" w14:textId="3D10A7AA" w:rsidR="005E519F" w:rsidRPr="00E57F23" w:rsidRDefault="005E519F" w:rsidP="00F92413">
            <w:pPr>
              <w:pStyle w:val="Normal6a"/>
            </w:pPr>
            <w:r w:rsidRPr="00E57F23">
              <w:rPr>
                <w:b/>
                <w:i/>
              </w:rPr>
              <w:t>R</w:t>
            </w:r>
            <w:r w:rsidR="003379BE">
              <w:rPr>
                <w:b/>
                <w:i/>
              </w:rPr>
              <w:noBreakHyphen/>
            </w:r>
            <w:r w:rsidRPr="00E57F23">
              <w:rPr>
                <w:b/>
                <w:i/>
              </w:rPr>
              <w:t>C.</w:t>
            </w:r>
            <w:r w:rsidRPr="00E57F23">
              <w:tab/>
            </w:r>
            <w:r w:rsidRPr="00E57F23">
              <w:rPr>
                <w:b/>
                <w:i/>
              </w:rPr>
              <w:t>Considerando que o aumento das populações de focas cinzentas e corvos</w:t>
            </w:r>
            <w:r w:rsidR="003379BE">
              <w:rPr>
                <w:b/>
                <w:i/>
              </w:rPr>
              <w:noBreakHyphen/>
            </w:r>
            <w:r w:rsidRPr="00E57F23">
              <w:rPr>
                <w:b/>
                <w:i/>
              </w:rPr>
              <w:t>marinhos contribuiu para uma maior pressão de predação, danos nas artes de pesca e perdas económicas na pesca costeira, afetando a viabilidade a longo prazo dos pequenos operadores e o tecido social das comunidades piscatórias;</w:t>
            </w:r>
          </w:p>
        </w:tc>
      </w:tr>
    </w:tbl>
    <w:p w14:paraId="7CD0B4B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DB1332E" w14:textId="77777777" w:rsidR="005E519F" w:rsidRPr="00E57F23" w:rsidRDefault="005E519F" w:rsidP="005E519F">
      <w:r w:rsidRPr="00E57F23">
        <w:rPr>
          <w:rStyle w:val="HideTWBExt"/>
        </w:rPr>
        <w:t>&lt;/Amend&gt;</w:t>
      </w:r>
    </w:p>
    <w:p w14:paraId="76C1CB1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165</w:t>
      </w:r>
      <w:r w:rsidRPr="00E57F23">
        <w:rPr>
          <w:rStyle w:val="HideTWBExt"/>
        </w:rPr>
        <w:t>&lt;/NumAm&gt;</w:t>
      </w:r>
    </w:p>
    <w:p w14:paraId="0399A7B9" w14:textId="7F2D405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38C420AD" w14:textId="4D74A45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72656B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4D9FB27" w14:textId="77777777" w:rsidR="005E519F" w:rsidRPr="00E57F23" w:rsidRDefault="005E519F" w:rsidP="005E519F">
      <w:pPr>
        <w:pStyle w:val="NormalBold"/>
      </w:pPr>
      <w:r w:rsidRPr="00E57F23">
        <w:rPr>
          <w:rStyle w:val="HideTWBExt"/>
        </w:rPr>
        <w:t>&lt;Article&gt;</w:t>
      </w:r>
      <w:r w:rsidRPr="00E57F23">
        <w:t>Considerando S</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EB801DA" w14:textId="77777777" w:rsidTr="00F92413">
        <w:trPr>
          <w:trHeight w:hRule="exact" w:val="240"/>
          <w:jc w:val="center"/>
        </w:trPr>
        <w:tc>
          <w:tcPr>
            <w:tcW w:w="9752" w:type="dxa"/>
            <w:gridSpan w:val="2"/>
            <w:tcBorders>
              <w:top w:val="nil"/>
              <w:left w:val="nil"/>
              <w:bottom w:val="nil"/>
              <w:right w:val="nil"/>
            </w:tcBorders>
          </w:tcPr>
          <w:p w14:paraId="69850259" w14:textId="77777777" w:rsidR="005E519F" w:rsidRPr="00E57F23" w:rsidRDefault="005E519F" w:rsidP="00F92413"/>
        </w:tc>
      </w:tr>
      <w:tr w:rsidR="005E519F" w:rsidRPr="00E57F23" w14:paraId="132E2E89" w14:textId="77777777" w:rsidTr="00F92413">
        <w:trPr>
          <w:trHeight w:val="240"/>
          <w:jc w:val="center"/>
        </w:trPr>
        <w:tc>
          <w:tcPr>
            <w:tcW w:w="4876" w:type="dxa"/>
            <w:tcBorders>
              <w:top w:val="nil"/>
              <w:left w:val="nil"/>
              <w:bottom w:val="nil"/>
              <w:right w:val="nil"/>
            </w:tcBorders>
          </w:tcPr>
          <w:p w14:paraId="642BC2CA"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DDC9ADE" w14:textId="77777777" w:rsidR="005E519F" w:rsidRPr="00E57F23" w:rsidRDefault="005E519F" w:rsidP="00F92413">
            <w:pPr>
              <w:pStyle w:val="AmColumnHeading"/>
            </w:pPr>
            <w:r w:rsidRPr="00E57F23">
              <w:t>Alteração</w:t>
            </w:r>
          </w:p>
        </w:tc>
      </w:tr>
      <w:tr w:rsidR="005E519F" w:rsidRPr="00E57F23" w14:paraId="5085D780" w14:textId="77777777" w:rsidTr="00F92413">
        <w:trPr>
          <w:jc w:val="center"/>
        </w:trPr>
        <w:tc>
          <w:tcPr>
            <w:tcW w:w="4876" w:type="dxa"/>
            <w:tcBorders>
              <w:top w:val="nil"/>
              <w:left w:val="nil"/>
              <w:bottom w:val="nil"/>
              <w:right w:val="nil"/>
            </w:tcBorders>
          </w:tcPr>
          <w:p w14:paraId="6DBC0938" w14:textId="77777777" w:rsidR="005E519F" w:rsidRPr="00E57F23" w:rsidRDefault="005E519F" w:rsidP="00F92413">
            <w:pPr>
              <w:pStyle w:val="Normal6a"/>
            </w:pPr>
            <w:r w:rsidRPr="00E57F23">
              <w:t>S.</w:t>
            </w:r>
            <w:r w:rsidRPr="00E57F23">
              <w:tab/>
              <w:t>Considerando que Fórum das Pescas do Mar Báltico (BALTFISH) realiza debates preparatórios sobre as decisões relativas aos TAC, mas que o funcionamento deste grupo é pouco transparente em comparação com outros órgãos preparatórios e grupos de trabalho da UE;</w:t>
            </w:r>
          </w:p>
        </w:tc>
        <w:tc>
          <w:tcPr>
            <w:tcW w:w="4876" w:type="dxa"/>
            <w:tcBorders>
              <w:top w:val="nil"/>
              <w:left w:val="nil"/>
              <w:bottom w:val="nil"/>
              <w:right w:val="nil"/>
            </w:tcBorders>
          </w:tcPr>
          <w:p w14:paraId="61BAA62C" w14:textId="77777777" w:rsidR="005E519F" w:rsidRPr="00E57F23" w:rsidRDefault="005E519F" w:rsidP="00F92413">
            <w:pPr>
              <w:pStyle w:val="Normal6a"/>
            </w:pPr>
            <w:r w:rsidRPr="00E57F23">
              <w:t>S.</w:t>
            </w:r>
            <w:r w:rsidRPr="00E57F23">
              <w:tab/>
              <w:t xml:space="preserve">Considerando que Fórum das Pescas do Mar Báltico (BALTFISH) realiza debates preparatórios sobre as decisões relativas aos TAC, mas que o funcionamento deste grupo é pouco transparente em comparação com outros órgãos preparatórios e grupos de trabalho da UE; </w:t>
            </w:r>
            <w:r w:rsidRPr="00E57F23">
              <w:rPr>
                <w:b/>
                <w:i/>
              </w:rPr>
              <w:t>que, devido à regionalização e a fim de assegurar uma gestão flexível, o BALTFISH pode apresentar «recomendações conjuntas» relativas a medidas específicas que devem ser simplificadas;</w:t>
            </w:r>
          </w:p>
        </w:tc>
      </w:tr>
    </w:tbl>
    <w:p w14:paraId="39A92A7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9CEA5FE" w14:textId="77777777" w:rsidR="005E519F" w:rsidRPr="00E57F23" w:rsidRDefault="005E519F" w:rsidP="005E519F">
      <w:r w:rsidRPr="00E57F23">
        <w:rPr>
          <w:rStyle w:val="HideTWBExt"/>
        </w:rPr>
        <w:t>&lt;/Amend&gt;</w:t>
      </w:r>
    </w:p>
    <w:p w14:paraId="49BE59DD"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166</w:t>
      </w:r>
      <w:r w:rsidRPr="00E57F23">
        <w:rPr>
          <w:rStyle w:val="HideTWBExt"/>
        </w:rPr>
        <w:t>&lt;/NumAm&gt;</w:t>
      </w:r>
    </w:p>
    <w:p w14:paraId="268A4AF4" w14:textId="63B6C96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226A3A0D" w14:textId="5CD9979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041BC2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4DCA758" w14:textId="77777777" w:rsidR="005E519F" w:rsidRPr="00E57F23" w:rsidRDefault="005E519F" w:rsidP="005E519F">
      <w:pPr>
        <w:pStyle w:val="NormalBold"/>
      </w:pPr>
      <w:r w:rsidRPr="00E57F23">
        <w:rPr>
          <w:rStyle w:val="HideTWBExt"/>
        </w:rPr>
        <w:t>&lt;Article&gt;</w:t>
      </w:r>
      <w:r w:rsidRPr="00E57F23">
        <w:t>Considerando S</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4334757" w14:textId="77777777" w:rsidTr="00F92413">
        <w:trPr>
          <w:trHeight w:hRule="exact" w:val="240"/>
          <w:jc w:val="center"/>
        </w:trPr>
        <w:tc>
          <w:tcPr>
            <w:tcW w:w="9752" w:type="dxa"/>
            <w:gridSpan w:val="2"/>
            <w:tcBorders>
              <w:top w:val="nil"/>
              <w:left w:val="nil"/>
              <w:bottom w:val="nil"/>
              <w:right w:val="nil"/>
            </w:tcBorders>
          </w:tcPr>
          <w:p w14:paraId="300CC020" w14:textId="77777777" w:rsidR="005E519F" w:rsidRPr="00E57F23" w:rsidRDefault="005E519F" w:rsidP="00F92413"/>
        </w:tc>
      </w:tr>
      <w:tr w:rsidR="005E519F" w:rsidRPr="00E57F23" w14:paraId="49B23D7D" w14:textId="77777777" w:rsidTr="00F92413">
        <w:trPr>
          <w:trHeight w:val="240"/>
          <w:jc w:val="center"/>
        </w:trPr>
        <w:tc>
          <w:tcPr>
            <w:tcW w:w="4876" w:type="dxa"/>
            <w:tcBorders>
              <w:top w:val="nil"/>
              <w:left w:val="nil"/>
              <w:bottom w:val="nil"/>
              <w:right w:val="nil"/>
            </w:tcBorders>
          </w:tcPr>
          <w:p w14:paraId="6E44CBE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04ECA42" w14:textId="77777777" w:rsidR="005E519F" w:rsidRPr="00E57F23" w:rsidRDefault="005E519F" w:rsidP="00F92413">
            <w:pPr>
              <w:pStyle w:val="AmColumnHeading"/>
            </w:pPr>
            <w:r w:rsidRPr="00E57F23">
              <w:t>Alteração</w:t>
            </w:r>
          </w:p>
        </w:tc>
      </w:tr>
      <w:tr w:rsidR="005E519F" w:rsidRPr="00E57F23" w14:paraId="0ED232FB" w14:textId="77777777" w:rsidTr="00F92413">
        <w:trPr>
          <w:jc w:val="center"/>
        </w:trPr>
        <w:tc>
          <w:tcPr>
            <w:tcW w:w="4876" w:type="dxa"/>
            <w:tcBorders>
              <w:top w:val="nil"/>
              <w:left w:val="nil"/>
              <w:bottom w:val="nil"/>
              <w:right w:val="nil"/>
            </w:tcBorders>
          </w:tcPr>
          <w:p w14:paraId="55EDB362" w14:textId="77777777" w:rsidR="005E519F" w:rsidRPr="00E57F23" w:rsidRDefault="005E519F" w:rsidP="00F92413">
            <w:pPr>
              <w:pStyle w:val="Normal6a"/>
            </w:pPr>
            <w:r w:rsidRPr="00E57F23">
              <w:t>S.</w:t>
            </w:r>
            <w:r w:rsidRPr="00E57F23">
              <w:tab/>
              <w:t>Considerando que Fórum das Pescas do Mar Báltico (BALTFISH) realiza debates preparatórios sobre as decisões relativas aos TAC</w:t>
            </w:r>
            <w:r w:rsidRPr="00E57F23">
              <w:rPr>
                <w:b/>
                <w:i/>
              </w:rPr>
              <w:t>, mas que o funcionamento deste grupo é pouco transparente em comparação com outros órgãos preparatórios e grupos de trabalho da UE</w:t>
            </w:r>
            <w:r w:rsidRPr="00E57F23">
              <w:t>;</w:t>
            </w:r>
          </w:p>
        </w:tc>
        <w:tc>
          <w:tcPr>
            <w:tcW w:w="4876" w:type="dxa"/>
            <w:tcBorders>
              <w:top w:val="nil"/>
              <w:left w:val="nil"/>
              <w:bottom w:val="nil"/>
              <w:right w:val="nil"/>
            </w:tcBorders>
          </w:tcPr>
          <w:p w14:paraId="1B07A1AD" w14:textId="77777777" w:rsidR="005E519F" w:rsidRPr="00E57F23" w:rsidRDefault="005E519F" w:rsidP="00F92413">
            <w:pPr>
              <w:pStyle w:val="Normal6a"/>
            </w:pPr>
            <w:r w:rsidRPr="00E57F23">
              <w:t>S.</w:t>
            </w:r>
            <w:r w:rsidRPr="00E57F23">
              <w:tab/>
              <w:t xml:space="preserve">Considerando que </w:t>
            </w:r>
            <w:r w:rsidRPr="00E57F23">
              <w:rPr>
                <w:b/>
                <w:bCs/>
                <w:i/>
                <w:iCs/>
              </w:rPr>
              <w:t>o</w:t>
            </w:r>
            <w:r w:rsidRPr="00E57F23">
              <w:t xml:space="preserve"> Fórum das Pescas do Mar Báltico (BALTFISH) realiza debates preparatórios sobre as decisões relativas aos TAC;</w:t>
            </w:r>
          </w:p>
        </w:tc>
      </w:tr>
    </w:tbl>
    <w:p w14:paraId="30FA857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5DE6472" w14:textId="77777777" w:rsidR="005E519F" w:rsidRPr="00E57F23" w:rsidRDefault="005E519F" w:rsidP="005E519F">
      <w:r w:rsidRPr="00E57F23">
        <w:rPr>
          <w:rStyle w:val="HideTWBExt"/>
        </w:rPr>
        <w:t>&lt;/Amend&gt;</w:t>
      </w:r>
    </w:p>
    <w:p w14:paraId="4CE3F2C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167</w:t>
      </w:r>
      <w:r w:rsidRPr="00E57F23">
        <w:rPr>
          <w:rStyle w:val="HideTWBExt"/>
        </w:rPr>
        <w:t>&lt;/NumAm&gt;</w:t>
      </w:r>
    </w:p>
    <w:p w14:paraId="5FE5D5BF" w14:textId="02ACC23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0F45DA3B" w14:textId="4F94B2C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5D1B4B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90FB669" w14:textId="77777777" w:rsidR="005E519F" w:rsidRPr="00E57F23" w:rsidRDefault="005E519F" w:rsidP="005E519F">
      <w:pPr>
        <w:pStyle w:val="NormalBold"/>
      </w:pPr>
      <w:r w:rsidRPr="00E57F23">
        <w:rPr>
          <w:rStyle w:val="HideTWBExt"/>
        </w:rPr>
        <w:t>&lt;Article&gt;</w:t>
      </w:r>
      <w:r w:rsidRPr="00E57F23">
        <w:t>Considerando S</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768CE0E" w14:textId="77777777" w:rsidTr="00F92413">
        <w:trPr>
          <w:trHeight w:hRule="exact" w:val="240"/>
          <w:jc w:val="center"/>
        </w:trPr>
        <w:tc>
          <w:tcPr>
            <w:tcW w:w="9752" w:type="dxa"/>
            <w:gridSpan w:val="2"/>
            <w:tcBorders>
              <w:top w:val="nil"/>
              <w:left w:val="nil"/>
              <w:bottom w:val="nil"/>
              <w:right w:val="nil"/>
            </w:tcBorders>
          </w:tcPr>
          <w:p w14:paraId="4AD5CEBC" w14:textId="77777777" w:rsidR="005E519F" w:rsidRPr="00E57F23" w:rsidRDefault="005E519F" w:rsidP="00F92413"/>
        </w:tc>
      </w:tr>
      <w:tr w:rsidR="005E519F" w:rsidRPr="00E57F23" w14:paraId="1002FA2B" w14:textId="77777777" w:rsidTr="00F92413">
        <w:trPr>
          <w:trHeight w:val="240"/>
          <w:jc w:val="center"/>
        </w:trPr>
        <w:tc>
          <w:tcPr>
            <w:tcW w:w="4876" w:type="dxa"/>
            <w:tcBorders>
              <w:top w:val="nil"/>
              <w:left w:val="nil"/>
              <w:bottom w:val="nil"/>
              <w:right w:val="nil"/>
            </w:tcBorders>
          </w:tcPr>
          <w:p w14:paraId="5AB594B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31677EA" w14:textId="77777777" w:rsidR="005E519F" w:rsidRPr="00E57F23" w:rsidRDefault="005E519F" w:rsidP="00F92413">
            <w:pPr>
              <w:pStyle w:val="AmColumnHeading"/>
            </w:pPr>
            <w:r w:rsidRPr="00E57F23">
              <w:t>Alteração</w:t>
            </w:r>
          </w:p>
        </w:tc>
      </w:tr>
      <w:tr w:rsidR="005E519F" w:rsidRPr="00E57F23" w14:paraId="7A5152EB" w14:textId="77777777" w:rsidTr="00F92413">
        <w:trPr>
          <w:jc w:val="center"/>
        </w:trPr>
        <w:tc>
          <w:tcPr>
            <w:tcW w:w="4876" w:type="dxa"/>
            <w:tcBorders>
              <w:top w:val="nil"/>
              <w:left w:val="nil"/>
              <w:bottom w:val="nil"/>
              <w:right w:val="nil"/>
            </w:tcBorders>
          </w:tcPr>
          <w:p w14:paraId="5D43F2E7" w14:textId="77777777" w:rsidR="005E519F" w:rsidRPr="00E57F23" w:rsidRDefault="005E519F" w:rsidP="00F92413">
            <w:pPr>
              <w:pStyle w:val="Normal6a"/>
            </w:pPr>
            <w:r w:rsidRPr="00E57F23">
              <w:t>S.</w:t>
            </w:r>
            <w:r w:rsidRPr="00E57F23">
              <w:tab/>
              <w:t>Considerando que Fórum das Pescas do Mar Báltico (BALTFISH) realiza debates preparatórios sobre as decisões relativas aos TAC</w:t>
            </w:r>
            <w:r w:rsidRPr="00E57F23">
              <w:rPr>
                <w:b/>
                <w:i/>
              </w:rPr>
              <w:t>, mas que o funcionamento deste grupo é pouco transparente em comparação com outros órgãos preparatórios e grupos de trabalho da UE</w:t>
            </w:r>
            <w:r w:rsidRPr="00E57F23">
              <w:t>;</w:t>
            </w:r>
          </w:p>
        </w:tc>
        <w:tc>
          <w:tcPr>
            <w:tcW w:w="4876" w:type="dxa"/>
            <w:tcBorders>
              <w:top w:val="nil"/>
              <w:left w:val="nil"/>
              <w:bottom w:val="nil"/>
              <w:right w:val="nil"/>
            </w:tcBorders>
          </w:tcPr>
          <w:p w14:paraId="12CA6A01" w14:textId="77777777" w:rsidR="005E519F" w:rsidRPr="00E57F23" w:rsidRDefault="005E519F" w:rsidP="00F92413">
            <w:pPr>
              <w:pStyle w:val="Normal6a"/>
            </w:pPr>
            <w:r w:rsidRPr="00E57F23">
              <w:t>S.</w:t>
            </w:r>
            <w:r w:rsidRPr="00E57F23">
              <w:tab/>
              <w:t xml:space="preserve">Considerando que </w:t>
            </w:r>
            <w:r w:rsidRPr="00E57F23">
              <w:rPr>
                <w:b/>
                <w:bCs/>
                <w:i/>
                <w:iCs/>
              </w:rPr>
              <w:t>o</w:t>
            </w:r>
            <w:r w:rsidRPr="00E57F23">
              <w:t xml:space="preserve"> Fórum das Pescas do Mar Báltico (BALTFISH) realiza debates preparatórios sobre as decisões relativas aos TAC;</w:t>
            </w:r>
          </w:p>
        </w:tc>
      </w:tr>
    </w:tbl>
    <w:p w14:paraId="1CE7082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6312AC4" w14:textId="77777777" w:rsidR="005E519F" w:rsidRPr="00E57F23" w:rsidRDefault="005E519F" w:rsidP="005E519F">
      <w:r w:rsidRPr="00E57F23">
        <w:rPr>
          <w:rStyle w:val="HideTWBExt"/>
        </w:rPr>
        <w:t>&lt;/Amend&gt;</w:t>
      </w:r>
    </w:p>
    <w:p w14:paraId="6CBF5A7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168</w:t>
      </w:r>
      <w:r w:rsidRPr="00E57F23">
        <w:rPr>
          <w:rStyle w:val="HideTWBExt"/>
        </w:rPr>
        <w:t>&lt;/NumAm&gt;</w:t>
      </w:r>
    </w:p>
    <w:p w14:paraId="03FE7322" w14:textId="0FC0651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5393820B" w14:textId="342F63C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CF0BDA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AA8B1D2" w14:textId="77777777" w:rsidR="005E519F" w:rsidRPr="00E57F23" w:rsidRDefault="005E519F" w:rsidP="005E519F">
      <w:pPr>
        <w:pStyle w:val="NormalBold"/>
      </w:pPr>
      <w:r w:rsidRPr="00E57F23">
        <w:rPr>
          <w:rStyle w:val="HideTWBExt"/>
        </w:rPr>
        <w:t>&lt;Article&gt;</w:t>
      </w:r>
      <w:r w:rsidRPr="00E57F23">
        <w:t>Considerando S</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3A60720" w14:textId="77777777" w:rsidTr="00F92413">
        <w:trPr>
          <w:trHeight w:hRule="exact" w:val="240"/>
          <w:jc w:val="center"/>
        </w:trPr>
        <w:tc>
          <w:tcPr>
            <w:tcW w:w="9752" w:type="dxa"/>
            <w:gridSpan w:val="2"/>
            <w:tcBorders>
              <w:top w:val="nil"/>
              <w:left w:val="nil"/>
              <w:bottom w:val="nil"/>
              <w:right w:val="nil"/>
            </w:tcBorders>
          </w:tcPr>
          <w:p w14:paraId="54BA8C52" w14:textId="77777777" w:rsidR="005E519F" w:rsidRPr="00E57F23" w:rsidRDefault="005E519F" w:rsidP="00F92413"/>
        </w:tc>
      </w:tr>
      <w:tr w:rsidR="005E519F" w:rsidRPr="00E57F23" w14:paraId="6FA35605" w14:textId="77777777" w:rsidTr="00F92413">
        <w:trPr>
          <w:trHeight w:val="240"/>
          <w:jc w:val="center"/>
        </w:trPr>
        <w:tc>
          <w:tcPr>
            <w:tcW w:w="4876" w:type="dxa"/>
            <w:tcBorders>
              <w:top w:val="nil"/>
              <w:left w:val="nil"/>
              <w:bottom w:val="nil"/>
              <w:right w:val="nil"/>
            </w:tcBorders>
          </w:tcPr>
          <w:p w14:paraId="636C083A"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2847C5A" w14:textId="77777777" w:rsidR="005E519F" w:rsidRPr="00E57F23" w:rsidRDefault="005E519F" w:rsidP="00F92413">
            <w:pPr>
              <w:pStyle w:val="AmColumnHeading"/>
            </w:pPr>
            <w:r w:rsidRPr="00E57F23">
              <w:t>Alteração</w:t>
            </w:r>
          </w:p>
        </w:tc>
      </w:tr>
      <w:tr w:rsidR="005E519F" w:rsidRPr="00E57F23" w14:paraId="257EBE49" w14:textId="77777777" w:rsidTr="00F92413">
        <w:trPr>
          <w:jc w:val="center"/>
        </w:trPr>
        <w:tc>
          <w:tcPr>
            <w:tcW w:w="4876" w:type="dxa"/>
            <w:tcBorders>
              <w:top w:val="nil"/>
              <w:left w:val="nil"/>
              <w:bottom w:val="nil"/>
              <w:right w:val="nil"/>
            </w:tcBorders>
          </w:tcPr>
          <w:p w14:paraId="6827E909" w14:textId="77777777" w:rsidR="005E519F" w:rsidRPr="00E57F23" w:rsidRDefault="005E519F" w:rsidP="00F92413">
            <w:pPr>
              <w:pStyle w:val="Normal6a"/>
            </w:pPr>
            <w:r w:rsidRPr="00E57F23">
              <w:t>S.</w:t>
            </w:r>
            <w:r w:rsidRPr="00E57F23">
              <w:tab/>
              <w:t>Considerando que Fórum das Pescas do Mar Báltico (BALTFISH) realiza debates preparatórios sobre as decisões relativas aos TAC</w:t>
            </w:r>
            <w:r w:rsidRPr="00E57F23">
              <w:rPr>
                <w:b/>
                <w:i/>
              </w:rPr>
              <w:t>, mas que o funcionamento deste grupo é pouco transparente em comparação com outros órgãos preparatórios e grupos de trabalho da UE</w:t>
            </w:r>
            <w:r w:rsidRPr="00E57F23">
              <w:t>;</w:t>
            </w:r>
          </w:p>
        </w:tc>
        <w:tc>
          <w:tcPr>
            <w:tcW w:w="4876" w:type="dxa"/>
            <w:tcBorders>
              <w:top w:val="nil"/>
              <w:left w:val="nil"/>
              <w:bottom w:val="nil"/>
              <w:right w:val="nil"/>
            </w:tcBorders>
          </w:tcPr>
          <w:p w14:paraId="5E23FBC6" w14:textId="77777777" w:rsidR="005E519F" w:rsidRPr="00E57F23" w:rsidRDefault="005E519F" w:rsidP="00F92413">
            <w:pPr>
              <w:pStyle w:val="Normal6a"/>
            </w:pPr>
            <w:r w:rsidRPr="00E57F23">
              <w:t>S.</w:t>
            </w:r>
            <w:r w:rsidRPr="00E57F23">
              <w:tab/>
              <w:t xml:space="preserve">Considerando que </w:t>
            </w:r>
            <w:r w:rsidRPr="00E57F23">
              <w:rPr>
                <w:b/>
                <w:i/>
              </w:rPr>
              <w:t>o</w:t>
            </w:r>
            <w:r w:rsidRPr="00E57F23">
              <w:t xml:space="preserve"> Fórum das Pescas do Mar Báltico (BALTFISH) realiza debates preparatórios sobre as decisões relativas aos TAC;</w:t>
            </w:r>
          </w:p>
        </w:tc>
      </w:tr>
    </w:tbl>
    <w:p w14:paraId="0A56CAD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EAF74AA" w14:textId="77777777" w:rsidR="005E519F" w:rsidRPr="00E57F23" w:rsidRDefault="005E519F" w:rsidP="005E519F">
      <w:r w:rsidRPr="00E57F23">
        <w:rPr>
          <w:rStyle w:val="HideTWBExt"/>
        </w:rPr>
        <w:t>&lt;/Amend&gt;</w:t>
      </w:r>
    </w:p>
    <w:p w14:paraId="742E82D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169</w:t>
      </w:r>
      <w:r w:rsidRPr="00E57F23">
        <w:rPr>
          <w:rStyle w:val="HideTWBExt"/>
        </w:rPr>
        <w:t>&lt;/NumAm&gt;</w:t>
      </w:r>
    </w:p>
    <w:p w14:paraId="375E912E" w14:textId="0CD6EDD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41F45D2A" w14:textId="2136580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6A6EAB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C87AC92" w14:textId="77777777" w:rsidR="005E519F" w:rsidRPr="00E57F23" w:rsidRDefault="005E519F" w:rsidP="005E519F">
      <w:pPr>
        <w:pStyle w:val="NormalBold"/>
      </w:pPr>
      <w:r w:rsidRPr="00E57F23">
        <w:rPr>
          <w:rStyle w:val="HideTWBExt"/>
        </w:rPr>
        <w:t>&lt;Article&gt;</w:t>
      </w:r>
      <w:r w:rsidRPr="00E57F23">
        <w:t>Considerando S</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7A450F7" w14:textId="77777777" w:rsidTr="00F92413">
        <w:trPr>
          <w:trHeight w:hRule="exact" w:val="240"/>
          <w:jc w:val="center"/>
        </w:trPr>
        <w:tc>
          <w:tcPr>
            <w:tcW w:w="9752" w:type="dxa"/>
            <w:gridSpan w:val="2"/>
            <w:tcBorders>
              <w:top w:val="nil"/>
              <w:left w:val="nil"/>
              <w:bottom w:val="nil"/>
              <w:right w:val="nil"/>
            </w:tcBorders>
          </w:tcPr>
          <w:p w14:paraId="5BF4566C" w14:textId="77777777" w:rsidR="005E519F" w:rsidRPr="00E57F23" w:rsidRDefault="005E519F" w:rsidP="00F92413"/>
        </w:tc>
      </w:tr>
      <w:tr w:rsidR="005E519F" w:rsidRPr="00E57F23" w14:paraId="3FEBD1BD" w14:textId="77777777" w:rsidTr="00F92413">
        <w:trPr>
          <w:trHeight w:val="240"/>
          <w:jc w:val="center"/>
        </w:trPr>
        <w:tc>
          <w:tcPr>
            <w:tcW w:w="4876" w:type="dxa"/>
            <w:tcBorders>
              <w:top w:val="nil"/>
              <w:left w:val="nil"/>
              <w:bottom w:val="nil"/>
              <w:right w:val="nil"/>
            </w:tcBorders>
          </w:tcPr>
          <w:p w14:paraId="05C2E48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0C4FB5D" w14:textId="77777777" w:rsidR="005E519F" w:rsidRPr="00E57F23" w:rsidRDefault="005E519F" w:rsidP="00F92413">
            <w:pPr>
              <w:pStyle w:val="AmColumnHeading"/>
            </w:pPr>
            <w:r w:rsidRPr="00E57F23">
              <w:t>Alteração</w:t>
            </w:r>
          </w:p>
        </w:tc>
      </w:tr>
      <w:tr w:rsidR="005E519F" w:rsidRPr="00E57F23" w14:paraId="2C2F7D7E" w14:textId="77777777" w:rsidTr="00F92413">
        <w:trPr>
          <w:jc w:val="center"/>
        </w:trPr>
        <w:tc>
          <w:tcPr>
            <w:tcW w:w="4876" w:type="dxa"/>
            <w:tcBorders>
              <w:top w:val="nil"/>
              <w:left w:val="nil"/>
              <w:bottom w:val="nil"/>
              <w:right w:val="nil"/>
            </w:tcBorders>
          </w:tcPr>
          <w:p w14:paraId="54DA06EB" w14:textId="77777777" w:rsidR="005E519F" w:rsidRPr="00E57F23" w:rsidRDefault="005E519F" w:rsidP="00F92413">
            <w:pPr>
              <w:pStyle w:val="Normal6a"/>
            </w:pPr>
            <w:r w:rsidRPr="00E57F23">
              <w:t>S.</w:t>
            </w:r>
            <w:r w:rsidRPr="00E57F23">
              <w:tab/>
              <w:t>Considerando que Fórum das Pescas do Mar Báltico (BALTFISH) realiza debates preparatórios sobre as decisões relativas aos TAC</w:t>
            </w:r>
            <w:r w:rsidRPr="00E57F23">
              <w:rPr>
                <w:b/>
                <w:i/>
              </w:rPr>
              <w:t>, mas que o funcionamento deste grupo é pouco transparente em comparação com outros órgãos preparatórios e grupos de trabalho da UE</w:t>
            </w:r>
            <w:r w:rsidRPr="00E57F23">
              <w:t>;</w:t>
            </w:r>
          </w:p>
        </w:tc>
        <w:tc>
          <w:tcPr>
            <w:tcW w:w="4876" w:type="dxa"/>
            <w:tcBorders>
              <w:top w:val="nil"/>
              <w:left w:val="nil"/>
              <w:bottom w:val="nil"/>
              <w:right w:val="nil"/>
            </w:tcBorders>
          </w:tcPr>
          <w:p w14:paraId="4B48353F" w14:textId="77777777" w:rsidR="005E519F" w:rsidRPr="00E57F23" w:rsidRDefault="005E519F" w:rsidP="00F92413">
            <w:pPr>
              <w:pStyle w:val="Normal6a"/>
            </w:pPr>
            <w:r w:rsidRPr="00E57F23">
              <w:t>S.</w:t>
            </w:r>
            <w:r w:rsidRPr="00E57F23">
              <w:tab/>
              <w:t xml:space="preserve">Considerando que </w:t>
            </w:r>
            <w:r w:rsidRPr="00E57F23">
              <w:rPr>
                <w:b/>
                <w:bCs/>
                <w:i/>
                <w:iCs/>
              </w:rPr>
              <w:t>o</w:t>
            </w:r>
            <w:r w:rsidRPr="00E57F23">
              <w:t xml:space="preserve"> Fórum das Pescas do Mar Báltico (BALTFISH) realiza debates preparatórios sobre as decisões relativas aos TAC;</w:t>
            </w:r>
          </w:p>
        </w:tc>
      </w:tr>
    </w:tbl>
    <w:p w14:paraId="34EE08D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AD4FCB0" w14:textId="77777777" w:rsidR="005E519F" w:rsidRPr="00E57F23" w:rsidRDefault="005E519F" w:rsidP="005E519F">
      <w:r w:rsidRPr="00E57F23">
        <w:rPr>
          <w:rStyle w:val="HideTWBExt"/>
        </w:rPr>
        <w:t>&lt;/Amend&gt;</w:t>
      </w:r>
    </w:p>
    <w:p w14:paraId="4170BF6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170</w:t>
      </w:r>
      <w:r w:rsidRPr="00E57F23">
        <w:rPr>
          <w:rStyle w:val="HideTWBExt"/>
        </w:rPr>
        <w:t>&lt;/NumAm&gt;</w:t>
      </w:r>
    </w:p>
    <w:p w14:paraId="1D6B3340" w14:textId="300A69C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Siegbert Frank Droese, Volker Schnurrbusch</w:t>
      </w:r>
      <w:r w:rsidRPr="00E57F23">
        <w:rPr>
          <w:rStyle w:val="HideTWBExt"/>
          <w:b w:val="0"/>
        </w:rPr>
        <w:t>&lt;/Members&gt;</w:t>
      </w:r>
    </w:p>
    <w:p w14:paraId="3499E283" w14:textId="1DC63EF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E93814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BD3316C" w14:textId="77777777" w:rsidR="005E519F" w:rsidRPr="00E57F23" w:rsidRDefault="005E519F" w:rsidP="005E519F">
      <w:pPr>
        <w:pStyle w:val="NormalBold"/>
      </w:pPr>
      <w:r w:rsidRPr="00E57F23">
        <w:rPr>
          <w:rStyle w:val="HideTWBExt"/>
        </w:rPr>
        <w:t>&lt;Article&gt;</w:t>
      </w:r>
      <w:r w:rsidRPr="00E57F23">
        <w:t>Considerando S</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646D034" w14:textId="77777777" w:rsidTr="00F92413">
        <w:trPr>
          <w:trHeight w:hRule="exact" w:val="240"/>
          <w:jc w:val="center"/>
        </w:trPr>
        <w:tc>
          <w:tcPr>
            <w:tcW w:w="9752" w:type="dxa"/>
            <w:gridSpan w:val="2"/>
            <w:tcBorders>
              <w:top w:val="nil"/>
              <w:left w:val="nil"/>
              <w:bottom w:val="nil"/>
              <w:right w:val="nil"/>
            </w:tcBorders>
          </w:tcPr>
          <w:p w14:paraId="001BD1A8" w14:textId="77777777" w:rsidR="005E519F" w:rsidRPr="00E57F23" w:rsidRDefault="005E519F" w:rsidP="00F92413"/>
        </w:tc>
      </w:tr>
      <w:tr w:rsidR="005E519F" w:rsidRPr="00E57F23" w14:paraId="7925FD9B" w14:textId="77777777" w:rsidTr="00F92413">
        <w:trPr>
          <w:trHeight w:val="240"/>
          <w:jc w:val="center"/>
        </w:trPr>
        <w:tc>
          <w:tcPr>
            <w:tcW w:w="4876" w:type="dxa"/>
            <w:tcBorders>
              <w:top w:val="nil"/>
              <w:left w:val="nil"/>
              <w:bottom w:val="nil"/>
              <w:right w:val="nil"/>
            </w:tcBorders>
          </w:tcPr>
          <w:p w14:paraId="25AE413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909D465" w14:textId="77777777" w:rsidR="005E519F" w:rsidRPr="00E57F23" w:rsidRDefault="005E519F" w:rsidP="00F92413">
            <w:pPr>
              <w:pStyle w:val="AmColumnHeading"/>
            </w:pPr>
            <w:r w:rsidRPr="00E57F23">
              <w:t>Alteração</w:t>
            </w:r>
          </w:p>
        </w:tc>
      </w:tr>
      <w:tr w:rsidR="005E519F" w:rsidRPr="00E57F23" w14:paraId="33D02638" w14:textId="77777777" w:rsidTr="00F92413">
        <w:trPr>
          <w:jc w:val="center"/>
        </w:trPr>
        <w:tc>
          <w:tcPr>
            <w:tcW w:w="4876" w:type="dxa"/>
            <w:tcBorders>
              <w:top w:val="nil"/>
              <w:left w:val="nil"/>
              <w:bottom w:val="nil"/>
              <w:right w:val="nil"/>
            </w:tcBorders>
          </w:tcPr>
          <w:p w14:paraId="417F181F" w14:textId="77777777" w:rsidR="005E519F" w:rsidRPr="00E57F23" w:rsidRDefault="005E519F" w:rsidP="00F92413">
            <w:pPr>
              <w:pStyle w:val="Normal6a"/>
            </w:pPr>
            <w:r w:rsidRPr="00E57F23">
              <w:t>S.</w:t>
            </w:r>
            <w:r w:rsidRPr="00E57F23">
              <w:tab/>
              <w:t xml:space="preserve">Considerando que Fórum das Pescas do Mar Báltico (BALTFISH) realiza debates preparatórios sobre as decisões relativas aos TAC, </w:t>
            </w:r>
            <w:r w:rsidRPr="00E57F23">
              <w:rPr>
                <w:b/>
                <w:i/>
              </w:rPr>
              <w:t>mas que o funcionamento deste grupo é pouco transparente em comparação com outros órgãos preparatórios e grupos de trabalho da UE</w:t>
            </w:r>
            <w:r w:rsidRPr="00E57F23">
              <w:t>;</w:t>
            </w:r>
          </w:p>
        </w:tc>
        <w:tc>
          <w:tcPr>
            <w:tcW w:w="4876" w:type="dxa"/>
            <w:tcBorders>
              <w:top w:val="nil"/>
              <w:left w:val="nil"/>
              <w:bottom w:val="nil"/>
              <w:right w:val="nil"/>
            </w:tcBorders>
          </w:tcPr>
          <w:p w14:paraId="43CD3DFF" w14:textId="0A73B1CE" w:rsidR="005E519F" w:rsidRPr="00E57F23" w:rsidRDefault="005E519F" w:rsidP="00F92413">
            <w:pPr>
              <w:pStyle w:val="Normal6a"/>
            </w:pPr>
            <w:r w:rsidRPr="00E57F23">
              <w:t>S.</w:t>
            </w:r>
            <w:r w:rsidRPr="00E57F23">
              <w:tab/>
              <w:t xml:space="preserve">Considerando que Fórum das Pescas do Mar Báltico (BALTFISH) realiza debates preparatórios sobre as decisões relativas aos TAC, </w:t>
            </w:r>
            <w:r w:rsidRPr="00E57F23">
              <w:rPr>
                <w:b/>
                <w:i/>
              </w:rPr>
              <w:t>e que uma maior transparência e abertura seriam benéficas para melhorar a confiança das partes interessadas e garantir uma comunicação mais clara das posições dos Estados</w:t>
            </w:r>
            <w:r w:rsidR="003379BE">
              <w:rPr>
                <w:b/>
                <w:i/>
              </w:rPr>
              <w:noBreakHyphen/>
            </w:r>
            <w:r w:rsidRPr="00E57F23">
              <w:rPr>
                <w:b/>
                <w:i/>
              </w:rPr>
              <w:t>Membros</w:t>
            </w:r>
            <w:r w:rsidRPr="00E57F23">
              <w:t>;</w:t>
            </w:r>
          </w:p>
        </w:tc>
      </w:tr>
    </w:tbl>
    <w:p w14:paraId="5357103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E1671C3" w14:textId="77777777" w:rsidR="005E519F" w:rsidRPr="00E57F23" w:rsidRDefault="005E519F" w:rsidP="005E519F">
      <w:r w:rsidRPr="00E57F23">
        <w:rPr>
          <w:rStyle w:val="HideTWBExt"/>
        </w:rPr>
        <w:t>&lt;/Amend&gt;</w:t>
      </w:r>
    </w:p>
    <w:p w14:paraId="20690D6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171</w:t>
      </w:r>
      <w:r w:rsidRPr="00E57F23">
        <w:rPr>
          <w:rStyle w:val="HideTWBExt"/>
        </w:rPr>
        <w:t>&lt;/NumAm&gt;</w:t>
      </w:r>
    </w:p>
    <w:p w14:paraId="79333014" w14:textId="1F24715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3BC87A68" w14:textId="7ED508C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50CCD7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732EE00" w14:textId="19D43AF0" w:rsidR="005E519F" w:rsidRPr="00E57F23" w:rsidRDefault="005E519F" w:rsidP="005E519F">
      <w:pPr>
        <w:pStyle w:val="NormalBold"/>
      </w:pPr>
      <w:r w:rsidRPr="00E57F23">
        <w:rPr>
          <w:rStyle w:val="HideTWBExt"/>
        </w:rPr>
        <w:t>&lt;Article&gt;</w:t>
      </w:r>
      <w:r w:rsidRPr="00E57F23">
        <w:t>Considerando S</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9D7BBBE" w14:textId="77777777" w:rsidTr="00F92413">
        <w:trPr>
          <w:trHeight w:hRule="exact" w:val="240"/>
          <w:jc w:val="center"/>
        </w:trPr>
        <w:tc>
          <w:tcPr>
            <w:tcW w:w="9752" w:type="dxa"/>
            <w:gridSpan w:val="2"/>
            <w:tcBorders>
              <w:top w:val="nil"/>
              <w:left w:val="nil"/>
              <w:bottom w:val="nil"/>
              <w:right w:val="nil"/>
            </w:tcBorders>
          </w:tcPr>
          <w:p w14:paraId="67E15070" w14:textId="77777777" w:rsidR="005E519F" w:rsidRPr="00E57F23" w:rsidRDefault="005E519F" w:rsidP="00F92413"/>
        </w:tc>
      </w:tr>
      <w:tr w:rsidR="005E519F" w:rsidRPr="00E57F23" w14:paraId="59CCB92D" w14:textId="77777777" w:rsidTr="00F92413">
        <w:trPr>
          <w:trHeight w:val="240"/>
          <w:jc w:val="center"/>
        </w:trPr>
        <w:tc>
          <w:tcPr>
            <w:tcW w:w="4876" w:type="dxa"/>
            <w:tcBorders>
              <w:top w:val="nil"/>
              <w:left w:val="nil"/>
              <w:bottom w:val="nil"/>
              <w:right w:val="nil"/>
            </w:tcBorders>
          </w:tcPr>
          <w:p w14:paraId="744A46C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08B446B" w14:textId="77777777" w:rsidR="005E519F" w:rsidRPr="00E57F23" w:rsidRDefault="005E519F" w:rsidP="00F92413">
            <w:pPr>
              <w:pStyle w:val="AmColumnHeading"/>
            </w:pPr>
            <w:r w:rsidRPr="00E57F23">
              <w:t>Alteração</w:t>
            </w:r>
          </w:p>
        </w:tc>
      </w:tr>
      <w:tr w:rsidR="005E519F" w:rsidRPr="00E57F23" w14:paraId="1A0C7A6E" w14:textId="77777777" w:rsidTr="00F92413">
        <w:trPr>
          <w:jc w:val="center"/>
        </w:trPr>
        <w:tc>
          <w:tcPr>
            <w:tcW w:w="4876" w:type="dxa"/>
            <w:tcBorders>
              <w:top w:val="nil"/>
              <w:left w:val="nil"/>
              <w:bottom w:val="nil"/>
              <w:right w:val="nil"/>
            </w:tcBorders>
          </w:tcPr>
          <w:p w14:paraId="1DE8DA4D" w14:textId="77777777" w:rsidR="005E519F" w:rsidRPr="00E57F23" w:rsidRDefault="005E519F" w:rsidP="00F92413">
            <w:pPr>
              <w:pStyle w:val="Normal6a"/>
            </w:pPr>
          </w:p>
        </w:tc>
        <w:tc>
          <w:tcPr>
            <w:tcW w:w="4876" w:type="dxa"/>
            <w:tcBorders>
              <w:top w:val="nil"/>
              <w:left w:val="nil"/>
              <w:bottom w:val="nil"/>
              <w:right w:val="nil"/>
            </w:tcBorders>
          </w:tcPr>
          <w:p w14:paraId="090B857B" w14:textId="75800984" w:rsidR="005E519F" w:rsidRPr="00E57F23" w:rsidRDefault="005E519F" w:rsidP="00F92413">
            <w:pPr>
              <w:pStyle w:val="Normal6a"/>
            </w:pPr>
            <w:r w:rsidRPr="00E57F23">
              <w:rPr>
                <w:b/>
                <w:i/>
              </w:rPr>
              <w:t>S</w:t>
            </w:r>
            <w:r w:rsidR="003379BE">
              <w:rPr>
                <w:b/>
                <w:i/>
              </w:rPr>
              <w:noBreakHyphen/>
            </w:r>
            <w:r w:rsidRPr="00E57F23">
              <w:rPr>
                <w:b/>
                <w:i/>
              </w:rPr>
              <w:t>A.</w:t>
            </w:r>
            <w:r w:rsidRPr="00E57F23">
              <w:tab/>
            </w:r>
            <w:r w:rsidRPr="00E57F23">
              <w:rPr>
                <w:b/>
                <w:i/>
              </w:rPr>
              <w:t>Considerando que a fixação de quotas de pesca para apenas um ano prejudica o planeamento económico, do investimento e do emprego no setor das pescas, ao mesmo tempo que pode conduzir a uma pressão excessiva a curto prazo sobre os recursos;</w:t>
            </w:r>
            <w:r w:rsidRPr="00E57F23">
              <w:t xml:space="preserve"> </w:t>
            </w:r>
            <w:r w:rsidRPr="00E57F23">
              <w:rPr>
                <w:b/>
                <w:i/>
              </w:rPr>
              <w:t>que um quadro decisório de dois ou três anos permitiria uma gestão mais estável, promovendo a recuperação dos ecossistemas e uma recolha de dados mais fiável sobre as unidades populacionais;</w:t>
            </w:r>
          </w:p>
        </w:tc>
      </w:tr>
    </w:tbl>
    <w:p w14:paraId="6BC1910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7BE55C75" w14:textId="77777777" w:rsidR="005E519F" w:rsidRPr="00E57F23" w:rsidRDefault="005E519F" w:rsidP="005E519F">
      <w:r w:rsidRPr="00E57F23">
        <w:rPr>
          <w:rStyle w:val="HideTWBExt"/>
        </w:rPr>
        <w:t>&lt;/Amend&gt;</w:t>
      </w:r>
    </w:p>
    <w:p w14:paraId="55E6956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172</w:t>
      </w:r>
      <w:r w:rsidRPr="00E57F23">
        <w:rPr>
          <w:rStyle w:val="HideTWBExt"/>
        </w:rPr>
        <w:t>&lt;/NumAm&gt;</w:t>
      </w:r>
    </w:p>
    <w:p w14:paraId="09FEE598" w14:textId="5202D2D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12BAA2C8" w14:textId="5E85F84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D038CB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C3A8CA5" w14:textId="07C50355" w:rsidR="005E519F" w:rsidRPr="00E57F23" w:rsidRDefault="005E519F" w:rsidP="005E519F">
      <w:pPr>
        <w:pStyle w:val="NormalBold"/>
      </w:pPr>
      <w:r w:rsidRPr="00E57F23">
        <w:rPr>
          <w:rStyle w:val="HideTWBExt"/>
        </w:rPr>
        <w:t>&lt;Article&gt;</w:t>
      </w:r>
      <w:r w:rsidRPr="00E57F23">
        <w:t>Considerando S</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04AFC1B" w14:textId="77777777" w:rsidTr="00F92413">
        <w:trPr>
          <w:trHeight w:hRule="exact" w:val="240"/>
          <w:jc w:val="center"/>
        </w:trPr>
        <w:tc>
          <w:tcPr>
            <w:tcW w:w="9752" w:type="dxa"/>
            <w:gridSpan w:val="2"/>
            <w:tcBorders>
              <w:top w:val="nil"/>
              <w:left w:val="nil"/>
              <w:bottom w:val="nil"/>
              <w:right w:val="nil"/>
            </w:tcBorders>
          </w:tcPr>
          <w:p w14:paraId="5D325DF2" w14:textId="77777777" w:rsidR="005E519F" w:rsidRPr="00E57F23" w:rsidRDefault="005E519F" w:rsidP="00F92413"/>
        </w:tc>
      </w:tr>
      <w:tr w:rsidR="005E519F" w:rsidRPr="00E57F23" w14:paraId="74F5AF07" w14:textId="77777777" w:rsidTr="00F92413">
        <w:trPr>
          <w:trHeight w:val="240"/>
          <w:jc w:val="center"/>
        </w:trPr>
        <w:tc>
          <w:tcPr>
            <w:tcW w:w="4876" w:type="dxa"/>
            <w:tcBorders>
              <w:top w:val="nil"/>
              <w:left w:val="nil"/>
              <w:bottom w:val="nil"/>
              <w:right w:val="nil"/>
            </w:tcBorders>
          </w:tcPr>
          <w:p w14:paraId="07B686E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0631A54" w14:textId="77777777" w:rsidR="005E519F" w:rsidRPr="00E57F23" w:rsidRDefault="005E519F" w:rsidP="00F92413">
            <w:pPr>
              <w:pStyle w:val="AmColumnHeading"/>
            </w:pPr>
            <w:r w:rsidRPr="00E57F23">
              <w:t>Alteração</w:t>
            </w:r>
          </w:p>
        </w:tc>
      </w:tr>
      <w:tr w:rsidR="005E519F" w:rsidRPr="00E57F23" w14:paraId="3BCAEB86" w14:textId="77777777" w:rsidTr="00F92413">
        <w:trPr>
          <w:jc w:val="center"/>
        </w:trPr>
        <w:tc>
          <w:tcPr>
            <w:tcW w:w="4876" w:type="dxa"/>
            <w:tcBorders>
              <w:top w:val="nil"/>
              <w:left w:val="nil"/>
              <w:bottom w:val="nil"/>
              <w:right w:val="nil"/>
            </w:tcBorders>
          </w:tcPr>
          <w:p w14:paraId="10488753" w14:textId="77777777" w:rsidR="005E519F" w:rsidRPr="00E57F23" w:rsidRDefault="005E519F" w:rsidP="00F92413">
            <w:pPr>
              <w:pStyle w:val="Normal6a"/>
            </w:pPr>
          </w:p>
        </w:tc>
        <w:tc>
          <w:tcPr>
            <w:tcW w:w="4876" w:type="dxa"/>
            <w:tcBorders>
              <w:top w:val="nil"/>
              <w:left w:val="nil"/>
              <w:bottom w:val="nil"/>
              <w:right w:val="nil"/>
            </w:tcBorders>
          </w:tcPr>
          <w:p w14:paraId="497C2CAE" w14:textId="4DBD89A9" w:rsidR="005E519F" w:rsidRPr="00E57F23" w:rsidRDefault="005E519F" w:rsidP="00F92413">
            <w:pPr>
              <w:pStyle w:val="Normal6a"/>
            </w:pPr>
            <w:r w:rsidRPr="00E57F23">
              <w:rPr>
                <w:b/>
                <w:i/>
              </w:rPr>
              <w:t>S</w:t>
            </w:r>
            <w:r w:rsidR="003379BE">
              <w:rPr>
                <w:b/>
                <w:i/>
              </w:rPr>
              <w:noBreakHyphen/>
            </w:r>
            <w:r w:rsidRPr="00E57F23">
              <w:rPr>
                <w:b/>
                <w:i/>
              </w:rPr>
              <w:t>A.</w:t>
            </w:r>
            <w:r w:rsidRPr="00E57F23">
              <w:tab/>
            </w:r>
            <w:r w:rsidRPr="00E57F23">
              <w:rPr>
                <w:b/>
                <w:i/>
              </w:rPr>
              <w:t> Considerando que o setor da pesca recreativa na região do mar Báltico constitui um importante interveniente socioeconómico, representando cerca de 8 a 10 milhões de cidadãos da UE que participam ativamente nesta atividade</w:t>
            </w:r>
            <w:r w:rsidRPr="00E57F23">
              <w:rPr>
                <w:b/>
                <w:i/>
                <w:vertAlign w:val="superscript"/>
              </w:rPr>
              <w:t>2</w:t>
            </w:r>
            <w:r w:rsidR="003379BE">
              <w:rPr>
                <w:b/>
                <w:i/>
                <w:vertAlign w:val="superscript"/>
              </w:rPr>
              <w:noBreakHyphen/>
            </w:r>
            <w:r w:rsidRPr="00E57F23">
              <w:rPr>
                <w:b/>
                <w:i/>
                <w:vertAlign w:val="superscript"/>
              </w:rPr>
              <w:t>A</w:t>
            </w:r>
            <w:r w:rsidRPr="00E57F23">
              <w:rPr>
                <w:b/>
                <w:i/>
              </w:rPr>
              <w:t>, gerando um contributo económico de 1,558 milhões de EUR na região do mar Báltico e apoiando a criação de 14 473 postos de trabalho ETC</w:t>
            </w:r>
            <w:r w:rsidRPr="00E57F23">
              <w:rPr>
                <w:b/>
                <w:i/>
                <w:vertAlign w:val="superscript"/>
              </w:rPr>
              <w:t>3</w:t>
            </w:r>
            <w:r w:rsidR="003379BE">
              <w:rPr>
                <w:b/>
                <w:i/>
                <w:vertAlign w:val="superscript"/>
              </w:rPr>
              <w:noBreakHyphen/>
            </w:r>
            <w:r w:rsidRPr="00E57F23">
              <w:rPr>
                <w:b/>
                <w:i/>
                <w:vertAlign w:val="superscript"/>
              </w:rPr>
              <w:t>A</w:t>
            </w:r>
            <w:r w:rsidRPr="00E57F23">
              <w:rPr>
                <w:b/>
                <w:i/>
              </w:rPr>
              <w:t>;</w:t>
            </w:r>
          </w:p>
        </w:tc>
      </w:tr>
      <w:tr w:rsidR="005E519F" w:rsidRPr="00E57F23" w14:paraId="25C347B2" w14:textId="77777777" w:rsidTr="00F92413">
        <w:trPr>
          <w:jc w:val="center"/>
        </w:trPr>
        <w:tc>
          <w:tcPr>
            <w:tcW w:w="4876" w:type="dxa"/>
            <w:tcBorders>
              <w:top w:val="nil"/>
              <w:left w:val="nil"/>
              <w:bottom w:val="nil"/>
              <w:right w:val="nil"/>
            </w:tcBorders>
          </w:tcPr>
          <w:p w14:paraId="72BA4520" w14:textId="77777777" w:rsidR="005E519F" w:rsidRPr="00E57F23" w:rsidRDefault="005E519F" w:rsidP="00F92413"/>
        </w:tc>
        <w:tc>
          <w:tcPr>
            <w:tcW w:w="4876" w:type="dxa"/>
            <w:tcBorders>
              <w:top w:val="nil"/>
              <w:left w:val="nil"/>
              <w:bottom w:val="nil"/>
              <w:right w:val="nil"/>
            </w:tcBorders>
          </w:tcPr>
          <w:p w14:paraId="6EFAC778" w14:textId="77777777" w:rsidR="005E519F" w:rsidRPr="00E57F23" w:rsidRDefault="005E519F" w:rsidP="00F92413">
            <w:pPr>
              <w:pStyle w:val="Normal6a"/>
            </w:pPr>
            <w:r w:rsidRPr="00E57F23">
              <w:rPr>
                <w:b/>
                <w:i/>
              </w:rPr>
              <w:t>_________________</w:t>
            </w:r>
          </w:p>
        </w:tc>
      </w:tr>
      <w:tr w:rsidR="005E519F" w:rsidRPr="00E57F23" w14:paraId="224B29E9" w14:textId="77777777" w:rsidTr="00F92413">
        <w:trPr>
          <w:jc w:val="center"/>
        </w:trPr>
        <w:tc>
          <w:tcPr>
            <w:tcW w:w="4876" w:type="dxa"/>
            <w:tcBorders>
              <w:top w:val="nil"/>
              <w:left w:val="nil"/>
              <w:bottom w:val="nil"/>
              <w:right w:val="nil"/>
            </w:tcBorders>
          </w:tcPr>
          <w:p w14:paraId="4FA2504E" w14:textId="77777777" w:rsidR="005E519F" w:rsidRPr="00E57F23" w:rsidRDefault="005E519F" w:rsidP="00F92413"/>
        </w:tc>
        <w:tc>
          <w:tcPr>
            <w:tcW w:w="4876" w:type="dxa"/>
            <w:tcBorders>
              <w:top w:val="nil"/>
              <w:left w:val="nil"/>
              <w:bottom w:val="nil"/>
              <w:right w:val="nil"/>
            </w:tcBorders>
          </w:tcPr>
          <w:p w14:paraId="20EF959B" w14:textId="51ABD890" w:rsidR="005E519F" w:rsidRPr="00E57F23" w:rsidRDefault="005E519F" w:rsidP="00F92413">
            <w:pPr>
              <w:pStyle w:val="Normal6a"/>
            </w:pPr>
            <w:r w:rsidRPr="00E57F23">
              <w:rPr>
                <w:b/>
                <w:i/>
                <w:vertAlign w:val="superscript"/>
              </w:rPr>
              <w:t>2</w:t>
            </w:r>
            <w:r w:rsidR="003379BE">
              <w:rPr>
                <w:b/>
                <w:i/>
                <w:vertAlign w:val="superscript"/>
              </w:rPr>
              <w:noBreakHyphen/>
            </w:r>
            <w:r w:rsidRPr="00E57F23">
              <w:rPr>
                <w:b/>
                <w:i/>
                <w:vertAlign w:val="superscript"/>
              </w:rPr>
              <w:t>A</w:t>
            </w:r>
            <w:r w:rsidRPr="00E57F23">
              <w:t xml:space="preserve"> </w:t>
            </w:r>
            <w:r w:rsidRPr="00E57F23">
              <w:rPr>
                <w:b/>
                <w:i/>
              </w:rPr>
              <w:t xml:space="preserve">Coligação Báltico Limpo (CCB) | Recreational fishing in the Baltic Sea region [Pesca recreativa na região do mar Báltico] | 2017 (p.6) </w:t>
            </w:r>
          </w:p>
        </w:tc>
      </w:tr>
      <w:tr w:rsidR="005E519F" w:rsidRPr="00E57F23" w14:paraId="6AC5F6ED" w14:textId="77777777" w:rsidTr="00F92413">
        <w:trPr>
          <w:jc w:val="center"/>
        </w:trPr>
        <w:tc>
          <w:tcPr>
            <w:tcW w:w="4876" w:type="dxa"/>
            <w:tcBorders>
              <w:top w:val="nil"/>
              <w:left w:val="nil"/>
              <w:bottom w:val="nil"/>
              <w:right w:val="nil"/>
            </w:tcBorders>
          </w:tcPr>
          <w:p w14:paraId="389397E0" w14:textId="77777777" w:rsidR="005E519F" w:rsidRPr="00E57F23" w:rsidRDefault="005E519F" w:rsidP="00F92413"/>
        </w:tc>
        <w:tc>
          <w:tcPr>
            <w:tcW w:w="4876" w:type="dxa"/>
            <w:tcBorders>
              <w:top w:val="nil"/>
              <w:left w:val="nil"/>
              <w:bottom w:val="nil"/>
              <w:right w:val="nil"/>
            </w:tcBorders>
          </w:tcPr>
          <w:p w14:paraId="11364A1D" w14:textId="6C51D588" w:rsidR="005E519F" w:rsidRPr="00E57F23" w:rsidRDefault="005E519F" w:rsidP="00F92413">
            <w:pPr>
              <w:pStyle w:val="Normal6a"/>
            </w:pPr>
            <w:r w:rsidRPr="00E57F23">
              <w:rPr>
                <w:b/>
                <w:i/>
                <w:vertAlign w:val="superscript"/>
              </w:rPr>
              <w:t>3</w:t>
            </w:r>
            <w:r w:rsidR="003379BE">
              <w:rPr>
                <w:b/>
                <w:i/>
                <w:vertAlign w:val="superscript"/>
              </w:rPr>
              <w:noBreakHyphen/>
            </w:r>
            <w:r w:rsidRPr="00E57F23">
              <w:rPr>
                <w:b/>
                <w:i/>
                <w:vertAlign w:val="superscript"/>
              </w:rPr>
              <w:t>A</w:t>
            </w:r>
            <w:r w:rsidRPr="00E57F23">
              <w:t xml:space="preserve"> </w:t>
            </w:r>
            <w:r w:rsidRPr="00E57F23">
              <w:rPr>
                <w:b/>
                <w:i/>
              </w:rPr>
              <w:t xml:space="preserve">Research for PECH Committee </w:t>
            </w:r>
            <w:r w:rsidR="003379BE">
              <w:rPr>
                <w:b/>
                <w:i/>
              </w:rPr>
              <w:noBreakHyphen/>
            </w:r>
            <w:r w:rsidRPr="00E57F23">
              <w:rPr>
                <w:b/>
                <w:i/>
              </w:rPr>
              <w:t xml:space="preserve"> Marine recreational and semi</w:t>
            </w:r>
            <w:r w:rsidR="003379BE">
              <w:rPr>
                <w:b/>
                <w:i/>
              </w:rPr>
              <w:noBreakHyphen/>
            </w:r>
            <w:r w:rsidRPr="00E57F23">
              <w:rPr>
                <w:b/>
                <w:i/>
              </w:rPr>
              <w:t xml:space="preserve">subsistence fishing </w:t>
            </w:r>
            <w:r w:rsidR="003379BE">
              <w:rPr>
                <w:b/>
                <w:i/>
              </w:rPr>
              <w:noBreakHyphen/>
            </w:r>
            <w:r w:rsidRPr="00E57F23">
              <w:rPr>
                <w:b/>
                <w:i/>
              </w:rPr>
              <w:t xml:space="preserve"> its value and its impact on fish stocks [Estudo elaborado para a Comissão PECH – Pesca recreativa e semi</w:t>
            </w:r>
            <w:r w:rsidR="003379BE">
              <w:rPr>
                <w:b/>
                <w:i/>
              </w:rPr>
              <w:noBreakHyphen/>
            </w:r>
            <w:r w:rsidRPr="00E57F23">
              <w:rPr>
                <w:b/>
                <w:i/>
              </w:rPr>
              <w:t>subsistência marinha – o seu valor e impacto nas unidades populacionais de peixes] | Grupo de reflexão | Parlamento Europeu</w:t>
            </w:r>
          </w:p>
        </w:tc>
      </w:tr>
    </w:tbl>
    <w:p w14:paraId="479ECB5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1ECDD4B" w14:textId="77777777" w:rsidR="005E519F" w:rsidRPr="00E57F23" w:rsidRDefault="005E519F" w:rsidP="005E519F">
      <w:r w:rsidRPr="00E57F23">
        <w:rPr>
          <w:rStyle w:val="HideTWBExt"/>
        </w:rPr>
        <w:t>&lt;/Amend&gt;</w:t>
      </w:r>
    </w:p>
    <w:p w14:paraId="72D5F5B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173</w:t>
      </w:r>
      <w:r w:rsidRPr="00E57F23">
        <w:rPr>
          <w:rStyle w:val="HideTWBExt"/>
        </w:rPr>
        <w:t>&lt;/NumAm&gt;</w:t>
      </w:r>
    </w:p>
    <w:p w14:paraId="1540F7B4" w14:textId="4723E65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Asger Christensen, Karin Karlsbro</w:t>
      </w:r>
      <w:r w:rsidRPr="00E57F23">
        <w:rPr>
          <w:rStyle w:val="HideTWBExt"/>
          <w:b w:val="0"/>
        </w:rPr>
        <w:t>&lt;/Members&gt;</w:t>
      </w:r>
    </w:p>
    <w:p w14:paraId="786B761A" w14:textId="59E5F7B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D9EA8B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ABC9767" w14:textId="00B370B7" w:rsidR="005E519F" w:rsidRPr="00E57F23" w:rsidRDefault="005E519F" w:rsidP="005E519F">
      <w:pPr>
        <w:pStyle w:val="NormalBold"/>
      </w:pPr>
      <w:r w:rsidRPr="00E57F23">
        <w:rPr>
          <w:rStyle w:val="HideTWBExt"/>
        </w:rPr>
        <w:t>&lt;Article&gt;</w:t>
      </w:r>
      <w:r w:rsidRPr="00E57F23">
        <w:t>Considerando S</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CEE450C" w14:textId="77777777" w:rsidTr="00F92413">
        <w:trPr>
          <w:trHeight w:hRule="exact" w:val="240"/>
          <w:jc w:val="center"/>
        </w:trPr>
        <w:tc>
          <w:tcPr>
            <w:tcW w:w="9752" w:type="dxa"/>
            <w:gridSpan w:val="2"/>
            <w:tcBorders>
              <w:top w:val="nil"/>
              <w:left w:val="nil"/>
              <w:bottom w:val="nil"/>
              <w:right w:val="nil"/>
            </w:tcBorders>
          </w:tcPr>
          <w:p w14:paraId="10093977" w14:textId="77777777" w:rsidR="005E519F" w:rsidRPr="00E57F23" w:rsidRDefault="005E519F" w:rsidP="00F92413"/>
        </w:tc>
      </w:tr>
      <w:tr w:rsidR="005E519F" w:rsidRPr="00E57F23" w14:paraId="126F8C16" w14:textId="77777777" w:rsidTr="00F92413">
        <w:trPr>
          <w:trHeight w:val="240"/>
          <w:jc w:val="center"/>
        </w:trPr>
        <w:tc>
          <w:tcPr>
            <w:tcW w:w="4876" w:type="dxa"/>
            <w:tcBorders>
              <w:top w:val="nil"/>
              <w:left w:val="nil"/>
              <w:bottom w:val="nil"/>
              <w:right w:val="nil"/>
            </w:tcBorders>
          </w:tcPr>
          <w:p w14:paraId="6BDBCDC0"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A712A45" w14:textId="77777777" w:rsidR="005E519F" w:rsidRPr="00E57F23" w:rsidRDefault="005E519F" w:rsidP="00F92413">
            <w:pPr>
              <w:pStyle w:val="AmColumnHeading"/>
            </w:pPr>
            <w:r w:rsidRPr="00E57F23">
              <w:t>Alteração</w:t>
            </w:r>
          </w:p>
        </w:tc>
      </w:tr>
      <w:tr w:rsidR="005E519F" w:rsidRPr="00E57F23" w14:paraId="2D80FE43" w14:textId="77777777" w:rsidTr="00F92413">
        <w:trPr>
          <w:jc w:val="center"/>
        </w:trPr>
        <w:tc>
          <w:tcPr>
            <w:tcW w:w="4876" w:type="dxa"/>
            <w:tcBorders>
              <w:top w:val="nil"/>
              <w:left w:val="nil"/>
              <w:bottom w:val="nil"/>
              <w:right w:val="nil"/>
            </w:tcBorders>
          </w:tcPr>
          <w:p w14:paraId="5C5DD480" w14:textId="77777777" w:rsidR="005E519F" w:rsidRPr="00E57F23" w:rsidRDefault="005E519F" w:rsidP="00F92413">
            <w:pPr>
              <w:pStyle w:val="Normal6a"/>
            </w:pPr>
          </w:p>
        </w:tc>
        <w:tc>
          <w:tcPr>
            <w:tcW w:w="4876" w:type="dxa"/>
            <w:tcBorders>
              <w:top w:val="nil"/>
              <w:left w:val="nil"/>
              <w:bottom w:val="nil"/>
              <w:right w:val="nil"/>
            </w:tcBorders>
          </w:tcPr>
          <w:p w14:paraId="16AE084C" w14:textId="4E47979E" w:rsidR="005E519F" w:rsidRPr="00E57F23" w:rsidRDefault="005E519F" w:rsidP="00F92413">
            <w:pPr>
              <w:pStyle w:val="Normal6a"/>
            </w:pPr>
            <w:r w:rsidRPr="00E57F23">
              <w:rPr>
                <w:b/>
                <w:i/>
              </w:rPr>
              <w:t>S</w:t>
            </w:r>
            <w:r w:rsidR="003379BE">
              <w:rPr>
                <w:b/>
                <w:i/>
              </w:rPr>
              <w:noBreakHyphen/>
            </w:r>
            <w:r w:rsidRPr="00E57F23">
              <w:rPr>
                <w:b/>
                <w:i/>
              </w:rPr>
              <w:t>A.</w:t>
            </w:r>
            <w:r w:rsidRPr="00E57F23">
              <w:tab/>
            </w:r>
            <w:r w:rsidRPr="00E57F23">
              <w:rPr>
                <w:b/>
                <w:i/>
              </w:rPr>
              <w:t>Considerando que as ações, bem como a falta de ações tomadas pela Rússia no domínio da gestão das pescas, são preocupantes no contexto da necessária recuperação do mar Báltico; que a «frota</w:t>
            </w:r>
            <w:r w:rsidR="003379BE">
              <w:rPr>
                <w:b/>
                <w:i/>
              </w:rPr>
              <w:noBreakHyphen/>
            </w:r>
            <w:r w:rsidRPr="00E57F23">
              <w:rPr>
                <w:b/>
                <w:i/>
              </w:rPr>
              <w:t>fantasma» russa representa graves ameaças não só para o ecossistema marinho, como também para o estado de segurança do mar Báltico no seu conjunto;</w:t>
            </w:r>
          </w:p>
        </w:tc>
      </w:tr>
    </w:tbl>
    <w:p w14:paraId="48A7221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ED38659" w14:textId="77777777" w:rsidR="005E519F" w:rsidRPr="00E57F23" w:rsidRDefault="005E519F" w:rsidP="005E519F">
      <w:r w:rsidRPr="00E57F23">
        <w:rPr>
          <w:rStyle w:val="HideTWBExt"/>
        </w:rPr>
        <w:t>&lt;/Amend&gt;</w:t>
      </w:r>
    </w:p>
    <w:p w14:paraId="1741062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174</w:t>
      </w:r>
      <w:r w:rsidRPr="00E57F23">
        <w:rPr>
          <w:rStyle w:val="HideTWBExt"/>
        </w:rPr>
        <w:t>&lt;/NumAm&gt;</w:t>
      </w:r>
    </w:p>
    <w:p w14:paraId="3494B857" w14:textId="5EEF7E7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4870BCB8"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2804B3E4" w14:textId="77718E8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775EB8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1D94846" w14:textId="5B01B9E9" w:rsidR="005E519F" w:rsidRPr="00E57F23" w:rsidRDefault="005E519F" w:rsidP="005E519F">
      <w:pPr>
        <w:pStyle w:val="NormalBold"/>
      </w:pPr>
      <w:r w:rsidRPr="00E57F23">
        <w:rPr>
          <w:rStyle w:val="HideTWBExt"/>
        </w:rPr>
        <w:t>&lt;Article&gt;</w:t>
      </w:r>
      <w:r w:rsidRPr="00E57F23">
        <w:t>Considerando S</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FA7A6F4" w14:textId="77777777" w:rsidTr="00F92413">
        <w:trPr>
          <w:trHeight w:hRule="exact" w:val="240"/>
          <w:jc w:val="center"/>
        </w:trPr>
        <w:tc>
          <w:tcPr>
            <w:tcW w:w="9752" w:type="dxa"/>
            <w:gridSpan w:val="2"/>
            <w:tcBorders>
              <w:top w:val="nil"/>
              <w:left w:val="nil"/>
              <w:bottom w:val="nil"/>
              <w:right w:val="nil"/>
            </w:tcBorders>
          </w:tcPr>
          <w:p w14:paraId="67B6820A" w14:textId="77777777" w:rsidR="005E519F" w:rsidRPr="00E57F23" w:rsidRDefault="005E519F" w:rsidP="00F92413"/>
        </w:tc>
      </w:tr>
      <w:tr w:rsidR="005E519F" w:rsidRPr="00E57F23" w14:paraId="31E619AF" w14:textId="77777777" w:rsidTr="00F92413">
        <w:trPr>
          <w:trHeight w:val="240"/>
          <w:jc w:val="center"/>
        </w:trPr>
        <w:tc>
          <w:tcPr>
            <w:tcW w:w="4876" w:type="dxa"/>
            <w:tcBorders>
              <w:top w:val="nil"/>
              <w:left w:val="nil"/>
              <w:bottom w:val="nil"/>
              <w:right w:val="nil"/>
            </w:tcBorders>
          </w:tcPr>
          <w:p w14:paraId="3DBCB90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C123774" w14:textId="77777777" w:rsidR="005E519F" w:rsidRPr="00E57F23" w:rsidRDefault="005E519F" w:rsidP="00F92413">
            <w:pPr>
              <w:pStyle w:val="AmColumnHeading"/>
            </w:pPr>
            <w:r w:rsidRPr="00E57F23">
              <w:t>Alteração</w:t>
            </w:r>
          </w:p>
        </w:tc>
      </w:tr>
      <w:tr w:rsidR="005E519F" w:rsidRPr="00E57F23" w14:paraId="35F2E739" w14:textId="77777777" w:rsidTr="00F92413">
        <w:trPr>
          <w:jc w:val="center"/>
        </w:trPr>
        <w:tc>
          <w:tcPr>
            <w:tcW w:w="4876" w:type="dxa"/>
            <w:tcBorders>
              <w:top w:val="nil"/>
              <w:left w:val="nil"/>
              <w:bottom w:val="nil"/>
              <w:right w:val="nil"/>
            </w:tcBorders>
          </w:tcPr>
          <w:p w14:paraId="63741F6C" w14:textId="77777777" w:rsidR="005E519F" w:rsidRPr="00E57F23" w:rsidRDefault="005E519F" w:rsidP="00F92413">
            <w:pPr>
              <w:pStyle w:val="Normal6a"/>
            </w:pPr>
          </w:p>
        </w:tc>
        <w:tc>
          <w:tcPr>
            <w:tcW w:w="4876" w:type="dxa"/>
            <w:tcBorders>
              <w:top w:val="nil"/>
              <w:left w:val="nil"/>
              <w:bottom w:val="nil"/>
              <w:right w:val="nil"/>
            </w:tcBorders>
          </w:tcPr>
          <w:p w14:paraId="78E64BB2" w14:textId="5829C60C" w:rsidR="005E519F" w:rsidRPr="00E57F23" w:rsidRDefault="005E519F" w:rsidP="00F92413">
            <w:pPr>
              <w:pStyle w:val="Normal6a"/>
            </w:pPr>
            <w:r w:rsidRPr="00E57F23">
              <w:rPr>
                <w:b/>
                <w:i/>
              </w:rPr>
              <w:t>S</w:t>
            </w:r>
            <w:r w:rsidR="003379BE">
              <w:rPr>
                <w:b/>
                <w:i/>
              </w:rPr>
              <w:noBreakHyphen/>
            </w:r>
            <w:r w:rsidRPr="00E57F23">
              <w:rPr>
                <w:b/>
                <w:i/>
              </w:rPr>
              <w:t>A.</w:t>
            </w:r>
            <w:r w:rsidRPr="00E57F23">
              <w:tab/>
            </w:r>
            <w:r w:rsidRPr="00E57F23">
              <w:rPr>
                <w:b/>
                <w:i/>
              </w:rPr>
              <w:t>Considerando que várias conclusões de relatórios políticos e científicos apontam para a necessidade de uma abordagem melhorada da tomada de decisões, pondo fim à lógica de compartimentação e aplicando uma abordagem totalmente holística;</w:t>
            </w:r>
          </w:p>
        </w:tc>
      </w:tr>
    </w:tbl>
    <w:p w14:paraId="429D3D6A"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549DED4" w14:textId="77777777" w:rsidR="005E519F" w:rsidRPr="00E57F23" w:rsidRDefault="005E519F" w:rsidP="005E519F">
      <w:r w:rsidRPr="00E57F23">
        <w:rPr>
          <w:rStyle w:val="HideTWBExt"/>
        </w:rPr>
        <w:t>&lt;/Amend&gt;</w:t>
      </w:r>
    </w:p>
    <w:p w14:paraId="4CD0289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175</w:t>
      </w:r>
      <w:r w:rsidRPr="00E57F23">
        <w:rPr>
          <w:rStyle w:val="HideTWBExt"/>
        </w:rPr>
        <w:t>&lt;/NumAm&gt;</w:t>
      </w:r>
    </w:p>
    <w:p w14:paraId="68B1D4B9" w14:textId="6860DF0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093AB7A5" w14:textId="6CB5C32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CA3E0C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5F2EFBC" w14:textId="647A7EA5" w:rsidR="005E519F" w:rsidRPr="00E57F23" w:rsidRDefault="005E519F" w:rsidP="005E519F">
      <w:pPr>
        <w:pStyle w:val="NormalBold"/>
      </w:pPr>
      <w:r w:rsidRPr="00E57F23">
        <w:rPr>
          <w:rStyle w:val="HideTWBExt"/>
        </w:rPr>
        <w:t>&lt;Article&gt;</w:t>
      </w:r>
      <w:r w:rsidRPr="00E57F23">
        <w:t>Considerando S</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6BD6903" w14:textId="77777777" w:rsidTr="00F92413">
        <w:trPr>
          <w:trHeight w:hRule="exact" w:val="240"/>
          <w:jc w:val="center"/>
        </w:trPr>
        <w:tc>
          <w:tcPr>
            <w:tcW w:w="9752" w:type="dxa"/>
            <w:gridSpan w:val="2"/>
            <w:tcBorders>
              <w:top w:val="nil"/>
              <w:left w:val="nil"/>
              <w:bottom w:val="nil"/>
              <w:right w:val="nil"/>
            </w:tcBorders>
          </w:tcPr>
          <w:p w14:paraId="73E3D709" w14:textId="77777777" w:rsidR="005E519F" w:rsidRPr="00E57F23" w:rsidRDefault="005E519F" w:rsidP="00F92413"/>
        </w:tc>
      </w:tr>
      <w:tr w:rsidR="005E519F" w:rsidRPr="00E57F23" w14:paraId="0A8AEEBA" w14:textId="77777777" w:rsidTr="00F92413">
        <w:trPr>
          <w:trHeight w:val="240"/>
          <w:jc w:val="center"/>
        </w:trPr>
        <w:tc>
          <w:tcPr>
            <w:tcW w:w="4876" w:type="dxa"/>
            <w:tcBorders>
              <w:top w:val="nil"/>
              <w:left w:val="nil"/>
              <w:bottom w:val="nil"/>
              <w:right w:val="nil"/>
            </w:tcBorders>
          </w:tcPr>
          <w:p w14:paraId="2B724B9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AC9CB59" w14:textId="77777777" w:rsidR="005E519F" w:rsidRPr="00E57F23" w:rsidRDefault="005E519F" w:rsidP="00F92413">
            <w:pPr>
              <w:pStyle w:val="AmColumnHeading"/>
            </w:pPr>
            <w:r w:rsidRPr="00E57F23">
              <w:t>Alteração</w:t>
            </w:r>
          </w:p>
        </w:tc>
      </w:tr>
      <w:tr w:rsidR="005E519F" w:rsidRPr="00E57F23" w14:paraId="3338663E" w14:textId="77777777" w:rsidTr="00F92413">
        <w:trPr>
          <w:jc w:val="center"/>
        </w:trPr>
        <w:tc>
          <w:tcPr>
            <w:tcW w:w="4876" w:type="dxa"/>
            <w:tcBorders>
              <w:top w:val="nil"/>
              <w:left w:val="nil"/>
              <w:bottom w:val="nil"/>
              <w:right w:val="nil"/>
            </w:tcBorders>
          </w:tcPr>
          <w:p w14:paraId="0EF4FD6F" w14:textId="77777777" w:rsidR="005E519F" w:rsidRPr="00E57F23" w:rsidRDefault="005E519F" w:rsidP="00F92413">
            <w:pPr>
              <w:pStyle w:val="Normal6a"/>
            </w:pPr>
          </w:p>
        </w:tc>
        <w:tc>
          <w:tcPr>
            <w:tcW w:w="4876" w:type="dxa"/>
            <w:tcBorders>
              <w:top w:val="nil"/>
              <w:left w:val="nil"/>
              <w:bottom w:val="nil"/>
              <w:right w:val="nil"/>
            </w:tcBorders>
          </w:tcPr>
          <w:p w14:paraId="67AB5713" w14:textId="64655654" w:rsidR="005E519F" w:rsidRPr="00E57F23" w:rsidRDefault="005E519F" w:rsidP="00F92413">
            <w:pPr>
              <w:pStyle w:val="Normal6a"/>
            </w:pPr>
            <w:r w:rsidRPr="00E57F23">
              <w:rPr>
                <w:b/>
                <w:i/>
              </w:rPr>
              <w:t>S</w:t>
            </w:r>
            <w:r w:rsidR="003379BE">
              <w:rPr>
                <w:b/>
                <w:i/>
              </w:rPr>
              <w:noBreakHyphen/>
            </w:r>
            <w:r w:rsidRPr="00E57F23">
              <w:rPr>
                <w:b/>
                <w:i/>
              </w:rPr>
              <w:t>B.</w:t>
            </w:r>
            <w:r w:rsidRPr="00E57F23">
              <w:tab/>
            </w:r>
            <w:r w:rsidRPr="00E57F23">
              <w:rPr>
                <w:b/>
                <w:i/>
              </w:rPr>
              <w:t>Considerando que os pescadores recreativos desempenham um papel cada vez mais importante nas comunidades do mar Báltico, combinando a proteção do ambiente com o desenvolvimento económico local;</w:t>
            </w:r>
            <w:r w:rsidRPr="00E57F23">
              <w:t xml:space="preserve"> </w:t>
            </w:r>
            <w:r w:rsidRPr="00E57F23">
              <w:rPr>
                <w:b/>
                <w:i/>
              </w:rPr>
              <w:t>salienta que a pesca recreativa tem um impacto mínimo nas unidades populacionais de peixes, apoiando simultaneamente o turismo, as pequenas empresas, o setor da restauração e a preservação das tradições e da cultura costeiras, trazendo benefícios económicos reais sem prejudicar o ecossistema;</w:t>
            </w:r>
          </w:p>
        </w:tc>
      </w:tr>
    </w:tbl>
    <w:p w14:paraId="15B7396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31221F4D" w14:textId="77777777" w:rsidR="005E519F" w:rsidRPr="00E57F23" w:rsidRDefault="005E519F" w:rsidP="005E519F">
      <w:r w:rsidRPr="00E57F23">
        <w:rPr>
          <w:rStyle w:val="HideTWBExt"/>
        </w:rPr>
        <w:t>&lt;/Amend&gt;</w:t>
      </w:r>
    </w:p>
    <w:p w14:paraId="3AD5371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176</w:t>
      </w:r>
      <w:r w:rsidRPr="00E57F23">
        <w:rPr>
          <w:rStyle w:val="HideTWBExt"/>
        </w:rPr>
        <w:t>&lt;/NumAm&gt;</w:t>
      </w:r>
    </w:p>
    <w:p w14:paraId="20AF5F19" w14:textId="0D678CC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02E01196" w14:textId="4493CC8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90F504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B86A044" w14:textId="6462636F" w:rsidR="005E519F" w:rsidRPr="00E57F23" w:rsidRDefault="005E519F" w:rsidP="005E519F">
      <w:pPr>
        <w:pStyle w:val="NormalBold"/>
      </w:pPr>
      <w:r w:rsidRPr="00E57F23">
        <w:rPr>
          <w:rStyle w:val="HideTWBExt"/>
        </w:rPr>
        <w:t>&lt;Article&gt;</w:t>
      </w:r>
      <w:r w:rsidRPr="00E57F23">
        <w:t>Considerando S</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8C56DBF" w14:textId="77777777" w:rsidTr="00F92413">
        <w:trPr>
          <w:trHeight w:hRule="exact" w:val="240"/>
          <w:jc w:val="center"/>
        </w:trPr>
        <w:tc>
          <w:tcPr>
            <w:tcW w:w="9752" w:type="dxa"/>
            <w:gridSpan w:val="2"/>
            <w:tcBorders>
              <w:top w:val="nil"/>
              <w:left w:val="nil"/>
              <w:bottom w:val="nil"/>
              <w:right w:val="nil"/>
            </w:tcBorders>
          </w:tcPr>
          <w:p w14:paraId="46BF023B" w14:textId="77777777" w:rsidR="005E519F" w:rsidRPr="00E57F23" w:rsidRDefault="005E519F" w:rsidP="00F92413"/>
        </w:tc>
      </w:tr>
      <w:tr w:rsidR="005E519F" w:rsidRPr="00E57F23" w14:paraId="7D5F5AA8" w14:textId="77777777" w:rsidTr="00F92413">
        <w:trPr>
          <w:trHeight w:val="240"/>
          <w:jc w:val="center"/>
        </w:trPr>
        <w:tc>
          <w:tcPr>
            <w:tcW w:w="4876" w:type="dxa"/>
            <w:tcBorders>
              <w:top w:val="nil"/>
              <w:left w:val="nil"/>
              <w:bottom w:val="nil"/>
              <w:right w:val="nil"/>
            </w:tcBorders>
          </w:tcPr>
          <w:p w14:paraId="391009D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7561B3A" w14:textId="77777777" w:rsidR="005E519F" w:rsidRPr="00E57F23" w:rsidRDefault="005E519F" w:rsidP="00F92413">
            <w:pPr>
              <w:pStyle w:val="AmColumnHeading"/>
            </w:pPr>
            <w:r w:rsidRPr="00E57F23">
              <w:t>Alteração</w:t>
            </w:r>
          </w:p>
        </w:tc>
      </w:tr>
      <w:tr w:rsidR="005E519F" w:rsidRPr="00E57F23" w14:paraId="6F4E272D" w14:textId="77777777" w:rsidTr="00F92413">
        <w:trPr>
          <w:jc w:val="center"/>
        </w:trPr>
        <w:tc>
          <w:tcPr>
            <w:tcW w:w="4876" w:type="dxa"/>
            <w:tcBorders>
              <w:top w:val="nil"/>
              <w:left w:val="nil"/>
              <w:bottom w:val="nil"/>
              <w:right w:val="nil"/>
            </w:tcBorders>
          </w:tcPr>
          <w:p w14:paraId="4E25D006" w14:textId="77777777" w:rsidR="005E519F" w:rsidRPr="00E57F23" w:rsidRDefault="005E519F" w:rsidP="00F92413">
            <w:pPr>
              <w:pStyle w:val="Normal6a"/>
            </w:pPr>
          </w:p>
        </w:tc>
        <w:tc>
          <w:tcPr>
            <w:tcW w:w="4876" w:type="dxa"/>
            <w:tcBorders>
              <w:top w:val="nil"/>
              <w:left w:val="nil"/>
              <w:bottom w:val="nil"/>
              <w:right w:val="nil"/>
            </w:tcBorders>
          </w:tcPr>
          <w:p w14:paraId="1BAA4CB9" w14:textId="29D4FDE9" w:rsidR="005E519F" w:rsidRPr="00E57F23" w:rsidRDefault="005E519F" w:rsidP="00F92413">
            <w:pPr>
              <w:pStyle w:val="Normal6a"/>
            </w:pPr>
            <w:r w:rsidRPr="00E57F23">
              <w:rPr>
                <w:b/>
                <w:i/>
              </w:rPr>
              <w:t>S</w:t>
            </w:r>
            <w:r w:rsidR="003379BE">
              <w:rPr>
                <w:b/>
                <w:i/>
              </w:rPr>
              <w:noBreakHyphen/>
            </w:r>
            <w:r w:rsidRPr="00E57F23">
              <w:rPr>
                <w:b/>
                <w:i/>
              </w:rPr>
              <w:t>B.</w:t>
            </w:r>
            <w:r w:rsidRPr="00E57F23">
              <w:tab/>
            </w:r>
            <w:r w:rsidRPr="00E57F23">
              <w:rPr>
                <w:b/>
                <w:i/>
              </w:rPr>
              <w:t>Considerando que a sustentabilidade a longo prazo do setor das pescas do Báltico depende da integração de objetivos ambientais, económicos e sociais, assegurando que as medidas de gestão salvaguardem o emprego, a coesão regional e o abastecimento alimentar nas zonas costeiras;</w:t>
            </w:r>
          </w:p>
        </w:tc>
      </w:tr>
    </w:tbl>
    <w:p w14:paraId="2441DE9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E05EADB" w14:textId="77777777" w:rsidR="005E519F" w:rsidRPr="00E57F23" w:rsidRDefault="005E519F" w:rsidP="005E519F">
      <w:r w:rsidRPr="00E57F23">
        <w:rPr>
          <w:rStyle w:val="HideTWBExt"/>
        </w:rPr>
        <w:t>&lt;/Amend&gt;</w:t>
      </w:r>
    </w:p>
    <w:p w14:paraId="6B4881D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177</w:t>
      </w:r>
      <w:r w:rsidRPr="00E57F23">
        <w:rPr>
          <w:rStyle w:val="HideTWBExt"/>
        </w:rPr>
        <w:t>&lt;/NumAm&gt;</w:t>
      </w:r>
    </w:p>
    <w:p w14:paraId="57A8F701" w14:textId="692B670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Isabella Lövin</w:t>
      </w:r>
      <w:r w:rsidRPr="00E57F23">
        <w:rPr>
          <w:rStyle w:val="HideTWBExt"/>
          <w:b w:val="0"/>
        </w:rPr>
        <w:t>&lt;/Members&gt;</w:t>
      </w:r>
    </w:p>
    <w:p w14:paraId="0818D7AE" w14:textId="77777777" w:rsidR="005E519F" w:rsidRPr="00E57F23" w:rsidRDefault="005E519F" w:rsidP="005E519F">
      <w:r w:rsidRPr="00E57F23">
        <w:rPr>
          <w:rStyle w:val="HideTWBExt"/>
        </w:rPr>
        <w:t>&lt;AuNomDe&gt;</w:t>
      </w:r>
      <w:r w:rsidRPr="00E57F23">
        <w:rPr>
          <w:rStyle w:val="HideTWBInt"/>
        </w:rPr>
        <w:t>{Verts/ALE}</w:t>
      </w:r>
      <w:r w:rsidRPr="00E57F23">
        <w:t>em nome do Grupo Verts/ALE</w:t>
      </w:r>
      <w:r w:rsidRPr="00E57F23">
        <w:rPr>
          <w:rStyle w:val="HideTWBExt"/>
        </w:rPr>
        <w:t>&lt;/AuNomDe&gt;</w:t>
      </w:r>
    </w:p>
    <w:p w14:paraId="3C16DA6B" w14:textId="7FE5011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3C61B2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20C90AA" w14:textId="46ADCDB9" w:rsidR="005E519F" w:rsidRPr="00E57F23" w:rsidRDefault="005E519F" w:rsidP="005E519F">
      <w:pPr>
        <w:pStyle w:val="NormalBold"/>
      </w:pPr>
      <w:r w:rsidRPr="00E57F23">
        <w:rPr>
          <w:rStyle w:val="HideTWBExt"/>
        </w:rPr>
        <w:t>&lt;Article&gt;</w:t>
      </w:r>
      <w:r w:rsidRPr="00E57F23">
        <w:t>Considerando S</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EDEC4AA" w14:textId="77777777" w:rsidTr="00F92413">
        <w:trPr>
          <w:trHeight w:hRule="exact" w:val="240"/>
          <w:jc w:val="center"/>
        </w:trPr>
        <w:tc>
          <w:tcPr>
            <w:tcW w:w="9752" w:type="dxa"/>
            <w:gridSpan w:val="2"/>
            <w:tcBorders>
              <w:top w:val="nil"/>
              <w:left w:val="nil"/>
              <w:bottom w:val="nil"/>
              <w:right w:val="nil"/>
            </w:tcBorders>
          </w:tcPr>
          <w:p w14:paraId="6716C05E" w14:textId="77777777" w:rsidR="005E519F" w:rsidRPr="00E57F23" w:rsidRDefault="005E519F" w:rsidP="00F92413"/>
        </w:tc>
      </w:tr>
      <w:tr w:rsidR="005E519F" w:rsidRPr="00E57F23" w14:paraId="71D78B52" w14:textId="77777777" w:rsidTr="00F92413">
        <w:trPr>
          <w:trHeight w:val="240"/>
          <w:jc w:val="center"/>
        </w:trPr>
        <w:tc>
          <w:tcPr>
            <w:tcW w:w="4876" w:type="dxa"/>
            <w:tcBorders>
              <w:top w:val="nil"/>
              <w:left w:val="nil"/>
              <w:bottom w:val="nil"/>
              <w:right w:val="nil"/>
            </w:tcBorders>
          </w:tcPr>
          <w:p w14:paraId="732BAAE3"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D47AD7D" w14:textId="77777777" w:rsidR="005E519F" w:rsidRPr="00E57F23" w:rsidRDefault="005E519F" w:rsidP="00F92413">
            <w:pPr>
              <w:pStyle w:val="AmColumnHeading"/>
            </w:pPr>
            <w:r w:rsidRPr="00E57F23">
              <w:t>Alteração</w:t>
            </w:r>
          </w:p>
        </w:tc>
      </w:tr>
      <w:tr w:rsidR="005E519F" w:rsidRPr="00E57F23" w14:paraId="2A373B5D" w14:textId="77777777" w:rsidTr="00F92413">
        <w:trPr>
          <w:jc w:val="center"/>
        </w:trPr>
        <w:tc>
          <w:tcPr>
            <w:tcW w:w="4876" w:type="dxa"/>
            <w:tcBorders>
              <w:top w:val="nil"/>
              <w:left w:val="nil"/>
              <w:bottom w:val="nil"/>
              <w:right w:val="nil"/>
            </w:tcBorders>
          </w:tcPr>
          <w:p w14:paraId="7508ACD1" w14:textId="77777777" w:rsidR="005E519F" w:rsidRPr="00E57F23" w:rsidRDefault="005E519F" w:rsidP="00F92413">
            <w:pPr>
              <w:pStyle w:val="Normal6a"/>
            </w:pPr>
          </w:p>
        </w:tc>
        <w:tc>
          <w:tcPr>
            <w:tcW w:w="4876" w:type="dxa"/>
            <w:tcBorders>
              <w:top w:val="nil"/>
              <w:left w:val="nil"/>
              <w:bottom w:val="nil"/>
              <w:right w:val="nil"/>
            </w:tcBorders>
          </w:tcPr>
          <w:p w14:paraId="68DABAA5" w14:textId="425E43A8" w:rsidR="005E519F" w:rsidRPr="00E57F23" w:rsidRDefault="005E519F" w:rsidP="00F92413">
            <w:pPr>
              <w:pStyle w:val="Normal6a"/>
            </w:pPr>
            <w:r w:rsidRPr="00E57F23">
              <w:rPr>
                <w:b/>
                <w:i/>
              </w:rPr>
              <w:t>S</w:t>
            </w:r>
            <w:r w:rsidR="003379BE">
              <w:rPr>
                <w:b/>
                <w:i/>
              </w:rPr>
              <w:noBreakHyphen/>
            </w:r>
            <w:r w:rsidRPr="00E57F23">
              <w:rPr>
                <w:b/>
                <w:i/>
              </w:rPr>
              <w:t>B.</w:t>
            </w:r>
            <w:r w:rsidRPr="00E57F23">
              <w:tab/>
            </w:r>
            <w:r w:rsidRPr="00E57F23">
              <w:rPr>
                <w:b/>
                <w:i/>
              </w:rPr>
              <w:t>Considerando que o Pacto dos Oceanos de 2025, que anuncia um futuro ato legislativo relativo aos oceanos juridicamente vinculativa, define a forma de clarificar a interpretação jurídica e as prioridades das políticas existentes;</w:t>
            </w:r>
          </w:p>
        </w:tc>
      </w:tr>
    </w:tbl>
    <w:p w14:paraId="23ED161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974FF6A" w14:textId="77777777" w:rsidR="005E519F" w:rsidRPr="00E57F23" w:rsidRDefault="005E519F" w:rsidP="005E519F">
      <w:r w:rsidRPr="00E57F23">
        <w:rPr>
          <w:rStyle w:val="HideTWBExt"/>
        </w:rPr>
        <w:t>&lt;/Amend&gt;</w:t>
      </w:r>
    </w:p>
    <w:p w14:paraId="33D7854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178</w:t>
      </w:r>
      <w:r w:rsidRPr="00E57F23">
        <w:rPr>
          <w:rStyle w:val="HideTWBExt"/>
        </w:rPr>
        <w:t>&lt;/NumAm&gt;</w:t>
      </w:r>
    </w:p>
    <w:p w14:paraId="6E2035ED" w14:textId="4FAF0AE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64C1B616" w14:textId="57B522E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67366E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43F5787" w14:textId="2282BA17" w:rsidR="005E519F" w:rsidRPr="00E57F23" w:rsidRDefault="005E519F" w:rsidP="005E519F">
      <w:pPr>
        <w:pStyle w:val="NormalBold"/>
      </w:pPr>
      <w:r w:rsidRPr="00E57F23">
        <w:rPr>
          <w:rStyle w:val="HideTWBExt"/>
        </w:rPr>
        <w:t>&lt;Article&gt;</w:t>
      </w:r>
      <w:r w:rsidRPr="00E57F23">
        <w:t>Considerando S</w:t>
      </w:r>
      <w:r w:rsidR="003379BE">
        <w:noBreakHyphen/>
      </w:r>
      <w:r w:rsidRPr="00E57F23">
        <w:t>C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F835566" w14:textId="77777777" w:rsidTr="00F92413">
        <w:trPr>
          <w:trHeight w:hRule="exact" w:val="240"/>
          <w:jc w:val="center"/>
        </w:trPr>
        <w:tc>
          <w:tcPr>
            <w:tcW w:w="9752" w:type="dxa"/>
            <w:gridSpan w:val="2"/>
            <w:tcBorders>
              <w:top w:val="nil"/>
              <w:left w:val="nil"/>
              <w:bottom w:val="nil"/>
              <w:right w:val="nil"/>
            </w:tcBorders>
          </w:tcPr>
          <w:p w14:paraId="4D0DA518" w14:textId="77777777" w:rsidR="005E519F" w:rsidRPr="00E57F23" w:rsidRDefault="005E519F" w:rsidP="00F92413"/>
        </w:tc>
      </w:tr>
      <w:tr w:rsidR="005E519F" w:rsidRPr="00E57F23" w14:paraId="6D0BAF11" w14:textId="77777777" w:rsidTr="00F92413">
        <w:trPr>
          <w:trHeight w:val="240"/>
          <w:jc w:val="center"/>
        </w:trPr>
        <w:tc>
          <w:tcPr>
            <w:tcW w:w="4876" w:type="dxa"/>
            <w:tcBorders>
              <w:top w:val="nil"/>
              <w:left w:val="nil"/>
              <w:bottom w:val="nil"/>
              <w:right w:val="nil"/>
            </w:tcBorders>
          </w:tcPr>
          <w:p w14:paraId="0C6FEF1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D331DD1" w14:textId="77777777" w:rsidR="005E519F" w:rsidRPr="00E57F23" w:rsidRDefault="005E519F" w:rsidP="00F92413">
            <w:pPr>
              <w:pStyle w:val="AmColumnHeading"/>
            </w:pPr>
            <w:r w:rsidRPr="00E57F23">
              <w:t>Alteração</w:t>
            </w:r>
          </w:p>
        </w:tc>
      </w:tr>
      <w:tr w:rsidR="005E519F" w:rsidRPr="00E57F23" w14:paraId="4F8AD3D5" w14:textId="77777777" w:rsidTr="00F92413">
        <w:trPr>
          <w:jc w:val="center"/>
        </w:trPr>
        <w:tc>
          <w:tcPr>
            <w:tcW w:w="4876" w:type="dxa"/>
            <w:tcBorders>
              <w:top w:val="nil"/>
              <w:left w:val="nil"/>
              <w:bottom w:val="nil"/>
              <w:right w:val="nil"/>
            </w:tcBorders>
          </w:tcPr>
          <w:p w14:paraId="74481EB3" w14:textId="77777777" w:rsidR="005E519F" w:rsidRPr="00E57F23" w:rsidRDefault="005E519F" w:rsidP="00F92413">
            <w:pPr>
              <w:pStyle w:val="Normal6a"/>
            </w:pPr>
          </w:p>
        </w:tc>
        <w:tc>
          <w:tcPr>
            <w:tcW w:w="4876" w:type="dxa"/>
            <w:tcBorders>
              <w:top w:val="nil"/>
              <w:left w:val="nil"/>
              <w:bottom w:val="nil"/>
              <w:right w:val="nil"/>
            </w:tcBorders>
          </w:tcPr>
          <w:p w14:paraId="0DCEBF3A" w14:textId="392A84C8" w:rsidR="005E519F" w:rsidRPr="00E57F23" w:rsidRDefault="005E519F" w:rsidP="00F92413">
            <w:pPr>
              <w:pStyle w:val="Normal6a"/>
            </w:pPr>
            <w:r w:rsidRPr="00E57F23">
              <w:rPr>
                <w:b/>
                <w:i/>
              </w:rPr>
              <w:t>S</w:t>
            </w:r>
            <w:r w:rsidR="003379BE">
              <w:rPr>
                <w:b/>
                <w:i/>
              </w:rPr>
              <w:noBreakHyphen/>
            </w:r>
            <w:r w:rsidRPr="00E57F23">
              <w:rPr>
                <w:b/>
                <w:i/>
              </w:rPr>
              <w:t>C.</w:t>
            </w:r>
            <w:r w:rsidRPr="00E57F23">
              <w:tab/>
            </w:r>
            <w:r w:rsidRPr="00E57F23">
              <w:rPr>
                <w:b/>
                <w:i/>
              </w:rPr>
              <w:t>Considerando que o conhecimento regional e local, incluindo o dos pescadores e das comunidades costeiras, representa uma componente essencial de uma gestão eficaz;</w:t>
            </w:r>
          </w:p>
        </w:tc>
      </w:tr>
    </w:tbl>
    <w:p w14:paraId="1BED825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1AD6BDE" w14:textId="77777777" w:rsidR="005E519F" w:rsidRPr="00E57F23" w:rsidRDefault="005E519F" w:rsidP="005E519F">
      <w:r w:rsidRPr="00E57F23">
        <w:rPr>
          <w:rStyle w:val="HideTWBExt"/>
        </w:rPr>
        <w:t>&lt;/Amend&gt;</w:t>
      </w:r>
    </w:p>
    <w:p w14:paraId="475EF3C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179</w:t>
      </w:r>
      <w:r w:rsidRPr="00E57F23">
        <w:rPr>
          <w:rStyle w:val="HideTWBExt"/>
        </w:rPr>
        <w:t>&lt;/NumAm&gt;</w:t>
      </w:r>
    </w:p>
    <w:p w14:paraId="20BB6FAA" w14:textId="1695E8F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51B79A15" w14:textId="6E46824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B9F02D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E3D3C42" w14:textId="70B6A291" w:rsidR="005E519F" w:rsidRPr="00E57F23" w:rsidRDefault="005E519F" w:rsidP="005E519F">
      <w:pPr>
        <w:pStyle w:val="NormalBold"/>
      </w:pPr>
      <w:r w:rsidRPr="00E57F23">
        <w:rPr>
          <w:rStyle w:val="HideTWBExt"/>
        </w:rPr>
        <w:t>&lt;Article&gt;</w:t>
      </w:r>
      <w:r w:rsidRPr="00E57F23">
        <w:t>Considerando S</w:t>
      </w:r>
      <w:r w:rsidR="003379BE">
        <w:noBreakHyphen/>
      </w:r>
      <w:r w:rsidRPr="00E57F23">
        <w:t>D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FFE620F" w14:textId="77777777" w:rsidTr="00F92413">
        <w:trPr>
          <w:trHeight w:hRule="exact" w:val="240"/>
          <w:jc w:val="center"/>
        </w:trPr>
        <w:tc>
          <w:tcPr>
            <w:tcW w:w="9752" w:type="dxa"/>
            <w:gridSpan w:val="2"/>
            <w:tcBorders>
              <w:top w:val="nil"/>
              <w:left w:val="nil"/>
              <w:bottom w:val="nil"/>
              <w:right w:val="nil"/>
            </w:tcBorders>
          </w:tcPr>
          <w:p w14:paraId="3E3DB2BA" w14:textId="77777777" w:rsidR="005E519F" w:rsidRPr="00E57F23" w:rsidRDefault="005E519F" w:rsidP="00F92413"/>
        </w:tc>
      </w:tr>
      <w:tr w:rsidR="005E519F" w:rsidRPr="00E57F23" w14:paraId="13FC9101" w14:textId="77777777" w:rsidTr="00F92413">
        <w:trPr>
          <w:trHeight w:val="240"/>
          <w:jc w:val="center"/>
        </w:trPr>
        <w:tc>
          <w:tcPr>
            <w:tcW w:w="4876" w:type="dxa"/>
            <w:tcBorders>
              <w:top w:val="nil"/>
              <w:left w:val="nil"/>
              <w:bottom w:val="nil"/>
              <w:right w:val="nil"/>
            </w:tcBorders>
          </w:tcPr>
          <w:p w14:paraId="3D04C72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B58AD48" w14:textId="77777777" w:rsidR="005E519F" w:rsidRPr="00E57F23" w:rsidRDefault="005E519F" w:rsidP="00F92413">
            <w:pPr>
              <w:pStyle w:val="AmColumnHeading"/>
            </w:pPr>
            <w:r w:rsidRPr="00E57F23">
              <w:t>Alteração</w:t>
            </w:r>
          </w:p>
        </w:tc>
      </w:tr>
      <w:tr w:rsidR="005E519F" w:rsidRPr="00E57F23" w14:paraId="43145E80" w14:textId="77777777" w:rsidTr="00F92413">
        <w:trPr>
          <w:jc w:val="center"/>
        </w:trPr>
        <w:tc>
          <w:tcPr>
            <w:tcW w:w="4876" w:type="dxa"/>
            <w:tcBorders>
              <w:top w:val="nil"/>
              <w:left w:val="nil"/>
              <w:bottom w:val="nil"/>
              <w:right w:val="nil"/>
            </w:tcBorders>
          </w:tcPr>
          <w:p w14:paraId="5B5391ED" w14:textId="77777777" w:rsidR="005E519F" w:rsidRPr="00E57F23" w:rsidRDefault="005E519F" w:rsidP="00F92413">
            <w:pPr>
              <w:pStyle w:val="Normal6a"/>
            </w:pPr>
          </w:p>
        </w:tc>
        <w:tc>
          <w:tcPr>
            <w:tcW w:w="4876" w:type="dxa"/>
            <w:tcBorders>
              <w:top w:val="nil"/>
              <w:left w:val="nil"/>
              <w:bottom w:val="nil"/>
              <w:right w:val="nil"/>
            </w:tcBorders>
          </w:tcPr>
          <w:p w14:paraId="301224A3" w14:textId="6587FAED" w:rsidR="005E519F" w:rsidRPr="00E57F23" w:rsidRDefault="005E519F" w:rsidP="00F92413">
            <w:pPr>
              <w:pStyle w:val="Normal6a"/>
            </w:pPr>
            <w:r w:rsidRPr="00E57F23">
              <w:rPr>
                <w:b/>
                <w:i/>
              </w:rPr>
              <w:t>S</w:t>
            </w:r>
            <w:r w:rsidR="003379BE">
              <w:rPr>
                <w:b/>
                <w:i/>
              </w:rPr>
              <w:noBreakHyphen/>
            </w:r>
            <w:r w:rsidRPr="00E57F23">
              <w:rPr>
                <w:b/>
                <w:i/>
              </w:rPr>
              <w:t>D.</w:t>
            </w:r>
            <w:r w:rsidRPr="00E57F23">
              <w:tab/>
            </w:r>
            <w:r w:rsidRPr="00E57F23">
              <w:rPr>
                <w:b/>
                <w:i/>
              </w:rPr>
              <w:t>Considerando que, desde a invasão da Ucrânia pela Rússia, a presença da «frota</w:t>
            </w:r>
            <w:r w:rsidR="003379BE">
              <w:rPr>
                <w:b/>
                <w:i/>
              </w:rPr>
              <w:noBreakHyphen/>
            </w:r>
            <w:r w:rsidRPr="00E57F23">
              <w:rPr>
                <w:b/>
                <w:i/>
              </w:rPr>
              <w:t>fantasma» russa no mar Báltico tem vindo a aumentar; que estas embarcações operam com o mínimo de respeito pelas normas de segurança, ambientais e regulamentares, ameaçando potencialmente o ecossistema marinho e as pescas regionais devido à sua obsolescência, ao seu mau estado de conservação e às suas práticas de segurança inadequadas;</w:t>
            </w:r>
          </w:p>
        </w:tc>
      </w:tr>
    </w:tbl>
    <w:p w14:paraId="7F7A33CE"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E2267D7" w14:textId="77777777" w:rsidR="005E519F" w:rsidRPr="00E57F23" w:rsidRDefault="005E519F" w:rsidP="005E519F">
      <w:r w:rsidRPr="00E57F23">
        <w:rPr>
          <w:rStyle w:val="HideTWBExt"/>
        </w:rPr>
        <w:t>&lt;/Amend&gt;</w:t>
      </w:r>
    </w:p>
    <w:p w14:paraId="5E51114D"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180</w:t>
      </w:r>
      <w:r w:rsidRPr="00E57F23">
        <w:rPr>
          <w:rStyle w:val="HideTWBExt"/>
        </w:rPr>
        <w:t>&lt;/NumAm&gt;</w:t>
      </w:r>
    </w:p>
    <w:p w14:paraId="67118EA3" w14:textId="4E5E13E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2799F0FD" w14:textId="290879F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7BED15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E7279C8" w14:textId="02155849" w:rsidR="005E519F" w:rsidRPr="00E57F23" w:rsidRDefault="005E519F" w:rsidP="005E519F">
      <w:pPr>
        <w:pStyle w:val="NormalBold"/>
      </w:pPr>
      <w:r w:rsidRPr="00E57F23">
        <w:rPr>
          <w:rStyle w:val="HideTWBExt"/>
        </w:rPr>
        <w:t>&lt;Article&gt;</w:t>
      </w:r>
      <w:r w:rsidRPr="00E57F23">
        <w:t>Considerando S</w:t>
      </w:r>
      <w:r w:rsidR="003379BE">
        <w:noBreakHyphen/>
      </w:r>
      <w:r w:rsidRPr="00E57F23">
        <w:t>E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8C23148" w14:textId="77777777" w:rsidTr="00F92413">
        <w:trPr>
          <w:trHeight w:hRule="exact" w:val="240"/>
          <w:jc w:val="center"/>
        </w:trPr>
        <w:tc>
          <w:tcPr>
            <w:tcW w:w="9752" w:type="dxa"/>
            <w:gridSpan w:val="2"/>
            <w:tcBorders>
              <w:top w:val="nil"/>
              <w:left w:val="nil"/>
              <w:bottom w:val="nil"/>
              <w:right w:val="nil"/>
            </w:tcBorders>
          </w:tcPr>
          <w:p w14:paraId="18B6D2D0" w14:textId="77777777" w:rsidR="005E519F" w:rsidRPr="00E57F23" w:rsidRDefault="005E519F" w:rsidP="00F92413"/>
        </w:tc>
      </w:tr>
      <w:tr w:rsidR="005E519F" w:rsidRPr="00E57F23" w14:paraId="58104F19" w14:textId="77777777" w:rsidTr="00F92413">
        <w:trPr>
          <w:trHeight w:val="240"/>
          <w:jc w:val="center"/>
        </w:trPr>
        <w:tc>
          <w:tcPr>
            <w:tcW w:w="4876" w:type="dxa"/>
            <w:tcBorders>
              <w:top w:val="nil"/>
              <w:left w:val="nil"/>
              <w:bottom w:val="nil"/>
              <w:right w:val="nil"/>
            </w:tcBorders>
          </w:tcPr>
          <w:p w14:paraId="0CE9681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14AA7B2" w14:textId="77777777" w:rsidR="005E519F" w:rsidRPr="00E57F23" w:rsidRDefault="005E519F" w:rsidP="00F92413">
            <w:pPr>
              <w:pStyle w:val="AmColumnHeading"/>
            </w:pPr>
            <w:r w:rsidRPr="00E57F23">
              <w:t>Alteração</w:t>
            </w:r>
          </w:p>
        </w:tc>
      </w:tr>
      <w:tr w:rsidR="005E519F" w:rsidRPr="00E57F23" w14:paraId="01CA8EFF" w14:textId="77777777" w:rsidTr="00F92413">
        <w:trPr>
          <w:jc w:val="center"/>
        </w:trPr>
        <w:tc>
          <w:tcPr>
            <w:tcW w:w="4876" w:type="dxa"/>
            <w:tcBorders>
              <w:top w:val="nil"/>
              <w:left w:val="nil"/>
              <w:bottom w:val="nil"/>
              <w:right w:val="nil"/>
            </w:tcBorders>
          </w:tcPr>
          <w:p w14:paraId="04B7609B" w14:textId="77777777" w:rsidR="005E519F" w:rsidRPr="00E57F23" w:rsidRDefault="005E519F" w:rsidP="00F92413">
            <w:pPr>
              <w:pStyle w:val="Normal6a"/>
            </w:pPr>
          </w:p>
        </w:tc>
        <w:tc>
          <w:tcPr>
            <w:tcW w:w="4876" w:type="dxa"/>
            <w:tcBorders>
              <w:top w:val="nil"/>
              <w:left w:val="nil"/>
              <w:bottom w:val="nil"/>
              <w:right w:val="nil"/>
            </w:tcBorders>
          </w:tcPr>
          <w:p w14:paraId="0A01CAB7" w14:textId="0344E557" w:rsidR="005E519F" w:rsidRPr="00E57F23" w:rsidRDefault="005E519F" w:rsidP="00F92413">
            <w:pPr>
              <w:pStyle w:val="Normal6a"/>
            </w:pPr>
            <w:r w:rsidRPr="00E57F23">
              <w:rPr>
                <w:b/>
                <w:i/>
              </w:rPr>
              <w:t>S</w:t>
            </w:r>
            <w:r w:rsidR="003379BE">
              <w:rPr>
                <w:b/>
                <w:i/>
              </w:rPr>
              <w:noBreakHyphen/>
            </w:r>
            <w:r w:rsidRPr="00E57F23">
              <w:rPr>
                <w:b/>
                <w:i/>
              </w:rPr>
              <w:t>E.</w:t>
            </w:r>
            <w:r w:rsidRPr="00E57F23">
              <w:tab/>
            </w:r>
            <w:r w:rsidRPr="00E57F23">
              <w:rPr>
                <w:b/>
                <w:i/>
              </w:rPr>
              <w:t>Considerando que a última avaliação à escala da UE do valor socioeconómico do setor da pesca recreativa marinha remonta a 2017 e que as suas recomendações ainda não foram aplicadas para explorar plenamente o potencial desta atividade de baixo impacto enquanto componente reconhecida da estratégia da UE para a economia azul; </w:t>
            </w:r>
          </w:p>
        </w:tc>
      </w:tr>
    </w:tbl>
    <w:p w14:paraId="52DC8F2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26D7036" w14:textId="77777777" w:rsidR="005E519F" w:rsidRPr="00E57F23" w:rsidRDefault="005E519F" w:rsidP="005E519F">
      <w:r w:rsidRPr="00E57F23">
        <w:rPr>
          <w:rStyle w:val="HideTWBExt"/>
        </w:rPr>
        <w:t>&lt;/Amend&gt;</w:t>
      </w:r>
    </w:p>
    <w:p w14:paraId="226F52E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181</w:t>
      </w:r>
      <w:r w:rsidRPr="00E57F23">
        <w:rPr>
          <w:rStyle w:val="HideTWBExt"/>
        </w:rPr>
        <w:t>&lt;/NumAm&gt;</w:t>
      </w:r>
    </w:p>
    <w:p w14:paraId="23CBA336" w14:textId="0CA6281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Asger Christensen</w:t>
      </w:r>
      <w:r w:rsidRPr="00E57F23">
        <w:rPr>
          <w:rStyle w:val="HideTWBExt"/>
          <w:b w:val="0"/>
        </w:rPr>
        <w:t>&lt;/Members&gt;</w:t>
      </w:r>
    </w:p>
    <w:p w14:paraId="564112CD" w14:textId="3FA8B89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97B278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4A92756" w14:textId="77777777" w:rsidR="005E519F" w:rsidRPr="00E57F23" w:rsidRDefault="005E519F" w:rsidP="005E519F">
      <w:pPr>
        <w:pStyle w:val="NormalBold"/>
      </w:pPr>
      <w:r w:rsidRPr="00E57F23">
        <w:rPr>
          <w:rStyle w:val="HideTWBExt"/>
        </w:rPr>
        <w:t>&lt;Article&gt;</w:t>
      </w:r>
      <w:r w:rsidRPr="00E57F23">
        <w:t>Subtítulo 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85A4795" w14:textId="77777777" w:rsidTr="00F92413">
        <w:trPr>
          <w:trHeight w:hRule="exact" w:val="240"/>
          <w:jc w:val="center"/>
        </w:trPr>
        <w:tc>
          <w:tcPr>
            <w:tcW w:w="9752" w:type="dxa"/>
            <w:gridSpan w:val="2"/>
            <w:tcBorders>
              <w:top w:val="nil"/>
              <w:left w:val="nil"/>
              <w:bottom w:val="nil"/>
              <w:right w:val="nil"/>
            </w:tcBorders>
          </w:tcPr>
          <w:p w14:paraId="0856E34A" w14:textId="77777777" w:rsidR="005E519F" w:rsidRPr="00E57F23" w:rsidRDefault="005E519F" w:rsidP="00F92413"/>
        </w:tc>
      </w:tr>
      <w:tr w:rsidR="005E519F" w:rsidRPr="00E57F23" w14:paraId="4392633A" w14:textId="77777777" w:rsidTr="00F92413">
        <w:trPr>
          <w:trHeight w:val="240"/>
          <w:jc w:val="center"/>
        </w:trPr>
        <w:tc>
          <w:tcPr>
            <w:tcW w:w="4876" w:type="dxa"/>
            <w:tcBorders>
              <w:top w:val="nil"/>
              <w:left w:val="nil"/>
              <w:bottom w:val="nil"/>
              <w:right w:val="nil"/>
            </w:tcBorders>
          </w:tcPr>
          <w:p w14:paraId="0A78CD5D"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76B1F08" w14:textId="77777777" w:rsidR="005E519F" w:rsidRPr="00E57F23" w:rsidRDefault="005E519F" w:rsidP="00F92413">
            <w:pPr>
              <w:pStyle w:val="AmColumnHeading"/>
            </w:pPr>
            <w:r w:rsidRPr="00E57F23">
              <w:t>Alteração</w:t>
            </w:r>
          </w:p>
        </w:tc>
      </w:tr>
      <w:tr w:rsidR="005E519F" w:rsidRPr="00E57F23" w14:paraId="7E44770C" w14:textId="77777777" w:rsidTr="00F92413">
        <w:trPr>
          <w:jc w:val="center"/>
        </w:trPr>
        <w:tc>
          <w:tcPr>
            <w:tcW w:w="4876" w:type="dxa"/>
            <w:tcBorders>
              <w:top w:val="nil"/>
              <w:left w:val="nil"/>
              <w:bottom w:val="nil"/>
              <w:right w:val="nil"/>
            </w:tcBorders>
          </w:tcPr>
          <w:p w14:paraId="61F5826F" w14:textId="77777777" w:rsidR="005E519F" w:rsidRPr="00E57F23" w:rsidRDefault="005E519F" w:rsidP="00F92413">
            <w:pPr>
              <w:pStyle w:val="Normal6a"/>
            </w:pPr>
            <w:r w:rsidRPr="00E57F23">
              <w:rPr>
                <w:b/>
                <w:i/>
              </w:rPr>
              <w:t>Medidas urgentes</w:t>
            </w:r>
          </w:p>
        </w:tc>
        <w:tc>
          <w:tcPr>
            <w:tcW w:w="4876" w:type="dxa"/>
            <w:tcBorders>
              <w:top w:val="nil"/>
              <w:left w:val="nil"/>
              <w:bottom w:val="nil"/>
              <w:right w:val="nil"/>
            </w:tcBorders>
          </w:tcPr>
          <w:p w14:paraId="2299B86A" w14:textId="77777777" w:rsidR="005E519F" w:rsidRPr="00E57F23" w:rsidRDefault="005E519F" w:rsidP="00F92413">
            <w:pPr>
              <w:pStyle w:val="Normal6a"/>
            </w:pPr>
            <w:r w:rsidRPr="00E57F23">
              <w:rPr>
                <w:b/>
                <w:i/>
              </w:rPr>
              <w:t>Suprimido</w:t>
            </w:r>
          </w:p>
        </w:tc>
      </w:tr>
    </w:tbl>
    <w:p w14:paraId="2397FE9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90E0095" w14:textId="77777777" w:rsidR="005E519F" w:rsidRPr="00E57F23" w:rsidRDefault="005E519F" w:rsidP="005E519F">
      <w:r w:rsidRPr="00E57F23">
        <w:rPr>
          <w:rStyle w:val="HideTWBExt"/>
        </w:rPr>
        <w:t>&lt;/Amend&gt;</w:t>
      </w:r>
    </w:p>
    <w:p w14:paraId="4F5E7A3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182</w:t>
      </w:r>
      <w:r w:rsidRPr="00E57F23">
        <w:rPr>
          <w:rStyle w:val="HideTWBExt"/>
        </w:rPr>
        <w:t>&lt;/NumAm&gt;</w:t>
      </w:r>
    </w:p>
    <w:p w14:paraId="7683C348" w14:textId="2DDC5EB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Asger Christensen</w:t>
      </w:r>
      <w:r w:rsidRPr="00E57F23">
        <w:rPr>
          <w:rStyle w:val="HideTWBExt"/>
          <w:b w:val="0"/>
        </w:rPr>
        <w:t>&lt;/Members&gt;</w:t>
      </w:r>
    </w:p>
    <w:p w14:paraId="37E7948C" w14:textId="6EB1E00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A3A8E3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36E6ECE" w14:textId="4427FA47" w:rsidR="005E519F" w:rsidRPr="00E57F23" w:rsidRDefault="005E519F" w:rsidP="005E519F">
      <w:pPr>
        <w:pStyle w:val="NormalBold"/>
      </w:pPr>
      <w:r w:rsidRPr="00E57F23">
        <w:rPr>
          <w:rStyle w:val="HideTWBExt"/>
        </w:rPr>
        <w:t>&lt;Article&gt;</w:t>
      </w:r>
      <w:r w:rsidRPr="00E57F23">
        <w:t>Subtítulo 1</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26B32B7" w14:textId="77777777" w:rsidTr="00F92413">
        <w:trPr>
          <w:trHeight w:hRule="exact" w:val="240"/>
          <w:jc w:val="center"/>
        </w:trPr>
        <w:tc>
          <w:tcPr>
            <w:tcW w:w="9752" w:type="dxa"/>
            <w:gridSpan w:val="2"/>
            <w:tcBorders>
              <w:top w:val="nil"/>
              <w:left w:val="nil"/>
              <w:bottom w:val="nil"/>
              <w:right w:val="nil"/>
            </w:tcBorders>
          </w:tcPr>
          <w:p w14:paraId="7E9DAFB8" w14:textId="77777777" w:rsidR="005E519F" w:rsidRPr="00E57F23" w:rsidRDefault="005E519F" w:rsidP="00F92413"/>
        </w:tc>
      </w:tr>
      <w:tr w:rsidR="005E519F" w:rsidRPr="00E57F23" w14:paraId="3143631B" w14:textId="77777777" w:rsidTr="00F92413">
        <w:trPr>
          <w:trHeight w:val="240"/>
          <w:jc w:val="center"/>
        </w:trPr>
        <w:tc>
          <w:tcPr>
            <w:tcW w:w="4876" w:type="dxa"/>
            <w:tcBorders>
              <w:top w:val="nil"/>
              <w:left w:val="nil"/>
              <w:bottom w:val="nil"/>
              <w:right w:val="nil"/>
            </w:tcBorders>
          </w:tcPr>
          <w:p w14:paraId="6585362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27C2FD2" w14:textId="77777777" w:rsidR="005E519F" w:rsidRPr="00E57F23" w:rsidRDefault="005E519F" w:rsidP="00F92413">
            <w:pPr>
              <w:pStyle w:val="AmColumnHeading"/>
            </w:pPr>
            <w:r w:rsidRPr="00E57F23">
              <w:t>Alteração</w:t>
            </w:r>
          </w:p>
        </w:tc>
      </w:tr>
      <w:tr w:rsidR="005E519F" w:rsidRPr="00E57F23" w14:paraId="00A687C6" w14:textId="77777777" w:rsidTr="00F92413">
        <w:trPr>
          <w:jc w:val="center"/>
        </w:trPr>
        <w:tc>
          <w:tcPr>
            <w:tcW w:w="4876" w:type="dxa"/>
            <w:tcBorders>
              <w:top w:val="nil"/>
              <w:left w:val="nil"/>
              <w:bottom w:val="nil"/>
              <w:right w:val="nil"/>
            </w:tcBorders>
          </w:tcPr>
          <w:p w14:paraId="013DD828" w14:textId="77777777" w:rsidR="005E519F" w:rsidRPr="00E57F23" w:rsidRDefault="005E519F" w:rsidP="00F92413">
            <w:pPr>
              <w:pStyle w:val="Normal6a"/>
            </w:pPr>
          </w:p>
        </w:tc>
        <w:tc>
          <w:tcPr>
            <w:tcW w:w="4876" w:type="dxa"/>
            <w:tcBorders>
              <w:top w:val="nil"/>
              <w:left w:val="nil"/>
              <w:bottom w:val="nil"/>
              <w:right w:val="nil"/>
            </w:tcBorders>
          </w:tcPr>
          <w:p w14:paraId="3C9A25BD" w14:textId="77777777" w:rsidR="005E519F" w:rsidRPr="00E57F23" w:rsidRDefault="005E519F" w:rsidP="00F92413">
            <w:pPr>
              <w:pStyle w:val="Normal6a"/>
            </w:pPr>
            <w:r w:rsidRPr="00E57F23">
              <w:rPr>
                <w:b/>
                <w:i/>
              </w:rPr>
              <w:t>Estado do mar Báltico</w:t>
            </w:r>
          </w:p>
        </w:tc>
      </w:tr>
    </w:tbl>
    <w:p w14:paraId="0FB37A2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3618E4B" w14:textId="77777777" w:rsidR="005E519F" w:rsidRPr="00E57F23" w:rsidRDefault="005E519F" w:rsidP="005E519F">
      <w:r w:rsidRPr="00E57F23">
        <w:rPr>
          <w:rStyle w:val="HideTWBExt"/>
        </w:rPr>
        <w:t>&lt;/Amend&gt;</w:t>
      </w:r>
    </w:p>
    <w:p w14:paraId="5E78F6D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183</w:t>
      </w:r>
      <w:r w:rsidRPr="00E57F23">
        <w:rPr>
          <w:rStyle w:val="HideTWBExt"/>
        </w:rPr>
        <w:t>&lt;/NumAm&gt;</w:t>
      </w:r>
    </w:p>
    <w:p w14:paraId="61A34B68" w14:textId="7B8CF2E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5090CDCA" w14:textId="1A8A7E3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E33A5A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E661D3A" w14:textId="1EBCC051" w:rsidR="005E519F" w:rsidRPr="00E57F23" w:rsidRDefault="005E519F" w:rsidP="005E519F">
      <w:pPr>
        <w:pStyle w:val="NormalBold"/>
      </w:pPr>
      <w:r w:rsidRPr="00E57F23">
        <w:rPr>
          <w:rStyle w:val="HideTWBExt"/>
        </w:rPr>
        <w:t>&lt;Article&gt;</w:t>
      </w:r>
      <w:r w:rsidRPr="00E57F23">
        <w:t xml:space="preserve">N.º </w:t>
      </w:r>
      <w:r w:rsidR="003379BE">
        <w:noBreakHyphen/>
      </w:r>
      <w:r w:rsidRPr="00E57F23">
        <w:t>1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D72D102" w14:textId="77777777" w:rsidTr="00F92413">
        <w:trPr>
          <w:trHeight w:hRule="exact" w:val="240"/>
          <w:jc w:val="center"/>
        </w:trPr>
        <w:tc>
          <w:tcPr>
            <w:tcW w:w="9752" w:type="dxa"/>
            <w:gridSpan w:val="2"/>
            <w:tcBorders>
              <w:top w:val="nil"/>
              <w:left w:val="nil"/>
              <w:bottom w:val="nil"/>
              <w:right w:val="nil"/>
            </w:tcBorders>
          </w:tcPr>
          <w:p w14:paraId="2E7C310F" w14:textId="77777777" w:rsidR="005E519F" w:rsidRPr="00E57F23" w:rsidRDefault="005E519F" w:rsidP="00F92413"/>
        </w:tc>
      </w:tr>
      <w:tr w:rsidR="005E519F" w:rsidRPr="00E57F23" w14:paraId="5BB05133" w14:textId="77777777" w:rsidTr="00F92413">
        <w:trPr>
          <w:trHeight w:val="240"/>
          <w:jc w:val="center"/>
        </w:trPr>
        <w:tc>
          <w:tcPr>
            <w:tcW w:w="4876" w:type="dxa"/>
            <w:tcBorders>
              <w:top w:val="nil"/>
              <w:left w:val="nil"/>
              <w:bottom w:val="nil"/>
              <w:right w:val="nil"/>
            </w:tcBorders>
          </w:tcPr>
          <w:p w14:paraId="68C91B48"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628862E" w14:textId="77777777" w:rsidR="005E519F" w:rsidRPr="00E57F23" w:rsidRDefault="005E519F" w:rsidP="00F92413">
            <w:pPr>
              <w:pStyle w:val="AmColumnHeading"/>
            </w:pPr>
            <w:r w:rsidRPr="00E57F23">
              <w:t>Alteração</w:t>
            </w:r>
          </w:p>
        </w:tc>
      </w:tr>
      <w:tr w:rsidR="005E519F" w:rsidRPr="00E57F23" w14:paraId="55D62858" w14:textId="77777777" w:rsidTr="00F92413">
        <w:trPr>
          <w:jc w:val="center"/>
        </w:trPr>
        <w:tc>
          <w:tcPr>
            <w:tcW w:w="4876" w:type="dxa"/>
            <w:tcBorders>
              <w:top w:val="nil"/>
              <w:left w:val="nil"/>
              <w:bottom w:val="nil"/>
              <w:right w:val="nil"/>
            </w:tcBorders>
          </w:tcPr>
          <w:p w14:paraId="1627FE1A" w14:textId="77777777" w:rsidR="005E519F" w:rsidRPr="00E57F23" w:rsidRDefault="005E519F" w:rsidP="00F92413">
            <w:pPr>
              <w:pStyle w:val="Normal6a"/>
            </w:pPr>
          </w:p>
        </w:tc>
        <w:tc>
          <w:tcPr>
            <w:tcW w:w="4876" w:type="dxa"/>
            <w:tcBorders>
              <w:top w:val="nil"/>
              <w:left w:val="nil"/>
              <w:bottom w:val="nil"/>
              <w:right w:val="nil"/>
            </w:tcBorders>
          </w:tcPr>
          <w:p w14:paraId="174BE67E" w14:textId="6767DFAD" w:rsidR="005E519F" w:rsidRPr="00E57F23" w:rsidRDefault="003379BE" w:rsidP="00F92413">
            <w:pPr>
              <w:pStyle w:val="Normal6a"/>
            </w:pPr>
            <w:r>
              <w:rPr>
                <w:b/>
                <w:i/>
              </w:rPr>
              <w:noBreakHyphen/>
            </w:r>
            <w:r w:rsidR="005E519F" w:rsidRPr="00E57F23">
              <w:rPr>
                <w:b/>
                <w:i/>
              </w:rPr>
              <w:t>1.</w:t>
            </w:r>
            <w:r w:rsidR="005E519F" w:rsidRPr="00E57F23">
              <w:tab/>
            </w:r>
            <w:r w:rsidR="005E519F" w:rsidRPr="00E57F23">
              <w:rPr>
                <w:b/>
                <w:i/>
              </w:rPr>
              <w:t>Reconhece que, nos termos do artigo 43.º, n.º 3, do TFUE, as decisões relativas à fixação dos totais admissíveis de capturas (TAC) e de outras possibilidades de pesca são da competência exclusiva do Conselho e, por conseguinte, dos Estados</w:t>
            </w:r>
            <w:r>
              <w:rPr>
                <w:b/>
                <w:i/>
              </w:rPr>
              <w:noBreakHyphen/>
            </w:r>
            <w:r w:rsidR="005E519F" w:rsidRPr="00E57F23">
              <w:rPr>
                <w:b/>
                <w:i/>
              </w:rPr>
              <w:t>Membros;</w:t>
            </w:r>
            <w:r w:rsidR="005E519F" w:rsidRPr="00E57F23">
              <w:t xml:space="preserve"> </w:t>
            </w:r>
            <w:r w:rsidR="005E519F" w:rsidRPr="00E57F23">
              <w:rPr>
                <w:b/>
                <w:i/>
              </w:rPr>
              <w:t>salienta, no entanto, que estas decisões devem ter plenamente em conta os dados científicos mais recentes, a diversidade das condições ambientais na região do mar Báltico e a necessidade de encontrar um equilíbrio entre os objetivos ambientais, sociais e económicos;</w:t>
            </w:r>
            <w:r w:rsidR="005E519F" w:rsidRPr="00E57F23">
              <w:t xml:space="preserve"> </w:t>
            </w:r>
            <w:r w:rsidR="005E519F" w:rsidRPr="00E57F23">
              <w:rPr>
                <w:b/>
                <w:i/>
              </w:rPr>
              <w:t>apela a uma maior transparência no processo de tomada de decisão do Conselho e a que os pareceres científicos do CIEM sejam sistematicamente tidos em conta de forma consentânea com o princípio da precaução;</w:t>
            </w:r>
          </w:p>
        </w:tc>
      </w:tr>
    </w:tbl>
    <w:p w14:paraId="13D69721"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2A709AB1" w14:textId="77777777" w:rsidR="005E519F" w:rsidRPr="00E57F23" w:rsidRDefault="005E519F" w:rsidP="005E519F">
      <w:r w:rsidRPr="00E57F23">
        <w:rPr>
          <w:rStyle w:val="HideTWBExt"/>
        </w:rPr>
        <w:t>&lt;/Amend&gt;</w:t>
      </w:r>
    </w:p>
    <w:p w14:paraId="02D6E61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184</w:t>
      </w:r>
      <w:r w:rsidRPr="00E57F23">
        <w:rPr>
          <w:rStyle w:val="HideTWBExt"/>
        </w:rPr>
        <w:t>&lt;/NumAm&gt;</w:t>
      </w:r>
    </w:p>
    <w:p w14:paraId="09453A27" w14:textId="7F80E0A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3FD49614" w14:textId="220D50B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98E58A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4EC79C1" w14:textId="5A3FBCB5" w:rsidR="005E519F" w:rsidRPr="00E57F23" w:rsidRDefault="005E519F" w:rsidP="005E519F">
      <w:pPr>
        <w:pStyle w:val="NormalBold"/>
      </w:pPr>
      <w:r w:rsidRPr="00E57F23">
        <w:rPr>
          <w:rStyle w:val="HideTWBExt"/>
        </w:rPr>
        <w:t>&lt;Article&gt;</w:t>
      </w:r>
      <w:r w:rsidRPr="00E57F23">
        <w:t>N.º </w:t>
      </w:r>
      <w:r w:rsidR="003379BE">
        <w:noBreakHyphen/>
      </w:r>
      <w:r w:rsidRPr="00E57F23">
        <w:t>1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4C1A9A7" w14:textId="77777777" w:rsidTr="00F92413">
        <w:trPr>
          <w:trHeight w:hRule="exact" w:val="240"/>
          <w:jc w:val="center"/>
        </w:trPr>
        <w:tc>
          <w:tcPr>
            <w:tcW w:w="9752" w:type="dxa"/>
            <w:gridSpan w:val="2"/>
            <w:tcBorders>
              <w:top w:val="nil"/>
              <w:left w:val="nil"/>
              <w:bottom w:val="nil"/>
              <w:right w:val="nil"/>
            </w:tcBorders>
          </w:tcPr>
          <w:p w14:paraId="3F07AE97" w14:textId="77777777" w:rsidR="005E519F" w:rsidRPr="00E57F23" w:rsidRDefault="005E519F" w:rsidP="00F92413"/>
        </w:tc>
      </w:tr>
      <w:tr w:rsidR="005E519F" w:rsidRPr="00E57F23" w14:paraId="24B14C05" w14:textId="77777777" w:rsidTr="00F92413">
        <w:trPr>
          <w:trHeight w:val="240"/>
          <w:jc w:val="center"/>
        </w:trPr>
        <w:tc>
          <w:tcPr>
            <w:tcW w:w="4876" w:type="dxa"/>
            <w:tcBorders>
              <w:top w:val="nil"/>
              <w:left w:val="nil"/>
              <w:bottom w:val="nil"/>
              <w:right w:val="nil"/>
            </w:tcBorders>
          </w:tcPr>
          <w:p w14:paraId="34963A7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24ED0EA" w14:textId="77777777" w:rsidR="005E519F" w:rsidRPr="00E57F23" w:rsidRDefault="005E519F" w:rsidP="00F92413">
            <w:pPr>
              <w:pStyle w:val="AmColumnHeading"/>
            </w:pPr>
            <w:r w:rsidRPr="00E57F23">
              <w:t>Alteração</w:t>
            </w:r>
          </w:p>
        </w:tc>
      </w:tr>
      <w:tr w:rsidR="005E519F" w:rsidRPr="00E57F23" w14:paraId="189BD369" w14:textId="77777777" w:rsidTr="00F92413">
        <w:trPr>
          <w:jc w:val="center"/>
        </w:trPr>
        <w:tc>
          <w:tcPr>
            <w:tcW w:w="4876" w:type="dxa"/>
            <w:tcBorders>
              <w:top w:val="nil"/>
              <w:left w:val="nil"/>
              <w:bottom w:val="nil"/>
              <w:right w:val="nil"/>
            </w:tcBorders>
          </w:tcPr>
          <w:p w14:paraId="40BE1956" w14:textId="77777777" w:rsidR="005E519F" w:rsidRPr="00E57F23" w:rsidRDefault="005E519F" w:rsidP="00F92413">
            <w:pPr>
              <w:pStyle w:val="Normal6a"/>
            </w:pPr>
          </w:p>
        </w:tc>
        <w:tc>
          <w:tcPr>
            <w:tcW w:w="4876" w:type="dxa"/>
            <w:tcBorders>
              <w:top w:val="nil"/>
              <w:left w:val="nil"/>
              <w:bottom w:val="nil"/>
              <w:right w:val="nil"/>
            </w:tcBorders>
          </w:tcPr>
          <w:p w14:paraId="57DEC797" w14:textId="18B74464" w:rsidR="005E519F" w:rsidRPr="00E57F23" w:rsidRDefault="003379BE" w:rsidP="00F92413">
            <w:pPr>
              <w:pStyle w:val="Normal6a"/>
            </w:pPr>
            <w:r>
              <w:rPr>
                <w:b/>
                <w:i/>
              </w:rPr>
              <w:noBreakHyphen/>
            </w:r>
            <w:r w:rsidR="005E519F" w:rsidRPr="00E57F23">
              <w:rPr>
                <w:b/>
                <w:i/>
              </w:rPr>
              <w:t>1.</w:t>
            </w:r>
            <w:r w:rsidR="005E519F" w:rsidRPr="00E57F23">
              <w:tab/>
            </w:r>
            <w:r w:rsidR="005E519F" w:rsidRPr="00E57F23">
              <w:rPr>
                <w:b/>
                <w:i/>
              </w:rPr>
              <w:t>Conclui que a eficácia do Regulamento relativo ao plano plurianual para o mar Báltico na consecução dos seus objetivos ecológicos e socioeconómicos globais foi limitada; lamenta que a incapacidade de restaurar as unidades populacionais de peixes acima dos níveis de referência, a fraca integração das considerações ecossistémicas e a insuficiente fixação de quotas de precaução tenham prejudicado os progressos;</w:t>
            </w:r>
          </w:p>
        </w:tc>
      </w:tr>
    </w:tbl>
    <w:p w14:paraId="2D0A17A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73AE19F" w14:textId="77777777" w:rsidR="005E519F" w:rsidRPr="00E57F23" w:rsidRDefault="005E519F" w:rsidP="005E519F">
      <w:r w:rsidRPr="00E57F23">
        <w:rPr>
          <w:rStyle w:val="HideTWBExt"/>
        </w:rPr>
        <w:t>&lt;/Amend&gt;</w:t>
      </w:r>
    </w:p>
    <w:p w14:paraId="21D517D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185</w:t>
      </w:r>
      <w:r w:rsidRPr="00E57F23">
        <w:rPr>
          <w:rStyle w:val="HideTWBExt"/>
        </w:rPr>
        <w:t>&lt;/NumAm&gt;</w:t>
      </w:r>
    </w:p>
    <w:p w14:paraId="07005C9D" w14:textId="005B326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Asger Christensen</w:t>
      </w:r>
      <w:r w:rsidRPr="00E57F23">
        <w:rPr>
          <w:rStyle w:val="HideTWBExt"/>
          <w:b w:val="0"/>
        </w:rPr>
        <w:t>&lt;/Members&gt;</w:t>
      </w:r>
    </w:p>
    <w:p w14:paraId="33EDADC8" w14:textId="62CACD9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03094B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2C62020" w14:textId="2C2F58C5" w:rsidR="005E519F" w:rsidRPr="00E57F23" w:rsidRDefault="005E519F" w:rsidP="005E519F">
      <w:pPr>
        <w:pStyle w:val="NormalBold"/>
      </w:pPr>
      <w:r w:rsidRPr="00E57F23">
        <w:rPr>
          <w:rStyle w:val="HideTWBExt"/>
        </w:rPr>
        <w:t>&lt;Article&gt;</w:t>
      </w:r>
      <w:r w:rsidRPr="00E57F23">
        <w:t>N.º </w:t>
      </w:r>
      <w:r w:rsidR="003379BE">
        <w:noBreakHyphen/>
      </w:r>
      <w:r w:rsidRPr="00E57F23">
        <w:t>1</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0298F72" w14:textId="77777777" w:rsidTr="00F92413">
        <w:trPr>
          <w:trHeight w:hRule="exact" w:val="240"/>
          <w:jc w:val="center"/>
        </w:trPr>
        <w:tc>
          <w:tcPr>
            <w:tcW w:w="9752" w:type="dxa"/>
            <w:gridSpan w:val="2"/>
            <w:tcBorders>
              <w:top w:val="nil"/>
              <w:left w:val="nil"/>
              <w:bottom w:val="nil"/>
              <w:right w:val="nil"/>
            </w:tcBorders>
          </w:tcPr>
          <w:p w14:paraId="25CB37D4" w14:textId="77777777" w:rsidR="005E519F" w:rsidRPr="00E57F23" w:rsidRDefault="005E519F" w:rsidP="00F92413"/>
        </w:tc>
      </w:tr>
      <w:tr w:rsidR="005E519F" w:rsidRPr="00E57F23" w14:paraId="2041D715" w14:textId="77777777" w:rsidTr="00F92413">
        <w:trPr>
          <w:trHeight w:val="240"/>
          <w:jc w:val="center"/>
        </w:trPr>
        <w:tc>
          <w:tcPr>
            <w:tcW w:w="4876" w:type="dxa"/>
            <w:tcBorders>
              <w:top w:val="nil"/>
              <w:left w:val="nil"/>
              <w:bottom w:val="nil"/>
              <w:right w:val="nil"/>
            </w:tcBorders>
          </w:tcPr>
          <w:p w14:paraId="5570AA3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E3E8A05" w14:textId="77777777" w:rsidR="005E519F" w:rsidRPr="00E57F23" w:rsidRDefault="005E519F" w:rsidP="00F92413">
            <w:pPr>
              <w:pStyle w:val="AmColumnHeading"/>
            </w:pPr>
            <w:r w:rsidRPr="00E57F23">
              <w:t>Alteração</w:t>
            </w:r>
          </w:p>
        </w:tc>
      </w:tr>
      <w:tr w:rsidR="005E519F" w:rsidRPr="00E57F23" w14:paraId="14A3D019" w14:textId="77777777" w:rsidTr="00F92413">
        <w:trPr>
          <w:jc w:val="center"/>
        </w:trPr>
        <w:tc>
          <w:tcPr>
            <w:tcW w:w="4876" w:type="dxa"/>
            <w:tcBorders>
              <w:top w:val="nil"/>
              <w:left w:val="nil"/>
              <w:bottom w:val="nil"/>
              <w:right w:val="nil"/>
            </w:tcBorders>
          </w:tcPr>
          <w:p w14:paraId="18E4FE5F" w14:textId="77777777" w:rsidR="005E519F" w:rsidRPr="00E57F23" w:rsidRDefault="005E519F" w:rsidP="00F92413">
            <w:pPr>
              <w:pStyle w:val="Normal6a"/>
            </w:pPr>
          </w:p>
        </w:tc>
        <w:tc>
          <w:tcPr>
            <w:tcW w:w="4876" w:type="dxa"/>
            <w:tcBorders>
              <w:top w:val="nil"/>
              <w:left w:val="nil"/>
              <w:bottom w:val="nil"/>
              <w:right w:val="nil"/>
            </w:tcBorders>
          </w:tcPr>
          <w:p w14:paraId="23FF4FC4" w14:textId="52628414" w:rsidR="005E519F" w:rsidRPr="00E57F23" w:rsidRDefault="003379BE" w:rsidP="00F92413">
            <w:pPr>
              <w:pStyle w:val="Normal6a"/>
            </w:pPr>
            <w:r>
              <w:rPr>
                <w:b/>
                <w:i/>
              </w:rPr>
              <w:noBreakHyphen/>
            </w:r>
            <w:r w:rsidR="005E519F" w:rsidRPr="00E57F23">
              <w:rPr>
                <w:b/>
                <w:i/>
              </w:rPr>
              <w:t>1</w:t>
            </w:r>
            <w:r>
              <w:rPr>
                <w:b/>
                <w:i/>
              </w:rPr>
              <w:noBreakHyphen/>
            </w:r>
            <w:r w:rsidR="005E519F" w:rsidRPr="00E57F23">
              <w:rPr>
                <w:b/>
                <w:i/>
              </w:rPr>
              <w:t>A.</w:t>
            </w:r>
            <w:r w:rsidR="005E519F" w:rsidRPr="00E57F23">
              <w:tab/>
            </w:r>
            <w:r w:rsidR="005E519F" w:rsidRPr="00E57F23">
              <w:rPr>
                <w:b/>
                <w:i/>
              </w:rPr>
              <w:t>Manifesta a sua preocupação com a falta de abordagens políticas holísticas, o que complicou ainda mais o trabalho para evitar uma maior degradação e apoiar um mar Báltico mais resiliente; observa que as pressões externas, nomeadamente a eutrofização, as alterações provocadas pelo clima, a poluição e o aumento das populações de predadores, exigem sistemas de gestão das pescas mais adaptáveis e orientados para os ecossistemas;</w:t>
            </w:r>
          </w:p>
        </w:tc>
      </w:tr>
    </w:tbl>
    <w:p w14:paraId="6B7303E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669B74B" w14:textId="77777777" w:rsidR="005E519F" w:rsidRPr="00E57F23" w:rsidRDefault="005E519F" w:rsidP="005E519F">
      <w:r w:rsidRPr="00E57F23">
        <w:rPr>
          <w:rStyle w:val="HideTWBExt"/>
        </w:rPr>
        <w:t>&lt;/Amend&gt;</w:t>
      </w:r>
    </w:p>
    <w:p w14:paraId="68960DC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186</w:t>
      </w:r>
      <w:r w:rsidRPr="00E57F23">
        <w:rPr>
          <w:rStyle w:val="HideTWBExt"/>
        </w:rPr>
        <w:t>&lt;/NumAm&gt;</w:t>
      </w:r>
    </w:p>
    <w:p w14:paraId="5F9A8000" w14:textId="3140B1B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Asger Christensen, Karin Karlsbro</w:t>
      </w:r>
      <w:r w:rsidRPr="00E57F23">
        <w:rPr>
          <w:rStyle w:val="HideTWBExt"/>
          <w:b w:val="0"/>
        </w:rPr>
        <w:t>&lt;/Members&gt;</w:t>
      </w:r>
    </w:p>
    <w:p w14:paraId="452D6680" w14:textId="53EBECA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9C228E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8A8B935" w14:textId="035553C8" w:rsidR="005E519F" w:rsidRPr="00E57F23" w:rsidRDefault="005E519F" w:rsidP="005E519F">
      <w:pPr>
        <w:pStyle w:val="NormalBold"/>
      </w:pPr>
      <w:r w:rsidRPr="00E57F23">
        <w:rPr>
          <w:rStyle w:val="HideTWBExt"/>
        </w:rPr>
        <w:t>&lt;Article&gt;</w:t>
      </w:r>
      <w:r w:rsidRPr="00E57F23">
        <w:t>N.º </w:t>
      </w:r>
      <w:r w:rsidR="003379BE">
        <w:noBreakHyphen/>
      </w:r>
      <w:r w:rsidRPr="00E57F23">
        <w:t>1</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8141555" w14:textId="77777777" w:rsidTr="00F92413">
        <w:trPr>
          <w:trHeight w:hRule="exact" w:val="240"/>
          <w:jc w:val="center"/>
        </w:trPr>
        <w:tc>
          <w:tcPr>
            <w:tcW w:w="9752" w:type="dxa"/>
            <w:gridSpan w:val="2"/>
            <w:tcBorders>
              <w:top w:val="nil"/>
              <w:left w:val="nil"/>
              <w:bottom w:val="nil"/>
              <w:right w:val="nil"/>
            </w:tcBorders>
          </w:tcPr>
          <w:p w14:paraId="6BD5E737" w14:textId="77777777" w:rsidR="005E519F" w:rsidRPr="00E57F23" w:rsidRDefault="005E519F" w:rsidP="00F92413"/>
        </w:tc>
      </w:tr>
      <w:tr w:rsidR="005E519F" w:rsidRPr="00E57F23" w14:paraId="57098F91" w14:textId="77777777" w:rsidTr="00F92413">
        <w:trPr>
          <w:trHeight w:val="240"/>
          <w:jc w:val="center"/>
        </w:trPr>
        <w:tc>
          <w:tcPr>
            <w:tcW w:w="4876" w:type="dxa"/>
            <w:tcBorders>
              <w:top w:val="nil"/>
              <w:left w:val="nil"/>
              <w:bottom w:val="nil"/>
              <w:right w:val="nil"/>
            </w:tcBorders>
          </w:tcPr>
          <w:p w14:paraId="0583042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E43B87F" w14:textId="77777777" w:rsidR="005E519F" w:rsidRPr="00E57F23" w:rsidRDefault="005E519F" w:rsidP="00F92413">
            <w:pPr>
              <w:pStyle w:val="AmColumnHeading"/>
            </w:pPr>
            <w:r w:rsidRPr="00E57F23">
              <w:t>Alteração</w:t>
            </w:r>
          </w:p>
        </w:tc>
      </w:tr>
      <w:tr w:rsidR="005E519F" w:rsidRPr="00E57F23" w14:paraId="58FDDAB7" w14:textId="77777777" w:rsidTr="00F92413">
        <w:trPr>
          <w:jc w:val="center"/>
        </w:trPr>
        <w:tc>
          <w:tcPr>
            <w:tcW w:w="4876" w:type="dxa"/>
            <w:tcBorders>
              <w:top w:val="nil"/>
              <w:left w:val="nil"/>
              <w:bottom w:val="nil"/>
              <w:right w:val="nil"/>
            </w:tcBorders>
          </w:tcPr>
          <w:p w14:paraId="24D586B1" w14:textId="77777777" w:rsidR="005E519F" w:rsidRPr="00E57F23" w:rsidRDefault="005E519F" w:rsidP="00F92413">
            <w:pPr>
              <w:pStyle w:val="Normal6a"/>
            </w:pPr>
          </w:p>
        </w:tc>
        <w:tc>
          <w:tcPr>
            <w:tcW w:w="4876" w:type="dxa"/>
            <w:tcBorders>
              <w:top w:val="nil"/>
              <w:left w:val="nil"/>
              <w:bottom w:val="nil"/>
              <w:right w:val="nil"/>
            </w:tcBorders>
          </w:tcPr>
          <w:p w14:paraId="2E9D060D" w14:textId="484CA2A6" w:rsidR="005E519F" w:rsidRPr="00E57F23" w:rsidRDefault="003379BE" w:rsidP="00F92413">
            <w:pPr>
              <w:pStyle w:val="Normal6a"/>
            </w:pPr>
            <w:r>
              <w:rPr>
                <w:b/>
                <w:i/>
              </w:rPr>
              <w:noBreakHyphen/>
            </w:r>
            <w:r w:rsidR="005E519F" w:rsidRPr="00E57F23">
              <w:rPr>
                <w:b/>
                <w:i/>
              </w:rPr>
              <w:t>1</w:t>
            </w:r>
            <w:r>
              <w:rPr>
                <w:b/>
                <w:i/>
              </w:rPr>
              <w:noBreakHyphen/>
            </w:r>
            <w:r w:rsidR="005E519F" w:rsidRPr="00E57F23">
              <w:rPr>
                <w:b/>
                <w:i/>
              </w:rPr>
              <w:t>B.</w:t>
            </w:r>
            <w:r w:rsidR="005E519F" w:rsidRPr="00E57F23">
              <w:tab/>
            </w:r>
            <w:r w:rsidR="005E519F" w:rsidRPr="00E57F23">
              <w:rPr>
                <w:b/>
                <w:i/>
              </w:rPr>
              <w:t>Manifesta a sua preocupação pelo facto de o valor acrescentado em termos de cooperação regional ter sido reduzido, tendo em conta que o programa plurianual consolidou sobretudo vias de cooperação já existentes ou iniciadas; observa que, devido à lentidão dos processos e ao aumento da burocracia que acompanham essas iniciativas, foram iniciadas poucas recomendações conjuntas pelos Estados</w:t>
            </w:r>
            <w:r>
              <w:rPr>
                <w:b/>
                <w:i/>
              </w:rPr>
              <w:noBreakHyphen/>
            </w:r>
            <w:r w:rsidR="005E519F" w:rsidRPr="00E57F23">
              <w:rPr>
                <w:b/>
                <w:i/>
              </w:rPr>
              <w:t>Membros, o que deu um sinal preocupante de que as disposições de regionalização das regras da UE em matéria de pescas não estão a ser utilizadas para adaptar as medidas de gestão às especificidades do mar Báltico; salienta a necessidade de cooperação regional entre os países bálticos, incluindo todas as partes interessadas;</w:t>
            </w:r>
          </w:p>
        </w:tc>
      </w:tr>
    </w:tbl>
    <w:p w14:paraId="1DBC8EF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5C4CC67" w14:textId="77777777" w:rsidR="005E519F" w:rsidRPr="00E57F23" w:rsidRDefault="005E519F" w:rsidP="005E519F">
      <w:r w:rsidRPr="00E57F23">
        <w:rPr>
          <w:rStyle w:val="HideTWBExt"/>
        </w:rPr>
        <w:t>&lt;/Amend&gt;</w:t>
      </w:r>
    </w:p>
    <w:p w14:paraId="5D59FC3D"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187</w:t>
      </w:r>
      <w:r w:rsidRPr="00E57F23">
        <w:rPr>
          <w:rStyle w:val="HideTWBExt"/>
        </w:rPr>
        <w:t>&lt;/NumAm&gt;</w:t>
      </w:r>
    </w:p>
    <w:p w14:paraId="602EA9C4" w14:textId="48BD6EE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Asger Christensen, Karin Karlsbro</w:t>
      </w:r>
      <w:r w:rsidRPr="00E57F23">
        <w:rPr>
          <w:rStyle w:val="HideTWBExt"/>
          <w:b w:val="0"/>
        </w:rPr>
        <w:t>&lt;/Members&gt;</w:t>
      </w:r>
    </w:p>
    <w:p w14:paraId="7933BCD6" w14:textId="6C9C34E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0E04884"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74AC3A6" w14:textId="027DFDC1" w:rsidR="005E519F" w:rsidRPr="00E57F23" w:rsidRDefault="005E519F" w:rsidP="005E519F">
      <w:pPr>
        <w:pStyle w:val="NormalBold"/>
      </w:pPr>
      <w:r w:rsidRPr="00E57F23">
        <w:rPr>
          <w:rStyle w:val="HideTWBExt"/>
        </w:rPr>
        <w:t>&lt;Article&gt;</w:t>
      </w:r>
      <w:r w:rsidRPr="00E57F23">
        <w:t>N.º </w:t>
      </w:r>
      <w:r w:rsidR="003379BE">
        <w:noBreakHyphen/>
      </w:r>
      <w:r w:rsidRPr="00E57F23">
        <w:t>1</w:t>
      </w:r>
      <w:r w:rsidR="003379BE">
        <w:noBreakHyphen/>
      </w:r>
      <w:r w:rsidRPr="00E57F23">
        <w:t>C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96EF13A" w14:textId="77777777" w:rsidTr="00F92413">
        <w:trPr>
          <w:trHeight w:hRule="exact" w:val="240"/>
          <w:jc w:val="center"/>
        </w:trPr>
        <w:tc>
          <w:tcPr>
            <w:tcW w:w="9752" w:type="dxa"/>
            <w:gridSpan w:val="2"/>
            <w:tcBorders>
              <w:top w:val="nil"/>
              <w:left w:val="nil"/>
              <w:bottom w:val="nil"/>
              <w:right w:val="nil"/>
            </w:tcBorders>
          </w:tcPr>
          <w:p w14:paraId="1A408D06" w14:textId="77777777" w:rsidR="005E519F" w:rsidRPr="00E57F23" w:rsidRDefault="005E519F" w:rsidP="00F92413"/>
        </w:tc>
      </w:tr>
      <w:tr w:rsidR="005E519F" w:rsidRPr="00E57F23" w14:paraId="4C026BAF" w14:textId="77777777" w:rsidTr="00F92413">
        <w:trPr>
          <w:trHeight w:val="240"/>
          <w:jc w:val="center"/>
        </w:trPr>
        <w:tc>
          <w:tcPr>
            <w:tcW w:w="4876" w:type="dxa"/>
            <w:tcBorders>
              <w:top w:val="nil"/>
              <w:left w:val="nil"/>
              <w:bottom w:val="nil"/>
              <w:right w:val="nil"/>
            </w:tcBorders>
          </w:tcPr>
          <w:p w14:paraId="702913E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2EEBE2B" w14:textId="77777777" w:rsidR="005E519F" w:rsidRPr="00E57F23" w:rsidRDefault="005E519F" w:rsidP="00F92413">
            <w:pPr>
              <w:pStyle w:val="AmColumnHeading"/>
            </w:pPr>
            <w:r w:rsidRPr="00E57F23">
              <w:t>Alteração</w:t>
            </w:r>
          </w:p>
        </w:tc>
      </w:tr>
      <w:tr w:rsidR="005E519F" w:rsidRPr="00E57F23" w14:paraId="3EBB13C4" w14:textId="77777777" w:rsidTr="00F92413">
        <w:trPr>
          <w:jc w:val="center"/>
        </w:trPr>
        <w:tc>
          <w:tcPr>
            <w:tcW w:w="4876" w:type="dxa"/>
            <w:tcBorders>
              <w:top w:val="nil"/>
              <w:left w:val="nil"/>
              <w:bottom w:val="nil"/>
              <w:right w:val="nil"/>
            </w:tcBorders>
          </w:tcPr>
          <w:p w14:paraId="13EA005A" w14:textId="77777777" w:rsidR="005E519F" w:rsidRPr="00E57F23" w:rsidRDefault="005E519F" w:rsidP="00F92413">
            <w:pPr>
              <w:pStyle w:val="Normal6a"/>
            </w:pPr>
          </w:p>
        </w:tc>
        <w:tc>
          <w:tcPr>
            <w:tcW w:w="4876" w:type="dxa"/>
            <w:tcBorders>
              <w:top w:val="nil"/>
              <w:left w:val="nil"/>
              <w:bottom w:val="nil"/>
              <w:right w:val="nil"/>
            </w:tcBorders>
          </w:tcPr>
          <w:p w14:paraId="131C4621" w14:textId="2BEBDC78" w:rsidR="005E519F" w:rsidRPr="00E57F23" w:rsidRDefault="003379BE" w:rsidP="00F92413">
            <w:pPr>
              <w:pStyle w:val="Normal6a"/>
            </w:pPr>
            <w:r>
              <w:rPr>
                <w:b/>
                <w:i/>
              </w:rPr>
              <w:noBreakHyphen/>
            </w:r>
            <w:r w:rsidR="005E519F" w:rsidRPr="00E57F23">
              <w:rPr>
                <w:b/>
                <w:i/>
              </w:rPr>
              <w:t>1</w:t>
            </w:r>
            <w:r>
              <w:rPr>
                <w:b/>
                <w:i/>
              </w:rPr>
              <w:noBreakHyphen/>
            </w:r>
            <w:r w:rsidR="005E519F" w:rsidRPr="00E57F23">
              <w:rPr>
                <w:b/>
                <w:i/>
              </w:rPr>
              <w:t>C.</w:t>
            </w:r>
            <w:r w:rsidR="005E519F" w:rsidRPr="00E57F23">
              <w:tab/>
            </w:r>
            <w:r w:rsidR="005E519F" w:rsidRPr="00E57F23">
              <w:rPr>
                <w:b/>
                <w:i/>
              </w:rPr>
              <w:t>Salienta a necessidade urgente de fazer mais em termos de coordenação política holística, bem como de acelerar os progressos na aplicação da legislação de outros domínios de intervenção, a fim de evitar depender exclusivamente de medidas relativas às pescas; regista os esforços envidados no contexto das conferências «O nosso Báltico»; lamenta, no entanto, que não se tenham registado muitos progressos em termos de resultados concretos;</w:t>
            </w:r>
          </w:p>
        </w:tc>
      </w:tr>
    </w:tbl>
    <w:p w14:paraId="29F20D6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5F857DF" w14:textId="77777777" w:rsidR="005E519F" w:rsidRPr="00E57F23" w:rsidRDefault="005E519F" w:rsidP="005E519F">
      <w:r w:rsidRPr="00E57F23">
        <w:rPr>
          <w:rStyle w:val="HideTWBExt"/>
        </w:rPr>
        <w:t>&lt;/Amend&gt;</w:t>
      </w:r>
    </w:p>
    <w:p w14:paraId="077530D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188</w:t>
      </w:r>
      <w:r w:rsidRPr="00E57F23">
        <w:rPr>
          <w:rStyle w:val="HideTWBExt"/>
        </w:rPr>
        <w:t>&lt;/NumAm&gt;</w:t>
      </w:r>
    </w:p>
    <w:p w14:paraId="35DF0DE2" w14:textId="499EDB9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Karin Karlsbro</w:t>
      </w:r>
      <w:r w:rsidRPr="00E57F23">
        <w:rPr>
          <w:rStyle w:val="HideTWBExt"/>
          <w:b w:val="0"/>
        </w:rPr>
        <w:t>&lt;/Members&gt;</w:t>
      </w:r>
    </w:p>
    <w:p w14:paraId="49245AE9" w14:textId="45A40A2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2C0853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EC48B3D" w14:textId="2E5D8939" w:rsidR="005E519F" w:rsidRPr="00E57F23" w:rsidRDefault="005E519F" w:rsidP="005E519F">
      <w:pPr>
        <w:pStyle w:val="NormalBold"/>
      </w:pPr>
      <w:r w:rsidRPr="00E57F23">
        <w:rPr>
          <w:rStyle w:val="HideTWBExt"/>
        </w:rPr>
        <w:t>&lt;Article&gt;</w:t>
      </w:r>
      <w:r w:rsidRPr="00E57F23">
        <w:t>N.º </w:t>
      </w:r>
      <w:r w:rsidR="003379BE">
        <w:noBreakHyphen/>
      </w:r>
      <w:r w:rsidRPr="00E57F23">
        <w:t>1</w:t>
      </w:r>
      <w:r w:rsidR="003379BE">
        <w:noBreakHyphen/>
      </w:r>
      <w:r w:rsidRPr="00E57F23">
        <w:t>D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126E241F" w14:textId="77777777" w:rsidTr="00F92413">
        <w:trPr>
          <w:trHeight w:hRule="exact" w:val="240"/>
          <w:jc w:val="center"/>
        </w:trPr>
        <w:tc>
          <w:tcPr>
            <w:tcW w:w="9752" w:type="dxa"/>
            <w:gridSpan w:val="2"/>
            <w:tcBorders>
              <w:top w:val="nil"/>
              <w:left w:val="nil"/>
              <w:bottom w:val="nil"/>
              <w:right w:val="nil"/>
            </w:tcBorders>
          </w:tcPr>
          <w:p w14:paraId="551E9CB1" w14:textId="77777777" w:rsidR="005E519F" w:rsidRPr="00E57F23" w:rsidRDefault="005E519F" w:rsidP="00F92413"/>
        </w:tc>
      </w:tr>
      <w:tr w:rsidR="005E519F" w:rsidRPr="00E57F23" w14:paraId="7CDFD92F" w14:textId="77777777" w:rsidTr="00F92413">
        <w:trPr>
          <w:trHeight w:val="240"/>
          <w:jc w:val="center"/>
        </w:trPr>
        <w:tc>
          <w:tcPr>
            <w:tcW w:w="4876" w:type="dxa"/>
            <w:tcBorders>
              <w:top w:val="nil"/>
              <w:left w:val="nil"/>
              <w:bottom w:val="nil"/>
              <w:right w:val="nil"/>
            </w:tcBorders>
          </w:tcPr>
          <w:p w14:paraId="266C695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8130627" w14:textId="77777777" w:rsidR="005E519F" w:rsidRPr="00E57F23" w:rsidRDefault="005E519F" w:rsidP="00F92413">
            <w:pPr>
              <w:pStyle w:val="AmColumnHeading"/>
            </w:pPr>
            <w:r w:rsidRPr="00E57F23">
              <w:t>Alteração</w:t>
            </w:r>
          </w:p>
        </w:tc>
      </w:tr>
      <w:tr w:rsidR="005E519F" w:rsidRPr="00E57F23" w14:paraId="3B16890F" w14:textId="77777777" w:rsidTr="00F92413">
        <w:trPr>
          <w:jc w:val="center"/>
        </w:trPr>
        <w:tc>
          <w:tcPr>
            <w:tcW w:w="4876" w:type="dxa"/>
            <w:tcBorders>
              <w:top w:val="nil"/>
              <w:left w:val="nil"/>
              <w:bottom w:val="nil"/>
              <w:right w:val="nil"/>
            </w:tcBorders>
          </w:tcPr>
          <w:p w14:paraId="329BEA2B" w14:textId="77777777" w:rsidR="005E519F" w:rsidRPr="00E57F23" w:rsidRDefault="005E519F" w:rsidP="00F92413">
            <w:pPr>
              <w:pStyle w:val="Normal6a"/>
            </w:pPr>
          </w:p>
        </w:tc>
        <w:tc>
          <w:tcPr>
            <w:tcW w:w="4876" w:type="dxa"/>
            <w:tcBorders>
              <w:top w:val="nil"/>
              <w:left w:val="nil"/>
              <w:bottom w:val="nil"/>
              <w:right w:val="nil"/>
            </w:tcBorders>
          </w:tcPr>
          <w:p w14:paraId="22734479" w14:textId="1C18E33A" w:rsidR="005E519F" w:rsidRPr="00E57F23" w:rsidRDefault="003379BE" w:rsidP="00F92413">
            <w:pPr>
              <w:pStyle w:val="Normal6a"/>
            </w:pPr>
            <w:r>
              <w:rPr>
                <w:b/>
                <w:i/>
              </w:rPr>
              <w:noBreakHyphen/>
            </w:r>
            <w:r w:rsidR="005E519F" w:rsidRPr="00E57F23">
              <w:rPr>
                <w:b/>
                <w:i/>
              </w:rPr>
              <w:t>1</w:t>
            </w:r>
            <w:r>
              <w:rPr>
                <w:b/>
                <w:i/>
              </w:rPr>
              <w:noBreakHyphen/>
            </w:r>
            <w:r w:rsidR="005E519F" w:rsidRPr="00E57F23">
              <w:rPr>
                <w:b/>
                <w:i/>
              </w:rPr>
              <w:t>D.</w:t>
            </w:r>
            <w:r w:rsidR="005E519F" w:rsidRPr="00E57F23">
              <w:tab/>
            </w:r>
            <w:r w:rsidR="005E519F" w:rsidRPr="00E57F23">
              <w:rPr>
                <w:b/>
                <w:i/>
              </w:rPr>
              <w:t>Considera que a situação no mar Báltico exige medidas drásticas para criar um desenvolvimento positivo na bacia marítima; conclui que, para alcançar os melhores resultados, é necessário o envolvimento e a cooperação com todas as partes interessadas pertinentes, incluindo as comunidades locais e os pescadores, a fim de encontrar as medidas necessárias não só para travar as atuais tendências negativas no mar Báltico, mas também para assegurar que a transição necessária será justa para todos os envolvidos e uma transição que não deixe ninguém para trás;</w:t>
            </w:r>
          </w:p>
        </w:tc>
      </w:tr>
    </w:tbl>
    <w:p w14:paraId="6A94D9A4"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B6E5692" w14:textId="77777777" w:rsidR="005E519F" w:rsidRPr="00E57F23" w:rsidRDefault="005E519F" w:rsidP="005E519F">
      <w:r w:rsidRPr="00E57F23">
        <w:rPr>
          <w:rStyle w:val="HideTWBExt"/>
        </w:rPr>
        <w:t>&lt;/Amend&gt;</w:t>
      </w:r>
    </w:p>
    <w:p w14:paraId="2B2AEC2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189</w:t>
      </w:r>
      <w:r w:rsidRPr="00E57F23">
        <w:rPr>
          <w:rStyle w:val="HideTWBExt"/>
        </w:rPr>
        <w:t>&lt;/NumAm&gt;</w:t>
      </w:r>
    </w:p>
    <w:p w14:paraId="28B1BF93" w14:textId="6CA0C75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w:t>
      </w:r>
      <w:r w:rsidRPr="00E57F23">
        <w:rPr>
          <w:rStyle w:val="HideTWBExt"/>
          <w:b w:val="0"/>
        </w:rPr>
        <w:t>&lt;/Members&gt;</w:t>
      </w:r>
    </w:p>
    <w:p w14:paraId="460F4178" w14:textId="59B0DBF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24F74F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D479999" w14:textId="28A91A1F" w:rsidR="005E519F" w:rsidRPr="00E57F23" w:rsidRDefault="005E519F" w:rsidP="005E519F">
      <w:pPr>
        <w:pStyle w:val="NormalBold"/>
      </w:pPr>
      <w:r w:rsidRPr="00E57F23">
        <w:rPr>
          <w:rStyle w:val="HideTWBExt"/>
        </w:rPr>
        <w:t>&lt;Article&gt;</w:t>
      </w:r>
      <w:r w:rsidRPr="00E57F23">
        <w:t>N.º </w:t>
      </w:r>
      <w:r w:rsidR="003379BE">
        <w:noBreakHyphen/>
      </w:r>
      <w:r w:rsidRPr="00E57F23">
        <w:t>1</w:t>
      </w:r>
      <w:r w:rsidR="003379BE">
        <w:noBreakHyphen/>
      </w:r>
      <w:r w:rsidRPr="00E57F23">
        <w:t>E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8C0D6A9" w14:textId="77777777" w:rsidTr="00F92413">
        <w:trPr>
          <w:trHeight w:hRule="exact" w:val="240"/>
          <w:jc w:val="center"/>
        </w:trPr>
        <w:tc>
          <w:tcPr>
            <w:tcW w:w="9752" w:type="dxa"/>
            <w:gridSpan w:val="2"/>
            <w:tcBorders>
              <w:top w:val="nil"/>
              <w:left w:val="nil"/>
              <w:bottom w:val="nil"/>
              <w:right w:val="nil"/>
            </w:tcBorders>
          </w:tcPr>
          <w:p w14:paraId="4EDC694F" w14:textId="77777777" w:rsidR="005E519F" w:rsidRPr="00E57F23" w:rsidRDefault="005E519F" w:rsidP="00F92413"/>
        </w:tc>
      </w:tr>
      <w:tr w:rsidR="005E519F" w:rsidRPr="00E57F23" w14:paraId="02FECA36" w14:textId="77777777" w:rsidTr="00F92413">
        <w:trPr>
          <w:trHeight w:val="240"/>
          <w:jc w:val="center"/>
        </w:trPr>
        <w:tc>
          <w:tcPr>
            <w:tcW w:w="4876" w:type="dxa"/>
            <w:tcBorders>
              <w:top w:val="nil"/>
              <w:left w:val="nil"/>
              <w:bottom w:val="nil"/>
              <w:right w:val="nil"/>
            </w:tcBorders>
          </w:tcPr>
          <w:p w14:paraId="18F7FED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7CF94CA8" w14:textId="77777777" w:rsidR="005E519F" w:rsidRPr="00E57F23" w:rsidRDefault="005E519F" w:rsidP="00F92413">
            <w:pPr>
              <w:pStyle w:val="AmColumnHeading"/>
            </w:pPr>
            <w:r w:rsidRPr="00E57F23">
              <w:t>Alteração</w:t>
            </w:r>
          </w:p>
        </w:tc>
      </w:tr>
      <w:tr w:rsidR="005E519F" w:rsidRPr="00E57F23" w14:paraId="49B23367" w14:textId="77777777" w:rsidTr="00F92413">
        <w:trPr>
          <w:jc w:val="center"/>
        </w:trPr>
        <w:tc>
          <w:tcPr>
            <w:tcW w:w="4876" w:type="dxa"/>
            <w:tcBorders>
              <w:top w:val="nil"/>
              <w:left w:val="nil"/>
              <w:bottom w:val="nil"/>
              <w:right w:val="nil"/>
            </w:tcBorders>
          </w:tcPr>
          <w:p w14:paraId="03A032CB" w14:textId="77777777" w:rsidR="005E519F" w:rsidRPr="00E57F23" w:rsidRDefault="005E519F" w:rsidP="00F92413">
            <w:pPr>
              <w:pStyle w:val="Normal6a"/>
            </w:pPr>
          </w:p>
        </w:tc>
        <w:tc>
          <w:tcPr>
            <w:tcW w:w="4876" w:type="dxa"/>
            <w:tcBorders>
              <w:top w:val="nil"/>
              <w:left w:val="nil"/>
              <w:bottom w:val="nil"/>
              <w:right w:val="nil"/>
            </w:tcBorders>
          </w:tcPr>
          <w:p w14:paraId="33C93991" w14:textId="520286BF" w:rsidR="005E519F" w:rsidRPr="00E57F23" w:rsidRDefault="003379BE" w:rsidP="00F92413">
            <w:pPr>
              <w:pStyle w:val="Normal6a"/>
            </w:pPr>
            <w:r>
              <w:rPr>
                <w:b/>
                <w:i/>
              </w:rPr>
              <w:noBreakHyphen/>
            </w:r>
            <w:r w:rsidR="005E519F" w:rsidRPr="00E57F23">
              <w:rPr>
                <w:b/>
                <w:i/>
              </w:rPr>
              <w:t>1</w:t>
            </w:r>
            <w:r>
              <w:rPr>
                <w:b/>
                <w:i/>
              </w:rPr>
              <w:noBreakHyphen/>
            </w:r>
            <w:r w:rsidR="005E519F" w:rsidRPr="00E57F23">
              <w:rPr>
                <w:b/>
                <w:i/>
              </w:rPr>
              <w:t>E.</w:t>
            </w:r>
            <w:r w:rsidR="005E519F" w:rsidRPr="00E57F23">
              <w:tab/>
            </w:r>
            <w:r w:rsidR="005E519F" w:rsidRPr="00E57F23">
              <w:rPr>
                <w:b/>
                <w:i/>
              </w:rPr>
              <w:t>Medidas urgentes</w:t>
            </w:r>
          </w:p>
        </w:tc>
      </w:tr>
    </w:tbl>
    <w:p w14:paraId="546AC8C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1FA6427B" w14:textId="77777777" w:rsidR="005E519F" w:rsidRPr="00E57F23" w:rsidRDefault="005E519F" w:rsidP="005E519F">
      <w:r w:rsidRPr="00E57F23">
        <w:rPr>
          <w:rStyle w:val="HideTWBExt"/>
        </w:rPr>
        <w:t>&lt;/Amend&gt;</w:t>
      </w:r>
    </w:p>
    <w:p w14:paraId="3B37680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190</w:t>
      </w:r>
      <w:r w:rsidRPr="00E57F23">
        <w:rPr>
          <w:rStyle w:val="HideTWBExt"/>
        </w:rPr>
        <w:t>&lt;/NumAm&gt;</w:t>
      </w:r>
    </w:p>
    <w:p w14:paraId="579FC052" w14:textId="5F47483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26A1DE76" w14:textId="5BEC2A8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AE0121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12298D3" w14:textId="77777777" w:rsidR="005E519F" w:rsidRPr="00E57F23" w:rsidRDefault="005E519F" w:rsidP="005E519F">
      <w:pPr>
        <w:pStyle w:val="NormalBold"/>
      </w:pPr>
      <w:r w:rsidRPr="00E57F23">
        <w:rPr>
          <w:rStyle w:val="HideTWBExt"/>
        </w:rPr>
        <w:t>&lt;Article&gt;</w:t>
      </w:r>
      <w:r w:rsidRPr="00E57F23">
        <w:t>N.º 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05ADFC0" w14:textId="77777777" w:rsidTr="00F92413">
        <w:trPr>
          <w:trHeight w:hRule="exact" w:val="240"/>
          <w:jc w:val="center"/>
        </w:trPr>
        <w:tc>
          <w:tcPr>
            <w:tcW w:w="9752" w:type="dxa"/>
            <w:gridSpan w:val="2"/>
            <w:tcBorders>
              <w:top w:val="nil"/>
              <w:left w:val="nil"/>
              <w:bottom w:val="nil"/>
              <w:right w:val="nil"/>
            </w:tcBorders>
          </w:tcPr>
          <w:p w14:paraId="574DD7C1" w14:textId="77777777" w:rsidR="005E519F" w:rsidRPr="00E57F23" w:rsidRDefault="005E519F" w:rsidP="00F92413"/>
        </w:tc>
      </w:tr>
      <w:tr w:rsidR="005E519F" w:rsidRPr="00E57F23" w14:paraId="5C093D1F" w14:textId="77777777" w:rsidTr="00F92413">
        <w:trPr>
          <w:trHeight w:val="240"/>
          <w:jc w:val="center"/>
        </w:trPr>
        <w:tc>
          <w:tcPr>
            <w:tcW w:w="4876" w:type="dxa"/>
            <w:tcBorders>
              <w:top w:val="nil"/>
              <w:left w:val="nil"/>
              <w:bottom w:val="nil"/>
              <w:right w:val="nil"/>
            </w:tcBorders>
          </w:tcPr>
          <w:p w14:paraId="1946C46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AE8B233" w14:textId="77777777" w:rsidR="005E519F" w:rsidRPr="00E57F23" w:rsidRDefault="005E519F" w:rsidP="00F92413">
            <w:pPr>
              <w:pStyle w:val="AmColumnHeading"/>
            </w:pPr>
            <w:r w:rsidRPr="00E57F23">
              <w:t>Alteração</w:t>
            </w:r>
          </w:p>
        </w:tc>
      </w:tr>
      <w:tr w:rsidR="005E519F" w:rsidRPr="00E57F23" w14:paraId="08F13D9B" w14:textId="77777777" w:rsidTr="00F92413">
        <w:trPr>
          <w:jc w:val="center"/>
        </w:trPr>
        <w:tc>
          <w:tcPr>
            <w:tcW w:w="4876" w:type="dxa"/>
            <w:tcBorders>
              <w:top w:val="nil"/>
              <w:left w:val="nil"/>
              <w:bottom w:val="nil"/>
              <w:right w:val="nil"/>
            </w:tcBorders>
          </w:tcPr>
          <w:p w14:paraId="697AABFF" w14:textId="1A282EDE" w:rsidR="005E519F" w:rsidRPr="00E57F23" w:rsidRDefault="005E519F" w:rsidP="00F92413">
            <w:pPr>
              <w:pStyle w:val="Normal6a"/>
            </w:pPr>
            <w:r w:rsidRPr="00E57F23">
              <w:t>1.</w:t>
            </w:r>
            <w:r w:rsidRPr="00E57F23">
              <w:tab/>
              <w:t>Insta a Comissão e o Conselho a valerem</w:t>
            </w:r>
            <w:r w:rsidR="003379BE">
              <w:noBreakHyphen/>
            </w:r>
            <w:r w:rsidRPr="00E57F23">
              <w:t xml:space="preserve">se </w:t>
            </w:r>
            <w:r w:rsidRPr="00E57F23">
              <w:rPr>
                <w:b/>
                <w:i/>
              </w:rPr>
              <w:t>de todos os</w:t>
            </w:r>
            <w:r w:rsidRPr="00E57F23">
              <w:t xml:space="preserve"> instrumentos jurídicos disponíveis para impedir uma deterioração maior que possa conduzir à rutura total das unidades populacionais de peixes do mar Báltico</w:t>
            </w:r>
            <w:r w:rsidRPr="00E57F23">
              <w:rPr>
                <w:b/>
                <w:i/>
              </w:rPr>
              <w:t>, nomeadamente através da utilização de atos delegados, de recomendações comuns e dos artigos 5.º e 8.º do Regulamento relativo ao plano plurianual para o mar Báltico, das disposições do artigo 12.º da PCP e das iniciativas dos Estados</w:t>
            </w:r>
            <w:r w:rsidR="003379BE">
              <w:rPr>
                <w:b/>
                <w:i/>
              </w:rPr>
              <w:noBreakHyphen/>
            </w:r>
            <w:r w:rsidRPr="00E57F23">
              <w:rPr>
                <w:b/>
                <w:i/>
              </w:rPr>
              <w:t>Membros, quer de forma unilateral, quer através da regionalização prevista no artigo 18.º, em conformidade com os artigos 8.º, 11.º, 13.º, 17.º e 20.º do mesmo regulamento</w:t>
            </w:r>
            <w:r w:rsidRPr="00E57F23">
              <w:t>;</w:t>
            </w:r>
          </w:p>
        </w:tc>
        <w:tc>
          <w:tcPr>
            <w:tcW w:w="4876" w:type="dxa"/>
            <w:tcBorders>
              <w:top w:val="nil"/>
              <w:left w:val="nil"/>
              <w:bottom w:val="nil"/>
              <w:right w:val="nil"/>
            </w:tcBorders>
          </w:tcPr>
          <w:p w14:paraId="22253865" w14:textId="538F8DDD" w:rsidR="005E519F" w:rsidRPr="00E57F23" w:rsidRDefault="005E519F" w:rsidP="00F92413">
            <w:pPr>
              <w:pStyle w:val="Normal6a"/>
            </w:pPr>
            <w:r w:rsidRPr="00E57F23">
              <w:t>1.</w:t>
            </w:r>
            <w:r w:rsidRPr="00E57F23">
              <w:tab/>
              <w:t>Insta a Comissão e o Conselho a valerem</w:t>
            </w:r>
            <w:r w:rsidR="003379BE">
              <w:noBreakHyphen/>
            </w:r>
            <w:r w:rsidRPr="00E57F23">
              <w:t xml:space="preserve">se </w:t>
            </w:r>
            <w:r w:rsidRPr="00E57F23">
              <w:rPr>
                <w:b/>
                <w:i/>
              </w:rPr>
              <w:t>da abordagem científica para criar</w:t>
            </w:r>
            <w:r w:rsidRPr="00E57F23">
              <w:t xml:space="preserve"> instrumentos jurídicos disponíveis para impedir uma deterioração maior que possa conduzir à rutura total das unidades populacionais de peixes do mar Báltico;</w:t>
            </w:r>
          </w:p>
        </w:tc>
      </w:tr>
    </w:tbl>
    <w:p w14:paraId="29D51EA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005C11C" w14:textId="77777777" w:rsidR="005E519F" w:rsidRPr="00E57F23" w:rsidRDefault="005E519F" w:rsidP="005E519F">
      <w:r w:rsidRPr="00E57F23">
        <w:rPr>
          <w:rStyle w:val="HideTWBExt"/>
        </w:rPr>
        <w:t>&lt;/Amend&gt;</w:t>
      </w:r>
    </w:p>
    <w:p w14:paraId="1D7AD198"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191</w:t>
      </w:r>
      <w:r w:rsidRPr="00E57F23">
        <w:rPr>
          <w:rStyle w:val="HideTWBExt"/>
        </w:rPr>
        <w:t>&lt;/NumAm&gt;</w:t>
      </w:r>
    </w:p>
    <w:p w14:paraId="0BC76DC4" w14:textId="1A20CAB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7CCABEDB" w14:textId="08F5A2B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908E2C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4F0B2A7" w14:textId="77777777" w:rsidR="005E519F" w:rsidRPr="00E57F23" w:rsidRDefault="005E519F" w:rsidP="005E519F">
      <w:pPr>
        <w:pStyle w:val="NormalBold"/>
      </w:pPr>
      <w:r w:rsidRPr="00E57F23">
        <w:rPr>
          <w:rStyle w:val="HideTWBExt"/>
        </w:rPr>
        <w:t>&lt;Article&gt;</w:t>
      </w:r>
      <w:r w:rsidRPr="00E57F23">
        <w:t>N.º 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701AC00" w14:textId="77777777" w:rsidTr="00F92413">
        <w:trPr>
          <w:trHeight w:hRule="exact" w:val="240"/>
          <w:jc w:val="center"/>
        </w:trPr>
        <w:tc>
          <w:tcPr>
            <w:tcW w:w="9752" w:type="dxa"/>
            <w:gridSpan w:val="2"/>
            <w:tcBorders>
              <w:top w:val="nil"/>
              <w:left w:val="nil"/>
              <w:bottom w:val="nil"/>
              <w:right w:val="nil"/>
            </w:tcBorders>
          </w:tcPr>
          <w:p w14:paraId="110279A7" w14:textId="77777777" w:rsidR="005E519F" w:rsidRPr="00E57F23" w:rsidRDefault="005E519F" w:rsidP="00F92413"/>
        </w:tc>
      </w:tr>
      <w:tr w:rsidR="005E519F" w:rsidRPr="00E57F23" w14:paraId="770466CE" w14:textId="77777777" w:rsidTr="00F92413">
        <w:trPr>
          <w:trHeight w:val="240"/>
          <w:jc w:val="center"/>
        </w:trPr>
        <w:tc>
          <w:tcPr>
            <w:tcW w:w="4876" w:type="dxa"/>
            <w:tcBorders>
              <w:top w:val="nil"/>
              <w:left w:val="nil"/>
              <w:bottom w:val="nil"/>
              <w:right w:val="nil"/>
            </w:tcBorders>
          </w:tcPr>
          <w:p w14:paraId="0630358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2830285" w14:textId="77777777" w:rsidR="005E519F" w:rsidRPr="00E57F23" w:rsidRDefault="005E519F" w:rsidP="00F92413">
            <w:pPr>
              <w:pStyle w:val="AmColumnHeading"/>
            </w:pPr>
            <w:r w:rsidRPr="00E57F23">
              <w:t>Alteração</w:t>
            </w:r>
          </w:p>
        </w:tc>
      </w:tr>
      <w:tr w:rsidR="005E519F" w:rsidRPr="00E57F23" w14:paraId="258F24BF" w14:textId="77777777" w:rsidTr="00F92413">
        <w:trPr>
          <w:jc w:val="center"/>
        </w:trPr>
        <w:tc>
          <w:tcPr>
            <w:tcW w:w="4876" w:type="dxa"/>
            <w:tcBorders>
              <w:top w:val="nil"/>
              <w:left w:val="nil"/>
              <w:bottom w:val="nil"/>
              <w:right w:val="nil"/>
            </w:tcBorders>
          </w:tcPr>
          <w:p w14:paraId="7EE8D968" w14:textId="3077E645" w:rsidR="005E519F" w:rsidRPr="00E57F23" w:rsidRDefault="005E519F" w:rsidP="00F92413">
            <w:pPr>
              <w:pStyle w:val="Normal6a"/>
            </w:pPr>
            <w:r w:rsidRPr="00E57F23">
              <w:t>1.</w:t>
            </w:r>
            <w:r w:rsidRPr="00E57F23">
              <w:tab/>
              <w:t>Insta a Comissão e o Conselho a valerem</w:t>
            </w:r>
            <w:r w:rsidR="003379BE">
              <w:noBreakHyphen/>
            </w:r>
            <w:r w:rsidRPr="00E57F23">
              <w:t>se de todos os instrumentos jurídicos disponíveis para impedir uma deterioração maior que possa conduzir à rutura total das unidades populacionais de peixes do mar Báltico, nomeadamente através da utilização de atos delegados, de recomendações comuns e dos artigos 5.º e 8.º do Regulamento relativo ao plano plurianual para o mar Báltico, das disposições do artigo 12.º da PCP e das iniciativas dos Estados</w:t>
            </w:r>
            <w:r w:rsidR="003379BE">
              <w:noBreakHyphen/>
            </w:r>
            <w:r w:rsidRPr="00E57F23">
              <w:t>Membros, quer de forma unilateral, quer através da regionalização prevista no artigo 18.º, em conformidade com os artigos 8.º, 11.º, 13.º, 17.º e 20.º do mesmo regulamento;</w:t>
            </w:r>
          </w:p>
        </w:tc>
        <w:tc>
          <w:tcPr>
            <w:tcW w:w="4876" w:type="dxa"/>
            <w:tcBorders>
              <w:top w:val="nil"/>
              <w:left w:val="nil"/>
              <w:bottom w:val="nil"/>
              <w:right w:val="nil"/>
            </w:tcBorders>
          </w:tcPr>
          <w:p w14:paraId="45E96331" w14:textId="1429E010" w:rsidR="005E519F" w:rsidRPr="00E57F23" w:rsidRDefault="005E519F" w:rsidP="00F92413">
            <w:pPr>
              <w:pStyle w:val="Normal6a"/>
            </w:pPr>
            <w:r w:rsidRPr="00E57F23">
              <w:t>1.</w:t>
            </w:r>
            <w:r w:rsidRPr="00E57F23">
              <w:tab/>
            </w:r>
            <w:r w:rsidRPr="00E57F23">
              <w:rPr>
                <w:b/>
                <w:i/>
              </w:rPr>
              <w:t>Condena a Comissão e os Estados</w:t>
            </w:r>
            <w:r w:rsidR="003379BE">
              <w:rPr>
                <w:b/>
                <w:i/>
              </w:rPr>
              <w:noBreakHyphen/>
            </w:r>
            <w:r w:rsidRPr="00E57F23">
              <w:rPr>
                <w:b/>
                <w:i/>
              </w:rPr>
              <w:t>Membros por não terem tomado medidas suficientes para proteger e restaurar os ecossistemas do mar Báltico contra ameaças como a sobrepesca, a poluição e a eutrofização;</w:t>
            </w:r>
            <w:r w:rsidRPr="00E57F23">
              <w:t xml:space="preserve"> insta a Comissão e o Conselho a valerem</w:t>
            </w:r>
            <w:r w:rsidR="003379BE">
              <w:noBreakHyphen/>
            </w:r>
            <w:r w:rsidRPr="00E57F23">
              <w:t>se de todos os instrumentos jurídicos disponíveis para impedir uma deterioração maior que possa conduzir à rutura total das unidades populacionais de peixes do mar Báltico, nomeadamente através da utilização de atos delegados, de recomendações comuns e dos artigos 5.º e 8.º do Regulamento relativo ao plano plurianual para o mar Báltico, das disposições do artigo 12.º da PCP e das iniciativas dos Estados</w:t>
            </w:r>
            <w:r w:rsidR="003379BE">
              <w:noBreakHyphen/>
            </w:r>
            <w:r w:rsidRPr="00E57F23">
              <w:t>Membros, quer de forma unilateral, quer através da regionalização prevista no artigo 18.º, em conformidade com os artigos 8.º, 11.º, 13.º, 17.º e 20.º do mesmo regulamento;</w:t>
            </w:r>
          </w:p>
        </w:tc>
      </w:tr>
    </w:tbl>
    <w:p w14:paraId="7F8173F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44B0754" w14:textId="77777777" w:rsidR="005E519F" w:rsidRPr="00E57F23" w:rsidRDefault="005E519F" w:rsidP="005E519F">
      <w:r w:rsidRPr="00E57F23">
        <w:rPr>
          <w:rStyle w:val="HideTWBExt"/>
        </w:rPr>
        <w:t>&lt;/Amend&gt;</w:t>
      </w:r>
    </w:p>
    <w:p w14:paraId="4516D8C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192</w:t>
      </w:r>
      <w:r w:rsidRPr="00E57F23">
        <w:rPr>
          <w:rStyle w:val="HideTWBExt"/>
        </w:rPr>
        <w:t>&lt;/NumAm&gt;</w:t>
      </w:r>
    </w:p>
    <w:p w14:paraId="1887BD23" w14:textId="7CFD515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2A6FB5F1" w14:textId="5BE71C4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AA3AA4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3C93E51" w14:textId="77777777" w:rsidR="005E519F" w:rsidRPr="00E57F23" w:rsidRDefault="005E519F" w:rsidP="005E519F">
      <w:pPr>
        <w:pStyle w:val="NormalBold"/>
      </w:pPr>
      <w:r w:rsidRPr="00E57F23">
        <w:rPr>
          <w:rStyle w:val="HideTWBExt"/>
        </w:rPr>
        <w:t>&lt;Article&gt;</w:t>
      </w:r>
      <w:r w:rsidRPr="00E57F23">
        <w:t>N.º 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1CF0F70" w14:textId="77777777" w:rsidTr="00F92413">
        <w:trPr>
          <w:trHeight w:hRule="exact" w:val="240"/>
          <w:jc w:val="center"/>
        </w:trPr>
        <w:tc>
          <w:tcPr>
            <w:tcW w:w="9752" w:type="dxa"/>
            <w:gridSpan w:val="2"/>
            <w:tcBorders>
              <w:top w:val="nil"/>
              <w:left w:val="nil"/>
              <w:bottom w:val="nil"/>
              <w:right w:val="nil"/>
            </w:tcBorders>
          </w:tcPr>
          <w:p w14:paraId="2A6863F2" w14:textId="77777777" w:rsidR="005E519F" w:rsidRPr="00E57F23" w:rsidRDefault="005E519F" w:rsidP="00F92413"/>
        </w:tc>
      </w:tr>
      <w:tr w:rsidR="005E519F" w:rsidRPr="00E57F23" w14:paraId="6458440D" w14:textId="77777777" w:rsidTr="00F92413">
        <w:trPr>
          <w:trHeight w:val="240"/>
          <w:jc w:val="center"/>
        </w:trPr>
        <w:tc>
          <w:tcPr>
            <w:tcW w:w="4876" w:type="dxa"/>
            <w:tcBorders>
              <w:top w:val="nil"/>
              <w:left w:val="nil"/>
              <w:bottom w:val="nil"/>
              <w:right w:val="nil"/>
            </w:tcBorders>
          </w:tcPr>
          <w:p w14:paraId="7F8FEAF7"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F35F72C" w14:textId="77777777" w:rsidR="005E519F" w:rsidRPr="00E57F23" w:rsidRDefault="005E519F" w:rsidP="00F92413">
            <w:pPr>
              <w:pStyle w:val="AmColumnHeading"/>
            </w:pPr>
            <w:r w:rsidRPr="00E57F23">
              <w:t>Alteração</w:t>
            </w:r>
          </w:p>
        </w:tc>
      </w:tr>
      <w:tr w:rsidR="005E519F" w:rsidRPr="00E57F23" w14:paraId="033D1295" w14:textId="77777777" w:rsidTr="00F92413">
        <w:trPr>
          <w:jc w:val="center"/>
        </w:trPr>
        <w:tc>
          <w:tcPr>
            <w:tcW w:w="4876" w:type="dxa"/>
            <w:tcBorders>
              <w:top w:val="nil"/>
              <w:left w:val="nil"/>
              <w:bottom w:val="nil"/>
              <w:right w:val="nil"/>
            </w:tcBorders>
          </w:tcPr>
          <w:p w14:paraId="2937843C" w14:textId="4EAE5399" w:rsidR="005E519F" w:rsidRPr="00E57F23" w:rsidRDefault="005E519F" w:rsidP="00F92413">
            <w:pPr>
              <w:pStyle w:val="Normal6a"/>
            </w:pPr>
            <w:r w:rsidRPr="00E57F23">
              <w:t>1.</w:t>
            </w:r>
            <w:r w:rsidRPr="00E57F23">
              <w:tab/>
              <w:t xml:space="preserve">Insta a Comissão e o Conselho a </w:t>
            </w:r>
            <w:r w:rsidRPr="00E57F23">
              <w:rPr>
                <w:b/>
                <w:i/>
              </w:rPr>
              <w:t>valerem</w:t>
            </w:r>
            <w:r w:rsidR="003379BE">
              <w:rPr>
                <w:b/>
                <w:i/>
              </w:rPr>
              <w:noBreakHyphen/>
            </w:r>
            <w:r w:rsidRPr="00E57F23">
              <w:rPr>
                <w:b/>
                <w:i/>
              </w:rPr>
              <w:t>se de todos os instrumentos jurídicos disponíveis para impedir uma deterioração maior que possa conduzir à rutura total</w:t>
            </w:r>
            <w:r w:rsidRPr="00E57F23">
              <w:t xml:space="preserve"> das unidades populacionais de peixes do mar Báltico, nomeadamente através da utilização </w:t>
            </w:r>
            <w:r w:rsidRPr="00E57F23">
              <w:rPr>
                <w:b/>
                <w:i/>
              </w:rPr>
              <w:t>de atos delegados, de recomendações comuns e dos artigos 5.º e 8.º do Regulamento relativo ao plano plurianual para o mar Báltico, das disposições do artigo 12.º da</w:t>
            </w:r>
            <w:r w:rsidRPr="00E57F23">
              <w:t xml:space="preserve"> PCP e </w:t>
            </w:r>
            <w:r w:rsidRPr="00E57F23">
              <w:rPr>
                <w:b/>
                <w:i/>
              </w:rPr>
              <w:t>das iniciativas dos Estados</w:t>
            </w:r>
            <w:r w:rsidR="003379BE">
              <w:rPr>
                <w:b/>
                <w:i/>
              </w:rPr>
              <w:noBreakHyphen/>
            </w:r>
            <w:r w:rsidRPr="00E57F23">
              <w:rPr>
                <w:b/>
                <w:i/>
              </w:rPr>
              <w:t>Membros, quer de forma unilateral, quer</w:t>
            </w:r>
            <w:r w:rsidRPr="00E57F23">
              <w:t xml:space="preserve"> através da regionalização </w:t>
            </w:r>
            <w:r w:rsidRPr="00E57F23">
              <w:rPr>
                <w:b/>
                <w:i/>
              </w:rPr>
              <w:t>prevista no artigo 18.º, em conformidade com os artigos 8.º, 11.º, 13.º, 17.º e 20.º do mesmo regulamento</w:t>
            </w:r>
            <w:r w:rsidRPr="00E57F23">
              <w:t>;</w:t>
            </w:r>
          </w:p>
        </w:tc>
        <w:tc>
          <w:tcPr>
            <w:tcW w:w="4876" w:type="dxa"/>
            <w:tcBorders>
              <w:top w:val="nil"/>
              <w:left w:val="nil"/>
              <w:bottom w:val="nil"/>
              <w:right w:val="nil"/>
            </w:tcBorders>
          </w:tcPr>
          <w:p w14:paraId="51D8BFA6" w14:textId="77777777" w:rsidR="005E519F" w:rsidRPr="00E57F23" w:rsidRDefault="005E519F" w:rsidP="00F92413">
            <w:pPr>
              <w:pStyle w:val="Normal6a"/>
            </w:pPr>
            <w:r w:rsidRPr="00E57F23">
              <w:t>1.</w:t>
            </w:r>
            <w:r w:rsidRPr="00E57F23">
              <w:tab/>
              <w:t xml:space="preserve">Insta a Comissão e o Conselho a </w:t>
            </w:r>
            <w:r w:rsidRPr="00E57F23">
              <w:rPr>
                <w:b/>
                <w:i/>
              </w:rPr>
              <w:t>continuarem a trabalhar na recuperação</w:t>
            </w:r>
            <w:r w:rsidRPr="00E57F23">
              <w:t xml:space="preserve"> das unidades populacionais de peixes do mar Báltico, nomeadamente através da utilização </w:t>
            </w:r>
            <w:r w:rsidRPr="00E57F23">
              <w:rPr>
                <w:b/>
                <w:i/>
              </w:rPr>
              <w:t>dos instrumentos e medidas previstos na</w:t>
            </w:r>
            <w:r w:rsidRPr="00E57F23">
              <w:t xml:space="preserve"> PCP e </w:t>
            </w:r>
            <w:r w:rsidRPr="00E57F23">
              <w:rPr>
                <w:b/>
                <w:i/>
              </w:rPr>
              <w:t>na legislação conexa,</w:t>
            </w:r>
            <w:r w:rsidRPr="00E57F23">
              <w:t xml:space="preserve"> através da regionalização</w:t>
            </w:r>
            <w:r w:rsidRPr="00E57F23">
              <w:rPr>
                <w:b/>
                <w:i/>
              </w:rPr>
              <w:t>, com a plena participação das partes interessadas</w:t>
            </w:r>
            <w:r w:rsidRPr="00E57F23">
              <w:t>;</w:t>
            </w:r>
          </w:p>
        </w:tc>
      </w:tr>
    </w:tbl>
    <w:p w14:paraId="58FE985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A276D58" w14:textId="77777777" w:rsidR="005E519F" w:rsidRPr="00E57F23" w:rsidRDefault="005E519F" w:rsidP="005E519F">
      <w:r w:rsidRPr="00E57F23">
        <w:rPr>
          <w:rStyle w:val="HideTWBExt"/>
        </w:rPr>
        <w:t>&lt;/Amend&gt;</w:t>
      </w:r>
    </w:p>
    <w:p w14:paraId="7BC0C87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193</w:t>
      </w:r>
      <w:r w:rsidRPr="00E57F23">
        <w:rPr>
          <w:rStyle w:val="HideTWBExt"/>
        </w:rPr>
        <w:t>&lt;/NumAm&gt;</w:t>
      </w:r>
    </w:p>
    <w:p w14:paraId="2DD7B315" w14:textId="2E2872C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46FE0079" w14:textId="68F14A3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965059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39521D7" w14:textId="77777777" w:rsidR="005E519F" w:rsidRPr="00E57F23" w:rsidRDefault="005E519F" w:rsidP="005E519F">
      <w:pPr>
        <w:pStyle w:val="NormalBold"/>
      </w:pPr>
      <w:r w:rsidRPr="00E57F23">
        <w:rPr>
          <w:rStyle w:val="HideTWBExt"/>
        </w:rPr>
        <w:t>&lt;Article&gt;</w:t>
      </w:r>
      <w:r w:rsidRPr="00E57F23">
        <w:t>N.º 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30E9127" w14:textId="77777777" w:rsidTr="00F92413">
        <w:trPr>
          <w:trHeight w:hRule="exact" w:val="240"/>
          <w:jc w:val="center"/>
        </w:trPr>
        <w:tc>
          <w:tcPr>
            <w:tcW w:w="9752" w:type="dxa"/>
            <w:gridSpan w:val="2"/>
            <w:tcBorders>
              <w:top w:val="nil"/>
              <w:left w:val="nil"/>
              <w:bottom w:val="nil"/>
              <w:right w:val="nil"/>
            </w:tcBorders>
          </w:tcPr>
          <w:p w14:paraId="1B400BBA" w14:textId="77777777" w:rsidR="005E519F" w:rsidRPr="00E57F23" w:rsidRDefault="005E519F" w:rsidP="00F92413"/>
        </w:tc>
      </w:tr>
      <w:tr w:rsidR="005E519F" w:rsidRPr="00E57F23" w14:paraId="0FDFCA68" w14:textId="77777777" w:rsidTr="00F92413">
        <w:trPr>
          <w:trHeight w:val="240"/>
          <w:jc w:val="center"/>
        </w:trPr>
        <w:tc>
          <w:tcPr>
            <w:tcW w:w="4876" w:type="dxa"/>
            <w:tcBorders>
              <w:top w:val="nil"/>
              <w:left w:val="nil"/>
              <w:bottom w:val="nil"/>
              <w:right w:val="nil"/>
            </w:tcBorders>
          </w:tcPr>
          <w:p w14:paraId="60E32995"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5BF1D9D" w14:textId="77777777" w:rsidR="005E519F" w:rsidRPr="00E57F23" w:rsidRDefault="005E519F" w:rsidP="00F92413">
            <w:pPr>
              <w:pStyle w:val="AmColumnHeading"/>
            </w:pPr>
            <w:r w:rsidRPr="00E57F23">
              <w:t>Alteração</w:t>
            </w:r>
          </w:p>
        </w:tc>
      </w:tr>
      <w:tr w:rsidR="005E519F" w:rsidRPr="00E57F23" w14:paraId="6EB037D0" w14:textId="77777777" w:rsidTr="00F92413">
        <w:trPr>
          <w:jc w:val="center"/>
        </w:trPr>
        <w:tc>
          <w:tcPr>
            <w:tcW w:w="4876" w:type="dxa"/>
            <w:tcBorders>
              <w:top w:val="nil"/>
              <w:left w:val="nil"/>
              <w:bottom w:val="nil"/>
              <w:right w:val="nil"/>
            </w:tcBorders>
          </w:tcPr>
          <w:p w14:paraId="1764BE5E" w14:textId="6F09ADCD" w:rsidR="005E519F" w:rsidRPr="00E57F23" w:rsidRDefault="005E519F" w:rsidP="00F92413">
            <w:pPr>
              <w:pStyle w:val="Normal6a"/>
            </w:pPr>
            <w:r w:rsidRPr="00E57F23">
              <w:t>1.</w:t>
            </w:r>
            <w:r w:rsidRPr="00E57F23">
              <w:tab/>
              <w:t xml:space="preserve">Insta a Comissão e o Conselho a </w:t>
            </w:r>
            <w:r w:rsidRPr="00E57F23">
              <w:rPr>
                <w:b/>
                <w:i/>
              </w:rPr>
              <w:t>valerem</w:t>
            </w:r>
            <w:r w:rsidR="003379BE">
              <w:rPr>
                <w:b/>
                <w:i/>
              </w:rPr>
              <w:noBreakHyphen/>
            </w:r>
            <w:r w:rsidRPr="00E57F23">
              <w:rPr>
                <w:b/>
                <w:i/>
              </w:rPr>
              <w:t>se de todos os instrumentos jurídicos disponíveis para impedir uma deterioração maior que possa conduzir à rutura total</w:t>
            </w:r>
            <w:r w:rsidRPr="00E57F23">
              <w:t xml:space="preserve"> das unidades populacionais de peixes do mar Báltico, nomeadamente através da utilização </w:t>
            </w:r>
            <w:r w:rsidRPr="00E57F23">
              <w:rPr>
                <w:b/>
                <w:i/>
              </w:rPr>
              <w:t>de atos delegados, de recomendações comuns e dos artigos 5.º e 8.º do Regulamento relativo ao plano plurianual para o mar Báltico, das disposições do artigo 12.º da</w:t>
            </w:r>
            <w:r w:rsidRPr="00E57F23">
              <w:t xml:space="preserve"> PCP e </w:t>
            </w:r>
            <w:r w:rsidRPr="00E57F23">
              <w:rPr>
                <w:b/>
                <w:i/>
              </w:rPr>
              <w:t>das iniciativas dos Estados</w:t>
            </w:r>
            <w:r w:rsidR="003379BE">
              <w:rPr>
                <w:b/>
                <w:i/>
              </w:rPr>
              <w:noBreakHyphen/>
            </w:r>
            <w:r w:rsidRPr="00E57F23">
              <w:rPr>
                <w:b/>
                <w:i/>
              </w:rPr>
              <w:t>Membros, quer de forma unilateral, quer</w:t>
            </w:r>
            <w:r w:rsidRPr="00E57F23">
              <w:t xml:space="preserve"> através da regionalização </w:t>
            </w:r>
            <w:r w:rsidRPr="00E57F23">
              <w:rPr>
                <w:b/>
                <w:i/>
              </w:rPr>
              <w:t>prevista no artigo 18.º, em conformidade com os artigos 8.º, 11.º, 13.º, 17.º e 20.º do mesmo regulamento</w:t>
            </w:r>
            <w:r w:rsidRPr="00E57F23">
              <w:t>;</w:t>
            </w:r>
          </w:p>
        </w:tc>
        <w:tc>
          <w:tcPr>
            <w:tcW w:w="4876" w:type="dxa"/>
            <w:tcBorders>
              <w:top w:val="nil"/>
              <w:left w:val="nil"/>
              <w:bottom w:val="nil"/>
              <w:right w:val="nil"/>
            </w:tcBorders>
          </w:tcPr>
          <w:p w14:paraId="0EE7D3AC" w14:textId="77777777" w:rsidR="005E519F" w:rsidRPr="00E57F23" w:rsidRDefault="005E519F" w:rsidP="00F92413">
            <w:pPr>
              <w:pStyle w:val="Normal6a"/>
            </w:pPr>
            <w:r w:rsidRPr="00E57F23">
              <w:t>1.</w:t>
            </w:r>
            <w:r w:rsidRPr="00E57F23">
              <w:tab/>
              <w:t xml:space="preserve">Insta a Comissão e o Conselho a </w:t>
            </w:r>
            <w:r w:rsidRPr="00E57F23">
              <w:rPr>
                <w:b/>
                <w:i/>
              </w:rPr>
              <w:t>continuarem a trabalhar na recuperação</w:t>
            </w:r>
            <w:r w:rsidRPr="00E57F23">
              <w:t xml:space="preserve"> das unidades populacionais de peixes do mar Báltico, nomeadamente através da utilização </w:t>
            </w:r>
            <w:r w:rsidRPr="00E57F23">
              <w:rPr>
                <w:b/>
                <w:i/>
              </w:rPr>
              <w:t>dos instrumentos e medidas previstos na</w:t>
            </w:r>
            <w:r w:rsidRPr="00E57F23">
              <w:t xml:space="preserve"> PCP e </w:t>
            </w:r>
            <w:r w:rsidRPr="00E57F23">
              <w:rPr>
                <w:b/>
                <w:i/>
              </w:rPr>
              <w:t>na legislação conexa,</w:t>
            </w:r>
            <w:r w:rsidRPr="00E57F23">
              <w:t xml:space="preserve"> através da regionalização</w:t>
            </w:r>
            <w:r w:rsidRPr="00E57F23">
              <w:rPr>
                <w:b/>
                <w:i/>
              </w:rPr>
              <w:t>, com a plena participação das partes interessadas</w:t>
            </w:r>
            <w:r w:rsidRPr="00E57F23">
              <w:t>;</w:t>
            </w:r>
          </w:p>
        </w:tc>
      </w:tr>
    </w:tbl>
    <w:p w14:paraId="795A079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DE234C1" w14:textId="77777777" w:rsidR="005E519F" w:rsidRPr="00E57F23" w:rsidRDefault="005E519F" w:rsidP="005E519F">
      <w:r w:rsidRPr="00E57F23">
        <w:rPr>
          <w:rStyle w:val="HideTWBExt"/>
        </w:rPr>
        <w:t>&lt;/Amend&gt;</w:t>
      </w:r>
    </w:p>
    <w:p w14:paraId="552955D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194</w:t>
      </w:r>
      <w:r w:rsidRPr="00E57F23">
        <w:rPr>
          <w:rStyle w:val="HideTWBExt"/>
        </w:rPr>
        <w:t>&lt;/NumAm&gt;</w:t>
      </w:r>
    </w:p>
    <w:p w14:paraId="2DCF8402" w14:textId="5D656EB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0D080537" w14:textId="2386210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7BCC336"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F9992E1" w14:textId="77777777" w:rsidR="005E519F" w:rsidRPr="00E57F23" w:rsidRDefault="005E519F" w:rsidP="005E519F">
      <w:pPr>
        <w:pStyle w:val="NormalBold"/>
      </w:pPr>
      <w:r w:rsidRPr="00E57F23">
        <w:rPr>
          <w:rStyle w:val="HideTWBExt"/>
        </w:rPr>
        <w:t>&lt;Article&gt;</w:t>
      </w:r>
      <w:r w:rsidRPr="00E57F23">
        <w:t>N.º 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83291FD" w14:textId="77777777" w:rsidTr="00F92413">
        <w:trPr>
          <w:trHeight w:hRule="exact" w:val="240"/>
          <w:jc w:val="center"/>
        </w:trPr>
        <w:tc>
          <w:tcPr>
            <w:tcW w:w="9752" w:type="dxa"/>
            <w:gridSpan w:val="2"/>
            <w:tcBorders>
              <w:top w:val="nil"/>
              <w:left w:val="nil"/>
              <w:bottom w:val="nil"/>
              <w:right w:val="nil"/>
            </w:tcBorders>
          </w:tcPr>
          <w:p w14:paraId="71A4BEA4" w14:textId="77777777" w:rsidR="005E519F" w:rsidRPr="00E57F23" w:rsidRDefault="005E519F" w:rsidP="00F92413"/>
        </w:tc>
      </w:tr>
      <w:tr w:rsidR="005E519F" w:rsidRPr="00E57F23" w14:paraId="4E6C514F" w14:textId="77777777" w:rsidTr="00F92413">
        <w:trPr>
          <w:trHeight w:val="240"/>
          <w:jc w:val="center"/>
        </w:trPr>
        <w:tc>
          <w:tcPr>
            <w:tcW w:w="4876" w:type="dxa"/>
            <w:tcBorders>
              <w:top w:val="nil"/>
              <w:left w:val="nil"/>
              <w:bottom w:val="nil"/>
              <w:right w:val="nil"/>
            </w:tcBorders>
          </w:tcPr>
          <w:p w14:paraId="27176CDB"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8B7CE26" w14:textId="77777777" w:rsidR="005E519F" w:rsidRPr="00E57F23" w:rsidRDefault="005E519F" w:rsidP="00F92413">
            <w:pPr>
              <w:pStyle w:val="AmColumnHeading"/>
            </w:pPr>
            <w:r w:rsidRPr="00E57F23">
              <w:t>Alteração</w:t>
            </w:r>
          </w:p>
        </w:tc>
      </w:tr>
      <w:tr w:rsidR="005E519F" w:rsidRPr="00E57F23" w14:paraId="7296BF9E" w14:textId="77777777" w:rsidTr="00F92413">
        <w:trPr>
          <w:jc w:val="center"/>
        </w:trPr>
        <w:tc>
          <w:tcPr>
            <w:tcW w:w="4876" w:type="dxa"/>
            <w:tcBorders>
              <w:top w:val="nil"/>
              <w:left w:val="nil"/>
              <w:bottom w:val="nil"/>
              <w:right w:val="nil"/>
            </w:tcBorders>
          </w:tcPr>
          <w:p w14:paraId="2C7824CF" w14:textId="33B0ED78" w:rsidR="005E519F" w:rsidRPr="00E57F23" w:rsidRDefault="005E519F" w:rsidP="00F92413">
            <w:pPr>
              <w:pStyle w:val="Normal6a"/>
            </w:pPr>
            <w:r w:rsidRPr="00E57F23">
              <w:t>1.</w:t>
            </w:r>
            <w:r w:rsidRPr="00E57F23">
              <w:tab/>
            </w:r>
            <w:r w:rsidRPr="00E57F23">
              <w:rPr>
                <w:b/>
                <w:i/>
              </w:rPr>
              <w:t>Insta</w:t>
            </w:r>
            <w:r w:rsidRPr="00E57F23">
              <w:t xml:space="preserve"> a Comissão e o Conselho </w:t>
            </w:r>
            <w:r w:rsidRPr="00E57F23">
              <w:rPr>
                <w:b/>
                <w:i/>
              </w:rPr>
              <w:t>a valerem</w:t>
            </w:r>
            <w:r w:rsidR="003379BE">
              <w:rPr>
                <w:b/>
                <w:i/>
              </w:rPr>
              <w:noBreakHyphen/>
            </w:r>
            <w:r w:rsidRPr="00E57F23">
              <w:rPr>
                <w:b/>
                <w:i/>
              </w:rPr>
              <w:t>se de todos os</w:t>
            </w:r>
            <w:r w:rsidRPr="00E57F23">
              <w:t xml:space="preserve"> instrumentos jurídicos </w:t>
            </w:r>
            <w:r w:rsidRPr="00E57F23">
              <w:rPr>
                <w:b/>
                <w:i/>
              </w:rPr>
              <w:t>disponíveis</w:t>
            </w:r>
            <w:r w:rsidRPr="00E57F23">
              <w:t xml:space="preserve"> para impedir </w:t>
            </w:r>
            <w:r w:rsidRPr="00E57F23">
              <w:rPr>
                <w:b/>
                <w:i/>
              </w:rPr>
              <w:t>uma deterioração maior que possa conduzir à rutura total</w:t>
            </w:r>
            <w:r w:rsidRPr="00E57F23">
              <w:t xml:space="preserve"> das unidades populacionais de peixes do mar Báltico, nomeadamente </w:t>
            </w:r>
            <w:r w:rsidRPr="00E57F23">
              <w:rPr>
                <w:b/>
                <w:i/>
              </w:rPr>
              <w:t>através da utilização de atos delegados</w:t>
            </w:r>
            <w:r w:rsidRPr="00E57F23">
              <w:t xml:space="preserve">, </w:t>
            </w:r>
            <w:r w:rsidRPr="00E57F23">
              <w:rPr>
                <w:b/>
                <w:i/>
              </w:rPr>
              <w:t>de recomendações comuns e dos artigos 5.º e 8.º do</w:t>
            </w:r>
            <w:r w:rsidRPr="00E57F23">
              <w:t xml:space="preserve"> Regulamento relativo ao plano plurianual para o mar Báltico, </w:t>
            </w:r>
            <w:r w:rsidRPr="00E57F23">
              <w:rPr>
                <w:b/>
                <w:i/>
              </w:rPr>
              <w:t>das disposições do artigo 12.º da</w:t>
            </w:r>
            <w:r w:rsidRPr="00E57F23">
              <w:t xml:space="preserve"> PCP </w:t>
            </w:r>
            <w:r w:rsidRPr="00E57F23">
              <w:rPr>
                <w:b/>
                <w:i/>
              </w:rPr>
              <w:t>e das iniciativas dos Estados</w:t>
            </w:r>
            <w:r w:rsidR="003379BE">
              <w:rPr>
                <w:b/>
                <w:i/>
              </w:rPr>
              <w:noBreakHyphen/>
            </w:r>
            <w:r w:rsidRPr="00E57F23">
              <w:rPr>
                <w:b/>
                <w:i/>
              </w:rPr>
              <w:t>Membros, quer de forma unilateral, quer através da regionalização prevista no artigo 18.º, em conformidade com os artigos 8.º, 11.º, 13.º, 17.º e 20.º do mesmo regulamento</w:t>
            </w:r>
            <w:r w:rsidRPr="00E57F23">
              <w:t>;</w:t>
            </w:r>
          </w:p>
        </w:tc>
        <w:tc>
          <w:tcPr>
            <w:tcW w:w="4876" w:type="dxa"/>
            <w:tcBorders>
              <w:top w:val="nil"/>
              <w:left w:val="nil"/>
              <w:bottom w:val="nil"/>
              <w:right w:val="nil"/>
            </w:tcBorders>
          </w:tcPr>
          <w:p w14:paraId="1828DC43" w14:textId="77777777" w:rsidR="005E519F" w:rsidRPr="00E57F23" w:rsidRDefault="005E519F" w:rsidP="00F92413">
            <w:pPr>
              <w:pStyle w:val="Normal6a"/>
            </w:pPr>
            <w:r w:rsidRPr="00E57F23">
              <w:t>1.</w:t>
            </w:r>
            <w:r w:rsidRPr="00E57F23">
              <w:tab/>
            </w:r>
            <w:r w:rsidRPr="00E57F23">
              <w:rPr>
                <w:b/>
                <w:i/>
              </w:rPr>
              <w:t>Salienta a necessidade de</w:t>
            </w:r>
            <w:r w:rsidRPr="00E57F23">
              <w:t xml:space="preserve"> a Comissão e o Conselho </w:t>
            </w:r>
            <w:r w:rsidRPr="00E57F23">
              <w:rPr>
                <w:b/>
                <w:i/>
              </w:rPr>
              <w:t>garantirem a utilização eficaz dos</w:t>
            </w:r>
            <w:r w:rsidRPr="00E57F23">
              <w:t xml:space="preserve"> instrumentos jurídicos </w:t>
            </w:r>
            <w:r w:rsidRPr="00E57F23">
              <w:rPr>
                <w:b/>
                <w:i/>
              </w:rPr>
              <w:t>e de gestão existentes</w:t>
            </w:r>
            <w:r w:rsidRPr="00E57F23">
              <w:t xml:space="preserve"> para impedir </w:t>
            </w:r>
            <w:r w:rsidRPr="00E57F23">
              <w:rPr>
                <w:b/>
                <w:i/>
              </w:rPr>
              <w:t>um maior declínio</w:t>
            </w:r>
            <w:r w:rsidRPr="00E57F23">
              <w:t xml:space="preserve"> das unidades populacionais de peixes do mar Báltico, nomeadamente </w:t>
            </w:r>
            <w:r w:rsidRPr="00E57F23">
              <w:rPr>
                <w:b/>
                <w:i/>
              </w:rPr>
              <w:t>medidas específicas</w:t>
            </w:r>
            <w:r w:rsidRPr="00E57F23">
              <w:t xml:space="preserve">, </w:t>
            </w:r>
            <w:r w:rsidRPr="00E57F23">
              <w:rPr>
                <w:b/>
                <w:i/>
              </w:rPr>
              <w:t>o</w:t>
            </w:r>
            <w:r w:rsidRPr="00E57F23">
              <w:t xml:space="preserve"> Regulamento relativo ao plano plurianual para o mar Báltico, </w:t>
            </w:r>
            <w:r w:rsidRPr="00E57F23">
              <w:rPr>
                <w:b/>
                <w:i/>
              </w:rPr>
              <w:t>o Regulamento Controlo das Pescas e a</w:t>
            </w:r>
            <w:r w:rsidRPr="00E57F23">
              <w:t xml:space="preserve"> PCP;</w:t>
            </w:r>
          </w:p>
        </w:tc>
      </w:tr>
    </w:tbl>
    <w:p w14:paraId="1C4202F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B788D3B" w14:textId="77777777" w:rsidR="005E519F" w:rsidRPr="00E57F23" w:rsidRDefault="005E519F" w:rsidP="005E519F">
      <w:r w:rsidRPr="00E57F23">
        <w:rPr>
          <w:rStyle w:val="HideTWBExt"/>
        </w:rPr>
        <w:t>&lt;/Amend&gt;</w:t>
      </w:r>
    </w:p>
    <w:p w14:paraId="52EE6A8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195</w:t>
      </w:r>
      <w:r w:rsidRPr="00E57F23">
        <w:rPr>
          <w:rStyle w:val="HideTWBExt"/>
        </w:rPr>
        <w:t>&lt;/NumAm&gt;</w:t>
      </w:r>
    </w:p>
    <w:p w14:paraId="1F7A197C" w14:textId="0F8FF87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Karin Karlsbro</w:t>
      </w:r>
      <w:r w:rsidRPr="00E57F23">
        <w:rPr>
          <w:rStyle w:val="HideTWBExt"/>
          <w:b w:val="0"/>
        </w:rPr>
        <w:t>&lt;/Members&gt;</w:t>
      </w:r>
    </w:p>
    <w:p w14:paraId="2A306C5C" w14:textId="246C850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EB9D5B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5A49CF6F" w14:textId="77777777" w:rsidR="005E519F" w:rsidRPr="00E57F23" w:rsidRDefault="005E519F" w:rsidP="005E519F">
      <w:pPr>
        <w:pStyle w:val="NormalBold"/>
      </w:pPr>
      <w:r w:rsidRPr="00E57F23">
        <w:rPr>
          <w:rStyle w:val="HideTWBExt"/>
        </w:rPr>
        <w:t>&lt;Article&gt;</w:t>
      </w:r>
      <w:r w:rsidRPr="00E57F23">
        <w:t>N.º 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B982629" w14:textId="77777777" w:rsidTr="00F92413">
        <w:trPr>
          <w:trHeight w:hRule="exact" w:val="240"/>
          <w:jc w:val="center"/>
        </w:trPr>
        <w:tc>
          <w:tcPr>
            <w:tcW w:w="9752" w:type="dxa"/>
            <w:gridSpan w:val="2"/>
            <w:tcBorders>
              <w:top w:val="nil"/>
              <w:left w:val="nil"/>
              <w:bottom w:val="nil"/>
              <w:right w:val="nil"/>
            </w:tcBorders>
          </w:tcPr>
          <w:p w14:paraId="5CA7C75D" w14:textId="77777777" w:rsidR="005E519F" w:rsidRPr="00E57F23" w:rsidRDefault="005E519F" w:rsidP="00F92413"/>
        </w:tc>
      </w:tr>
      <w:tr w:rsidR="005E519F" w:rsidRPr="00E57F23" w14:paraId="03E3F22D" w14:textId="77777777" w:rsidTr="00F92413">
        <w:trPr>
          <w:trHeight w:val="240"/>
          <w:jc w:val="center"/>
        </w:trPr>
        <w:tc>
          <w:tcPr>
            <w:tcW w:w="4876" w:type="dxa"/>
            <w:tcBorders>
              <w:top w:val="nil"/>
              <w:left w:val="nil"/>
              <w:bottom w:val="nil"/>
              <w:right w:val="nil"/>
            </w:tcBorders>
          </w:tcPr>
          <w:p w14:paraId="06FCB18A"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733A8EA" w14:textId="77777777" w:rsidR="005E519F" w:rsidRPr="00E57F23" w:rsidRDefault="005E519F" w:rsidP="00F92413">
            <w:pPr>
              <w:pStyle w:val="AmColumnHeading"/>
            </w:pPr>
            <w:r w:rsidRPr="00E57F23">
              <w:t>Alteração</w:t>
            </w:r>
          </w:p>
        </w:tc>
      </w:tr>
      <w:tr w:rsidR="005E519F" w:rsidRPr="00E57F23" w14:paraId="3686B004" w14:textId="77777777" w:rsidTr="00F92413">
        <w:trPr>
          <w:jc w:val="center"/>
        </w:trPr>
        <w:tc>
          <w:tcPr>
            <w:tcW w:w="4876" w:type="dxa"/>
            <w:tcBorders>
              <w:top w:val="nil"/>
              <w:left w:val="nil"/>
              <w:bottom w:val="nil"/>
              <w:right w:val="nil"/>
            </w:tcBorders>
          </w:tcPr>
          <w:p w14:paraId="5ACE61AB" w14:textId="6E3C15DD" w:rsidR="005E519F" w:rsidRPr="00E57F23" w:rsidRDefault="005E519F" w:rsidP="00F92413">
            <w:pPr>
              <w:pStyle w:val="Normal6a"/>
            </w:pPr>
            <w:r w:rsidRPr="00E57F23">
              <w:t>1.</w:t>
            </w:r>
            <w:r w:rsidRPr="00E57F23">
              <w:tab/>
              <w:t>Insta a Comissão e o Conselho a valerem</w:t>
            </w:r>
            <w:r w:rsidR="003379BE">
              <w:noBreakHyphen/>
            </w:r>
            <w:r w:rsidRPr="00E57F23">
              <w:t xml:space="preserve">se de todos os instrumentos jurídicos disponíveis para impedir uma deterioração maior que possa conduzir à rutura total das unidades populacionais de peixes do mar Báltico, nomeadamente </w:t>
            </w:r>
            <w:r w:rsidRPr="00E57F23">
              <w:rPr>
                <w:b/>
                <w:i/>
              </w:rPr>
              <w:t>através da utilização de atos delegados, de recomendações comuns e dos</w:t>
            </w:r>
            <w:r w:rsidRPr="00E57F23">
              <w:t xml:space="preserve"> artigos 5.º </w:t>
            </w:r>
            <w:r w:rsidRPr="00E57F23">
              <w:rPr>
                <w:b/>
                <w:i/>
              </w:rPr>
              <w:t>e 8.º</w:t>
            </w:r>
            <w:r w:rsidRPr="00E57F23">
              <w:t xml:space="preserve"> do Regulamento relativo ao plano plurianual para o mar Báltico, </w:t>
            </w:r>
            <w:r w:rsidRPr="00E57F23">
              <w:rPr>
                <w:b/>
                <w:i/>
              </w:rPr>
              <w:t>das</w:t>
            </w:r>
            <w:r w:rsidRPr="00E57F23">
              <w:t xml:space="preserve"> disposições </w:t>
            </w:r>
            <w:r w:rsidRPr="00E57F23">
              <w:rPr>
                <w:b/>
                <w:i/>
              </w:rPr>
              <w:t>do artigo 12.º</w:t>
            </w:r>
            <w:r w:rsidRPr="00E57F23">
              <w:t xml:space="preserve"> da PCP </w:t>
            </w:r>
            <w:r w:rsidRPr="00E57F23">
              <w:rPr>
                <w:b/>
                <w:i/>
              </w:rPr>
              <w:t>e das iniciativas dos Estados</w:t>
            </w:r>
            <w:r w:rsidR="003379BE">
              <w:rPr>
                <w:b/>
                <w:i/>
              </w:rPr>
              <w:noBreakHyphen/>
            </w:r>
            <w:r w:rsidRPr="00E57F23">
              <w:rPr>
                <w:b/>
                <w:i/>
              </w:rPr>
              <w:t>Membros, quer de forma unilateral, quer através da regionalização prevista no artigo 18.º, em conformidade com os artigos 8.º, 11.º, 13.º, 17.º e 20.º do mesmo regulamento</w:t>
            </w:r>
            <w:r w:rsidRPr="00E57F23">
              <w:t>;</w:t>
            </w:r>
          </w:p>
        </w:tc>
        <w:tc>
          <w:tcPr>
            <w:tcW w:w="4876" w:type="dxa"/>
            <w:tcBorders>
              <w:top w:val="nil"/>
              <w:left w:val="nil"/>
              <w:bottom w:val="nil"/>
              <w:right w:val="nil"/>
            </w:tcBorders>
          </w:tcPr>
          <w:p w14:paraId="3A85B53D" w14:textId="07D3F291" w:rsidR="005E519F" w:rsidRPr="00E57F23" w:rsidRDefault="005E519F" w:rsidP="00F92413">
            <w:pPr>
              <w:pStyle w:val="Normal6a"/>
            </w:pPr>
            <w:r w:rsidRPr="00E57F23">
              <w:t>1.</w:t>
            </w:r>
            <w:r w:rsidRPr="00E57F23">
              <w:tab/>
              <w:t>Insta a Comissão e o Conselho a valerem</w:t>
            </w:r>
            <w:r w:rsidR="003379BE">
              <w:noBreakHyphen/>
            </w:r>
            <w:r w:rsidRPr="00E57F23">
              <w:t>se de todos os instrumentos jurídicos disponíveis para impedir uma deterioração maior que possa conduzir à rutura total das unidades populacionais de peixes do mar Báltico</w:t>
            </w:r>
            <w:r w:rsidRPr="00E57F23">
              <w:rPr>
                <w:b/>
                <w:i/>
              </w:rPr>
              <w:t>; salienta que existem vários instrumentos jurídicos à disposição da Comissão e dos Estados</w:t>
            </w:r>
            <w:r w:rsidR="003379BE">
              <w:rPr>
                <w:b/>
                <w:i/>
              </w:rPr>
              <w:noBreakHyphen/>
            </w:r>
            <w:r w:rsidRPr="00E57F23">
              <w:rPr>
                <w:b/>
                <w:i/>
              </w:rPr>
              <w:t>Membros</w:t>
            </w:r>
            <w:r w:rsidRPr="00E57F23">
              <w:t xml:space="preserve">, nomeadamente </w:t>
            </w:r>
            <w:r w:rsidRPr="00E57F23">
              <w:rPr>
                <w:b/>
                <w:i/>
              </w:rPr>
              <w:t>os</w:t>
            </w:r>
            <w:r w:rsidRPr="00E57F23">
              <w:t xml:space="preserve"> artigos 5.º</w:t>
            </w:r>
            <w:r w:rsidRPr="00E57F23">
              <w:rPr>
                <w:b/>
                <w:i/>
              </w:rPr>
              <w:t>, 6.º, 7.º, 8.º e 9.º</w:t>
            </w:r>
            <w:r w:rsidRPr="00E57F23">
              <w:t xml:space="preserve"> do Regulamento relativo ao plano plurianual para o mar Báltico, </w:t>
            </w:r>
            <w:r w:rsidRPr="00E57F23">
              <w:rPr>
                <w:b/>
                <w:i/>
              </w:rPr>
              <w:t>bem como as</w:t>
            </w:r>
            <w:r w:rsidRPr="00E57F23">
              <w:t xml:space="preserve"> disposições </w:t>
            </w:r>
            <w:r w:rsidRPr="00E57F23">
              <w:rPr>
                <w:b/>
                <w:i/>
              </w:rPr>
              <w:t>dos artigos 6.º, 7.º, 8.º, 11.º, 12.º, 13.º, 16.º, 17.º, 18.º, 19.º e 20.º</w:t>
            </w:r>
            <w:r w:rsidRPr="00E57F23">
              <w:t xml:space="preserve"> da PCP;</w:t>
            </w:r>
          </w:p>
        </w:tc>
      </w:tr>
    </w:tbl>
    <w:p w14:paraId="681B4E8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7AA0C9BD" w14:textId="77777777" w:rsidR="005E519F" w:rsidRPr="00E57F23" w:rsidRDefault="005E519F" w:rsidP="005E519F">
      <w:r w:rsidRPr="00E57F23">
        <w:rPr>
          <w:rStyle w:val="HideTWBExt"/>
        </w:rPr>
        <w:t>&lt;/Amend&gt;</w:t>
      </w:r>
    </w:p>
    <w:p w14:paraId="2D90B46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196</w:t>
      </w:r>
      <w:r w:rsidRPr="00E57F23">
        <w:rPr>
          <w:rStyle w:val="HideTWBExt"/>
        </w:rPr>
        <w:t>&lt;/NumAm&gt;</w:t>
      </w:r>
    </w:p>
    <w:p w14:paraId="23658B64" w14:textId="40EA371B"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09A1491B" w14:textId="5E316D3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B7E591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92D923E" w14:textId="77777777" w:rsidR="005E519F" w:rsidRPr="00E57F23" w:rsidRDefault="005E519F" w:rsidP="005E519F">
      <w:pPr>
        <w:pStyle w:val="NormalBold"/>
      </w:pPr>
      <w:r w:rsidRPr="00E57F23">
        <w:rPr>
          <w:rStyle w:val="HideTWBExt"/>
        </w:rPr>
        <w:t>&lt;Article&gt;</w:t>
      </w:r>
      <w:r w:rsidRPr="00E57F23">
        <w:t>N.º 1</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E07B164" w14:textId="77777777" w:rsidTr="00F92413">
        <w:trPr>
          <w:trHeight w:hRule="exact" w:val="240"/>
          <w:jc w:val="center"/>
        </w:trPr>
        <w:tc>
          <w:tcPr>
            <w:tcW w:w="9752" w:type="dxa"/>
            <w:gridSpan w:val="2"/>
            <w:tcBorders>
              <w:top w:val="nil"/>
              <w:left w:val="nil"/>
              <w:bottom w:val="nil"/>
              <w:right w:val="nil"/>
            </w:tcBorders>
          </w:tcPr>
          <w:p w14:paraId="34500CCC" w14:textId="77777777" w:rsidR="005E519F" w:rsidRPr="00E57F23" w:rsidRDefault="005E519F" w:rsidP="00F92413"/>
        </w:tc>
      </w:tr>
      <w:tr w:rsidR="005E519F" w:rsidRPr="00E57F23" w14:paraId="311B8E2F" w14:textId="77777777" w:rsidTr="00F92413">
        <w:trPr>
          <w:trHeight w:val="240"/>
          <w:jc w:val="center"/>
        </w:trPr>
        <w:tc>
          <w:tcPr>
            <w:tcW w:w="4876" w:type="dxa"/>
            <w:tcBorders>
              <w:top w:val="nil"/>
              <w:left w:val="nil"/>
              <w:bottom w:val="nil"/>
              <w:right w:val="nil"/>
            </w:tcBorders>
          </w:tcPr>
          <w:p w14:paraId="082D4DE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D1170A7" w14:textId="77777777" w:rsidR="005E519F" w:rsidRPr="00E57F23" w:rsidRDefault="005E519F" w:rsidP="00F92413">
            <w:pPr>
              <w:pStyle w:val="AmColumnHeading"/>
            </w:pPr>
            <w:r w:rsidRPr="00E57F23">
              <w:t>Alteração</w:t>
            </w:r>
          </w:p>
        </w:tc>
      </w:tr>
      <w:tr w:rsidR="005E519F" w:rsidRPr="00E57F23" w14:paraId="2184E7DB" w14:textId="77777777" w:rsidTr="00F92413">
        <w:trPr>
          <w:jc w:val="center"/>
        </w:trPr>
        <w:tc>
          <w:tcPr>
            <w:tcW w:w="4876" w:type="dxa"/>
            <w:tcBorders>
              <w:top w:val="nil"/>
              <w:left w:val="nil"/>
              <w:bottom w:val="nil"/>
              <w:right w:val="nil"/>
            </w:tcBorders>
          </w:tcPr>
          <w:p w14:paraId="092A80E9" w14:textId="421DD26D" w:rsidR="005E519F" w:rsidRPr="00E57F23" w:rsidRDefault="005E519F" w:rsidP="00F92413">
            <w:pPr>
              <w:pStyle w:val="Normal6a"/>
            </w:pPr>
            <w:r w:rsidRPr="00E57F23">
              <w:t>1.</w:t>
            </w:r>
            <w:r w:rsidRPr="00E57F23">
              <w:tab/>
              <w:t xml:space="preserve">Insta a Comissão e o Conselho a </w:t>
            </w:r>
            <w:r w:rsidRPr="00E57F23">
              <w:rPr>
                <w:b/>
                <w:i/>
              </w:rPr>
              <w:t>valerem</w:t>
            </w:r>
            <w:r w:rsidR="003379BE">
              <w:rPr>
                <w:b/>
                <w:i/>
              </w:rPr>
              <w:noBreakHyphen/>
            </w:r>
            <w:r w:rsidRPr="00E57F23">
              <w:rPr>
                <w:b/>
                <w:i/>
              </w:rPr>
              <w:t>se de todos os instrumentos jurídicos disponíveis</w:t>
            </w:r>
            <w:r w:rsidRPr="00E57F23">
              <w:t xml:space="preserve"> para impedir uma deterioração maior que possa conduzir à rutura total das unidades populacionais de peixes do mar Báltico, nomeadamente através da utilização de atos delegados, de recomendações comuns e dos artigos 5.º e 8.º do Regulamento relativo ao plano plurianual para o mar Báltico, das disposições do artigo 12.º da PCP e das iniciativas dos Estados</w:t>
            </w:r>
            <w:r w:rsidR="003379BE">
              <w:noBreakHyphen/>
            </w:r>
            <w:r w:rsidRPr="00E57F23">
              <w:t>Membros, quer de forma unilateral, quer através da regionalização prevista no artigo 18.º, em conformidade com os artigos 8.º, 11.º, 13.º, 17.º e 20.º do mesmo regulamento;</w:t>
            </w:r>
          </w:p>
        </w:tc>
        <w:tc>
          <w:tcPr>
            <w:tcW w:w="4876" w:type="dxa"/>
            <w:tcBorders>
              <w:top w:val="nil"/>
              <w:left w:val="nil"/>
              <w:bottom w:val="nil"/>
              <w:right w:val="nil"/>
            </w:tcBorders>
          </w:tcPr>
          <w:p w14:paraId="3EA02A56" w14:textId="64901615" w:rsidR="005E519F" w:rsidRPr="00E57F23" w:rsidRDefault="005E519F" w:rsidP="00F92413">
            <w:pPr>
              <w:pStyle w:val="Normal6a"/>
            </w:pPr>
            <w:r w:rsidRPr="00E57F23">
              <w:t>1.</w:t>
            </w:r>
            <w:r w:rsidRPr="00E57F23">
              <w:tab/>
              <w:t xml:space="preserve">Insta a Comissão e o Conselho a </w:t>
            </w:r>
            <w:r w:rsidRPr="00E57F23">
              <w:rPr>
                <w:b/>
                <w:i/>
              </w:rPr>
              <w:t>prosseguirem os seus esforços</w:t>
            </w:r>
            <w:r w:rsidRPr="00E57F23">
              <w:t xml:space="preserve"> para impedir uma deterioração maior que possa conduzir à rutura total das unidades populacionais de peixes do mar Báltico, nomeadamente através da utilização de atos delegados, de recomendações comuns e dos artigos 5.º e 8.º do Regulamento relativo ao plano plurianual para o mar Báltico, das disposições do artigo 12.º da PCP e das iniciativas dos Estados</w:t>
            </w:r>
            <w:r w:rsidR="003379BE">
              <w:noBreakHyphen/>
            </w:r>
            <w:r w:rsidRPr="00E57F23">
              <w:t>Membros, quer de forma unilateral, quer através da regionalização prevista no artigo 18.º, em conformidade com os artigos 8.º, 11.º, 13.º, 17.º e 20.º do mesmo regulamento;</w:t>
            </w:r>
          </w:p>
        </w:tc>
      </w:tr>
    </w:tbl>
    <w:p w14:paraId="02BF8265"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07FA1B43" w14:textId="77777777" w:rsidR="005E519F" w:rsidRPr="00E57F23" w:rsidRDefault="005E519F" w:rsidP="005E519F">
      <w:r w:rsidRPr="00E57F23">
        <w:rPr>
          <w:rStyle w:val="HideTWBExt"/>
        </w:rPr>
        <w:t>&lt;/Amend&gt;</w:t>
      </w:r>
    </w:p>
    <w:p w14:paraId="18D04D22"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197</w:t>
      </w:r>
      <w:r w:rsidRPr="00E57F23">
        <w:rPr>
          <w:rStyle w:val="HideTWBExt"/>
        </w:rPr>
        <w:t>&lt;/NumAm&gt;</w:t>
      </w:r>
    </w:p>
    <w:p w14:paraId="0A2BE354" w14:textId="1274D03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Eric Sargiacomo</w:t>
      </w:r>
      <w:r w:rsidRPr="00E57F23">
        <w:rPr>
          <w:rStyle w:val="HideTWBExt"/>
          <w:b w:val="0"/>
        </w:rPr>
        <w:t>&lt;/Members&gt;</w:t>
      </w:r>
    </w:p>
    <w:p w14:paraId="50BCB60D" w14:textId="291B0A8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2A0F4D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3DD3645" w14:textId="3DBA9398" w:rsidR="005E519F" w:rsidRPr="00E57F23" w:rsidRDefault="005E519F" w:rsidP="005E519F">
      <w:pPr>
        <w:pStyle w:val="NormalBold"/>
      </w:pPr>
      <w:r w:rsidRPr="00E57F23">
        <w:rPr>
          <w:rStyle w:val="HideTWBExt"/>
        </w:rPr>
        <w:t>&lt;Article&gt;</w:t>
      </w:r>
      <w:r w:rsidRPr="00E57F23">
        <w:t>N.º 1</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31C1C10" w14:textId="77777777" w:rsidTr="00F92413">
        <w:trPr>
          <w:trHeight w:hRule="exact" w:val="240"/>
          <w:jc w:val="center"/>
        </w:trPr>
        <w:tc>
          <w:tcPr>
            <w:tcW w:w="9752" w:type="dxa"/>
            <w:gridSpan w:val="2"/>
            <w:tcBorders>
              <w:top w:val="nil"/>
              <w:left w:val="nil"/>
              <w:bottom w:val="nil"/>
              <w:right w:val="nil"/>
            </w:tcBorders>
          </w:tcPr>
          <w:p w14:paraId="7877B307" w14:textId="77777777" w:rsidR="005E519F" w:rsidRPr="00E57F23" w:rsidRDefault="005E519F" w:rsidP="00F92413"/>
        </w:tc>
      </w:tr>
      <w:tr w:rsidR="005E519F" w:rsidRPr="00E57F23" w14:paraId="7A37709E" w14:textId="77777777" w:rsidTr="00F92413">
        <w:trPr>
          <w:trHeight w:val="240"/>
          <w:jc w:val="center"/>
        </w:trPr>
        <w:tc>
          <w:tcPr>
            <w:tcW w:w="4876" w:type="dxa"/>
            <w:tcBorders>
              <w:top w:val="nil"/>
              <w:left w:val="nil"/>
              <w:bottom w:val="nil"/>
              <w:right w:val="nil"/>
            </w:tcBorders>
          </w:tcPr>
          <w:p w14:paraId="086D69DB"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882BA71" w14:textId="77777777" w:rsidR="005E519F" w:rsidRPr="00E57F23" w:rsidRDefault="005E519F" w:rsidP="00F92413">
            <w:pPr>
              <w:pStyle w:val="AmColumnHeading"/>
            </w:pPr>
            <w:r w:rsidRPr="00E57F23">
              <w:t>Alteração</w:t>
            </w:r>
          </w:p>
        </w:tc>
      </w:tr>
      <w:tr w:rsidR="005E519F" w:rsidRPr="00E57F23" w14:paraId="4EA2FCDB" w14:textId="77777777" w:rsidTr="00F92413">
        <w:trPr>
          <w:jc w:val="center"/>
        </w:trPr>
        <w:tc>
          <w:tcPr>
            <w:tcW w:w="4876" w:type="dxa"/>
            <w:tcBorders>
              <w:top w:val="nil"/>
              <w:left w:val="nil"/>
              <w:bottom w:val="nil"/>
              <w:right w:val="nil"/>
            </w:tcBorders>
          </w:tcPr>
          <w:p w14:paraId="3BE848FF" w14:textId="77777777" w:rsidR="005E519F" w:rsidRPr="00E57F23" w:rsidRDefault="005E519F" w:rsidP="00F92413">
            <w:pPr>
              <w:pStyle w:val="Normal6a"/>
            </w:pPr>
          </w:p>
        </w:tc>
        <w:tc>
          <w:tcPr>
            <w:tcW w:w="4876" w:type="dxa"/>
            <w:tcBorders>
              <w:top w:val="nil"/>
              <w:left w:val="nil"/>
              <w:bottom w:val="nil"/>
              <w:right w:val="nil"/>
            </w:tcBorders>
          </w:tcPr>
          <w:p w14:paraId="5945322E" w14:textId="214497A5" w:rsidR="005E519F" w:rsidRPr="00E57F23" w:rsidRDefault="005E519F" w:rsidP="00F92413">
            <w:pPr>
              <w:pStyle w:val="Normal6a"/>
            </w:pPr>
            <w:r w:rsidRPr="00E57F23">
              <w:rPr>
                <w:b/>
                <w:i/>
              </w:rPr>
              <w:t>1</w:t>
            </w:r>
            <w:r w:rsidR="003379BE">
              <w:rPr>
                <w:b/>
                <w:i/>
              </w:rPr>
              <w:noBreakHyphen/>
            </w:r>
            <w:r w:rsidRPr="00E57F23">
              <w:rPr>
                <w:b/>
                <w:i/>
              </w:rPr>
              <w:t>A.</w:t>
            </w:r>
            <w:r w:rsidRPr="00E57F23">
              <w:tab/>
            </w:r>
            <w:r w:rsidRPr="00E57F23">
              <w:rPr>
                <w:b/>
                <w:i/>
              </w:rPr>
              <w:t>Insta a Comissão a avaliar a evolução da repartição das quotas entre os segmentos de frota desde a introdução das quotas individuais transferíveis (QIT) e a examinar se uma relação entre a pressão sobre o recurso e os modos de repartição das possibilidades de pesca poderia explicar, em parte, o estado das unidades populacionais;</w:t>
            </w:r>
          </w:p>
        </w:tc>
      </w:tr>
    </w:tbl>
    <w:p w14:paraId="5DCB37D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{FR}</w:t>
      </w:r>
      <w:r w:rsidRPr="00E57F23">
        <w:t>fr</w:t>
      </w:r>
      <w:r w:rsidRPr="00E57F23">
        <w:rPr>
          <w:rStyle w:val="HideTWBExt"/>
        </w:rPr>
        <w:t>&lt;/Original&gt;</w:t>
      </w:r>
    </w:p>
    <w:p w14:paraId="582A54F3" w14:textId="77777777" w:rsidR="005E519F" w:rsidRPr="00E57F23" w:rsidRDefault="005E519F" w:rsidP="005E519F">
      <w:r w:rsidRPr="00E57F23">
        <w:rPr>
          <w:rStyle w:val="HideTWBExt"/>
        </w:rPr>
        <w:t>&lt;/Amend&gt;</w:t>
      </w:r>
    </w:p>
    <w:p w14:paraId="1299B8F5"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198</w:t>
      </w:r>
      <w:r w:rsidRPr="00E57F23">
        <w:rPr>
          <w:rStyle w:val="HideTWBExt"/>
        </w:rPr>
        <w:t>&lt;/NumAm&gt;</w:t>
      </w:r>
    </w:p>
    <w:p w14:paraId="2E59379E" w14:textId="732D2C0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2FB76D1C" w14:textId="2E33C10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AE1944E"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B03329A" w14:textId="164177AD" w:rsidR="005E519F" w:rsidRPr="00E57F23" w:rsidRDefault="005E519F" w:rsidP="005E519F">
      <w:pPr>
        <w:pStyle w:val="NormalBold"/>
      </w:pPr>
      <w:r w:rsidRPr="00E57F23">
        <w:rPr>
          <w:rStyle w:val="HideTWBExt"/>
        </w:rPr>
        <w:t>&lt;Article&gt;</w:t>
      </w:r>
      <w:r w:rsidRPr="00E57F23">
        <w:t>N.º 1</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3B7EEF71" w14:textId="77777777" w:rsidTr="00F92413">
        <w:trPr>
          <w:trHeight w:hRule="exact" w:val="240"/>
          <w:jc w:val="center"/>
        </w:trPr>
        <w:tc>
          <w:tcPr>
            <w:tcW w:w="9752" w:type="dxa"/>
            <w:gridSpan w:val="2"/>
            <w:tcBorders>
              <w:top w:val="nil"/>
              <w:left w:val="nil"/>
              <w:bottom w:val="nil"/>
              <w:right w:val="nil"/>
            </w:tcBorders>
          </w:tcPr>
          <w:p w14:paraId="34B9159D" w14:textId="77777777" w:rsidR="005E519F" w:rsidRPr="00E57F23" w:rsidRDefault="005E519F" w:rsidP="00F92413"/>
        </w:tc>
      </w:tr>
      <w:tr w:rsidR="005E519F" w:rsidRPr="00E57F23" w14:paraId="196A3319" w14:textId="77777777" w:rsidTr="00F92413">
        <w:trPr>
          <w:trHeight w:val="240"/>
          <w:jc w:val="center"/>
        </w:trPr>
        <w:tc>
          <w:tcPr>
            <w:tcW w:w="4876" w:type="dxa"/>
            <w:tcBorders>
              <w:top w:val="nil"/>
              <w:left w:val="nil"/>
              <w:bottom w:val="nil"/>
              <w:right w:val="nil"/>
            </w:tcBorders>
          </w:tcPr>
          <w:p w14:paraId="0FB49FDD"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F65A4A6" w14:textId="77777777" w:rsidR="005E519F" w:rsidRPr="00E57F23" w:rsidRDefault="005E519F" w:rsidP="00F92413">
            <w:pPr>
              <w:pStyle w:val="AmColumnHeading"/>
            </w:pPr>
            <w:r w:rsidRPr="00E57F23">
              <w:t>Alteração</w:t>
            </w:r>
          </w:p>
        </w:tc>
      </w:tr>
      <w:tr w:rsidR="005E519F" w:rsidRPr="00E57F23" w14:paraId="602F911F" w14:textId="77777777" w:rsidTr="00F92413">
        <w:trPr>
          <w:jc w:val="center"/>
        </w:trPr>
        <w:tc>
          <w:tcPr>
            <w:tcW w:w="4876" w:type="dxa"/>
            <w:tcBorders>
              <w:top w:val="nil"/>
              <w:left w:val="nil"/>
              <w:bottom w:val="nil"/>
              <w:right w:val="nil"/>
            </w:tcBorders>
          </w:tcPr>
          <w:p w14:paraId="1A3701CD" w14:textId="77777777" w:rsidR="005E519F" w:rsidRPr="00E57F23" w:rsidRDefault="005E519F" w:rsidP="00F92413">
            <w:pPr>
              <w:pStyle w:val="Normal6a"/>
            </w:pPr>
          </w:p>
        </w:tc>
        <w:tc>
          <w:tcPr>
            <w:tcW w:w="4876" w:type="dxa"/>
            <w:tcBorders>
              <w:top w:val="nil"/>
              <w:left w:val="nil"/>
              <w:bottom w:val="nil"/>
              <w:right w:val="nil"/>
            </w:tcBorders>
          </w:tcPr>
          <w:p w14:paraId="4B4CE665" w14:textId="4F19832C" w:rsidR="005E519F" w:rsidRPr="00E57F23" w:rsidRDefault="005E519F" w:rsidP="00F92413">
            <w:pPr>
              <w:pStyle w:val="Normal6a"/>
            </w:pPr>
            <w:r w:rsidRPr="00E57F23">
              <w:rPr>
                <w:b/>
                <w:i/>
              </w:rPr>
              <w:t>1</w:t>
            </w:r>
            <w:r w:rsidR="003379BE">
              <w:rPr>
                <w:b/>
                <w:i/>
              </w:rPr>
              <w:noBreakHyphen/>
            </w:r>
            <w:r w:rsidRPr="00E57F23">
              <w:rPr>
                <w:b/>
                <w:i/>
              </w:rPr>
              <w:t>A.</w:t>
            </w:r>
            <w:r w:rsidRPr="00E57F23">
              <w:tab/>
            </w:r>
            <w:r w:rsidRPr="00E57F23">
              <w:rPr>
                <w:b/>
                <w:i/>
              </w:rPr>
              <w:t>Lamenta o acordo do Conselho sobre os limites de captura para 2026 no mar Báltico, que não cumpre a regulamentação da UE, ignora os pareceres científicos e põe em risco as populações de peixes e os ecossistemas marinhos do mar Báltico;</w:t>
            </w:r>
          </w:p>
        </w:tc>
      </w:tr>
    </w:tbl>
    <w:p w14:paraId="1BDF49B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01B2008" w14:textId="77777777" w:rsidR="005E519F" w:rsidRPr="00E57F23" w:rsidRDefault="005E519F" w:rsidP="005E519F">
      <w:r w:rsidRPr="00E57F23">
        <w:rPr>
          <w:rStyle w:val="HideTWBExt"/>
        </w:rPr>
        <w:t>&lt;/Amend&gt;</w:t>
      </w:r>
    </w:p>
    <w:p w14:paraId="3E401D4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199</w:t>
      </w:r>
      <w:r w:rsidRPr="00E57F23">
        <w:rPr>
          <w:rStyle w:val="HideTWBExt"/>
        </w:rPr>
        <w:t>&lt;/NumAm&gt;</w:t>
      </w:r>
    </w:p>
    <w:p w14:paraId="3CAF009C" w14:textId="0225F3C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20B72AC7" w14:textId="6E5C36D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2DF0E06C"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CDE57B2" w14:textId="77777777" w:rsidR="005E519F" w:rsidRPr="00E57F23" w:rsidRDefault="005E519F" w:rsidP="005E519F">
      <w:pPr>
        <w:pStyle w:val="NormalBold"/>
      </w:pPr>
      <w:r w:rsidRPr="00E57F23">
        <w:rPr>
          <w:rStyle w:val="HideTWBExt"/>
        </w:rPr>
        <w:t>&lt;Article&gt;</w:t>
      </w:r>
      <w:r w:rsidRPr="00E57F23">
        <w:t>N.º 2</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8651D28" w14:textId="77777777" w:rsidTr="00F92413">
        <w:trPr>
          <w:trHeight w:hRule="exact" w:val="240"/>
          <w:jc w:val="center"/>
        </w:trPr>
        <w:tc>
          <w:tcPr>
            <w:tcW w:w="9752" w:type="dxa"/>
            <w:gridSpan w:val="2"/>
            <w:tcBorders>
              <w:top w:val="nil"/>
              <w:left w:val="nil"/>
              <w:bottom w:val="nil"/>
              <w:right w:val="nil"/>
            </w:tcBorders>
          </w:tcPr>
          <w:p w14:paraId="48D6ED94" w14:textId="77777777" w:rsidR="005E519F" w:rsidRPr="00E57F23" w:rsidRDefault="005E519F" w:rsidP="00F92413"/>
        </w:tc>
      </w:tr>
      <w:tr w:rsidR="005E519F" w:rsidRPr="00E57F23" w14:paraId="3DAA8D4D" w14:textId="77777777" w:rsidTr="00F92413">
        <w:trPr>
          <w:trHeight w:val="240"/>
          <w:jc w:val="center"/>
        </w:trPr>
        <w:tc>
          <w:tcPr>
            <w:tcW w:w="4876" w:type="dxa"/>
            <w:tcBorders>
              <w:top w:val="nil"/>
              <w:left w:val="nil"/>
              <w:bottom w:val="nil"/>
              <w:right w:val="nil"/>
            </w:tcBorders>
          </w:tcPr>
          <w:p w14:paraId="5A1C71EE"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04B8E9B" w14:textId="77777777" w:rsidR="005E519F" w:rsidRPr="00E57F23" w:rsidRDefault="005E519F" w:rsidP="00F92413">
            <w:pPr>
              <w:pStyle w:val="AmColumnHeading"/>
            </w:pPr>
            <w:r w:rsidRPr="00E57F23">
              <w:t>Alteração</w:t>
            </w:r>
          </w:p>
        </w:tc>
      </w:tr>
      <w:tr w:rsidR="005E519F" w:rsidRPr="00E57F23" w14:paraId="6EFDA046" w14:textId="77777777" w:rsidTr="00F92413">
        <w:trPr>
          <w:jc w:val="center"/>
        </w:trPr>
        <w:tc>
          <w:tcPr>
            <w:tcW w:w="4876" w:type="dxa"/>
            <w:tcBorders>
              <w:top w:val="nil"/>
              <w:left w:val="nil"/>
              <w:bottom w:val="nil"/>
              <w:right w:val="nil"/>
            </w:tcBorders>
          </w:tcPr>
          <w:p w14:paraId="52FB9744" w14:textId="77777777" w:rsidR="005E519F" w:rsidRPr="00E57F23" w:rsidRDefault="005E519F" w:rsidP="00F92413">
            <w:pPr>
              <w:pStyle w:val="Normal6a"/>
            </w:pPr>
            <w:r w:rsidRPr="00E57F23">
              <w:t>2.</w:t>
            </w:r>
            <w:r w:rsidRPr="00E57F23">
              <w:tab/>
              <w:t>Exorta a Comissão a suspender a estratégia habitual de manutenção da pesca no mar Báltico e a avançar, em vez disso, para uma fase de recuperação e reconstituição;</w:t>
            </w:r>
          </w:p>
        </w:tc>
        <w:tc>
          <w:tcPr>
            <w:tcW w:w="4876" w:type="dxa"/>
            <w:tcBorders>
              <w:top w:val="nil"/>
              <w:left w:val="nil"/>
              <w:bottom w:val="nil"/>
              <w:right w:val="nil"/>
            </w:tcBorders>
          </w:tcPr>
          <w:p w14:paraId="18E6F2CF" w14:textId="43E74E6E" w:rsidR="005E519F" w:rsidRPr="00E57F23" w:rsidRDefault="005E519F" w:rsidP="00F92413">
            <w:pPr>
              <w:pStyle w:val="Normal6a"/>
            </w:pPr>
            <w:r w:rsidRPr="00E57F23">
              <w:t>2.</w:t>
            </w:r>
            <w:r w:rsidRPr="00E57F23">
              <w:tab/>
              <w:t xml:space="preserve">Exorta a Comissão a suspender a estratégia habitual de manutenção da pesca no mar Báltico e a avançar, em vez disso, para uma fase de recuperação e reconstituição; </w:t>
            </w:r>
            <w:r w:rsidRPr="00E57F23">
              <w:rPr>
                <w:b/>
                <w:i/>
              </w:rPr>
              <w:t>insta os Estados</w:t>
            </w:r>
            <w:r w:rsidR="003379BE">
              <w:rPr>
                <w:b/>
                <w:i/>
              </w:rPr>
              <w:noBreakHyphen/>
            </w:r>
            <w:r w:rsidRPr="00E57F23">
              <w:rPr>
                <w:b/>
                <w:i/>
              </w:rPr>
              <w:t>Membros e a Comissão a suspenderem todas as atividades de pesca no mar Báltico que tenham um impacto negativo nas espécies vulneráveis, até que todas as populações de peixes tenham recuperado para valores acima dos limites biológicos seguros e apresentem uma distribuição por idade e tamanho saudável;</w:t>
            </w:r>
            <w:r w:rsidRPr="00E57F23">
              <w:t xml:space="preserve"> </w:t>
            </w:r>
            <w:r w:rsidRPr="00E57F23">
              <w:rPr>
                <w:b/>
                <w:i/>
              </w:rPr>
              <w:t>exorta os Estados</w:t>
            </w:r>
            <w:r w:rsidR="003379BE">
              <w:rPr>
                <w:b/>
                <w:i/>
              </w:rPr>
              <w:noBreakHyphen/>
            </w:r>
            <w:r w:rsidRPr="00E57F23">
              <w:rPr>
                <w:b/>
                <w:i/>
              </w:rPr>
              <w:t>Membros a manterem os limites de pesca preventivos até que a biomassa da população reprodutora atinja níveis saudáveis durante, pelo menos, três anos consecutivos;</w:t>
            </w:r>
          </w:p>
        </w:tc>
      </w:tr>
    </w:tbl>
    <w:p w14:paraId="12FA9CA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3358C35B" w14:textId="77777777" w:rsidR="005E519F" w:rsidRPr="00E57F23" w:rsidRDefault="005E519F" w:rsidP="005E519F">
      <w:r w:rsidRPr="00E57F23">
        <w:rPr>
          <w:rStyle w:val="HideTWBExt"/>
        </w:rPr>
        <w:t>&lt;/Amend&gt;</w:t>
      </w:r>
    </w:p>
    <w:p w14:paraId="705D996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200</w:t>
      </w:r>
      <w:r w:rsidRPr="00E57F23">
        <w:rPr>
          <w:rStyle w:val="HideTWBExt"/>
        </w:rPr>
        <w:t>&lt;/NumAm&gt;</w:t>
      </w:r>
    </w:p>
    <w:p w14:paraId="51D3401D" w14:textId="1519DAD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304F72D3" w14:textId="1920D2D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2F4DDC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6ECB598" w14:textId="77777777" w:rsidR="005E519F" w:rsidRPr="00E57F23" w:rsidRDefault="005E519F" w:rsidP="005E519F">
      <w:pPr>
        <w:pStyle w:val="NormalBold"/>
      </w:pPr>
      <w:r w:rsidRPr="00E57F23">
        <w:rPr>
          <w:rStyle w:val="HideTWBExt"/>
        </w:rPr>
        <w:t>&lt;Article&gt;</w:t>
      </w:r>
      <w:r w:rsidRPr="00E57F23">
        <w:t>N.º 2</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2BFD3B29" w14:textId="77777777" w:rsidTr="00F92413">
        <w:trPr>
          <w:trHeight w:hRule="exact" w:val="240"/>
          <w:jc w:val="center"/>
        </w:trPr>
        <w:tc>
          <w:tcPr>
            <w:tcW w:w="9752" w:type="dxa"/>
            <w:gridSpan w:val="2"/>
            <w:tcBorders>
              <w:top w:val="nil"/>
              <w:left w:val="nil"/>
              <w:bottom w:val="nil"/>
              <w:right w:val="nil"/>
            </w:tcBorders>
          </w:tcPr>
          <w:p w14:paraId="31FF58C5" w14:textId="77777777" w:rsidR="005E519F" w:rsidRPr="00E57F23" w:rsidRDefault="005E519F" w:rsidP="00F92413"/>
        </w:tc>
      </w:tr>
      <w:tr w:rsidR="005E519F" w:rsidRPr="00E57F23" w14:paraId="2DBF1431" w14:textId="77777777" w:rsidTr="00F92413">
        <w:trPr>
          <w:trHeight w:val="240"/>
          <w:jc w:val="center"/>
        </w:trPr>
        <w:tc>
          <w:tcPr>
            <w:tcW w:w="4876" w:type="dxa"/>
            <w:tcBorders>
              <w:top w:val="nil"/>
              <w:left w:val="nil"/>
              <w:bottom w:val="nil"/>
              <w:right w:val="nil"/>
            </w:tcBorders>
          </w:tcPr>
          <w:p w14:paraId="2CD3533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22C04C0" w14:textId="77777777" w:rsidR="005E519F" w:rsidRPr="00E57F23" w:rsidRDefault="005E519F" w:rsidP="00F92413">
            <w:pPr>
              <w:pStyle w:val="AmColumnHeading"/>
            </w:pPr>
            <w:r w:rsidRPr="00E57F23">
              <w:t>Alteração</w:t>
            </w:r>
          </w:p>
        </w:tc>
      </w:tr>
      <w:tr w:rsidR="005E519F" w:rsidRPr="00E57F23" w14:paraId="560E172C" w14:textId="77777777" w:rsidTr="00F92413">
        <w:trPr>
          <w:jc w:val="center"/>
        </w:trPr>
        <w:tc>
          <w:tcPr>
            <w:tcW w:w="4876" w:type="dxa"/>
            <w:tcBorders>
              <w:top w:val="nil"/>
              <w:left w:val="nil"/>
              <w:bottom w:val="nil"/>
              <w:right w:val="nil"/>
            </w:tcBorders>
          </w:tcPr>
          <w:p w14:paraId="1676587F" w14:textId="77777777" w:rsidR="005E519F" w:rsidRPr="00E57F23" w:rsidRDefault="005E519F" w:rsidP="00F92413">
            <w:pPr>
              <w:pStyle w:val="Normal6a"/>
            </w:pPr>
            <w:r w:rsidRPr="00E57F23">
              <w:t>2.</w:t>
            </w:r>
            <w:r w:rsidRPr="00E57F23">
              <w:tab/>
              <w:t xml:space="preserve">Exorta a Comissão a </w:t>
            </w:r>
            <w:r w:rsidRPr="00E57F23">
              <w:rPr>
                <w:b/>
                <w:i/>
              </w:rPr>
              <w:t>suspender a estratégia habitual de manutenção da pesca</w:t>
            </w:r>
            <w:r w:rsidRPr="00E57F23">
              <w:t xml:space="preserve"> no mar Báltico </w:t>
            </w:r>
            <w:r w:rsidRPr="00E57F23">
              <w:rPr>
                <w:b/>
                <w:i/>
              </w:rPr>
              <w:t>e a avançar, em vez disso, para uma fase de</w:t>
            </w:r>
            <w:r w:rsidRPr="00E57F23">
              <w:t xml:space="preserve"> recuperação e reconstituição;</w:t>
            </w:r>
          </w:p>
        </w:tc>
        <w:tc>
          <w:tcPr>
            <w:tcW w:w="4876" w:type="dxa"/>
            <w:tcBorders>
              <w:top w:val="nil"/>
              <w:left w:val="nil"/>
              <w:bottom w:val="nil"/>
              <w:right w:val="nil"/>
            </w:tcBorders>
          </w:tcPr>
          <w:p w14:paraId="552DB88F" w14:textId="3919BF9C" w:rsidR="005E519F" w:rsidRPr="00E57F23" w:rsidRDefault="005E519F" w:rsidP="00F92413">
            <w:pPr>
              <w:pStyle w:val="Normal6a"/>
            </w:pPr>
            <w:r w:rsidRPr="00E57F23">
              <w:t>2.</w:t>
            </w:r>
            <w:r w:rsidRPr="00E57F23">
              <w:tab/>
              <w:t xml:space="preserve">Exorta a Comissão a </w:t>
            </w:r>
            <w:r w:rsidRPr="00E57F23">
              <w:rPr>
                <w:b/>
                <w:i/>
              </w:rPr>
              <w:t>desenvolver, em consulta com os Estados</w:t>
            </w:r>
            <w:r w:rsidR="003379BE">
              <w:rPr>
                <w:b/>
                <w:i/>
              </w:rPr>
              <w:noBreakHyphen/>
            </w:r>
            <w:r w:rsidRPr="00E57F23">
              <w:rPr>
                <w:b/>
                <w:i/>
              </w:rPr>
              <w:t>Membros, um plano abrangente e intersetorial que aborde todos os principais fatores de pressão</w:t>
            </w:r>
            <w:r w:rsidRPr="00E57F23">
              <w:t xml:space="preserve"> no mar Báltico </w:t>
            </w:r>
            <w:r w:rsidRPr="00E57F23">
              <w:rPr>
                <w:b/>
                <w:i/>
              </w:rPr>
              <w:t>— incluindo a poluição por nutrientes, a poluição química, os resíduos da Segunda Guerra Mundial, as atividades de países terceiros, a energia marinha e o impacto dos predadores —, assegurando simultaneamente a gestão integrada e o ordenamento do território das zonas marinhas com a participação do setor das pescas, com vista à</w:t>
            </w:r>
            <w:r w:rsidRPr="00E57F23">
              <w:t xml:space="preserve"> recuperação e reconstituição </w:t>
            </w:r>
            <w:r w:rsidRPr="00E57F23">
              <w:rPr>
                <w:b/>
                <w:i/>
              </w:rPr>
              <w:t>das unidades populacionais</w:t>
            </w:r>
            <w:r w:rsidRPr="00E57F23">
              <w:t>;</w:t>
            </w:r>
          </w:p>
        </w:tc>
      </w:tr>
    </w:tbl>
    <w:p w14:paraId="759BC8E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7478130C" w14:textId="77777777" w:rsidR="005E519F" w:rsidRPr="00E57F23" w:rsidRDefault="005E519F" w:rsidP="005E519F">
      <w:r w:rsidRPr="00E57F23">
        <w:rPr>
          <w:rStyle w:val="HideTWBExt"/>
        </w:rPr>
        <w:t>&lt;/Amend&gt;</w:t>
      </w:r>
    </w:p>
    <w:p w14:paraId="5EB011DB"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201</w:t>
      </w:r>
      <w:r w:rsidRPr="00E57F23">
        <w:rPr>
          <w:rStyle w:val="HideTWBExt"/>
        </w:rPr>
        <w:t>&lt;/NumAm&gt;</w:t>
      </w:r>
    </w:p>
    <w:p w14:paraId="23A9EC2E" w14:textId="2D36FDC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Aurelijus Veryga, Nora Junco García, Stephen Nikola Bartulica</w:t>
      </w:r>
      <w:r w:rsidRPr="00E57F23">
        <w:rPr>
          <w:rStyle w:val="HideTWBExt"/>
          <w:b w:val="0"/>
        </w:rPr>
        <w:t>&lt;/Members&gt;</w:t>
      </w:r>
    </w:p>
    <w:p w14:paraId="48D67096" w14:textId="0D3A82A5"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5A9F618"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452DB1F" w14:textId="77777777" w:rsidR="005E519F" w:rsidRPr="00E57F23" w:rsidRDefault="005E519F" w:rsidP="005E519F">
      <w:pPr>
        <w:pStyle w:val="NormalBold"/>
      </w:pPr>
      <w:r w:rsidRPr="00E57F23">
        <w:rPr>
          <w:rStyle w:val="HideTWBExt"/>
        </w:rPr>
        <w:t>&lt;Article&gt;</w:t>
      </w:r>
      <w:r w:rsidRPr="00E57F23">
        <w:t>N.º 2</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14D32BC" w14:textId="77777777" w:rsidTr="00F92413">
        <w:trPr>
          <w:trHeight w:hRule="exact" w:val="240"/>
          <w:jc w:val="center"/>
        </w:trPr>
        <w:tc>
          <w:tcPr>
            <w:tcW w:w="9752" w:type="dxa"/>
            <w:gridSpan w:val="2"/>
            <w:tcBorders>
              <w:top w:val="nil"/>
              <w:left w:val="nil"/>
              <w:bottom w:val="nil"/>
              <w:right w:val="nil"/>
            </w:tcBorders>
          </w:tcPr>
          <w:p w14:paraId="39AD1D63" w14:textId="77777777" w:rsidR="005E519F" w:rsidRPr="00E57F23" w:rsidRDefault="005E519F" w:rsidP="00F92413"/>
        </w:tc>
      </w:tr>
      <w:tr w:rsidR="005E519F" w:rsidRPr="00E57F23" w14:paraId="5FB4E733" w14:textId="77777777" w:rsidTr="00F92413">
        <w:trPr>
          <w:trHeight w:val="240"/>
          <w:jc w:val="center"/>
        </w:trPr>
        <w:tc>
          <w:tcPr>
            <w:tcW w:w="4876" w:type="dxa"/>
            <w:tcBorders>
              <w:top w:val="nil"/>
              <w:left w:val="nil"/>
              <w:bottom w:val="nil"/>
              <w:right w:val="nil"/>
            </w:tcBorders>
          </w:tcPr>
          <w:p w14:paraId="49A032F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21D0BB79" w14:textId="77777777" w:rsidR="005E519F" w:rsidRPr="00E57F23" w:rsidRDefault="005E519F" w:rsidP="00F92413">
            <w:pPr>
              <w:pStyle w:val="AmColumnHeading"/>
            </w:pPr>
            <w:r w:rsidRPr="00E57F23">
              <w:t>Alteração</w:t>
            </w:r>
          </w:p>
        </w:tc>
      </w:tr>
      <w:tr w:rsidR="005E519F" w:rsidRPr="00E57F23" w14:paraId="03FA27DB" w14:textId="77777777" w:rsidTr="00F92413">
        <w:trPr>
          <w:jc w:val="center"/>
        </w:trPr>
        <w:tc>
          <w:tcPr>
            <w:tcW w:w="4876" w:type="dxa"/>
            <w:tcBorders>
              <w:top w:val="nil"/>
              <w:left w:val="nil"/>
              <w:bottom w:val="nil"/>
              <w:right w:val="nil"/>
            </w:tcBorders>
          </w:tcPr>
          <w:p w14:paraId="3A166BFD" w14:textId="77777777" w:rsidR="005E519F" w:rsidRPr="00E57F23" w:rsidRDefault="005E519F" w:rsidP="00F92413">
            <w:pPr>
              <w:pStyle w:val="Normal6a"/>
            </w:pPr>
            <w:r w:rsidRPr="00E57F23">
              <w:t>2.</w:t>
            </w:r>
            <w:r w:rsidRPr="00E57F23">
              <w:tab/>
              <w:t xml:space="preserve">Exorta a Comissão a </w:t>
            </w:r>
            <w:r w:rsidRPr="00E57F23">
              <w:rPr>
                <w:b/>
                <w:i/>
              </w:rPr>
              <w:t>suspender a estratégia habitual de manutenção da pesca no</w:t>
            </w:r>
            <w:r w:rsidRPr="00E57F23">
              <w:t xml:space="preserve"> mar Báltico </w:t>
            </w:r>
            <w:r w:rsidRPr="00E57F23">
              <w:rPr>
                <w:b/>
                <w:i/>
              </w:rPr>
              <w:t>e a avançar, em vez disso, para uma fase de recuperação e reconstituição</w:t>
            </w:r>
            <w:r w:rsidRPr="00E57F23">
              <w:t>;</w:t>
            </w:r>
          </w:p>
        </w:tc>
        <w:tc>
          <w:tcPr>
            <w:tcW w:w="4876" w:type="dxa"/>
            <w:tcBorders>
              <w:top w:val="nil"/>
              <w:left w:val="nil"/>
              <w:bottom w:val="nil"/>
              <w:right w:val="nil"/>
            </w:tcBorders>
          </w:tcPr>
          <w:p w14:paraId="0939A84C" w14:textId="1B264A84" w:rsidR="005E519F" w:rsidRPr="00E57F23" w:rsidRDefault="005E519F" w:rsidP="00F92413">
            <w:pPr>
              <w:pStyle w:val="Normal6a"/>
            </w:pPr>
            <w:r w:rsidRPr="00E57F23">
              <w:t>2.</w:t>
            </w:r>
            <w:r w:rsidRPr="00E57F23">
              <w:tab/>
              <w:t xml:space="preserve">Exorta a Comissão a </w:t>
            </w:r>
            <w:r w:rsidRPr="00E57F23">
              <w:rPr>
                <w:b/>
                <w:i/>
              </w:rPr>
              <w:t>comprometer</w:t>
            </w:r>
            <w:r w:rsidR="003379BE">
              <w:rPr>
                <w:b/>
                <w:i/>
              </w:rPr>
              <w:noBreakHyphen/>
            </w:r>
            <w:r w:rsidRPr="00E57F23">
              <w:rPr>
                <w:b/>
                <w:i/>
              </w:rPr>
              <w:t>se com um plano abrangente e intersetorial que aborde todos os principais fatores de pressão que afetam o</w:t>
            </w:r>
            <w:r w:rsidRPr="00E57F23">
              <w:t xml:space="preserve"> mar Báltico</w:t>
            </w:r>
            <w:r w:rsidRPr="00E57F23">
              <w:rPr>
                <w:b/>
                <w:i/>
              </w:rPr>
              <w:t>, nomeadamente a poluição por nutrientes, os contaminantes químicos, os desenvolvimentos no domínio da energia marítima, as alterações climáticas e o impacto dos predadores, garantindo simultaneamente uma governação inclusiva e um ordenamento do espaço marítimo que envolva plenamente o setor das pescas</w:t>
            </w:r>
            <w:r w:rsidRPr="00E57F23">
              <w:t xml:space="preserve">; </w:t>
            </w:r>
            <w:r w:rsidRPr="00E57F23">
              <w:rPr>
                <w:b/>
                <w:i/>
              </w:rPr>
              <w:t>salienta que estas pressões são de natureza transfronteiriça e cumulativa e, por conseguinte, exigem uma ação coordenada a nível da UE;</w:t>
            </w:r>
          </w:p>
        </w:tc>
      </w:tr>
    </w:tbl>
    <w:p w14:paraId="2ED7B18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3C2985B" w14:textId="77777777" w:rsidR="005E519F" w:rsidRPr="00E57F23" w:rsidRDefault="005E519F" w:rsidP="005E519F">
      <w:r w:rsidRPr="00E57F23">
        <w:rPr>
          <w:rStyle w:val="HideTWBExt"/>
        </w:rPr>
        <w:t>&lt;/Amend&gt;</w:t>
      </w:r>
    </w:p>
    <w:p w14:paraId="4BB7BE6D"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202</w:t>
      </w:r>
      <w:r w:rsidRPr="00E57F23">
        <w:rPr>
          <w:rStyle w:val="HideTWBExt"/>
        </w:rPr>
        <w:t>&lt;/NumAm&gt;</w:t>
      </w:r>
    </w:p>
    <w:p w14:paraId="631126AD" w14:textId="16F4931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Emma Wiesner, Michal Wiezik, Asger Christensen, Karin Karlsbro</w:t>
      </w:r>
      <w:r w:rsidRPr="00E57F23">
        <w:rPr>
          <w:rStyle w:val="HideTWBExt"/>
          <w:b w:val="0"/>
        </w:rPr>
        <w:t>&lt;/Members&gt;</w:t>
      </w:r>
    </w:p>
    <w:p w14:paraId="240594D7" w14:textId="7EEA268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52BB55B"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8D90ED7" w14:textId="77777777" w:rsidR="005E519F" w:rsidRPr="00E57F23" w:rsidRDefault="005E519F" w:rsidP="005E519F">
      <w:pPr>
        <w:pStyle w:val="NormalBold"/>
      </w:pPr>
      <w:r w:rsidRPr="00E57F23">
        <w:rPr>
          <w:rStyle w:val="HideTWBExt"/>
        </w:rPr>
        <w:t>&lt;Article&gt;</w:t>
      </w:r>
      <w:r w:rsidRPr="00E57F23">
        <w:t>N.º 2</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2F73146" w14:textId="77777777" w:rsidTr="00F92413">
        <w:trPr>
          <w:trHeight w:hRule="exact" w:val="240"/>
          <w:jc w:val="center"/>
        </w:trPr>
        <w:tc>
          <w:tcPr>
            <w:tcW w:w="9752" w:type="dxa"/>
            <w:gridSpan w:val="2"/>
            <w:tcBorders>
              <w:top w:val="nil"/>
              <w:left w:val="nil"/>
              <w:bottom w:val="nil"/>
              <w:right w:val="nil"/>
            </w:tcBorders>
          </w:tcPr>
          <w:p w14:paraId="3A1B4372" w14:textId="77777777" w:rsidR="005E519F" w:rsidRPr="00E57F23" w:rsidRDefault="005E519F" w:rsidP="00F92413"/>
        </w:tc>
      </w:tr>
      <w:tr w:rsidR="005E519F" w:rsidRPr="00E57F23" w14:paraId="2BFFAA19" w14:textId="77777777" w:rsidTr="00F92413">
        <w:trPr>
          <w:trHeight w:val="240"/>
          <w:jc w:val="center"/>
        </w:trPr>
        <w:tc>
          <w:tcPr>
            <w:tcW w:w="4876" w:type="dxa"/>
            <w:tcBorders>
              <w:top w:val="nil"/>
              <w:left w:val="nil"/>
              <w:bottom w:val="nil"/>
              <w:right w:val="nil"/>
            </w:tcBorders>
          </w:tcPr>
          <w:p w14:paraId="202A2180"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0B53E187" w14:textId="77777777" w:rsidR="005E519F" w:rsidRPr="00E57F23" w:rsidRDefault="005E519F" w:rsidP="00F92413">
            <w:pPr>
              <w:pStyle w:val="AmColumnHeading"/>
            </w:pPr>
            <w:r w:rsidRPr="00E57F23">
              <w:t>Alteração</w:t>
            </w:r>
          </w:p>
        </w:tc>
      </w:tr>
      <w:tr w:rsidR="005E519F" w:rsidRPr="00E57F23" w14:paraId="4C208958" w14:textId="77777777" w:rsidTr="00F92413">
        <w:trPr>
          <w:jc w:val="center"/>
        </w:trPr>
        <w:tc>
          <w:tcPr>
            <w:tcW w:w="4876" w:type="dxa"/>
            <w:tcBorders>
              <w:top w:val="nil"/>
              <w:left w:val="nil"/>
              <w:bottom w:val="nil"/>
              <w:right w:val="nil"/>
            </w:tcBorders>
          </w:tcPr>
          <w:p w14:paraId="0A2D4173" w14:textId="77777777" w:rsidR="005E519F" w:rsidRPr="00E57F23" w:rsidRDefault="005E519F" w:rsidP="00F92413">
            <w:pPr>
              <w:pStyle w:val="Normal6a"/>
            </w:pPr>
            <w:r w:rsidRPr="00E57F23">
              <w:t>2.</w:t>
            </w:r>
            <w:r w:rsidRPr="00E57F23">
              <w:tab/>
              <w:t xml:space="preserve">Exorta a Comissão </w:t>
            </w:r>
            <w:r w:rsidRPr="00E57F23">
              <w:rPr>
                <w:b/>
                <w:i/>
              </w:rPr>
              <w:t>a suspender a</w:t>
            </w:r>
            <w:r w:rsidRPr="00E57F23">
              <w:t xml:space="preserve"> estratégia habitual </w:t>
            </w:r>
            <w:r w:rsidRPr="00E57F23">
              <w:rPr>
                <w:b/>
                <w:i/>
              </w:rPr>
              <w:t>de manutenção da pesca no mar Báltico e a avançar</w:t>
            </w:r>
            <w:r w:rsidRPr="00E57F23">
              <w:t xml:space="preserve">, em vez disso, </w:t>
            </w:r>
            <w:r w:rsidRPr="00E57F23">
              <w:rPr>
                <w:b/>
                <w:i/>
              </w:rPr>
              <w:t>para uma fase de recuperação e reconstituição</w:t>
            </w:r>
            <w:r w:rsidRPr="00E57F23">
              <w:t>;</w:t>
            </w:r>
          </w:p>
        </w:tc>
        <w:tc>
          <w:tcPr>
            <w:tcW w:w="4876" w:type="dxa"/>
            <w:tcBorders>
              <w:top w:val="nil"/>
              <w:left w:val="nil"/>
              <w:bottom w:val="nil"/>
              <w:right w:val="nil"/>
            </w:tcBorders>
          </w:tcPr>
          <w:p w14:paraId="05348D62" w14:textId="228E1B44" w:rsidR="005E519F" w:rsidRPr="00E57F23" w:rsidRDefault="005E519F" w:rsidP="00F92413">
            <w:pPr>
              <w:pStyle w:val="Normal6a"/>
            </w:pPr>
            <w:r w:rsidRPr="00E57F23">
              <w:t>2.</w:t>
            </w:r>
            <w:r w:rsidRPr="00E57F23">
              <w:tab/>
              <w:t xml:space="preserve">Exorta a Comissão </w:t>
            </w:r>
            <w:r w:rsidRPr="00E57F23">
              <w:rPr>
                <w:b/>
                <w:i/>
              </w:rPr>
              <w:t>e os Estados</w:t>
            </w:r>
            <w:r w:rsidR="003379BE">
              <w:rPr>
                <w:b/>
                <w:i/>
              </w:rPr>
              <w:noBreakHyphen/>
            </w:r>
            <w:r w:rsidRPr="00E57F23">
              <w:rPr>
                <w:b/>
                <w:i/>
              </w:rPr>
              <w:t>Membros, aquando da aplicação do Regulamento relativo ao plano plurianual para o mar Báltico, bem como da tomada de quaisquer medidas interligadas relacionadas com outra legislação da UE ou nacional, a abordarem todos os fatores de pressão sobre as unidades populacionais de peixes e a suspenderem a atual</w:t>
            </w:r>
            <w:r w:rsidRPr="00E57F23">
              <w:t xml:space="preserve"> estratégia habitual</w:t>
            </w:r>
            <w:r w:rsidRPr="00E57F23">
              <w:rPr>
                <w:b/>
                <w:i/>
              </w:rPr>
              <w:t>, propondo, adotando e aplicando</w:t>
            </w:r>
            <w:r w:rsidRPr="00E57F23">
              <w:t xml:space="preserve">, em vez disso, </w:t>
            </w:r>
            <w:r w:rsidRPr="00E57F23">
              <w:rPr>
                <w:b/>
                <w:i/>
              </w:rPr>
              <w:t>medidas e ações destinadas a recuperar e reconstituir as unidades populacionais de peixes</w:t>
            </w:r>
            <w:r w:rsidRPr="00E57F23">
              <w:t>;</w:t>
            </w:r>
          </w:p>
        </w:tc>
      </w:tr>
    </w:tbl>
    <w:p w14:paraId="1741DD46"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4D273E9" w14:textId="77777777" w:rsidR="005E519F" w:rsidRPr="00E57F23" w:rsidRDefault="005E519F" w:rsidP="005E519F">
      <w:r w:rsidRPr="00E57F23">
        <w:rPr>
          <w:rStyle w:val="HideTWBExt"/>
        </w:rPr>
        <w:t>&lt;/Amend&gt;</w:t>
      </w:r>
    </w:p>
    <w:p w14:paraId="0A27C703"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203</w:t>
      </w:r>
      <w:r w:rsidRPr="00E57F23">
        <w:rPr>
          <w:rStyle w:val="HideTWBExt"/>
        </w:rPr>
        <w:t>&lt;/NumAm&gt;</w:t>
      </w:r>
    </w:p>
    <w:p w14:paraId="330A84E6" w14:textId="089C3EF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Siegbert Frank Droese, Volker Schnurrbusch</w:t>
      </w:r>
      <w:r w:rsidRPr="00E57F23">
        <w:rPr>
          <w:rStyle w:val="HideTWBExt"/>
          <w:b w:val="0"/>
        </w:rPr>
        <w:t>&lt;/Members&gt;</w:t>
      </w:r>
    </w:p>
    <w:p w14:paraId="359937FC" w14:textId="151AE91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2057C83"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37868FBF" w14:textId="77777777" w:rsidR="005E519F" w:rsidRPr="00E57F23" w:rsidRDefault="005E519F" w:rsidP="005E519F">
      <w:pPr>
        <w:pStyle w:val="NormalBold"/>
      </w:pPr>
      <w:r w:rsidRPr="00E57F23">
        <w:rPr>
          <w:rStyle w:val="HideTWBExt"/>
        </w:rPr>
        <w:t>&lt;Article&gt;</w:t>
      </w:r>
      <w:r w:rsidRPr="00E57F23">
        <w:t>N.º 2</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420B021B" w14:textId="77777777" w:rsidTr="00F92413">
        <w:trPr>
          <w:trHeight w:hRule="exact" w:val="240"/>
          <w:jc w:val="center"/>
        </w:trPr>
        <w:tc>
          <w:tcPr>
            <w:tcW w:w="9752" w:type="dxa"/>
            <w:gridSpan w:val="2"/>
            <w:tcBorders>
              <w:top w:val="nil"/>
              <w:left w:val="nil"/>
              <w:bottom w:val="nil"/>
              <w:right w:val="nil"/>
            </w:tcBorders>
          </w:tcPr>
          <w:p w14:paraId="40456A47" w14:textId="77777777" w:rsidR="005E519F" w:rsidRPr="00E57F23" w:rsidRDefault="005E519F" w:rsidP="00F92413"/>
        </w:tc>
      </w:tr>
      <w:tr w:rsidR="005E519F" w:rsidRPr="00E57F23" w14:paraId="6F772074" w14:textId="77777777" w:rsidTr="00F92413">
        <w:trPr>
          <w:trHeight w:val="240"/>
          <w:jc w:val="center"/>
        </w:trPr>
        <w:tc>
          <w:tcPr>
            <w:tcW w:w="4876" w:type="dxa"/>
            <w:tcBorders>
              <w:top w:val="nil"/>
              <w:left w:val="nil"/>
              <w:bottom w:val="nil"/>
              <w:right w:val="nil"/>
            </w:tcBorders>
          </w:tcPr>
          <w:p w14:paraId="3B5C9742"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A238375" w14:textId="77777777" w:rsidR="005E519F" w:rsidRPr="00E57F23" w:rsidRDefault="005E519F" w:rsidP="00F92413">
            <w:pPr>
              <w:pStyle w:val="AmColumnHeading"/>
            </w:pPr>
            <w:r w:rsidRPr="00E57F23">
              <w:t>Alteração</w:t>
            </w:r>
          </w:p>
        </w:tc>
      </w:tr>
      <w:tr w:rsidR="005E519F" w:rsidRPr="00E57F23" w14:paraId="53706429" w14:textId="77777777" w:rsidTr="00F92413">
        <w:trPr>
          <w:jc w:val="center"/>
        </w:trPr>
        <w:tc>
          <w:tcPr>
            <w:tcW w:w="4876" w:type="dxa"/>
            <w:tcBorders>
              <w:top w:val="nil"/>
              <w:left w:val="nil"/>
              <w:bottom w:val="nil"/>
              <w:right w:val="nil"/>
            </w:tcBorders>
          </w:tcPr>
          <w:p w14:paraId="4824F322" w14:textId="77777777" w:rsidR="005E519F" w:rsidRPr="00E57F23" w:rsidRDefault="005E519F" w:rsidP="00F92413">
            <w:pPr>
              <w:pStyle w:val="Normal6a"/>
            </w:pPr>
            <w:r w:rsidRPr="00E57F23">
              <w:t>2.</w:t>
            </w:r>
            <w:r w:rsidRPr="00E57F23">
              <w:tab/>
              <w:t>Exorta a Comissão a suspender a estratégia habitual de manutenção da pesca no mar Báltico e a avançar, em vez disso, para uma fase de recuperação e reconstituição;</w:t>
            </w:r>
          </w:p>
        </w:tc>
        <w:tc>
          <w:tcPr>
            <w:tcW w:w="4876" w:type="dxa"/>
            <w:tcBorders>
              <w:top w:val="nil"/>
              <w:left w:val="nil"/>
              <w:bottom w:val="nil"/>
              <w:right w:val="nil"/>
            </w:tcBorders>
          </w:tcPr>
          <w:p w14:paraId="4C9035E5" w14:textId="77777777" w:rsidR="005E519F" w:rsidRPr="00E57F23" w:rsidRDefault="005E519F" w:rsidP="00F92413">
            <w:pPr>
              <w:pStyle w:val="Normal6a"/>
            </w:pPr>
            <w:r w:rsidRPr="00E57F23">
              <w:t>2.</w:t>
            </w:r>
            <w:r w:rsidRPr="00E57F23">
              <w:tab/>
              <w:t>Exorta a Comissão a suspender a estratégia habitual de manutenção da pesca no mar Báltico e a avançar, em vez disso, para uma fase de recuperação e reconstituição</w:t>
            </w:r>
            <w:r w:rsidRPr="00E57F23">
              <w:rPr>
                <w:b/>
                <w:i/>
              </w:rPr>
              <w:t>, garantindo simultaneamente que essas medidas sejam proporcionadas, temporárias e acompanhadas de apoio socioeconómico aos pequenos pescadores e pescadores costeiros que dependem dessas atividades para a sua subsistência</w:t>
            </w:r>
            <w:r w:rsidRPr="00E57F23">
              <w:t>;</w:t>
            </w:r>
          </w:p>
        </w:tc>
      </w:tr>
    </w:tbl>
    <w:p w14:paraId="19BF6E2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FF1D8A2" w14:textId="77777777" w:rsidR="005E519F" w:rsidRPr="00E57F23" w:rsidRDefault="005E519F" w:rsidP="005E519F">
      <w:r w:rsidRPr="00E57F23">
        <w:rPr>
          <w:rStyle w:val="HideTWBExt"/>
        </w:rPr>
        <w:t>&lt;/Amend&gt;</w:t>
      </w:r>
    </w:p>
    <w:p w14:paraId="71364E11"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204</w:t>
      </w:r>
      <w:r w:rsidRPr="00E57F23">
        <w:rPr>
          <w:rStyle w:val="HideTWBExt"/>
        </w:rPr>
        <w:t>&lt;/NumAm&gt;</w:t>
      </w:r>
    </w:p>
    <w:p w14:paraId="4B5DDFFB" w14:textId="18A5F72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Bert</w:t>
      </w:r>
      <w:r w:rsidR="003379BE">
        <w:noBreakHyphen/>
      </w:r>
      <w:r w:rsidRPr="00E57F23">
        <w:t>Jan Ruissen</w:t>
      </w:r>
      <w:r w:rsidRPr="00E57F23">
        <w:rPr>
          <w:rStyle w:val="HideTWBExt"/>
          <w:b w:val="0"/>
        </w:rPr>
        <w:t>&lt;/Members&gt;</w:t>
      </w:r>
    </w:p>
    <w:p w14:paraId="6B66791F" w14:textId="0623F65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5418B67"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E8DD30C" w14:textId="77777777" w:rsidR="005E519F" w:rsidRPr="00E57F23" w:rsidRDefault="005E519F" w:rsidP="005E519F">
      <w:pPr>
        <w:pStyle w:val="NormalBold"/>
      </w:pPr>
      <w:r w:rsidRPr="00E57F23">
        <w:rPr>
          <w:rStyle w:val="HideTWBExt"/>
        </w:rPr>
        <w:t>&lt;Article&gt;</w:t>
      </w:r>
      <w:r w:rsidRPr="00E57F23">
        <w:t>N.º 2</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AD912F3" w14:textId="77777777" w:rsidTr="00F92413">
        <w:trPr>
          <w:trHeight w:hRule="exact" w:val="240"/>
          <w:jc w:val="center"/>
        </w:trPr>
        <w:tc>
          <w:tcPr>
            <w:tcW w:w="9752" w:type="dxa"/>
            <w:gridSpan w:val="2"/>
            <w:tcBorders>
              <w:top w:val="nil"/>
              <w:left w:val="nil"/>
              <w:bottom w:val="nil"/>
              <w:right w:val="nil"/>
            </w:tcBorders>
          </w:tcPr>
          <w:p w14:paraId="31E64B07" w14:textId="77777777" w:rsidR="005E519F" w:rsidRPr="00E57F23" w:rsidRDefault="005E519F" w:rsidP="00F92413"/>
        </w:tc>
      </w:tr>
      <w:tr w:rsidR="005E519F" w:rsidRPr="00E57F23" w14:paraId="4E1074A2" w14:textId="77777777" w:rsidTr="00F92413">
        <w:trPr>
          <w:trHeight w:val="240"/>
          <w:jc w:val="center"/>
        </w:trPr>
        <w:tc>
          <w:tcPr>
            <w:tcW w:w="4876" w:type="dxa"/>
            <w:tcBorders>
              <w:top w:val="nil"/>
              <w:left w:val="nil"/>
              <w:bottom w:val="nil"/>
              <w:right w:val="nil"/>
            </w:tcBorders>
          </w:tcPr>
          <w:p w14:paraId="24B8D217"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1607FB7" w14:textId="77777777" w:rsidR="005E519F" w:rsidRPr="00E57F23" w:rsidRDefault="005E519F" w:rsidP="00F92413">
            <w:pPr>
              <w:pStyle w:val="AmColumnHeading"/>
            </w:pPr>
            <w:r w:rsidRPr="00E57F23">
              <w:t>Alteração</w:t>
            </w:r>
          </w:p>
        </w:tc>
      </w:tr>
      <w:tr w:rsidR="005E519F" w:rsidRPr="00E57F23" w14:paraId="4760A8D2" w14:textId="77777777" w:rsidTr="00F92413">
        <w:trPr>
          <w:jc w:val="center"/>
        </w:trPr>
        <w:tc>
          <w:tcPr>
            <w:tcW w:w="4876" w:type="dxa"/>
            <w:tcBorders>
              <w:top w:val="nil"/>
              <w:left w:val="nil"/>
              <w:bottom w:val="nil"/>
              <w:right w:val="nil"/>
            </w:tcBorders>
          </w:tcPr>
          <w:p w14:paraId="68574CEE" w14:textId="77777777" w:rsidR="005E519F" w:rsidRPr="00E57F23" w:rsidRDefault="005E519F" w:rsidP="00F92413">
            <w:pPr>
              <w:pStyle w:val="Normal6a"/>
            </w:pPr>
            <w:r w:rsidRPr="00E57F23">
              <w:t>2.</w:t>
            </w:r>
            <w:r w:rsidRPr="00E57F23">
              <w:tab/>
              <w:t xml:space="preserve">Exorta a Comissão a </w:t>
            </w:r>
            <w:r w:rsidRPr="00E57F23">
              <w:rPr>
                <w:b/>
                <w:i/>
              </w:rPr>
              <w:t>suspender a estratégia habitual de manutenção da pesca</w:t>
            </w:r>
            <w:r w:rsidRPr="00E57F23">
              <w:t xml:space="preserve"> no mar Báltico </w:t>
            </w:r>
            <w:r w:rsidRPr="00E57F23">
              <w:rPr>
                <w:b/>
                <w:i/>
              </w:rPr>
              <w:t>e a avançar, em vez disso, para uma fase de recuperação e reconstituição</w:t>
            </w:r>
            <w:r w:rsidRPr="00E57F23">
              <w:t>;</w:t>
            </w:r>
          </w:p>
        </w:tc>
        <w:tc>
          <w:tcPr>
            <w:tcW w:w="4876" w:type="dxa"/>
            <w:tcBorders>
              <w:top w:val="nil"/>
              <w:left w:val="nil"/>
              <w:bottom w:val="nil"/>
              <w:right w:val="nil"/>
            </w:tcBorders>
          </w:tcPr>
          <w:p w14:paraId="782F3DBE" w14:textId="1A804A90" w:rsidR="005E519F" w:rsidRPr="00E57F23" w:rsidRDefault="005E519F" w:rsidP="00F92413">
            <w:pPr>
              <w:pStyle w:val="Normal6a"/>
            </w:pPr>
            <w:r w:rsidRPr="00E57F23">
              <w:t>2.</w:t>
            </w:r>
            <w:r w:rsidRPr="00E57F23">
              <w:tab/>
              <w:t xml:space="preserve">Exorta a Comissão a </w:t>
            </w:r>
            <w:r w:rsidRPr="00E57F23">
              <w:rPr>
                <w:b/>
                <w:i/>
              </w:rPr>
              <w:t>comprometer</w:t>
            </w:r>
            <w:r w:rsidR="003379BE">
              <w:rPr>
                <w:b/>
                <w:i/>
              </w:rPr>
              <w:noBreakHyphen/>
            </w:r>
            <w:r w:rsidRPr="00E57F23">
              <w:rPr>
                <w:b/>
                <w:i/>
              </w:rPr>
              <w:t>se com um plano abrangente e intersetorial que aborde todos os principais fatores de pressão</w:t>
            </w:r>
            <w:r w:rsidRPr="00E57F23">
              <w:t xml:space="preserve"> no mar Báltico</w:t>
            </w:r>
            <w:r w:rsidRPr="00E57F23">
              <w:rPr>
                <w:b/>
                <w:i/>
              </w:rPr>
              <w:t>, nomeadamente a poluição por nutrientes, os contaminantes químicos, a energia marítima, as alterações climáticas e o impacto dos predadores, garantindo simultaneamente uma governação inclusiva e um ordenamento do espaço marítimo que envolva o setor das pescas</w:t>
            </w:r>
            <w:r w:rsidRPr="00E57F23">
              <w:t>;</w:t>
            </w:r>
          </w:p>
        </w:tc>
      </w:tr>
    </w:tbl>
    <w:p w14:paraId="6239516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BF604A9" w14:textId="77777777" w:rsidR="005E519F" w:rsidRPr="00E57F23" w:rsidRDefault="005E519F" w:rsidP="005E519F">
      <w:r w:rsidRPr="00E57F23">
        <w:rPr>
          <w:rStyle w:val="HideTWBExt"/>
        </w:rPr>
        <w:t>&lt;/Amend&gt;</w:t>
      </w:r>
    </w:p>
    <w:p w14:paraId="6F167E5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205</w:t>
      </w:r>
      <w:r w:rsidRPr="00E57F23">
        <w:rPr>
          <w:rStyle w:val="HideTWBExt"/>
        </w:rPr>
        <w:t>&lt;/NumAm&gt;</w:t>
      </w:r>
    </w:p>
    <w:p w14:paraId="4CF95BBE" w14:textId="4BE63521"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1541725A" w14:textId="2AA9299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ACC9082"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64D08C56" w14:textId="77777777" w:rsidR="005E519F" w:rsidRPr="00E57F23" w:rsidRDefault="005E519F" w:rsidP="005E519F">
      <w:pPr>
        <w:pStyle w:val="NormalBold"/>
      </w:pPr>
      <w:r w:rsidRPr="00E57F23">
        <w:rPr>
          <w:rStyle w:val="HideTWBExt"/>
        </w:rPr>
        <w:t>&lt;Article&gt;</w:t>
      </w:r>
      <w:r w:rsidRPr="00E57F23">
        <w:t>N.º 2</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D6E344D" w14:textId="77777777" w:rsidTr="00F92413">
        <w:trPr>
          <w:trHeight w:hRule="exact" w:val="240"/>
          <w:jc w:val="center"/>
        </w:trPr>
        <w:tc>
          <w:tcPr>
            <w:tcW w:w="9752" w:type="dxa"/>
            <w:gridSpan w:val="2"/>
            <w:tcBorders>
              <w:top w:val="nil"/>
              <w:left w:val="nil"/>
              <w:bottom w:val="nil"/>
              <w:right w:val="nil"/>
            </w:tcBorders>
          </w:tcPr>
          <w:p w14:paraId="2FA4B987" w14:textId="77777777" w:rsidR="005E519F" w:rsidRPr="00E57F23" w:rsidRDefault="005E519F" w:rsidP="00F92413"/>
        </w:tc>
      </w:tr>
      <w:tr w:rsidR="005E519F" w:rsidRPr="00E57F23" w14:paraId="1A79029F" w14:textId="77777777" w:rsidTr="00F92413">
        <w:trPr>
          <w:trHeight w:val="240"/>
          <w:jc w:val="center"/>
        </w:trPr>
        <w:tc>
          <w:tcPr>
            <w:tcW w:w="4876" w:type="dxa"/>
            <w:tcBorders>
              <w:top w:val="nil"/>
              <w:left w:val="nil"/>
              <w:bottom w:val="nil"/>
              <w:right w:val="nil"/>
            </w:tcBorders>
          </w:tcPr>
          <w:p w14:paraId="67D95A0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85F48D0" w14:textId="77777777" w:rsidR="005E519F" w:rsidRPr="00E57F23" w:rsidRDefault="005E519F" w:rsidP="00F92413">
            <w:pPr>
              <w:pStyle w:val="AmColumnHeading"/>
            </w:pPr>
            <w:r w:rsidRPr="00E57F23">
              <w:t>Alteração</w:t>
            </w:r>
          </w:p>
        </w:tc>
      </w:tr>
      <w:tr w:rsidR="005E519F" w:rsidRPr="00E57F23" w14:paraId="6AB1B2D4" w14:textId="77777777" w:rsidTr="00F92413">
        <w:trPr>
          <w:jc w:val="center"/>
        </w:trPr>
        <w:tc>
          <w:tcPr>
            <w:tcW w:w="4876" w:type="dxa"/>
            <w:tcBorders>
              <w:top w:val="nil"/>
              <w:left w:val="nil"/>
              <w:bottom w:val="nil"/>
              <w:right w:val="nil"/>
            </w:tcBorders>
          </w:tcPr>
          <w:p w14:paraId="2F6643F0" w14:textId="77777777" w:rsidR="005E519F" w:rsidRPr="00E57F23" w:rsidRDefault="005E519F" w:rsidP="00F92413">
            <w:pPr>
              <w:pStyle w:val="Normal6a"/>
            </w:pPr>
            <w:r w:rsidRPr="00E57F23">
              <w:t>2.</w:t>
            </w:r>
            <w:r w:rsidRPr="00E57F23">
              <w:tab/>
            </w:r>
            <w:r w:rsidRPr="00E57F23">
              <w:rPr>
                <w:b/>
                <w:i/>
              </w:rPr>
              <w:t>Exorta a Comissão a suspender a estratégia habitual de manutenção da pesca no mar Báltico e a avançar, em vez disso, para uma fase de recuperação e</w:t>
            </w:r>
            <w:r w:rsidRPr="00E57F23">
              <w:t xml:space="preserve"> reconstituição;</w:t>
            </w:r>
          </w:p>
        </w:tc>
        <w:tc>
          <w:tcPr>
            <w:tcW w:w="4876" w:type="dxa"/>
            <w:tcBorders>
              <w:top w:val="nil"/>
              <w:left w:val="nil"/>
              <w:bottom w:val="nil"/>
              <w:right w:val="nil"/>
            </w:tcBorders>
          </w:tcPr>
          <w:p w14:paraId="01490E2E" w14:textId="2300A7DA" w:rsidR="005E519F" w:rsidRPr="00E57F23" w:rsidRDefault="005E519F" w:rsidP="00F92413">
            <w:pPr>
              <w:pStyle w:val="Normal6a"/>
            </w:pPr>
            <w:r w:rsidRPr="00E57F23">
              <w:t>2.</w:t>
            </w:r>
            <w:r w:rsidRPr="00E57F23">
              <w:tab/>
            </w:r>
            <w:r w:rsidRPr="00E57F23">
              <w:rPr>
                <w:b/>
                <w:i/>
              </w:rPr>
              <w:t>Salienta que os esforços de</w:t>
            </w:r>
            <w:r w:rsidRPr="00E57F23">
              <w:t xml:space="preserve"> reconstituição </w:t>
            </w:r>
            <w:r w:rsidRPr="00E57F23">
              <w:rPr>
                <w:b/>
                <w:i/>
              </w:rPr>
              <w:t>e recuperação devem basear</w:t>
            </w:r>
            <w:r w:rsidR="003379BE">
              <w:rPr>
                <w:b/>
                <w:i/>
              </w:rPr>
              <w:noBreakHyphen/>
            </w:r>
            <w:r w:rsidRPr="00E57F23">
              <w:rPr>
                <w:b/>
                <w:i/>
              </w:rPr>
              <w:t>se em práticas de gestão realistas e baseadas em dados científicos, garantindo que a atividade pesqueira permaneça sustentável e evitando medidas abruptas que possam comprometer a estabilidade socioeconómica das comunidades costeiras</w:t>
            </w:r>
            <w:r w:rsidRPr="00E57F23">
              <w:t>;</w:t>
            </w:r>
          </w:p>
        </w:tc>
      </w:tr>
    </w:tbl>
    <w:p w14:paraId="3E267118"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63CD713F" w14:textId="77777777" w:rsidR="005E519F" w:rsidRPr="00E57F23" w:rsidRDefault="005E519F" w:rsidP="005E519F">
      <w:r w:rsidRPr="00E57F23">
        <w:rPr>
          <w:rStyle w:val="HideTWBExt"/>
        </w:rPr>
        <w:t>&lt;/Amend&gt;</w:t>
      </w:r>
    </w:p>
    <w:p w14:paraId="24AEDE5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206</w:t>
      </w:r>
      <w:r w:rsidRPr="00E57F23">
        <w:rPr>
          <w:rStyle w:val="HideTWBExt"/>
        </w:rPr>
        <w:t>&lt;/NumAm&gt;</w:t>
      </w:r>
    </w:p>
    <w:p w14:paraId="639464E1" w14:textId="4B7442D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Magdalena Adamowicz</w:t>
      </w:r>
      <w:r w:rsidRPr="00E57F23">
        <w:rPr>
          <w:rStyle w:val="HideTWBExt"/>
          <w:b w:val="0"/>
        </w:rPr>
        <w:t>&lt;/Members&gt;</w:t>
      </w:r>
    </w:p>
    <w:p w14:paraId="4EEEEB32" w14:textId="6DF7F746"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3EC1C6BD"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AF217E1" w14:textId="77777777" w:rsidR="005E519F" w:rsidRPr="00E57F23" w:rsidRDefault="005E519F" w:rsidP="005E519F">
      <w:pPr>
        <w:pStyle w:val="NormalBold"/>
      </w:pPr>
      <w:r w:rsidRPr="00E57F23">
        <w:rPr>
          <w:rStyle w:val="HideTWBExt"/>
        </w:rPr>
        <w:t>&lt;Article&gt;</w:t>
      </w:r>
      <w:r w:rsidRPr="00E57F23">
        <w:t>N.º 2</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D5B6132" w14:textId="77777777" w:rsidTr="00F92413">
        <w:trPr>
          <w:trHeight w:hRule="exact" w:val="240"/>
          <w:jc w:val="center"/>
        </w:trPr>
        <w:tc>
          <w:tcPr>
            <w:tcW w:w="9752" w:type="dxa"/>
            <w:gridSpan w:val="2"/>
            <w:tcBorders>
              <w:top w:val="nil"/>
              <w:left w:val="nil"/>
              <w:bottom w:val="nil"/>
              <w:right w:val="nil"/>
            </w:tcBorders>
          </w:tcPr>
          <w:p w14:paraId="248AD6B3" w14:textId="77777777" w:rsidR="005E519F" w:rsidRPr="00E57F23" w:rsidRDefault="005E519F" w:rsidP="00F92413"/>
        </w:tc>
      </w:tr>
      <w:tr w:rsidR="005E519F" w:rsidRPr="00E57F23" w14:paraId="07FC37A7" w14:textId="77777777" w:rsidTr="00F92413">
        <w:trPr>
          <w:trHeight w:val="240"/>
          <w:jc w:val="center"/>
        </w:trPr>
        <w:tc>
          <w:tcPr>
            <w:tcW w:w="4876" w:type="dxa"/>
            <w:tcBorders>
              <w:top w:val="nil"/>
              <w:left w:val="nil"/>
              <w:bottom w:val="nil"/>
              <w:right w:val="nil"/>
            </w:tcBorders>
          </w:tcPr>
          <w:p w14:paraId="35ACC901"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0A7FF5C" w14:textId="77777777" w:rsidR="005E519F" w:rsidRPr="00E57F23" w:rsidRDefault="005E519F" w:rsidP="00F92413">
            <w:pPr>
              <w:pStyle w:val="AmColumnHeading"/>
            </w:pPr>
            <w:r w:rsidRPr="00E57F23">
              <w:t>Alteração</w:t>
            </w:r>
          </w:p>
        </w:tc>
      </w:tr>
      <w:tr w:rsidR="005E519F" w:rsidRPr="00E57F23" w14:paraId="1F16DB85" w14:textId="77777777" w:rsidTr="00F92413">
        <w:trPr>
          <w:jc w:val="center"/>
        </w:trPr>
        <w:tc>
          <w:tcPr>
            <w:tcW w:w="4876" w:type="dxa"/>
            <w:tcBorders>
              <w:top w:val="nil"/>
              <w:left w:val="nil"/>
              <w:bottom w:val="nil"/>
              <w:right w:val="nil"/>
            </w:tcBorders>
          </w:tcPr>
          <w:p w14:paraId="71EFC33A" w14:textId="77777777" w:rsidR="005E519F" w:rsidRPr="00E57F23" w:rsidRDefault="005E519F" w:rsidP="00F92413">
            <w:pPr>
              <w:pStyle w:val="Normal6a"/>
            </w:pPr>
            <w:r w:rsidRPr="00E57F23">
              <w:t>2.</w:t>
            </w:r>
            <w:r w:rsidRPr="00E57F23">
              <w:tab/>
              <w:t>Exorta a Comissão a suspender a estratégia habitual de manutenção da pesca no mar Báltico e a avançar, em vez disso, para uma fase de recuperação e reconstituição;</w:t>
            </w:r>
          </w:p>
        </w:tc>
        <w:tc>
          <w:tcPr>
            <w:tcW w:w="4876" w:type="dxa"/>
            <w:tcBorders>
              <w:top w:val="nil"/>
              <w:left w:val="nil"/>
              <w:bottom w:val="nil"/>
              <w:right w:val="nil"/>
            </w:tcBorders>
          </w:tcPr>
          <w:p w14:paraId="162185CE" w14:textId="77777777" w:rsidR="005E519F" w:rsidRPr="00E57F23" w:rsidRDefault="005E519F" w:rsidP="00F92413">
            <w:pPr>
              <w:pStyle w:val="Normal6a"/>
            </w:pPr>
            <w:r w:rsidRPr="00E57F23">
              <w:t>2.</w:t>
            </w:r>
            <w:r w:rsidRPr="00E57F23">
              <w:tab/>
              <w:t>Exorta a Comissão a suspender a estratégia habitual de manutenção da pesca no mar Báltico e a avançar, em vez disso, para uma fase de recuperação e reconstituição</w:t>
            </w:r>
            <w:r w:rsidRPr="00E57F23">
              <w:rPr>
                <w:b/>
                <w:i/>
              </w:rPr>
              <w:t>, acompanhada de apoio social e financeiro aos pescadores</w:t>
            </w:r>
            <w:r w:rsidRPr="00E57F23">
              <w:t>;</w:t>
            </w:r>
          </w:p>
        </w:tc>
      </w:tr>
    </w:tbl>
    <w:p w14:paraId="4AF0532F"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00B41210" w14:textId="77777777" w:rsidR="005E519F" w:rsidRPr="00E57F23" w:rsidRDefault="005E519F" w:rsidP="005E519F">
      <w:r w:rsidRPr="00E57F23">
        <w:rPr>
          <w:rStyle w:val="HideTWBExt"/>
        </w:rPr>
        <w:t>&lt;/Amend&gt;</w:t>
      </w:r>
    </w:p>
    <w:p w14:paraId="11F0415A"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207</w:t>
      </w:r>
      <w:r w:rsidRPr="00E57F23">
        <w:rPr>
          <w:rStyle w:val="HideTWBExt"/>
        </w:rPr>
        <w:t>&lt;/NumAm&gt;</w:t>
      </w:r>
    </w:p>
    <w:p w14:paraId="4907D989" w14:textId="21FF685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Kristoffer Storm</w:t>
      </w:r>
      <w:r w:rsidRPr="00E57F23">
        <w:rPr>
          <w:rStyle w:val="HideTWBExt"/>
          <w:b w:val="0"/>
        </w:rPr>
        <w:t>&lt;/Members&gt;</w:t>
      </w:r>
    </w:p>
    <w:p w14:paraId="4D312D51" w14:textId="097B5DA3"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2A46061"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7124EEB" w14:textId="77777777" w:rsidR="005E519F" w:rsidRPr="00E57F23" w:rsidRDefault="005E519F" w:rsidP="005E519F">
      <w:pPr>
        <w:pStyle w:val="NormalBold"/>
      </w:pPr>
      <w:r w:rsidRPr="00E57F23">
        <w:rPr>
          <w:rStyle w:val="HideTWBExt"/>
        </w:rPr>
        <w:t>&lt;Article&gt;</w:t>
      </w:r>
      <w:r w:rsidRPr="00E57F23">
        <w:t>N.º 2</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E15362B" w14:textId="77777777" w:rsidTr="00F92413">
        <w:trPr>
          <w:trHeight w:hRule="exact" w:val="240"/>
          <w:jc w:val="center"/>
        </w:trPr>
        <w:tc>
          <w:tcPr>
            <w:tcW w:w="9752" w:type="dxa"/>
            <w:gridSpan w:val="2"/>
            <w:tcBorders>
              <w:top w:val="nil"/>
              <w:left w:val="nil"/>
              <w:bottom w:val="nil"/>
              <w:right w:val="nil"/>
            </w:tcBorders>
          </w:tcPr>
          <w:p w14:paraId="046A5395" w14:textId="77777777" w:rsidR="005E519F" w:rsidRPr="00E57F23" w:rsidRDefault="005E519F" w:rsidP="00F92413"/>
        </w:tc>
      </w:tr>
      <w:tr w:rsidR="005E519F" w:rsidRPr="00E57F23" w14:paraId="53DFC0FA" w14:textId="77777777" w:rsidTr="00F92413">
        <w:trPr>
          <w:trHeight w:val="240"/>
          <w:jc w:val="center"/>
        </w:trPr>
        <w:tc>
          <w:tcPr>
            <w:tcW w:w="4876" w:type="dxa"/>
            <w:tcBorders>
              <w:top w:val="nil"/>
              <w:left w:val="nil"/>
              <w:bottom w:val="nil"/>
              <w:right w:val="nil"/>
            </w:tcBorders>
          </w:tcPr>
          <w:p w14:paraId="0ECC14E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464B5A9B" w14:textId="77777777" w:rsidR="005E519F" w:rsidRPr="00E57F23" w:rsidRDefault="005E519F" w:rsidP="00F92413">
            <w:pPr>
              <w:pStyle w:val="AmColumnHeading"/>
            </w:pPr>
            <w:r w:rsidRPr="00E57F23">
              <w:t>Alteração</w:t>
            </w:r>
          </w:p>
        </w:tc>
      </w:tr>
      <w:tr w:rsidR="005E519F" w:rsidRPr="00E57F23" w14:paraId="021A2C5B" w14:textId="77777777" w:rsidTr="00F92413">
        <w:trPr>
          <w:jc w:val="center"/>
        </w:trPr>
        <w:tc>
          <w:tcPr>
            <w:tcW w:w="4876" w:type="dxa"/>
            <w:tcBorders>
              <w:top w:val="nil"/>
              <w:left w:val="nil"/>
              <w:bottom w:val="nil"/>
              <w:right w:val="nil"/>
            </w:tcBorders>
          </w:tcPr>
          <w:p w14:paraId="49FB1A66" w14:textId="77777777" w:rsidR="005E519F" w:rsidRPr="00E57F23" w:rsidRDefault="005E519F" w:rsidP="00F92413">
            <w:pPr>
              <w:pStyle w:val="Normal6a"/>
            </w:pPr>
            <w:r w:rsidRPr="00E57F23">
              <w:t>2.</w:t>
            </w:r>
            <w:r w:rsidRPr="00E57F23">
              <w:tab/>
              <w:t xml:space="preserve">Exorta a Comissão a </w:t>
            </w:r>
            <w:r w:rsidRPr="00E57F23">
              <w:rPr>
                <w:b/>
                <w:i/>
              </w:rPr>
              <w:t>suspender a</w:t>
            </w:r>
            <w:r w:rsidRPr="00E57F23">
              <w:t xml:space="preserve"> estratégia </w:t>
            </w:r>
            <w:r w:rsidRPr="00E57F23">
              <w:rPr>
                <w:b/>
                <w:i/>
              </w:rPr>
              <w:t>habitual</w:t>
            </w:r>
            <w:r w:rsidRPr="00E57F23">
              <w:t xml:space="preserve"> de manutenção da pesca no mar Báltico </w:t>
            </w:r>
            <w:r w:rsidRPr="00E57F23">
              <w:rPr>
                <w:b/>
                <w:i/>
              </w:rPr>
              <w:t>e a avançar, em vez disso, para uma fase de recuperação e reconstituição</w:t>
            </w:r>
            <w:r w:rsidRPr="00E57F23">
              <w:t>;</w:t>
            </w:r>
          </w:p>
        </w:tc>
        <w:tc>
          <w:tcPr>
            <w:tcW w:w="4876" w:type="dxa"/>
            <w:tcBorders>
              <w:top w:val="nil"/>
              <w:left w:val="nil"/>
              <w:bottom w:val="nil"/>
              <w:right w:val="nil"/>
            </w:tcBorders>
          </w:tcPr>
          <w:p w14:paraId="4130A441" w14:textId="77777777" w:rsidR="005E519F" w:rsidRPr="00E57F23" w:rsidRDefault="005E519F" w:rsidP="00F92413">
            <w:pPr>
              <w:pStyle w:val="Normal6a"/>
            </w:pPr>
            <w:r w:rsidRPr="00E57F23">
              <w:t>2.</w:t>
            </w:r>
            <w:r w:rsidRPr="00E57F23">
              <w:tab/>
              <w:t xml:space="preserve">Exorta a Comissão a </w:t>
            </w:r>
            <w:r w:rsidRPr="00E57F23">
              <w:rPr>
                <w:b/>
                <w:i/>
              </w:rPr>
              <w:t>adotar uma</w:t>
            </w:r>
            <w:r w:rsidRPr="00E57F23">
              <w:t xml:space="preserve"> estratégia </w:t>
            </w:r>
            <w:r w:rsidRPr="00E57F23">
              <w:rPr>
                <w:b/>
                <w:i/>
              </w:rPr>
              <w:t>científica, que inclua todas as partes interessadas,</w:t>
            </w:r>
            <w:r w:rsidRPr="00E57F23">
              <w:t xml:space="preserve"> de manutenção da pesca no mar Báltico</w:t>
            </w:r>
            <w:r w:rsidRPr="00E57F23">
              <w:rPr>
                <w:b/>
                <w:i/>
              </w:rPr>
              <w:t>, a fim de garantir não só a saúde do mar Báltico, como também a da indústria pesqueira</w:t>
            </w:r>
            <w:r w:rsidRPr="00E57F23">
              <w:t>;</w:t>
            </w:r>
          </w:p>
        </w:tc>
      </w:tr>
    </w:tbl>
    <w:p w14:paraId="4124514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94E45A5" w14:textId="77777777" w:rsidR="005E519F" w:rsidRPr="00E57F23" w:rsidRDefault="005E519F" w:rsidP="005E519F">
      <w:r w:rsidRPr="00E57F23">
        <w:rPr>
          <w:rStyle w:val="HideTWBExt"/>
        </w:rPr>
        <w:t>&lt;/Amend&gt;</w:t>
      </w:r>
    </w:p>
    <w:p w14:paraId="71255D6C"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208</w:t>
      </w:r>
      <w:r w:rsidRPr="00E57F23">
        <w:rPr>
          <w:rStyle w:val="HideTWBExt"/>
        </w:rPr>
        <w:t>&lt;/NumAm&gt;</w:t>
      </w:r>
    </w:p>
    <w:p w14:paraId="417DE302" w14:textId="6192EC5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157A976D" w14:textId="14FCCBEE"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B0FDFF4"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B0F65B0" w14:textId="3E1E3000" w:rsidR="005E519F" w:rsidRPr="00E57F23" w:rsidRDefault="005E519F" w:rsidP="005E519F">
      <w:pPr>
        <w:pStyle w:val="NormalBold"/>
      </w:pPr>
      <w:r w:rsidRPr="00E57F23">
        <w:rPr>
          <w:rStyle w:val="HideTWBExt"/>
        </w:rPr>
        <w:t>&lt;Article&gt;</w:t>
      </w:r>
      <w:r w:rsidRPr="00E57F23">
        <w:t>N.º 2</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1EF4CD1" w14:textId="77777777" w:rsidTr="00F92413">
        <w:trPr>
          <w:trHeight w:hRule="exact" w:val="240"/>
          <w:jc w:val="center"/>
        </w:trPr>
        <w:tc>
          <w:tcPr>
            <w:tcW w:w="9752" w:type="dxa"/>
            <w:gridSpan w:val="2"/>
            <w:tcBorders>
              <w:top w:val="nil"/>
              <w:left w:val="nil"/>
              <w:bottom w:val="nil"/>
              <w:right w:val="nil"/>
            </w:tcBorders>
          </w:tcPr>
          <w:p w14:paraId="28BCE6CF" w14:textId="77777777" w:rsidR="005E519F" w:rsidRPr="00E57F23" w:rsidRDefault="005E519F" w:rsidP="00F92413"/>
        </w:tc>
      </w:tr>
      <w:tr w:rsidR="005E519F" w:rsidRPr="00E57F23" w14:paraId="6A19759B" w14:textId="77777777" w:rsidTr="00F92413">
        <w:trPr>
          <w:trHeight w:val="240"/>
          <w:jc w:val="center"/>
        </w:trPr>
        <w:tc>
          <w:tcPr>
            <w:tcW w:w="4876" w:type="dxa"/>
            <w:tcBorders>
              <w:top w:val="nil"/>
              <w:left w:val="nil"/>
              <w:bottom w:val="nil"/>
              <w:right w:val="nil"/>
            </w:tcBorders>
          </w:tcPr>
          <w:p w14:paraId="0462E1EB"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081AEBD" w14:textId="77777777" w:rsidR="005E519F" w:rsidRPr="00E57F23" w:rsidRDefault="005E519F" w:rsidP="00F92413">
            <w:pPr>
              <w:pStyle w:val="AmColumnHeading"/>
            </w:pPr>
            <w:r w:rsidRPr="00E57F23">
              <w:t>Alteração</w:t>
            </w:r>
          </w:p>
        </w:tc>
      </w:tr>
      <w:tr w:rsidR="005E519F" w:rsidRPr="00E57F23" w14:paraId="36240BCE" w14:textId="77777777" w:rsidTr="00F92413">
        <w:trPr>
          <w:jc w:val="center"/>
        </w:trPr>
        <w:tc>
          <w:tcPr>
            <w:tcW w:w="4876" w:type="dxa"/>
            <w:tcBorders>
              <w:top w:val="nil"/>
              <w:left w:val="nil"/>
              <w:bottom w:val="nil"/>
              <w:right w:val="nil"/>
            </w:tcBorders>
          </w:tcPr>
          <w:p w14:paraId="6DC19931" w14:textId="77777777" w:rsidR="005E519F" w:rsidRPr="00E57F23" w:rsidRDefault="005E519F" w:rsidP="00F92413">
            <w:pPr>
              <w:pStyle w:val="Normal6a"/>
            </w:pPr>
          </w:p>
        </w:tc>
        <w:tc>
          <w:tcPr>
            <w:tcW w:w="4876" w:type="dxa"/>
            <w:tcBorders>
              <w:top w:val="nil"/>
              <w:left w:val="nil"/>
              <w:bottom w:val="nil"/>
              <w:right w:val="nil"/>
            </w:tcBorders>
          </w:tcPr>
          <w:p w14:paraId="371EDD7E" w14:textId="38569614" w:rsidR="005E519F" w:rsidRPr="00E57F23" w:rsidRDefault="005E519F" w:rsidP="00F92413">
            <w:pPr>
              <w:pStyle w:val="Normal6a"/>
            </w:pPr>
            <w:r w:rsidRPr="00E57F23">
              <w:rPr>
                <w:b/>
                <w:i/>
              </w:rPr>
              <w:t>2</w:t>
            </w:r>
            <w:r w:rsidR="003379BE">
              <w:rPr>
                <w:b/>
                <w:i/>
              </w:rPr>
              <w:noBreakHyphen/>
            </w:r>
            <w:r w:rsidRPr="00E57F23">
              <w:rPr>
                <w:b/>
                <w:i/>
              </w:rPr>
              <w:t>A.</w:t>
            </w:r>
            <w:r w:rsidRPr="00E57F23">
              <w:tab/>
            </w:r>
            <w:r w:rsidRPr="00E57F23">
              <w:rPr>
                <w:b/>
                <w:i/>
              </w:rPr>
              <w:t>Salienta que o processo de reconstituição das unidades populacionais do Báltico não deve conduzir ao colapso socioeconómico das regiões costeiras;</w:t>
            </w:r>
            <w:r w:rsidRPr="00E57F23">
              <w:t xml:space="preserve"> </w:t>
            </w:r>
            <w:r w:rsidRPr="00E57F23">
              <w:rPr>
                <w:b/>
                <w:i/>
              </w:rPr>
              <w:t>insta a Comissão a apresentar um programa sobre os futuros costeiros do Báltico («Baltic Coastal Futures») que abranja o apoio ao rendimento dos pescadores e das profissões relacionadas com a pesca, o investimento local e a preservação do património cultural;</w:t>
            </w:r>
          </w:p>
        </w:tc>
      </w:tr>
    </w:tbl>
    <w:p w14:paraId="1FE5C04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4C0ECAA6" w14:textId="77777777" w:rsidR="005E519F" w:rsidRPr="00E57F23" w:rsidRDefault="005E519F" w:rsidP="005E519F">
      <w:r w:rsidRPr="00E57F23">
        <w:rPr>
          <w:rStyle w:val="HideTWBExt"/>
        </w:rPr>
        <w:t>&lt;/Amend&gt;</w:t>
      </w:r>
    </w:p>
    <w:p w14:paraId="220FDDF7"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209</w:t>
      </w:r>
      <w:r w:rsidRPr="00E57F23">
        <w:rPr>
          <w:rStyle w:val="HideTWBExt"/>
        </w:rPr>
        <w:t>&lt;/NumAm&gt;</w:t>
      </w:r>
    </w:p>
    <w:p w14:paraId="55C31F9A" w14:textId="59B77B8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39A043BE" w14:textId="0B9F000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54539FF9"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272CE608" w14:textId="2137A94D" w:rsidR="005E519F" w:rsidRPr="00E57F23" w:rsidRDefault="005E519F" w:rsidP="005E519F">
      <w:pPr>
        <w:pStyle w:val="NormalBold"/>
      </w:pPr>
      <w:r w:rsidRPr="00E57F23">
        <w:rPr>
          <w:rStyle w:val="HideTWBExt"/>
        </w:rPr>
        <w:t>&lt;Article&gt;</w:t>
      </w:r>
      <w:r w:rsidRPr="00E57F23">
        <w:t>N.º 2</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251DA28" w14:textId="77777777" w:rsidTr="00F92413">
        <w:trPr>
          <w:trHeight w:hRule="exact" w:val="240"/>
          <w:jc w:val="center"/>
        </w:trPr>
        <w:tc>
          <w:tcPr>
            <w:tcW w:w="9752" w:type="dxa"/>
            <w:gridSpan w:val="2"/>
            <w:tcBorders>
              <w:top w:val="nil"/>
              <w:left w:val="nil"/>
              <w:bottom w:val="nil"/>
              <w:right w:val="nil"/>
            </w:tcBorders>
          </w:tcPr>
          <w:p w14:paraId="00817AD4" w14:textId="77777777" w:rsidR="005E519F" w:rsidRPr="00E57F23" w:rsidRDefault="005E519F" w:rsidP="00F92413"/>
        </w:tc>
      </w:tr>
      <w:tr w:rsidR="005E519F" w:rsidRPr="00E57F23" w14:paraId="48D93F96" w14:textId="77777777" w:rsidTr="00F92413">
        <w:trPr>
          <w:trHeight w:val="240"/>
          <w:jc w:val="center"/>
        </w:trPr>
        <w:tc>
          <w:tcPr>
            <w:tcW w:w="4876" w:type="dxa"/>
            <w:tcBorders>
              <w:top w:val="nil"/>
              <w:left w:val="nil"/>
              <w:bottom w:val="nil"/>
              <w:right w:val="nil"/>
            </w:tcBorders>
          </w:tcPr>
          <w:p w14:paraId="192ADA6C"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1C0A0E74" w14:textId="77777777" w:rsidR="005E519F" w:rsidRPr="00E57F23" w:rsidRDefault="005E519F" w:rsidP="00F92413">
            <w:pPr>
              <w:pStyle w:val="AmColumnHeading"/>
            </w:pPr>
            <w:r w:rsidRPr="00E57F23">
              <w:t>Alteração</w:t>
            </w:r>
          </w:p>
        </w:tc>
      </w:tr>
      <w:tr w:rsidR="005E519F" w:rsidRPr="00E57F23" w14:paraId="76AB73A8" w14:textId="77777777" w:rsidTr="00F92413">
        <w:trPr>
          <w:jc w:val="center"/>
        </w:trPr>
        <w:tc>
          <w:tcPr>
            <w:tcW w:w="4876" w:type="dxa"/>
            <w:tcBorders>
              <w:top w:val="nil"/>
              <w:left w:val="nil"/>
              <w:bottom w:val="nil"/>
              <w:right w:val="nil"/>
            </w:tcBorders>
          </w:tcPr>
          <w:p w14:paraId="51692B9B" w14:textId="77777777" w:rsidR="005E519F" w:rsidRPr="00E57F23" w:rsidRDefault="005E519F" w:rsidP="00F92413">
            <w:pPr>
              <w:pStyle w:val="Normal6a"/>
            </w:pPr>
          </w:p>
        </w:tc>
        <w:tc>
          <w:tcPr>
            <w:tcW w:w="4876" w:type="dxa"/>
            <w:tcBorders>
              <w:top w:val="nil"/>
              <w:left w:val="nil"/>
              <w:bottom w:val="nil"/>
              <w:right w:val="nil"/>
            </w:tcBorders>
          </w:tcPr>
          <w:p w14:paraId="4ABAADD4" w14:textId="4A3DB541" w:rsidR="005E519F" w:rsidRPr="00E57F23" w:rsidRDefault="005E519F" w:rsidP="00F92413">
            <w:pPr>
              <w:pStyle w:val="Normal6a"/>
            </w:pPr>
            <w:r w:rsidRPr="00E57F23">
              <w:rPr>
                <w:b/>
                <w:i/>
              </w:rPr>
              <w:t>2</w:t>
            </w:r>
            <w:r w:rsidR="003379BE">
              <w:rPr>
                <w:b/>
                <w:i/>
              </w:rPr>
              <w:noBreakHyphen/>
            </w:r>
            <w:r w:rsidRPr="00E57F23">
              <w:rPr>
                <w:b/>
                <w:i/>
              </w:rPr>
              <w:t>A.</w:t>
            </w:r>
            <w:r w:rsidRPr="00E57F23">
              <w:tab/>
            </w:r>
            <w:r w:rsidRPr="00E57F23">
              <w:rPr>
                <w:b/>
                <w:i/>
              </w:rPr>
              <w:t>Reitera o seu apelo à Comissão para que proponha um plano de gestão dos corvos</w:t>
            </w:r>
            <w:r w:rsidR="003379BE">
              <w:rPr>
                <w:b/>
                <w:i/>
              </w:rPr>
              <w:noBreakHyphen/>
            </w:r>
            <w:r w:rsidRPr="00E57F23">
              <w:rPr>
                <w:b/>
                <w:i/>
              </w:rPr>
              <w:t>marinhos</w:t>
            </w:r>
            <w:r w:rsidR="003379BE">
              <w:rPr>
                <w:b/>
                <w:i/>
              </w:rPr>
              <w:noBreakHyphen/>
            </w:r>
            <w:r w:rsidRPr="00E57F23">
              <w:rPr>
                <w:b/>
                <w:i/>
              </w:rPr>
              <w:t>de</w:t>
            </w:r>
            <w:r w:rsidR="003379BE">
              <w:rPr>
                <w:b/>
                <w:i/>
              </w:rPr>
              <w:noBreakHyphen/>
            </w:r>
            <w:r w:rsidRPr="00E57F23">
              <w:rPr>
                <w:b/>
                <w:i/>
              </w:rPr>
              <w:t>faces</w:t>
            </w:r>
            <w:r w:rsidR="003379BE">
              <w:rPr>
                <w:b/>
                <w:i/>
              </w:rPr>
              <w:noBreakHyphen/>
            </w:r>
            <w:r w:rsidRPr="00E57F23">
              <w:rPr>
                <w:b/>
                <w:i/>
              </w:rPr>
              <w:t>brancas da UE para a pesca e a aquicultura no mar Báltico, com base nos melhores pareceres científicos disponíveis e nas práticas dos Estados</w:t>
            </w:r>
            <w:r w:rsidR="003379BE">
              <w:rPr>
                <w:b/>
                <w:i/>
              </w:rPr>
              <w:noBreakHyphen/>
            </w:r>
            <w:r w:rsidRPr="00E57F23">
              <w:rPr>
                <w:b/>
                <w:i/>
              </w:rPr>
              <w:t>Membros; salienta a necessidade de medidas preventivas, de compensação por perdas e de financiamento a partir de fontes da UE ou nacionais;</w:t>
            </w:r>
          </w:p>
        </w:tc>
      </w:tr>
    </w:tbl>
    <w:p w14:paraId="2A80E579"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2DF02D19" w14:textId="77777777" w:rsidR="005E519F" w:rsidRPr="00E57F23" w:rsidRDefault="005E519F" w:rsidP="005E519F">
      <w:r w:rsidRPr="00E57F23">
        <w:rPr>
          <w:rStyle w:val="HideTWBExt"/>
        </w:rPr>
        <w:t>&lt;/Amend&gt;</w:t>
      </w:r>
    </w:p>
    <w:p w14:paraId="59B6F904"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210</w:t>
      </w:r>
      <w:r w:rsidRPr="00E57F23">
        <w:rPr>
          <w:rStyle w:val="HideTWBExt"/>
        </w:rPr>
        <w:t>&lt;/NumAm&gt;</w:t>
      </w:r>
    </w:p>
    <w:p w14:paraId="5B7BE5BE" w14:textId="3371CD8D"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Anja Hazekamp, Sebastian Everding</w:t>
      </w:r>
      <w:r w:rsidRPr="00E57F23">
        <w:rPr>
          <w:rStyle w:val="HideTWBExt"/>
          <w:b w:val="0"/>
        </w:rPr>
        <w:t>&lt;/Members&gt;</w:t>
      </w:r>
    </w:p>
    <w:p w14:paraId="3B299B51" w14:textId="5C81E550"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6383E7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76C1B62B" w14:textId="06E73082" w:rsidR="005E519F" w:rsidRPr="00E57F23" w:rsidRDefault="005E519F" w:rsidP="005E519F">
      <w:pPr>
        <w:pStyle w:val="NormalBold"/>
      </w:pPr>
      <w:r w:rsidRPr="00E57F23">
        <w:rPr>
          <w:rStyle w:val="HideTWBExt"/>
        </w:rPr>
        <w:t>&lt;Article&gt;</w:t>
      </w:r>
      <w:r w:rsidRPr="00E57F23">
        <w:t>N.º 2</w:t>
      </w:r>
      <w:r w:rsidR="003379BE">
        <w:noBreakHyphen/>
      </w:r>
      <w:r w:rsidRPr="00E57F23">
        <w:t>A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E0E33B1" w14:textId="77777777" w:rsidTr="00F92413">
        <w:trPr>
          <w:trHeight w:hRule="exact" w:val="240"/>
          <w:jc w:val="center"/>
        </w:trPr>
        <w:tc>
          <w:tcPr>
            <w:tcW w:w="9752" w:type="dxa"/>
            <w:gridSpan w:val="2"/>
            <w:tcBorders>
              <w:top w:val="nil"/>
              <w:left w:val="nil"/>
              <w:bottom w:val="nil"/>
              <w:right w:val="nil"/>
            </w:tcBorders>
          </w:tcPr>
          <w:p w14:paraId="00768663" w14:textId="77777777" w:rsidR="005E519F" w:rsidRPr="00E57F23" w:rsidRDefault="005E519F" w:rsidP="00F92413"/>
        </w:tc>
      </w:tr>
      <w:tr w:rsidR="005E519F" w:rsidRPr="00E57F23" w14:paraId="22B7BAE2" w14:textId="77777777" w:rsidTr="00F92413">
        <w:trPr>
          <w:trHeight w:val="240"/>
          <w:jc w:val="center"/>
        </w:trPr>
        <w:tc>
          <w:tcPr>
            <w:tcW w:w="4876" w:type="dxa"/>
            <w:tcBorders>
              <w:top w:val="nil"/>
              <w:left w:val="nil"/>
              <w:bottom w:val="nil"/>
              <w:right w:val="nil"/>
            </w:tcBorders>
          </w:tcPr>
          <w:p w14:paraId="61E20230"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67ADE87" w14:textId="77777777" w:rsidR="005E519F" w:rsidRPr="00E57F23" w:rsidRDefault="005E519F" w:rsidP="00F92413">
            <w:pPr>
              <w:pStyle w:val="AmColumnHeading"/>
            </w:pPr>
            <w:r w:rsidRPr="00E57F23">
              <w:t>Alteração</w:t>
            </w:r>
          </w:p>
        </w:tc>
      </w:tr>
      <w:tr w:rsidR="005E519F" w:rsidRPr="00E57F23" w14:paraId="2E0A7217" w14:textId="77777777" w:rsidTr="00F92413">
        <w:trPr>
          <w:jc w:val="center"/>
        </w:trPr>
        <w:tc>
          <w:tcPr>
            <w:tcW w:w="4876" w:type="dxa"/>
            <w:tcBorders>
              <w:top w:val="nil"/>
              <w:left w:val="nil"/>
              <w:bottom w:val="nil"/>
              <w:right w:val="nil"/>
            </w:tcBorders>
          </w:tcPr>
          <w:p w14:paraId="7D8941C5" w14:textId="77777777" w:rsidR="005E519F" w:rsidRPr="00E57F23" w:rsidRDefault="005E519F" w:rsidP="00F92413">
            <w:pPr>
              <w:pStyle w:val="Normal6a"/>
            </w:pPr>
          </w:p>
        </w:tc>
        <w:tc>
          <w:tcPr>
            <w:tcW w:w="4876" w:type="dxa"/>
            <w:tcBorders>
              <w:top w:val="nil"/>
              <w:left w:val="nil"/>
              <w:bottom w:val="nil"/>
              <w:right w:val="nil"/>
            </w:tcBorders>
          </w:tcPr>
          <w:p w14:paraId="15AD2252" w14:textId="24624AEE" w:rsidR="005E519F" w:rsidRPr="00E57F23" w:rsidRDefault="005E519F" w:rsidP="00F92413">
            <w:pPr>
              <w:pStyle w:val="Normal6a"/>
            </w:pPr>
            <w:r w:rsidRPr="00E57F23">
              <w:rPr>
                <w:b/>
                <w:i/>
              </w:rPr>
              <w:t>2</w:t>
            </w:r>
            <w:r w:rsidR="003379BE">
              <w:rPr>
                <w:b/>
                <w:i/>
              </w:rPr>
              <w:noBreakHyphen/>
            </w:r>
            <w:r w:rsidRPr="00E57F23">
              <w:rPr>
                <w:b/>
                <w:i/>
              </w:rPr>
              <w:t>A.</w:t>
            </w:r>
            <w:r w:rsidRPr="00E57F23">
              <w:tab/>
            </w:r>
            <w:r w:rsidRPr="00E57F23">
              <w:rPr>
                <w:b/>
                <w:i/>
              </w:rPr>
              <w:t>Recorda o papel vital desempenhado pelos peixes para forragens nas cadeias alimentares marinhas e nos ecossistemas do mar Báltico, salientando assim a necessidade urgente de aplicar medidas que garantam a sua recuperação;</w:t>
            </w:r>
          </w:p>
        </w:tc>
      </w:tr>
    </w:tbl>
    <w:p w14:paraId="61C7AF13"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44945A1F" w14:textId="77777777" w:rsidR="005E519F" w:rsidRPr="00E57F23" w:rsidRDefault="005E519F" w:rsidP="005E519F">
      <w:r w:rsidRPr="00E57F23">
        <w:rPr>
          <w:rStyle w:val="HideTWBExt"/>
        </w:rPr>
        <w:t>&lt;/Amend&gt;</w:t>
      </w:r>
    </w:p>
    <w:p w14:paraId="632DDF6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211</w:t>
      </w:r>
      <w:r w:rsidRPr="00E57F23">
        <w:rPr>
          <w:rStyle w:val="HideTWBExt"/>
        </w:rPr>
        <w:t>&lt;/NumAm&gt;</w:t>
      </w:r>
    </w:p>
    <w:p w14:paraId="71DF6241" w14:textId="041C0C4F"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21C94589" w14:textId="79136CC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417D5E3A"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194BF86" w14:textId="34702B71" w:rsidR="005E519F" w:rsidRPr="00E57F23" w:rsidRDefault="005E519F" w:rsidP="005E519F">
      <w:pPr>
        <w:pStyle w:val="NormalBold"/>
      </w:pPr>
      <w:r w:rsidRPr="00E57F23">
        <w:rPr>
          <w:rStyle w:val="HideTWBExt"/>
        </w:rPr>
        <w:t>&lt;Article&gt;</w:t>
      </w:r>
      <w:r w:rsidRPr="00E57F23">
        <w:t>N.º 2</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64A9217E" w14:textId="77777777" w:rsidTr="00F92413">
        <w:trPr>
          <w:trHeight w:hRule="exact" w:val="240"/>
          <w:jc w:val="center"/>
        </w:trPr>
        <w:tc>
          <w:tcPr>
            <w:tcW w:w="9752" w:type="dxa"/>
            <w:gridSpan w:val="2"/>
            <w:tcBorders>
              <w:top w:val="nil"/>
              <w:left w:val="nil"/>
              <w:bottom w:val="nil"/>
              <w:right w:val="nil"/>
            </w:tcBorders>
          </w:tcPr>
          <w:p w14:paraId="42843319" w14:textId="77777777" w:rsidR="005E519F" w:rsidRPr="00E57F23" w:rsidRDefault="005E519F" w:rsidP="00F92413"/>
        </w:tc>
      </w:tr>
      <w:tr w:rsidR="005E519F" w:rsidRPr="00E57F23" w14:paraId="7B4718BC" w14:textId="77777777" w:rsidTr="00F92413">
        <w:trPr>
          <w:trHeight w:val="240"/>
          <w:jc w:val="center"/>
        </w:trPr>
        <w:tc>
          <w:tcPr>
            <w:tcW w:w="4876" w:type="dxa"/>
            <w:tcBorders>
              <w:top w:val="nil"/>
              <w:left w:val="nil"/>
              <w:bottom w:val="nil"/>
              <w:right w:val="nil"/>
            </w:tcBorders>
          </w:tcPr>
          <w:p w14:paraId="4776DB27"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5C25517" w14:textId="77777777" w:rsidR="005E519F" w:rsidRPr="00E57F23" w:rsidRDefault="005E519F" w:rsidP="00F92413">
            <w:pPr>
              <w:pStyle w:val="AmColumnHeading"/>
            </w:pPr>
            <w:r w:rsidRPr="00E57F23">
              <w:t>Alteração</w:t>
            </w:r>
          </w:p>
        </w:tc>
      </w:tr>
      <w:tr w:rsidR="005E519F" w:rsidRPr="00E57F23" w14:paraId="6DB7862A" w14:textId="77777777" w:rsidTr="00F92413">
        <w:trPr>
          <w:jc w:val="center"/>
        </w:trPr>
        <w:tc>
          <w:tcPr>
            <w:tcW w:w="4876" w:type="dxa"/>
            <w:tcBorders>
              <w:top w:val="nil"/>
              <w:left w:val="nil"/>
              <w:bottom w:val="nil"/>
              <w:right w:val="nil"/>
            </w:tcBorders>
          </w:tcPr>
          <w:p w14:paraId="718CEC24" w14:textId="77777777" w:rsidR="005E519F" w:rsidRPr="00E57F23" w:rsidRDefault="005E519F" w:rsidP="00F92413">
            <w:pPr>
              <w:pStyle w:val="Normal6a"/>
            </w:pPr>
          </w:p>
        </w:tc>
        <w:tc>
          <w:tcPr>
            <w:tcW w:w="4876" w:type="dxa"/>
            <w:tcBorders>
              <w:top w:val="nil"/>
              <w:left w:val="nil"/>
              <w:bottom w:val="nil"/>
              <w:right w:val="nil"/>
            </w:tcBorders>
          </w:tcPr>
          <w:p w14:paraId="464C070E" w14:textId="6D5F9717" w:rsidR="005E519F" w:rsidRPr="00E57F23" w:rsidRDefault="005E519F" w:rsidP="00F92413">
            <w:pPr>
              <w:pStyle w:val="Normal6a"/>
            </w:pPr>
            <w:r w:rsidRPr="00E57F23">
              <w:rPr>
                <w:b/>
                <w:i/>
              </w:rPr>
              <w:t>2</w:t>
            </w:r>
            <w:r w:rsidR="003379BE">
              <w:rPr>
                <w:b/>
                <w:i/>
              </w:rPr>
              <w:noBreakHyphen/>
            </w:r>
            <w:r w:rsidRPr="00E57F23">
              <w:rPr>
                <w:b/>
                <w:i/>
              </w:rPr>
              <w:t>B.</w:t>
            </w:r>
            <w:r w:rsidRPr="00E57F23">
              <w:tab/>
            </w:r>
            <w:r w:rsidRPr="00E57F23">
              <w:rPr>
                <w:b/>
                <w:i/>
              </w:rPr>
              <w:t>Salienta que quaisquer medidas relativas à recuperação das unidades populacionais devem ter em conta as condições hidrológicas e químicas únicas do mar Báltico, incluindo a limitada troca de águas, zonas anóxicas e a contaminação persistente dos sedimentos;</w:t>
            </w:r>
          </w:p>
        </w:tc>
      </w:tr>
    </w:tbl>
    <w:p w14:paraId="34A2F08B"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69F2E4ED" w14:textId="77777777" w:rsidR="005E519F" w:rsidRPr="00E57F23" w:rsidRDefault="005E519F" w:rsidP="005E519F">
      <w:r w:rsidRPr="00E57F23">
        <w:rPr>
          <w:rStyle w:val="HideTWBExt"/>
        </w:rPr>
        <w:t>&lt;/Amend&gt;</w:t>
      </w:r>
    </w:p>
    <w:p w14:paraId="58D90360"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212</w:t>
      </w:r>
      <w:r w:rsidRPr="00E57F23">
        <w:rPr>
          <w:rStyle w:val="HideTWBExt"/>
        </w:rPr>
        <w:t>&lt;/NumAm&gt;</w:t>
      </w:r>
    </w:p>
    <w:p w14:paraId="18634E9F" w14:textId="79CD1882"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Niclas Herbst</w:t>
      </w:r>
      <w:r w:rsidRPr="00E57F23">
        <w:rPr>
          <w:rStyle w:val="HideTWBExt"/>
          <w:b w:val="0"/>
        </w:rPr>
        <w:t>&lt;/Members&gt;</w:t>
      </w:r>
    </w:p>
    <w:p w14:paraId="34CBEDF3" w14:textId="3A98CF67"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0E7441F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D148864" w14:textId="6C4B52C6" w:rsidR="005E519F" w:rsidRPr="00E57F23" w:rsidRDefault="005E519F" w:rsidP="005E519F">
      <w:pPr>
        <w:pStyle w:val="NormalBold"/>
      </w:pPr>
      <w:r w:rsidRPr="00E57F23">
        <w:rPr>
          <w:rStyle w:val="HideTWBExt"/>
        </w:rPr>
        <w:t>&lt;Article&gt;</w:t>
      </w:r>
      <w:r w:rsidRPr="00E57F23">
        <w:t>N.º 2</w:t>
      </w:r>
      <w:r w:rsidR="003379BE">
        <w:noBreakHyphen/>
      </w:r>
      <w:r w:rsidRPr="00E57F23">
        <w:t>B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050313CA" w14:textId="77777777" w:rsidTr="00F92413">
        <w:trPr>
          <w:trHeight w:hRule="exact" w:val="240"/>
          <w:jc w:val="center"/>
        </w:trPr>
        <w:tc>
          <w:tcPr>
            <w:tcW w:w="9752" w:type="dxa"/>
            <w:gridSpan w:val="2"/>
            <w:tcBorders>
              <w:top w:val="nil"/>
              <w:left w:val="nil"/>
              <w:bottom w:val="nil"/>
              <w:right w:val="nil"/>
            </w:tcBorders>
          </w:tcPr>
          <w:p w14:paraId="37C11302" w14:textId="77777777" w:rsidR="005E519F" w:rsidRPr="00E57F23" w:rsidRDefault="005E519F" w:rsidP="00F92413"/>
        </w:tc>
      </w:tr>
      <w:tr w:rsidR="005E519F" w:rsidRPr="00E57F23" w14:paraId="5E16C843" w14:textId="77777777" w:rsidTr="00F92413">
        <w:trPr>
          <w:trHeight w:val="240"/>
          <w:jc w:val="center"/>
        </w:trPr>
        <w:tc>
          <w:tcPr>
            <w:tcW w:w="4876" w:type="dxa"/>
            <w:tcBorders>
              <w:top w:val="nil"/>
              <w:left w:val="nil"/>
              <w:bottom w:val="nil"/>
              <w:right w:val="nil"/>
            </w:tcBorders>
          </w:tcPr>
          <w:p w14:paraId="621ADA9D"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3B4195A6" w14:textId="77777777" w:rsidR="005E519F" w:rsidRPr="00E57F23" w:rsidRDefault="005E519F" w:rsidP="00F92413">
            <w:pPr>
              <w:pStyle w:val="AmColumnHeading"/>
            </w:pPr>
            <w:r w:rsidRPr="00E57F23">
              <w:t>Alteração</w:t>
            </w:r>
          </w:p>
        </w:tc>
      </w:tr>
      <w:tr w:rsidR="005E519F" w:rsidRPr="00E57F23" w14:paraId="2434783A" w14:textId="77777777" w:rsidTr="00F92413">
        <w:trPr>
          <w:jc w:val="center"/>
        </w:trPr>
        <w:tc>
          <w:tcPr>
            <w:tcW w:w="4876" w:type="dxa"/>
            <w:tcBorders>
              <w:top w:val="nil"/>
              <w:left w:val="nil"/>
              <w:bottom w:val="nil"/>
              <w:right w:val="nil"/>
            </w:tcBorders>
          </w:tcPr>
          <w:p w14:paraId="2B0D8CB4" w14:textId="77777777" w:rsidR="005E519F" w:rsidRPr="00E57F23" w:rsidRDefault="005E519F" w:rsidP="00F92413">
            <w:pPr>
              <w:pStyle w:val="Normal6a"/>
            </w:pPr>
          </w:p>
        </w:tc>
        <w:tc>
          <w:tcPr>
            <w:tcW w:w="4876" w:type="dxa"/>
            <w:tcBorders>
              <w:top w:val="nil"/>
              <w:left w:val="nil"/>
              <w:bottom w:val="nil"/>
              <w:right w:val="nil"/>
            </w:tcBorders>
          </w:tcPr>
          <w:p w14:paraId="41DBB17A" w14:textId="3B408459" w:rsidR="005E519F" w:rsidRPr="00E57F23" w:rsidRDefault="005E519F" w:rsidP="00F92413">
            <w:pPr>
              <w:pStyle w:val="Normal6a"/>
            </w:pPr>
            <w:r w:rsidRPr="00E57F23">
              <w:rPr>
                <w:b/>
                <w:i/>
              </w:rPr>
              <w:t>2</w:t>
            </w:r>
            <w:r w:rsidR="003379BE">
              <w:rPr>
                <w:b/>
                <w:i/>
              </w:rPr>
              <w:noBreakHyphen/>
            </w:r>
            <w:r w:rsidRPr="00E57F23">
              <w:rPr>
                <w:b/>
                <w:i/>
              </w:rPr>
              <w:t>B.</w:t>
            </w:r>
            <w:r w:rsidRPr="00E57F23">
              <w:tab/>
            </w:r>
            <w:r w:rsidRPr="00E57F23">
              <w:rPr>
                <w:b/>
                <w:i/>
              </w:rPr>
              <w:t>Reitera ainda o seu apelo à Comissão para que explore todas as medidas jurídicas disponíveis para atenuar os efeitos adversos das populações de corvos</w:t>
            </w:r>
            <w:r w:rsidR="003379BE">
              <w:rPr>
                <w:b/>
                <w:i/>
              </w:rPr>
              <w:noBreakHyphen/>
            </w:r>
            <w:r w:rsidRPr="00E57F23">
              <w:rPr>
                <w:b/>
                <w:i/>
              </w:rPr>
              <w:t>marinhos nas pescas e na aquicultura do mar Báltico;</w:t>
            </w:r>
          </w:p>
        </w:tc>
      </w:tr>
    </w:tbl>
    <w:p w14:paraId="0BF519EC"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{EN}</w:t>
      </w:r>
      <w:r w:rsidRPr="00E57F23">
        <w:t>en</w:t>
      </w:r>
      <w:r w:rsidRPr="00E57F23">
        <w:rPr>
          <w:rStyle w:val="HideTWBExt"/>
        </w:rPr>
        <w:t>&lt;/Original&gt;</w:t>
      </w:r>
    </w:p>
    <w:p w14:paraId="54F025D6" w14:textId="77777777" w:rsidR="005E519F" w:rsidRPr="00E57F23" w:rsidRDefault="005E519F" w:rsidP="005E519F">
      <w:r w:rsidRPr="00E57F23">
        <w:rPr>
          <w:rStyle w:val="HideTWBExt"/>
        </w:rPr>
        <w:t>&lt;/Amend&gt;</w:t>
      </w:r>
    </w:p>
    <w:p w14:paraId="1040BAA6"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213</w:t>
      </w:r>
      <w:r w:rsidRPr="00E57F23">
        <w:rPr>
          <w:rStyle w:val="HideTWBExt"/>
        </w:rPr>
        <w:t>&lt;/NumAm&gt;</w:t>
      </w:r>
    </w:p>
    <w:p w14:paraId="1E4537FE" w14:textId="78AA6AF9"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6081BBE6" w14:textId="18AA0BBA"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6C126255"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185359C8" w14:textId="1DD7AA29" w:rsidR="005E519F" w:rsidRPr="00E57F23" w:rsidRDefault="005E519F" w:rsidP="005E519F">
      <w:pPr>
        <w:pStyle w:val="NormalBold"/>
      </w:pPr>
      <w:r w:rsidRPr="00E57F23">
        <w:rPr>
          <w:rStyle w:val="HideTWBExt"/>
        </w:rPr>
        <w:t>&lt;Article&gt;</w:t>
      </w:r>
      <w:r w:rsidRPr="00E57F23">
        <w:t>N.º 2</w:t>
      </w:r>
      <w:r w:rsidR="003379BE">
        <w:noBreakHyphen/>
      </w:r>
      <w:r w:rsidRPr="00E57F23">
        <w:t>C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A23314C" w14:textId="77777777" w:rsidTr="00F92413">
        <w:trPr>
          <w:trHeight w:hRule="exact" w:val="240"/>
          <w:jc w:val="center"/>
        </w:trPr>
        <w:tc>
          <w:tcPr>
            <w:tcW w:w="9752" w:type="dxa"/>
            <w:gridSpan w:val="2"/>
            <w:tcBorders>
              <w:top w:val="nil"/>
              <w:left w:val="nil"/>
              <w:bottom w:val="nil"/>
              <w:right w:val="nil"/>
            </w:tcBorders>
          </w:tcPr>
          <w:p w14:paraId="50A80DB8" w14:textId="77777777" w:rsidR="005E519F" w:rsidRPr="00E57F23" w:rsidRDefault="005E519F" w:rsidP="00F92413"/>
        </w:tc>
      </w:tr>
      <w:tr w:rsidR="005E519F" w:rsidRPr="00E57F23" w14:paraId="50BF3F72" w14:textId="77777777" w:rsidTr="00F92413">
        <w:trPr>
          <w:trHeight w:val="240"/>
          <w:jc w:val="center"/>
        </w:trPr>
        <w:tc>
          <w:tcPr>
            <w:tcW w:w="4876" w:type="dxa"/>
            <w:tcBorders>
              <w:top w:val="nil"/>
              <w:left w:val="nil"/>
              <w:bottom w:val="nil"/>
              <w:right w:val="nil"/>
            </w:tcBorders>
          </w:tcPr>
          <w:p w14:paraId="13270834"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5B727354" w14:textId="77777777" w:rsidR="005E519F" w:rsidRPr="00E57F23" w:rsidRDefault="005E519F" w:rsidP="00F92413">
            <w:pPr>
              <w:pStyle w:val="AmColumnHeading"/>
            </w:pPr>
            <w:r w:rsidRPr="00E57F23">
              <w:t>Alteração</w:t>
            </w:r>
          </w:p>
        </w:tc>
      </w:tr>
      <w:tr w:rsidR="005E519F" w:rsidRPr="00E57F23" w14:paraId="155B3E47" w14:textId="77777777" w:rsidTr="00F92413">
        <w:trPr>
          <w:jc w:val="center"/>
        </w:trPr>
        <w:tc>
          <w:tcPr>
            <w:tcW w:w="4876" w:type="dxa"/>
            <w:tcBorders>
              <w:top w:val="nil"/>
              <w:left w:val="nil"/>
              <w:bottom w:val="nil"/>
              <w:right w:val="nil"/>
            </w:tcBorders>
          </w:tcPr>
          <w:p w14:paraId="53F1E1C3" w14:textId="77777777" w:rsidR="005E519F" w:rsidRPr="00E57F23" w:rsidRDefault="005E519F" w:rsidP="00F92413">
            <w:pPr>
              <w:pStyle w:val="Normal6a"/>
            </w:pPr>
          </w:p>
        </w:tc>
        <w:tc>
          <w:tcPr>
            <w:tcW w:w="4876" w:type="dxa"/>
            <w:tcBorders>
              <w:top w:val="nil"/>
              <w:left w:val="nil"/>
              <w:bottom w:val="nil"/>
              <w:right w:val="nil"/>
            </w:tcBorders>
          </w:tcPr>
          <w:p w14:paraId="016EDE85" w14:textId="194F35D5" w:rsidR="005E519F" w:rsidRPr="00E57F23" w:rsidRDefault="005E519F" w:rsidP="00F92413">
            <w:pPr>
              <w:pStyle w:val="Normal6a"/>
            </w:pPr>
            <w:r w:rsidRPr="00E57F23">
              <w:rPr>
                <w:b/>
                <w:i/>
              </w:rPr>
              <w:t>2</w:t>
            </w:r>
            <w:r w:rsidR="003379BE">
              <w:rPr>
                <w:b/>
                <w:i/>
              </w:rPr>
              <w:noBreakHyphen/>
            </w:r>
            <w:r w:rsidRPr="00E57F23">
              <w:rPr>
                <w:b/>
                <w:i/>
              </w:rPr>
              <w:t>C.</w:t>
            </w:r>
            <w:r w:rsidRPr="00E57F23">
              <w:tab/>
            </w:r>
            <w:r w:rsidRPr="00E57F23">
              <w:rPr>
                <w:b/>
                <w:i/>
              </w:rPr>
              <w:t>Insta a Comissão e os Estados</w:t>
            </w:r>
            <w:r w:rsidR="003379BE">
              <w:rPr>
                <w:b/>
                <w:i/>
              </w:rPr>
              <w:noBreakHyphen/>
            </w:r>
            <w:r w:rsidRPr="00E57F23">
              <w:rPr>
                <w:b/>
                <w:i/>
              </w:rPr>
              <w:t>Membros a lançarem um programa da UE a longo prazo, devidamente financiado, destinado a neutralizar e remover do mar Báltico os resíduos do pós</w:t>
            </w:r>
            <w:r w:rsidR="003379BE">
              <w:rPr>
                <w:b/>
                <w:i/>
              </w:rPr>
              <w:noBreakHyphen/>
            </w:r>
            <w:r w:rsidRPr="00E57F23">
              <w:rPr>
                <w:b/>
                <w:i/>
              </w:rPr>
              <w:t>guerra, em particular munições convencionais e armas químicas;</w:t>
            </w:r>
            <w:r w:rsidRPr="00E57F23">
              <w:t xml:space="preserve"> </w:t>
            </w:r>
            <w:r w:rsidRPr="00E57F23">
              <w:rPr>
                <w:b/>
                <w:i/>
              </w:rPr>
              <w:t>salienta que a dimensão da ameaça para a saúde humana, os ecossistemas e a atividade económica exige um financiamento sustentável e estável e uma coordenação a nível da UE que vá além das medidas acidentais ou baseadas em projetos;</w:t>
            </w:r>
          </w:p>
        </w:tc>
      </w:tr>
    </w:tbl>
    <w:p w14:paraId="6870F8D7"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51074DA6" w14:textId="77777777" w:rsidR="005E519F" w:rsidRPr="00E57F23" w:rsidRDefault="005E519F" w:rsidP="005E519F">
      <w:r w:rsidRPr="00E57F23">
        <w:rPr>
          <w:rStyle w:val="HideTWBExt"/>
        </w:rPr>
        <w:t>&lt;/Amend&gt;</w:t>
      </w:r>
    </w:p>
    <w:p w14:paraId="736FD5AE"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214</w:t>
      </w:r>
      <w:r w:rsidRPr="00E57F23">
        <w:rPr>
          <w:rStyle w:val="HideTWBExt"/>
        </w:rPr>
        <w:t>&lt;/NumAm&gt;</w:t>
      </w:r>
    </w:p>
    <w:p w14:paraId="24656AF9" w14:textId="00AC8944"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61C5A88C" w14:textId="776BE04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76DFF7BF"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09304204" w14:textId="162F3DF4" w:rsidR="005E519F" w:rsidRPr="00E57F23" w:rsidRDefault="005E519F" w:rsidP="005E519F">
      <w:pPr>
        <w:pStyle w:val="NormalBold"/>
      </w:pPr>
      <w:r w:rsidRPr="00E57F23">
        <w:rPr>
          <w:rStyle w:val="HideTWBExt"/>
        </w:rPr>
        <w:t>&lt;Article&gt;</w:t>
      </w:r>
      <w:r w:rsidRPr="00E57F23">
        <w:t>N.º 2</w:t>
      </w:r>
      <w:r w:rsidR="003379BE">
        <w:noBreakHyphen/>
      </w:r>
      <w:r w:rsidRPr="00E57F23">
        <w:t>D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7F215C29" w14:textId="77777777" w:rsidTr="00F92413">
        <w:trPr>
          <w:trHeight w:hRule="exact" w:val="240"/>
          <w:jc w:val="center"/>
        </w:trPr>
        <w:tc>
          <w:tcPr>
            <w:tcW w:w="9752" w:type="dxa"/>
            <w:gridSpan w:val="2"/>
            <w:tcBorders>
              <w:top w:val="nil"/>
              <w:left w:val="nil"/>
              <w:bottom w:val="nil"/>
              <w:right w:val="nil"/>
            </w:tcBorders>
          </w:tcPr>
          <w:p w14:paraId="1B614F06" w14:textId="77777777" w:rsidR="005E519F" w:rsidRPr="00E57F23" w:rsidRDefault="005E519F" w:rsidP="00F92413"/>
        </w:tc>
      </w:tr>
      <w:tr w:rsidR="005E519F" w:rsidRPr="00E57F23" w14:paraId="0EE6B4BA" w14:textId="77777777" w:rsidTr="00F92413">
        <w:trPr>
          <w:trHeight w:val="240"/>
          <w:jc w:val="center"/>
        </w:trPr>
        <w:tc>
          <w:tcPr>
            <w:tcW w:w="4876" w:type="dxa"/>
            <w:tcBorders>
              <w:top w:val="nil"/>
              <w:left w:val="nil"/>
              <w:bottom w:val="nil"/>
              <w:right w:val="nil"/>
            </w:tcBorders>
          </w:tcPr>
          <w:p w14:paraId="3DD99FEF"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0D96438" w14:textId="77777777" w:rsidR="005E519F" w:rsidRPr="00E57F23" w:rsidRDefault="005E519F" w:rsidP="00F92413">
            <w:pPr>
              <w:pStyle w:val="AmColumnHeading"/>
            </w:pPr>
            <w:r w:rsidRPr="00E57F23">
              <w:t>Alteração</w:t>
            </w:r>
          </w:p>
        </w:tc>
      </w:tr>
      <w:tr w:rsidR="005E519F" w:rsidRPr="00E57F23" w14:paraId="640C3BFE" w14:textId="77777777" w:rsidTr="00F92413">
        <w:trPr>
          <w:jc w:val="center"/>
        </w:trPr>
        <w:tc>
          <w:tcPr>
            <w:tcW w:w="4876" w:type="dxa"/>
            <w:tcBorders>
              <w:top w:val="nil"/>
              <w:left w:val="nil"/>
              <w:bottom w:val="nil"/>
              <w:right w:val="nil"/>
            </w:tcBorders>
          </w:tcPr>
          <w:p w14:paraId="43B00B20" w14:textId="77777777" w:rsidR="005E519F" w:rsidRPr="00E57F23" w:rsidRDefault="005E519F" w:rsidP="00F92413">
            <w:pPr>
              <w:pStyle w:val="Normal6a"/>
            </w:pPr>
          </w:p>
        </w:tc>
        <w:tc>
          <w:tcPr>
            <w:tcW w:w="4876" w:type="dxa"/>
            <w:tcBorders>
              <w:top w:val="nil"/>
              <w:left w:val="nil"/>
              <w:bottom w:val="nil"/>
              <w:right w:val="nil"/>
            </w:tcBorders>
          </w:tcPr>
          <w:p w14:paraId="53A7B65F" w14:textId="485F2A47" w:rsidR="005E519F" w:rsidRPr="00E57F23" w:rsidRDefault="005E519F" w:rsidP="00F92413">
            <w:pPr>
              <w:pStyle w:val="Normal6a"/>
            </w:pPr>
            <w:r w:rsidRPr="00E57F23">
              <w:rPr>
                <w:b/>
                <w:i/>
              </w:rPr>
              <w:t>2</w:t>
            </w:r>
            <w:r w:rsidR="003379BE">
              <w:rPr>
                <w:b/>
                <w:i/>
              </w:rPr>
              <w:noBreakHyphen/>
            </w:r>
            <w:r w:rsidRPr="00E57F23">
              <w:rPr>
                <w:b/>
                <w:i/>
              </w:rPr>
              <w:t>D.</w:t>
            </w:r>
            <w:r w:rsidRPr="00E57F23">
              <w:tab/>
            </w:r>
            <w:r w:rsidRPr="00E57F23">
              <w:rPr>
                <w:b/>
                <w:i/>
              </w:rPr>
              <w:t>Apela à inclusão de atividades de monitorização, cartografia e reabilitação relacionadas com a contaminação pós</w:t>
            </w:r>
            <w:r w:rsidR="003379BE">
              <w:rPr>
                <w:b/>
                <w:i/>
              </w:rPr>
              <w:noBreakHyphen/>
            </w:r>
            <w:r w:rsidRPr="00E57F23">
              <w:rPr>
                <w:b/>
                <w:i/>
              </w:rPr>
              <w:t>guerra no próximo quadro financeiro plurianual enquanto instrumento permanente e específico;</w:t>
            </w:r>
            <w:r w:rsidRPr="00E57F23">
              <w:t xml:space="preserve"> </w:t>
            </w:r>
            <w:r w:rsidRPr="00E57F23">
              <w:rPr>
                <w:b/>
                <w:i/>
              </w:rPr>
              <w:t>salienta que só o financiamento sistemático permitirá o desenvolvimento de mapas de risco fiáveis, o controlo regular do estado das munições e a criação de métodos tecnologicamente seguros para a sua extração ou segurança, o que constitui uma condição prévia para a proteção eficaz do mar Báltico;</w:t>
            </w:r>
          </w:p>
        </w:tc>
      </w:tr>
    </w:tbl>
    <w:p w14:paraId="4466652D"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27444A63" w14:textId="77777777" w:rsidR="005E519F" w:rsidRPr="00E57F23" w:rsidRDefault="005E519F" w:rsidP="005E519F">
      <w:r w:rsidRPr="00E57F23">
        <w:rPr>
          <w:rStyle w:val="HideTWBExt"/>
        </w:rPr>
        <w:t>&lt;/Amend&gt;</w:t>
      </w:r>
    </w:p>
    <w:p w14:paraId="5E759089" w14:textId="77777777" w:rsidR="005E519F" w:rsidRPr="00E57F23" w:rsidRDefault="005E519F" w:rsidP="005E519F">
      <w:pPr>
        <w:pStyle w:val="AmNumberTabs"/>
      </w:pPr>
      <w:r w:rsidRPr="00E57F23">
        <w:rPr>
          <w:rStyle w:val="HideTWBExt"/>
        </w:rPr>
        <w:t>&lt;Amend&gt;</w:t>
      </w:r>
      <w:r w:rsidRPr="00E57F23">
        <w:t>Alteração</w:t>
      </w:r>
      <w:r w:rsidRPr="00E57F23">
        <w:tab/>
      </w:r>
      <w:r w:rsidRPr="00E57F23">
        <w:tab/>
      </w:r>
      <w:r w:rsidRPr="00E57F23">
        <w:rPr>
          <w:rStyle w:val="HideTWBExt"/>
        </w:rPr>
        <w:t>&lt;NumAm&gt;</w:t>
      </w:r>
      <w:r w:rsidRPr="00E57F23">
        <w:t>215</w:t>
      </w:r>
      <w:r w:rsidRPr="00E57F23">
        <w:rPr>
          <w:rStyle w:val="HideTWBExt"/>
        </w:rPr>
        <w:t>&lt;/NumAm&gt;</w:t>
      </w:r>
    </w:p>
    <w:p w14:paraId="5F36CC95" w14:textId="5C63CF7C"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By&gt;&lt;Members&gt;</w:t>
      </w:r>
      <w:r w:rsidRPr="00E57F23">
        <w:t>Piotr Müller</w:t>
      </w:r>
      <w:r w:rsidRPr="00E57F23">
        <w:rPr>
          <w:rStyle w:val="HideTWBExt"/>
          <w:b w:val="0"/>
        </w:rPr>
        <w:t>&lt;/Members&gt;</w:t>
      </w:r>
    </w:p>
    <w:p w14:paraId="545350C9" w14:textId="4ECD28B8" w:rsidR="005E519F" w:rsidRPr="00E57F23" w:rsidRDefault="005E519F" w:rsidP="005E519F">
      <w:pPr>
        <w:pStyle w:val="NormalBold"/>
      </w:pPr>
      <w:r w:rsidRPr="00E57F23">
        <w:rPr>
          <w:rStyle w:val="HideTWBExt"/>
          <w:b w:val="0"/>
        </w:rPr>
        <w:t>&lt;/RepeatBlock</w:t>
      </w:r>
      <w:r w:rsidR="003379BE">
        <w:rPr>
          <w:rStyle w:val="HideTWBExt"/>
          <w:b w:val="0"/>
        </w:rPr>
        <w:noBreakHyphen/>
      </w:r>
      <w:r w:rsidRPr="00E57F23">
        <w:rPr>
          <w:rStyle w:val="HideTWBExt"/>
          <w:b w:val="0"/>
        </w:rPr>
        <w:t>By&gt;</w:t>
      </w:r>
    </w:p>
    <w:p w14:paraId="1B4F1500" w14:textId="77777777" w:rsidR="005E519F" w:rsidRPr="00E57F23" w:rsidRDefault="005E519F" w:rsidP="005E519F">
      <w:pPr>
        <w:pStyle w:val="NormalBold"/>
      </w:pPr>
      <w:r w:rsidRPr="00E57F23">
        <w:rPr>
          <w:rStyle w:val="HideTWBExt"/>
        </w:rPr>
        <w:t>&lt;DocAmend&gt;</w:t>
      </w:r>
      <w:r w:rsidRPr="00E57F23">
        <w:t>Proposta de resolução</w:t>
      </w:r>
      <w:r w:rsidRPr="00E57F23">
        <w:rPr>
          <w:rStyle w:val="HideTWBExt"/>
        </w:rPr>
        <w:t>&lt;/DocAmend&gt;</w:t>
      </w:r>
    </w:p>
    <w:p w14:paraId="43E55CA5" w14:textId="25163F49" w:rsidR="005E519F" w:rsidRPr="00E57F23" w:rsidRDefault="005E519F" w:rsidP="005E519F">
      <w:pPr>
        <w:pStyle w:val="NormalBold"/>
      </w:pPr>
      <w:r w:rsidRPr="00E57F23">
        <w:rPr>
          <w:rStyle w:val="HideTWBExt"/>
        </w:rPr>
        <w:t>&lt;Article&gt;</w:t>
      </w:r>
      <w:r w:rsidRPr="00E57F23">
        <w:t>N.º 2</w:t>
      </w:r>
      <w:r w:rsidR="003379BE">
        <w:noBreakHyphen/>
      </w:r>
      <w:r w:rsidRPr="00E57F23">
        <w:t>E (novo)</w:t>
      </w:r>
      <w:r w:rsidRPr="00E57F2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519F" w:rsidRPr="00E57F23" w14:paraId="514308BF" w14:textId="77777777" w:rsidTr="00F92413">
        <w:trPr>
          <w:trHeight w:hRule="exact" w:val="240"/>
          <w:jc w:val="center"/>
        </w:trPr>
        <w:tc>
          <w:tcPr>
            <w:tcW w:w="9752" w:type="dxa"/>
            <w:gridSpan w:val="2"/>
            <w:tcBorders>
              <w:top w:val="nil"/>
              <w:left w:val="nil"/>
              <w:bottom w:val="nil"/>
              <w:right w:val="nil"/>
            </w:tcBorders>
          </w:tcPr>
          <w:p w14:paraId="511FEFE5" w14:textId="77777777" w:rsidR="005E519F" w:rsidRPr="00E57F23" w:rsidRDefault="005E519F" w:rsidP="00F92413"/>
        </w:tc>
      </w:tr>
      <w:tr w:rsidR="005E519F" w:rsidRPr="00E57F23" w14:paraId="5B2B3EC0" w14:textId="77777777" w:rsidTr="00F92413">
        <w:trPr>
          <w:trHeight w:val="240"/>
          <w:jc w:val="center"/>
        </w:trPr>
        <w:tc>
          <w:tcPr>
            <w:tcW w:w="4876" w:type="dxa"/>
            <w:tcBorders>
              <w:top w:val="nil"/>
              <w:left w:val="nil"/>
              <w:bottom w:val="nil"/>
              <w:right w:val="nil"/>
            </w:tcBorders>
          </w:tcPr>
          <w:p w14:paraId="13B35816" w14:textId="77777777" w:rsidR="005E519F" w:rsidRPr="00E57F23" w:rsidRDefault="005E519F" w:rsidP="00F92413">
            <w:pPr>
              <w:pStyle w:val="AmColumnHeading"/>
            </w:pPr>
            <w:r w:rsidRPr="00E57F23">
              <w:t>Proposta de resolução</w:t>
            </w:r>
          </w:p>
        </w:tc>
        <w:tc>
          <w:tcPr>
            <w:tcW w:w="4876" w:type="dxa"/>
            <w:tcBorders>
              <w:top w:val="nil"/>
              <w:left w:val="nil"/>
              <w:bottom w:val="nil"/>
              <w:right w:val="nil"/>
            </w:tcBorders>
          </w:tcPr>
          <w:p w14:paraId="62470F85" w14:textId="77777777" w:rsidR="005E519F" w:rsidRPr="00E57F23" w:rsidRDefault="005E519F" w:rsidP="00F92413">
            <w:pPr>
              <w:pStyle w:val="AmColumnHeading"/>
            </w:pPr>
            <w:r w:rsidRPr="00E57F23">
              <w:t>Alteração</w:t>
            </w:r>
          </w:p>
        </w:tc>
      </w:tr>
      <w:tr w:rsidR="005E519F" w:rsidRPr="00E57F23" w14:paraId="2483AD1E" w14:textId="77777777" w:rsidTr="00F92413">
        <w:trPr>
          <w:jc w:val="center"/>
        </w:trPr>
        <w:tc>
          <w:tcPr>
            <w:tcW w:w="4876" w:type="dxa"/>
            <w:tcBorders>
              <w:top w:val="nil"/>
              <w:left w:val="nil"/>
              <w:bottom w:val="nil"/>
              <w:right w:val="nil"/>
            </w:tcBorders>
          </w:tcPr>
          <w:p w14:paraId="251338FF" w14:textId="77777777" w:rsidR="005E519F" w:rsidRPr="00E57F23" w:rsidRDefault="005E519F" w:rsidP="00F92413">
            <w:pPr>
              <w:pStyle w:val="Normal6a"/>
            </w:pPr>
          </w:p>
        </w:tc>
        <w:tc>
          <w:tcPr>
            <w:tcW w:w="4876" w:type="dxa"/>
            <w:tcBorders>
              <w:top w:val="nil"/>
              <w:left w:val="nil"/>
              <w:bottom w:val="nil"/>
              <w:right w:val="nil"/>
            </w:tcBorders>
          </w:tcPr>
          <w:p w14:paraId="6D7E6208" w14:textId="02BBE1E1" w:rsidR="005E519F" w:rsidRPr="00E57F23" w:rsidRDefault="005E519F" w:rsidP="00F92413">
            <w:pPr>
              <w:pStyle w:val="Normal6a"/>
            </w:pPr>
            <w:r w:rsidRPr="00E57F23">
              <w:rPr>
                <w:b/>
                <w:i/>
              </w:rPr>
              <w:t>2</w:t>
            </w:r>
            <w:r w:rsidR="003379BE">
              <w:rPr>
                <w:b/>
                <w:i/>
              </w:rPr>
              <w:noBreakHyphen/>
            </w:r>
            <w:r w:rsidRPr="00E57F23">
              <w:rPr>
                <w:b/>
                <w:i/>
              </w:rPr>
              <w:t>E.</w:t>
            </w:r>
            <w:r w:rsidRPr="00E57F23">
              <w:tab/>
            </w:r>
            <w:r w:rsidRPr="00E57F23">
              <w:rPr>
                <w:b/>
                <w:i/>
              </w:rPr>
              <w:t>Solicita que as novas perspetivas financeiras plurianuais da UE garantam um aumento significativo do investimento em estações modernas de tratamento de águas residuais e em sistemas de retenção e filtragem da poluição, tanto nos países do mar Báltico como em todas as bacias hidrográficas que desaguam no mar Báltico;</w:t>
            </w:r>
            <w:r w:rsidRPr="00E57F23">
              <w:t xml:space="preserve"> </w:t>
            </w:r>
            <w:r w:rsidRPr="00E57F23">
              <w:rPr>
                <w:b/>
                <w:i/>
              </w:rPr>
              <w:t>salienta que, sem a modernização global das infraestruturas de água e saneamento, todos os esforços para melhorar a qualidade das águas do mar Báltico continuarão a ser meramente declarativos e ineficazes;</w:t>
            </w:r>
          </w:p>
        </w:tc>
      </w:tr>
    </w:tbl>
    <w:p w14:paraId="6A951410" w14:textId="77777777" w:rsidR="005E519F" w:rsidRPr="00E57F23" w:rsidRDefault="005E519F" w:rsidP="005E519F">
      <w:pPr>
        <w:pStyle w:val="AmOrLang"/>
      </w:pPr>
      <w:r w:rsidRPr="00E57F23">
        <w:t xml:space="preserve">Or. </w:t>
      </w:r>
      <w:r w:rsidRPr="00E57F23">
        <w:rPr>
          <w:rStyle w:val="HideTWBExt"/>
        </w:rPr>
        <w:t>&lt;Original&gt;</w:t>
      </w:r>
      <w:r w:rsidRPr="00E57F23">
        <w:rPr>
          <w:rStyle w:val="HideTWBInt"/>
        </w:rPr>
        <w:t>{PL}</w:t>
      </w:r>
      <w:r w:rsidRPr="00E57F23">
        <w:t>pl</w:t>
      </w:r>
      <w:r w:rsidRPr="00E57F23">
        <w:rPr>
          <w:rStyle w:val="HideTWBExt"/>
        </w:rPr>
        <w:t>&lt;/Original&gt;</w:t>
      </w:r>
    </w:p>
    <w:p w14:paraId="674E8CF8" w14:textId="77777777" w:rsidR="003124A5" w:rsidRPr="00EF5265" w:rsidRDefault="003124A5" w:rsidP="003124A5">
      <w:r w:rsidRPr="00EF5265">
        <w:rPr>
          <w:rStyle w:val="HideTWBExt"/>
        </w:rPr>
        <w:t>&lt;/Amend&gt;</w:t>
      </w:r>
    </w:p>
    <w:p w14:paraId="4B82F729" w14:textId="77777777" w:rsidR="003124A5" w:rsidRPr="00EF5265" w:rsidRDefault="003124A5" w:rsidP="003124A5">
      <w:r w:rsidRPr="00EF5265">
        <w:rPr>
          <w:rStyle w:val="HideTWBExt"/>
        </w:rPr>
        <w:t>&lt;/RepeatBlock-Amend&gt;</w:t>
      </w:r>
    </w:p>
    <w:p w14:paraId="742FA48B" w14:textId="632A42B9" w:rsidR="005E519F" w:rsidRPr="00E57F23" w:rsidRDefault="005E519F" w:rsidP="005E519F"/>
    <w:p w14:paraId="5F5923CB" w14:textId="43597E4C" w:rsidR="00093F24" w:rsidRPr="00E57F23" w:rsidRDefault="00093F24" w:rsidP="005E519F"/>
    <w:sectPr w:rsidR="00093F24" w:rsidRPr="00E57F23" w:rsidSect="00101A4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FE921" w14:textId="77777777" w:rsidR="0098759F" w:rsidRPr="00E57F23" w:rsidRDefault="0098759F">
      <w:r w:rsidRPr="00E57F23">
        <w:separator/>
      </w:r>
    </w:p>
  </w:endnote>
  <w:endnote w:type="continuationSeparator" w:id="0">
    <w:p w14:paraId="553246A1" w14:textId="77777777" w:rsidR="0098759F" w:rsidRPr="00E57F23" w:rsidRDefault="0098759F">
      <w:r w:rsidRPr="00E57F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57FF0" w14:textId="24EED677" w:rsidR="00101A42" w:rsidRPr="00E57F23" w:rsidRDefault="00101A42" w:rsidP="00101A42">
    <w:pPr>
      <w:pStyle w:val="EPFooter"/>
    </w:pPr>
    <w:r w:rsidRPr="00E57F23">
      <w:t>PE</w:t>
    </w:r>
    <w:r w:rsidRPr="00E57F23">
      <w:rPr>
        <w:rStyle w:val="HideTWBExt"/>
      </w:rPr>
      <w:t>&lt;NoPE&gt;</w:t>
    </w:r>
    <w:r w:rsidRPr="00E57F23">
      <w:t>778.396</w:t>
    </w:r>
    <w:r w:rsidRPr="00E57F23">
      <w:rPr>
        <w:rStyle w:val="HideTWBExt"/>
      </w:rPr>
      <w:t>&lt;/NoPE&gt;&lt;Version&gt;</w:t>
    </w:r>
    <w:r w:rsidRPr="00E57F23">
      <w:t>v01</w:t>
    </w:r>
    <w:r w:rsidR="003379BE">
      <w:noBreakHyphen/>
    </w:r>
    <w:r w:rsidRPr="00E57F23">
      <w:t>00</w:t>
    </w:r>
    <w:r w:rsidRPr="00E57F23">
      <w:rPr>
        <w:rStyle w:val="HideTWBExt"/>
      </w:rPr>
      <w:t>&lt;/Version&gt;</w:t>
    </w:r>
    <w:r w:rsidRPr="00E57F23">
      <w:tab/>
    </w:r>
    <w:r w:rsidRPr="00E57F23">
      <w:fldChar w:fldCharType="begin"/>
    </w:r>
    <w:r w:rsidRPr="00E57F23">
      <w:instrText xml:space="preserve"> PAGE  \* MERGEFORMAT </w:instrText>
    </w:r>
    <w:r w:rsidRPr="00E57F23">
      <w:fldChar w:fldCharType="separate"/>
    </w:r>
    <w:r w:rsidRPr="00E57F23">
      <w:rPr>
        <w:noProof/>
      </w:rPr>
      <w:t>2</w:t>
    </w:r>
    <w:r w:rsidRPr="00E57F23">
      <w:fldChar w:fldCharType="end"/>
    </w:r>
    <w:r w:rsidRPr="00E57F23">
      <w:t>/</w:t>
    </w:r>
    <w:fldSimple w:instr=" NUMPAGES  \* MERGEFORMAT ">
      <w:r w:rsidRPr="00E57F23">
        <w:rPr>
          <w:noProof/>
        </w:rPr>
        <w:t>107</w:t>
      </w:r>
    </w:fldSimple>
    <w:r w:rsidRPr="00E57F23">
      <w:tab/>
    </w:r>
    <w:r w:rsidRPr="00E57F23">
      <w:rPr>
        <w:rStyle w:val="HideTWBExt"/>
      </w:rPr>
      <w:t>&lt;PathFdR&gt;</w:t>
    </w:r>
    <w:r w:rsidR="00E57F23" w:rsidRPr="00E57F23">
      <w:t>AM\1330201PT.docx</w:t>
    </w:r>
    <w:r w:rsidRPr="00E57F23">
      <w:rPr>
        <w:rStyle w:val="HideTWBExt"/>
      </w:rPr>
      <w:t>&lt;/PathFdR&gt;</w:t>
    </w:r>
  </w:p>
  <w:p w14:paraId="0174EBA3" w14:textId="0A98B916" w:rsidR="00093F24" w:rsidRPr="00E57F23" w:rsidRDefault="00101A42" w:rsidP="00101A42">
    <w:pPr>
      <w:pStyle w:val="EPFooter2"/>
    </w:pPr>
    <w:r w:rsidRPr="00E57F2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16C43" w14:textId="7F9F299F" w:rsidR="00101A42" w:rsidRPr="00E57F23" w:rsidRDefault="00101A42" w:rsidP="00101A42">
    <w:pPr>
      <w:pStyle w:val="EPFooter"/>
    </w:pPr>
    <w:r w:rsidRPr="00E57F23">
      <w:rPr>
        <w:rStyle w:val="HideTWBExt"/>
      </w:rPr>
      <w:t>&lt;PathFdR&gt;</w:t>
    </w:r>
    <w:r w:rsidR="00E57F23" w:rsidRPr="00E57F23">
      <w:t>AM\1330201PT.docx</w:t>
    </w:r>
    <w:r w:rsidRPr="00E57F23">
      <w:rPr>
        <w:rStyle w:val="HideTWBExt"/>
      </w:rPr>
      <w:t>&lt;/PathFdR&gt;</w:t>
    </w:r>
    <w:r w:rsidRPr="00E57F23">
      <w:tab/>
    </w:r>
    <w:r w:rsidRPr="00E57F23">
      <w:fldChar w:fldCharType="begin"/>
    </w:r>
    <w:r w:rsidRPr="00E57F23">
      <w:instrText xml:space="preserve"> PAGE  \* MERGEFORMAT </w:instrText>
    </w:r>
    <w:r w:rsidRPr="00E57F23">
      <w:fldChar w:fldCharType="separate"/>
    </w:r>
    <w:r w:rsidRPr="00E57F23">
      <w:rPr>
        <w:noProof/>
      </w:rPr>
      <w:t>3</w:t>
    </w:r>
    <w:r w:rsidRPr="00E57F23">
      <w:fldChar w:fldCharType="end"/>
    </w:r>
    <w:r w:rsidRPr="00E57F23">
      <w:t>/</w:t>
    </w:r>
    <w:fldSimple w:instr=" NUMPAGES  \* MERGEFORMAT ">
      <w:r w:rsidRPr="00E57F23">
        <w:rPr>
          <w:noProof/>
        </w:rPr>
        <w:t>107</w:t>
      </w:r>
    </w:fldSimple>
    <w:r w:rsidRPr="00E57F23">
      <w:tab/>
      <w:t>PE</w:t>
    </w:r>
    <w:r w:rsidRPr="00E57F23">
      <w:rPr>
        <w:rStyle w:val="HideTWBExt"/>
      </w:rPr>
      <w:t>&lt;NoPE&gt;</w:t>
    </w:r>
    <w:r w:rsidRPr="00E57F23">
      <w:t>778.396</w:t>
    </w:r>
    <w:r w:rsidRPr="00E57F23">
      <w:rPr>
        <w:rStyle w:val="HideTWBExt"/>
      </w:rPr>
      <w:t>&lt;/NoPE&gt;&lt;Version&gt;</w:t>
    </w:r>
    <w:r w:rsidRPr="00E57F23">
      <w:t>v01</w:t>
    </w:r>
    <w:r w:rsidR="003379BE">
      <w:noBreakHyphen/>
    </w:r>
    <w:r w:rsidRPr="00E57F23">
      <w:t>00</w:t>
    </w:r>
    <w:r w:rsidRPr="00E57F23">
      <w:rPr>
        <w:rStyle w:val="HideTWBExt"/>
      </w:rPr>
      <w:t>&lt;/Version&gt;</w:t>
    </w:r>
  </w:p>
  <w:p w14:paraId="2AF60E55" w14:textId="4C047609" w:rsidR="00093F24" w:rsidRPr="00E57F23" w:rsidRDefault="00101A42" w:rsidP="00101A42">
    <w:pPr>
      <w:pStyle w:val="EPFooter2"/>
    </w:pPr>
    <w:r w:rsidRPr="00E57F23">
      <w:tab/>
    </w:r>
    <w:r w:rsidRPr="00E57F2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0030" w14:textId="3CE1194E" w:rsidR="00101A42" w:rsidRPr="00E57F23" w:rsidRDefault="00101A42" w:rsidP="00101A42">
    <w:pPr>
      <w:pStyle w:val="EPFooter"/>
    </w:pPr>
    <w:r w:rsidRPr="00E57F23">
      <w:rPr>
        <w:rStyle w:val="HideTWBExt"/>
      </w:rPr>
      <w:t>&lt;PathFdR&gt;</w:t>
    </w:r>
    <w:r w:rsidR="00E57F23" w:rsidRPr="00E57F23">
      <w:t>AM\1330201PT.docx</w:t>
    </w:r>
    <w:r w:rsidRPr="00E57F23">
      <w:rPr>
        <w:rStyle w:val="HideTWBExt"/>
      </w:rPr>
      <w:t>&lt;/PathFdR&gt;</w:t>
    </w:r>
    <w:r w:rsidRPr="00E57F23">
      <w:tab/>
    </w:r>
    <w:r w:rsidRPr="00E57F23">
      <w:tab/>
      <w:t>PE</w:t>
    </w:r>
    <w:r w:rsidRPr="00E57F23">
      <w:rPr>
        <w:rStyle w:val="HideTWBExt"/>
      </w:rPr>
      <w:t>&lt;NoPE&gt;</w:t>
    </w:r>
    <w:r w:rsidRPr="00E57F23">
      <w:t>778.396</w:t>
    </w:r>
    <w:r w:rsidRPr="00E57F23">
      <w:rPr>
        <w:rStyle w:val="HideTWBExt"/>
      </w:rPr>
      <w:t>&lt;/NoPE&gt;&lt;Version&gt;</w:t>
    </w:r>
    <w:r w:rsidRPr="00E57F23">
      <w:t>v01</w:t>
    </w:r>
    <w:r w:rsidR="003379BE">
      <w:noBreakHyphen/>
    </w:r>
    <w:r w:rsidRPr="00E57F23">
      <w:t>00</w:t>
    </w:r>
    <w:r w:rsidRPr="00E57F23">
      <w:rPr>
        <w:rStyle w:val="HideTWBExt"/>
      </w:rPr>
      <w:t>&lt;/Version&gt;</w:t>
    </w:r>
  </w:p>
  <w:p w14:paraId="409F2C80" w14:textId="20DE0B8F" w:rsidR="00093F24" w:rsidRPr="00E57F23" w:rsidRDefault="00101A42" w:rsidP="00101A42">
    <w:pPr>
      <w:pStyle w:val="EPFooter2"/>
    </w:pPr>
    <w:r w:rsidRPr="00E57F23">
      <w:t>PT</w:t>
    </w:r>
    <w:r w:rsidRPr="00E57F23">
      <w:tab/>
    </w:r>
    <w:r w:rsidRPr="00E57F23">
      <w:rPr>
        <w:b w:val="0"/>
        <w:i/>
        <w:color w:val="C0C0C0"/>
        <w:sz w:val="22"/>
      </w:rPr>
      <w:t>Unida na diversidade</w:t>
    </w:r>
    <w:r w:rsidRPr="00E57F23">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FF639" w14:textId="77777777" w:rsidR="0098759F" w:rsidRPr="00E57F23" w:rsidRDefault="0098759F">
      <w:r w:rsidRPr="00E57F23">
        <w:separator/>
      </w:r>
    </w:p>
  </w:footnote>
  <w:footnote w:type="continuationSeparator" w:id="0">
    <w:p w14:paraId="429DB03B" w14:textId="77777777" w:rsidR="0098759F" w:rsidRPr="00E57F23" w:rsidRDefault="0098759F">
      <w:r w:rsidRPr="00E57F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9A3A8" w14:textId="77777777" w:rsidR="003379BE" w:rsidRDefault="00337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41D56" w14:textId="77777777" w:rsidR="003379BE" w:rsidRDefault="00337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F8465" w14:textId="77777777" w:rsidR="003379BE" w:rsidRDefault="003379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PT"/>
    <w:docVar w:name="TXTLANGUEMIN" w:val="pt"/>
    <w:docVar w:name="TXTNRPE" w:val="778.396"/>
    <w:docVar w:name="TXTPEorAP" w:val="PE"/>
    <w:docVar w:name="TXTROUTE" w:val="AM\1330201PT.docx"/>
    <w:docVar w:name="TXTVERSION" w:val="01-00"/>
  </w:docVars>
  <w:rsids>
    <w:rsidRoot w:val="00A77B3E"/>
    <w:rsid w:val="00093F24"/>
    <w:rsid w:val="000F78CD"/>
    <w:rsid w:val="00101A42"/>
    <w:rsid w:val="003124A5"/>
    <w:rsid w:val="003379BE"/>
    <w:rsid w:val="00367407"/>
    <w:rsid w:val="005E519F"/>
    <w:rsid w:val="00673CB3"/>
    <w:rsid w:val="00675575"/>
    <w:rsid w:val="0098759F"/>
    <w:rsid w:val="00A77B3E"/>
    <w:rsid w:val="00CA2A55"/>
    <w:rsid w:val="00E57F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7666C"/>
  <w15:docId w15:val="{4C4E5788-8843-4F2F-9CAC-03CD8BBE8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E519F"/>
    <w:pPr>
      <w:tabs>
        <w:tab w:val="center" w:pos="4153"/>
        <w:tab w:val="right" w:pos="8306"/>
      </w:tabs>
    </w:pPr>
  </w:style>
  <w:style w:type="character" w:customStyle="1" w:styleId="HeaderChar">
    <w:name w:val="Header Char"/>
    <w:basedOn w:val="DefaultParagraphFont"/>
    <w:link w:val="Header"/>
    <w:rsid w:val="005E519F"/>
    <w:rPr>
      <w:sz w:val="24"/>
      <w:szCs w:val="24"/>
    </w:rPr>
  </w:style>
  <w:style w:type="paragraph" w:styleId="Footer">
    <w:name w:val="footer"/>
    <w:basedOn w:val="Normal"/>
    <w:link w:val="FooterChar"/>
    <w:rsid w:val="003379BE"/>
    <w:pPr>
      <w:tabs>
        <w:tab w:val="center" w:pos="4513"/>
        <w:tab w:val="right" w:pos="9026"/>
      </w:tabs>
    </w:pPr>
  </w:style>
  <w:style w:type="character" w:customStyle="1" w:styleId="FooterChar">
    <w:name w:val="Footer Char"/>
    <w:basedOn w:val="DefaultParagraphFont"/>
    <w:link w:val="Footer"/>
    <w:rsid w:val="003379BE"/>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109</Pages>
  <Words>21201</Words>
  <Characters>119134</Characters>
  <Application>Microsoft Office Word</Application>
  <DocSecurity>0</DocSecurity>
  <Lines>5511</Lines>
  <Paragraphs>1888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2025-12-03T15:01:00Z</dcterms:created>
  <dcterms:modified xsi:type="dcterms:W3CDTF">2025-12-03T15:01:00Z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1330201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290191</vt:lpwstr>
  </property>
  <property fmtid="{D5CDD505-2E9C-101B-9397-08002B2CF9AE}" pid="7" name="dmxml.render.traceId">
    <vt:lpwstr>691db60c371313971f541d421a3b9e46</vt:lpwstr>
  </property>
  <property fmtid="{D5CDD505-2E9C-101B-9397-08002B2CF9AE}" pid="8" name="FooterPath">
    <vt:lpwstr>AM\1330201PT.docx</vt:lpwstr>
  </property>
  <property fmtid="{D5CDD505-2E9C-101B-9397-08002B2CF9AE}" pid="9" name="PE Number">
    <vt:lpwstr>778.396</vt:lpwstr>
  </property>
  <property fmtid="{D5CDD505-2E9C-101B-9397-08002B2CF9AE}" pid="10" name="UID">
    <vt:lpwstr>eu.europa.europarl-DIN1-2025-0000223617_01.00-xm-01.00_text-xml</vt:lpwstr>
  </property>
  <property fmtid="{D5CDD505-2E9C-101B-9397-08002B2CF9AE}" pid="11" name="LastEdited with">
    <vt:lpwstr>10.2.0 Build [20251118]</vt:lpwstr>
  </property>
  <property fmtid="{D5CDD505-2E9C-101B-9397-08002B2CF9AE}" pid="12" name="Bookout">
    <vt:lpwstr>NOK(PBTAG) - 2025/12/03 16:01</vt:lpwstr>
  </property>
</Properties>
</file>