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B5DB4" w:rsidRPr="0053472F" w14:paraId="4A1183F0" w14:textId="77777777">
        <w:trPr>
          <w:trHeight w:hRule="exact" w:val="1417"/>
          <w:jc w:val="center"/>
        </w:trPr>
        <w:tc>
          <w:tcPr>
            <w:tcW w:w="6804" w:type="dxa"/>
            <w:tcBorders>
              <w:top w:val="nil"/>
              <w:left w:val="nil"/>
              <w:bottom w:val="nil"/>
              <w:right w:val="nil"/>
            </w:tcBorders>
            <w:vAlign w:val="center"/>
          </w:tcPr>
          <w:p w14:paraId="4A1183ED" w14:textId="77777777" w:rsidR="00FE7A8D" w:rsidRPr="0053472F" w:rsidRDefault="00B1607E">
            <w:pPr>
              <w:pStyle w:val="EPName"/>
            </w:pPr>
            <w:r w:rsidRPr="0053472F">
              <w:t>Parlament Europejski</w:t>
            </w:r>
          </w:p>
          <w:p w14:paraId="4A1183EE" w14:textId="77777777" w:rsidR="00FE7A8D" w:rsidRPr="0053472F" w:rsidRDefault="00B1607E">
            <w:pPr>
              <w:pStyle w:val="EPTerm"/>
            </w:pPr>
            <w:r w:rsidRPr="0053472F">
              <w:t>2024–2029</w:t>
            </w:r>
          </w:p>
        </w:tc>
        <w:tc>
          <w:tcPr>
            <w:tcW w:w="2268" w:type="dxa"/>
            <w:tcBorders>
              <w:top w:val="nil"/>
              <w:left w:val="nil"/>
              <w:bottom w:val="nil"/>
              <w:right w:val="nil"/>
            </w:tcBorders>
          </w:tcPr>
          <w:p w14:paraId="4A1183EF" w14:textId="457BC8B7" w:rsidR="00FE7A8D" w:rsidRPr="0053472F" w:rsidRDefault="005722E6">
            <w:pPr>
              <w:pStyle w:val="EPLogo"/>
            </w:pPr>
            <w:r w:rsidRPr="0053472F">
              <w:rPr>
                <w:noProof/>
              </w:rPr>
              <w:drawing>
                <wp:inline distT="0" distB="0" distL="0" distR="0" wp14:anchorId="4A1196D7" wp14:editId="771E97AE">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A1183F1" w14:textId="77777777" w:rsidR="00FE7A8D" w:rsidRPr="0053472F" w:rsidRDefault="00B1607E">
      <w:pPr>
        <w:pStyle w:val="LineTop"/>
      </w:pPr>
      <w:r w:rsidRPr="0053472F">
        <w:t xml:space="preserve"> </w:t>
      </w:r>
    </w:p>
    <w:p w14:paraId="4A1183F2" w14:textId="77777777" w:rsidR="00FE7A8D" w:rsidRPr="0053472F" w:rsidRDefault="00B1607E">
      <w:pPr>
        <w:pStyle w:val="EPBody"/>
      </w:pPr>
      <w:r w:rsidRPr="0053472F">
        <w:rPr>
          <w:rStyle w:val="HideTWBExt"/>
          <w:rFonts w:eastAsia="Times New Roman"/>
          <w:i w:val="0"/>
        </w:rPr>
        <w:t>&lt;Commission&gt;</w:t>
      </w:r>
      <w:r w:rsidRPr="0053472F">
        <w:rPr>
          <w:rStyle w:val="HideTWBInt"/>
          <w:i w:val="0"/>
        </w:rPr>
        <w:t>{PECH}</w:t>
      </w:r>
      <w:r w:rsidRPr="0053472F">
        <w:t>Komisja Rybołówstwa</w:t>
      </w:r>
      <w:r w:rsidRPr="0053472F">
        <w:rPr>
          <w:rStyle w:val="HideTWBExt"/>
          <w:rFonts w:eastAsia="Times New Roman"/>
          <w:i w:val="0"/>
        </w:rPr>
        <w:t>&lt;/Commission&gt;</w:t>
      </w:r>
    </w:p>
    <w:p w14:paraId="4A1183F3" w14:textId="77777777" w:rsidR="00FE7A8D" w:rsidRPr="0053472F" w:rsidRDefault="00B1607E">
      <w:pPr>
        <w:pStyle w:val="LineBottom"/>
      </w:pPr>
      <w:r w:rsidRPr="0053472F">
        <w:t xml:space="preserve"> </w:t>
      </w:r>
    </w:p>
    <w:p w14:paraId="4A1183F4" w14:textId="77777777" w:rsidR="00FE7A8D" w:rsidRPr="0053472F" w:rsidRDefault="00B1607E">
      <w:pPr>
        <w:pStyle w:val="CoverReference"/>
      </w:pPr>
      <w:r w:rsidRPr="0053472F">
        <w:rPr>
          <w:rStyle w:val="HideTWBExt"/>
          <w:rFonts w:eastAsia="Times New Roman"/>
          <w:b w:val="0"/>
        </w:rPr>
        <w:t>&lt;RefProc&gt;</w:t>
      </w:r>
      <w:r w:rsidRPr="0053472F">
        <w:t>2025/2054</w:t>
      </w:r>
      <w:r w:rsidRPr="0053472F">
        <w:rPr>
          <w:rStyle w:val="HideTWBExt"/>
          <w:rFonts w:eastAsia="Times New Roman"/>
          <w:b w:val="0"/>
        </w:rPr>
        <w:t>&lt;/RefProc&gt;&lt;RefTypeProc&gt;</w:t>
      </w:r>
      <w:r w:rsidRPr="0053472F">
        <w:t>(INI)</w:t>
      </w:r>
      <w:r w:rsidRPr="0053472F">
        <w:rPr>
          <w:rStyle w:val="HideTWBExt"/>
          <w:rFonts w:eastAsia="Times New Roman"/>
          <w:b w:val="0"/>
        </w:rPr>
        <w:t>&lt;/RefTypeProc&gt;</w:t>
      </w:r>
    </w:p>
    <w:p w14:paraId="4A1183F5" w14:textId="77777777" w:rsidR="00FE7A8D" w:rsidRPr="0053472F" w:rsidRDefault="00B1607E">
      <w:pPr>
        <w:pStyle w:val="CoverDate"/>
      </w:pPr>
      <w:r w:rsidRPr="0053472F">
        <w:rPr>
          <w:rStyle w:val="HideTWBExt"/>
        </w:rPr>
        <w:t>&lt;Date&gt;</w:t>
      </w:r>
      <w:r w:rsidRPr="0053472F">
        <w:rPr>
          <w:rStyle w:val="HideTWBInt"/>
        </w:rPr>
        <w:t>{24/10/2025}</w:t>
      </w:r>
      <w:r w:rsidRPr="0053472F">
        <w:t>24.10.2025</w:t>
      </w:r>
      <w:r w:rsidRPr="0053472F">
        <w:rPr>
          <w:rStyle w:val="HideTWBExt"/>
        </w:rPr>
        <w:t>&lt;/Date&gt;</w:t>
      </w:r>
    </w:p>
    <w:p w14:paraId="4A1183F6" w14:textId="77777777" w:rsidR="00FE7A8D" w:rsidRPr="0053472F" w:rsidRDefault="00B1607E">
      <w:pPr>
        <w:pStyle w:val="CoverDocType"/>
      </w:pPr>
      <w:r w:rsidRPr="0053472F">
        <w:rPr>
          <w:rStyle w:val="HideTWBExt"/>
          <w:b w:val="0"/>
        </w:rPr>
        <w:t>&lt;TypeAM&gt;</w:t>
      </w:r>
      <w:r w:rsidRPr="0053472F">
        <w:t>POPRAWKI</w:t>
      </w:r>
      <w:r w:rsidRPr="0053472F">
        <w:rPr>
          <w:rStyle w:val="HideTWBExt"/>
          <w:b w:val="0"/>
        </w:rPr>
        <w:t>&lt;/TypeAM&gt;</w:t>
      </w:r>
    </w:p>
    <w:p w14:paraId="4A1183F7" w14:textId="77777777" w:rsidR="00FE7A8D" w:rsidRPr="0053472F" w:rsidRDefault="00B1607E">
      <w:pPr>
        <w:pStyle w:val="CoverDocType24a"/>
      </w:pPr>
      <w:r w:rsidRPr="0053472F">
        <w:rPr>
          <w:rStyle w:val="HideTWBExt"/>
          <w:rFonts w:eastAsia="Times New Roman"/>
          <w:b w:val="0"/>
        </w:rPr>
        <w:t>&lt;RangeAM&gt;</w:t>
      </w:r>
      <w:r w:rsidRPr="0053472F">
        <w:t>1-320</w:t>
      </w:r>
      <w:r w:rsidRPr="0053472F">
        <w:rPr>
          <w:rStyle w:val="HideTWBExt"/>
          <w:rFonts w:eastAsia="Times New Roman"/>
          <w:b w:val="0"/>
        </w:rPr>
        <w:t>&lt;/RangeAM&gt;</w:t>
      </w:r>
    </w:p>
    <w:p w14:paraId="4A1183F8" w14:textId="77777777" w:rsidR="00FE7A8D" w:rsidRPr="0053472F" w:rsidRDefault="00B1607E">
      <w:pPr>
        <w:pStyle w:val="CoverBold"/>
      </w:pPr>
      <w:r w:rsidRPr="0053472F">
        <w:rPr>
          <w:rStyle w:val="HideTWBExt"/>
          <w:b w:val="0"/>
        </w:rPr>
        <w:t>&lt;TitreType&gt;</w:t>
      </w:r>
      <w:r w:rsidRPr="0053472F">
        <w:t>Projekt sprawozdania</w:t>
      </w:r>
      <w:r w:rsidRPr="0053472F">
        <w:rPr>
          <w:rStyle w:val="HideTWBExt"/>
          <w:b w:val="0"/>
        </w:rPr>
        <w:t>&lt;/TitreType&gt;</w:t>
      </w:r>
    </w:p>
    <w:p w14:paraId="4A1183F9" w14:textId="77777777" w:rsidR="00FE7A8D" w:rsidRPr="0053472F" w:rsidRDefault="00B1607E">
      <w:pPr>
        <w:pStyle w:val="CoverBold"/>
      </w:pPr>
      <w:r w:rsidRPr="0053472F">
        <w:rPr>
          <w:rStyle w:val="HideTWBExt"/>
          <w:b w:val="0"/>
        </w:rPr>
        <w:t>&lt;Rapporteur&gt;</w:t>
      </w:r>
      <w:r w:rsidRPr="0053472F">
        <w:t>Željana Zovko</w:t>
      </w:r>
      <w:r w:rsidRPr="0053472F">
        <w:rPr>
          <w:rStyle w:val="HideTWBExt"/>
          <w:b w:val="0"/>
        </w:rPr>
        <w:t>&lt;/Rapporteur&gt;</w:t>
      </w:r>
    </w:p>
    <w:p w14:paraId="4A1183FA" w14:textId="77777777" w:rsidR="00FE7A8D" w:rsidRPr="0053472F" w:rsidRDefault="00B1607E">
      <w:pPr>
        <w:pStyle w:val="CoverNormal24a"/>
      </w:pPr>
      <w:r w:rsidRPr="0053472F">
        <w:rPr>
          <w:rStyle w:val="HideTWBExt"/>
        </w:rPr>
        <w:t>&lt;DocRefPE&gt;</w:t>
      </w:r>
      <w:r w:rsidRPr="0053472F">
        <w:t>(PE777.039v01-00)</w:t>
      </w:r>
      <w:r w:rsidRPr="0053472F">
        <w:rPr>
          <w:rStyle w:val="HideTWBExt"/>
        </w:rPr>
        <w:t>&lt;/DocRefPE&gt;</w:t>
      </w:r>
    </w:p>
    <w:p w14:paraId="4A1183FB" w14:textId="77777777" w:rsidR="00FE7A8D" w:rsidRPr="0053472F" w:rsidRDefault="00B1607E">
      <w:pPr>
        <w:pStyle w:val="CoverNormal"/>
      </w:pPr>
      <w:r w:rsidRPr="0053472F">
        <w:rPr>
          <w:rStyle w:val="HideTWBExt"/>
        </w:rPr>
        <w:t>&lt;Titre&gt;</w:t>
      </w:r>
      <w:r w:rsidRPr="0053472F">
        <w:t>Znaczenie dyplomacji morskiej dla konkurencyjności rybołówstwa i akwakultury w UE</w:t>
      </w:r>
      <w:r w:rsidRPr="0053472F">
        <w:rPr>
          <w:rStyle w:val="HideTWBExt"/>
        </w:rPr>
        <w:t>&lt;/Titre&gt;</w:t>
      </w:r>
    </w:p>
    <w:p w14:paraId="4A1183FC" w14:textId="77777777" w:rsidR="00FE7A8D" w:rsidRPr="0053472F" w:rsidRDefault="00B1607E">
      <w:pPr>
        <w:pStyle w:val="CoverNormal24a"/>
      </w:pPr>
      <w:r w:rsidRPr="0053472F">
        <w:rPr>
          <w:rStyle w:val="HideTWBExt"/>
        </w:rPr>
        <w:t>&lt;DocRef&gt;</w:t>
      </w:r>
      <w:r w:rsidRPr="0053472F">
        <w:t>(2025/2054(INI))</w:t>
      </w:r>
      <w:r w:rsidRPr="0053472F">
        <w:rPr>
          <w:rStyle w:val="HideTWBExt"/>
        </w:rPr>
        <w:t>&lt;/DocRef&gt;</w:t>
      </w:r>
    </w:p>
    <w:p w14:paraId="7227D326" w14:textId="7B01C70C" w:rsidR="0053472F" w:rsidRPr="0053472F" w:rsidRDefault="00B1607E" w:rsidP="002B5DB4">
      <w:pPr>
        <w:pStyle w:val="AmNumberTabs"/>
        <w:rPr>
          <w:b w:val="0"/>
          <w:bCs/>
        </w:rPr>
      </w:pPr>
      <w:r w:rsidRPr="0053472F">
        <w:br w:type="page"/>
      </w:r>
      <w:r w:rsidRPr="0053472F">
        <w:rPr>
          <w:b w:val="0"/>
          <w:bCs/>
        </w:rPr>
        <w:lastRenderedPageBreak/>
        <w:t>AM_Com_NonLegReport</w:t>
      </w:r>
    </w:p>
    <w:p w14:paraId="0E3DFE2A" w14:textId="77777777" w:rsidR="0053472F" w:rsidRPr="0053472F" w:rsidRDefault="0053472F">
      <w:pPr>
        <w:widowControl/>
        <w:rPr>
          <w:bCs/>
        </w:rPr>
      </w:pPr>
      <w:r w:rsidRPr="0053472F">
        <w:rPr>
          <w:b/>
          <w:bCs/>
        </w:rPr>
        <w:br w:type="page"/>
      </w:r>
    </w:p>
    <w:p w14:paraId="167F1488" w14:textId="25B6D576" w:rsidR="002B5DB4" w:rsidRPr="0053472F" w:rsidRDefault="002B5DB4" w:rsidP="002B5DB4">
      <w:pPr>
        <w:pStyle w:val="AmNumberTabs"/>
      </w:pPr>
      <w:r w:rsidRPr="0053472F">
        <w:rPr>
          <w:rStyle w:val="HideTWBExt"/>
          <w:b w:val="0"/>
        </w:rPr>
        <w:lastRenderedPageBreak/>
        <w:t>&lt;RepeatBlock-Amend&gt;&lt;Amend&gt;</w:t>
      </w:r>
      <w:r w:rsidRPr="0053472F">
        <w:t>Poprawka</w:t>
      </w:r>
      <w:r w:rsidRPr="0053472F">
        <w:tab/>
      </w:r>
      <w:r w:rsidRPr="0053472F">
        <w:tab/>
      </w:r>
      <w:r w:rsidRPr="0053472F">
        <w:rPr>
          <w:rStyle w:val="HideTWBExt"/>
          <w:b w:val="0"/>
        </w:rPr>
        <w:t>&lt;NumAm&gt;</w:t>
      </w:r>
      <w:r w:rsidRPr="0053472F">
        <w:t>1</w:t>
      </w:r>
      <w:r w:rsidRPr="0053472F">
        <w:rPr>
          <w:rStyle w:val="HideTWBExt"/>
          <w:b w:val="0"/>
        </w:rPr>
        <w:t>&lt;/NumAm&gt;</w:t>
      </w:r>
    </w:p>
    <w:p w14:paraId="24436C11"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499586AA" w14:textId="77777777" w:rsidR="002B5DB4" w:rsidRPr="0053472F" w:rsidRDefault="002B5DB4" w:rsidP="002B5DB4">
      <w:pPr>
        <w:pStyle w:val="NormalBold"/>
      </w:pPr>
      <w:r w:rsidRPr="0053472F">
        <w:rPr>
          <w:rStyle w:val="HideTWBExt"/>
          <w:b w:val="0"/>
        </w:rPr>
        <w:t>&lt;/RepeatBlock-By&gt;</w:t>
      </w:r>
    </w:p>
    <w:p w14:paraId="085C145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F84BBEC" w14:textId="77777777" w:rsidR="002B5DB4" w:rsidRPr="0053472F" w:rsidRDefault="002B5DB4" w:rsidP="002B5DB4">
      <w:pPr>
        <w:pStyle w:val="NormalBold"/>
      </w:pPr>
      <w:r w:rsidRPr="0053472F">
        <w:rPr>
          <w:rStyle w:val="HideTWBExt"/>
          <w:b w:val="0"/>
        </w:rPr>
        <w:t>&lt;Article&gt;</w:t>
      </w:r>
      <w:r w:rsidRPr="0053472F">
        <w:t>Umocowanie 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6DA1E48" w14:textId="77777777" w:rsidTr="00ED60A6">
        <w:trPr>
          <w:trHeight w:hRule="exact" w:val="240"/>
          <w:jc w:val="center"/>
        </w:trPr>
        <w:tc>
          <w:tcPr>
            <w:tcW w:w="9752" w:type="dxa"/>
            <w:gridSpan w:val="2"/>
            <w:tcBorders>
              <w:top w:val="nil"/>
              <w:left w:val="nil"/>
              <w:bottom w:val="nil"/>
              <w:right w:val="nil"/>
            </w:tcBorders>
          </w:tcPr>
          <w:p w14:paraId="322A2BAB" w14:textId="77777777" w:rsidR="002B5DB4" w:rsidRPr="0053472F" w:rsidRDefault="002B5DB4" w:rsidP="00ED60A6"/>
        </w:tc>
      </w:tr>
      <w:tr w:rsidR="002B5DB4" w:rsidRPr="0053472F" w14:paraId="30DC26CD" w14:textId="77777777" w:rsidTr="00ED60A6">
        <w:trPr>
          <w:trHeight w:val="240"/>
          <w:jc w:val="center"/>
        </w:trPr>
        <w:tc>
          <w:tcPr>
            <w:tcW w:w="4876" w:type="dxa"/>
            <w:tcBorders>
              <w:top w:val="nil"/>
              <w:left w:val="nil"/>
              <w:bottom w:val="nil"/>
              <w:right w:val="nil"/>
            </w:tcBorders>
          </w:tcPr>
          <w:p w14:paraId="48C87DD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E912242" w14:textId="77777777" w:rsidR="002B5DB4" w:rsidRPr="0053472F" w:rsidRDefault="002B5DB4" w:rsidP="00ED60A6">
            <w:pPr>
              <w:pStyle w:val="AmColumnHeading"/>
            </w:pPr>
            <w:r w:rsidRPr="0053472F">
              <w:t>Poprawka</w:t>
            </w:r>
          </w:p>
        </w:tc>
      </w:tr>
      <w:tr w:rsidR="002B5DB4" w:rsidRPr="0053472F" w14:paraId="3DF6A33C" w14:textId="77777777" w:rsidTr="00ED60A6">
        <w:trPr>
          <w:jc w:val="center"/>
        </w:trPr>
        <w:tc>
          <w:tcPr>
            <w:tcW w:w="4876" w:type="dxa"/>
            <w:tcBorders>
              <w:top w:val="nil"/>
              <w:left w:val="nil"/>
              <w:bottom w:val="nil"/>
              <w:right w:val="nil"/>
            </w:tcBorders>
          </w:tcPr>
          <w:p w14:paraId="08C964BC" w14:textId="77777777" w:rsidR="002B5DB4" w:rsidRPr="0053472F" w:rsidRDefault="002B5DB4" w:rsidP="00ED60A6">
            <w:pPr>
              <w:pStyle w:val="Normal6a"/>
            </w:pPr>
            <w:r w:rsidRPr="0053472F">
              <w:t>–</w:t>
            </w:r>
            <w:r w:rsidRPr="0053472F">
              <w:tab/>
              <w:t>uwzględniając Traktat o funkcjonowaniu Unii Europejskiej, w szczególności jego art. 43,</w:t>
            </w:r>
          </w:p>
        </w:tc>
        <w:tc>
          <w:tcPr>
            <w:tcW w:w="4876" w:type="dxa"/>
            <w:tcBorders>
              <w:top w:val="nil"/>
              <w:left w:val="nil"/>
              <w:bottom w:val="nil"/>
              <w:right w:val="nil"/>
            </w:tcBorders>
          </w:tcPr>
          <w:p w14:paraId="312A471B" w14:textId="77777777" w:rsidR="002B5DB4" w:rsidRPr="0053472F" w:rsidRDefault="002B5DB4" w:rsidP="00ED60A6">
            <w:pPr>
              <w:pStyle w:val="Normal6a"/>
            </w:pPr>
            <w:r w:rsidRPr="0053472F">
              <w:t>–</w:t>
            </w:r>
            <w:r w:rsidRPr="0053472F">
              <w:tab/>
              <w:t xml:space="preserve">uwzględniając Traktat o funkcjonowaniu Unii Europejskiej, w szczególności jego art. 43, </w:t>
            </w:r>
            <w:r w:rsidRPr="0053472F">
              <w:rPr>
                <w:b/>
                <w:i/>
              </w:rPr>
              <w:t>349 i 355,</w:t>
            </w:r>
          </w:p>
        </w:tc>
      </w:tr>
    </w:tbl>
    <w:p w14:paraId="39E1192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0B8DC2C9" w14:textId="77777777" w:rsidR="002B5DB4" w:rsidRPr="0053472F" w:rsidRDefault="002B5DB4" w:rsidP="002B5DB4">
      <w:r w:rsidRPr="0053472F">
        <w:rPr>
          <w:rStyle w:val="HideTWBExt"/>
        </w:rPr>
        <w:t>&lt;/Amend&gt;</w:t>
      </w:r>
    </w:p>
    <w:p w14:paraId="6594732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w:t>
      </w:r>
      <w:r w:rsidRPr="0053472F">
        <w:rPr>
          <w:rStyle w:val="HideTWBExt"/>
          <w:b w:val="0"/>
        </w:rPr>
        <w:t>&lt;/NumAm&gt;</w:t>
      </w:r>
    </w:p>
    <w:p w14:paraId="0B12A97D"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65FCDFB9" w14:textId="77777777" w:rsidR="002B5DB4" w:rsidRPr="0053472F" w:rsidRDefault="002B5DB4" w:rsidP="002B5DB4">
      <w:pPr>
        <w:pStyle w:val="NormalBold"/>
      </w:pPr>
      <w:r w:rsidRPr="0053472F">
        <w:rPr>
          <w:rStyle w:val="HideTWBExt"/>
          <w:b w:val="0"/>
        </w:rPr>
        <w:t>&lt;/RepeatBlock-By&gt;</w:t>
      </w:r>
    </w:p>
    <w:p w14:paraId="311FA8B4"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697DBD5" w14:textId="77777777" w:rsidR="002B5DB4" w:rsidRPr="0053472F" w:rsidRDefault="002B5DB4" w:rsidP="002B5DB4">
      <w:pPr>
        <w:pStyle w:val="NormalBold"/>
      </w:pPr>
      <w:r w:rsidRPr="0053472F">
        <w:rPr>
          <w:rStyle w:val="HideTWBExt"/>
          <w:b w:val="0"/>
        </w:rPr>
        <w:t>&lt;Article&gt;</w:t>
      </w:r>
      <w:r w:rsidRPr="0053472F">
        <w:t>Umocowanie 1 a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A228C52" w14:textId="77777777" w:rsidTr="00ED60A6">
        <w:trPr>
          <w:trHeight w:hRule="exact" w:val="240"/>
          <w:jc w:val="center"/>
        </w:trPr>
        <w:tc>
          <w:tcPr>
            <w:tcW w:w="9752" w:type="dxa"/>
            <w:gridSpan w:val="2"/>
            <w:tcBorders>
              <w:top w:val="nil"/>
              <w:left w:val="nil"/>
              <w:bottom w:val="nil"/>
              <w:right w:val="nil"/>
            </w:tcBorders>
          </w:tcPr>
          <w:p w14:paraId="2AD93713" w14:textId="77777777" w:rsidR="002B5DB4" w:rsidRPr="0053472F" w:rsidRDefault="002B5DB4" w:rsidP="00ED60A6"/>
        </w:tc>
      </w:tr>
      <w:tr w:rsidR="002B5DB4" w:rsidRPr="0053472F" w14:paraId="5D3D55E0" w14:textId="77777777" w:rsidTr="00ED60A6">
        <w:trPr>
          <w:trHeight w:val="240"/>
          <w:jc w:val="center"/>
        </w:trPr>
        <w:tc>
          <w:tcPr>
            <w:tcW w:w="4876" w:type="dxa"/>
            <w:tcBorders>
              <w:top w:val="nil"/>
              <w:left w:val="nil"/>
              <w:bottom w:val="nil"/>
              <w:right w:val="nil"/>
            </w:tcBorders>
          </w:tcPr>
          <w:p w14:paraId="4A6E1D6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D69C1D0" w14:textId="77777777" w:rsidR="002B5DB4" w:rsidRPr="0053472F" w:rsidRDefault="002B5DB4" w:rsidP="00ED60A6">
            <w:pPr>
              <w:pStyle w:val="AmColumnHeading"/>
            </w:pPr>
            <w:r w:rsidRPr="0053472F">
              <w:t>Poprawka</w:t>
            </w:r>
          </w:p>
        </w:tc>
      </w:tr>
      <w:tr w:rsidR="002B5DB4" w:rsidRPr="0053472F" w14:paraId="507C6EB1" w14:textId="77777777" w:rsidTr="00ED60A6">
        <w:trPr>
          <w:jc w:val="center"/>
        </w:trPr>
        <w:tc>
          <w:tcPr>
            <w:tcW w:w="4876" w:type="dxa"/>
            <w:tcBorders>
              <w:top w:val="nil"/>
              <w:left w:val="nil"/>
              <w:bottom w:val="nil"/>
              <w:right w:val="nil"/>
            </w:tcBorders>
          </w:tcPr>
          <w:p w14:paraId="15146265" w14:textId="77777777" w:rsidR="002B5DB4" w:rsidRPr="0053472F" w:rsidRDefault="002B5DB4" w:rsidP="00ED60A6">
            <w:pPr>
              <w:pStyle w:val="Normal6a"/>
            </w:pPr>
          </w:p>
        </w:tc>
        <w:tc>
          <w:tcPr>
            <w:tcW w:w="4876" w:type="dxa"/>
            <w:tcBorders>
              <w:top w:val="nil"/>
              <w:left w:val="nil"/>
              <w:bottom w:val="nil"/>
              <w:right w:val="nil"/>
            </w:tcBorders>
          </w:tcPr>
          <w:p w14:paraId="4A0F855F" w14:textId="77777777" w:rsidR="002B5DB4" w:rsidRPr="0053472F" w:rsidRDefault="002B5DB4" w:rsidP="00ED60A6">
            <w:pPr>
              <w:pStyle w:val="Normal6a"/>
            </w:pPr>
            <w:r w:rsidRPr="0053472F">
              <w:rPr>
                <w:b/>
                <w:i/>
              </w:rPr>
              <w:t>–</w:t>
            </w:r>
            <w:r w:rsidRPr="0053472F">
              <w:rPr>
                <w:b/>
                <w:i/>
              </w:rPr>
              <w:tab/>
              <w:t>uwzględniając Traktat o Unii Europejskiej, w szczególności jego art. 2 i art. 3 ust. 5,</w:t>
            </w:r>
          </w:p>
        </w:tc>
      </w:tr>
    </w:tbl>
    <w:p w14:paraId="50AF6CB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74E9ADD2" w14:textId="77777777" w:rsidR="002B5DB4" w:rsidRPr="0053472F" w:rsidRDefault="002B5DB4" w:rsidP="002B5DB4">
      <w:r w:rsidRPr="0053472F">
        <w:rPr>
          <w:rStyle w:val="HideTWBExt"/>
        </w:rPr>
        <w:t>&lt;/Amend&gt;</w:t>
      </w:r>
    </w:p>
    <w:p w14:paraId="0DA6706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w:t>
      </w:r>
      <w:r w:rsidRPr="0053472F">
        <w:rPr>
          <w:rStyle w:val="HideTWBExt"/>
          <w:b w:val="0"/>
        </w:rPr>
        <w:t>&lt;/NumAm&gt;</w:t>
      </w:r>
    </w:p>
    <w:p w14:paraId="453209C9"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2BAE47FA" w14:textId="77777777" w:rsidR="002B5DB4" w:rsidRPr="0053472F" w:rsidRDefault="002B5DB4" w:rsidP="002B5DB4">
      <w:pPr>
        <w:pStyle w:val="NormalBold"/>
      </w:pPr>
      <w:r w:rsidRPr="0053472F">
        <w:rPr>
          <w:rStyle w:val="HideTWBExt"/>
          <w:b w:val="0"/>
        </w:rPr>
        <w:t>&lt;/RepeatBlock-By&gt;</w:t>
      </w:r>
    </w:p>
    <w:p w14:paraId="580C012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F9461D9" w14:textId="77777777" w:rsidR="002B5DB4" w:rsidRPr="0053472F" w:rsidRDefault="002B5DB4" w:rsidP="002B5DB4">
      <w:pPr>
        <w:pStyle w:val="NormalBold"/>
      </w:pPr>
      <w:r w:rsidRPr="0053472F">
        <w:rPr>
          <w:rStyle w:val="HideTWBExt"/>
          <w:b w:val="0"/>
        </w:rPr>
        <w:t>&lt;Article&gt;</w:t>
      </w:r>
      <w:r w:rsidRPr="0053472F">
        <w:t>Umocowanie 2 a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CC9E620" w14:textId="77777777" w:rsidTr="00ED60A6">
        <w:trPr>
          <w:trHeight w:hRule="exact" w:val="240"/>
          <w:jc w:val="center"/>
        </w:trPr>
        <w:tc>
          <w:tcPr>
            <w:tcW w:w="9752" w:type="dxa"/>
            <w:gridSpan w:val="2"/>
            <w:tcBorders>
              <w:top w:val="nil"/>
              <w:left w:val="nil"/>
              <w:bottom w:val="nil"/>
              <w:right w:val="nil"/>
            </w:tcBorders>
          </w:tcPr>
          <w:p w14:paraId="5A7A9C45" w14:textId="77777777" w:rsidR="002B5DB4" w:rsidRPr="0053472F" w:rsidRDefault="002B5DB4" w:rsidP="00ED60A6"/>
        </w:tc>
      </w:tr>
      <w:tr w:rsidR="002B5DB4" w:rsidRPr="0053472F" w14:paraId="73965512" w14:textId="77777777" w:rsidTr="00ED60A6">
        <w:trPr>
          <w:trHeight w:val="240"/>
          <w:jc w:val="center"/>
        </w:trPr>
        <w:tc>
          <w:tcPr>
            <w:tcW w:w="4876" w:type="dxa"/>
            <w:tcBorders>
              <w:top w:val="nil"/>
              <w:left w:val="nil"/>
              <w:bottom w:val="nil"/>
              <w:right w:val="nil"/>
            </w:tcBorders>
          </w:tcPr>
          <w:p w14:paraId="588E120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D572795" w14:textId="77777777" w:rsidR="002B5DB4" w:rsidRPr="0053472F" w:rsidRDefault="002B5DB4" w:rsidP="00ED60A6">
            <w:pPr>
              <w:pStyle w:val="AmColumnHeading"/>
            </w:pPr>
            <w:r w:rsidRPr="0053472F">
              <w:t>Poprawka</w:t>
            </w:r>
          </w:p>
        </w:tc>
      </w:tr>
      <w:tr w:rsidR="002B5DB4" w:rsidRPr="0053472F" w14:paraId="568C2DA4" w14:textId="77777777" w:rsidTr="00ED60A6">
        <w:trPr>
          <w:jc w:val="center"/>
        </w:trPr>
        <w:tc>
          <w:tcPr>
            <w:tcW w:w="4876" w:type="dxa"/>
            <w:tcBorders>
              <w:top w:val="nil"/>
              <w:left w:val="nil"/>
              <w:bottom w:val="nil"/>
              <w:right w:val="nil"/>
            </w:tcBorders>
          </w:tcPr>
          <w:p w14:paraId="694A7A7D" w14:textId="77777777" w:rsidR="002B5DB4" w:rsidRPr="0053472F" w:rsidRDefault="002B5DB4" w:rsidP="00ED60A6">
            <w:pPr>
              <w:pStyle w:val="Normal6a"/>
            </w:pPr>
          </w:p>
        </w:tc>
        <w:tc>
          <w:tcPr>
            <w:tcW w:w="4876" w:type="dxa"/>
            <w:tcBorders>
              <w:top w:val="nil"/>
              <w:left w:val="nil"/>
              <w:bottom w:val="nil"/>
              <w:right w:val="nil"/>
            </w:tcBorders>
          </w:tcPr>
          <w:p w14:paraId="6949FD6D" w14:textId="77777777" w:rsidR="002B5DB4" w:rsidRPr="0053472F" w:rsidRDefault="002B5DB4" w:rsidP="00ED60A6">
            <w:pPr>
              <w:pStyle w:val="Normal6a"/>
            </w:pPr>
            <w:r w:rsidRPr="0053472F">
              <w:rPr>
                <w:b/>
                <w:i/>
              </w:rPr>
              <w:t>–</w:t>
            </w:r>
            <w:r w:rsidRPr="0053472F">
              <w:rPr>
                <w:b/>
                <w:i/>
              </w:rPr>
              <w:tab/>
              <w:t>uwzględniając Porozumienie w ramach Konwencji Narodów Zjednoczonych o prawie morza, dotyczące ochrony i zrównoważonego wykorzystywania morskiej różnorodności biologicznej na obszarach znajdujących się poza jurysdykcją krajową (porozumienie BBNJ),</w:t>
            </w:r>
          </w:p>
        </w:tc>
      </w:tr>
    </w:tbl>
    <w:p w14:paraId="5ABFCDC2"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B457BDF" w14:textId="77777777" w:rsidR="002B5DB4" w:rsidRPr="0053472F" w:rsidRDefault="002B5DB4" w:rsidP="002B5DB4">
      <w:r w:rsidRPr="0053472F">
        <w:rPr>
          <w:rStyle w:val="HideTWBExt"/>
        </w:rPr>
        <w:t>&lt;/Amend&gt;</w:t>
      </w:r>
    </w:p>
    <w:p w14:paraId="094E942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4</w:t>
      </w:r>
      <w:r w:rsidRPr="0053472F">
        <w:rPr>
          <w:rStyle w:val="HideTWBExt"/>
          <w:b w:val="0"/>
        </w:rPr>
        <w:t>&lt;/NumAm&gt;</w:t>
      </w:r>
    </w:p>
    <w:p w14:paraId="26962E3A"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6A78384A" w14:textId="77777777" w:rsidR="002B5DB4" w:rsidRPr="0053472F" w:rsidRDefault="002B5DB4" w:rsidP="002B5DB4">
      <w:pPr>
        <w:pStyle w:val="NormalBold"/>
      </w:pPr>
      <w:r w:rsidRPr="0053472F">
        <w:rPr>
          <w:rStyle w:val="HideTWBExt"/>
          <w:b w:val="0"/>
        </w:rPr>
        <w:t>&lt;/RepeatBlock-By&gt;</w:t>
      </w:r>
    </w:p>
    <w:p w14:paraId="21146B3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760F764" w14:textId="77777777" w:rsidR="002B5DB4" w:rsidRPr="0053472F" w:rsidRDefault="002B5DB4" w:rsidP="002B5DB4">
      <w:pPr>
        <w:pStyle w:val="NormalBold"/>
      </w:pPr>
      <w:r w:rsidRPr="0053472F">
        <w:rPr>
          <w:rStyle w:val="HideTWBExt"/>
          <w:b w:val="0"/>
        </w:rPr>
        <w:t>&lt;Article&gt;</w:t>
      </w:r>
      <w:r w:rsidRPr="0053472F">
        <w:t>Umocowanie 2 b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DFE4C7C" w14:textId="77777777" w:rsidTr="00ED60A6">
        <w:trPr>
          <w:trHeight w:hRule="exact" w:val="240"/>
          <w:jc w:val="center"/>
        </w:trPr>
        <w:tc>
          <w:tcPr>
            <w:tcW w:w="9752" w:type="dxa"/>
            <w:gridSpan w:val="2"/>
            <w:tcBorders>
              <w:top w:val="nil"/>
              <w:left w:val="nil"/>
              <w:bottom w:val="nil"/>
              <w:right w:val="nil"/>
            </w:tcBorders>
          </w:tcPr>
          <w:p w14:paraId="4DFF80D5" w14:textId="77777777" w:rsidR="002B5DB4" w:rsidRPr="0053472F" w:rsidRDefault="002B5DB4" w:rsidP="00ED60A6"/>
        </w:tc>
      </w:tr>
      <w:tr w:rsidR="002B5DB4" w:rsidRPr="0053472F" w14:paraId="3F4AB983" w14:textId="77777777" w:rsidTr="00ED60A6">
        <w:trPr>
          <w:trHeight w:val="240"/>
          <w:jc w:val="center"/>
        </w:trPr>
        <w:tc>
          <w:tcPr>
            <w:tcW w:w="4876" w:type="dxa"/>
            <w:tcBorders>
              <w:top w:val="nil"/>
              <w:left w:val="nil"/>
              <w:bottom w:val="nil"/>
              <w:right w:val="nil"/>
            </w:tcBorders>
          </w:tcPr>
          <w:p w14:paraId="7FC91A7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1095D3C" w14:textId="77777777" w:rsidR="002B5DB4" w:rsidRPr="0053472F" w:rsidRDefault="002B5DB4" w:rsidP="00ED60A6">
            <w:pPr>
              <w:pStyle w:val="AmColumnHeading"/>
            </w:pPr>
            <w:r w:rsidRPr="0053472F">
              <w:t>Poprawka</w:t>
            </w:r>
          </w:p>
        </w:tc>
      </w:tr>
      <w:tr w:rsidR="002B5DB4" w:rsidRPr="0053472F" w14:paraId="3172BA1A" w14:textId="77777777" w:rsidTr="00ED60A6">
        <w:trPr>
          <w:jc w:val="center"/>
        </w:trPr>
        <w:tc>
          <w:tcPr>
            <w:tcW w:w="4876" w:type="dxa"/>
            <w:tcBorders>
              <w:top w:val="nil"/>
              <w:left w:val="nil"/>
              <w:bottom w:val="nil"/>
              <w:right w:val="nil"/>
            </w:tcBorders>
          </w:tcPr>
          <w:p w14:paraId="30BBB3F4" w14:textId="77777777" w:rsidR="002B5DB4" w:rsidRPr="0053472F" w:rsidRDefault="002B5DB4" w:rsidP="00ED60A6">
            <w:pPr>
              <w:pStyle w:val="Normal6a"/>
            </w:pPr>
          </w:p>
        </w:tc>
        <w:tc>
          <w:tcPr>
            <w:tcW w:w="4876" w:type="dxa"/>
            <w:tcBorders>
              <w:top w:val="nil"/>
              <w:left w:val="nil"/>
              <w:bottom w:val="nil"/>
              <w:right w:val="nil"/>
            </w:tcBorders>
          </w:tcPr>
          <w:p w14:paraId="2BF3578E" w14:textId="77777777" w:rsidR="002B5DB4" w:rsidRPr="0053472F" w:rsidRDefault="002B5DB4" w:rsidP="00ED60A6">
            <w:pPr>
              <w:pStyle w:val="Normal6a"/>
            </w:pPr>
            <w:r w:rsidRPr="0053472F">
              <w:rPr>
                <w:b/>
                <w:i/>
              </w:rPr>
              <w:t>–</w:t>
            </w:r>
            <w:r w:rsidRPr="0053472F">
              <w:rPr>
                <w:b/>
                <w:i/>
              </w:rPr>
              <w:tab/>
              <w:t>uwzględniając globalne ramy różnorodności biologicznej z Kunmingu/Montrealu,</w:t>
            </w:r>
          </w:p>
        </w:tc>
      </w:tr>
    </w:tbl>
    <w:p w14:paraId="195A574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9D324D9" w14:textId="77777777" w:rsidR="002B5DB4" w:rsidRPr="0053472F" w:rsidRDefault="002B5DB4" w:rsidP="002B5DB4">
      <w:r w:rsidRPr="0053472F">
        <w:rPr>
          <w:rStyle w:val="HideTWBExt"/>
        </w:rPr>
        <w:t>&lt;/Amend&gt;</w:t>
      </w:r>
    </w:p>
    <w:p w14:paraId="1501B7C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5</w:t>
      </w:r>
      <w:r w:rsidRPr="0053472F">
        <w:rPr>
          <w:rStyle w:val="HideTWBExt"/>
          <w:b w:val="0"/>
        </w:rPr>
        <w:t>&lt;/NumAm&gt;</w:t>
      </w:r>
    </w:p>
    <w:p w14:paraId="7DF42BED"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1B460CC0" w14:textId="77777777" w:rsidR="002B5DB4" w:rsidRPr="0053472F" w:rsidRDefault="002B5DB4" w:rsidP="002B5DB4">
      <w:pPr>
        <w:pStyle w:val="NormalBold"/>
      </w:pPr>
      <w:r w:rsidRPr="0053472F">
        <w:rPr>
          <w:rStyle w:val="HideTWBExt"/>
          <w:b w:val="0"/>
        </w:rPr>
        <w:t>&lt;/RepeatBlock-By&gt;</w:t>
      </w:r>
    </w:p>
    <w:p w14:paraId="6963D9B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6A45BFC" w14:textId="77777777" w:rsidR="002B5DB4" w:rsidRPr="0053472F" w:rsidRDefault="002B5DB4" w:rsidP="002B5DB4">
      <w:pPr>
        <w:pStyle w:val="NormalBold"/>
      </w:pPr>
      <w:r w:rsidRPr="0053472F">
        <w:rPr>
          <w:rStyle w:val="HideTWBExt"/>
          <w:b w:val="0"/>
        </w:rPr>
        <w:t>&lt;Article&gt;</w:t>
      </w:r>
      <w:r w:rsidRPr="0053472F">
        <w:t>Umocowanie 2 c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06681E7" w14:textId="77777777" w:rsidTr="00ED60A6">
        <w:trPr>
          <w:trHeight w:hRule="exact" w:val="240"/>
          <w:jc w:val="center"/>
        </w:trPr>
        <w:tc>
          <w:tcPr>
            <w:tcW w:w="9752" w:type="dxa"/>
            <w:gridSpan w:val="2"/>
            <w:tcBorders>
              <w:top w:val="nil"/>
              <w:left w:val="nil"/>
              <w:bottom w:val="nil"/>
              <w:right w:val="nil"/>
            </w:tcBorders>
          </w:tcPr>
          <w:p w14:paraId="5A699ADA" w14:textId="77777777" w:rsidR="002B5DB4" w:rsidRPr="0053472F" w:rsidRDefault="002B5DB4" w:rsidP="00ED60A6"/>
        </w:tc>
      </w:tr>
      <w:tr w:rsidR="002B5DB4" w:rsidRPr="0053472F" w14:paraId="6BD1042D" w14:textId="77777777" w:rsidTr="00ED60A6">
        <w:trPr>
          <w:trHeight w:val="240"/>
          <w:jc w:val="center"/>
        </w:trPr>
        <w:tc>
          <w:tcPr>
            <w:tcW w:w="4876" w:type="dxa"/>
            <w:tcBorders>
              <w:top w:val="nil"/>
              <w:left w:val="nil"/>
              <w:bottom w:val="nil"/>
              <w:right w:val="nil"/>
            </w:tcBorders>
          </w:tcPr>
          <w:p w14:paraId="1792333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EC2A216" w14:textId="77777777" w:rsidR="002B5DB4" w:rsidRPr="0053472F" w:rsidRDefault="002B5DB4" w:rsidP="00ED60A6">
            <w:pPr>
              <w:pStyle w:val="AmColumnHeading"/>
            </w:pPr>
            <w:r w:rsidRPr="0053472F">
              <w:t>Poprawka</w:t>
            </w:r>
          </w:p>
        </w:tc>
      </w:tr>
      <w:tr w:rsidR="002B5DB4" w:rsidRPr="0053472F" w14:paraId="50F9CE85" w14:textId="77777777" w:rsidTr="00ED60A6">
        <w:trPr>
          <w:jc w:val="center"/>
        </w:trPr>
        <w:tc>
          <w:tcPr>
            <w:tcW w:w="4876" w:type="dxa"/>
            <w:tcBorders>
              <w:top w:val="nil"/>
              <w:left w:val="nil"/>
              <w:bottom w:val="nil"/>
              <w:right w:val="nil"/>
            </w:tcBorders>
          </w:tcPr>
          <w:p w14:paraId="4C9A188D" w14:textId="77777777" w:rsidR="002B5DB4" w:rsidRPr="0053472F" w:rsidRDefault="002B5DB4" w:rsidP="00ED60A6">
            <w:pPr>
              <w:pStyle w:val="Normal6a"/>
            </w:pPr>
          </w:p>
        </w:tc>
        <w:tc>
          <w:tcPr>
            <w:tcW w:w="4876" w:type="dxa"/>
            <w:tcBorders>
              <w:top w:val="nil"/>
              <w:left w:val="nil"/>
              <w:bottom w:val="nil"/>
              <w:right w:val="nil"/>
            </w:tcBorders>
          </w:tcPr>
          <w:p w14:paraId="4EACA9C5" w14:textId="77777777" w:rsidR="002B5DB4" w:rsidRPr="0053472F" w:rsidRDefault="002B5DB4" w:rsidP="00ED60A6">
            <w:pPr>
              <w:pStyle w:val="Normal6a"/>
            </w:pPr>
            <w:r w:rsidRPr="0053472F">
              <w:rPr>
                <w:b/>
                <w:i/>
              </w:rPr>
              <w:t>–</w:t>
            </w:r>
            <w:r w:rsidRPr="0053472F">
              <w:rPr>
                <w:b/>
                <w:i/>
              </w:rPr>
              <w:tab/>
              <w:t>uwzględniając umowę w sprawie zapobiegania nieuregulowanym połowom na morzu pełnym w środkowej części Oceanu Arktycznego,</w:t>
            </w:r>
          </w:p>
        </w:tc>
      </w:tr>
    </w:tbl>
    <w:p w14:paraId="1A74A9FF"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8AA61C6" w14:textId="77777777" w:rsidR="002B5DB4" w:rsidRPr="0053472F" w:rsidRDefault="002B5DB4" w:rsidP="002B5DB4">
      <w:r w:rsidRPr="0053472F">
        <w:rPr>
          <w:rStyle w:val="HideTWBExt"/>
        </w:rPr>
        <w:t>&lt;/Amend&gt;</w:t>
      </w:r>
    </w:p>
    <w:p w14:paraId="5AC2F9A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6</w:t>
      </w:r>
      <w:r w:rsidRPr="0053472F">
        <w:rPr>
          <w:rStyle w:val="HideTWBExt"/>
          <w:b w:val="0"/>
        </w:rPr>
        <w:t>&lt;/NumAm&gt;</w:t>
      </w:r>
    </w:p>
    <w:p w14:paraId="04F0C7A0"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242708F0" w14:textId="77777777" w:rsidR="002B5DB4" w:rsidRPr="0053472F" w:rsidRDefault="002B5DB4" w:rsidP="002B5DB4">
      <w:pPr>
        <w:pStyle w:val="NormalBold"/>
      </w:pPr>
      <w:r w:rsidRPr="0053472F">
        <w:rPr>
          <w:rStyle w:val="HideTWBExt"/>
          <w:b w:val="0"/>
        </w:rPr>
        <w:t>&lt;/RepeatBlock-By&gt;</w:t>
      </w:r>
    </w:p>
    <w:p w14:paraId="088EA16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2D39BF3" w14:textId="77777777" w:rsidR="002B5DB4" w:rsidRPr="0053472F" w:rsidRDefault="002B5DB4" w:rsidP="002B5DB4">
      <w:pPr>
        <w:pStyle w:val="NormalBold"/>
      </w:pPr>
      <w:r w:rsidRPr="0053472F">
        <w:rPr>
          <w:rStyle w:val="HideTWBExt"/>
          <w:b w:val="0"/>
        </w:rPr>
        <w:t>&lt;Article&gt;</w:t>
      </w:r>
      <w:r w:rsidRPr="0053472F">
        <w:t>Umocowanie 2 d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762A0DE" w14:textId="77777777" w:rsidTr="00ED60A6">
        <w:trPr>
          <w:trHeight w:hRule="exact" w:val="240"/>
          <w:jc w:val="center"/>
        </w:trPr>
        <w:tc>
          <w:tcPr>
            <w:tcW w:w="9752" w:type="dxa"/>
            <w:gridSpan w:val="2"/>
            <w:tcBorders>
              <w:top w:val="nil"/>
              <w:left w:val="nil"/>
              <w:bottom w:val="nil"/>
              <w:right w:val="nil"/>
            </w:tcBorders>
          </w:tcPr>
          <w:p w14:paraId="6B12B2CF" w14:textId="77777777" w:rsidR="002B5DB4" w:rsidRPr="0053472F" w:rsidRDefault="002B5DB4" w:rsidP="00ED60A6"/>
        </w:tc>
      </w:tr>
      <w:tr w:rsidR="002B5DB4" w:rsidRPr="0053472F" w14:paraId="2879C32B" w14:textId="77777777" w:rsidTr="00ED60A6">
        <w:trPr>
          <w:trHeight w:val="240"/>
          <w:jc w:val="center"/>
        </w:trPr>
        <w:tc>
          <w:tcPr>
            <w:tcW w:w="4876" w:type="dxa"/>
            <w:tcBorders>
              <w:top w:val="nil"/>
              <w:left w:val="nil"/>
              <w:bottom w:val="nil"/>
              <w:right w:val="nil"/>
            </w:tcBorders>
          </w:tcPr>
          <w:p w14:paraId="2DC22D4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D4EF0D5" w14:textId="77777777" w:rsidR="002B5DB4" w:rsidRPr="0053472F" w:rsidRDefault="002B5DB4" w:rsidP="00ED60A6">
            <w:pPr>
              <w:pStyle w:val="AmColumnHeading"/>
            </w:pPr>
            <w:r w:rsidRPr="0053472F">
              <w:t>Poprawka</w:t>
            </w:r>
          </w:p>
        </w:tc>
      </w:tr>
      <w:tr w:rsidR="002B5DB4" w:rsidRPr="0053472F" w14:paraId="0A297E40" w14:textId="77777777" w:rsidTr="00ED60A6">
        <w:trPr>
          <w:jc w:val="center"/>
        </w:trPr>
        <w:tc>
          <w:tcPr>
            <w:tcW w:w="4876" w:type="dxa"/>
            <w:tcBorders>
              <w:top w:val="nil"/>
              <w:left w:val="nil"/>
              <w:bottom w:val="nil"/>
              <w:right w:val="nil"/>
            </w:tcBorders>
          </w:tcPr>
          <w:p w14:paraId="62410D67" w14:textId="77777777" w:rsidR="002B5DB4" w:rsidRPr="0053472F" w:rsidRDefault="002B5DB4" w:rsidP="00ED60A6">
            <w:pPr>
              <w:pStyle w:val="Normal6a"/>
            </w:pPr>
          </w:p>
        </w:tc>
        <w:tc>
          <w:tcPr>
            <w:tcW w:w="4876" w:type="dxa"/>
            <w:tcBorders>
              <w:top w:val="nil"/>
              <w:left w:val="nil"/>
              <w:bottom w:val="nil"/>
              <w:right w:val="nil"/>
            </w:tcBorders>
          </w:tcPr>
          <w:p w14:paraId="74AC1EE0" w14:textId="77777777" w:rsidR="002B5DB4" w:rsidRPr="0053472F" w:rsidRDefault="002B5DB4" w:rsidP="00ED60A6">
            <w:pPr>
              <w:pStyle w:val="Normal6a"/>
            </w:pPr>
            <w:r w:rsidRPr="0053472F">
              <w:rPr>
                <w:b/>
                <w:i/>
              </w:rPr>
              <w:t>–</w:t>
            </w:r>
            <w:r w:rsidRPr="0053472F">
              <w:rPr>
                <w:b/>
                <w:i/>
              </w:rPr>
              <w:tab/>
              <w:t xml:space="preserve">uwzględniając Porozumienie w sprawie wykonania postanowień </w:t>
            </w:r>
            <w:r w:rsidRPr="0053472F">
              <w:rPr>
                <w:b/>
                <w:i/>
              </w:rPr>
              <w:lastRenderedPageBreak/>
              <w:t>Konwencji Narodów Zjednoczonych o prawie morza z dnia 10 grudnia 1982 roku, odnoszących się do ochrony międzystrefowych zasobów rybnych i zasobów rybnych masowo migrujących i zarządzania nimi (porozumienie ONZ o zasobach rybnych z 1995 r.),</w:t>
            </w:r>
          </w:p>
        </w:tc>
      </w:tr>
    </w:tbl>
    <w:p w14:paraId="74DD0EED"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F928458" w14:textId="77777777" w:rsidR="002B5DB4" w:rsidRPr="0053472F" w:rsidRDefault="002B5DB4" w:rsidP="002B5DB4">
      <w:r w:rsidRPr="0053472F">
        <w:rPr>
          <w:rStyle w:val="HideTWBExt"/>
        </w:rPr>
        <w:t>&lt;/Amend&gt;</w:t>
      </w:r>
    </w:p>
    <w:p w14:paraId="190645F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7</w:t>
      </w:r>
      <w:r w:rsidRPr="0053472F">
        <w:rPr>
          <w:rStyle w:val="HideTWBExt"/>
          <w:b w:val="0"/>
        </w:rPr>
        <w:t>&lt;/NumAm&gt;</w:t>
      </w:r>
    </w:p>
    <w:p w14:paraId="20B6F2C5"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258C2178" w14:textId="77777777" w:rsidR="002B5DB4" w:rsidRPr="0053472F" w:rsidRDefault="002B5DB4" w:rsidP="002B5DB4">
      <w:pPr>
        <w:pStyle w:val="NormalBold"/>
      </w:pPr>
      <w:r w:rsidRPr="0053472F">
        <w:rPr>
          <w:rStyle w:val="HideTWBExt"/>
          <w:b w:val="0"/>
        </w:rPr>
        <w:t>&lt;/RepeatBlock-By&gt;</w:t>
      </w:r>
    </w:p>
    <w:p w14:paraId="0BECD16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7297FCF" w14:textId="77777777" w:rsidR="002B5DB4" w:rsidRPr="0053472F" w:rsidRDefault="002B5DB4" w:rsidP="002B5DB4">
      <w:pPr>
        <w:pStyle w:val="NormalBold"/>
      </w:pPr>
      <w:r w:rsidRPr="0053472F">
        <w:rPr>
          <w:rStyle w:val="HideTWBExt"/>
          <w:b w:val="0"/>
        </w:rPr>
        <w:t>&lt;Article&gt;</w:t>
      </w:r>
      <w:r w:rsidRPr="0053472F">
        <w:t>Umocowanie 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D84ACEF" w14:textId="77777777" w:rsidTr="00ED60A6">
        <w:trPr>
          <w:trHeight w:hRule="exact" w:val="240"/>
          <w:jc w:val="center"/>
        </w:trPr>
        <w:tc>
          <w:tcPr>
            <w:tcW w:w="9752" w:type="dxa"/>
            <w:gridSpan w:val="2"/>
            <w:tcBorders>
              <w:top w:val="nil"/>
              <w:left w:val="nil"/>
              <w:bottom w:val="nil"/>
              <w:right w:val="nil"/>
            </w:tcBorders>
          </w:tcPr>
          <w:p w14:paraId="2E18EE8F" w14:textId="77777777" w:rsidR="002B5DB4" w:rsidRPr="0053472F" w:rsidRDefault="002B5DB4" w:rsidP="00ED60A6"/>
        </w:tc>
      </w:tr>
      <w:tr w:rsidR="002B5DB4" w:rsidRPr="0053472F" w14:paraId="4D7642EC" w14:textId="77777777" w:rsidTr="00ED60A6">
        <w:trPr>
          <w:trHeight w:val="240"/>
          <w:jc w:val="center"/>
        </w:trPr>
        <w:tc>
          <w:tcPr>
            <w:tcW w:w="4876" w:type="dxa"/>
            <w:tcBorders>
              <w:top w:val="nil"/>
              <w:left w:val="nil"/>
              <w:bottom w:val="nil"/>
              <w:right w:val="nil"/>
            </w:tcBorders>
          </w:tcPr>
          <w:p w14:paraId="35EAFD2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2FEA114" w14:textId="77777777" w:rsidR="002B5DB4" w:rsidRPr="0053472F" w:rsidRDefault="002B5DB4" w:rsidP="00ED60A6">
            <w:pPr>
              <w:pStyle w:val="AmColumnHeading"/>
            </w:pPr>
            <w:r w:rsidRPr="0053472F">
              <w:t>Poprawka</w:t>
            </w:r>
          </w:p>
        </w:tc>
      </w:tr>
      <w:tr w:rsidR="002B5DB4" w:rsidRPr="0053472F" w14:paraId="3CB2CE38" w14:textId="77777777" w:rsidTr="00ED60A6">
        <w:trPr>
          <w:jc w:val="center"/>
        </w:trPr>
        <w:tc>
          <w:tcPr>
            <w:tcW w:w="4876" w:type="dxa"/>
            <w:tcBorders>
              <w:top w:val="nil"/>
              <w:left w:val="nil"/>
              <w:bottom w:val="nil"/>
              <w:right w:val="nil"/>
            </w:tcBorders>
          </w:tcPr>
          <w:p w14:paraId="4CF23C96" w14:textId="77777777" w:rsidR="002B5DB4" w:rsidRPr="0053472F" w:rsidRDefault="002B5DB4" w:rsidP="00ED60A6">
            <w:pPr>
              <w:pStyle w:val="Normal6a"/>
            </w:pPr>
            <w:r w:rsidRPr="0053472F">
              <w:t>–</w:t>
            </w:r>
            <w:r w:rsidRPr="0053472F">
              <w:tab/>
              <w:t xml:space="preserve">uwzględniając komunikat Komisji z 5 czerwca 2025 r. pt. „Europejski pakt na rzecz wszechoceanu” (COM(2025)0281) oraz wspólny komunikat Komisji i Wysokiego Przedstawiciela Unii do Spraw Zagranicznych i Polityki Bezpieczeństwa z 24 czerwca 2022 r. pt. „Wyznaczenie kierunku działań na rzecz zrównoważonej niebieskiej planety – wspólny komunikat w sprawie unijnego programu międzynarodowego zarządzania oceanami” (JOIN(2022)0028), </w:t>
            </w:r>
            <w:r w:rsidRPr="0053472F">
              <w:rPr>
                <w:b/>
                <w:i/>
              </w:rPr>
              <w:t>w którym określono cztery kluczowe priorytety: wzmocnienie globalnych ram zarządzania oceanami, osiągnięcie zrównoważonego wykorzystywania oceanów do 2030 r., poprawa bezpieczeństwa morskiego i ochrony na morzu oraz postęp w nauce i wiedzy o oceanach,</w:t>
            </w:r>
          </w:p>
        </w:tc>
        <w:tc>
          <w:tcPr>
            <w:tcW w:w="4876" w:type="dxa"/>
            <w:tcBorders>
              <w:top w:val="nil"/>
              <w:left w:val="nil"/>
              <w:bottom w:val="nil"/>
              <w:right w:val="nil"/>
            </w:tcBorders>
          </w:tcPr>
          <w:p w14:paraId="040B3311" w14:textId="77777777" w:rsidR="002B5DB4" w:rsidRPr="0053472F" w:rsidRDefault="002B5DB4" w:rsidP="00ED60A6">
            <w:pPr>
              <w:pStyle w:val="Normal6a"/>
            </w:pPr>
            <w:r w:rsidRPr="0053472F">
              <w:t>–</w:t>
            </w:r>
            <w:r w:rsidRPr="0053472F">
              <w:tab/>
              <w:t>uwzględniając komunikat Komisji z 5 czerwca 2025 r. pt. „Europejski pakt na rzecz wszechoceanu” (COM(2025)0281) oraz wspólny komunikat Komisji i Wysokiego Przedstawiciela Unii do Spraw Zagranicznych i Polityki Bezpieczeństwa z 24 czerwca 2022 r. pt. „Wyznaczenie kierunku działań na rzecz zrównoważonej niebieskiej planety – wspólny komunikat w sprawie unijnego programu międzynarodowego zarządzania oceanami” (JOIN(2022)0028);</w:t>
            </w:r>
          </w:p>
        </w:tc>
      </w:tr>
    </w:tbl>
    <w:p w14:paraId="329E194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63C97F3" w14:textId="77777777" w:rsidR="002B5DB4" w:rsidRPr="0053472F" w:rsidRDefault="002B5DB4" w:rsidP="002B5DB4">
      <w:r w:rsidRPr="0053472F">
        <w:rPr>
          <w:rStyle w:val="HideTWBExt"/>
        </w:rPr>
        <w:t>&lt;/Amend&gt;</w:t>
      </w:r>
    </w:p>
    <w:p w14:paraId="6129E57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8</w:t>
      </w:r>
      <w:r w:rsidRPr="0053472F">
        <w:rPr>
          <w:rStyle w:val="HideTWBExt"/>
          <w:b w:val="0"/>
        </w:rPr>
        <w:t>&lt;/NumAm&gt;</w:t>
      </w:r>
    </w:p>
    <w:p w14:paraId="1F546830"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042DB323" w14:textId="77777777" w:rsidR="002B5DB4" w:rsidRPr="0053472F" w:rsidRDefault="002B5DB4" w:rsidP="002B5DB4">
      <w:pPr>
        <w:pStyle w:val="NormalBold"/>
      </w:pPr>
      <w:r w:rsidRPr="0053472F">
        <w:rPr>
          <w:rStyle w:val="HideTWBExt"/>
          <w:b w:val="0"/>
        </w:rPr>
        <w:t>&lt;/RepeatBlock-By&gt;</w:t>
      </w:r>
    </w:p>
    <w:p w14:paraId="683DF3F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BC46787" w14:textId="77777777" w:rsidR="002B5DB4" w:rsidRPr="0053472F" w:rsidRDefault="002B5DB4" w:rsidP="002B5DB4">
      <w:pPr>
        <w:pStyle w:val="NormalBold"/>
      </w:pPr>
      <w:r w:rsidRPr="0053472F">
        <w:rPr>
          <w:rStyle w:val="HideTWBExt"/>
          <w:b w:val="0"/>
        </w:rPr>
        <w:lastRenderedPageBreak/>
        <w:t>&lt;Article&gt;</w:t>
      </w:r>
      <w:r w:rsidRPr="0053472F">
        <w:t>Umocowanie 4 a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296735E" w14:textId="77777777" w:rsidTr="00ED60A6">
        <w:trPr>
          <w:trHeight w:hRule="exact" w:val="240"/>
          <w:jc w:val="center"/>
        </w:trPr>
        <w:tc>
          <w:tcPr>
            <w:tcW w:w="9752" w:type="dxa"/>
            <w:gridSpan w:val="2"/>
            <w:tcBorders>
              <w:top w:val="nil"/>
              <w:left w:val="nil"/>
              <w:bottom w:val="nil"/>
              <w:right w:val="nil"/>
            </w:tcBorders>
          </w:tcPr>
          <w:p w14:paraId="28C46D00" w14:textId="77777777" w:rsidR="002B5DB4" w:rsidRPr="0053472F" w:rsidRDefault="002B5DB4" w:rsidP="00ED60A6"/>
        </w:tc>
      </w:tr>
      <w:tr w:rsidR="002B5DB4" w:rsidRPr="0053472F" w14:paraId="0F20A339" w14:textId="77777777" w:rsidTr="00ED60A6">
        <w:trPr>
          <w:trHeight w:val="240"/>
          <w:jc w:val="center"/>
        </w:trPr>
        <w:tc>
          <w:tcPr>
            <w:tcW w:w="4876" w:type="dxa"/>
            <w:tcBorders>
              <w:top w:val="nil"/>
              <w:left w:val="nil"/>
              <w:bottom w:val="nil"/>
              <w:right w:val="nil"/>
            </w:tcBorders>
          </w:tcPr>
          <w:p w14:paraId="30D492E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61357EA" w14:textId="77777777" w:rsidR="002B5DB4" w:rsidRPr="0053472F" w:rsidRDefault="002B5DB4" w:rsidP="00ED60A6">
            <w:pPr>
              <w:pStyle w:val="AmColumnHeading"/>
            </w:pPr>
            <w:r w:rsidRPr="0053472F">
              <w:t>Poprawka</w:t>
            </w:r>
          </w:p>
        </w:tc>
      </w:tr>
      <w:tr w:rsidR="002B5DB4" w:rsidRPr="0053472F" w14:paraId="15173067" w14:textId="77777777" w:rsidTr="00ED60A6">
        <w:trPr>
          <w:jc w:val="center"/>
        </w:trPr>
        <w:tc>
          <w:tcPr>
            <w:tcW w:w="4876" w:type="dxa"/>
            <w:tcBorders>
              <w:top w:val="nil"/>
              <w:left w:val="nil"/>
              <w:bottom w:val="nil"/>
              <w:right w:val="nil"/>
            </w:tcBorders>
          </w:tcPr>
          <w:p w14:paraId="722274CE" w14:textId="77777777" w:rsidR="002B5DB4" w:rsidRPr="0053472F" w:rsidRDefault="002B5DB4" w:rsidP="00ED60A6">
            <w:pPr>
              <w:pStyle w:val="Normal6a"/>
            </w:pPr>
          </w:p>
        </w:tc>
        <w:tc>
          <w:tcPr>
            <w:tcW w:w="4876" w:type="dxa"/>
            <w:tcBorders>
              <w:top w:val="nil"/>
              <w:left w:val="nil"/>
              <w:bottom w:val="nil"/>
              <w:right w:val="nil"/>
            </w:tcBorders>
          </w:tcPr>
          <w:p w14:paraId="2EE7FE65" w14:textId="77777777" w:rsidR="002B5DB4" w:rsidRPr="0053472F" w:rsidRDefault="002B5DB4" w:rsidP="00ED60A6">
            <w:pPr>
              <w:pStyle w:val="Normal6a"/>
            </w:pPr>
            <w:r w:rsidRPr="0053472F">
              <w:rPr>
                <w:b/>
                <w:i/>
              </w:rPr>
              <w:t>–</w:t>
            </w:r>
            <w:r w:rsidRPr="0053472F">
              <w:rPr>
                <w:b/>
                <w:i/>
              </w:rPr>
              <w:tab/>
              <w:t>uwzględniając Porozumienie w ramach Konwencji Narodów Zjednoczonych o prawie morza, dotyczące ochrony i zrównoważonego wykorzystywania morskiej różnorodności biologicznej na obszarach znajdujących się poza jurysdykcją krajową przyjęte 19 czerwca 2023 r.,</w:t>
            </w:r>
          </w:p>
        </w:tc>
      </w:tr>
    </w:tbl>
    <w:p w14:paraId="35A88C6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E1E181E" w14:textId="77777777" w:rsidR="002B5DB4" w:rsidRPr="0053472F" w:rsidRDefault="002B5DB4" w:rsidP="002B5DB4">
      <w:r w:rsidRPr="0053472F">
        <w:rPr>
          <w:rStyle w:val="HideTWBExt"/>
        </w:rPr>
        <w:t>&lt;/Amend&gt;</w:t>
      </w:r>
    </w:p>
    <w:p w14:paraId="33C296F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9</w:t>
      </w:r>
      <w:r w:rsidRPr="0053472F">
        <w:rPr>
          <w:rStyle w:val="HideTWBExt"/>
          <w:b w:val="0"/>
        </w:rPr>
        <w:t>&lt;/NumAm&gt;</w:t>
      </w:r>
    </w:p>
    <w:p w14:paraId="4B2678DE"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1DF7AF26" w14:textId="77777777" w:rsidR="002B5DB4" w:rsidRPr="0053472F" w:rsidRDefault="002B5DB4" w:rsidP="002B5DB4">
      <w:pPr>
        <w:pStyle w:val="NormalBold"/>
      </w:pPr>
      <w:r w:rsidRPr="0053472F">
        <w:rPr>
          <w:rStyle w:val="HideTWBExt"/>
          <w:b w:val="0"/>
        </w:rPr>
        <w:t>&lt;/RepeatBlock-By&gt;</w:t>
      </w:r>
    </w:p>
    <w:p w14:paraId="4206F7C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05B94BC" w14:textId="77777777" w:rsidR="002B5DB4" w:rsidRPr="0053472F" w:rsidRDefault="002B5DB4" w:rsidP="002B5DB4">
      <w:pPr>
        <w:pStyle w:val="NormalBold"/>
      </w:pPr>
      <w:r w:rsidRPr="0053472F">
        <w:rPr>
          <w:rStyle w:val="HideTWBExt"/>
          <w:b w:val="0"/>
        </w:rPr>
        <w:t>&lt;Article&gt;</w:t>
      </w:r>
      <w:r w:rsidRPr="0053472F">
        <w:t>Umocowanie 4 a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E8A2395" w14:textId="77777777" w:rsidTr="00ED60A6">
        <w:trPr>
          <w:trHeight w:hRule="exact" w:val="240"/>
          <w:jc w:val="center"/>
        </w:trPr>
        <w:tc>
          <w:tcPr>
            <w:tcW w:w="9752" w:type="dxa"/>
            <w:gridSpan w:val="2"/>
            <w:tcBorders>
              <w:top w:val="nil"/>
              <w:left w:val="nil"/>
              <w:bottom w:val="nil"/>
              <w:right w:val="nil"/>
            </w:tcBorders>
          </w:tcPr>
          <w:p w14:paraId="7465C02B" w14:textId="77777777" w:rsidR="002B5DB4" w:rsidRPr="0053472F" w:rsidRDefault="002B5DB4" w:rsidP="00ED60A6"/>
        </w:tc>
      </w:tr>
      <w:tr w:rsidR="002B5DB4" w:rsidRPr="0053472F" w14:paraId="365BCFF5" w14:textId="77777777" w:rsidTr="00ED60A6">
        <w:trPr>
          <w:trHeight w:val="240"/>
          <w:jc w:val="center"/>
        </w:trPr>
        <w:tc>
          <w:tcPr>
            <w:tcW w:w="4876" w:type="dxa"/>
            <w:tcBorders>
              <w:top w:val="nil"/>
              <w:left w:val="nil"/>
              <w:bottom w:val="nil"/>
              <w:right w:val="nil"/>
            </w:tcBorders>
          </w:tcPr>
          <w:p w14:paraId="148415F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A4BBB43" w14:textId="77777777" w:rsidR="002B5DB4" w:rsidRPr="0053472F" w:rsidRDefault="002B5DB4" w:rsidP="00ED60A6">
            <w:pPr>
              <w:pStyle w:val="AmColumnHeading"/>
            </w:pPr>
            <w:r w:rsidRPr="0053472F">
              <w:t>Poprawka</w:t>
            </w:r>
          </w:p>
        </w:tc>
      </w:tr>
      <w:tr w:rsidR="002B5DB4" w:rsidRPr="0053472F" w14:paraId="4C0CD2EE" w14:textId="77777777" w:rsidTr="00ED60A6">
        <w:trPr>
          <w:jc w:val="center"/>
        </w:trPr>
        <w:tc>
          <w:tcPr>
            <w:tcW w:w="4876" w:type="dxa"/>
            <w:tcBorders>
              <w:top w:val="nil"/>
              <w:left w:val="nil"/>
              <w:bottom w:val="nil"/>
              <w:right w:val="nil"/>
            </w:tcBorders>
          </w:tcPr>
          <w:p w14:paraId="7B45C2F1" w14:textId="77777777" w:rsidR="002B5DB4" w:rsidRPr="0053472F" w:rsidRDefault="002B5DB4" w:rsidP="00ED60A6">
            <w:pPr>
              <w:pStyle w:val="Normal6a"/>
            </w:pPr>
          </w:p>
        </w:tc>
        <w:tc>
          <w:tcPr>
            <w:tcW w:w="4876" w:type="dxa"/>
            <w:tcBorders>
              <w:top w:val="nil"/>
              <w:left w:val="nil"/>
              <w:bottom w:val="nil"/>
              <w:right w:val="nil"/>
            </w:tcBorders>
          </w:tcPr>
          <w:p w14:paraId="3E5488B1" w14:textId="77777777" w:rsidR="002B5DB4" w:rsidRPr="0053472F" w:rsidRDefault="002B5DB4" w:rsidP="00ED60A6">
            <w:pPr>
              <w:pStyle w:val="Normal6a"/>
            </w:pPr>
            <w:r w:rsidRPr="0053472F">
              <w:rPr>
                <w:b/>
                <w:i/>
              </w:rPr>
              <w:t>–</w:t>
            </w:r>
            <w:r w:rsidRPr="0053472F">
              <w:rPr>
                <w:b/>
                <w:i/>
              </w:rPr>
              <w:tab/>
              <w:t>uwzględniając komunikat Komisji z dnia 16 października 2025 r. pt „Pakt na rzecz regionu śródziemnomorskiego Jedno morze, jeden pakt, jedna przyszłość”, w szczególności jego rozdział „II.6. Promowanie zrównoważonej niebieskiej gospodarki”,</w:t>
            </w:r>
          </w:p>
        </w:tc>
      </w:tr>
    </w:tbl>
    <w:p w14:paraId="2304CC2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A17D566" w14:textId="77777777" w:rsidR="002B5DB4" w:rsidRPr="0053472F" w:rsidRDefault="002B5DB4" w:rsidP="002B5DB4">
      <w:r w:rsidRPr="0053472F">
        <w:rPr>
          <w:rStyle w:val="HideTWBExt"/>
        </w:rPr>
        <w:t>&lt;/Amend&gt;</w:t>
      </w:r>
    </w:p>
    <w:p w14:paraId="7D70078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10</w:t>
      </w:r>
      <w:r w:rsidRPr="0053472F">
        <w:rPr>
          <w:rStyle w:val="HideTWBExt"/>
          <w:b w:val="0"/>
        </w:rPr>
        <w:t>&lt;/NumAm&gt;</w:t>
      </w:r>
    </w:p>
    <w:p w14:paraId="4DDD66A3"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41B755A7" w14:textId="77777777" w:rsidR="002B5DB4" w:rsidRPr="0053472F" w:rsidRDefault="002B5DB4" w:rsidP="002B5DB4">
      <w:pPr>
        <w:pStyle w:val="NormalBold"/>
      </w:pPr>
      <w:r w:rsidRPr="0053472F">
        <w:rPr>
          <w:rStyle w:val="HideTWBExt"/>
          <w:b w:val="0"/>
        </w:rPr>
        <w:t>&lt;/RepeatBlock-By&gt;</w:t>
      </w:r>
    </w:p>
    <w:p w14:paraId="315DCAB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636F9FD" w14:textId="77777777" w:rsidR="002B5DB4" w:rsidRPr="0053472F" w:rsidRDefault="002B5DB4" w:rsidP="002B5DB4">
      <w:pPr>
        <w:pStyle w:val="NormalBold"/>
      </w:pPr>
      <w:r w:rsidRPr="0053472F">
        <w:rPr>
          <w:rStyle w:val="HideTWBExt"/>
          <w:b w:val="0"/>
        </w:rPr>
        <w:t>&lt;Article&gt;</w:t>
      </w:r>
      <w:r w:rsidRPr="0053472F">
        <w:t>Umocowanie 4 b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8001C15" w14:textId="77777777" w:rsidTr="00ED60A6">
        <w:trPr>
          <w:trHeight w:hRule="exact" w:val="240"/>
          <w:jc w:val="center"/>
        </w:trPr>
        <w:tc>
          <w:tcPr>
            <w:tcW w:w="9752" w:type="dxa"/>
            <w:gridSpan w:val="2"/>
            <w:tcBorders>
              <w:top w:val="nil"/>
              <w:left w:val="nil"/>
              <w:bottom w:val="nil"/>
              <w:right w:val="nil"/>
            </w:tcBorders>
          </w:tcPr>
          <w:p w14:paraId="3621567F" w14:textId="77777777" w:rsidR="002B5DB4" w:rsidRPr="0053472F" w:rsidRDefault="002B5DB4" w:rsidP="00ED60A6"/>
        </w:tc>
      </w:tr>
      <w:tr w:rsidR="002B5DB4" w:rsidRPr="0053472F" w14:paraId="6EB6E103" w14:textId="77777777" w:rsidTr="00ED60A6">
        <w:trPr>
          <w:trHeight w:val="240"/>
          <w:jc w:val="center"/>
        </w:trPr>
        <w:tc>
          <w:tcPr>
            <w:tcW w:w="4876" w:type="dxa"/>
            <w:tcBorders>
              <w:top w:val="nil"/>
              <w:left w:val="nil"/>
              <w:bottom w:val="nil"/>
              <w:right w:val="nil"/>
            </w:tcBorders>
          </w:tcPr>
          <w:p w14:paraId="7742123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CC1B7D9" w14:textId="77777777" w:rsidR="002B5DB4" w:rsidRPr="0053472F" w:rsidRDefault="002B5DB4" w:rsidP="00ED60A6">
            <w:pPr>
              <w:pStyle w:val="AmColumnHeading"/>
            </w:pPr>
            <w:r w:rsidRPr="0053472F">
              <w:t>Poprawka</w:t>
            </w:r>
          </w:p>
        </w:tc>
      </w:tr>
      <w:tr w:rsidR="002B5DB4" w:rsidRPr="0053472F" w14:paraId="15C88FE9" w14:textId="77777777" w:rsidTr="00ED60A6">
        <w:trPr>
          <w:jc w:val="center"/>
        </w:trPr>
        <w:tc>
          <w:tcPr>
            <w:tcW w:w="4876" w:type="dxa"/>
            <w:tcBorders>
              <w:top w:val="nil"/>
              <w:left w:val="nil"/>
              <w:bottom w:val="nil"/>
              <w:right w:val="nil"/>
            </w:tcBorders>
          </w:tcPr>
          <w:p w14:paraId="78E3207B" w14:textId="77777777" w:rsidR="002B5DB4" w:rsidRPr="0053472F" w:rsidRDefault="002B5DB4" w:rsidP="00ED60A6">
            <w:pPr>
              <w:pStyle w:val="Normal6a"/>
            </w:pPr>
          </w:p>
        </w:tc>
        <w:tc>
          <w:tcPr>
            <w:tcW w:w="4876" w:type="dxa"/>
            <w:tcBorders>
              <w:top w:val="nil"/>
              <w:left w:val="nil"/>
              <w:bottom w:val="nil"/>
              <w:right w:val="nil"/>
            </w:tcBorders>
          </w:tcPr>
          <w:p w14:paraId="3C61FA35" w14:textId="77777777" w:rsidR="002B5DB4" w:rsidRPr="0053472F" w:rsidRDefault="002B5DB4" w:rsidP="00ED60A6">
            <w:pPr>
              <w:pStyle w:val="Normal6a"/>
            </w:pPr>
            <w:r w:rsidRPr="0053472F">
              <w:rPr>
                <w:b/>
                <w:i/>
              </w:rPr>
              <w:t>–</w:t>
            </w:r>
            <w:r w:rsidRPr="0053472F">
              <w:rPr>
                <w:b/>
                <w:i/>
              </w:rPr>
              <w:tab/>
              <w:t xml:space="preserve">uwzględniając decyzję ministerialną WTO z dnia 17 czerwca </w:t>
            </w:r>
            <w:r w:rsidRPr="0053472F">
              <w:rPr>
                <w:b/>
                <w:i/>
              </w:rPr>
              <w:lastRenderedPageBreak/>
              <w:t>2022 r. w sprawie subsydiów dla rybołówstwa,</w:t>
            </w:r>
          </w:p>
        </w:tc>
      </w:tr>
    </w:tbl>
    <w:p w14:paraId="4A458A27"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8D1CFF5" w14:textId="77777777" w:rsidR="002B5DB4" w:rsidRPr="0053472F" w:rsidRDefault="002B5DB4" w:rsidP="002B5DB4">
      <w:r w:rsidRPr="0053472F">
        <w:rPr>
          <w:rStyle w:val="HideTWBExt"/>
        </w:rPr>
        <w:t>&lt;/Amend&gt;</w:t>
      </w:r>
    </w:p>
    <w:p w14:paraId="32BECEC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11</w:t>
      </w:r>
      <w:r w:rsidRPr="0053472F">
        <w:rPr>
          <w:rStyle w:val="HideTWBExt"/>
          <w:b w:val="0"/>
        </w:rPr>
        <w:t>&lt;/NumAm&gt;</w:t>
      </w:r>
    </w:p>
    <w:p w14:paraId="5D1069F5"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59BDD3E3" w14:textId="77777777" w:rsidR="002B5DB4" w:rsidRPr="0053472F" w:rsidRDefault="002B5DB4" w:rsidP="002B5DB4">
      <w:pPr>
        <w:pStyle w:val="NormalBold"/>
      </w:pPr>
      <w:r w:rsidRPr="0053472F">
        <w:rPr>
          <w:rStyle w:val="HideTWBExt"/>
          <w:b w:val="0"/>
        </w:rPr>
        <w:t>&lt;/RepeatBlock-By&gt;</w:t>
      </w:r>
    </w:p>
    <w:p w14:paraId="62769D4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B7CA99F" w14:textId="77777777" w:rsidR="002B5DB4" w:rsidRPr="0053472F" w:rsidRDefault="002B5DB4" w:rsidP="002B5DB4">
      <w:pPr>
        <w:pStyle w:val="NormalBold"/>
      </w:pPr>
      <w:r w:rsidRPr="0053472F">
        <w:rPr>
          <w:rStyle w:val="HideTWBExt"/>
          <w:b w:val="0"/>
        </w:rPr>
        <w:t>&lt;Article&gt;</w:t>
      </w:r>
      <w:r w:rsidRPr="0053472F">
        <w:t>Umocowanie 4 c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1510717" w14:textId="77777777" w:rsidTr="00ED60A6">
        <w:trPr>
          <w:trHeight w:hRule="exact" w:val="240"/>
          <w:jc w:val="center"/>
        </w:trPr>
        <w:tc>
          <w:tcPr>
            <w:tcW w:w="9752" w:type="dxa"/>
            <w:gridSpan w:val="2"/>
            <w:tcBorders>
              <w:top w:val="nil"/>
              <w:left w:val="nil"/>
              <w:bottom w:val="nil"/>
              <w:right w:val="nil"/>
            </w:tcBorders>
          </w:tcPr>
          <w:p w14:paraId="78842A20" w14:textId="77777777" w:rsidR="002B5DB4" w:rsidRPr="0053472F" w:rsidRDefault="002B5DB4" w:rsidP="00ED60A6"/>
        </w:tc>
      </w:tr>
      <w:tr w:rsidR="002B5DB4" w:rsidRPr="0053472F" w14:paraId="4ABE63E2" w14:textId="77777777" w:rsidTr="00ED60A6">
        <w:trPr>
          <w:trHeight w:val="240"/>
          <w:jc w:val="center"/>
        </w:trPr>
        <w:tc>
          <w:tcPr>
            <w:tcW w:w="4876" w:type="dxa"/>
            <w:tcBorders>
              <w:top w:val="nil"/>
              <w:left w:val="nil"/>
              <w:bottom w:val="nil"/>
              <w:right w:val="nil"/>
            </w:tcBorders>
          </w:tcPr>
          <w:p w14:paraId="1C899B6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61B920A" w14:textId="77777777" w:rsidR="002B5DB4" w:rsidRPr="0053472F" w:rsidRDefault="002B5DB4" w:rsidP="00ED60A6">
            <w:pPr>
              <w:pStyle w:val="AmColumnHeading"/>
            </w:pPr>
            <w:r w:rsidRPr="0053472F">
              <w:t>Poprawka</w:t>
            </w:r>
          </w:p>
        </w:tc>
      </w:tr>
      <w:tr w:rsidR="002B5DB4" w:rsidRPr="0053472F" w14:paraId="3B9DA306" w14:textId="77777777" w:rsidTr="00ED60A6">
        <w:trPr>
          <w:jc w:val="center"/>
        </w:trPr>
        <w:tc>
          <w:tcPr>
            <w:tcW w:w="4876" w:type="dxa"/>
            <w:tcBorders>
              <w:top w:val="nil"/>
              <w:left w:val="nil"/>
              <w:bottom w:val="nil"/>
              <w:right w:val="nil"/>
            </w:tcBorders>
          </w:tcPr>
          <w:p w14:paraId="050AB9F5" w14:textId="77777777" w:rsidR="002B5DB4" w:rsidRPr="0053472F" w:rsidRDefault="002B5DB4" w:rsidP="00ED60A6">
            <w:pPr>
              <w:pStyle w:val="Normal6a"/>
            </w:pPr>
          </w:p>
        </w:tc>
        <w:tc>
          <w:tcPr>
            <w:tcW w:w="4876" w:type="dxa"/>
            <w:tcBorders>
              <w:top w:val="nil"/>
              <w:left w:val="nil"/>
              <w:bottom w:val="nil"/>
              <w:right w:val="nil"/>
            </w:tcBorders>
          </w:tcPr>
          <w:p w14:paraId="078CB237" w14:textId="77777777" w:rsidR="002B5DB4" w:rsidRPr="0053472F" w:rsidRDefault="002B5DB4" w:rsidP="00ED60A6">
            <w:pPr>
              <w:pStyle w:val="Normal6a"/>
            </w:pPr>
            <w:r w:rsidRPr="0053472F">
              <w:rPr>
                <w:b/>
                <w:i/>
              </w:rPr>
              <w:t>–</w:t>
            </w:r>
            <w:r w:rsidRPr="0053472F">
              <w:rPr>
                <w:b/>
                <w:i/>
              </w:rPr>
              <w:tab/>
              <w:t>uwzględniając protokół ustaleń z dnia 15 lipca 2025 r. w sprawie zacieśnienia współpracy między Unią Europejską a Islandią w kwestiach rybołówstwa i oceanu,</w:t>
            </w:r>
          </w:p>
        </w:tc>
      </w:tr>
    </w:tbl>
    <w:p w14:paraId="2983FC1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76BC3B2" w14:textId="77777777" w:rsidR="002B5DB4" w:rsidRPr="0053472F" w:rsidRDefault="002B5DB4" w:rsidP="002B5DB4">
      <w:r w:rsidRPr="0053472F">
        <w:rPr>
          <w:rStyle w:val="HideTWBExt"/>
        </w:rPr>
        <w:t>&lt;/Amend&gt;</w:t>
      </w:r>
    </w:p>
    <w:p w14:paraId="51C1B3F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12</w:t>
      </w:r>
      <w:r w:rsidRPr="0053472F">
        <w:rPr>
          <w:rStyle w:val="HideTWBExt"/>
          <w:b w:val="0"/>
        </w:rPr>
        <w:t>&lt;/NumAm&gt;</w:t>
      </w:r>
    </w:p>
    <w:p w14:paraId="0F21CF5E"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1F1D0B50" w14:textId="77777777" w:rsidR="002B5DB4" w:rsidRPr="0053472F" w:rsidRDefault="002B5DB4" w:rsidP="002B5DB4">
      <w:pPr>
        <w:pStyle w:val="NormalBold"/>
      </w:pPr>
      <w:r w:rsidRPr="0053472F">
        <w:rPr>
          <w:rStyle w:val="HideTWBExt"/>
          <w:b w:val="0"/>
        </w:rPr>
        <w:t>&lt;/RepeatBlock-By&gt;</w:t>
      </w:r>
    </w:p>
    <w:p w14:paraId="3847BE7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3621912" w14:textId="77777777" w:rsidR="002B5DB4" w:rsidRPr="0053472F" w:rsidRDefault="002B5DB4" w:rsidP="002B5DB4">
      <w:pPr>
        <w:pStyle w:val="NormalBold"/>
      </w:pPr>
      <w:r w:rsidRPr="0053472F">
        <w:rPr>
          <w:rStyle w:val="HideTWBExt"/>
          <w:b w:val="0"/>
        </w:rPr>
        <w:t>&lt;Article&gt;</w:t>
      </w:r>
      <w:r w:rsidRPr="0053472F">
        <w:t>Umocowanie 4 d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7C7D1A6" w14:textId="77777777" w:rsidTr="00ED60A6">
        <w:trPr>
          <w:trHeight w:hRule="exact" w:val="240"/>
          <w:jc w:val="center"/>
        </w:trPr>
        <w:tc>
          <w:tcPr>
            <w:tcW w:w="9752" w:type="dxa"/>
            <w:gridSpan w:val="2"/>
            <w:tcBorders>
              <w:top w:val="nil"/>
              <w:left w:val="nil"/>
              <w:bottom w:val="nil"/>
              <w:right w:val="nil"/>
            </w:tcBorders>
          </w:tcPr>
          <w:p w14:paraId="55689277" w14:textId="77777777" w:rsidR="002B5DB4" w:rsidRPr="0053472F" w:rsidRDefault="002B5DB4" w:rsidP="00ED60A6"/>
        </w:tc>
      </w:tr>
      <w:tr w:rsidR="002B5DB4" w:rsidRPr="0053472F" w14:paraId="4146AB76" w14:textId="77777777" w:rsidTr="00ED60A6">
        <w:trPr>
          <w:trHeight w:val="240"/>
          <w:jc w:val="center"/>
        </w:trPr>
        <w:tc>
          <w:tcPr>
            <w:tcW w:w="4876" w:type="dxa"/>
            <w:tcBorders>
              <w:top w:val="nil"/>
              <w:left w:val="nil"/>
              <w:bottom w:val="nil"/>
              <w:right w:val="nil"/>
            </w:tcBorders>
          </w:tcPr>
          <w:p w14:paraId="37C28EC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DECD225" w14:textId="77777777" w:rsidR="002B5DB4" w:rsidRPr="0053472F" w:rsidRDefault="002B5DB4" w:rsidP="00ED60A6">
            <w:pPr>
              <w:pStyle w:val="AmColumnHeading"/>
            </w:pPr>
            <w:r w:rsidRPr="0053472F">
              <w:t>Poprawka</w:t>
            </w:r>
          </w:p>
        </w:tc>
      </w:tr>
      <w:tr w:rsidR="002B5DB4" w:rsidRPr="0053472F" w14:paraId="05A2EDAB" w14:textId="77777777" w:rsidTr="00ED60A6">
        <w:trPr>
          <w:jc w:val="center"/>
        </w:trPr>
        <w:tc>
          <w:tcPr>
            <w:tcW w:w="4876" w:type="dxa"/>
            <w:tcBorders>
              <w:top w:val="nil"/>
              <w:left w:val="nil"/>
              <w:bottom w:val="nil"/>
              <w:right w:val="nil"/>
            </w:tcBorders>
          </w:tcPr>
          <w:p w14:paraId="4F2C956C" w14:textId="77777777" w:rsidR="002B5DB4" w:rsidRPr="0053472F" w:rsidRDefault="002B5DB4" w:rsidP="00ED60A6">
            <w:pPr>
              <w:pStyle w:val="Normal6a"/>
            </w:pPr>
          </w:p>
        </w:tc>
        <w:tc>
          <w:tcPr>
            <w:tcW w:w="4876" w:type="dxa"/>
            <w:tcBorders>
              <w:top w:val="nil"/>
              <w:left w:val="nil"/>
              <w:bottom w:val="nil"/>
              <w:right w:val="nil"/>
            </w:tcBorders>
          </w:tcPr>
          <w:p w14:paraId="7C6D3BFA" w14:textId="77777777" w:rsidR="002B5DB4" w:rsidRPr="0053472F" w:rsidRDefault="002B5DB4" w:rsidP="00ED60A6">
            <w:pPr>
              <w:pStyle w:val="Normal6a"/>
            </w:pPr>
            <w:r w:rsidRPr="0053472F">
              <w:rPr>
                <w:b/>
                <w:i/>
              </w:rPr>
              <w:t>–</w:t>
            </w:r>
            <w:r w:rsidRPr="0053472F">
              <w:rPr>
                <w:b/>
                <w:i/>
              </w:rPr>
              <w:tab/>
            </w:r>
            <w:r w:rsidRPr="0053472F">
              <w:t xml:space="preserve"> </w:t>
            </w:r>
            <w:r w:rsidRPr="0053472F">
              <w:rPr>
                <w:b/>
                <w:i/>
              </w:rPr>
              <w:t>uwzględniając Przegląd stanu światowych zasobów rybołówstwa morskiego – 2025 opracowany przez FAO,</w:t>
            </w:r>
          </w:p>
        </w:tc>
      </w:tr>
    </w:tbl>
    <w:p w14:paraId="568478B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318A64E" w14:textId="77777777" w:rsidR="002B5DB4" w:rsidRPr="0053472F" w:rsidRDefault="002B5DB4" w:rsidP="002B5DB4">
      <w:r w:rsidRPr="0053472F">
        <w:rPr>
          <w:rStyle w:val="HideTWBExt"/>
        </w:rPr>
        <w:t>&lt;/Amend&gt;</w:t>
      </w:r>
    </w:p>
    <w:p w14:paraId="48587D1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13</w:t>
      </w:r>
      <w:r w:rsidRPr="0053472F">
        <w:rPr>
          <w:rStyle w:val="HideTWBExt"/>
          <w:b w:val="0"/>
        </w:rPr>
        <w:t>&lt;/NumAm&gt;</w:t>
      </w:r>
    </w:p>
    <w:p w14:paraId="05C2C5A7"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1C254E4B" w14:textId="77777777" w:rsidR="002B5DB4" w:rsidRPr="0053472F" w:rsidRDefault="002B5DB4" w:rsidP="002B5DB4">
      <w:pPr>
        <w:pStyle w:val="NormalBold"/>
      </w:pPr>
      <w:r w:rsidRPr="0053472F">
        <w:rPr>
          <w:rStyle w:val="HideTWBExt"/>
          <w:b w:val="0"/>
        </w:rPr>
        <w:t>&lt;/RepeatBlock-By&gt;</w:t>
      </w:r>
    </w:p>
    <w:p w14:paraId="5E3956A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8BF3D55" w14:textId="77777777" w:rsidR="002B5DB4" w:rsidRPr="0053472F" w:rsidRDefault="002B5DB4" w:rsidP="002B5DB4">
      <w:pPr>
        <w:pStyle w:val="NormalBold"/>
      </w:pPr>
      <w:r w:rsidRPr="0053472F">
        <w:rPr>
          <w:rStyle w:val="HideTWBExt"/>
          <w:b w:val="0"/>
        </w:rPr>
        <w:t>&lt;Article&gt;</w:t>
      </w:r>
      <w:r w:rsidRPr="0053472F">
        <w:t>Umocowanie 4 e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185E068" w14:textId="77777777" w:rsidTr="00ED60A6">
        <w:trPr>
          <w:trHeight w:hRule="exact" w:val="240"/>
          <w:jc w:val="center"/>
        </w:trPr>
        <w:tc>
          <w:tcPr>
            <w:tcW w:w="9752" w:type="dxa"/>
            <w:gridSpan w:val="2"/>
            <w:tcBorders>
              <w:top w:val="nil"/>
              <w:left w:val="nil"/>
              <w:bottom w:val="nil"/>
              <w:right w:val="nil"/>
            </w:tcBorders>
          </w:tcPr>
          <w:p w14:paraId="3BA0C3D7" w14:textId="77777777" w:rsidR="002B5DB4" w:rsidRPr="0053472F" w:rsidRDefault="002B5DB4" w:rsidP="00ED60A6"/>
        </w:tc>
      </w:tr>
      <w:tr w:rsidR="002B5DB4" w:rsidRPr="0053472F" w14:paraId="7B422135" w14:textId="77777777" w:rsidTr="00ED60A6">
        <w:trPr>
          <w:trHeight w:val="240"/>
          <w:jc w:val="center"/>
        </w:trPr>
        <w:tc>
          <w:tcPr>
            <w:tcW w:w="4876" w:type="dxa"/>
            <w:tcBorders>
              <w:top w:val="nil"/>
              <w:left w:val="nil"/>
              <w:bottom w:val="nil"/>
              <w:right w:val="nil"/>
            </w:tcBorders>
          </w:tcPr>
          <w:p w14:paraId="27FEAC5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025F558" w14:textId="77777777" w:rsidR="002B5DB4" w:rsidRPr="0053472F" w:rsidRDefault="002B5DB4" w:rsidP="00ED60A6">
            <w:pPr>
              <w:pStyle w:val="AmColumnHeading"/>
            </w:pPr>
            <w:r w:rsidRPr="0053472F">
              <w:t>Poprawka</w:t>
            </w:r>
          </w:p>
        </w:tc>
      </w:tr>
      <w:tr w:rsidR="002B5DB4" w:rsidRPr="0053472F" w14:paraId="2A3789ED" w14:textId="77777777" w:rsidTr="00ED60A6">
        <w:trPr>
          <w:jc w:val="center"/>
        </w:trPr>
        <w:tc>
          <w:tcPr>
            <w:tcW w:w="4876" w:type="dxa"/>
            <w:tcBorders>
              <w:top w:val="nil"/>
              <w:left w:val="nil"/>
              <w:bottom w:val="nil"/>
              <w:right w:val="nil"/>
            </w:tcBorders>
          </w:tcPr>
          <w:p w14:paraId="3300F25B" w14:textId="77777777" w:rsidR="002B5DB4" w:rsidRPr="0053472F" w:rsidRDefault="002B5DB4" w:rsidP="00ED60A6">
            <w:pPr>
              <w:pStyle w:val="Normal6a"/>
            </w:pPr>
          </w:p>
        </w:tc>
        <w:tc>
          <w:tcPr>
            <w:tcW w:w="4876" w:type="dxa"/>
            <w:tcBorders>
              <w:top w:val="nil"/>
              <w:left w:val="nil"/>
              <w:bottom w:val="nil"/>
              <w:right w:val="nil"/>
            </w:tcBorders>
          </w:tcPr>
          <w:p w14:paraId="465E4987" w14:textId="77777777" w:rsidR="002B5DB4" w:rsidRPr="0053472F" w:rsidRDefault="002B5DB4" w:rsidP="00ED60A6">
            <w:pPr>
              <w:pStyle w:val="Normal6a"/>
            </w:pPr>
            <w:r w:rsidRPr="0053472F">
              <w:rPr>
                <w:b/>
                <w:i/>
              </w:rPr>
              <w:t>–</w:t>
            </w:r>
            <w:r w:rsidRPr="0053472F">
              <w:rPr>
                <w:b/>
                <w:i/>
              </w:rPr>
              <w:tab/>
              <w:t>uwzględniając swoją rezolucję z dnia 17 października 2023 r. w sprawie wpływu chińskiej działalności połowowej na rybołówstwo UE i dalszych działań,</w:t>
            </w:r>
          </w:p>
        </w:tc>
      </w:tr>
    </w:tbl>
    <w:p w14:paraId="2FB3005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1201E9D" w14:textId="77777777" w:rsidR="002B5DB4" w:rsidRPr="0053472F" w:rsidRDefault="002B5DB4" w:rsidP="002B5DB4">
      <w:r w:rsidRPr="0053472F">
        <w:rPr>
          <w:rStyle w:val="HideTWBExt"/>
        </w:rPr>
        <w:t>&lt;/Amend&gt;</w:t>
      </w:r>
    </w:p>
    <w:p w14:paraId="02DFD6D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14</w:t>
      </w:r>
      <w:r w:rsidRPr="0053472F">
        <w:rPr>
          <w:rStyle w:val="HideTWBExt"/>
          <w:b w:val="0"/>
        </w:rPr>
        <w:t>&lt;/NumAm&gt;</w:t>
      </w:r>
    </w:p>
    <w:p w14:paraId="6042BD9E"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7B712E5D" w14:textId="77777777" w:rsidR="002B5DB4" w:rsidRPr="0053472F" w:rsidRDefault="002B5DB4" w:rsidP="002B5DB4">
      <w:pPr>
        <w:pStyle w:val="NormalBold"/>
      </w:pPr>
      <w:r w:rsidRPr="0053472F">
        <w:rPr>
          <w:rStyle w:val="HideTWBExt"/>
          <w:b w:val="0"/>
        </w:rPr>
        <w:t>&lt;/RepeatBlock-By&gt;</w:t>
      </w:r>
    </w:p>
    <w:p w14:paraId="400CA01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F6596CD" w14:textId="77777777" w:rsidR="002B5DB4" w:rsidRPr="0053472F" w:rsidRDefault="002B5DB4" w:rsidP="002B5DB4">
      <w:pPr>
        <w:pStyle w:val="NormalBold"/>
      </w:pPr>
      <w:r w:rsidRPr="0053472F">
        <w:rPr>
          <w:rStyle w:val="HideTWBExt"/>
          <w:b w:val="0"/>
        </w:rPr>
        <w:t>&lt;Article&gt;</w:t>
      </w:r>
      <w:r w:rsidRPr="0053472F">
        <w:t>Umocowanie 7 a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F146186" w14:textId="77777777" w:rsidTr="00ED60A6">
        <w:trPr>
          <w:trHeight w:hRule="exact" w:val="240"/>
          <w:jc w:val="center"/>
        </w:trPr>
        <w:tc>
          <w:tcPr>
            <w:tcW w:w="9752" w:type="dxa"/>
            <w:gridSpan w:val="2"/>
            <w:tcBorders>
              <w:top w:val="nil"/>
              <w:left w:val="nil"/>
              <w:bottom w:val="nil"/>
              <w:right w:val="nil"/>
            </w:tcBorders>
          </w:tcPr>
          <w:p w14:paraId="3756FC28" w14:textId="77777777" w:rsidR="002B5DB4" w:rsidRPr="0053472F" w:rsidRDefault="002B5DB4" w:rsidP="00ED60A6"/>
        </w:tc>
      </w:tr>
      <w:tr w:rsidR="002B5DB4" w:rsidRPr="0053472F" w14:paraId="10F681D4" w14:textId="77777777" w:rsidTr="00ED60A6">
        <w:trPr>
          <w:trHeight w:val="240"/>
          <w:jc w:val="center"/>
        </w:trPr>
        <w:tc>
          <w:tcPr>
            <w:tcW w:w="4876" w:type="dxa"/>
            <w:tcBorders>
              <w:top w:val="nil"/>
              <w:left w:val="nil"/>
              <w:bottom w:val="nil"/>
              <w:right w:val="nil"/>
            </w:tcBorders>
          </w:tcPr>
          <w:p w14:paraId="6BEE271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A5EC69F" w14:textId="77777777" w:rsidR="002B5DB4" w:rsidRPr="0053472F" w:rsidRDefault="002B5DB4" w:rsidP="00ED60A6">
            <w:pPr>
              <w:pStyle w:val="AmColumnHeading"/>
            </w:pPr>
            <w:r w:rsidRPr="0053472F">
              <w:t>Poprawka</w:t>
            </w:r>
          </w:p>
        </w:tc>
      </w:tr>
      <w:tr w:rsidR="002B5DB4" w:rsidRPr="0053472F" w14:paraId="5DF0CFDB" w14:textId="77777777" w:rsidTr="00ED60A6">
        <w:trPr>
          <w:jc w:val="center"/>
        </w:trPr>
        <w:tc>
          <w:tcPr>
            <w:tcW w:w="4876" w:type="dxa"/>
            <w:tcBorders>
              <w:top w:val="nil"/>
              <w:left w:val="nil"/>
              <w:bottom w:val="nil"/>
              <w:right w:val="nil"/>
            </w:tcBorders>
          </w:tcPr>
          <w:p w14:paraId="5BDF611B" w14:textId="77777777" w:rsidR="002B5DB4" w:rsidRPr="0053472F" w:rsidRDefault="002B5DB4" w:rsidP="00ED60A6">
            <w:pPr>
              <w:pStyle w:val="Normal6a"/>
            </w:pPr>
          </w:p>
        </w:tc>
        <w:tc>
          <w:tcPr>
            <w:tcW w:w="4876" w:type="dxa"/>
            <w:tcBorders>
              <w:top w:val="nil"/>
              <w:left w:val="nil"/>
              <w:bottom w:val="nil"/>
              <w:right w:val="nil"/>
            </w:tcBorders>
          </w:tcPr>
          <w:p w14:paraId="239D2067" w14:textId="77777777" w:rsidR="002B5DB4" w:rsidRPr="0053472F" w:rsidRDefault="002B5DB4" w:rsidP="00ED60A6">
            <w:pPr>
              <w:pStyle w:val="Normal6a"/>
            </w:pPr>
            <w:r w:rsidRPr="0053472F">
              <w:rPr>
                <w:b/>
                <w:i/>
              </w:rPr>
              <w:t>–</w:t>
            </w:r>
            <w:r w:rsidRPr="0053472F">
              <w:rPr>
                <w:b/>
                <w:i/>
              </w:rPr>
              <w:tab/>
              <w:t>uwzględniając rozporządzenie Parlamentu Europejskiego i Rady (UE) 2025/2077 z dnia 8 października 2025 r. zmieniające rozporządzenie (UE) nr 1026/2012 w sprawie określonych środków podejmowanych w celu ochrony stad ryb względem państw pozwalających na niezrównoważone połowy,</w:t>
            </w:r>
          </w:p>
        </w:tc>
      </w:tr>
    </w:tbl>
    <w:p w14:paraId="7A62E67D"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F3132C2" w14:textId="77777777" w:rsidR="002B5DB4" w:rsidRPr="0053472F" w:rsidRDefault="002B5DB4" w:rsidP="002B5DB4">
      <w:r w:rsidRPr="0053472F">
        <w:rPr>
          <w:rStyle w:val="HideTWBExt"/>
        </w:rPr>
        <w:t>&lt;/Amend&gt;</w:t>
      </w:r>
    </w:p>
    <w:p w14:paraId="5CA1D2C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15</w:t>
      </w:r>
      <w:r w:rsidRPr="0053472F">
        <w:rPr>
          <w:rStyle w:val="HideTWBExt"/>
          <w:b w:val="0"/>
        </w:rPr>
        <w:t>&lt;/NumAm&gt;</w:t>
      </w:r>
    </w:p>
    <w:p w14:paraId="471FE114"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2D0A8C5E" w14:textId="77777777" w:rsidR="002B5DB4" w:rsidRPr="0053472F" w:rsidRDefault="002B5DB4" w:rsidP="002B5DB4">
      <w:pPr>
        <w:pStyle w:val="NormalBold"/>
      </w:pPr>
      <w:r w:rsidRPr="0053472F">
        <w:rPr>
          <w:rStyle w:val="HideTWBExt"/>
          <w:b w:val="0"/>
        </w:rPr>
        <w:t>&lt;/RepeatBlock-By&gt;</w:t>
      </w:r>
    </w:p>
    <w:p w14:paraId="08B7AC4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959914A" w14:textId="77777777" w:rsidR="002B5DB4" w:rsidRPr="0053472F" w:rsidRDefault="002B5DB4" w:rsidP="002B5DB4">
      <w:pPr>
        <w:pStyle w:val="NormalBold"/>
      </w:pPr>
      <w:r w:rsidRPr="0053472F">
        <w:rPr>
          <w:rStyle w:val="HideTWBExt"/>
          <w:b w:val="0"/>
        </w:rPr>
        <w:t>&lt;Article&gt;</w:t>
      </w:r>
      <w:r w:rsidRPr="0053472F">
        <w:t>Umocowanie 7 a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39059C6" w14:textId="77777777" w:rsidTr="00ED60A6">
        <w:trPr>
          <w:trHeight w:hRule="exact" w:val="240"/>
          <w:jc w:val="center"/>
        </w:trPr>
        <w:tc>
          <w:tcPr>
            <w:tcW w:w="9752" w:type="dxa"/>
            <w:gridSpan w:val="2"/>
            <w:tcBorders>
              <w:top w:val="nil"/>
              <w:left w:val="nil"/>
              <w:bottom w:val="nil"/>
              <w:right w:val="nil"/>
            </w:tcBorders>
          </w:tcPr>
          <w:p w14:paraId="4C2787C4" w14:textId="77777777" w:rsidR="002B5DB4" w:rsidRPr="0053472F" w:rsidRDefault="002B5DB4" w:rsidP="00ED60A6"/>
        </w:tc>
      </w:tr>
      <w:tr w:rsidR="002B5DB4" w:rsidRPr="0053472F" w14:paraId="12AB02B2" w14:textId="77777777" w:rsidTr="00ED60A6">
        <w:trPr>
          <w:trHeight w:val="240"/>
          <w:jc w:val="center"/>
        </w:trPr>
        <w:tc>
          <w:tcPr>
            <w:tcW w:w="4876" w:type="dxa"/>
            <w:tcBorders>
              <w:top w:val="nil"/>
              <w:left w:val="nil"/>
              <w:bottom w:val="nil"/>
              <w:right w:val="nil"/>
            </w:tcBorders>
          </w:tcPr>
          <w:p w14:paraId="73D0C62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B4F0CCE" w14:textId="77777777" w:rsidR="002B5DB4" w:rsidRPr="0053472F" w:rsidRDefault="002B5DB4" w:rsidP="00ED60A6">
            <w:pPr>
              <w:pStyle w:val="AmColumnHeading"/>
            </w:pPr>
            <w:r w:rsidRPr="0053472F">
              <w:t>Poprawka</w:t>
            </w:r>
          </w:p>
        </w:tc>
      </w:tr>
      <w:tr w:rsidR="002B5DB4" w:rsidRPr="0053472F" w14:paraId="6AB79A50" w14:textId="77777777" w:rsidTr="00ED60A6">
        <w:trPr>
          <w:jc w:val="center"/>
        </w:trPr>
        <w:tc>
          <w:tcPr>
            <w:tcW w:w="4876" w:type="dxa"/>
            <w:tcBorders>
              <w:top w:val="nil"/>
              <w:left w:val="nil"/>
              <w:bottom w:val="nil"/>
              <w:right w:val="nil"/>
            </w:tcBorders>
          </w:tcPr>
          <w:p w14:paraId="4593218F" w14:textId="77777777" w:rsidR="002B5DB4" w:rsidRPr="0053472F" w:rsidRDefault="002B5DB4" w:rsidP="00ED60A6">
            <w:pPr>
              <w:pStyle w:val="Normal6a"/>
            </w:pPr>
          </w:p>
        </w:tc>
        <w:tc>
          <w:tcPr>
            <w:tcW w:w="4876" w:type="dxa"/>
            <w:tcBorders>
              <w:top w:val="nil"/>
              <w:left w:val="nil"/>
              <w:bottom w:val="nil"/>
              <w:right w:val="nil"/>
            </w:tcBorders>
          </w:tcPr>
          <w:p w14:paraId="387B3BF3" w14:textId="77777777" w:rsidR="002B5DB4" w:rsidRPr="0053472F" w:rsidRDefault="002B5DB4" w:rsidP="00ED60A6">
            <w:pPr>
              <w:pStyle w:val="Normal6a"/>
            </w:pPr>
            <w:r w:rsidRPr="0053472F">
              <w:rPr>
                <w:b/>
                <w:i/>
              </w:rPr>
              <w:t>–</w:t>
            </w:r>
            <w:r w:rsidRPr="0053472F">
              <w:rPr>
                <w:b/>
                <w:i/>
              </w:rPr>
              <w:tab/>
              <w:t>uwzględniając roczne sprawozdanie gospodarcze Komisji na temat unijnej floty rybackiej za 2024 r.,</w:t>
            </w:r>
          </w:p>
        </w:tc>
      </w:tr>
    </w:tbl>
    <w:p w14:paraId="20A7E26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3A46B9E" w14:textId="77777777" w:rsidR="002B5DB4" w:rsidRPr="0053472F" w:rsidRDefault="002B5DB4" w:rsidP="002B5DB4">
      <w:r w:rsidRPr="0053472F">
        <w:rPr>
          <w:rStyle w:val="HideTWBExt"/>
        </w:rPr>
        <w:t>&lt;/Amend&gt;</w:t>
      </w:r>
    </w:p>
    <w:p w14:paraId="2B4FA52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16</w:t>
      </w:r>
      <w:r w:rsidRPr="0053472F">
        <w:rPr>
          <w:rStyle w:val="HideTWBExt"/>
          <w:b w:val="0"/>
        </w:rPr>
        <w:t>&lt;/NumAm&gt;</w:t>
      </w:r>
    </w:p>
    <w:p w14:paraId="2980C86E" w14:textId="77777777" w:rsidR="002B5DB4" w:rsidRPr="0053472F" w:rsidRDefault="002B5DB4" w:rsidP="002B5DB4">
      <w:pPr>
        <w:pStyle w:val="NormalBold"/>
      </w:pPr>
      <w:r w:rsidRPr="0053472F">
        <w:rPr>
          <w:rStyle w:val="HideTWBExt"/>
          <w:b w:val="0"/>
        </w:rPr>
        <w:lastRenderedPageBreak/>
        <w:t>&lt;RepeatBlock-By&gt;&lt;Members&gt;</w:t>
      </w:r>
      <w:r w:rsidRPr="0053472F">
        <w:t>Emma Fourreau, Sebastian Everding, Luke Ming Flanagan</w:t>
      </w:r>
      <w:r w:rsidRPr="0053472F">
        <w:rPr>
          <w:rStyle w:val="HideTWBExt"/>
          <w:b w:val="0"/>
        </w:rPr>
        <w:t>&lt;/Members&gt;</w:t>
      </w:r>
    </w:p>
    <w:p w14:paraId="4C95DAF5" w14:textId="77777777" w:rsidR="002B5DB4" w:rsidRPr="0053472F" w:rsidRDefault="002B5DB4" w:rsidP="002B5DB4">
      <w:pPr>
        <w:pStyle w:val="NormalBold"/>
      </w:pPr>
      <w:r w:rsidRPr="0053472F">
        <w:rPr>
          <w:rStyle w:val="HideTWBExt"/>
          <w:b w:val="0"/>
        </w:rPr>
        <w:t>&lt;/RepeatBlock-By&gt;</w:t>
      </w:r>
    </w:p>
    <w:p w14:paraId="2BFDCF4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305D4AC" w14:textId="77777777" w:rsidR="002B5DB4" w:rsidRPr="0053472F" w:rsidRDefault="002B5DB4" w:rsidP="002B5DB4">
      <w:pPr>
        <w:pStyle w:val="NormalBold"/>
      </w:pPr>
      <w:r w:rsidRPr="0053472F">
        <w:rPr>
          <w:rStyle w:val="HideTWBExt"/>
          <w:b w:val="0"/>
        </w:rPr>
        <w:t>&lt;Article&gt;</w:t>
      </w:r>
      <w:r w:rsidRPr="0053472F">
        <w:t>Umocowanie 7 b (nowe)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DDECB7A" w14:textId="77777777" w:rsidTr="00ED60A6">
        <w:trPr>
          <w:trHeight w:hRule="exact" w:val="240"/>
          <w:jc w:val="center"/>
        </w:trPr>
        <w:tc>
          <w:tcPr>
            <w:tcW w:w="9752" w:type="dxa"/>
            <w:gridSpan w:val="2"/>
            <w:tcBorders>
              <w:top w:val="nil"/>
              <w:left w:val="nil"/>
              <w:bottom w:val="nil"/>
              <w:right w:val="nil"/>
            </w:tcBorders>
          </w:tcPr>
          <w:p w14:paraId="51BCAA51" w14:textId="77777777" w:rsidR="002B5DB4" w:rsidRPr="0053472F" w:rsidRDefault="002B5DB4" w:rsidP="00ED60A6"/>
        </w:tc>
      </w:tr>
      <w:tr w:rsidR="002B5DB4" w:rsidRPr="0053472F" w14:paraId="4F9728FB" w14:textId="77777777" w:rsidTr="00ED60A6">
        <w:trPr>
          <w:trHeight w:val="240"/>
          <w:jc w:val="center"/>
        </w:trPr>
        <w:tc>
          <w:tcPr>
            <w:tcW w:w="4876" w:type="dxa"/>
            <w:tcBorders>
              <w:top w:val="nil"/>
              <w:left w:val="nil"/>
              <w:bottom w:val="nil"/>
              <w:right w:val="nil"/>
            </w:tcBorders>
          </w:tcPr>
          <w:p w14:paraId="7730F04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B7F5972" w14:textId="77777777" w:rsidR="002B5DB4" w:rsidRPr="0053472F" w:rsidRDefault="002B5DB4" w:rsidP="00ED60A6">
            <w:pPr>
              <w:pStyle w:val="AmColumnHeading"/>
            </w:pPr>
            <w:r w:rsidRPr="0053472F">
              <w:t>Poprawka</w:t>
            </w:r>
          </w:p>
        </w:tc>
      </w:tr>
      <w:tr w:rsidR="002B5DB4" w:rsidRPr="0053472F" w14:paraId="2E854F24" w14:textId="77777777" w:rsidTr="00ED60A6">
        <w:trPr>
          <w:jc w:val="center"/>
        </w:trPr>
        <w:tc>
          <w:tcPr>
            <w:tcW w:w="4876" w:type="dxa"/>
            <w:tcBorders>
              <w:top w:val="nil"/>
              <w:left w:val="nil"/>
              <w:bottom w:val="nil"/>
              <w:right w:val="nil"/>
            </w:tcBorders>
          </w:tcPr>
          <w:p w14:paraId="750BF25B" w14:textId="77777777" w:rsidR="002B5DB4" w:rsidRPr="0053472F" w:rsidRDefault="002B5DB4" w:rsidP="00ED60A6">
            <w:pPr>
              <w:pStyle w:val="Normal6a"/>
            </w:pPr>
          </w:p>
        </w:tc>
        <w:tc>
          <w:tcPr>
            <w:tcW w:w="4876" w:type="dxa"/>
            <w:tcBorders>
              <w:top w:val="nil"/>
              <w:left w:val="nil"/>
              <w:bottom w:val="nil"/>
              <w:right w:val="nil"/>
            </w:tcBorders>
          </w:tcPr>
          <w:p w14:paraId="665D90B5" w14:textId="77777777" w:rsidR="002B5DB4" w:rsidRPr="0053472F" w:rsidRDefault="002B5DB4" w:rsidP="00ED60A6">
            <w:pPr>
              <w:pStyle w:val="Normal6a"/>
            </w:pPr>
            <w:r w:rsidRPr="0053472F">
              <w:rPr>
                <w:b/>
                <w:i/>
              </w:rPr>
              <w:t>–</w:t>
            </w:r>
            <w:r w:rsidRPr="0053472F">
              <w:rPr>
                <w:b/>
                <w:i/>
              </w:rPr>
              <w:tab/>
              <w:t>uwzględniając sprawozdanie Organizacji Narodów Zjednoczonych ds. Wyżywienia i Rolnictwa (FAO) z 2024 r. dotyczące stanu rybołówstwa i akwakultury na świecie,</w:t>
            </w:r>
          </w:p>
        </w:tc>
      </w:tr>
    </w:tbl>
    <w:p w14:paraId="4B39D45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4932921" w14:textId="77777777" w:rsidR="002B5DB4" w:rsidRPr="0053472F" w:rsidRDefault="002B5DB4" w:rsidP="002B5DB4">
      <w:r w:rsidRPr="0053472F">
        <w:rPr>
          <w:rStyle w:val="HideTWBExt"/>
        </w:rPr>
        <w:t>&lt;/Amend&gt;</w:t>
      </w:r>
    </w:p>
    <w:p w14:paraId="7D8C6AC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17</w:t>
      </w:r>
      <w:r w:rsidRPr="0053472F">
        <w:rPr>
          <w:rStyle w:val="HideTWBExt"/>
          <w:b w:val="0"/>
        </w:rPr>
        <w:t>&lt;/NumAm&gt;</w:t>
      </w:r>
    </w:p>
    <w:p w14:paraId="0EE86EEB"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05F3EA24" w14:textId="77777777" w:rsidR="002B5DB4" w:rsidRPr="0053472F" w:rsidRDefault="002B5DB4" w:rsidP="002B5DB4">
      <w:pPr>
        <w:pStyle w:val="NormalBold"/>
      </w:pPr>
      <w:r w:rsidRPr="0053472F">
        <w:rPr>
          <w:rStyle w:val="HideTWBExt"/>
          <w:b w:val="0"/>
        </w:rPr>
        <w:t>&lt;/RepeatBlock-By&gt;</w:t>
      </w:r>
    </w:p>
    <w:p w14:paraId="796A267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85296B1" w14:textId="77777777" w:rsidR="002B5DB4" w:rsidRPr="0053472F" w:rsidRDefault="002B5DB4" w:rsidP="002B5DB4">
      <w:pPr>
        <w:pStyle w:val="NormalBold"/>
      </w:pPr>
      <w:r w:rsidRPr="0053472F">
        <w:rPr>
          <w:rStyle w:val="HideTWBExt"/>
          <w:b w:val="0"/>
        </w:rPr>
        <w:t>&lt;Article&gt;</w:t>
      </w:r>
      <w:r w:rsidRPr="0053472F">
        <w:t>Motyw A</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171608F" w14:textId="77777777" w:rsidTr="00ED60A6">
        <w:trPr>
          <w:trHeight w:hRule="exact" w:val="240"/>
          <w:jc w:val="center"/>
        </w:trPr>
        <w:tc>
          <w:tcPr>
            <w:tcW w:w="9752" w:type="dxa"/>
            <w:gridSpan w:val="2"/>
            <w:tcBorders>
              <w:top w:val="nil"/>
              <w:left w:val="nil"/>
              <w:bottom w:val="nil"/>
              <w:right w:val="nil"/>
            </w:tcBorders>
          </w:tcPr>
          <w:p w14:paraId="136C010F" w14:textId="77777777" w:rsidR="002B5DB4" w:rsidRPr="0053472F" w:rsidRDefault="002B5DB4" w:rsidP="00ED60A6"/>
        </w:tc>
      </w:tr>
      <w:tr w:rsidR="002B5DB4" w:rsidRPr="0053472F" w14:paraId="2C59803F" w14:textId="77777777" w:rsidTr="00ED60A6">
        <w:trPr>
          <w:trHeight w:val="240"/>
          <w:jc w:val="center"/>
        </w:trPr>
        <w:tc>
          <w:tcPr>
            <w:tcW w:w="4876" w:type="dxa"/>
            <w:tcBorders>
              <w:top w:val="nil"/>
              <w:left w:val="nil"/>
              <w:bottom w:val="nil"/>
              <w:right w:val="nil"/>
            </w:tcBorders>
          </w:tcPr>
          <w:p w14:paraId="65922C0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3B11AAF" w14:textId="77777777" w:rsidR="002B5DB4" w:rsidRPr="0053472F" w:rsidRDefault="002B5DB4" w:rsidP="00ED60A6">
            <w:pPr>
              <w:pStyle w:val="AmColumnHeading"/>
            </w:pPr>
            <w:r w:rsidRPr="0053472F">
              <w:t>Poprawka</w:t>
            </w:r>
          </w:p>
        </w:tc>
      </w:tr>
      <w:tr w:rsidR="002B5DB4" w:rsidRPr="0053472F" w14:paraId="2EF408AF" w14:textId="77777777" w:rsidTr="00ED60A6">
        <w:trPr>
          <w:jc w:val="center"/>
        </w:trPr>
        <w:tc>
          <w:tcPr>
            <w:tcW w:w="4876" w:type="dxa"/>
            <w:tcBorders>
              <w:top w:val="nil"/>
              <w:left w:val="nil"/>
              <w:bottom w:val="nil"/>
              <w:right w:val="nil"/>
            </w:tcBorders>
          </w:tcPr>
          <w:p w14:paraId="0099AE1B" w14:textId="77777777" w:rsidR="002B5DB4" w:rsidRPr="0053472F" w:rsidRDefault="002B5DB4" w:rsidP="00ED60A6">
            <w:pPr>
              <w:pStyle w:val="Normal6a"/>
            </w:pPr>
            <w:r w:rsidRPr="0053472F">
              <w:t>A.</w:t>
            </w:r>
            <w:r w:rsidRPr="0053472F">
              <w:tab/>
              <w:t>mając na uwadze, że oceany i morza zajmują 71 % powierzchni Ziemi i ponad 65 % terytorium UE; mając na uwadze, że UE nadzoruje największy na świecie wspólny obszar morski, obejmujący 25 mln km² wyłącznych stref ekonomicznych i linię brzegową o długości ponad 70 000 km, oraz że 40 % jej obywateli mieszka w odległości do 50 km od morza;</w:t>
            </w:r>
          </w:p>
        </w:tc>
        <w:tc>
          <w:tcPr>
            <w:tcW w:w="4876" w:type="dxa"/>
            <w:tcBorders>
              <w:top w:val="nil"/>
              <w:left w:val="nil"/>
              <w:bottom w:val="nil"/>
              <w:right w:val="nil"/>
            </w:tcBorders>
          </w:tcPr>
          <w:p w14:paraId="22B904A6" w14:textId="77777777" w:rsidR="002B5DB4" w:rsidRPr="0053472F" w:rsidRDefault="002B5DB4" w:rsidP="00ED60A6">
            <w:pPr>
              <w:pStyle w:val="Normal6a"/>
            </w:pPr>
            <w:r w:rsidRPr="0053472F">
              <w:t>A.</w:t>
            </w:r>
            <w:r w:rsidRPr="0053472F">
              <w:tab/>
              <w:t xml:space="preserve">mając na uwadze, że oceany i morza zajmują 71 % powierzchni Ziemi i ponad 65 % terytorium UE; mając na uwadze, że </w:t>
            </w:r>
            <w:r w:rsidRPr="0053472F">
              <w:rPr>
                <w:b/>
                <w:i/>
              </w:rPr>
              <w:t>dzięki regionom najbardziej oddalonym, które zapewniają obecność UE na wszystkich oceanach świata,</w:t>
            </w:r>
            <w:r w:rsidRPr="0053472F">
              <w:t xml:space="preserve"> UE nadzoruje największy na świecie wspólny obszar morski, obejmujący 25 mln km² wyłącznych stref ekonomicznych i linię brzegową o długości ponad 70 000 km, oraz że 40 % jej obywateli mieszka w odległości do 50 km od morza;</w:t>
            </w:r>
          </w:p>
        </w:tc>
      </w:tr>
    </w:tbl>
    <w:p w14:paraId="62FDDF4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406B83BE" w14:textId="77777777" w:rsidR="002B5DB4" w:rsidRPr="0053472F" w:rsidRDefault="002B5DB4" w:rsidP="002B5DB4">
      <w:r w:rsidRPr="0053472F">
        <w:rPr>
          <w:rStyle w:val="HideTWBExt"/>
        </w:rPr>
        <w:t>&lt;/Amend&gt;</w:t>
      </w:r>
    </w:p>
    <w:p w14:paraId="4FFCE19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18</w:t>
      </w:r>
      <w:r w:rsidRPr="0053472F">
        <w:rPr>
          <w:rStyle w:val="HideTWBExt"/>
          <w:b w:val="0"/>
        </w:rPr>
        <w:t>&lt;/NumAm&gt;</w:t>
      </w:r>
    </w:p>
    <w:p w14:paraId="3367FE7B"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379A823C" w14:textId="77777777" w:rsidR="002B5DB4" w:rsidRPr="0053472F" w:rsidRDefault="002B5DB4" w:rsidP="002B5DB4">
      <w:pPr>
        <w:pStyle w:val="NormalBold"/>
      </w:pPr>
      <w:r w:rsidRPr="0053472F">
        <w:rPr>
          <w:rStyle w:val="HideTWBExt"/>
          <w:b w:val="0"/>
        </w:rPr>
        <w:t>&lt;/RepeatBlock-By&gt;</w:t>
      </w:r>
    </w:p>
    <w:p w14:paraId="3D83119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8458C04" w14:textId="77777777" w:rsidR="002B5DB4" w:rsidRPr="0053472F" w:rsidRDefault="002B5DB4" w:rsidP="002B5DB4">
      <w:pPr>
        <w:pStyle w:val="NormalBold"/>
      </w:pPr>
      <w:r w:rsidRPr="0053472F">
        <w:rPr>
          <w:rStyle w:val="HideTWBExt"/>
          <w:b w:val="0"/>
        </w:rPr>
        <w:t>&lt;Article&gt;</w:t>
      </w:r>
      <w:r w:rsidRPr="0053472F">
        <w:t>Motyw A</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9909B95" w14:textId="77777777" w:rsidTr="00ED60A6">
        <w:trPr>
          <w:trHeight w:hRule="exact" w:val="240"/>
          <w:jc w:val="center"/>
        </w:trPr>
        <w:tc>
          <w:tcPr>
            <w:tcW w:w="9752" w:type="dxa"/>
            <w:gridSpan w:val="2"/>
            <w:tcBorders>
              <w:top w:val="nil"/>
              <w:left w:val="nil"/>
              <w:bottom w:val="nil"/>
              <w:right w:val="nil"/>
            </w:tcBorders>
          </w:tcPr>
          <w:p w14:paraId="4F1952F7" w14:textId="77777777" w:rsidR="002B5DB4" w:rsidRPr="0053472F" w:rsidRDefault="002B5DB4" w:rsidP="00ED60A6"/>
        </w:tc>
      </w:tr>
      <w:tr w:rsidR="002B5DB4" w:rsidRPr="0053472F" w14:paraId="3E8E7102" w14:textId="77777777" w:rsidTr="00ED60A6">
        <w:trPr>
          <w:trHeight w:val="240"/>
          <w:jc w:val="center"/>
        </w:trPr>
        <w:tc>
          <w:tcPr>
            <w:tcW w:w="4876" w:type="dxa"/>
            <w:tcBorders>
              <w:top w:val="nil"/>
              <w:left w:val="nil"/>
              <w:bottom w:val="nil"/>
              <w:right w:val="nil"/>
            </w:tcBorders>
          </w:tcPr>
          <w:p w14:paraId="5BAD7267" w14:textId="77777777" w:rsidR="002B5DB4" w:rsidRPr="0053472F" w:rsidRDefault="002B5DB4" w:rsidP="00ED60A6">
            <w:pPr>
              <w:pStyle w:val="AmColumnHeading"/>
            </w:pPr>
            <w:r w:rsidRPr="0053472F">
              <w:lastRenderedPageBreak/>
              <w:t>Projekt rezolucji</w:t>
            </w:r>
          </w:p>
        </w:tc>
        <w:tc>
          <w:tcPr>
            <w:tcW w:w="4876" w:type="dxa"/>
            <w:tcBorders>
              <w:top w:val="nil"/>
              <w:left w:val="nil"/>
              <w:bottom w:val="nil"/>
              <w:right w:val="nil"/>
            </w:tcBorders>
          </w:tcPr>
          <w:p w14:paraId="280ABA01" w14:textId="77777777" w:rsidR="002B5DB4" w:rsidRPr="0053472F" w:rsidRDefault="002B5DB4" w:rsidP="00ED60A6">
            <w:pPr>
              <w:pStyle w:val="AmColumnHeading"/>
            </w:pPr>
            <w:r w:rsidRPr="0053472F">
              <w:t>Poprawka</w:t>
            </w:r>
          </w:p>
        </w:tc>
      </w:tr>
      <w:tr w:rsidR="002B5DB4" w:rsidRPr="0053472F" w14:paraId="2CFBECF1" w14:textId="77777777" w:rsidTr="00ED60A6">
        <w:trPr>
          <w:jc w:val="center"/>
        </w:trPr>
        <w:tc>
          <w:tcPr>
            <w:tcW w:w="4876" w:type="dxa"/>
            <w:tcBorders>
              <w:top w:val="nil"/>
              <w:left w:val="nil"/>
              <w:bottom w:val="nil"/>
              <w:right w:val="nil"/>
            </w:tcBorders>
          </w:tcPr>
          <w:p w14:paraId="79923FDA" w14:textId="77777777" w:rsidR="002B5DB4" w:rsidRPr="0053472F" w:rsidRDefault="002B5DB4" w:rsidP="00ED60A6">
            <w:pPr>
              <w:pStyle w:val="Normal6a"/>
            </w:pPr>
            <w:r w:rsidRPr="0053472F">
              <w:t>A.</w:t>
            </w:r>
            <w:r w:rsidRPr="0053472F">
              <w:tab/>
              <w:t>mając na uwadze, że oceany i morza zajmują 71 % powierzchni Ziemi i ponad 65 % terytorium UE; mając na uwadze, że UE nadzoruje największy na świecie wspólny obszar morski, obejmujący 25 mln km² wyłącznych stref ekonomicznych i linię brzegową o długości ponad 70 000 km, oraz że 40 % jej obywateli mieszka w odległości do 50 km od morza;</w:t>
            </w:r>
          </w:p>
        </w:tc>
        <w:tc>
          <w:tcPr>
            <w:tcW w:w="4876" w:type="dxa"/>
            <w:tcBorders>
              <w:top w:val="nil"/>
              <w:left w:val="nil"/>
              <w:bottom w:val="nil"/>
              <w:right w:val="nil"/>
            </w:tcBorders>
          </w:tcPr>
          <w:p w14:paraId="7AA87E23" w14:textId="77777777" w:rsidR="002B5DB4" w:rsidRPr="0053472F" w:rsidRDefault="002B5DB4" w:rsidP="00ED60A6">
            <w:pPr>
              <w:pStyle w:val="Normal6a"/>
            </w:pPr>
            <w:r w:rsidRPr="0053472F">
              <w:t>A.</w:t>
            </w:r>
            <w:r w:rsidRPr="0053472F">
              <w:tab/>
              <w:t xml:space="preserve">mając na uwadze, że oceany i morza zajmują 71 % powierzchni Ziemi i ponad 65 % terytorium UE; mając na uwadze, że UE nadzoruje największy na świecie wspólny obszar morski, </w:t>
            </w:r>
            <w:r w:rsidRPr="0053472F">
              <w:rPr>
                <w:b/>
                <w:i/>
              </w:rPr>
              <w:t xml:space="preserve">również dzięki swoim regionom najbardziej oddalonym (RMO), </w:t>
            </w:r>
            <w:r w:rsidRPr="0053472F">
              <w:t>obejmujący 25 mln km² wyłącznych stref ekonomicznych i linię brzegową o długości ponad 70 000 km, oraz że 40 % jej obywateli mieszka w odległości do 50 km od morza;</w:t>
            </w:r>
          </w:p>
        </w:tc>
      </w:tr>
    </w:tbl>
    <w:p w14:paraId="57BDA68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1A96B3F" w14:textId="77777777" w:rsidR="002B5DB4" w:rsidRPr="0053472F" w:rsidRDefault="002B5DB4" w:rsidP="002B5DB4">
      <w:r w:rsidRPr="0053472F">
        <w:rPr>
          <w:rStyle w:val="HideTWBExt"/>
        </w:rPr>
        <w:t>&lt;/Amend&gt;</w:t>
      </w:r>
    </w:p>
    <w:p w14:paraId="4CF491D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19</w:t>
      </w:r>
      <w:r w:rsidRPr="0053472F">
        <w:rPr>
          <w:rStyle w:val="HideTWBExt"/>
          <w:b w:val="0"/>
        </w:rPr>
        <w:t>&lt;/NumAm&gt;</w:t>
      </w:r>
    </w:p>
    <w:p w14:paraId="5D8BDE30"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59D7C5A8" w14:textId="77777777" w:rsidR="002B5DB4" w:rsidRPr="0053472F" w:rsidRDefault="002B5DB4" w:rsidP="002B5DB4">
      <w:pPr>
        <w:pStyle w:val="NormalBold"/>
      </w:pPr>
      <w:r w:rsidRPr="0053472F">
        <w:rPr>
          <w:rStyle w:val="HideTWBExt"/>
          <w:b w:val="0"/>
        </w:rPr>
        <w:t>&lt;/RepeatBlock-By&gt;</w:t>
      </w:r>
    </w:p>
    <w:p w14:paraId="45C69F4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FD9AAE1" w14:textId="77777777" w:rsidR="002B5DB4" w:rsidRPr="0053472F" w:rsidRDefault="002B5DB4" w:rsidP="002B5DB4">
      <w:pPr>
        <w:pStyle w:val="NormalBold"/>
      </w:pPr>
      <w:r w:rsidRPr="0053472F">
        <w:rPr>
          <w:rStyle w:val="HideTWBExt"/>
          <w:b w:val="0"/>
        </w:rPr>
        <w:t>&lt;Article&gt;</w:t>
      </w:r>
      <w:r w:rsidRPr="0053472F">
        <w:t>Motyw A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1046F08" w14:textId="77777777" w:rsidTr="00ED60A6">
        <w:trPr>
          <w:trHeight w:hRule="exact" w:val="240"/>
          <w:jc w:val="center"/>
        </w:trPr>
        <w:tc>
          <w:tcPr>
            <w:tcW w:w="9752" w:type="dxa"/>
            <w:gridSpan w:val="2"/>
            <w:tcBorders>
              <w:top w:val="nil"/>
              <w:left w:val="nil"/>
              <w:bottom w:val="nil"/>
              <w:right w:val="nil"/>
            </w:tcBorders>
          </w:tcPr>
          <w:p w14:paraId="0C7D6125" w14:textId="77777777" w:rsidR="002B5DB4" w:rsidRPr="0053472F" w:rsidRDefault="002B5DB4" w:rsidP="00ED60A6"/>
        </w:tc>
      </w:tr>
      <w:tr w:rsidR="002B5DB4" w:rsidRPr="0053472F" w14:paraId="0B7E5C51" w14:textId="77777777" w:rsidTr="00ED60A6">
        <w:trPr>
          <w:trHeight w:val="240"/>
          <w:jc w:val="center"/>
        </w:trPr>
        <w:tc>
          <w:tcPr>
            <w:tcW w:w="4876" w:type="dxa"/>
            <w:tcBorders>
              <w:top w:val="nil"/>
              <w:left w:val="nil"/>
              <w:bottom w:val="nil"/>
              <w:right w:val="nil"/>
            </w:tcBorders>
          </w:tcPr>
          <w:p w14:paraId="62244E4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5DC3232" w14:textId="77777777" w:rsidR="002B5DB4" w:rsidRPr="0053472F" w:rsidRDefault="002B5DB4" w:rsidP="00ED60A6">
            <w:pPr>
              <w:pStyle w:val="AmColumnHeading"/>
            </w:pPr>
            <w:r w:rsidRPr="0053472F">
              <w:t>Poprawka</w:t>
            </w:r>
          </w:p>
        </w:tc>
      </w:tr>
      <w:tr w:rsidR="002B5DB4" w:rsidRPr="0053472F" w14:paraId="1D17F7A1" w14:textId="77777777" w:rsidTr="00ED60A6">
        <w:trPr>
          <w:jc w:val="center"/>
        </w:trPr>
        <w:tc>
          <w:tcPr>
            <w:tcW w:w="4876" w:type="dxa"/>
            <w:tcBorders>
              <w:top w:val="nil"/>
              <w:left w:val="nil"/>
              <w:bottom w:val="nil"/>
              <w:right w:val="nil"/>
            </w:tcBorders>
          </w:tcPr>
          <w:p w14:paraId="09A85317" w14:textId="77777777" w:rsidR="002B5DB4" w:rsidRPr="0053472F" w:rsidRDefault="002B5DB4" w:rsidP="00ED60A6">
            <w:pPr>
              <w:pStyle w:val="Normal6a"/>
            </w:pPr>
          </w:p>
        </w:tc>
        <w:tc>
          <w:tcPr>
            <w:tcW w:w="4876" w:type="dxa"/>
            <w:tcBorders>
              <w:top w:val="nil"/>
              <w:left w:val="nil"/>
              <w:bottom w:val="nil"/>
              <w:right w:val="nil"/>
            </w:tcBorders>
          </w:tcPr>
          <w:p w14:paraId="19884DA8" w14:textId="77777777" w:rsidR="002B5DB4" w:rsidRPr="0053472F" w:rsidRDefault="002B5DB4" w:rsidP="00ED60A6">
            <w:pPr>
              <w:pStyle w:val="Normal6a"/>
            </w:pPr>
            <w:r w:rsidRPr="0053472F">
              <w:rPr>
                <w:b/>
                <w:i/>
              </w:rPr>
              <w:t>Aa.</w:t>
            </w:r>
            <w:r w:rsidRPr="0053472F">
              <w:rPr>
                <w:b/>
                <w:i/>
              </w:rPr>
              <w:tab/>
              <w:t>mając na uwadze, że sektor rybołówstwa i akwakultury Unii Europejskiej wnosi około 5,5 mld EUR rocznie do gospodarki UE i zapewnia bezpośrednie zatrudnienie około 193 000 rybaków i hodowców akwakultury w całej Europie;</w:t>
            </w:r>
          </w:p>
        </w:tc>
      </w:tr>
    </w:tbl>
    <w:p w14:paraId="3B83ADE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5B395FE" w14:textId="77777777" w:rsidR="002B5DB4" w:rsidRPr="0053472F" w:rsidRDefault="002B5DB4" w:rsidP="002B5DB4">
      <w:r w:rsidRPr="0053472F">
        <w:rPr>
          <w:rStyle w:val="HideTWBExt"/>
        </w:rPr>
        <w:t>&lt;/Amend&gt;</w:t>
      </w:r>
    </w:p>
    <w:p w14:paraId="716FF34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20</w:t>
      </w:r>
      <w:r w:rsidRPr="0053472F">
        <w:rPr>
          <w:rStyle w:val="HideTWBExt"/>
          <w:b w:val="0"/>
        </w:rPr>
        <w:t>&lt;/NumAm&gt;</w:t>
      </w:r>
    </w:p>
    <w:p w14:paraId="6ED530D3"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03BF11DB" w14:textId="77777777" w:rsidR="002B5DB4" w:rsidRPr="0053472F" w:rsidRDefault="002B5DB4" w:rsidP="002B5DB4">
      <w:pPr>
        <w:pStyle w:val="NormalBold"/>
      </w:pPr>
      <w:r w:rsidRPr="0053472F">
        <w:rPr>
          <w:rStyle w:val="HideTWBExt"/>
          <w:b w:val="0"/>
        </w:rPr>
        <w:t>&lt;/RepeatBlock-By&gt;</w:t>
      </w:r>
    </w:p>
    <w:p w14:paraId="541CB42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C375151" w14:textId="77777777" w:rsidR="002B5DB4" w:rsidRPr="0053472F" w:rsidRDefault="002B5DB4" w:rsidP="002B5DB4">
      <w:pPr>
        <w:pStyle w:val="NormalBold"/>
      </w:pPr>
      <w:r w:rsidRPr="0053472F">
        <w:rPr>
          <w:rStyle w:val="HideTWBExt"/>
          <w:b w:val="0"/>
        </w:rPr>
        <w:t>&lt;Article&gt;</w:t>
      </w:r>
      <w:r w:rsidRPr="0053472F">
        <w:t>Motyw B</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B978387" w14:textId="77777777" w:rsidTr="00ED60A6">
        <w:trPr>
          <w:trHeight w:hRule="exact" w:val="240"/>
          <w:jc w:val="center"/>
        </w:trPr>
        <w:tc>
          <w:tcPr>
            <w:tcW w:w="9752" w:type="dxa"/>
            <w:gridSpan w:val="2"/>
            <w:tcBorders>
              <w:top w:val="nil"/>
              <w:left w:val="nil"/>
              <w:bottom w:val="nil"/>
              <w:right w:val="nil"/>
            </w:tcBorders>
          </w:tcPr>
          <w:p w14:paraId="21378FE2" w14:textId="77777777" w:rsidR="002B5DB4" w:rsidRPr="0053472F" w:rsidRDefault="002B5DB4" w:rsidP="00ED60A6"/>
        </w:tc>
      </w:tr>
      <w:tr w:rsidR="002B5DB4" w:rsidRPr="0053472F" w14:paraId="57860FA7" w14:textId="77777777" w:rsidTr="00ED60A6">
        <w:trPr>
          <w:trHeight w:val="240"/>
          <w:jc w:val="center"/>
        </w:trPr>
        <w:tc>
          <w:tcPr>
            <w:tcW w:w="4876" w:type="dxa"/>
            <w:tcBorders>
              <w:top w:val="nil"/>
              <w:left w:val="nil"/>
              <w:bottom w:val="nil"/>
              <w:right w:val="nil"/>
            </w:tcBorders>
          </w:tcPr>
          <w:p w14:paraId="2E9DB54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33F1E9B" w14:textId="77777777" w:rsidR="002B5DB4" w:rsidRPr="0053472F" w:rsidRDefault="002B5DB4" w:rsidP="00ED60A6">
            <w:pPr>
              <w:pStyle w:val="AmColumnHeading"/>
            </w:pPr>
            <w:r w:rsidRPr="0053472F">
              <w:t>Poprawka</w:t>
            </w:r>
          </w:p>
        </w:tc>
      </w:tr>
      <w:tr w:rsidR="002B5DB4" w:rsidRPr="0053472F" w14:paraId="3BA58C51" w14:textId="77777777" w:rsidTr="00ED60A6">
        <w:trPr>
          <w:jc w:val="center"/>
        </w:trPr>
        <w:tc>
          <w:tcPr>
            <w:tcW w:w="4876" w:type="dxa"/>
            <w:tcBorders>
              <w:top w:val="nil"/>
              <w:left w:val="nil"/>
              <w:bottom w:val="nil"/>
              <w:right w:val="nil"/>
            </w:tcBorders>
          </w:tcPr>
          <w:p w14:paraId="4D135082" w14:textId="77777777" w:rsidR="002B5DB4" w:rsidRPr="0053472F" w:rsidRDefault="002B5DB4" w:rsidP="00ED60A6">
            <w:pPr>
              <w:pStyle w:val="Normal6a"/>
            </w:pPr>
            <w:r w:rsidRPr="0053472F">
              <w:t>B.</w:t>
            </w:r>
            <w:r w:rsidRPr="0053472F">
              <w:tab/>
              <w:t xml:space="preserve">mając na uwadze, że unijna flota rybacka, która uosabia obecność UE na </w:t>
            </w:r>
            <w:r w:rsidRPr="0053472F">
              <w:lastRenderedPageBreak/>
              <w:t>morzach i liczy około 69 000 statków, jest jedną z najbardziej zrównoważonych i ściśle regulowanych flot rybackich na świecie, lecz mierzy się z malejącymi kontyngentami, wysokimi kosztami operacyjnymi</w:t>
            </w:r>
            <w:r w:rsidRPr="0053472F">
              <w:rPr>
                <w:b/>
                <w:i/>
              </w:rPr>
              <w:t xml:space="preserve">, uciążliwymi regulacjami </w:t>
            </w:r>
            <w:r w:rsidRPr="0053472F">
              <w:t>i nieuczciwą konkurencją ze strony państw nienależących do UE, w których obowiązują niższe standardy;</w:t>
            </w:r>
          </w:p>
        </w:tc>
        <w:tc>
          <w:tcPr>
            <w:tcW w:w="4876" w:type="dxa"/>
            <w:tcBorders>
              <w:top w:val="nil"/>
              <w:left w:val="nil"/>
              <w:bottom w:val="nil"/>
              <w:right w:val="nil"/>
            </w:tcBorders>
          </w:tcPr>
          <w:p w14:paraId="79047911" w14:textId="77777777" w:rsidR="002B5DB4" w:rsidRPr="0053472F" w:rsidRDefault="002B5DB4" w:rsidP="00ED60A6">
            <w:pPr>
              <w:pStyle w:val="Normal6a"/>
            </w:pPr>
            <w:r w:rsidRPr="0053472F">
              <w:lastRenderedPageBreak/>
              <w:t>B.</w:t>
            </w:r>
            <w:r w:rsidRPr="0053472F">
              <w:tab/>
              <w:t xml:space="preserve">mając na uwadze, że unijna flota rybacka, która uosabia obecność UE na </w:t>
            </w:r>
            <w:r w:rsidRPr="0053472F">
              <w:lastRenderedPageBreak/>
              <w:t xml:space="preserve">morzach i liczy około 69 000 statków, jest jedną z najbardziej zrównoważonych i ściśle regulowanych flot rybackich na świecie, </w:t>
            </w:r>
            <w:r w:rsidRPr="0053472F">
              <w:rPr>
                <w:b/>
                <w:i/>
              </w:rPr>
              <w:t xml:space="preserve">podczas gdy konieczne są dalsze starania, aby osiągnąć cele określone we wspólnej polityce rybołówstwa i zapewnić ich skuteczne wdrożenie, </w:t>
            </w:r>
            <w:r w:rsidRPr="0053472F">
              <w:t xml:space="preserve">lecz mierzy się z malejącymi kontyngentami, wysokimi kosztami operacyjnymi i nieuczciwą konkurencją ze strony państw nienależących do UE, w których obowiązują niższe standardy; </w:t>
            </w:r>
            <w:r w:rsidRPr="0053472F">
              <w:rPr>
                <w:b/>
                <w:i/>
              </w:rPr>
              <w:t>mając na uwadze, że roczne sprawozdanie gospodarcze za 2024 r. dotyczące floty rybackiej Unii Europejskiej wykazało znaczną poprawę wyników gospodarczych floty, częściowo dzięki poprawie sytuacji w zakresie zrównoważonych zasobów rybnych i zmniejszeniu zdolności połowowej, pomimo wyzwań strukturalnych i różnic między segmentami floty, przy czym wyniki społeczno-gospodarcze flot rybackich prowadzących rybołówstwo przybrzeżne na małą skalę pozostają w tyle;</w:t>
            </w:r>
          </w:p>
        </w:tc>
      </w:tr>
    </w:tbl>
    <w:p w14:paraId="5904E51A"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BD602F1" w14:textId="77777777" w:rsidR="002B5DB4" w:rsidRPr="0053472F" w:rsidRDefault="002B5DB4" w:rsidP="002B5DB4">
      <w:r w:rsidRPr="0053472F">
        <w:rPr>
          <w:rStyle w:val="HideTWBExt"/>
        </w:rPr>
        <w:t>&lt;/Amend&gt;</w:t>
      </w:r>
    </w:p>
    <w:p w14:paraId="0FCA0A8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21</w:t>
      </w:r>
      <w:r w:rsidRPr="0053472F">
        <w:rPr>
          <w:rStyle w:val="HideTWBExt"/>
          <w:b w:val="0"/>
        </w:rPr>
        <w:t>&lt;/NumAm&gt;</w:t>
      </w:r>
    </w:p>
    <w:p w14:paraId="5502E0D7"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6A788559"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2CA0A118" w14:textId="77777777" w:rsidR="002B5DB4" w:rsidRPr="0053472F" w:rsidRDefault="002B5DB4" w:rsidP="002B5DB4">
      <w:pPr>
        <w:pStyle w:val="NormalBold"/>
      </w:pPr>
      <w:r w:rsidRPr="0053472F">
        <w:rPr>
          <w:rStyle w:val="HideTWBExt"/>
          <w:b w:val="0"/>
        </w:rPr>
        <w:t>&lt;/RepeatBlock-By&gt;</w:t>
      </w:r>
    </w:p>
    <w:p w14:paraId="2950CF9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C37A9D9" w14:textId="77777777" w:rsidR="002B5DB4" w:rsidRPr="0053472F" w:rsidRDefault="002B5DB4" w:rsidP="002B5DB4">
      <w:pPr>
        <w:pStyle w:val="NormalBold"/>
      </w:pPr>
      <w:r w:rsidRPr="0053472F">
        <w:rPr>
          <w:rStyle w:val="HideTWBExt"/>
          <w:b w:val="0"/>
        </w:rPr>
        <w:t>&lt;Article&gt;</w:t>
      </w:r>
      <w:r w:rsidRPr="0053472F">
        <w:t>Motyw B</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67CDAD1" w14:textId="77777777" w:rsidTr="00ED60A6">
        <w:trPr>
          <w:trHeight w:hRule="exact" w:val="240"/>
          <w:jc w:val="center"/>
        </w:trPr>
        <w:tc>
          <w:tcPr>
            <w:tcW w:w="9752" w:type="dxa"/>
            <w:gridSpan w:val="2"/>
            <w:tcBorders>
              <w:top w:val="nil"/>
              <w:left w:val="nil"/>
              <w:bottom w:val="nil"/>
              <w:right w:val="nil"/>
            </w:tcBorders>
          </w:tcPr>
          <w:p w14:paraId="1E7B97D7" w14:textId="77777777" w:rsidR="002B5DB4" w:rsidRPr="0053472F" w:rsidRDefault="002B5DB4" w:rsidP="00ED60A6"/>
        </w:tc>
      </w:tr>
      <w:tr w:rsidR="002B5DB4" w:rsidRPr="0053472F" w14:paraId="150D1B56" w14:textId="77777777" w:rsidTr="00ED60A6">
        <w:trPr>
          <w:trHeight w:val="240"/>
          <w:jc w:val="center"/>
        </w:trPr>
        <w:tc>
          <w:tcPr>
            <w:tcW w:w="4876" w:type="dxa"/>
            <w:tcBorders>
              <w:top w:val="nil"/>
              <w:left w:val="nil"/>
              <w:bottom w:val="nil"/>
              <w:right w:val="nil"/>
            </w:tcBorders>
          </w:tcPr>
          <w:p w14:paraId="7EE330E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CD72757" w14:textId="77777777" w:rsidR="002B5DB4" w:rsidRPr="0053472F" w:rsidRDefault="002B5DB4" w:rsidP="00ED60A6">
            <w:pPr>
              <w:pStyle w:val="AmColumnHeading"/>
            </w:pPr>
            <w:r w:rsidRPr="0053472F">
              <w:t>Poprawka</w:t>
            </w:r>
          </w:p>
        </w:tc>
      </w:tr>
      <w:tr w:rsidR="002B5DB4" w:rsidRPr="0053472F" w14:paraId="5839E098" w14:textId="77777777" w:rsidTr="00ED60A6">
        <w:trPr>
          <w:jc w:val="center"/>
        </w:trPr>
        <w:tc>
          <w:tcPr>
            <w:tcW w:w="4876" w:type="dxa"/>
            <w:tcBorders>
              <w:top w:val="nil"/>
              <w:left w:val="nil"/>
              <w:bottom w:val="nil"/>
              <w:right w:val="nil"/>
            </w:tcBorders>
          </w:tcPr>
          <w:p w14:paraId="32DE66EB" w14:textId="77777777" w:rsidR="002B5DB4" w:rsidRPr="0053472F" w:rsidRDefault="002B5DB4" w:rsidP="00ED60A6">
            <w:pPr>
              <w:pStyle w:val="Normal6a"/>
            </w:pPr>
            <w:r w:rsidRPr="0053472F">
              <w:t>B.</w:t>
            </w:r>
            <w:r w:rsidRPr="0053472F">
              <w:tab/>
              <w:t xml:space="preserve">mając na uwadze, że unijna flota rybacka, która uosabia obecność UE na morzach i liczy około 69 000 statków, jest jedną z najbardziej zrównoważonych i ściśle regulowanych flot rybackich na świecie, lecz mierzy się z malejącymi kontyngentami, wysokimi kosztami operacyjnymi, </w:t>
            </w:r>
            <w:r w:rsidRPr="0053472F">
              <w:rPr>
                <w:b/>
                <w:i/>
              </w:rPr>
              <w:t xml:space="preserve">uciążliwymi </w:t>
            </w:r>
            <w:r w:rsidRPr="0053472F">
              <w:t xml:space="preserve">regulacjami </w:t>
            </w:r>
            <w:r w:rsidRPr="0053472F">
              <w:rPr>
                <w:b/>
                <w:i/>
              </w:rPr>
              <w:t xml:space="preserve">i </w:t>
            </w:r>
            <w:r w:rsidRPr="0053472F">
              <w:t xml:space="preserve">nieuczciwą konkurencją ze strony państw </w:t>
            </w:r>
            <w:r w:rsidRPr="0053472F">
              <w:lastRenderedPageBreak/>
              <w:t>nienależących do UE, w których obowiązują niższe standardy;</w:t>
            </w:r>
          </w:p>
        </w:tc>
        <w:tc>
          <w:tcPr>
            <w:tcW w:w="4876" w:type="dxa"/>
            <w:tcBorders>
              <w:top w:val="nil"/>
              <w:left w:val="nil"/>
              <w:bottom w:val="nil"/>
              <w:right w:val="nil"/>
            </w:tcBorders>
          </w:tcPr>
          <w:p w14:paraId="191F1373" w14:textId="77777777" w:rsidR="002B5DB4" w:rsidRPr="0053472F" w:rsidRDefault="002B5DB4" w:rsidP="00ED60A6">
            <w:pPr>
              <w:pStyle w:val="Normal6a"/>
            </w:pPr>
            <w:r w:rsidRPr="0053472F">
              <w:lastRenderedPageBreak/>
              <w:t>B.</w:t>
            </w:r>
            <w:r w:rsidRPr="0053472F">
              <w:tab/>
              <w:t xml:space="preserve">mając na uwadze, że unijna flota rybacka, która uosabia obecność UE na morzach i liczy około 69 000 statków, jest jedną z najbardziej zrównoważonych i ściśle regulowanych flot rybackich na świecie, lecz mierzy się </w:t>
            </w:r>
            <w:r w:rsidRPr="0053472F">
              <w:rPr>
                <w:b/>
                <w:i/>
              </w:rPr>
              <w:t xml:space="preserve">w niektórych przypadkach </w:t>
            </w:r>
            <w:r w:rsidRPr="0053472F">
              <w:t xml:space="preserve">z malejącymi kontyngentami </w:t>
            </w:r>
            <w:r w:rsidRPr="0053472F">
              <w:rPr>
                <w:b/>
                <w:i/>
              </w:rPr>
              <w:t xml:space="preserve">z powodu dziesięcioleci przełowienia i zaniedbanego problemu degradacji </w:t>
            </w:r>
            <w:r w:rsidRPr="0053472F">
              <w:rPr>
                <w:b/>
                <w:i/>
              </w:rPr>
              <w:lastRenderedPageBreak/>
              <w:t>środowiska</w:t>
            </w:r>
            <w:r w:rsidRPr="0053472F">
              <w:t xml:space="preserve">, wysokimi kosztami operacyjnymi </w:t>
            </w:r>
            <w:r w:rsidRPr="0053472F">
              <w:rPr>
                <w:b/>
                <w:i/>
              </w:rPr>
              <w:t>z powodu metierów o wysokim zużyciu paliwa</w:t>
            </w:r>
            <w:r w:rsidRPr="0053472F">
              <w:t xml:space="preserve">, regulacjami </w:t>
            </w:r>
            <w:r w:rsidRPr="0053472F">
              <w:rPr>
                <w:b/>
                <w:i/>
              </w:rPr>
              <w:t xml:space="preserve">mającymi zapewnić długoterminową zrównoważoność zasobów rybnych oraz w niektórych przypadkach </w:t>
            </w:r>
            <w:r w:rsidRPr="0053472F">
              <w:t>nieuczciwą konkurencją ze strony państw nienależących do UE, w których obowiązują niższe standardy;</w:t>
            </w:r>
          </w:p>
        </w:tc>
      </w:tr>
    </w:tbl>
    <w:p w14:paraId="3F69FB70"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FDFD7D2" w14:textId="77777777" w:rsidR="002B5DB4" w:rsidRPr="0053472F" w:rsidRDefault="002B5DB4" w:rsidP="002B5DB4">
      <w:r w:rsidRPr="0053472F">
        <w:rPr>
          <w:rStyle w:val="HideTWBExt"/>
        </w:rPr>
        <w:t>&lt;/Amend&gt;</w:t>
      </w:r>
    </w:p>
    <w:p w14:paraId="476B472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22</w:t>
      </w:r>
      <w:r w:rsidRPr="0053472F">
        <w:rPr>
          <w:rStyle w:val="HideTWBExt"/>
          <w:b w:val="0"/>
        </w:rPr>
        <w:t>&lt;/NumAm&gt;</w:t>
      </w:r>
    </w:p>
    <w:p w14:paraId="79959AD3" w14:textId="77777777" w:rsidR="002B5DB4" w:rsidRPr="0053472F" w:rsidRDefault="002B5DB4" w:rsidP="002B5DB4">
      <w:pPr>
        <w:pStyle w:val="NormalBold"/>
      </w:pPr>
      <w:r w:rsidRPr="0053472F">
        <w:rPr>
          <w:rStyle w:val="HideTWBExt"/>
          <w:b w:val="0"/>
        </w:rPr>
        <w:t>&lt;RepeatBlock-By&gt;&lt;Members&gt;</w:t>
      </w:r>
      <w:r w:rsidRPr="0053472F">
        <w:t>Sakis Arnaoutoglou, Giuseppe Lupo, Thomas Bajada</w:t>
      </w:r>
      <w:r w:rsidRPr="0053472F">
        <w:rPr>
          <w:rStyle w:val="HideTWBExt"/>
          <w:b w:val="0"/>
        </w:rPr>
        <w:t>&lt;/Members&gt;</w:t>
      </w:r>
    </w:p>
    <w:p w14:paraId="7B6193EC" w14:textId="77777777" w:rsidR="002B5DB4" w:rsidRPr="0053472F" w:rsidRDefault="002B5DB4" w:rsidP="002B5DB4">
      <w:pPr>
        <w:pStyle w:val="NormalBold"/>
      </w:pPr>
      <w:r w:rsidRPr="0053472F">
        <w:rPr>
          <w:rStyle w:val="HideTWBExt"/>
          <w:b w:val="0"/>
        </w:rPr>
        <w:t>&lt;/RepeatBlock-By&gt;</w:t>
      </w:r>
    </w:p>
    <w:p w14:paraId="6974CDE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10CED6A" w14:textId="77777777" w:rsidR="002B5DB4" w:rsidRPr="0053472F" w:rsidRDefault="002B5DB4" w:rsidP="002B5DB4">
      <w:pPr>
        <w:pStyle w:val="NormalBold"/>
      </w:pPr>
      <w:r w:rsidRPr="0053472F">
        <w:rPr>
          <w:rStyle w:val="HideTWBExt"/>
          <w:b w:val="0"/>
        </w:rPr>
        <w:t>&lt;Article&gt;</w:t>
      </w:r>
      <w:r w:rsidRPr="0053472F">
        <w:t>Motyw B</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B2C9683" w14:textId="77777777" w:rsidTr="00ED60A6">
        <w:trPr>
          <w:trHeight w:hRule="exact" w:val="240"/>
          <w:jc w:val="center"/>
        </w:trPr>
        <w:tc>
          <w:tcPr>
            <w:tcW w:w="9752" w:type="dxa"/>
            <w:gridSpan w:val="2"/>
            <w:tcBorders>
              <w:top w:val="nil"/>
              <w:left w:val="nil"/>
              <w:bottom w:val="nil"/>
              <w:right w:val="nil"/>
            </w:tcBorders>
          </w:tcPr>
          <w:p w14:paraId="27FCE010" w14:textId="77777777" w:rsidR="002B5DB4" w:rsidRPr="0053472F" w:rsidRDefault="002B5DB4" w:rsidP="00ED60A6"/>
        </w:tc>
      </w:tr>
      <w:tr w:rsidR="002B5DB4" w:rsidRPr="0053472F" w14:paraId="630D991F" w14:textId="77777777" w:rsidTr="00ED60A6">
        <w:trPr>
          <w:trHeight w:val="240"/>
          <w:jc w:val="center"/>
        </w:trPr>
        <w:tc>
          <w:tcPr>
            <w:tcW w:w="4876" w:type="dxa"/>
            <w:tcBorders>
              <w:top w:val="nil"/>
              <w:left w:val="nil"/>
              <w:bottom w:val="nil"/>
              <w:right w:val="nil"/>
            </w:tcBorders>
          </w:tcPr>
          <w:p w14:paraId="6896EB1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0C6BB57" w14:textId="77777777" w:rsidR="002B5DB4" w:rsidRPr="0053472F" w:rsidRDefault="002B5DB4" w:rsidP="00ED60A6">
            <w:pPr>
              <w:pStyle w:val="AmColumnHeading"/>
            </w:pPr>
            <w:r w:rsidRPr="0053472F">
              <w:t>Poprawka</w:t>
            </w:r>
          </w:p>
        </w:tc>
      </w:tr>
      <w:tr w:rsidR="002B5DB4" w:rsidRPr="0053472F" w14:paraId="047D88ED" w14:textId="77777777" w:rsidTr="00ED60A6">
        <w:trPr>
          <w:jc w:val="center"/>
        </w:trPr>
        <w:tc>
          <w:tcPr>
            <w:tcW w:w="4876" w:type="dxa"/>
            <w:tcBorders>
              <w:top w:val="nil"/>
              <w:left w:val="nil"/>
              <w:bottom w:val="nil"/>
              <w:right w:val="nil"/>
            </w:tcBorders>
          </w:tcPr>
          <w:p w14:paraId="1BB83406" w14:textId="77777777" w:rsidR="002B5DB4" w:rsidRPr="0053472F" w:rsidRDefault="002B5DB4" w:rsidP="00ED60A6">
            <w:pPr>
              <w:pStyle w:val="Normal6a"/>
            </w:pPr>
            <w:r w:rsidRPr="0053472F">
              <w:t>B.</w:t>
            </w:r>
            <w:r w:rsidRPr="0053472F">
              <w:tab/>
              <w:t>mając na uwadze, że unijna flota rybacka, która uosabia obecność UE na morzach i liczy około 69 000 statków, jest jedną z najbardziej zrównoważonych i ściśle regulowanych flot rybackich na świecie, lecz mierzy się z malejącymi kontyngentami, wysokimi kosztami operacyjnymi, uciążliwymi regulacjami i nieuczciwą konkurencją ze strony państw nienależących do UE, w których obowiązują niższe standardy;</w:t>
            </w:r>
          </w:p>
        </w:tc>
        <w:tc>
          <w:tcPr>
            <w:tcW w:w="4876" w:type="dxa"/>
            <w:tcBorders>
              <w:top w:val="nil"/>
              <w:left w:val="nil"/>
              <w:bottom w:val="nil"/>
              <w:right w:val="nil"/>
            </w:tcBorders>
          </w:tcPr>
          <w:p w14:paraId="04B08F7E" w14:textId="77777777" w:rsidR="002B5DB4" w:rsidRPr="0053472F" w:rsidRDefault="002B5DB4" w:rsidP="00ED60A6">
            <w:pPr>
              <w:pStyle w:val="Normal6a"/>
            </w:pPr>
            <w:r w:rsidRPr="0053472F">
              <w:t>B.</w:t>
            </w:r>
            <w:r w:rsidRPr="0053472F">
              <w:tab/>
              <w:t xml:space="preserve">mając na uwadze, że unijna flota rybacka, która uosabia obecność UE na morzach i liczy około 69 000 statków, jest jedną z najbardziej zrównoważonych i ściśle regulowanych flot rybackich na świecie, lecz mierzy się z malejącymi kontyngentami, wysokimi kosztami operacyjnymi, </w:t>
            </w:r>
            <w:r w:rsidRPr="0053472F">
              <w:rPr>
                <w:b/>
                <w:i/>
              </w:rPr>
              <w:t xml:space="preserve">starzeniem się floty rybackiej i rybaków, brakiem zachęt do przyciągania nowych uczestników do sektora, </w:t>
            </w:r>
            <w:r w:rsidRPr="0053472F">
              <w:t>uciążliwymi regulacjami i nieuczciwą konkurencją ze strony państw nienależących do UE, w których obowiązują niższe standardy;</w:t>
            </w:r>
          </w:p>
        </w:tc>
      </w:tr>
    </w:tbl>
    <w:p w14:paraId="5EFAAFC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2358024" w14:textId="77777777" w:rsidR="002B5DB4" w:rsidRPr="0053472F" w:rsidRDefault="002B5DB4" w:rsidP="002B5DB4">
      <w:r w:rsidRPr="0053472F">
        <w:rPr>
          <w:rStyle w:val="HideTWBExt"/>
        </w:rPr>
        <w:t>&lt;/Amend&gt;</w:t>
      </w:r>
    </w:p>
    <w:p w14:paraId="33BA67E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23</w:t>
      </w:r>
      <w:r w:rsidRPr="0053472F">
        <w:rPr>
          <w:rStyle w:val="HideTWBExt"/>
          <w:b w:val="0"/>
        </w:rPr>
        <w:t>&lt;/NumAm&gt;</w:t>
      </w:r>
    </w:p>
    <w:p w14:paraId="113031B4" w14:textId="77777777" w:rsidR="002B5DB4" w:rsidRPr="0053472F" w:rsidRDefault="002B5DB4" w:rsidP="002B5DB4">
      <w:pPr>
        <w:pStyle w:val="NormalBold"/>
      </w:pPr>
      <w:r w:rsidRPr="0053472F">
        <w:rPr>
          <w:rStyle w:val="HideTWBExt"/>
          <w:b w:val="0"/>
        </w:rPr>
        <w:t>&lt;RepeatBlock-By&gt;&lt;Members&gt;</w:t>
      </w:r>
      <w:r w:rsidRPr="0053472F">
        <w:t>Karin Karlsbro</w:t>
      </w:r>
      <w:r w:rsidRPr="0053472F">
        <w:rPr>
          <w:rStyle w:val="HideTWBExt"/>
          <w:b w:val="0"/>
        </w:rPr>
        <w:t>&lt;/Members&gt;</w:t>
      </w:r>
    </w:p>
    <w:p w14:paraId="00EF8FC0" w14:textId="77777777" w:rsidR="002B5DB4" w:rsidRPr="0053472F" w:rsidRDefault="002B5DB4" w:rsidP="002B5DB4">
      <w:pPr>
        <w:pStyle w:val="NormalBold"/>
      </w:pPr>
      <w:r w:rsidRPr="0053472F">
        <w:rPr>
          <w:rStyle w:val="HideTWBExt"/>
          <w:b w:val="0"/>
        </w:rPr>
        <w:t>&lt;/RepeatBlock-By&gt;</w:t>
      </w:r>
    </w:p>
    <w:p w14:paraId="016A659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9C6EA40" w14:textId="77777777" w:rsidR="002B5DB4" w:rsidRPr="0053472F" w:rsidRDefault="002B5DB4" w:rsidP="002B5DB4">
      <w:pPr>
        <w:pStyle w:val="NormalBold"/>
      </w:pPr>
      <w:r w:rsidRPr="0053472F">
        <w:rPr>
          <w:rStyle w:val="HideTWBExt"/>
          <w:b w:val="0"/>
        </w:rPr>
        <w:t>&lt;Article&gt;</w:t>
      </w:r>
      <w:r w:rsidRPr="0053472F">
        <w:t>Motyw B</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9CDEBDF" w14:textId="77777777" w:rsidTr="00ED60A6">
        <w:trPr>
          <w:trHeight w:hRule="exact" w:val="240"/>
          <w:jc w:val="center"/>
        </w:trPr>
        <w:tc>
          <w:tcPr>
            <w:tcW w:w="9752" w:type="dxa"/>
            <w:gridSpan w:val="2"/>
            <w:tcBorders>
              <w:top w:val="nil"/>
              <w:left w:val="nil"/>
              <w:bottom w:val="nil"/>
              <w:right w:val="nil"/>
            </w:tcBorders>
          </w:tcPr>
          <w:p w14:paraId="0F1593A5" w14:textId="77777777" w:rsidR="002B5DB4" w:rsidRPr="0053472F" w:rsidRDefault="002B5DB4" w:rsidP="00ED60A6"/>
        </w:tc>
      </w:tr>
      <w:tr w:rsidR="002B5DB4" w:rsidRPr="0053472F" w14:paraId="35A5094F" w14:textId="77777777" w:rsidTr="00ED60A6">
        <w:trPr>
          <w:trHeight w:val="240"/>
          <w:jc w:val="center"/>
        </w:trPr>
        <w:tc>
          <w:tcPr>
            <w:tcW w:w="4876" w:type="dxa"/>
            <w:tcBorders>
              <w:top w:val="nil"/>
              <w:left w:val="nil"/>
              <w:bottom w:val="nil"/>
              <w:right w:val="nil"/>
            </w:tcBorders>
          </w:tcPr>
          <w:p w14:paraId="7BDE9610" w14:textId="77777777" w:rsidR="002B5DB4" w:rsidRPr="0053472F" w:rsidRDefault="002B5DB4" w:rsidP="00ED60A6">
            <w:pPr>
              <w:pStyle w:val="AmColumnHeading"/>
            </w:pPr>
            <w:r w:rsidRPr="0053472F">
              <w:lastRenderedPageBreak/>
              <w:t>Projekt rezolucji</w:t>
            </w:r>
          </w:p>
        </w:tc>
        <w:tc>
          <w:tcPr>
            <w:tcW w:w="4876" w:type="dxa"/>
            <w:tcBorders>
              <w:top w:val="nil"/>
              <w:left w:val="nil"/>
              <w:bottom w:val="nil"/>
              <w:right w:val="nil"/>
            </w:tcBorders>
          </w:tcPr>
          <w:p w14:paraId="252FCBAA" w14:textId="77777777" w:rsidR="002B5DB4" w:rsidRPr="0053472F" w:rsidRDefault="002B5DB4" w:rsidP="00ED60A6">
            <w:pPr>
              <w:pStyle w:val="AmColumnHeading"/>
            </w:pPr>
            <w:r w:rsidRPr="0053472F">
              <w:t>Poprawka</w:t>
            </w:r>
          </w:p>
        </w:tc>
      </w:tr>
      <w:tr w:rsidR="002B5DB4" w:rsidRPr="0053472F" w14:paraId="40124772" w14:textId="77777777" w:rsidTr="00ED60A6">
        <w:trPr>
          <w:jc w:val="center"/>
        </w:trPr>
        <w:tc>
          <w:tcPr>
            <w:tcW w:w="4876" w:type="dxa"/>
            <w:tcBorders>
              <w:top w:val="nil"/>
              <w:left w:val="nil"/>
              <w:bottom w:val="nil"/>
              <w:right w:val="nil"/>
            </w:tcBorders>
          </w:tcPr>
          <w:p w14:paraId="1762D94B" w14:textId="77777777" w:rsidR="002B5DB4" w:rsidRPr="0053472F" w:rsidRDefault="002B5DB4" w:rsidP="00ED60A6">
            <w:pPr>
              <w:pStyle w:val="Normal6a"/>
            </w:pPr>
            <w:r w:rsidRPr="0053472F">
              <w:t>B.</w:t>
            </w:r>
            <w:r w:rsidRPr="0053472F">
              <w:tab/>
              <w:t xml:space="preserve">mając na uwadze, że unijna flota rybacka, która uosabia obecność UE na morzach i liczy około 69 000 statków, jest jedną z najbardziej zrównoważonych i ściśle regulowanych flot rybackich na świecie, </w:t>
            </w:r>
            <w:r w:rsidRPr="0053472F">
              <w:rPr>
                <w:b/>
                <w:i/>
              </w:rPr>
              <w:t xml:space="preserve">lecz </w:t>
            </w:r>
            <w:r w:rsidRPr="0053472F">
              <w:t xml:space="preserve">mierzy się z </w:t>
            </w:r>
            <w:r w:rsidRPr="0053472F">
              <w:rPr>
                <w:b/>
                <w:i/>
              </w:rPr>
              <w:t xml:space="preserve">malejącymi kontyngentami, </w:t>
            </w:r>
            <w:r w:rsidRPr="0053472F">
              <w:t xml:space="preserve">wysokimi kosztami operacyjnymi, </w:t>
            </w:r>
            <w:r w:rsidRPr="0053472F">
              <w:rPr>
                <w:b/>
                <w:i/>
              </w:rPr>
              <w:t xml:space="preserve">uciążliwymi regulacjami </w:t>
            </w:r>
            <w:r w:rsidRPr="0053472F">
              <w:t>i nieuczciwą konkurencją ze strony państw nienależących do UE, w których obowiązują niższe standardy;</w:t>
            </w:r>
          </w:p>
        </w:tc>
        <w:tc>
          <w:tcPr>
            <w:tcW w:w="4876" w:type="dxa"/>
            <w:tcBorders>
              <w:top w:val="nil"/>
              <w:left w:val="nil"/>
              <w:bottom w:val="nil"/>
              <w:right w:val="nil"/>
            </w:tcBorders>
          </w:tcPr>
          <w:p w14:paraId="4636D18F" w14:textId="77777777" w:rsidR="002B5DB4" w:rsidRPr="0053472F" w:rsidRDefault="002B5DB4" w:rsidP="00ED60A6">
            <w:pPr>
              <w:pStyle w:val="Normal6a"/>
            </w:pPr>
            <w:r w:rsidRPr="0053472F">
              <w:t>B.</w:t>
            </w:r>
            <w:r w:rsidRPr="0053472F">
              <w:tab/>
              <w:t>mając na uwadze, że unijna flota rybacka, która uosabia obecność UE na morzach i liczy około 69 000 statków, jest jedną z najbardziej zrównoważonych i ściśle regulowanych flot rybackich na świecie</w:t>
            </w:r>
            <w:r w:rsidRPr="0053472F">
              <w:rPr>
                <w:b/>
                <w:i/>
              </w:rPr>
              <w:t>; mając na uwadze</w:t>
            </w:r>
            <w:r w:rsidRPr="0053472F">
              <w:t xml:space="preserve">, </w:t>
            </w:r>
            <w:r w:rsidRPr="0053472F">
              <w:rPr>
                <w:b/>
                <w:i/>
              </w:rPr>
              <w:t xml:space="preserve">że </w:t>
            </w:r>
            <w:r w:rsidRPr="0053472F">
              <w:t xml:space="preserve">mierzy się z wysokimi kosztami operacyjnymi, </w:t>
            </w:r>
            <w:r w:rsidRPr="0053472F">
              <w:rPr>
                <w:b/>
                <w:i/>
              </w:rPr>
              <w:t xml:space="preserve">obciążeniami administracyjnymi </w:t>
            </w:r>
            <w:r w:rsidRPr="0053472F">
              <w:t xml:space="preserve">i nieuczciwą konkurencją ze strony państw nienależących do UE, w których obowiązują niższe standardy; </w:t>
            </w:r>
            <w:r w:rsidRPr="0053472F">
              <w:rPr>
                <w:b/>
                <w:i/>
              </w:rPr>
              <w:t>mając na uwadze, że uczciwa konkurencja i zrównoważone zarządzanie rybołówstwem są kluczowymi elementami dla prosperującego i dochodowego sektora;</w:t>
            </w:r>
          </w:p>
        </w:tc>
      </w:tr>
    </w:tbl>
    <w:p w14:paraId="184BBAD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C4C2041" w14:textId="77777777" w:rsidR="002B5DB4" w:rsidRPr="0053472F" w:rsidRDefault="002B5DB4" w:rsidP="002B5DB4">
      <w:r w:rsidRPr="0053472F">
        <w:rPr>
          <w:rStyle w:val="HideTWBExt"/>
        </w:rPr>
        <w:t>&lt;/Amend&gt;</w:t>
      </w:r>
    </w:p>
    <w:p w14:paraId="541523B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24</w:t>
      </w:r>
      <w:r w:rsidRPr="0053472F">
        <w:rPr>
          <w:rStyle w:val="HideTWBExt"/>
          <w:b w:val="0"/>
        </w:rPr>
        <w:t>&lt;/NumAm&gt;</w:t>
      </w:r>
    </w:p>
    <w:p w14:paraId="4A08DAA8"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50B9466E" w14:textId="77777777" w:rsidR="002B5DB4" w:rsidRPr="0053472F" w:rsidRDefault="002B5DB4" w:rsidP="002B5DB4">
      <w:pPr>
        <w:pStyle w:val="NormalBold"/>
      </w:pPr>
      <w:r w:rsidRPr="0053472F">
        <w:rPr>
          <w:rStyle w:val="HideTWBExt"/>
          <w:b w:val="0"/>
        </w:rPr>
        <w:t>&lt;/RepeatBlock-By&gt;</w:t>
      </w:r>
    </w:p>
    <w:p w14:paraId="6ECFDD4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768B52D" w14:textId="77777777" w:rsidR="002B5DB4" w:rsidRPr="0053472F" w:rsidRDefault="002B5DB4" w:rsidP="002B5DB4">
      <w:pPr>
        <w:pStyle w:val="NormalBold"/>
      </w:pPr>
      <w:r w:rsidRPr="0053472F">
        <w:rPr>
          <w:rStyle w:val="HideTWBExt"/>
          <w:b w:val="0"/>
        </w:rPr>
        <w:t>&lt;Article&gt;</w:t>
      </w:r>
      <w:r w:rsidRPr="0053472F">
        <w:t>Motyw B</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08B7B4A" w14:textId="77777777" w:rsidTr="00ED60A6">
        <w:trPr>
          <w:trHeight w:hRule="exact" w:val="240"/>
          <w:jc w:val="center"/>
        </w:trPr>
        <w:tc>
          <w:tcPr>
            <w:tcW w:w="9752" w:type="dxa"/>
            <w:gridSpan w:val="2"/>
            <w:tcBorders>
              <w:top w:val="nil"/>
              <w:left w:val="nil"/>
              <w:bottom w:val="nil"/>
              <w:right w:val="nil"/>
            </w:tcBorders>
          </w:tcPr>
          <w:p w14:paraId="46FB44CE" w14:textId="77777777" w:rsidR="002B5DB4" w:rsidRPr="0053472F" w:rsidRDefault="002B5DB4" w:rsidP="00ED60A6"/>
        </w:tc>
      </w:tr>
      <w:tr w:rsidR="002B5DB4" w:rsidRPr="0053472F" w14:paraId="67859A84" w14:textId="77777777" w:rsidTr="00ED60A6">
        <w:trPr>
          <w:trHeight w:val="240"/>
          <w:jc w:val="center"/>
        </w:trPr>
        <w:tc>
          <w:tcPr>
            <w:tcW w:w="4876" w:type="dxa"/>
            <w:tcBorders>
              <w:top w:val="nil"/>
              <w:left w:val="nil"/>
              <w:bottom w:val="nil"/>
              <w:right w:val="nil"/>
            </w:tcBorders>
          </w:tcPr>
          <w:p w14:paraId="7205814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83E4262" w14:textId="77777777" w:rsidR="002B5DB4" w:rsidRPr="0053472F" w:rsidRDefault="002B5DB4" w:rsidP="00ED60A6">
            <w:pPr>
              <w:pStyle w:val="AmColumnHeading"/>
            </w:pPr>
            <w:r w:rsidRPr="0053472F">
              <w:t>Poprawka</w:t>
            </w:r>
          </w:p>
        </w:tc>
      </w:tr>
      <w:tr w:rsidR="002B5DB4" w:rsidRPr="0053472F" w14:paraId="446C9342" w14:textId="77777777" w:rsidTr="00ED60A6">
        <w:trPr>
          <w:jc w:val="center"/>
        </w:trPr>
        <w:tc>
          <w:tcPr>
            <w:tcW w:w="4876" w:type="dxa"/>
            <w:tcBorders>
              <w:top w:val="nil"/>
              <w:left w:val="nil"/>
              <w:bottom w:val="nil"/>
              <w:right w:val="nil"/>
            </w:tcBorders>
          </w:tcPr>
          <w:p w14:paraId="0B85AFE5" w14:textId="77777777" w:rsidR="002B5DB4" w:rsidRPr="0053472F" w:rsidRDefault="002B5DB4" w:rsidP="00ED60A6">
            <w:pPr>
              <w:pStyle w:val="Normal6a"/>
            </w:pPr>
            <w:r w:rsidRPr="0053472F">
              <w:t>B.</w:t>
            </w:r>
            <w:r w:rsidRPr="0053472F">
              <w:tab/>
              <w:t xml:space="preserve">mając na uwadze, że unijna flota rybacka, która uosabia obecność UE na morzach i liczy około </w:t>
            </w:r>
            <w:r w:rsidRPr="0053472F">
              <w:rPr>
                <w:b/>
                <w:i/>
              </w:rPr>
              <w:t>69 000</w:t>
            </w:r>
            <w:r w:rsidRPr="0053472F">
              <w:t xml:space="preserve"> statków, jest jedną z najbardziej zrównoważonych i ściśle regulowanych flot rybackich na świecie, lecz mierzy się z malejącymi kontyngentami, wysokimi kosztami operacyjnymi</w:t>
            </w:r>
            <w:r w:rsidRPr="0053472F">
              <w:rPr>
                <w:b/>
                <w:i/>
              </w:rPr>
              <w:t xml:space="preserve">, uciążliwymi regulacjami </w:t>
            </w:r>
            <w:r w:rsidRPr="0053472F">
              <w:t>i nieuczciwą konkurencją ze strony państw nienależących do UE, w których obowiązują niższe standardy;</w:t>
            </w:r>
          </w:p>
        </w:tc>
        <w:tc>
          <w:tcPr>
            <w:tcW w:w="4876" w:type="dxa"/>
            <w:tcBorders>
              <w:top w:val="nil"/>
              <w:left w:val="nil"/>
              <w:bottom w:val="nil"/>
              <w:right w:val="nil"/>
            </w:tcBorders>
          </w:tcPr>
          <w:p w14:paraId="22B993EC" w14:textId="77777777" w:rsidR="002B5DB4" w:rsidRPr="0053472F" w:rsidRDefault="002B5DB4" w:rsidP="00ED60A6">
            <w:pPr>
              <w:pStyle w:val="Normal6a"/>
            </w:pPr>
            <w:r w:rsidRPr="0053472F">
              <w:t>B.</w:t>
            </w:r>
            <w:r w:rsidRPr="0053472F">
              <w:tab/>
              <w:t xml:space="preserve">mając na uwadze, że unijna flota rybacka, która uosabia obecność UE na morzach i liczy około </w:t>
            </w:r>
            <w:r w:rsidRPr="0053472F">
              <w:rPr>
                <w:b/>
                <w:i/>
              </w:rPr>
              <w:t>69 000</w:t>
            </w:r>
            <w:r w:rsidRPr="0053472F">
              <w:t xml:space="preserve"> statków</w:t>
            </w:r>
            <w:r w:rsidRPr="0053472F">
              <w:rPr>
                <w:b/>
                <w:i/>
              </w:rPr>
              <w:t>, z czego 75 % to statki rybackie prowadzące połowy przybrzeżne i łodziowe</w:t>
            </w:r>
            <w:r w:rsidRPr="0053472F">
              <w:t xml:space="preserve">, jest jedną z najbardziej zrównoważonych i ściśle regulowanych flot rybackich na świecie, lecz mierzy się z malejącymi kontyngentami, wysokimi kosztami operacyjnymi i nieuczciwą konkurencją ze strony państw nienależących do UE, w których obowiązują niższe standardy </w:t>
            </w:r>
            <w:r w:rsidRPr="0053472F">
              <w:rPr>
                <w:b/>
                <w:i/>
              </w:rPr>
              <w:t>społeczne i środowiskowe</w:t>
            </w:r>
            <w:r w:rsidRPr="0053472F">
              <w:t xml:space="preserve"> </w:t>
            </w:r>
            <w:r w:rsidRPr="0053472F">
              <w:rPr>
                <w:b/>
                <w:i/>
              </w:rPr>
              <w:t>i które obchodzą wymogi WTO</w:t>
            </w:r>
            <w:r w:rsidRPr="0053472F">
              <w:t>;</w:t>
            </w:r>
          </w:p>
        </w:tc>
      </w:tr>
    </w:tbl>
    <w:p w14:paraId="145A329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63541FCD" w14:textId="77777777" w:rsidR="002B5DB4" w:rsidRPr="0053472F" w:rsidRDefault="002B5DB4" w:rsidP="002B5DB4">
      <w:r w:rsidRPr="0053472F">
        <w:rPr>
          <w:rStyle w:val="HideTWBExt"/>
        </w:rPr>
        <w:t>&lt;/Amend&gt;</w:t>
      </w:r>
    </w:p>
    <w:p w14:paraId="65FA4B22"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25</w:t>
      </w:r>
      <w:r w:rsidRPr="0053472F">
        <w:rPr>
          <w:rStyle w:val="HideTWBExt"/>
          <w:b w:val="0"/>
        </w:rPr>
        <w:t>&lt;/NumAm&gt;</w:t>
      </w:r>
    </w:p>
    <w:p w14:paraId="4E213370"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6ABF3297" w14:textId="77777777" w:rsidR="002B5DB4" w:rsidRPr="0053472F" w:rsidRDefault="002B5DB4" w:rsidP="002B5DB4">
      <w:pPr>
        <w:pStyle w:val="NormalBold"/>
      </w:pPr>
      <w:r w:rsidRPr="0053472F">
        <w:rPr>
          <w:rStyle w:val="HideTWBExt"/>
          <w:b w:val="0"/>
        </w:rPr>
        <w:t>&lt;/RepeatBlock-By&gt;</w:t>
      </w:r>
    </w:p>
    <w:p w14:paraId="4404C21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595DFA5" w14:textId="77777777" w:rsidR="002B5DB4" w:rsidRPr="0053472F" w:rsidRDefault="002B5DB4" w:rsidP="002B5DB4">
      <w:pPr>
        <w:pStyle w:val="NormalBold"/>
      </w:pPr>
      <w:r w:rsidRPr="0053472F">
        <w:rPr>
          <w:rStyle w:val="HideTWBExt"/>
          <w:b w:val="0"/>
        </w:rPr>
        <w:t>&lt;Article&gt;</w:t>
      </w:r>
      <w:r w:rsidRPr="0053472F">
        <w:t>Motyw B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E80528F" w14:textId="77777777" w:rsidTr="00ED60A6">
        <w:trPr>
          <w:trHeight w:hRule="exact" w:val="240"/>
          <w:jc w:val="center"/>
        </w:trPr>
        <w:tc>
          <w:tcPr>
            <w:tcW w:w="9752" w:type="dxa"/>
            <w:gridSpan w:val="2"/>
            <w:tcBorders>
              <w:top w:val="nil"/>
              <w:left w:val="nil"/>
              <w:bottom w:val="nil"/>
              <w:right w:val="nil"/>
            </w:tcBorders>
          </w:tcPr>
          <w:p w14:paraId="61B16BC5" w14:textId="77777777" w:rsidR="002B5DB4" w:rsidRPr="0053472F" w:rsidRDefault="002B5DB4" w:rsidP="00ED60A6"/>
        </w:tc>
      </w:tr>
      <w:tr w:rsidR="002B5DB4" w:rsidRPr="0053472F" w14:paraId="765ADA0B" w14:textId="77777777" w:rsidTr="00ED60A6">
        <w:trPr>
          <w:trHeight w:val="240"/>
          <w:jc w:val="center"/>
        </w:trPr>
        <w:tc>
          <w:tcPr>
            <w:tcW w:w="4876" w:type="dxa"/>
            <w:tcBorders>
              <w:top w:val="nil"/>
              <w:left w:val="nil"/>
              <w:bottom w:val="nil"/>
              <w:right w:val="nil"/>
            </w:tcBorders>
          </w:tcPr>
          <w:p w14:paraId="4BEC2AA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E2D9932" w14:textId="77777777" w:rsidR="002B5DB4" w:rsidRPr="0053472F" w:rsidRDefault="002B5DB4" w:rsidP="00ED60A6">
            <w:pPr>
              <w:pStyle w:val="AmColumnHeading"/>
            </w:pPr>
            <w:r w:rsidRPr="0053472F">
              <w:t>Poprawka</w:t>
            </w:r>
          </w:p>
        </w:tc>
      </w:tr>
      <w:tr w:rsidR="002B5DB4" w:rsidRPr="0053472F" w14:paraId="50874131" w14:textId="77777777" w:rsidTr="00ED60A6">
        <w:trPr>
          <w:jc w:val="center"/>
        </w:trPr>
        <w:tc>
          <w:tcPr>
            <w:tcW w:w="4876" w:type="dxa"/>
            <w:tcBorders>
              <w:top w:val="nil"/>
              <w:left w:val="nil"/>
              <w:bottom w:val="nil"/>
              <w:right w:val="nil"/>
            </w:tcBorders>
          </w:tcPr>
          <w:p w14:paraId="166BD1C2" w14:textId="77777777" w:rsidR="002B5DB4" w:rsidRPr="0053472F" w:rsidRDefault="002B5DB4" w:rsidP="00ED60A6">
            <w:pPr>
              <w:pStyle w:val="Normal6a"/>
            </w:pPr>
          </w:p>
        </w:tc>
        <w:tc>
          <w:tcPr>
            <w:tcW w:w="4876" w:type="dxa"/>
            <w:tcBorders>
              <w:top w:val="nil"/>
              <w:left w:val="nil"/>
              <w:bottom w:val="nil"/>
              <w:right w:val="nil"/>
            </w:tcBorders>
          </w:tcPr>
          <w:p w14:paraId="415AB965" w14:textId="77777777" w:rsidR="002B5DB4" w:rsidRPr="0053472F" w:rsidRDefault="002B5DB4" w:rsidP="00ED60A6">
            <w:pPr>
              <w:pStyle w:val="Normal6a"/>
            </w:pPr>
            <w:r w:rsidRPr="0053472F">
              <w:rPr>
                <w:b/>
                <w:i/>
              </w:rPr>
              <w:t>Ba.</w:t>
            </w:r>
            <w:r w:rsidRPr="0053472F">
              <w:rPr>
                <w:b/>
                <w:i/>
              </w:rPr>
              <w:tab/>
              <w:t>mając na uwadze, że brak równych warunków doprowadził w ostatnich latach do znacznej utraty statków UE, które zostały czasowo wyeksportowane lub sprzedane do państw trzecich; mając na uwadze, że w sytuacji, gdy europejsko statek opuszcza łowisko zarządzane przez RFMO, jego miejsce zajmuje statek z państwa trzeciego, który zazwyczaj działa w oparciu o niższe standardy środowiskowe i społeczne; mając na uwadze, że jednocześnie wzrasta przywóz produktów rybołówstwa z takich państw na rynek UE;</w:t>
            </w:r>
          </w:p>
        </w:tc>
      </w:tr>
    </w:tbl>
    <w:p w14:paraId="6FDCC50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3804BCF" w14:textId="77777777" w:rsidR="002B5DB4" w:rsidRPr="0053472F" w:rsidRDefault="002B5DB4" w:rsidP="002B5DB4">
      <w:r w:rsidRPr="0053472F">
        <w:rPr>
          <w:rStyle w:val="HideTWBExt"/>
        </w:rPr>
        <w:t>&lt;/Amend&gt;</w:t>
      </w:r>
    </w:p>
    <w:p w14:paraId="78C50EF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26</w:t>
      </w:r>
      <w:r w:rsidRPr="0053472F">
        <w:rPr>
          <w:rStyle w:val="HideTWBExt"/>
          <w:b w:val="0"/>
        </w:rPr>
        <w:t>&lt;/NumAm&gt;</w:t>
      </w:r>
    </w:p>
    <w:p w14:paraId="3ADBCBEF"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1D2B5E47" w14:textId="77777777" w:rsidR="002B5DB4" w:rsidRPr="0053472F" w:rsidRDefault="002B5DB4" w:rsidP="002B5DB4">
      <w:pPr>
        <w:pStyle w:val="NormalBold"/>
      </w:pPr>
      <w:r w:rsidRPr="0053472F">
        <w:rPr>
          <w:rStyle w:val="HideTWBExt"/>
          <w:b w:val="0"/>
        </w:rPr>
        <w:t>&lt;/RepeatBlock-By&gt;</w:t>
      </w:r>
    </w:p>
    <w:p w14:paraId="23CC841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7F425F7" w14:textId="77777777" w:rsidR="002B5DB4" w:rsidRPr="0053472F" w:rsidRDefault="002B5DB4" w:rsidP="002B5DB4">
      <w:pPr>
        <w:pStyle w:val="NormalBold"/>
      </w:pPr>
      <w:r w:rsidRPr="0053472F">
        <w:rPr>
          <w:rStyle w:val="HideTWBExt"/>
          <w:b w:val="0"/>
        </w:rPr>
        <w:t>&lt;Article&gt;</w:t>
      </w:r>
      <w:r w:rsidRPr="0053472F">
        <w:t>Motyw B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3091866" w14:textId="77777777" w:rsidTr="00ED60A6">
        <w:trPr>
          <w:trHeight w:hRule="exact" w:val="240"/>
          <w:jc w:val="center"/>
        </w:trPr>
        <w:tc>
          <w:tcPr>
            <w:tcW w:w="9752" w:type="dxa"/>
            <w:gridSpan w:val="2"/>
            <w:tcBorders>
              <w:top w:val="nil"/>
              <w:left w:val="nil"/>
              <w:bottom w:val="nil"/>
              <w:right w:val="nil"/>
            </w:tcBorders>
          </w:tcPr>
          <w:p w14:paraId="6C617D19" w14:textId="77777777" w:rsidR="002B5DB4" w:rsidRPr="0053472F" w:rsidRDefault="002B5DB4" w:rsidP="00ED60A6"/>
        </w:tc>
      </w:tr>
      <w:tr w:rsidR="002B5DB4" w:rsidRPr="0053472F" w14:paraId="1015EBCE" w14:textId="77777777" w:rsidTr="00ED60A6">
        <w:trPr>
          <w:trHeight w:val="240"/>
          <w:jc w:val="center"/>
        </w:trPr>
        <w:tc>
          <w:tcPr>
            <w:tcW w:w="4876" w:type="dxa"/>
            <w:tcBorders>
              <w:top w:val="nil"/>
              <w:left w:val="nil"/>
              <w:bottom w:val="nil"/>
              <w:right w:val="nil"/>
            </w:tcBorders>
          </w:tcPr>
          <w:p w14:paraId="3EF9E5A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3ED4251" w14:textId="77777777" w:rsidR="002B5DB4" w:rsidRPr="0053472F" w:rsidRDefault="002B5DB4" w:rsidP="00ED60A6">
            <w:pPr>
              <w:pStyle w:val="AmColumnHeading"/>
            </w:pPr>
            <w:r w:rsidRPr="0053472F">
              <w:t>Poprawka</w:t>
            </w:r>
          </w:p>
        </w:tc>
      </w:tr>
      <w:tr w:rsidR="002B5DB4" w:rsidRPr="0053472F" w14:paraId="543840E7" w14:textId="77777777" w:rsidTr="00ED60A6">
        <w:trPr>
          <w:jc w:val="center"/>
        </w:trPr>
        <w:tc>
          <w:tcPr>
            <w:tcW w:w="4876" w:type="dxa"/>
            <w:tcBorders>
              <w:top w:val="nil"/>
              <w:left w:val="nil"/>
              <w:bottom w:val="nil"/>
              <w:right w:val="nil"/>
            </w:tcBorders>
          </w:tcPr>
          <w:p w14:paraId="3403F12A" w14:textId="77777777" w:rsidR="002B5DB4" w:rsidRPr="0053472F" w:rsidRDefault="002B5DB4" w:rsidP="00ED60A6">
            <w:pPr>
              <w:pStyle w:val="Normal6a"/>
            </w:pPr>
          </w:p>
        </w:tc>
        <w:tc>
          <w:tcPr>
            <w:tcW w:w="4876" w:type="dxa"/>
            <w:tcBorders>
              <w:top w:val="nil"/>
              <w:left w:val="nil"/>
              <w:bottom w:val="nil"/>
              <w:right w:val="nil"/>
            </w:tcBorders>
          </w:tcPr>
          <w:p w14:paraId="16479BFF" w14:textId="77777777" w:rsidR="002B5DB4" w:rsidRPr="0053472F" w:rsidRDefault="002B5DB4" w:rsidP="00ED60A6">
            <w:pPr>
              <w:pStyle w:val="Normal6a"/>
            </w:pPr>
            <w:r w:rsidRPr="0053472F">
              <w:rPr>
                <w:b/>
                <w:i/>
              </w:rPr>
              <w:t>Bb.</w:t>
            </w:r>
            <w:r w:rsidRPr="0053472F">
              <w:rPr>
                <w:b/>
                <w:i/>
              </w:rPr>
              <w:tab/>
              <w:t>mając na uwadze, że sektor przetwórstwa i konserwowania ryb w Unii Europejskiej ma istotne znaczenie społeczno-gospodarcze i wymaga ochrony oraz wzmocnienia;</w:t>
            </w:r>
          </w:p>
        </w:tc>
      </w:tr>
    </w:tbl>
    <w:p w14:paraId="0D1ED1C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261D245" w14:textId="77777777" w:rsidR="002B5DB4" w:rsidRPr="0053472F" w:rsidRDefault="002B5DB4" w:rsidP="002B5DB4">
      <w:r w:rsidRPr="0053472F">
        <w:rPr>
          <w:rStyle w:val="HideTWBExt"/>
        </w:rPr>
        <w:t>&lt;/Amend&gt;</w:t>
      </w:r>
    </w:p>
    <w:p w14:paraId="67DCBF8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27</w:t>
      </w:r>
      <w:r w:rsidRPr="0053472F">
        <w:rPr>
          <w:rStyle w:val="HideTWBExt"/>
          <w:b w:val="0"/>
        </w:rPr>
        <w:t>&lt;/NumAm&gt;</w:t>
      </w:r>
    </w:p>
    <w:p w14:paraId="1AABACFB" w14:textId="77777777" w:rsidR="002B5DB4" w:rsidRPr="0053472F" w:rsidRDefault="002B5DB4" w:rsidP="002B5DB4">
      <w:pPr>
        <w:pStyle w:val="NormalBold"/>
      </w:pPr>
      <w:r w:rsidRPr="0053472F">
        <w:rPr>
          <w:rStyle w:val="HideTWBExt"/>
          <w:b w:val="0"/>
        </w:rPr>
        <w:lastRenderedPageBreak/>
        <w:t>&lt;RepeatBlock-By&gt;&lt;Members&gt;</w:t>
      </w:r>
      <w:r w:rsidRPr="0053472F">
        <w:t>Gabriel Mato, Francisco José Millán Mon, Carmen Crespo Díaz</w:t>
      </w:r>
      <w:r w:rsidRPr="0053472F">
        <w:rPr>
          <w:rStyle w:val="HideTWBExt"/>
          <w:b w:val="0"/>
        </w:rPr>
        <w:t>&lt;/Members&gt;</w:t>
      </w:r>
    </w:p>
    <w:p w14:paraId="4717C8FD" w14:textId="77777777" w:rsidR="002B5DB4" w:rsidRPr="0053472F" w:rsidRDefault="002B5DB4" w:rsidP="002B5DB4">
      <w:pPr>
        <w:pStyle w:val="NormalBold"/>
      </w:pPr>
      <w:r w:rsidRPr="0053472F">
        <w:rPr>
          <w:rStyle w:val="HideTWBExt"/>
          <w:b w:val="0"/>
        </w:rPr>
        <w:t>&lt;/RepeatBlock-By&gt;</w:t>
      </w:r>
    </w:p>
    <w:p w14:paraId="7686676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D39BDED" w14:textId="77777777" w:rsidR="002B5DB4" w:rsidRPr="0053472F" w:rsidRDefault="002B5DB4" w:rsidP="002B5DB4">
      <w:pPr>
        <w:pStyle w:val="NormalBold"/>
      </w:pPr>
      <w:r w:rsidRPr="0053472F">
        <w:rPr>
          <w:rStyle w:val="HideTWBExt"/>
          <w:b w:val="0"/>
        </w:rPr>
        <w:t>&lt;Article&gt;</w:t>
      </w:r>
      <w:r w:rsidRPr="0053472F">
        <w:t>Motyw B c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AF12A97" w14:textId="77777777" w:rsidTr="00ED60A6">
        <w:trPr>
          <w:trHeight w:hRule="exact" w:val="240"/>
          <w:jc w:val="center"/>
        </w:trPr>
        <w:tc>
          <w:tcPr>
            <w:tcW w:w="9752" w:type="dxa"/>
            <w:gridSpan w:val="2"/>
            <w:tcBorders>
              <w:top w:val="nil"/>
              <w:left w:val="nil"/>
              <w:bottom w:val="nil"/>
              <w:right w:val="nil"/>
            </w:tcBorders>
          </w:tcPr>
          <w:p w14:paraId="4B37E8F7" w14:textId="77777777" w:rsidR="002B5DB4" w:rsidRPr="0053472F" w:rsidRDefault="002B5DB4" w:rsidP="00ED60A6"/>
        </w:tc>
      </w:tr>
      <w:tr w:rsidR="002B5DB4" w:rsidRPr="0053472F" w14:paraId="0E8C050A" w14:textId="77777777" w:rsidTr="00ED60A6">
        <w:trPr>
          <w:trHeight w:val="240"/>
          <w:jc w:val="center"/>
        </w:trPr>
        <w:tc>
          <w:tcPr>
            <w:tcW w:w="4876" w:type="dxa"/>
            <w:tcBorders>
              <w:top w:val="nil"/>
              <w:left w:val="nil"/>
              <w:bottom w:val="nil"/>
              <w:right w:val="nil"/>
            </w:tcBorders>
          </w:tcPr>
          <w:p w14:paraId="50FBBB0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4438D2E" w14:textId="77777777" w:rsidR="002B5DB4" w:rsidRPr="0053472F" w:rsidRDefault="002B5DB4" w:rsidP="00ED60A6">
            <w:pPr>
              <w:pStyle w:val="AmColumnHeading"/>
            </w:pPr>
            <w:r w:rsidRPr="0053472F">
              <w:t>Poprawka</w:t>
            </w:r>
          </w:p>
        </w:tc>
      </w:tr>
      <w:tr w:rsidR="002B5DB4" w:rsidRPr="0053472F" w14:paraId="6F2E9DD9" w14:textId="77777777" w:rsidTr="00ED60A6">
        <w:trPr>
          <w:jc w:val="center"/>
        </w:trPr>
        <w:tc>
          <w:tcPr>
            <w:tcW w:w="4876" w:type="dxa"/>
            <w:tcBorders>
              <w:top w:val="nil"/>
              <w:left w:val="nil"/>
              <w:bottom w:val="nil"/>
              <w:right w:val="nil"/>
            </w:tcBorders>
          </w:tcPr>
          <w:p w14:paraId="2CAA169E" w14:textId="77777777" w:rsidR="002B5DB4" w:rsidRPr="0053472F" w:rsidRDefault="002B5DB4" w:rsidP="00ED60A6">
            <w:pPr>
              <w:pStyle w:val="Normal6a"/>
            </w:pPr>
          </w:p>
        </w:tc>
        <w:tc>
          <w:tcPr>
            <w:tcW w:w="4876" w:type="dxa"/>
            <w:tcBorders>
              <w:top w:val="nil"/>
              <w:left w:val="nil"/>
              <w:bottom w:val="nil"/>
              <w:right w:val="nil"/>
            </w:tcBorders>
          </w:tcPr>
          <w:p w14:paraId="143277E7" w14:textId="77777777" w:rsidR="002B5DB4" w:rsidRPr="0053472F" w:rsidRDefault="002B5DB4" w:rsidP="00ED60A6">
            <w:pPr>
              <w:pStyle w:val="Normal6a"/>
            </w:pPr>
            <w:r w:rsidRPr="0053472F">
              <w:rPr>
                <w:b/>
                <w:i/>
              </w:rPr>
              <w:t>Bc.</w:t>
            </w:r>
            <w:r w:rsidRPr="0053472F">
              <w:rPr>
                <w:b/>
                <w:i/>
              </w:rPr>
              <w:tab/>
              <w:t>mając na uwadze, że sektory rybołówstwa, akwakultury, przetwórstwa i konserwowania ryb należy uznać za priorytetowe dla Unii Europejskiej ze względu na ich strategiczne znaczenie dla zapewnienia dostaw żywności i bezpieczeństwa żywnościowego oraz kluczową rolę w podtrzymywaniu funkcjonowania społeczności nadbrzeżnych, a zasada ta powinna stanowić jeden z głównych kierunków działań UE w zakresie międzynarodowego zarządzania oceanami;</w:t>
            </w:r>
          </w:p>
        </w:tc>
      </w:tr>
    </w:tbl>
    <w:p w14:paraId="6A6A923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578B9C7" w14:textId="77777777" w:rsidR="002B5DB4" w:rsidRPr="0053472F" w:rsidRDefault="002B5DB4" w:rsidP="002B5DB4">
      <w:r w:rsidRPr="0053472F">
        <w:rPr>
          <w:rStyle w:val="HideTWBExt"/>
        </w:rPr>
        <w:t>&lt;/Amend&gt;</w:t>
      </w:r>
    </w:p>
    <w:p w14:paraId="67A8615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28</w:t>
      </w:r>
      <w:r w:rsidRPr="0053472F">
        <w:rPr>
          <w:rStyle w:val="HideTWBExt"/>
          <w:b w:val="0"/>
        </w:rPr>
        <w:t>&lt;/NumAm&gt;</w:t>
      </w:r>
    </w:p>
    <w:p w14:paraId="41AA5F21" w14:textId="77777777" w:rsidR="002B5DB4" w:rsidRPr="0053472F" w:rsidRDefault="002B5DB4" w:rsidP="002B5DB4">
      <w:pPr>
        <w:pStyle w:val="NormalBold"/>
      </w:pPr>
      <w:r w:rsidRPr="0053472F">
        <w:rPr>
          <w:rStyle w:val="HideTWBExt"/>
          <w:b w:val="0"/>
        </w:rPr>
        <w:t>&lt;RepeatBlock-By&gt;&lt;Members&gt;</w:t>
      </w:r>
      <w:r w:rsidRPr="0053472F">
        <w:t>Carmen Crespo Díaz, Gabriel Mato</w:t>
      </w:r>
      <w:r w:rsidRPr="0053472F">
        <w:rPr>
          <w:rStyle w:val="HideTWBExt"/>
          <w:b w:val="0"/>
        </w:rPr>
        <w:t>&lt;/Members&gt;</w:t>
      </w:r>
    </w:p>
    <w:p w14:paraId="401054BF" w14:textId="77777777" w:rsidR="002B5DB4" w:rsidRPr="0053472F" w:rsidRDefault="002B5DB4" w:rsidP="002B5DB4">
      <w:pPr>
        <w:pStyle w:val="NormalBold"/>
      </w:pPr>
      <w:r w:rsidRPr="0053472F">
        <w:rPr>
          <w:rStyle w:val="HideTWBExt"/>
          <w:b w:val="0"/>
        </w:rPr>
        <w:t>&lt;/RepeatBlock-By&gt;</w:t>
      </w:r>
    </w:p>
    <w:p w14:paraId="4D90027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8BBA2B1" w14:textId="77777777" w:rsidR="002B5DB4" w:rsidRPr="0053472F" w:rsidRDefault="002B5DB4" w:rsidP="002B5DB4">
      <w:pPr>
        <w:pStyle w:val="NormalBold"/>
      </w:pPr>
      <w:r w:rsidRPr="0053472F">
        <w:rPr>
          <w:rStyle w:val="HideTWBExt"/>
          <w:b w:val="0"/>
        </w:rPr>
        <w:t>&lt;Article&gt;</w:t>
      </w:r>
      <w:r w:rsidRPr="0053472F">
        <w:t>Motyw C</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D7E6BEE" w14:textId="77777777" w:rsidTr="00ED60A6">
        <w:trPr>
          <w:trHeight w:hRule="exact" w:val="240"/>
          <w:jc w:val="center"/>
        </w:trPr>
        <w:tc>
          <w:tcPr>
            <w:tcW w:w="9752" w:type="dxa"/>
            <w:gridSpan w:val="2"/>
            <w:tcBorders>
              <w:top w:val="nil"/>
              <w:left w:val="nil"/>
              <w:bottom w:val="nil"/>
              <w:right w:val="nil"/>
            </w:tcBorders>
          </w:tcPr>
          <w:p w14:paraId="415D25C2" w14:textId="77777777" w:rsidR="002B5DB4" w:rsidRPr="0053472F" w:rsidRDefault="002B5DB4" w:rsidP="00ED60A6"/>
        </w:tc>
      </w:tr>
      <w:tr w:rsidR="002B5DB4" w:rsidRPr="0053472F" w14:paraId="2B706DB9" w14:textId="77777777" w:rsidTr="00ED60A6">
        <w:trPr>
          <w:trHeight w:val="240"/>
          <w:jc w:val="center"/>
        </w:trPr>
        <w:tc>
          <w:tcPr>
            <w:tcW w:w="4876" w:type="dxa"/>
            <w:tcBorders>
              <w:top w:val="nil"/>
              <w:left w:val="nil"/>
              <w:bottom w:val="nil"/>
              <w:right w:val="nil"/>
            </w:tcBorders>
          </w:tcPr>
          <w:p w14:paraId="65FF44E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D024727" w14:textId="77777777" w:rsidR="002B5DB4" w:rsidRPr="0053472F" w:rsidRDefault="002B5DB4" w:rsidP="00ED60A6">
            <w:pPr>
              <w:pStyle w:val="AmColumnHeading"/>
            </w:pPr>
            <w:r w:rsidRPr="0053472F">
              <w:t>Poprawka</w:t>
            </w:r>
          </w:p>
        </w:tc>
      </w:tr>
      <w:tr w:rsidR="002B5DB4" w:rsidRPr="0053472F" w14:paraId="10DF5347" w14:textId="77777777" w:rsidTr="00ED60A6">
        <w:trPr>
          <w:jc w:val="center"/>
        </w:trPr>
        <w:tc>
          <w:tcPr>
            <w:tcW w:w="4876" w:type="dxa"/>
            <w:tcBorders>
              <w:top w:val="nil"/>
              <w:left w:val="nil"/>
              <w:bottom w:val="nil"/>
              <w:right w:val="nil"/>
            </w:tcBorders>
          </w:tcPr>
          <w:p w14:paraId="132E21C9" w14:textId="77777777" w:rsidR="002B5DB4" w:rsidRPr="0053472F" w:rsidRDefault="002B5DB4" w:rsidP="00ED60A6">
            <w:pPr>
              <w:pStyle w:val="Normal6a"/>
            </w:pPr>
            <w:r w:rsidRPr="0053472F">
              <w:t>C.</w:t>
            </w:r>
            <w:r w:rsidRPr="0053472F">
              <w:tab/>
              <w:t>mając na uwadze, że UE importuje 70 % żywności pochodzenia morskiego, przez co tworzy zależność strategiczną, osłabia samowystarczalność i naraża branżę na nieuczciwe praktyki;</w:t>
            </w:r>
          </w:p>
        </w:tc>
        <w:tc>
          <w:tcPr>
            <w:tcW w:w="4876" w:type="dxa"/>
            <w:tcBorders>
              <w:top w:val="nil"/>
              <w:left w:val="nil"/>
              <w:bottom w:val="nil"/>
              <w:right w:val="nil"/>
            </w:tcBorders>
          </w:tcPr>
          <w:p w14:paraId="6BD2CBBF" w14:textId="77777777" w:rsidR="002B5DB4" w:rsidRPr="0053472F" w:rsidRDefault="002B5DB4" w:rsidP="00ED60A6">
            <w:pPr>
              <w:pStyle w:val="Normal6a"/>
            </w:pPr>
            <w:r w:rsidRPr="0053472F">
              <w:t>C.</w:t>
            </w:r>
            <w:r w:rsidRPr="0053472F">
              <w:tab/>
              <w:t xml:space="preserve">mając na uwadze, że UE importuje 70 % żywności pochodzenia morskiego, przez co tworzy zależność strategiczną, osłabia samowystarczalność i naraża branżę na nieuczciwe praktyki; </w:t>
            </w:r>
            <w:r w:rsidRPr="0053472F">
              <w:rPr>
                <w:b/>
                <w:i/>
              </w:rPr>
              <w:t>mając na uwadze, że sytuacja ta wymaga wzmocnienia kontroli granicznych, ujednolicenia mechanizmów celnych, automatycznego stosowania klauzul ochronnych i wzajemności, a także zapewnienia, by wszystkie importowane towary spełniały normy równoważne z obowiązującymi w Unii, przez utworzenie europejskiego urzędu kontroli importu;</w:t>
            </w:r>
          </w:p>
        </w:tc>
      </w:tr>
    </w:tbl>
    <w:p w14:paraId="628A8C0E"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{ES}</w:t>
      </w:r>
      <w:r w:rsidRPr="0053472F">
        <w:t>es</w:t>
      </w:r>
      <w:r w:rsidRPr="0053472F">
        <w:rPr>
          <w:rStyle w:val="HideTWBExt"/>
        </w:rPr>
        <w:t>&lt;/Original&gt;</w:t>
      </w:r>
    </w:p>
    <w:p w14:paraId="782BD6F0" w14:textId="77777777" w:rsidR="002B5DB4" w:rsidRPr="0053472F" w:rsidRDefault="002B5DB4" w:rsidP="002B5DB4">
      <w:r w:rsidRPr="0053472F">
        <w:rPr>
          <w:rStyle w:val="HideTWBExt"/>
        </w:rPr>
        <w:t>&lt;/Amend&gt;</w:t>
      </w:r>
    </w:p>
    <w:p w14:paraId="5F2262F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29</w:t>
      </w:r>
      <w:r w:rsidRPr="0053472F">
        <w:rPr>
          <w:rStyle w:val="HideTWBExt"/>
          <w:b w:val="0"/>
        </w:rPr>
        <w:t>&lt;/NumAm&gt;</w:t>
      </w:r>
    </w:p>
    <w:p w14:paraId="453B0215"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03CBB87F"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3971A3F3" w14:textId="77777777" w:rsidR="002B5DB4" w:rsidRPr="0053472F" w:rsidRDefault="002B5DB4" w:rsidP="002B5DB4">
      <w:pPr>
        <w:pStyle w:val="NormalBold"/>
      </w:pPr>
      <w:r w:rsidRPr="0053472F">
        <w:rPr>
          <w:rStyle w:val="HideTWBExt"/>
          <w:b w:val="0"/>
        </w:rPr>
        <w:t>&lt;/RepeatBlock-By&gt;</w:t>
      </w:r>
    </w:p>
    <w:p w14:paraId="57AB638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515884E" w14:textId="77777777" w:rsidR="002B5DB4" w:rsidRPr="0053472F" w:rsidRDefault="002B5DB4" w:rsidP="002B5DB4">
      <w:pPr>
        <w:pStyle w:val="NormalBold"/>
      </w:pPr>
      <w:r w:rsidRPr="0053472F">
        <w:rPr>
          <w:rStyle w:val="HideTWBExt"/>
          <w:b w:val="0"/>
        </w:rPr>
        <w:t>&lt;Article&gt;</w:t>
      </w:r>
      <w:r w:rsidRPr="0053472F">
        <w:t>Motyw C</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7896350" w14:textId="77777777" w:rsidTr="00ED60A6">
        <w:trPr>
          <w:trHeight w:hRule="exact" w:val="240"/>
          <w:jc w:val="center"/>
        </w:trPr>
        <w:tc>
          <w:tcPr>
            <w:tcW w:w="9752" w:type="dxa"/>
            <w:gridSpan w:val="2"/>
            <w:tcBorders>
              <w:top w:val="nil"/>
              <w:left w:val="nil"/>
              <w:bottom w:val="nil"/>
              <w:right w:val="nil"/>
            </w:tcBorders>
          </w:tcPr>
          <w:p w14:paraId="061B11E0" w14:textId="77777777" w:rsidR="002B5DB4" w:rsidRPr="0053472F" w:rsidRDefault="002B5DB4" w:rsidP="00ED60A6"/>
        </w:tc>
      </w:tr>
      <w:tr w:rsidR="002B5DB4" w:rsidRPr="0053472F" w14:paraId="7BA7FD85" w14:textId="77777777" w:rsidTr="00ED60A6">
        <w:trPr>
          <w:trHeight w:val="240"/>
          <w:jc w:val="center"/>
        </w:trPr>
        <w:tc>
          <w:tcPr>
            <w:tcW w:w="4876" w:type="dxa"/>
            <w:tcBorders>
              <w:top w:val="nil"/>
              <w:left w:val="nil"/>
              <w:bottom w:val="nil"/>
              <w:right w:val="nil"/>
            </w:tcBorders>
          </w:tcPr>
          <w:p w14:paraId="4CB3E2F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C16A440" w14:textId="77777777" w:rsidR="002B5DB4" w:rsidRPr="0053472F" w:rsidRDefault="002B5DB4" w:rsidP="00ED60A6">
            <w:pPr>
              <w:pStyle w:val="AmColumnHeading"/>
            </w:pPr>
            <w:r w:rsidRPr="0053472F">
              <w:t>Poprawka</w:t>
            </w:r>
          </w:p>
        </w:tc>
      </w:tr>
      <w:tr w:rsidR="002B5DB4" w:rsidRPr="0053472F" w14:paraId="7D4B8883" w14:textId="77777777" w:rsidTr="00ED60A6">
        <w:trPr>
          <w:jc w:val="center"/>
        </w:trPr>
        <w:tc>
          <w:tcPr>
            <w:tcW w:w="4876" w:type="dxa"/>
            <w:tcBorders>
              <w:top w:val="nil"/>
              <w:left w:val="nil"/>
              <w:bottom w:val="nil"/>
              <w:right w:val="nil"/>
            </w:tcBorders>
          </w:tcPr>
          <w:p w14:paraId="76B5C216" w14:textId="77777777" w:rsidR="002B5DB4" w:rsidRPr="0053472F" w:rsidRDefault="002B5DB4" w:rsidP="00ED60A6">
            <w:pPr>
              <w:pStyle w:val="Normal6a"/>
            </w:pPr>
            <w:r w:rsidRPr="0053472F">
              <w:t>C.</w:t>
            </w:r>
            <w:r w:rsidRPr="0053472F">
              <w:tab/>
              <w:t>mając na uwadze, że UE importuje 70 % żywności pochodzenia morskiego, przez co tworzy zależność strategiczną, osłabia samowystarczalność i naraża branżę na nieuczciwe praktyki;</w:t>
            </w:r>
          </w:p>
        </w:tc>
        <w:tc>
          <w:tcPr>
            <w:tcW w:w="4876" w:type="dxa"/>
            <w:tcBorders>
              <w:top w:val="nil"/>
              <w:left w:val="nil"/>
              <w:bottom w:val="nil"/>
              <w:right w:val="nil"/>
            </w:tcBorders>
          </w:tcPr>
          <w:p w14:paraId="35E3C00D" w14:textId="77777777" w:rsidR="002B5DB4" w:rsidRPr="0053472F" w:rsidRDefault="002B5DB4" w:rsidP="00ED60A6">
            <w:pPr>
              <w:pStyle w:val="Normal6a"/>
            </w:pPr>
            <w:r w:rsidRPr="0053472F">
              <w:t>C.</w:t>
            </w:r>
            <w:r w:rsidRPr="0053472F">
              <w:tab/>
              <w:t xml:space="preserve">mając na uwadze, że UE importuje 70 % żywności pochodzenia morskiego, przez co tworzy zależność strategiczną, osłabia samowystarczalność i naraża branżę na nieuczciwe praktyki; </w:t>
            </w:r>
            <w:r w:rsidRPr="0053472F">
              <w:rPr>
                <w:b/>
                <w:i/>
              </w:rPr>
              <w:t>mając na uwadze, że fakt ten powinien stanowić motywację do odbudowy zasobów oraz pełnego wdrożenia już obowiązujących i przyszłych przepisów dotyczących identyfikowalności i przejrzystości;</w:t>
            </w:r>
          </w:p>
        </w:tc>
      </w:tr>
    </w:tbl>
    <w:p w14:paraId="55C108F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981E3D7" w14:textId="77777777" w:rsidR="002B5DB4" w:rsidRPr="0053472F" w:rsidRDefault="002B5DB4" w:rsidP="002B5DB4">
      <w:r w:rsidRPr="0053472F">
        <w:rPr>
          <w:rStyle w:val="HideTWBExt"/>
        </w:rPr>
        <w:t>&lt;/Amend&gt;</w:t>
      </w:r>
    </w:p>
    <w:p w14:paraId="6F53E8A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30</w:t>
      </w:r>
      <w:r w:rsidRPr="0053472F">
        <w:rPr>
          <w:rStyle w:val="HideTWBExt"/>
          <w:b w:val="0"/>
        </w:rPr>
        <w:t>&lt;/NumAm&gt;</w:t>
      </w:r>
    </w:p>
    <w:p w14:paraId="011151DF"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107E8D97" w14:textId="77777777" w:rsidR="002B5DB4" w:rsidRPr="0053472F" w:rsidRDefault="002B5DB4" w:rsidP="002B5DB4">
      <w:pPr>
        <w:pStyle w:val="NormalBold"/>
      </w:pPr>
      <w:r w:rsidRPr="0053472F">
        <w:rPr>
          <w:rStyle w:val="HideTWBExt"/>
          <w:b w:val="0"/>
        </w:rPr>
        <w:t>&lt;/RepeatBlock-By&gt;</w:t>
      </w:r>
    </w:p>
    <w:p w14:paraId="620A887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921FB75" w14:textId="77777777" w:rsidR="002B5DB4" w:rsidRPr="0053472F" w:rsidRDefault="002B5DB4" w:rsidP="002B5DB4">
      <w:pPr>
        <w:pStyle w:val="NormalBold"/>
      </w:pPr>
      <w:r w:rsidRPr="0053472F">
        <w:rPr>
          <w:rStyle w:val="HideTWBExt"/>
          <w:b w:val="0"/>
        </w:rPr>
        <w:t>&lt;Article&gt;</w:t>
      </w:r>
      <w:r w:rsidRPr="0053472F">
        <w:t>Motyw C</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0B4F73C" w14:textId="77777777" w:rsidTr="00ED60A6">
        <w:trPr>
          <w:trHeight w:hRule="exact" w:val="240"/>
          <w:jc w:val="center"/>
        </w:trPr>
        <w:tc>
          <w:tcPr>
            <w:tcW w:w="9752" w:type="dxa"/>
            <w:gridSpan w:val="2"/>
            <w:tcBorders>
              <w:top w:val="nil"/>
              <w:left w:val="nil"/>
              <w:bottom w:val="nil"/>
              <w:right w:val="nil"/>
            </w:tcBorders>
          </w:tcPr>
          <w:p w14:paraId="37B89EE8" w14:textId="77777777" w:rsidR="002B5DB4" w:rsidRPr="0053472F" w:rsidRDefault="002B5DB4" w:rsidP="00ED60A6"/>
        </w:tc>
      </w:tr>
      <w:tr w:rsidR="002B5DB4" w:rsidRPr="0053472F" w14:paraId="2735A568" w14:textId="77777777" w:rsidTr="00ED60A6">
        <w:trPr>
          <w:trHeight w:val="240"/>
          <w:jc w:val="center"/>
        </w:trPr>
        <w:tc>
          <w:tcPr>
            <w:tcW w:w="4876" w:type="dxa"/>
            <w:tcBorders>
              <w:top w:val="nil"/>
              <w:left w:val="nil"/>
              <w:bottom w:val="nil"/>
              <w:right w:val="nil"/>
            </w:tcBorders>
          </w:tcPr>
          <w:p w14:paraId="797D812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ED18705" w14:textId="77777777" w:rsidR="002B5DB4" w:rsidRPr="0053472F" w:rsidRDefault="002B5DB4" w:rsidP="00ED60A6">
            <w:pPr>
              <w:pStyle w:val="AmColumnHeading"/>
            </w:pPr>
            <w:r w:rsidRPr="0053472F">
              <w:t>Poprawka</w:t>
            </w:r>
          </w:p>
        </w:tc>
      </w:tr>
      <w:tr w:rsidR="002B5DB4" w:rsidRPr="0053472F" w14:paraId="3A4FD4E9" w14:textId="77777777" w:rsidTr="00ED60A6">
        <w:trPr>
          <w:jc w:val="center"/>
        </w:trPr>
        <w:tc>
          <w:tcPr>
            <w:tcW w:w="4876" w:type="dxa"/>
            <w:tcBorders>
              <w:top w:val="nil"/>
              <w:left w:val="nil"/>
              <w:bottom w:val="nil"/>
              <w:right w:val="nil"/>
            </w:tcBorders>
          </w:tcPr>
          <w:p w14:paraId="50175169" w14:textId="77777777" w:rsidR="002B5DB4" w:rsidRPr="0053472F" w:rsidRDefault="002B5DB4" w:rsidP="00ED60A6">
            <w:pPr>
              <w:pStyle w:val="Normal6a"/>
            </w:pPr>
            <w:r w:rsidRPr="0053472F">
              <w:t>C.</w:t>
            </w:r>
            <w:r w:rsidRPr="0053472F">
              <w:tab/>
              <w:t xml:space="preserve">mając na uwadze, że UE importuje </w:t>
            </w:r>
            <w:r w:rsidRPr="0053472F">
              <w:rPr>
                <w:b/>
                <w:i/>
              </w:rPr>
              <w:t xml:space="preserve">70 % </w:t>
            </w:r>
            <w:r w:rsidRPr="0053472F">
              <w:t>żywności pochodzenia morskiego, przez co tworzy zależność strategiczną, osłabia samowystarczalność i naraża branżę na nieuczciwe praktyki;</w:t>
            </w:r>
          </w:p>
        </w:tc>
        <w:tc>
          <w:tcPr>
            <w:tcW w:w="4876" w:type="dxa"/>
            <w:tcBorders>
              <w:top w:val="nil"/>
              <w:left w:val="nil"/>
              <w:bottom w:val="nil"/>
              <w:right w:val="nil"/>
            </w:tcBorders>
          </w:tcPr>
          <w:p w14:paraId="299AFFB0" w14:textId="77777777" w:rsidR="002B5DB4" w:rsidRPr="0053472F" w:rsidRDefault="002B5DB4" w:rsidP="00ED60A6">
            <w:pPr>
              <w:pStyle w:val="Normal6a"/>
            </w:pPr>
            <w:r w:rsidRPr="0053472F">
              <w:t>C.</w:t>
            </w:r>
            <w:r w:rsidRPr="0053472F">
              <w:tab/>
              <w:t xml:space="preserve">mając na uwadze, że UE importuje </w:t>
            </w:r>
            <w:r w:rsidRPr="0053472F">
              <w:rPr>
                <w:b/>
                <w:i/>
              </w:rPr>
              <w:t xml:space="preserve">70 % </w:t>
            </w:r>
            <w:r w:rsidRPr="0053472F">
              <w:t>żywności pochodzenia morskiego, przez co tworzy zależność strategiczną, osłabia samowystarczalność i naraża branżę na nieuczciwe praktyki</w:t>
            </w:r>
            <w:r w:rsidRPr="0053472F">
              <w:rPr>
                <w:b/>
                <w:i/>
              </w:rPr>
              <w:t>, co wskazuje, że konieczne jest pilne zapewnienie suwerenności żywnościowej Unii oraz równoważnych unijnych standardów w zakresie przywożonej żywności pochodzenia morskiego</w:t>
            </w:r>
            <w:r w:rsidRPr="0053472F">
              <w:t>;</w:t>
            </w:r>
          </w:p>
        </w:tc>
      </w:tr>
    </w:tbl>
    <w:p w14:paraId="23A7BD8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51F6199" w14:textId="77777777" w:rsidR="002B5DB4" w:rsidRPr="0053472F" w:rsidRDefault="002B5DB4" w:rsidP="002B5DB4">
      <w:r w:rsidRPr="0053472F">
        <w:rPr>
          <w:rStyle w:val="HideTWBExt"/>
        </w:rPr>
        <w:lastRenderedPageBreak/>
        <w:t>&lt;/Amend&gt;</w:t>
      </w:r>
    </w:p>
    <w:p w14:paraId="7283C17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31</w:t>
      </w:r>
      <w:r w:rsidRPr="0053472F">
        <w:rPr>
          <w:rStyle w:val="HideTWBExt"/>
          <w:b w:val="0"/>
        </w:rPr>
        <w:t>&lt;/NumAm&gt;</w:t>
      </w:r>
    </w:p>
    <w:p w14:paraId="43A2B120" w14:textId="77777777" w:rsidR="002B5DB4" w:rsidRPr="0053472F" w:rsidRDefault="002B5DB4" w:rsidP="002B5DB4">
      <w:pPr>
        <w:pStyle w:val="NormalBold"/>
      </w:pPr>
      <w:r w:rsidRPr="0053472F">
        <w:rPr>
          <w:rStyle w:val="HideTWBExt"/>
          <w:b w:val="0"/>
        </w:rPr>
        <w:t>&lt;RepeatBlock-By&gt;&lt;Members&gt;</w:t>
      </w:r>
      <w:r w:rsidRPr="0053472F">
        <w:t>Karin Karlsbro, Asger Christensen, Emma Wiesner</w:t>
      </w:r>
      <w:r w:rsidRPr="0053472F">
        <w:rPr>
          <w:rStyle w:val="HideTWBExt"/>
          <w:b w:val="0"/>
        </w:rPr>
        <w:t>&lt;/Members&gt;</w:t>
      </w:r>
    </w:p>
    <w:p w14:paraId="5371F4DC" w14:textId="77777777" w:rsidR="002B5DB4" w:rsidRPr="0053472F" w:rsidRDefault="002B5DB4" w:rsidP="002B5DB4">
      <w:pPr>
        <w:pStyle w:val="NormalBold"/>
      </w:pPr>
      <w:r w:rsidRPr="0053472F">
        <w:rPr>
          <w:rStyle w:val="HideTWBExt"/>
          <w:b w:val="0"/>
        </w:rPr>
        <w:t>&lt;/RepeatBlock-By&gt;</w:t>
      </w:r>
    </w:p>
    <w:p w14:paraId="55CB8CC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CE403CE" w14:textId="77777777" w:rsidR="002B5DB4" w:rsidRPr="0053472F" w:rsidRDefault="002B5DB4" w:rsidP="002B5DB4">
      <w:pPr>
        <w:pStyle w:val="NormalBold"/>
      </w:pPr>
      <w:r w:rsidRPr="0053472F">
        <w:rPr>
          <w:rStyle w:val="HideTWBExt"/>
          <w:b w:val="0"/>
        </w:rPr>
        <w:t>&lt;Article&gt;</w:t>
      </w:r>
      <w:r w:rsidRPr="0053472F">
        <w:t>Motyw C</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F640EA9" w14:textId="77777777" w:rsidTr="00ED60A6">
        <w:trPr>
          <w:trHeight w:hRule="exact" w:val="240"/>
          <w:jc w:val="center"/>
        </w:trPr>
        <w:tc>
          <w:tcPr>
            <w:tcW w:w="9752" w:type="dxa"/>
            <w:gridSpan w:val="2"/>
            <w:tcBorders>
              <w:top w:val="nil"/>
              <w:left w:val="nil"/>
              <w:bottom w:val="nil"/>
              <w:right w:val="nil"/>
            </w:tcBorders>
          </w:tcPr>
          <w:p w14:paraId="5272F669" w14:textId="77777777" w:rsidR="002B5DB4" w:rsidRPr="0053472F" w:rsidRDefault="002B5DB4" w:rsidP="00ED60A6"/>
        </w:tc>
      </w:tr>
      <w:tr w:rsidR="002B5DB4" w:rsidRPr="0053472F" w14:paraId="089167B6" w14:textId="77777777" w:rsidTr="00ED60A6">
        <w:trPr>
          <w:trHeight w:val="240"/>
          <w:jc w:val="center"/>
        </w:trPr>
        <w:tc>
          <w:tcPr>
            <w:tcW w:w="4876" w:type="dxa"/>
            <w:tcBorders>
              <w:top w:val="nil"/>
              <w:left w:val="nil"/>
              <w:bottom w:val="nil"/>
              <w:right w:val="nil"/>
            </w:tcBorders>
          </w:tcPr>
          <w:p w14:paraId="5C932E2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55F6AD0" w14:textId="77777777" w:rsidR="002B5DB4" w:rsidRPr="0053472F" w:rsidRDefault="002B5DB4" w:rsidP="00ED60A6">
            <w:pPr>
              <w:pStyle w:val="AmColumnHeading"/>
            </w:pPr>
            <w:r w:rsidRPr="0053472F">
              <w:t>Poprawka</w:t>
            </w:r>
          </w:p>
        </w:tc>
      </w:tr>
      <w:tr w:rsidR="002B5DB4" w:rsidRPr="0053472F" w14:paraId="2D99D2D8" w14:textId="77777777" w:rsidTr="00ED60A6">
        <w:trPr>
          <w:jc w:val="center"/>
        </w:trPr>
        <w:tc>
          <w:tcPr>
            <w:tcW w:w="4876" w:type="dxa"/>
            <w:tcBorders>
              <w:top w:val="nil"/>
              <w:left w:val="nil"/>
              <w:bottom w:val="nil"/>
              <w:right w:val="nil"/>
            </w:tcBorders>
          </w:tcPr>
          <w:p w14:paraId="4D4462CB" w14:textId="77777777" w:rsidR="002B5DB4" w:rsidRPr="0053472F" w:rsidRDefault="002B5DB4" w:rsidP="00ED60A6">
            <w:pPr>
              <w:pStyle w:val="Normal6a"/>
            </w:pPr>
            <w:r w:rsidRPr="0053472F">
              <w:t>C.</w:t>
            </w:r>
            <w:r w:rsidRPr="0053472F">
              <w:tab/>
              <w:t xml:space="preserve">mając na uwadze, że UE importuje 70 % żywności pochodzenia morskiego, przez co tworzy zależność strategiczną, osłabia samowystarczalność i </w:t>
            </w:r>
            <w:r w:rsidRPr="0053472F">
              <w:rPr>
                <w:b/>
                <w:i/>
              </w:rPr>
              <w:t xml:space="preserve">naraża branżę </w:t>
            </w:r>
            <w:r w:rsidRPr="0053472F">
              <w:t>na nieuczciwe praktyki;</w:t>
            </w:r>
          </w:p>
        </w:tc>
        <w:tc>
          <w:tcPr>
            <w:tcW w:w="4876" w:type="dxa"/>
            <w:tcBorders>
              <w:top w:val="nil"/>
              <w:left w:val="nil"/>
              <w:bottom w:val="nil"/>
              <w:right w:val="nil"/>
            </w:tcBorders>
          </w:tcPr>
          <w:p w14:paraId="538EEFFE" w14:textId="77777777" w:rsidR="002B5DB4" w:rsidRPr="0053472F" w:rsidRDefault="002B5DB4" w:rsidP="00ED60A6">
            <w:pPr>
              <w:pStyle w:val="Normal6a"/>
            </w:pPr>
            <w:r w:rsidRPr="0053472F">
              <w:t>C.</w:t>
            </w:r>
            <w:r w:rsidRPr="0053472F">
              <w:tab/>
              <w:t xml:space="preserve">mając na uwadze, że UE importuje 70 % żywności pochodzenia morskiego, przez co tworzy zależność strategiczną, osłabia samowystarczalność i </w:t>
            </w:r>
            <w:r w:rsidRPr="0053472F">
              <w:rPr>
                <w:b/>
                <w:i/>
              </w:rPr>
              <w:t xml:space="preserve">ryzykuje narażenie branży </w:t>
            </w:r>
            <w:r w:rsidRPr="0053472F">
              <w:t xml:space="preserve">na nieuczciwe praktyki </w:t>
            </w:r>
            <w:r w:rsidRPr="0053472F">
              <w:rPr>
                <w:b/>
                <w:i/>
              </w:rPr>
              <w:t>oraz ryzyko przywozu mniej zrównoważonej żywności pochodzenia morskiego</w:t>
            </w:r>
            <w:r w:rsidRPr="0053472F">
              <w:t>;</w:t>
            </w:r>
          </w:p>
        </w:tc>
      </w:tr>
    </w:tbl>
    <w:p w14:paraId="013A6DB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98F65F0" w14:textId="77777777" w:rsidR="002B5DB4" w:rsidRPr="0053472F" w:rsidRDefault="002B5DB4" w:rsidP="002B5DB4">
      <w:r w:rsidRPr="0053472F">
        <w:rPr>
          <w:rStyle w:val="HideTWBExt"/>
        </w:rPr>
        <w:t>&lt;/Amend&gt;</w:t>
      </w:r>
    </w:p>
    <w:p w14:paraId="2E84933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32</w:t>
      </w:r>
      <w:r w:rsidRPr="0053472F">
        <w:rPr>
          <w:rStyle w:val="HideTWBExt"/>
          <w:b w:val="0"/>
        </w:rPr>
        <w:t>&lt;/NumAm&gt;</w:t>
      </w:r>
    </w:p>
    <w:p w14:paraId="2F100463"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14852348" w14:textId="77777777" w:rsidR="002B5DB4" w:rsidRPr="0053472F" w:rsidRDefault="002B5DB4" w:rsidP="002B5DB4">
      <w:pPr>
        <w:pStyle w:val="NormalBold"/>
      </w:pPr>
      <w:r w:rsidRPr="0053472F">
        <w:rPr>
          <w:rStyle w:val="HideTWBExt"/>
          <w:b w:val="0"/>
        </w:rPr>
        <w:t>&lt;/RepeatBlock-By&gt;</w:t>
      </w:r>
    </w:p>
    <w:p w14:paraId="52A7486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691DA61" w14:textId="77777777" w:rsidR="002B5DB4" w:rsidRPr="0053472F" w:rsidRDefault="002B5DB4" w:rsidP="002B5DB4">
      <w:pPr>
        <w:pStyle w:val="NormalBold"/>
      </w:pPr>
      <w:r w:rsidRPr="0053472F">
        <w:rPr>
          <w:rStyle w:val="HideTWBExt"/>
          <w:b w:val="0"/>
        </w:rPr>
        <w:t>&lt;Article&gt;</w:t>
      </w:r>
      <w:r w:rsidRPr="0053472F">
        <w:t>Motyw D</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4C8885E" w14:textId="77777777" w:rsidTr="00ED60A6">
        <w:trPr>
          <w:trHeight w:hRule="exact" w:val="240"/>
          <w:jc w:val="center"/>
        </w:trPr>
        <w:tc>
          <w:tcPr>
            <w:tcW w:w="9752" w:type="dxa"/>
            <w:gridSpan w:val="2"/>
            <w:tcBorders>
              <w:top w:val="nil"/>
              <w:left w:val="nil"/>
              <w:bottom w:val="nil"/>
              <w:right w:val="nil"/>
            </w:tcBorders>
          </w:tcPr>
          <w:p w14:paraId="5473AD34" w14:textId="77777777" w:rsidR="002B5DB4" w:rsidRPr="0053472F" w:rsidRDefault="002B5DB4" w:rsidP="00ED60A6"/>
        </w:tc>
      </w:tr>
      <w:tr w:rsidR="002B5DB4" w:rsidRPr="0053472F" w14:paraId="79C7450B" w14:textId="77777777" w:rsidTr="00ED60A6">
        <w:trPr>
          <w:trHeight w:val="240"/>
          <w:jc w:val="center"/>
        </w:trPr>
        <w:tc>
          <w:tcPr>
            <w:tcW w:w="4876" w:type="dxa"/>
            <w:tcBorders>
              <w:top w:val="nil"/>
              <w:left w:val="nil"/>
              <w:bottom w:val="nil"/>
              <w:right w:val="nil"/>
            </w:tcBorders>
          </w:tcPr>
          <w:p w14:paraId="4C246E3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CA6102C" w14:textId="77777777" w:rsidR="002B5DB4" w:rsidRPr="0053472F" w:rsidRDefault="002B5DB4" w:rsidP="00ED60A6">
            <w:pPr>
              <w:pStyle w:val="AmColumnHeading"/>
            </w:pPr>
            <w:r w:rsidRPr="0053472F">
              <w:t>Poprawka</w:t>
            </w:r>
          </w:p>
        </w:tc>
      </w:tr>
      <w:tr w:rsidR="002B5DB4" w:rsidRPr="0053472F" w14:paraId="153BB564" w14:textId="77777777" w:rsidTr="00ED60A6">
        <w:trPr>
          <w:jc w:val="center"/>
        </w:trPr>
        <w:tc>
          <w:tcPr>
            <w:tcW w:w="4876" w:type="dxa"/>
            <w:tcBorders>
              <w:top w:val="nil"/>
              <w:left w:val="nil"/>
              <w:bottom w:val="nil"/>
              <w:right w:val="nil"/>
            </w:tcBorders>
          </w:tcPr>
          <w:p w14:paraId="6CB0A7C3" w14:textId="77777777" w:rsidR="002B5DB4" w:rsidRPr="0053472F" w:rsidRDefault="002B5DB4" w:rsidP="00ED60A6">
            <w:pPr>
              <w:pStyle w:val="Normal6a"/>
            </w:pPr>
            <w:r w:rsidRPr="0053472F">
              <w:t>D.</w:t>
            </w:r>
            <w:r w:rsidRPr="0053472F">
              <w:tab/>
              <w:t xml:space="preserve">mając na uwadze, że UE należy do 18 regionalnych organizacji ds. zarządzania rybołówstwem i </w:t>
            </w:r>
            <w:r w:rsidRPr="0053472F">
              <w:rPr>
                <w:b/>
                <w:i/>
              </w:rPr>
              <w:t xml:space="preserve">odgrywa wiodącą </w:t>
            </w:r>
            <w:r w:rsidRPr="0053472F">
              <w:t xml:space="preserve">rolę w wielostronnych negocjacjach </w:t>
            </w:r>
            <w:r w:rsidRPr="0053472F">
              <w:rPr>
                <w:b/>
                <w:i/>
              </w:rPr>
              <w:t xml:space="preserve">w sprawie przepisów </w:t>
            </w:r>
            <w:r w:rsidRPr="0053472F">
              <w:t xml:space="preserve">dotyczących zarządzania rybołówstwem i </w:t>
            </w:r>
            <w:r w:rsidRPr="0053472F">
              <w:rPr>
                <w:b/>
                <w:i/>
              </w:rPr>
              <w:t xml:space="preserve">praktyk </w:t>
            </w:r>
            <w:r w:rsidRPr="0053472F">
              <w:t xml:space="preserve">ochrony środowiska morskiego oraz </w:t>
            </w:r>
            <w:r w:rsidRPr="0053472F">
              <w:rPr>
                <w:b/>
                <w:i/>
              </w:rPr>
              <w:t>ich wdrażania</w:t>
            </w:r>
            <w:r w:rsidRPr="0053472F">
              <w:t>;</w:t>
            </w:r>
          </w:p>
        </w:tc>
        <w:tc>
          <w:tcPr>
            <w:tcW w:w="4876" w:type="dxa"/>
            <w:tcBorders>
              <w:top w:val="nil"/>
              <w:left w:val="nil"/>
              <w:bottom w:val="nil"/>
              <w:right w:val="nil"/>
            </w:tcBorders>
          </w:tcPr>
          <w:p w14:paraId="5020CBEA" w14:textId="0BA19C6D" w:rsidR="002B5DB4" w:rsidRPr="0053472F" w:rsidRDefault="002B5DB4" w:rsidP="00ED60A6">
            <w:pPr>
              <w:pStyle w:val="Normal6a"/>
            </w:pPr>
            <w:r w:rsidRPr="0053472F">
              <w:t>D.</w:t>
            </w:r>
            <w:r w:rsidRPr="0053472F">
              <w:tab/>
              <w:t xml:space="preserve">mając na uwadze, że UE należy do 18 regionalnych organizacji ds. zarządzania </w:t>
            </w:r>
            <w:r w:rsidRPr="0053472F">
              <w:rPr>
                <w:b/>
                <w:i/>
              </w:rPr>
              <w:t xml:space="preserve">(RFMO) </w:t>
            </w:r>
            <w:r w:rsidRPr="0053472F">
              <w:t xml:space="preserve">rybołówstwem i </w:t>
            </w:r>
            <w:r w:rsidRPr="0053472F">
              <w:rPr>
                <w:b/>
                <w:i/>
              </w:rPr>
              <w:t>odgrywa</w:t>
            </w:r>
            <w:r w:rsidR="008661D2" w:rsidRPr="0053472F">
              <w:rPr>
                <w:b/>
                <w:i/>
              </w:rPr>
              <w:t xml:space="preserve"> </w:t>
            </w:r>
            <w:r w:rsidRPr="0053472F">
              <w:rPr>
                <w:b/>
                <w:i/>
              </w:rPr>
              <w:t xml:space="preserve">wiodącą </w:t>
            </w:r>
            <w:r w:rsidRPr="0053472F">
              <w:t>rolę w wielostronnych negocjacjach dotyczących zarządzania rybołówstwem i ochrony środowiska morskiego</w:t>
            </w:r>
            <w:r w:rsidRPr="0053472F">
              <w:rPr>
                <w:b/>
                <w:i/>
              </w:rPr>
              <w:t xml:space="preserve">, uznając, że RFMO są niezbędnymi instrumentami wspierania międzynarodowej dyplomacji oceanicznej, wzmacniania współpracy między państwami przybrzeżnymi i rybackimi </w:t>
            </w:r>
            <w:r w:rsidRPr="0053472F">
              <w:t xml:space="preserve">oraz </w:t>
            </w:r>
            <w:r w:rsidRPr="0053472F">
              <w:rPr>
                <w:b/>
                <w:i/>
              </w:rPr>
              <w:t>zapewnienia zrównoważonego zarządzania morzami pełnymi</w:t>
            </w:r>
            <w:r w:rsidRPr="0053472F">
              <w:t>;</w:t>
            </w:r>
          </w:p>
        </w:tc>
      </w:tr>
    </w:tbl>
    <w:p w14:paraId="2EAA679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A54D06A" w14:textId="77777777" w:rsidR="002B5DB4" w:rsidRPr="0053472F" w:rsidRDefault="002B5DB4" w:rsidP="002B5DB4">
      <w:r w:rsidRPr="0053472F">
        <w:rPr>
          <w:rStyle w:val="HideTWBExt"/>
        </w:rPr>
        <w:lastRenderedPageBreak/>
        <w:t>&lt;/Amend&gt;</w:t>
      </w:r>
    </w:p>
    <w:p w14:paraId="6D75570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33</w:t>
      </w:r>
      <w:r w:rsidRPr="0053472F">
        <w:rPr>
          <w:rStyle w:val="HideTWBExt"/>
          <w:b w:val="0"/>
        </w:rPr>
        <w:t>&lt;/NumAm&gt;</w:t>
      </w:r>
    </w:p>
    <w:p w14:paraId="49982A51"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6D9C349F" w14:textId="77777777" w:rsidR="002B5DB4" w:rsidRPr="0053472F" w:rsidRDefault="002B5DB4" w:rsidP="002B5DB4">
      <w:pPr>
        <w:pStyle w:val="NormalBold"/>
      </w:pPr>
      <w:r w:rsidRPr="0053472F">
        <w:rPr>
          <w:rStyle w:val="HideTWBExt"/>
          <w:b w:val="0"/>
        </w:rPr>
        <w:t>&lt;/RepeatBlock-By&gt;</w:t>
      </w:r>
    </w:p>
    <w:p w14:paraId="1C9BB7B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CE4B0CB" w14:textId="77777777" w:rsidR="002B5DB4" w:rsidRPr="0053472F" w:rsidRDefault="002B5DB4" w:rsidP="002B5DB4">
      <w:pPr>
        <w:pStyle w:val="NormalBold"/>
      </w:pPr>
      <w:r w:rsidRPr="0053472F">
        <w:rPr>
          <w:rStyle w:val="HideTWBExt"/>
          <w:b w:val="0"/>
        </w:rPr>
        <w:t>&lt;Article&gt;</w:t>
      </w:r>
      <w:r w:rsidRPr="0053472F">
        <w:t>Motyw D</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7A0DAD1" w14:textId="77777777" w:rsidTr="00ED60A6">
        <w:trPr>
          <w:trHeight w:hRule="exact" w:val="240"/>
          <w:jc w:val="center"/>
        </w:trPr>
        <w:tc>
          <w:tcPr>
            <w:tcW w:w="9752" w:type="dxa"/>
            <w:gridSpan w:val="2"/>
            <w:tcBorders>
              <w:top w:val="nil"/>
              <w:left w:val="nil"/>
              <w:bottom w:val="nil"/>
              <w:right w:val="nil"/>
            </w:tcBorders>
          </w:tcPr>
          <w:p w14:paraId="0C5F1B24" w14:textId="77777777" w:rsidR="002B5DB4" w:rsidRPr="0053472F" w:rsidRDefault="002B5DB4" w:rsidP="00ED60A6"/>
        </w:tc>
      </w:tr>
      <w:tr w:rsidR="002B5DB4" w:rsidRPr="0053472F" w14:paraId="72956EE7" w14:textId="77777777" w:rsidTr="00ED60A6">
        <w:trPr>
          <w:trHeight w:val="240"/>
          <w:jc w:val="center"/>
        </w:trPr>
        <w:tc>
          <w:tcPr>
            <w:tcW w:w="4876" w:type="dxa"/>
            <w:tcBorders>
              <w:top w:val="nil"/>
              <w:left w:val="nil"/>
              <w:bottom w:val="nil"/>
              <w:right w:val="nil"/>
            </w:tcBorders>
          </w:tcPr>
          <w:p w14:paraId="30F75A3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C4DDFF5" w14:textId="77777777" w:rsidR="002B5DB4" w:rsidRPr="0053472F" w:rsidRDefault="002B5DB4" w:rsidP="00ED60A6">
            <w:pPr>
              <w:pStyle w:val="AmColumnHeading"/>
            </w:pPr>
            <w:r w:rsidRPr="0053472F">
              <w:t>Poprawka</w:t>
            </w:r>
          </w:p>
        </w:tc>
      </w:tr>
      <w:tr w:rsidR="002B5DB4" w:rsidRPr="0053472F" w14:paraId="0FAE4ABB" w14:textId="77777777" w:rsidTr="00ED60A6">
        <w:trPr>
          <w:jc w:val="center"/>
        </w:trPr>
        <w:tc>
          <w:tcPr>
            <w:tcW w:w="4876" w:type="dxa"/>
            <w:tcBorders>
              <w:top w:val="nil"/>
              <w:left w:val="nil"/>
              <w:bottom w:val="nil"/>
              <w:right w:val="nil"/>
            </w:tcBorders>
          </w:tcPr>
          <w:p w14:paraId="69CC76E5" w14:textId="77777777" w:rsidR="002B5DB4" w:rsidRPr="0053472F" w:rsidRDefault="002B5DB4" w:rsidP="00ED60A6">
            <w:pPr>
              <w:pStyle w:val="Normal6a"/>
            </w:pPr>
            <w:r w:rsidRPr="0053472F">
              <w:t>D.</w:t>
            </w:r>
            <w:r w:rsidRPr="0053472F">
              <w:tab/>
              <w:t>mając na uwadze, że UE należy do 18 regionalnych organizacji ds. zarządzania rybołówstwem i odgrywa wiodącą rolę w wielostronnych negocjacjach w sprawie przepisów dotyczących zarządzania rybołówstwem i praktyk ochrony środowiska morskiego oraz ich wdrażania;</w:t>
            </w:r>
          </w:p>
        </w:tc>
        <w:tc>
          <w:tcPr>
            <w:tcW w:w="4876" w:type="dxa"/>
            <w:tcBorders>
              <w:top w:val="nil"/>
              <w:left w:val="nil"/>
              <w:bottom w:val="nil"/>
              <w:right w:val="nil"/>
            </w:tcBorders>
          </w:tcPr>
          <w:p w14:paraId="63FA2D72" w14:textId="77777777" w:rsidR="002B5DB4" w:rsidRPr="0053472F" w:rsidRDefault="002B5DB4" w:rsidP="00ED60A6">
            <w:pPr>
              <w:pStyle w:val="Normal6a"/>
            </w:pPr>
            <w:r w:rsidRPr="0053472F">
              <w:t>D.</w:t>
            </w:r>
            <w:r w:rsidRPr="0053472F">
              <w:tab/>
              <w:t xml:space="preserve">mając na uwadze, że </w:t>
            </w:r>
            <w:r w:rsidRPr="0053472F">
              <w:rPr>
                <w:b/>
                <w:i/>
              </w:rPr>
              <w:t>regionalne organizacje ds. zarządzania rybołówstwem są podstawowymi elementami międzynarodowego zarządzania oceanami w zakresie zarządzania i ochrony zasobów rybnych;</w:t>
            </w:r>
            <w:r w:rsidRPr="0053472F">
              <w:t xml:space="preserve"> </w:t>
            </w:r>
            <w:r w:rsidRPr="0053472F">
              <w:rPr>
                <w:b/>
                <w:i/>
              </w:rPr>
              <w:t xml:space="preserve">mając na uwadze, że </w:t>
            </w:r>
            <w:r w:rsidRPr="0053472F">
              <w:t>UE należy do 18 regionalnych organizacji ds. zarządzania rybołówstwem i odgrywa wiodącą rolę w wielostronnych negocjacjach w sprawie przepisów dotyczących zarządzania rybołówstwem i praktyk ochrony środowiska morskiego oraz ich wdrażania;</w:t>
            </w:r>
          </w:p>
        </w:tc>
      </w:tr>
    </w:tbl>
    <w:p w14:paraId="2C75930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595EB4D" w14:textId="77777777" w:rsidR="002B5DB4" w:rsidRPr="0053472F" w:rsidRDefault="002B5DB4" w:rsidP="002B5DB4">
      <w:r w:rsidRPr="0053472F">
        <w:rPr>
          <w:rStyle w:val="HideTWBExt"/>
        </w:rPr>
        <w:t>&lt;/Amend&gt;</w:t>
      </w:r>
    </w:p>
    <w:p w14:paraId="713F38A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34</w:t>
      </w:r>
      <w:r w:rsidRPr="0053472F">
        <w:rPr>
          <w:rStyle w:val="HideTWBExt"/>
          <w:b w:val="0"/>
        </w:rPr>
        <w:t>&lt;/NumAm&gt;</w:t>
      </w:r>
    </w:p>
    <w:p w14:paraId="216C8522"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5B3C1A94" w14:textId="77777777" w:rsidR="002B5DB4" w:rsidRPr="0053472F" w:rsidRDefault="002B5DB4" w:rsidP="002B5DB4">
      <w:pPr>
        <w:pStyle w:val="NormalBold"/>
      </w:pPr>
      <w:r w:rsidRPr="0053472F">
        <w:rPr>
          <w:rStyle w:val="HideTWBExt"/>
          <w:b w:val="0"/>
        </w:rPr>
        <w:t>&lt;/RepeatBlock-By&gt;</w:t>
      </w:r>
    </w:p>
    <w:p w14:paraId="2BD4869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33B4A9C" w14:textId="77777777" w:rsidR="002B5DB4" w:rsidRPr="0053472F" w:rsidRDefault="002B5DB4" w:rsidP="002B5DB4">
      <w:pPr>
        <w:pStyle w:val="NormalBold"/>
      </w:pPr>
      <w:r w:rsidRPr="0053472F">
        <w:rPr>
          <w:rStyle w:val="HideTWBExt"/>
          <w:b w:val="0"/>
        </w:rPr>
        <w:t>&lt;Article&gt;</w:t>
      </w:r>
      <w:r w:rsidRPr="0053472F">
        <w:t>Motyw D</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9A7E6B4" w14:textId="77777777" w:rsidTr="00ED60A6">
        <w:trPr>
          <w:trHeight w:hRule="exact" w:val="240"/>
          <w:jc w:val="center"/>
        </w:trPr>
        <w:tc>
          <w:tcPr>
            <w:tcW w:w="9752" w:type="dxa"/>
            <w:gridSpan w:val="2"/>
            <w:tcBorders>
              <w:top w:val="nil"/>
              <w:left w:val="nil"/>
              <w:bottom w:val="nil"/>
              <w:right w:val="nil"/>
            </w:tcBorders>
          </w:tcPr>
          <w:p w14:paraId="64AA05A8" w14:textId="77777777" w:rsidR="002B5DB4" w:rsidRPr="0053472F" w:rsidRDefault="002B5DB4" w:rsidP="00ED60A6"/>
        </w:tc>
      </w:tr>
      <w:tr w:rsidR="002B5DB4" w:rsidRPr="0053472F" w14:paraId="74EDB31A" w14:textId="77777777" w:rsidTr="00ED60A6">
        <w:trPr>
          <w:trHeight w:val="240"/>
          <w:jc w:val="center"/>
        </w:trPr>
        <w:tc>
          <w:tcPr>
            <w:tcW w:w="4876" w:type="dxa"/>
            <w:tcBorders>
              <w:top w:val="nil"/>
              <w:left w:val="nil"/>
              <w:bottom w:val="nil"/>
              <w:right w:val="nil"/>
            </w:tcBorders>
          </w:tcPr>
          <w:p w14:paraId="694A7E13"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9D39450" w14:textId="77777777" w:rsidR="002B5DB4" w:rsidRPr="0053472F" w:rsidRDefault="002B5DB4" w:rsidP="00ED60A6">
            <w:pPr>
              <w:pStyle w:val="AmColumnHeading"/>
            </w:pPr>
            <w:r w:rsidRPr="0053472F">
              <w:t>Poprawka</w:t>
            </w:r>
          </w:p>
        </w:tc>
      </w:tr>
      <w:tr w:rsidR="002B5DB4" w:rsidRPr="0053472F" w14:paraId="6986CB79" w14:textId="77777777" w:rsidTr="00ED60A6">
        <w:trPr>
          <w:jc w:val="center"/>
        </w:trPr>
        <w:tc>
          <w:tcPr>
            <w:tcW w:w="4876" w:type="dxa"/>
            <w:tcBorders>
              <w:top w:val="nil"/>
              <w:left w:val="nil"/>
              <w:bottom w:val="nil"/>
              <w:right w:val="nil"/>
            </w:tcBorders>
          </w:tcPr>
          <w:p w14:paraId="5DFCD7D1" w14:textId="77777777" w:rsidR="002B5DB4" w:rsidRPr="0053472F" w:rsidRDefault="002B5DB4" w:rsidP="00ED60A6">
            <w:pPr>
              <w:pStyle w:val="Normal6a"/>
            </w:pPr>
            <w:r w:rsidRPr="0053472F">
              <w:t>D.</w:t>
            </w:r>
            <w:r w:rsidRPr="0053472F">
              <w:tab/>
              <w:t>mając na uwadze, że UE należy do 18 regionalnych organizacji ds. zarządzania rybołówstwem i odgrywa wiodącą rolę w wielostronnych negocjacjach w sprawie przepisów dotyczących zarządzania rybołówstwem i praktyk ochrony środowiska morskiego oraz ich wdrażania;</w:t>
            </w:r>
          </w:p>
        </w:tc>
        <w:tc>
          <w:tcPr>
            <w:tcW w:w="4876" w:type="dxa"/>
            <w:tcBorders>
              <w:top w:val="nil"/>
              <w:left w:val="nil"/>
              <w:bottom w:val="nil"/>
              <w:right w:val="nil"/>
            </w:tcBorders>
          </w:tcPr>
          <w:p w14:paraId="47F05201" w14:textId="51FAC6C1" w:rsidR="002B5DB4" w:rsidRPr="0053472F" w:rsidRDefault="002B5DB4" w:rsidP="00ED60A6">
            <w:pPr>
              <w:pStyle w:val="Normal6a"/>
            </w:pPr>
            <w:r w:rsidRPr="0053472F">
              <w:t>D.</w:t>
            </w:r>
            <w:r w:rsidRPr="0053472F">
              <w:tab/>
              <w:t>mając na uwadze, że UE należy do 18 regionalnych organizacji ds. zarządzania rybołówstwem i odgrywa wiodącą rolę w wielostronnych negocjacjach w sprawie przepisów dotyczących zarządzania rybołówstwem i praktyk ochrony środowiska morskiego oraz ich wdrażania;</w:t>
            </w:r>
            <w:r w:rsidR="008661D2" w:rsidRPr="0053472F">
              <w:t xml:space="preserve"> </w:t>
            </w:r>
            <w:r w:rsidRPr="0053472F">
              <w:rPr>
                <w:b/>
                <w:i/>
              </w:rPr>
              <w:t xml:space="preserve">mając na uwadze, że ważne jest ułatwienie komunikacji i koordynacji między RFMO w zakresie najlepszych praktyk w zarządzaniu rybołówstwem i w innych kwestiach </w:t>
            </w:r>
            <w:r w:rsidRPr="0053472F">
              <w:rPr>
                <w:b/>
                <w:i/>
              </w:rPr>
              <w:lastRenderedPageBreak/>
              <w:t>będących przedmiotem wspólnego zainteresowania;</w:t>
            </w:r>
          </w:p>
        </w:tc>
      </w:tr>
    </w:tbl>
    <w:p w14:paraId="7338DC5C"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76ABBD7" w14:textId="77777777" w:rsidR="002B5DB4" w:rsidRPr="0053472F" w:rsidRDefault="002B5DB4" w:rsidP="002B5DB4">
      <w:r w:rsidRPr="0053472F">
        <w:rPr>
          <w:rStyle w:val="HideTWBExt"/>
        </w:rPr>
        <w:t>&lt;/Amend&gt;</w:t>
      </w:r>
    </w:p>
    <w:p w14:paraId="5D87A03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35</w:t>
      </w:r>
      <w:r w:rsidRPr="0053472F">
        <w:rPr>
          <w:rStyle w:val="HideTWBExt"/>
          <w:b w:val="0"/>
        </w:rPr>
        <w:t>&lt;/NumAm&gt;</w:t>
      </w:r>
    </w:p>
    <w:p w14:paraId="3719C149"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7218D18D" w14:textId="77777777" w:rsidR="002B5DB4" w:rsidRPr="0053472F" w:rsidRDefault="002B5DB4" w:rsidP="002B5DB4">
      <w:pPr>
        <w:pStyle w:val="NormalBold"/>
      </w:pPr>
      <w:r w:rsidRPr="0053472F">
        <w:rPr>
          <w:rStyle w:val="HideTWBExt"/>
          <w:b w:val="0"/>
        </w:rPr>
        <w:t>&lt;/RepeatBlock-By&gt;</w:t>
      </w:r>
    </w:p>
    <w:p w14:paraId="3D2C0BB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DCAC200" w14:textId="77777777" w:rsidR="002B5DB4" w:rsidRPr="0053472F" w:rsidRDefault="002B5DB4" w:rsidP="002B5DB4">
      <w:pPr>
        <w:pStyle w:val="NormalBold"/>
      </w:pPr>
      <w:r w:rsidRPr="0053472F">
        <w:rPr>
          <w:rStyle w:val="HideTWBExt"/>
          <w:b w:val="0"/>
        </w:rPr>
        <w:t>&lt;Article&gt;</w:t>
      </w:r>
      <w:r w:rsidRPr="0053472F">
        <w:t>Motyw D</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AB0CE51" w14:textId="77777777" w:rsidTr="00ED60A6">
        <w:trPr>
          <w:trHeight w:hRule="exact" w:val="240"/>
          <w:jc w:val="center"/>
        </w:trPr>
        <w:tc>
          <w:tcPr>
            <w:tcW w:w="9752" w:type="dxa"/>
            <w:gridSpan w:val="2"/>
            <w:tcBorders>
              <w:top w:val="nil"/>
              <w:left w:val="nil"/>
              <w:bottom w:val="nil"/>
              <w:right w:val="nil"/>
            </w:tcBorders>
          </w:tcPr>
          <w:p w14:paraId="46815543" w14:textId="77777777" w:rsidR="002B5DB4" w:rsidRPr="0053472F" w:rsidRDefault="002B5DB4" w:rsidP="00ED60A6"/>
        </w:tc>
      </w:tr>
      <w:tr w:rsidR="002B5DB4" w:rsidRPr="0053472F" w14:paraId="44F53E3C" w14:textId="77777777" w:rsidTr="00ED60A6">
        <w:trPr>
          <w:trHeight w:val="240"/>
          <w:jc w:val="center"/>
        </w:trPr>
        <w:tc>
          <w:tcPr>
            <w:tcW w:w="4876" w:type="dxa"/>
            <w:tcBorders>
              <w:top w:val="nil"/>
              <w:left w:val="nil"/>
              <w:bottom w:val="nil"/>
              <w:right w:val="nil"/>
            </w:tcBorders>
          </w:tcPr>
          <w:p w14:paraId="1BE7F79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D12CAA7" w14:textId="77777777" w:rsidR="002B5DB4" w:rsidRPr="0053472F" w:rsidRDefault="002B5DB4" w:rsidP="00ED60A6">
            <w:pPr>
              <w:pStyle w:val="AmColumnHeading"/>
            </w:pPr>
            <w:r w:rsidRPr="0053472F">
              <w:t>Poprawka</w:t>
            </w:r>
          </w:p>
        </w:tc>
      </w:tr>
      <w:tr w:rsidR="002B5DB4" w:rsidRPr="0053472F" w14:paraId="78153C94" w14:textId="77777777" w:rsidTr="00ED60A6">
        <w:trPr>
          <w:jc w:val="center"/>
        </w:trPr>
        <w:tc>
          <w:tcPr>
            <w:tcW w:w="4876" w:type="dxa"/>
            <w:tcBorders>
              <w:top w:val="nil"/>
              <w:left w:val="nil"/>
              <w:bottom w:val="nil"/>
              <w:right w:val="nil"/>
            </w:tcBorders>
          </w:tcPr>
          <w:p w14:paraId="0F616E46" w14:textId="77777777" w:rsidR="002B5DB4" w:rsidRPr="0053472F" w:rsidRDefault="002B5DB4" w:rsidP="00ED60A6">
            <w:pPr>
              <w:pStyle w:val="Normal6a"/>
            </w:pPr>
            <w:r w:rsidRPr="0053472F">
              <w:t>D.</w:t>
            </w:r>
            <w:r w:rsidRPr="0053472F">
              <w:tab/>
              <w:t xml:space="preserve">mając na uwadze, że UE </w:t>
            </w:r>
            <w:r w:rsidRPr="0053472F">
              <w:rPr>
                <w:b/>
                <w:i/>
              </w:rPr>
              <w:t xml:space="preserve">należy do </w:t>
            </w:r>
            <w:r w:rsidRPr="0053472F">
              <w:t xml:space="preserve">18 regionalnych organizacji ds. zarządzania rybołówstwem i odgrywa wiodącą rolę w wielostronnych negocjacjach w sprawie przepisów dotyczących zarządzania rybołówstwem i </w:t>
            </w:r>
            <w:r w:rsidRPr="0053472F">
              <w:rPr>
                <w:b/>
                <w:i/>
              </w:rPr>
              <w:t xml:space="preserve">praktyk </w:t>
            </w:r>
            <w:r w:rsidRPr="0053472F">
              <w:t>ochrony środowiska morskiego oraz ich wdrażania;</w:t>
            </w:r>
          </w:p>
        </w:tc>
        <w:tc>
          <w:tcPr>
            <w:tcW w:w="4876" w:type="dxa"/>
            <w:tcBorders>
              <w:top w:val="nil"/>
              <w:left w:val="nil"/>
              <w:bottom w:val="nil"/>
              <w:right w:val="nil"/>
            </w:tcBorders>
          </w:tcPr>
          <w:p w14:paraId="27D02B2E" w14:textId="77777777" w:rsidR="002B5DB4" w:rsidRPr="0053472F" w:rsidRDefault="002B5DB4" w:rsidP="00ED60A6">
            <w:pPr>
              <w:pStyle w:val="Normal6a"/>
            </w:pPr>
            <w:r w:rsidRPr="0053472F">
              <w:t>D.</w:t>
            </w:r>
            <w:r w:rsidRPr="0053472F">
              <w:tab/>
              <w:t xml:space="preserve">mając na uwadze, że UE </w:t>
            </w:r>
            <w:r w:rsidRPr="0053472F">
              <w:rPr>
                <w:b/>
                <w:i/>
              </w:rPr>
              <w:t xml:space="preserve">jest stroną </w:t>
            </w:r>
            <w:r w:rsidRPr="0053472F">
              <w:t xml:space="preserve">18 regionalnych organizacji ds. zarządzania rybołówstwem i </w:t>
            </w:r>
            <w:r w:rsidRPr="0053472F">
              <w:rPr>
                <w:b/>
                <w:i/>
              </w:rPr>
              <w:t xml:space="preserve">4 regionalnych konwencji morskich oraz </w:t>
            </w:r>
            <w:r w:rsidRPr="0053472F">
              <w:t xml:space="preserve">odgrywa wiodącą rolę w wielostronnych negocjacjach w sprawie przepisów dotyczących zarządzania rybołówstwem i </w:t>
            </w:r>
            <w:r w:rsidRPr="0053472F">
              <w:rPr>
                <w:b/>
                <w:i/>
              </w:rPr>
              <w:t xml:space="preserve">środków </w:t>
            </w:r>
            <w:r w:rsidRPr="0053472F">
              <w:t>ochrony środowiska morskiego oraz ich wdrażania;</w:t>
            </w:r>
          </w:p>
        </w:tc>
      </w:tr>
    </w:tbl>
    <w:p w14:paraId="61C1F4C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8D919D6" w14:textId="77777777" w:rsidR="002B5DB4" w:rsidRPr="0053472F" w:rsidRDefault="002B5DB4" w:rsidP="002B5DB4">
      <w:r w:rsidRPr="0053472F">
        <w:rPr>
          <w:rStyle w:val="HideTWBExt"/>
        </w:rPr>
        <w:t>&lt;/Amend&gt;</w:t>
      </w:r>
    </w:p>
    <w:p w14:paraId="1537867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36</w:t>
      </w:r>
      <w:r w:rsidRPr="0053472F">
        <w:rPr>
          <w:rStyle w:val="HideTWBExt"/>
          <w:b w:val="0"/>
        </w:rPr>
        <w:t>&lt;/NumAm&gt;</w:t>
      </w:r>
    </w:p>
    <w:p w14:paraId="0E2E7D24"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288395DC" w14:textId="77777777" w:rsidR="002B5DB4" w:rsidRPr="0053472F" w:rsidRDefault="002B5DB4" w:rsidP="002B5DB4">
      <w:pPr>
        <w:pStyle w:val="NormalBold"/>
      </w:pPr>
      <w:r w:rsidRPr="0053472F">
        <w:rPr>
          <w:rStyle w:val="HideTWBExt"/>
          <w:b w:val="0"/>
        </w:rPr>
        <w:t>&lt;/RepeatBlock-By&gt;</w:t>
      </w:r>
    </w:p>
    <w:p w14:paraId="5B18F33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73733BC" w14:textId="77777777" w:rsidR="002B5DB4" w:rsidRPr="0053472F" w:rsidRDefault="002B5DB4" w:rsidP="002B5DB4">
      <w:pPr>
        <w:pStyle w:val="NormalBold"/>
      </w:pPr>
      <w:r w:rsidRPr="0053472F">
        <w:rPr>
          <w:rStyle w:val="HideTWBExt"/>
          <w:b w:val="0"/>
        </w:rPr>
        <w:t>&lt;Article&gt;</w:t>
      </w:r>
      <w:r w:rsidRPr="0053472F">
        <w:t>Motyw D</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9D532A0" w14:textId="77777777" w:rsidTr="00ED60A6">
        <w:trPr>
          <w:trHeight w:hRule="exact" w:val="240"/>
          <w:jc w:val="center"/>
        </w:trPr>
        <w:tc>
          <w:tcPr>
            <w:tcW w:w="9752" w:type="dxa"/>
            <w:gridSpan w:val="2"/>
            <w:tcBorders>
              <w:top w:val="nil"/>
              <w:left w:val="nil"/>
              <w:bottom w:val="nil"/>
              <w:right w:val="nil"/>
            </w:tcBorders>
          </w:tcPr>
          <w:p w14:paraId="4BC89A53" w14:textId="77777777" w:rsidR="002B5DB4" w:rsidRPr="0053472F" w:rsidRDefault="002B5DB4" w:rsidP="00ED60A6"/>
        </w:tc>
      </w:tr>
      <w:tr w:rsidR="002B5DB4" w:rsidRPr="0053472F" w14:paraId="3C4CAE37" w14:textId="77777777" w:rsidTr="00ED60A6">
        <w:trPr>
          <w:trHeight w:val="240"/>
          <w:jc w:val="center"/>
        </w:trPr>
        <w:tc>
          <w:tcPr>
            <w:tcW w:w="4876" w:type="dxa"/>
            <w:tcBorders>
              <w:top w:val="nil"/>
              <w:left w:val="nil"/>
              <w:bottom w:val="nil"/>
              <w:right w:val="nil"/>
            </w:tcBorders>
          </w:tcPr>
          <w:p w14:paraId="3304011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BAB78F9" w14:textId="77777777" w:rsidR="002B5DB4" w:rsidRPr="0053472F" w:rsidRDefault="002B5DB4" w:rsidP="00ED60A6">
            <w:pPr>
              <w:pStyle w:val="AmColumnHeading"/>
            </w:pPr>
            <w:r w:rsidRPr="0053472F">
              <w:t>Poprawka</w:t>
            </w:r>
          </w:p>
        </w:tc>
      </w:tr>
      <w:tr w:rsidR="002B5DB4" w:rsidRPr="0053472F" w14:paraId="3C3870BE" w14:textId="77777777" w:rsidTr="00ED60A6">
        <w:trPr>
          <w:jc w:val="center"/>
        </w:trPr>
        <w:tc>
          <w:tcPr>
            <w:tcW w:w="4876" w:type="dxa"/>
            <w:tcBorders>
              <w:top w:val="nil"/>
              <w:left w:val="nil"/>
              <w:bottom w:val="nil"/>
              <w:right w:val="nil"/>
            </w:tcBorders>
          </w:tcPr>
          <w:p w14:paraId="64C451F0" w14:textId="77777777" w:rsidR="002B5DB4" w:rsidRPr="0053472F" w:rsidRDefault="002B5DB4" w:rsidP="00ED60A6">
            <w:pPr>
              <w:pStyle w:val="Normal6a"/>
            </w:pPr>
            <w:r w:rsidRPr="0053472F">
              <w:t>D.</w:t>
            </w:r>
            <w:r w:rsidRPr="0053472F">
              <w:tab/>
              <w:t xml:space="preserve">mając na uwadze, że UE należy do 18 regionalnych organizacji ds. zarządzania rybołówstwem i </w:t>
            </w:r>
            <w:r w:rsidRPr="0053472F">
              <w:rPr>
                <w:b/>
                <w:i/>
              </w:rPr>
              <w:t xml:space="preserve">odgrywa </w:t>
            </w:r>
            <w:r w:rsidRPr="0053472F">
              <w:t>wiodącą rolę w wielostronnych negocjacjach w sprawie przepisów dotyczących zarządzania rybołówstwem i praktyk ochrony środowiska morskiego oraz ich wdrażania;</w:t>
            </w:r>
          </w:p>
        </w:tc>
        <w:tc>
          <w:tcPr>
            <w:tcW w:w="4876" w:type="dxa"/>
            <w:tcBorders>
              <w:top w:val="nil"/>
              <w:left w:val="nil"/>
              <w:bottom w:val="nil"/>
              <w:right w:val="nil"/>
            </w:tcBorders>
          </w:tcPr>
          <w:p w14:paraId="5A885BD9" w14:textId="77777777" w:rsidR="002B5DB4" w:rsidRPr="0053472F" w:rsidRDefault="002B5DB4" w:rsidP="00ED60A6">
            <w:pPr>
              <w:pStyle w:val="Normal6a"/>
            </w:pPr>
            <w:r w:rsidRPr="0053472F">
              <w:t>D.</w:t>
            </w:r>
            <w:r w:rsidRPr="0053472F">
              <w:tab/>
              <w:t xml:space="preserve">mając na uwadze, że UE należy do 18 regionalnych organizacji ds. zarządzania rybołówstwem i </w:t>
            </w:r>
            <w:r w:rsidRPr="0053472F">
              <w:rPr>
                <w:b/>
                <w:i/>
              </w:rPr>
              <w:t xml:space="preserve">dąży do tego, aby odgrywać </w:t>
            </w:r>
            <w:r w:rsidRPr="0053472F">
              <w:t>wiodącą rolę w wielostronnych negocjacjach w sprawie przepisów dotyczących zarządzania rybołówstwem i praktyk ochrony środowiska morskiego oraz ich wdrażania;</w:t>
            </w:r>
          </w:p>
        </w:tc>
      </w:tr>
    </w:tbl>
    <w:p w14:paraId="5C4A0BD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FB59A71" w14:textId="77777777" w:rsidR="002B5DB4" w:rsidRPr="0053472F" w:rsidRDefault="002B5DB4" w:rsidP="002B5DB4">
      <w:r w:rsidRPr="0053472F">
        <w:rPr>
          <w:rStyle w:val="HideTWBExt"/>
        </w:rPr>
        <w:lastRenderedPageBreak/>
        <w:t>&lt;/Amend&gt;</w:t>
      </w:r>
    </w:p>
    <w:p w14:paraId="714B31D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37</w:t>
      </w:r>
      <w:r w:rsidRPr="0053472F">
        <w:rPr>
          <w:rStyle w:val="HideTWBExt"/>
          <w:b w:val="0"/>
        </w:rPr>
        <w:t>&lt;/NumAm&gt;</w:t>
      </w:r>
    </w:p>
    <w:p w14:paraId="6CC2F132"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0DABF617" w14:textId="77777777" w:rsidR="002B5DB4" w:rsidRPr="0053472F" w:rsidRDefault="002B5DB4" w:rsidP="002B5DB4">
      <w:pPr>
        <w:pStyle w:val="NormalBold"/>
      </w:pPr>
      <w:r w:rsidRPr="0053472F">
        <w:rPr>
          <w:rStyle w:val="HideTWBExt"/>
          <w:b w:val="0"/>
        </w:rPr>
        <w:t>&lt;/RepeatBlock-By&gt;</w:t>
      </w:r>
    </w:p>
    <w:p w14:paraId="190C8BA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155469B" w14:textId="77777777" w:rsidR="002B5DB4" w:rsidRPr="0053472F" w:rsidRDefault="002B5DB4" w:rsidP="002B5DB4">
      <w:pPr>
        <w:pStyle w:val="NormalBold"/>
      </w:pPr>
      <w:r w:rsidRPr="0053472F">
        <w:rPr>
          <w:rStyle w:val="HideTWBExt"/>
          <w:b w:val="0"/>
        </w:rPr>
        <w:t>&lt;Article&gt;</w:t>
      </w:r>
      <w:r w:rsidRPr="0053472F">
        <w:t>Motyw D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5F9CBDA" w14:textId="77777777" w:rsidTr="00ED60A6">
        <w:trPr>
          <w:trHeight w:hRule="exact" w:val="240"/>
          <w:jc w:val="center"/>
        </w:trPr>
        <w:tc>
          <w:tcPr>
            <w:tcW w:w="9752" w:type="dxa"/>
            <w:gridSpan w:val="2"/>
            <w:tcBorders>
              <w:top w:val="nil"/>
              <w:left w:val="nil"/>
              <w:bottom w:val="nil"/>
              <w:right w:val="nil"/>
            </w:tcBorders>
          </w:tcPr>
          <w:p w14:paraId="0F8254BF" w14:textId="77777777" w:rsidR="002B5DB4" w:rsidRPr="0053472F" w:rsidRDefault="002B5DB4" w:rsidP="00ED60A6"/>
        </w:tc>
      </w:tr>
      <w:tr w:rsidR="002B5DB4" w:rsidRPr="0053472F" w14:paraId="0340081D" w14:textId="77777777" w:rsidTr="00ED60A6">
        <w:trPr>
          <w:trHeight w:val="240"/>
          <w:jc w:val="center"/>
        </w:trPr>
        <w:tc>
          <w:tcPr>
            <w:tcW w:w="4876" w:type="dxa"/>
            <w:tcBorders>
              <w:top w:val="nil"/>
              <w:left w:val="nil"/>
              <w:bottom w:val="nil"/>
              <w:right w:val="nil"/>
            </w:tcBorders>
          </w:tcPr>
          <w:p w14:paraId="2B0E20F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8139B77" w14:textId="77777777" w:rsidR="002B5DB4" w:rsidRPr="0053472F" w:rsidRDefault="002B5DB4" w:rsidP="00ED60A6">
            <w:pPr>
              <w:pStyle w:val="AmColumnHeading"/>
            </w:pPr>
            <w:r w:rsidRPr="0053472F">
              <w:t>Poprawka</w:t>
            </w:r>
          </w:p>
        </w:tc>
      </w:tr>
      <w:tr w:rsidR="002B5DB4" w:rsidRPr="0053472F" w14:paraId="5FB35420" w14:textId="77777777" w:rsidTr="00ED60A6">
        <w:trPr>
          <w:jc w:val="center"/>
        </w:trPr>
        <w:tc>
          <w:tcPr>
            <w:tcW w:w="4876" w:type="dxa"/>
            <w:tcBorders>
              <w:top w:val="nil"/>
              <w:left w:val="nil"/>
              <w:bottom w:val="nil"/>
              <w:right w:val="nil"/>
            </w:tcBorders>
          </w:tcPr>
          <w:p w14:paraId="4A83F8E2" w14:textId="77777777" w:rsidR="002B5DB4" w:rsidRPr="0053472F" w:rsidRDefault="002B5DB4" w:rsidP="00ED60A6">
            <w:pPr>
              <w:pStyle w:val="Normal6a"/>
            </w:pPr>
          </w:p>
        </w:tc>
        <w:tc>
          <w:tcPr>
            <w:tcW w:w="4876" w:type="dxa"/>
            <w:tcBorders>
              <w:top w:val="nil"/>
              <w:left w:val="nil"/>
              <w:bottom w:val="nil"/>
              <w:right w:val="nil"/>
            </w:tcBorders>
          </w:tcPr>
          <w:p w14:paraId="43EFC05C" w14:textId="77777777" w:rsidR="002B5DB4" w:rsidRPr="0053472F" w:rsidRDefault="002B5DB4" w:rsidP="00ED60A6">
            <w:pPr>
              <w:pStyle w:val="Normal6a"/>
            </w:pPr>
            <w:r w:rsidRPr="0053472F">
              <w:rPr>
                <w:b/>
                <w:i/>
              </w:rPr>
              <w:t>Da.</w:t>
            </w:r>
            <w:r w:rsidRPr="0053472F">
              <w:rPr>
                <w:b/>
                <w:i/>
              </w:rPr>
              <w:tab/>
              <w:t>mając na uwadze, że UE zawarła 20 umów o partnerstwie w sprawie zrównoważonych połowów, z których siedem pozostaje nieaktywnych, tworząc sieć porozumień z krajami partnerskimi i za razem platformę do dalszej współpracy w zakresie globalnego zarządzania rybołówstwem oraz międzynarodowego zarządzania oceanami;</w:t>
            </w:r>
          </w:p>
        </w:tc>
      </w:tr>
    </w:tbl>
    <w:p w14:paraId="7DAF2D2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4636591" w14:textId="77777777" w:rsidR="002B5DB4" w:rsidRPr="0053472F" w:rsidRDefault="002B5DB4" w:rsidP="002B5DB4">
      <w:r w:rsidRPr="0053472F">
        <w:rPr>
          <w:rStyle w:val="HideTWBExt"/>
        </w:rPr>
        <w:t>&lt;/Amend&gt;</w:t>
      </w:r>
    </w:p>
    <w:p w14:paraId="7B36962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38</w:t>
      </w:r>
      <w:r w:rsidRPr="0053472F">
        <w:rPr>
          <w:rStyle w:val="HideTWBExt"/>
          <w:b w:val="0"/>
        </w:rPr>
        <w:t>&lt;/NumAm&gt;</w:t>
      </w:r>
    </w:p>
    <w:p w14:paraId="782B0BAA"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266B6D46"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024BDB4B" w14:textId="77777777" w:rsidR="002B5DB4" w:rsidRPr="0053472F" w:rsidRDefault="002B5DB4" w:rsidP="002B5DB4">
      <w:pPr>
        <w:pStyle w:val="NormalBold"/>
      </w:pPr>
      <w:r w:rsidRPr="0053472F">
        <w:rPr>
          <w:rStyle w:val="HideTWBExt"/>
          <w:b w:val="0"/>
        </w:rPr>
        <w:t>&lt;/RepeatBlock-By&gt;</w:t>
      </w:r>
    </w:p>
    <w:p w14:paraId="33287CF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34E52AB" w14:textId="77777777" w:rsidR="002B5DB4" w:rsidRPr="0053472F" w:rsidRDefault="002B5DB4" w:rsidP="002B5DB4">
      <w:pPr>
        <w:pStyle w:val="NormalBold"/>
      </w:pPr>
      <w:r w:rsidRPr="0053472F">
        <w:rPr>
          <w:rStyle w:val="HideTWBExt"/>
          <w:b w:val="0"/>
        </w:rPr>
        <w:t>&lt;Article&gt;</w:t>
      </w:r>
      <w:r w:rsidRPr="0053472F">
        <w:t>Motyw 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4A62301" w14:textId="77777777" w:rsidTr="00ED60A6">
        <w:trPr>
          <w:trHeight w:hRule="exact" w:val="240"/>
          <w:jc w:val="center"/>
        </w:trPr>
        <w:tc>
          <w:tcPr>
            <w:tcW w:w="9752" w:type="dxa"/>
            <w:gridSpan w:val="2"/>
            <w:tcBorders>
              <w:top w:val="nil"/>
              <w:left w:val="nil"/>
              <w:bottom w:val="nil"/>
              <w:right w:val="nil"/>
            </w:tcBorders>
          </w:tcPr>
          <w:p w14:paraId="5EC6332D" w14:textId="77777777" w:rsidR="002B5DB4" w:rsidRPr="0053472F" w:rsidRDefault="002B5DB4" w:rsidP="00ED60A6"/>
        </w:tc>
      </w:tr>
      <w:tr w:rsidR="002B5DB4" w:rsidRPr="0053472F" w14:paraId="029031C1" w14:textId="77777777" w:rsidTr="00ED60A6">
        <w:trPr>
          <w:trHeight w:val="240"/>
          <w:jc w:val="center"/>
        </w:trPr>
        <w:tc>
          <w:tcPr>
            <w:tcW w:w="4876" w:type="dxa"/>
            <w:tcBorders>
              <w:top w:val="nil"/>
              <w:left w:val="nil"/>
              <w:bottom w:val="nil"/>
              <w:right w:val="nil"/>
            </w:tcBorders>
          </w:tcPr>
          <w:p w14:paraId="2499DF8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E20920F" w14:textId="77777777" w:rsidR="002B5DB4" w:rsidRPr="0053472F" w:rsidRDefault="002B5DB4" w:rsidP="00ED60A6">
            <w:pPr>
              <w:pStyle w:val="AmColumnHeading"/>
            </w:pPr>
            <w:r w:rsidRPr="0053472F">
              <w:t>Poprawka</w:t>
            </w:r>
          </w:p>
        </w:tc>
      </w:tr>
      <w:tr w:rsidR="002B5DB4" w:rsidRPr="0053472F" w14:paraId="09164A43" w14:textId="77777777" w:rsidTr="00ED60A6">
        <w:trPr>
          <w:jc w:val="center"/>
        </w:trPr>
        <w:tc>
          <w:tcPr>
            <w:tcW w:w="4876" w:type="dxa"/>
            <w:tcBorders>
              <w:top w:val="nil"/>
              <w:left w:val="nil"/>
              <w:bottom w:val="nil"/>
              <w:right w:val="nil"/>
            </w:tcBorders>
          </w:tcPr>
          <w:p w14:paraId="70D16698" w14:textId="77777777" w:rsidR="002B5DB4" w:rsidRPr="0053472F" w:rsidRDefault="002B5DB4" w:rsidP="00ED60A6">
            <w:pPr>
              <w:pStyle w:val="Normal6a"/>
            </w:pPr>
            <w:r w:rsidRPr="0053472F">
              <w:t>E.</w:t>
            </w:r>
            <w:r w:rsidRPr="0053472F">
              <w:tab/>
              <w:t>mając na uwadze, że zakwaszenie oceanów, odpady morskie, degradacja siedlisk i zmiana klimatu zagrażają bioróżnorodności mórz, podczas gdy nielegalne, nieraportowane i nieuregulowane połowy (połowy NNN) oraz floty cieni zagrażają bioróżnorodności i rybołówstwu w UE i powodują nieuczciwą konkurencję;</w:t>
            </w:r>
          </w:p>
        </w:tc>
        <w:tc>
          <w:tcPr>
            <w:tcW w:w="4876" w:type="dxa"/>
            <w:tcBorders>
              <w:top w:val="nil"/>
              <w:left w:val="nil"/>
              <w:bottom w:val="nil"/>
              <w:right w:val="nil"/>
            </w:tcBorders>
          </w:tcPr>
          <w:p w14:paraId="2C59B8E1" w14:textId="77777777" w:rsidR="002B5DB4" w:rsidRPr="0053472F" w:rsidRDefault="002B5DB4" w:rsidP="00ED60A6">
            <w:pPr>
              <w:pStyle w:val="Normal6a"/>
            </w:pPr>
            <w:r w:rsidRPr="0053472F">
              <w:t>E.</w:t>
            </w:r>
            <w:r w:rsidRPr="0053472F">
              <w:tab/>
              <w:t xml:space="preserve">mając na uwadze, że zakwaszenie oceanów, odpady morskie, degradacja siedlisk i zmiana klimatu zagrażają bioróżnorodności mórz, podczas gdy nielegalne, nieraportowane i nieuregulowane połowy (połowy NNN) oraz floty cieni zagrażają bioróżnorodności i rybołówstwu w UE i powodują nieuczciwą konkurencję; </w:t>
            </w:r>
            <w:r w:rsidRPr="0053472F">
              <w:rPr>
                <w:b/>
                <w:i/>
              </w:rPr>
              <w:t xml:space="preserve">mając na uwadze, że tanie bandery, częste zmiany bandery, złożone struktury korporacyjne oraz brak publicznych informacji o beneficjentach rzeczywistych zagrażają bezpieczeństwu żywnościowemu, źródłom utrzymania ludności krajów </w:t>
            </w:r>
            <w:r w:rsidRPr="0053472F">
              <w:rPr>
                <w:b/>
                <w:i/>
              </w:rPr>
              <w:lastRenderedPageBreak/>
              <w:t>przybrzeżnych oraz ekosystemom oceanicznym;</w:t>
            </w:r>
          </w:p>
        </w:tc>
      </w:tr>
    </w:tbl>
    <w:p w14:paraId="372B9A7F"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ED2CFC8" w14:textId="77777777" w:rsidR="002B5DB4" w:rsidRPr="0053472F" w:rsidRDefault="002B5DB4" w:rsidP="002B5DB4">
      <w:r w:rsidRPr="0053472F">
        <w:rPr>
          <w:rStyle w:val="HideTWBExt"/>
        </w:rPr>
        <w:t>&lt;/Amend&gt;</w:t>
      </w:r>
    </w:p>
    <w:p w14:paraId="2FBEE9E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39</w:t>
      </w:r>
      <w:r w:rsidRPr="0053472F">
        <w:rPr>
          <w:rStyle w:val="HideTWBExt"/>
          <w:b w:val="0"/>
        </w:rPr>
        <w:t>&lt;/NumAm&gt;</w:t>
      </w:r>
    </w:p>
    <w:p w14:paraId="4A213630" w14:textId="77777777" w:rsidR="002B5DB4" w:rsidRPr="0053472F" w:rsidRDefault="002B5DB4" w:rsidP="002B5DB4">
      <w:pPr>
        <w:pStyle w:val="NormalBold"/>
      </w:pPr>
      <w:r w:rsidRPr="0053472F">
        <w:rPr>
          <w:rStyle w:val="HideTWBExt"/>
          <w:b w:val="0"/>
        </w:rPr>
        <w:t>&lt;RepeatBlock-By&gt;&lt;Members&gt;</w:t>
      </w:r>
      <w:r w:rsidRPr="0053472F">
        <w:t>Sakis Arnaoutoglou, Giuseppe Lupo, Thomas Bajada</w:t>
      </w:r>
      <w:r w:rsidRPr="0053472F">
        <w:rPr>
          <w:rStyle w:val="HideTWBExt"/>
          <w:b w:val="0"/>
        </w:rPr>
        <w:t>&lt;/Members&gt;</w:t>
      </w:r>
    </w:p>
    <w:p w14:paraId="7728AA66" w14:textId="77777777" w:rsidR="002B5DB4" w:rsidRPr="0053472F" w:rsidRDefault="002B5DB4" w:rsidP="002B5DB4">
      <w:pPr>
        <w:pStyle w:val="NormalBold"/>
      </w:pPr>
      <w:r w:rsidRPr="0053472F">
        <w:rPr>
          <w:rStyle w:val="HideTWBExt"/>
          <w:b w:val="0"/>
        </w:rPr>
        <w:t>&lt;/RepeatBlock-By&gt;</w:t>
      </w:r>
    </w:p>
    <w:p w14:paraId="6E1DF88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ED4150F" w14:textId="77777777" w:rsidR="002B5DB4" w:rsidRPr="0053472F" w:rsidRDefault="002B5DB4" w:rsidP="002B5DB4">
      <w:pPr>
        <w:pStyle w:val="NormalBold"/>
      </w:pPr>
      <w:r w:rsidRPr="0053472F">
        <w:rPr>
          <w:rStyle w:val="HideTWBExt"/>
          <w:b w:val="0"/>
        </w:rPr>
        <w:t>&lt;Article&gt;</w:t>
      </w:r>
      <w:r w:rsidRPr="0053472F">
        <w:t>Motyw 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AB7FAF6" w14:textId="77777777" w:rsidTr="00ED60A6">
        <w:trPr>
          <w:trHeight w:hRule="exact" w:val="240"/>
          <w:jc w:val="center"/>
        </w:trPr>
        <w:tc>
          <w:tcPr>
            <w:tcW w:w="9752" w:type="dxa"/>
            <w:gridSpan w:val="2"/>
            <w:tcBorders>
              <w:top w:val="nil"/>
              <w:left w:val="nil"/>
              <w:bottom w:val="nil"/>
              <w:right w:val="nil"/>
            </w:tcBorders>
          </w:tcPr>
          <w:p w14:paraId="793894F9" w14:textId="77777777" w:rsidR="002B5DB4" w:rsidRPr="0053472F" w:rsidRDefault="002B5DB4" w:rsidP="00ED60A6"/>
        </w:tc>
      </w:tr>
      <w:tr w:rsidR="002B5DB4" w:rsidRPr="0053472F" w14:paraId="63F5355A" w14:textId="77777777" w:rsidTr="00ED60A6">
        <w:trPr>
          <w:trHeight w:val="240"/>
          <w:jc w:val="center"/>
        </w:trPr>
        <w:tc>
          <w:tcPr>
            <w:tcW w:w="4876" w:type="dxa"/>
            <w:tcBorders>
              <w:top w:val="nil"/>
              <w:left w:val="nil"/>
              <w:bottom w:val="nil"/>
              <w:right w:val="nil"/>
            </w:tcBorders>
          </w:tcPr>
          <w:p w14:paraId="4F23756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E5CAA12" w14:textId="77777777" w:rsidR="002B5DB4" w:rsidRPr="0053472F" w:rsidRDefault="002B5DB4" w:rsidP="00ED60A6">
            <w:pPr>
              <w:pStyle w:val="AmColumnHeading"/>
            </w:pPr>
            <w:r w:rsidRPr="0053472F">
              <w:t>Poprawka</w:t>
            </w:r>
          </w:p>
        </w:tc>
      </w:tr>
      <w:tr w:rsidR="002B5DB4" w:rsidRPr="0053472F" w14:paraId="4795E7C5" w14:textId="77777777" w:rsidTr="00ED60A6">
        <w:trPr>
          <w:jc w:val="center"/>
        </w:trPr>
        <w:tc>
          <w:tcPr>
            <w:tcW w:w="4876" w:type="dxa"/>
            <w:tcBorders>
              <w:top w:val="nil"/>
              <w:left w:val="nil"/>
              <w:bottom w:val="nil"/>
              <w:right w:val="nil"/>
            </w:tcBorders>
          </w:tcPr>
          <w:p w14:paraId="510C9C1B" w14:textId="77777777" w:rsidR="002B5DB4" w:rsidRPr="0053472F" w:rsidRDefault="002B5DB4" w:rsidP="00ED60A6">
            <w:pPr>
              <w:pStyle w:val="Normal6a"/>
            </w:pPr>
            <w:r w:rsidRPr="0053472F">
              <w:t>E.</w:t>
            </w:r>
            <w:r w:rsidRPr="0053472F">
              <w:tab/>
              <w:t xml:space="preserve">mając na uwadze, że zakwaszenie oceanów, odpady morskie, degradacja siedlisk i zmiana klimatu </w:t>
            </w:r>
            <w:r w:rsidRPr="0053472F">
              <w:rPr>
                <w:b/>
                <w:i/>
              </w:rPr>
              <w:t xml:space="preserve">zagrażają </w:t>
            </w:r>
            <w:r w:rsidRPr="0053472F">
              <w:t>bioróżnorodności mórz, podczas gdy nielegalne, nieraportowane i nieuregulowane połowy (połowy NNN) oraz floty cieni zagrażają bioróżnorodności i rybołówstwu w UE i powodują nieuczciwą konkurencję;</w:t>
            </w:r>
          </w:p>
        </w:tc>
        <w:tc>
          <w:tcPr>
            <w:tcW w:w="4876" w:type="dxa"/>
            <w:tcBorders>
              <w:top w:val="nil"/>
              <w:left w:val="nil"/>
              <w:bottom w:val="nil"/>
              <w:right w:val="nil"/>
            </w:tcBorders>
          </w:tcPr>
          <w:p w14:paraId="6BCD8C8D" w14:textId="77777777" w:rsidR="002B5DB4" w:rsidRPr="0053472F" w:rsidRDefault="002B5DB4" w:rsidP="00ED60A6">
            <w:pPr>
              <w:pStyle w:val="Normal6a"/>
            </w:pPr>
            <w:r w:rsidRPr="0053472F">
              <w:t>E.</w:t>
            </w:r>
            <w:r w:rsidRPr="0053472F">
              <w:tab/>
              <w:t xml:space="preserve">mając na uwadze, że zakwaszenie oceanów, odpady morskie, degradacja siedlisk i zmiana klimatu </w:t>
            </w:r>
            <w:r w:rsidRPr="0053472F">
              <w:rPr>
                <w:b/>
                <w:i/>
              </w:rPr>
              <w:t xml:space="preserve">poprzez rosnące temperatury mórz i rosnącą częstotliwość morskich fal upałów stanowią istotne zagrożenie dla </w:t>
            </w:r>
            <w:r w:rsidRPr="0053472F">
              <w:t>bioróżnorodności mórz, podczas gdy nielegalne, nieraportowane i nieuregulowane połowy (połowy NNN) oraz floty cieni zagrażają bioróżnorodności i rybołówstwu w UE i powodują nieuczciwą konkurencję;</w:t>
            </w:r>
          </w:p>
        </w:tc>
      </w:tr>
    </w:tbl>
    <w:p w14:paraId="5CE955C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E8D35CB" w14:textId="77777777" w:rsidR="002B5DB4" w:rsidRPr="0053472F" w:rsidRDefault="002B5DB4" w:rsidP="002B5DB4">
      <w:r w:rsidRPr="0053472F">
        <w:rPr>
          <w:rStyle w:val="HideTWBExt"/>
        </w:rPr>
        <w:t>&lt;/Amend&gt;</w:t>
      </w:r>
    </w:p>
    <w:p w14:paraId="26B5E9E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40</w:t>
      </w:r>
      <w:r w:rsidRPr="0053472F">
        <w:rPr>
          <w:rStyle w:val="HideTWBExt"/>
          <w:b w:val="0"/>
        </w:rPr>
        <w:t>&lt;/NumAm&gt;</w:t>
      </w:r>
    </w:p>
    <w:p w14:paraId="2BDC403B" w14:textId="77777777" w:rsidR="002B5DB4" w:rsidRPr="0053472F" w:rsidRDefault="002B5DB4" w:rsidP="002B5DB4">
      <w:pPr>
        <w:pStyle w:val="NormalBold"/>
      </w:pPr>
      <w:r w:rsidRPr="0053472F">
        <w:rPr>
          <w:rStyle w:val="HideTWBExt"/>
          <w:b w:val="0"/>
        </w:rPr>
        <w:t>&lt;RepeatBlock-By&gt;&lt;Members&gt;</w:t>
      </w:r>
      <w:r w:rsidRPr="0053472F">
        <w:t>Karin Karlsbro, Emma Wiesner</w:t>
      </w:r>
      <w:r w:rsidRPr="0053472F">
        <w:rPr>
          <w:rStyle w:val="HideTWBExt"/>
          <w:b w:val="0"/>
        </w:rPr>
        <w:t>&lt;/Members&gt;</w:t>
      </w:r>
    </w:p>
    <w:p w14:paraId="3B98D912" w14:textId="77777777" w:rsidR="002B5DB4" w:rsidRPr="0053472F" w:rsidRDefault="002B5DB4" w:rsidP="002B5DB4">
      <w:pPr>
        <w:pStyle w:val="NormalBold"/>
      </w:pPr>
      <w:r w:rsidRPr="0053472F">
        <w:rPr>
          <w:rStyle w:val="HideTWBExt"/>
          <w:b w:val="0"/>
        </w:rPr>
        <w:t>&lt;/RepeatBlock-By&gt;</w:t>
      </w:r>
    </w:p>
    <w:p w14:paraId="71CC65D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96D1026" w14:textId="77777777" w:rsidR="002B5DB4" w:rsidRPr="0053472F" w:rsidRDefault="002B5DB4" w:rsidP="002B5DB4">
      <w:pPr>
        <w:pStyle w:val="NormalBold"/>
      </w:pPr>
      <w:r w:rsidRPr="0053472F">
        <w:rPr>
          <w:rStyle w:val="HideTWBExt"/>
          <w:b w:val="0"/>
        </w:rPr>
        <w:t>&lt;Article&gt;</w:t>
      </w:r>
      <w:r w:rsidRPr="0053472F">
        <w:t>Motyw 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01A7667" w14:textId="77777777" w:rsidTr="00ED60A6">
        <w:trPr>
          <w:trHeight w:hRule="exact" w:val="240"/>
          <w:jc w:val="center"/>
        </w:trPr>
        <w:tc>
          <w:tcPr>
            <w:tcW w:w="9752" w:type="dxa"/>
            <w:gridSpan w:val="2"/>
            <w:tcBorders>
              <w:top w:val="nil"/>
              <w:left w:val="nil"/>
              <w:bottom w:val="nil"/>
              <w:right w:val="nil"/>
            </w:tcBorders>
          </w:tcPr>
          <w:p w14:paraId="7811709F" w14:textId="77777777" w:rsidR="002B5DB4" w:rsidRPr="0053472F" w:rsidRDefault="002B5DB4" w:rsidP="00ED60A6"/>
        </w:tc>
      </w:tr>
      <w:tr w:rsidR="002B5DB4" w:rsidRPr="0053472F" w14:paraId="7DF7E680" w14:textId="77777777" w:rsidTr="00ED60A6">
        <w:trPr>
          <w:trHeight w:val="240"/>
          <w:jc w:val="center"/>
        </w:trPr>
        <w:tc>
          <w:tcPr>
            <w:tcW w:w="4876" w:type="dxa"/>
            <w:tcBorders>
              <w:top w:val="nil"/>
              <w:left w:val="nil"/>
              <w:bottom w:val="nil"/>
              <w:right w:val="nil"/>
            </w:tcBorders>
          </w:tcPr>
          <w:p w14:paraId="223D23F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E996657" w14:textId="77777777" w:rsidR="002B5DB4" w:rsidRPr="0053472F" w:rsidRDefault="002B5DB4" w:rsidP="00ED60A6">
            <w:pPr>
              <w:pStyle w:val="AmColumnHeading"/>
            </w:pPr>
            <w:r w:rsidRPr="0053472F">
              <w:t>Poprawka</w:t>
            </w:r>
          </w:p>
        </w:tc>
      </w:tr>
      <w:tr w:rsidR="002B5DB4" w:rsidRPr="0053472F" w14:paraId="78164538" w14:textId="77777777" w:rsidTr="00ED60A6">
        <w:trPr>
          <w:jc w:val="center"/>
        </w:trPr>
        <w:tc>
          <w:tcPr>
            <w:tcW w:w="4876" w:type="dxa"/>
            <w:tcBorders>
              <w:top w:val="nil"/>
              <w:left w:val="nil"/>
              <w:bottom w:val="nil"/>
              <w:right w:val="nil"/>
            </w:tcBorders>
          </w:tcPr>
          <w:p w14:paraId="2A52C6F8" w14:textId="77777777" w:rsidR="002B5DB4" w:rsidRPr="0053472F" w:rsidRDefault="002B5DB4" w:rsidP="00ED60A6">
            <w:pPr>
              <w:pStyle w:val="Normal6a"/>
            </w:pPr>
            <w:r w:rsidRPr="0053472F">
              <w:t>E.</w:t>
            </w:r>
            <w:r w:rsidRPr="0053472F">
              <w:tab/>
              <w:t xml:space="preserve">mając na uwadze, że zakwaszenie oceanów, odpady morskie, degradacja siedlisk i zmiana klimatu zagrażają bioróżnorodności mórz, podczas gdy nielegalne, nieraportowane i nieuregulowane połowy (połowy NNN) oraz floty cieni zagrażają bioróżnorodności </w:t>
            </w:r>
            <w:r w:rsidRPr="0053472F">
              <w:lastRenderedPageBreak/>
              <w:t xml:space="preserve">i rybołówstwu </w:t>
            </w:r>
            <w:r w:rsidRPr="0053472F">
              <w:rPr>
                <w:b/>
                <w:i/>
              </w:rPr>
              <w:t xml:space="preserve">w UE i </w:t>
            </w:r>
            <w:r w:rsidRPr="0053472F">
              <w:t>powodują nieuczciwą konkurencję;</w:t>
            </w:r>
          </w:p>
        </w:tc>
        <w:tc>
          <w:tcPr>
            <w:tcW w:w="4876" w:type="dxa"/>
            <w:tcBorders>
              <w:top w:val="nil"/>
              <w:left w:val="nil"/>
              <w:bottom w:val="nil"/>
              <w:right w:val="nil"/>
            </w:tcBorders>
          </w:tcPr>
          <w:p w14:paraId="44A7E558" w14:textId="77777777" w:rsidR="002B5DB4" w:rsidRPr="0053472F" w:rsidRDefault="002B5DB4" w:rsidP="00ED60A6">
            <w:pPr>
              <w:pStyle w:val="Normal6a"/>
            </w:pPr>
            <w:r w:rsidRPr="0053472F">
              <w:lastRenderedPageBreak/>
              <w:t>E.</w:t>
            </w:r>
            <w:r w:rsidRPr="0053472F">
              <w:tab/>
              <w:t xml:space="preserve">mając na uwadze, że zakwaszenie oceanów, odpady morskie, degradacja siedlisk i zmiana klimatu zagrażają bioróżnorodności mórz </w:t>
            </w:r>
            <w:r w:rsidRPr="0053472F">
              <w:rPr>
                <w:b/>
                <w:i/>
              </w:rPr>
              <w:t>zarówno na świecie</w:t>
            </w:r>
            <w:r w:rsidRPr="0053472F">
              <w:t xml:space="preserve">, </w:t>
            </w:r>
            <w:r w:rsidRPr="0053472F">
              <w:rPr>
                <w:b/>
                <w:i/>
              </w:rPr>
              <w:t xml:space="preserve">jak i w UE, </w:t>
            </w:r>
            <w:r w:rsidRPr="0053472F">
              <w:t xml:space="preserve">podczas gdy nielegalne, nieraportowane i nieuregulowane połowy (połowy NNN), </w:t>
            </w:r>
            <w:r w:rsidRPr="0053472F">
              <w:rPr>
                <w:b/>
                <w:i/>
              </w:rPr>
              <w:t xml:space="preserve">przełowienie </w:t>
            </w:r>
            <w:r w:rsidRPr="0053472F">
              <w:t xml:space="preserve">oraz floty cieni zagrażają </w:t>
            </w:r>
            <w:r w:rsidRPr="0053472F">
              <w:rPr>
                <w:b/>
                <w:i/>
              </w:rPr>
              <w:t xml:space="preserve">globalnej </w:t>
            </w:r>
            <w:r w:rsidRPr="0053472F">
              <w:t xml:space="preserve">bioróżnorodności i rybołówstwu </w:t>
            </w:r>
            <w:r w:rsidRPr="0053472F">
              <w:rPr>
                <w:b/>
                <w:i/>
              </w:rPr>
              <w:lastRenderedPageBreak/>
              <w:t xml:space="preserve">oraz </w:t>
            </w:r>
            <w:r w:rsidRPr="0053472F">
              <w:t xml:space="preserve">powodują nieuczciwą konkurencję </w:t>
            </w:r>
            <w:r w:rsidRPr="0053472F">
              <w:rPr>
                <w:b/>
                <w:i/>
              </w:rPr>
              <w:t>dla rybaków z UE</w:t>
            </w:r>
            <w:r w:rsidRPr="0053472F">
              <w:t>;</w:t>
            </w:r>
          </w:p>
        </w:tc>
      </w:tr>
    </w:tbl>
    <w:p w14:paraId="096A76E6"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4600B47" w14:textId="77777777" w:rsidR="002B5DB4" w:rsidRPr="0053472F" w:rsidRDefault="002B5DB4" w:rsidP="002B5DB4">
      <w:r w:rsidRPr="0053472F">
        <w:rPr>
          <w:rStyle w:val="HideTWBExt"/>
        </w:rPr>
        <w:t>&lt;/Amend&gt;</w:t>
      </w:r>
    </w:p>
    <w:p w14:paraId="7122E14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41</w:t>
      </w:r>
      <w:r w:rsidRPr="0053472F">
        <w:rPr>
          <w:rStyle w:val="HideTWBExt"/>
          <w:b w:val="0"/>
        </w:rPr>
        <w:t>&lt;/NumAm&gt;</w:t>
      </w:r>
    </w:p>
    <w:p w14:paraId="6228EE81"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5752ADFE" w14:textId="77777777" w:rsidR="002B5DB4" w:rsidRPr="0053472F" w:rsidRDefault="002B5DB4" w:rsidP="002B5DB4">
      <w:pPr>
        <w:pStyle w:val="NormalBold"/>
      </w:pPr>
      <w:r w:rsidRPr="0053472F">
        <w:rPr>
          <w:rStyle w:val="HideTWBExt"/>
          <w:b w:val="0"/>
        </w:rPr>
        <w:t>&lt;/RepeatBlock-By&gt;</w:t>
      </w:r>
    </w:p>
    <w:p w14:paraId="19E9CF0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9B80CA5" w14:textId="77777777" w:rsidR="002B5DB4" w:rsidRPr="0053472F" w:rsidRDefault="002B5DB4" w:rsidP="002B5DB4">
      <w:pPr>
        <w:pStyle w:val="NormalBold"/>
      </w:pPr>
      <w:r w:rsidRPr="0053472F">
        <w:rPr>
          <w:rStyle w:val="HideTWBExt"/>
          <w:b w:val="0"/>
        </w:rPr>
        <w:t>&lt;Article&gt;</w:t>
      </w:r>
      <w:r w:rsidRPr="0053472F">
        <w:t>Motyw 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1798368" w14:textId="77777777" w:rsidTr="00ED60A6">
        <w:trPr>
          <w:trHeight w:hRule="exact" w:val="240"/>
          <w:jc w:val="center"/>
        </w:trPr>
        <w:tc>
          <w:tcPr>
            <w:tcW w:w="9752" w:type="dxa"/>
            <w:gridSpan w:val="2"/>
            <w:tcBorders>
              <w:top w:val="nil"/>
              <w:left w:val="nil"/>
              <w:bottom w:val="nil"/>
              <w:right w:val="nil"/>
            </w:tcBorders>
          </w:tcPr>
          <w:p w14:paraId="64C9EC42" w14:textId="77777777" w:rsidR="002B5DB4" w:rsidRPr="0053472F" w:rsidRDefault="002B5DB4" w:rsidP="00ED60A6"/>
        </w:tc>
      </w:tr>
      <w:tr w:rsidR="002B5DB4" w:rsidRPr="0053472F" w14:paraId="0E22FEA4" w14:textId="77777777" w:rsidTr="00ED60A6">
        <w:trPr>
          <w:trHeight w:val="240"/>
          <w:jc w:val="center"/>
        </w:trPr>
        <w:tc>
          <w:tcPr>
            <w:tcW w:w="4876" w:type="dxa"/>
            <w:tcBorders>
              <w:top w:val="nil"/>
              <w:left w:val="nil"/>
              <w:bottom w:val="nil"/>
              <w:right w:val="nil"/>
            </w:tcBorders>
          </w:tcPr>
          <w:p w14:paraId="1DB3080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84870F9" w14:textId="77777777" w:rsidR="002B5DB4" w:rsidRPr="0053472F" w:rsidRDefault="002B5DB4" w:rsidP="00ED60A6">
            <w:pPr>
              <w:pStyle w:val="AmColumnHeading"/>
            </w:pPr>
            <w:r w:rsidRPr="0053472F">
              <w:t>Poprawka</w:t>
            </w:r>
          </w:p>
        </w:tc>
      </w:tr>
      <w:tr w:rsidR="002B5DB4" w:rsidRPr="0053472F" w14:paraId="139ED194" w14:textId="77777777" w:rsidTr="00ED60A6">
        <w:trPr>
          <w:jc w:val="center"/>
        </w:trPr>
        <w:tc>
          <w:tcPr>
            <w:tcW w:w="4876" w:type="dxa"/>
            <w:tcBorders>
              <w:top w:val="nil"/>
              <w:left w:val="nil"/>
              <w:bottom w:val="nil"/>
              <w:right w:val="nil"/>
            </w:tcBorders>
          </w:tcPr>
          <w:p w14:paraId="6F8F888E" w14:textId="77777777" w:rsidR="002B5DB4" w:rsidRPr="0053472F" w:rsidRDefault="002B5DB4" w:rsidP="00ED60A6">
            <w:pPr>
              <w:pStyle w:val="Normal6a"/>
            </w:pPr>
            <w:r w:rsidRPr="0053472F">
              <w:t>E.</w:t>
            </w:r>
            <w:r w:rsidRPr="0053472F">
              <w:tab/>
              <w:t xml:space="preserve">mając na uwadze, że </w:t>
            </w:r>
            <w:r w:rsidRPr="0053472F">
              <w:rPr>
                <w:b/>
                <w:i/>
              </w:rPr>
              <w:t>zakwaszenie</w:t>
            </w:r>
            <w:r w:rsidRPr="0053472F">
              <w:t xml:space="preserve"> oceanów, odpady morskie, degradacja siedlisk i zmiana klimatu zagrażają bioróżnorodności mórz, podczas gdy nielegalne, nieraportowane i nieuregulowane połowy (połowy NNN) oraz floty cieni zagrażają bioróżnorodności i rybołówstwu w UE i powodują nieuczciwą konkurencję;</w:t>
            </w:r>
          </w:p>
        </w:tc>
        <w:tc>
          <w:tcPr>
            <w:tcW w:w="4876" w:type="dxa"/>
            <w:tcBorders>
              <w:top w:val="nil"/>
              <w:left w:val="nil"/>
              <w:bottom w:val="nil"/>
              <w:right w:val="nil"/>
            </w:tcBorders>
          </w:tcPr>
          <w:p w14:paraId="7076AB84" w14:textId="77777777" w:rsidR="002B5DB4" w:rsidRPr="0053472F" w:rsidRDefault="002B5DB4" w:rsidP="00ED60A6">
            <w:pPr>
              <w:pStyle w:val="Normal6a"/>
            </w:pPr>
            <w:r w:rsidRPr="0053472F">
              <w:t>E.</w:t>
            </w:r>
            <w:r w:rsidRPr="0053472F">
              <w:tab/>
            </w:r>
            <w:r w:rsidRPr="0053472F">
              <w:rPr>
                <w:b/>
                <w:i/>
              </w:rPr>
              <w:t>E. </w:t>
            </w:r>
            <w:r w:rsidRPr="0053472F">
              <w:t xml:space="preserve">mając na uwadze, że </w:t>
            </w:r>
            <w:r w:rsidRPr="0053472F">
              <w:rPr>
                <w:b/>
                <w:i/>
              </w:rPr>
              <w:t>nadmierna emisja CO</w:t>
            </w:r>
            <w:r w:rsidRPr="0053472F">
              <w:rPr>
                <w:b/>
                <w:i/>
                <w:vertAlign w:val="subscript"/>
              </w:rPr>
              <w:t>2</w:t>
            </w:r>
            <w:r w:rsidRPr="0053472F">
              <w:rPr>
                <w:b/>
                <w:i/>
              </w:rPr>
              <w:t xml:space="preserve"> powoduje zakwaszenie</w:t>
            </w:r>
            <w:r w:rsidRPr="0053472F">
              <w:t xml:space="preserve"> oceanów, a odpady morskie, degradacja siedlisk i zmiana klimatu zagrażają bioróżnorodności mórz, podczas gdy nielegalne, nieraportowane i nieuregulowane połowy (połowy NNN) oraz floty cieni zagrażają bioróżnorodności i rybołówstwu w UE i powodują nieuczciwą konkurencję;</w:t>
            </w:r>
          </w:p>
        </w:tc>
      </w:tr>
    </w:tbl>
    <w:p w14:paraId="4EDAE08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DE452A4" w14:textId="77777777" w:rsidR="002B5DB4" w:rsidRPr="0053472F" w:rsidRDefault="002B5DB4" w:rsidP="002B5DB4">
      <w:r w:rsidRPr="0053472F">
        <w:rPr>
          <w:rStyle w:val="HideTWBExt"/>
        </w:rPr>
        <w:t>&lt;/Amend&gt;</w:t>
      </w:r>
    </w:p>
    <w:p w14:paraId="3EE64F5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42</w:t>
      </w:r>
      <w:r w:rsidRPr="0053472F">
        <w:rPr>
          <w:rStyle w:val="HideTWBExt"/>
          <w:b w:val="0"/>
        </w:rPr>
        <w:t>&lt;/NumAm&gt;</w:t>
      </w:r>
    </w:p>
    <w:p w14:paraId="247FA922"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50884AFA" w14:textId="77777777" w:rsidR="002B5DB4" w:rsidRPr="0053472F" w:rsidRDefault="002B5DB4" w:rsidP="002B5DB4">
      <w:pPr>
        <w:pStyle w:val="NormalBold"/>
      </w:pPr>
      <w:r w:rsidRPr="0053472F">
        <w:rPr>
          <w:rStyle w:val="HideTWBExt"/>
          <w:b w:val="0"/>
        </w:rPr>
        <w:t>&lt;/RepeatBlock-By&gt;</w:t>
      </w:r>
    </w:p>
    <w:p w14:paraId="17B1398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4F9C32C" w14:textId="77777777" w:rsidR="002B5DB4" w:rsidRPr="0053472F" w:rsidRDefault="002B5DB4" w:rsidP="002B5DB4">
      <w:pPr>
        <w:pStyle w:val="NormalBold"/>
      </w:pPr>
      <w:r w:rsidRPr="0053472F">
        <w:rPr>
          <w:rStyle w:val="HideTWBExt"/>
          <w:b w:val="0"/>
        </w:rPr>
        <w:t>&lt;Article&gt;</w:t>
      </w:r>
      <w:r w:rsidRPr="0053472F">
        <w:t>Motyw 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8EF138F" w14:textId="77777777" w:rsidTr="00ED60A6">
        <w:trPr>
          <w:trHeight w:hRule="exact" w:val="240"/>
          <w:jc w:val="center"/>
        </w:trPr>
        <w:tc>
          <w:tcPr>
            <w:tcW w:w="9752" w:type="dxa"/>
            <w:gridSpan w:val="2"/>
            <w:tcBorders>
              <w:top w:val="nil"/>
              <w:left w:val="nil"/>
              <w:bottom w:val="nil"/>
              <w:right w:val="nil"/>
            </w:tcBorders>
          </w:tcPr>
          <w:p w14:paraId="7CC12681" w14:textId="77777777" w:rsidR="002B5DB4" w:rsidRPr="0053472F" w:rsidRDefault="002B5DB4" w:rsidP="00ED60A6"/>
        </w:tc>
      </w:tr>
      <w:tr w:rsidR="002B5DB4" w:rsidRPr="0053472F" w14:paraId="2E8C58F6" w14:textId="77777777" w:rsidTr="00ED60A6">
        <w:trPr>
          <w:trHeight w:val="240"/>
          <w:jc w:val="center"/>
        </w:trPr>
        <w:tc>
          <w:tcPr>
            <w:tcW w:w="4876" w:type="dxa"/>
            <w:tcBorders>
              <w:top w:val="nil"/>
              <w:left w:val="nil"/>
              <w:bottom w:val="nil"/>
              <w:right w:val="nil"/>
            </w:tcBorders>
          </w:tcPr>
          <w:p w14:paraId="26CE0F9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A3A02DB" w14:textId="77777777" w:rsidR="002B5DB4" w:rsidRPr="0053472F" w:rsidRDefault="002B5DB4" w:rsidP="00ED60A6">
            <w:pPr>
              <w:pStyle w:val="AmColumnHeading"/>
            </w:pPr>
            <w:r w:rsidRPr="0053472F">
              <w:t>Poprawka</w:t>
            </w:r>
          </w:p>
        </w:tc>
      </w:tr>
      <w:tr w:rsidR="002B5DB4" w:rsidRPr="0053472F" w14:paraId="25B8E4EF" w14:textId="77777777" w:rsidTr="00ED60A6">
        <w:trPr>
          <w:jc w:val="center"/>
        </w:trPr>
        <w:tc>
          <w:tcPr>
            <w:tcW w:w="4876" w:type="dxa"/>
            <w:tcBorders>
              <w:top w:val="nil"/>
              <w:left w:val="nil"/>
              <w:bottom w:val="nil"/>
              <w:right w:val="nil"/>
            </w:tcBorders>
          </w:tcPr>
          <w:p w14:paraId="593DA132" w14:textId="77777777" w:rsidR="002B5DB4" w:rsidRPr="0053472F" w:rsidRDefault="002B5DB4" w:rsidP="00ED60A6">
            <w:pPr>
              <w:pStyle w:val="Normal6a"/>
            </w:pPr>
            <w:r w:rsidRPr="0053472F">
              <w:t>E.</w:t>
            </w:r>
            <w:r w:rsidRPr="0053472F">
              <w:tab/>
              <w:t>mając na uwadze, że zakwaszenie oceanów, odpady morskie, degradacja siedlisk i zmiana klimatu zagrażają bioróżnorodności mórz, podczas gdy nielegalne, nieraportowane i nieuregulowane połowy (połowy NNN) oraz floty cieni zagrażają bioróżnorodności i rybołówstwu w UE i powodują nieuczciwą konkurencję;</w:t>
            </w:r>
          </w:p>
        </w:tc>
        <w:tc>
          <w:tcPr>
            <w:tcW w:w="4876" w:type="dxa"/>
            <w:tcBorders>
              <w:top w:val="nil"/>
              <w:left w:val="nil"/>
              <w:bottom w:val="nil"/>
              <w:right w:val="nil"/>
            </w:tcBorders>
          </w:tcPr>
          <w:p w14:paraId="2C5DCE1C" w14:textId="77777777" w:rsidR="002B5DB4" w:rsidRPr="0053472F" w:rsidRDefault="002B5DB4" w:rsidP="00ED60A6">
            <w:pPr>
              <w:pStyle w:val="Normal6a"/>
            </w:pPr>
            <w:r w:rsidRPr="0053472F">
              <w:t>E.</w:t>
            </w:r>
            <w:r w:rsidRPr="0053472F">
              <w:tab/>
              <w:t xml:space="preserve">mając na uwadze, że zakwaszenie oceanów, odpady morskie, </w:t>
            </w:r>
            <w:r w:rsidRPr="0053472F">
              <w:rPr>
                <w:b/>
                <w:i/>
              </w:rPr>
              <w:t xml:space="preserve">zanieczyszczenie plastikiem, </w:t>
            </w:r>
            <w:r w:rsidRPr="0053472F">
              <w:t>degradacja siedlisk i zmiana klimatu zagrażają bioróżnorodności mórz, podczas gdy nielegalne, nieraportowane i nieuregulowane połowy (połowy NNN) oraz floty cieni zagrażają bioróżnorodności i rybołówstwu w UE i powodują nieuczciwą konkurencję;</w:t>
            </w:r>
          </w:p>
        </w:tc>
      </w:tr>
    </w:tbl>
    <w:p w14:paraId="413379B8"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ED159F6" w14:textId="77777777" w:rsidR="002B5DB4" w:rsidRPr="0053472F" w:rsidRDefault="002B5DB4" w:rsidP="002B5DB4">
      <w:r w:rsidRPr="0053472F">
        <w:rPr>
          <w:rStyle w:val="HideTWBExt"/>
        </w:rPr>
        <w:t>&lt;/Amend&gt;</w:t>
      </w:r>
    </w:p>
    <w:p w14:paraId="76006B6B"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43</w:t>
      </w:r>
      <w:r w:rsidRPr="0053472F">
        <w:rPr>
          <w:rStyle w:val="HideTWBExt"/>
          <w:b w:val="0"/>
        </w:rPr>
        <w:t>&lt;/NumAm&gt;</w:t>
      </w:r>
    </w:p>
    <w:p w14:paraId="0925D6FE"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0BB59024" w14:textId="77777777" w:rsidR="002B5DB4" w:rsidRPr="0053472F" w:rsidRDefault="002B5DB4" w:rsidP="002B5DB4">
      <w:pPr>
        <w:pStyle w:val="NormalBold"/>
      </w:pPr>
      <w:r w:rsidRPr="0053472F">
        <w:rPr>
          <w:rStyle w:val="HideTWBExt"/>
          <w:b w:val="0"/>
        </w:rPr>
        <w:t>&lt;/RepeatBlock-By&gt;</w:t>
      </w:r>
    </w:p>
    <w:p w14:paraId="4F675B9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B3197A1" w14:textId="77777777" w:rsidR="002B5DB4" w:rsidRPr="0053472F" w:rsidRDefault="002B5DB4" w:rsidP="002B5DB4">
      <w:pPr>
        <w:pStyle w:val="NormalBold"/>
      </w:pPr>
      <w:r w:rsidRPr="0053472F">
        <w:rPr>
          <w:rStyle w:val="HideTWBExt"/>
          <w:b w:val="0"/>
        </w:rPr>
        <w:t>&lt;Article&gt;</w:t>
      </w:r>
      <w:r w:rsidRPr="0053472F">
        <w:t>Motyw 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759034B" w14:textId="77777777" w:rsidTr="00ED60A6">
        <w:trPr>
          <w:trHeight w:hRule="exact" w:val="240"/>
          <w:jc w:val="center"/>
        </w:trPr>
        <w:tc>
          <w:tcPr>
            <w:tcW w:w="9752" w:type="dxa"/>
            <w:gridSpan w:val="2"/>
            <w:tcBorders>
              <w:top w:val="nil"/>
              <w:left w:val="nil"/>
              <w:bottom w:val="nil"/>
              <w:right w:val="nil"/>
            </w:tcBorders>
          </w:tcPr>
          <w:p w14:paraId="4892EB48" w14:textId="77777777" w:rsidR="002B5DB4" w:rsidRPr="0053472F" w:rsidRDefault="002B5DB4" w:rsidP="00ED60A6"/>
        </w:tc>
      </w:tr>
      <w:tr w:rsidR="002B5DB4" w:rsidRPr="0053472F" w14:paraId="3E9FC364" w14:textId="77777777" w:rsidTr="00ED60A6">
        <w:trPr>
          <w:trHeight w:val="240"/>
          <w:jc w:val="center"/>
        </w:trPr>
        <w:tc>
          <w:tcPr>
            <w:tcW w:w="4876" w:type="dxa"/>
            <w:tcBorders>
              <w:top w:val="nil"/>
              <w:left w:val="nil"/>
              <w:bottom w:val="nil"/>
              <w:right w:val="nil"/>
            </w:tcBorders>
          </w:tcPr>
          <w:p w14:paraId="3CE041C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248D1A8" w14:textId="77777777" w:rsidR="002B5DB4" w:rsidRPr="0053472F" w:rsidRDefault="002B5DB4" w:rsidP="00ED60A6">
            <w:pPr>
              <w:pStyle w:val="AmColumnHeading"/>
            </w:pPr>
            <w:r w:rsidRPr="0053472F">
              <w:t>Poprawka</w:t>
            </w:r>
          </w:p>
        </w:tc>
      </w:tr>
      <w:tr w:rsidR="002B5DB4" w:rsidRPr="0053472F" w14:paraId="2833FC11" w14:textId="77777777" w:rsidTr="00ED60A6">
        <w:trPr>
          <w:jc w:val="center"/>
        </w:trPr>
        <w:tc>
          <w:tcPr>
            <w:tcW w:w="4876" w:type="dxa"/>
            <w:tcBorders>
              <w:top w:val="nil"/>
              <w:left w:val="nil"/>
              <w:bottom w:val="nil"/>
              <w:right w:val="nil"/>
            </w:tcBorders>
          </w:tcPr>
          <w:p w14:paraId="1217B75D" w14:textId="77777777" w:rsidR="002B5DB4" w:rsidRPr="0053472F" w:rsidRDefault="002B5DB4" w:rsidP="00ED60A6">
            <w:pPr>
              <w:pStyle w:val="Normal6a"/>
            </w:pPr>
            <w:r w:rsidRPr="0053472F">
              <w:t>E.</w:t>
            </w:r>
            <w:r w:rsidRPr="0053472F">
              <w:tab/>
              <w:t>mając na uwadze, że zakwaszenie oceanów, odpady morskie, degradacja siedlisk i zmiana klimatu zagrażają bioróżnorodności mórz, podczas gdy nielegalne, nieraportowane i nieuregulowane połowy (połowy NNN) oraz floty cieni zagrażają bioróżnorodności i rybołówstwu w UE i powodują nieuczciwą konkurencję;</w:t>
            </w:r>
          </w:p>
        </w:tc>
        <w:tc>
          <w:tcPr>
            <w:tcW w:w="4876" w:type="dxa"/>
            <w:tcBorders>
              <w:top w:val="nil"/>
              <w:left w:val="nil"/>
              <w:bottom w:val="nil"/>
              <w:right w:val="nil"/>
            </w:tcBorders>
          </w:tcPr>
          <w:p w14:paraId="32E221B5" w14:textId="77777777" w:rsidR="002B5DB4" w:rsidRPr="0053472F" w:rsidRDefault="002B5DB4" w:rsidP="00ED60A6">
            <w:pPr>
              <w:pStyle w:val="Normal6a"/>
            </w:pPr>
            <w:r w:rsidRPr="0053472F">
              <w:t>E.</w:t>
            </w:r>
            <w:r w:rsidRPr="0053472F">
              <w:tab/>
              <w:t xml:space="preserve">mając na uwadze, że </w:t>
            </w:r>
            <w:r w:rsidRPr="0053472F">
              <w:rPr>
                <w:b/>
                <w:i/>
              </w:rPr>
              <w:t xml:space="preserve">przełowienie, </w:t>
            </w:r>
            <w:r w:rsidRPr="0053472F">
              <w:t>zakwaszenie oceanów, odpady morskie, degradacja siedlisk i zmiana klimatu zagrażają bioróżnorodności mórz, podczas gdy nielegalne, nieraportowane i nieuregulowane połowy (połowy NNN) oraz floty cieni zagrażają bioróżnorodności i rybołówstwu w UE i powodują nieuczciwą konkurencję;</w:t>
            </w:r>
          </w:p>
        </w:tc>
      </w:tr>
    </w:tbl>
    <w:p w14:paraId="6D59CD7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92B943D" w14:textId="77777777" w:rsidR="002B5DB4" w:rsidRPr="0053472F" w:rsidRDefault="002B5DB4" w:rsidP="002B5DB4">
      <w:r w:rsidRPr="0053472F">
        <w:rPr>
          <w:rStyle w:val="HideTWBExt"/>
        </w:rPr>
        <w:t>&lt;/Amend&gt;</w:t>
      </w:r>
    </w:p>
    <w:p w14:paraId="1F7639C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44</w:t>
      </w:r>
      <w:r w:rsidRPr="0053472F">
        <w:rPr>
          <w:rStyle w:val="HideTWBExt"/>
          <w:b w:val="0"/>
        </w:rPr>
        <w:t>&lt;/NumAm&gt;</w:t>
      </w:r>
    </w:p>
    <w:p w14:paraId="1592C030"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39E3BCD1" w14:textId="77777777" w:rsidR="002B5DB4" w:rsidRPr="0053472F" w:rsidRDefault="002B5DB4" w:rsidP="002B5DB4">
      <w:pPr>
        <w:pStyle w:val="NormalBold"/>
      </w:pPr>
      <w:r w:rsidRPr="0053472F">
        <w:rPr>
          <w:rStyle w:val="HideTWBExt"/>
          <w:b w:val="0"/>
        </w:rPr>
        <w:t>&lt;/RepeatBlock-By&gt;</w:t>
      </w:r>
    </w:p>
    <w:p w14:paraId="70CF6D6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0A5BDB8" w14:textId="77777777" w:rsidR="002B5DB4" w:rsidRPr="0053472F" w:rsidRDefault="002B5DB4" w:rsidP="002B5DB4">
      <w:pPr>
        <w:pStyle w:val="NormalBold"/>
      </w:pPr>
      <w:r w:rsidRPr="0053472F">
        <w:rPr>
          <w:rStyle w:val="HideTWBExt"/>
          <w:b w:val="0"/>
        </w:rPr>
        <w:t>&lt;Article&gt;</w:t>
      </w:r>
      <w:r w:rsidRPr="0053472F">
        <w:t>Motyw 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F347672" w14:textId="77777777" w:rsidTr="00ED60A6">
        <w:trPr>
          <w:trHeight w:hRule="exact" w:val="240"/>
          <w:jc w:val="center"/>
        </w:trPr>
        <w:tc>
          <w:tcPr>
            <w:tcW w:w="9752" w:type="dxa"/>
            <w:gridSpan w:val="2"/>
            <w:tcBorders>
              <w:top w:val="nil"/>
              <w:left w:val="nil"/>
              <w:bottom w:val="nil"/>
              <w:right w:val="nil"/>
            </w:tcBorders>
          </w:tcPr>
          <w:p w14:paraId="516C34DA" w14:textId="77777777" w:rsidR="002B5DB4" w:rsidRPr="0053472F" w:rsidRDefault="002B5DB4" w:rsidP="00ED60A6"/>
        </w:tc>
      </w:tr>
      <w:tr w:rsidR="002B5DB4" w:rsidRPr="0053472F" w14:paraId="51096512" w14:textId="77777777" w:rsidTr="00ED60A6">
        <w:trPr>
          <w:trHeight w:val="240"/>
          <w:jc w:val="center"/>
        </w:trPr>
        <w:tc>
          <w:tcPr>
            <w:tcW w:w="4876" w:type="dxa"/>
            <w:tcBorders>
              <w:top w:val="nil"/>
              <w:left w:val="nil"/>
              <w:bottom w:val="nil"/>
              <w:right w:val="nil"/>
            </w:tcBorders>
          </w:tcPr>
          <w:p w14:paraId="5AB0D8C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D79B45E" w14:textId="77777777" w:rsidR="002B5DB4" w:rsidRPr="0053472F" w:rsidRDefault="002B5DB4" w:rsidP="00ED60A6">
            <w:pPr>
              <w:pStyle w:val="AmColumnHeading"/>
            </w:pPr>
            <w:r w:rsidRPr="0053472F">
              <w:t>Poprawka</w:t>
            </w:r>
          </w:p>
        </w:tc>
      </w:tr>
      <w:tr w:rsidR="002B5DB4" w:rsidRPr="0053472F" w14:paraId="3A77F5D9" w14:textId="77777777" w:rsidTr="00ED60A6">
        <w:trPr>
          <w:jc w:val="center"/>
        </w:trPr>
        <w:tc>
          <w:tcPr>
            <w:tcW w:w="4876" w:type="dxa"/>
            <w:tcBorders>
              <w:top w:val="nil"/>
              <w:left w:val="nil"/>
              <w:bottom w:val="nil"/>
              <w:right w:val="nil"/>
            </w:tcBorders>
          </w:tcPr>
          <w:p w14:paraId="70774518" w14:textId="77777777" w:rsidR="002B5DB4" w:rsidRPr="0053472F" w:rsidRDefault="002B5DB4" w:rsidP="00ED60A6">
            <w:pPr>
              <w:pStyle w:val="Normal6a"/>
            </w:pPr>
            <w:r w:rsidRPr="0053472F">
              <w:t>E.</w:t>
            </w:r>
            <w:r w:rsidRPr="0053472F">
              <w:tab/>
              <w:t xml:space="preserve">mając na uwadze, że zakwaszenie oceanów, odpady morskie, degradacja siedlisk i </w:t>
            </w:r>
            <w:r w:rsidRPr="0053472F">
              <w:rPr>
                <w:b/>
                <w:i/>
              </w:rPr>
              <w:t xml:space="preserve">zmiana klimatu </w:t>
            </w:r>
            <w:r w:rsidRPr="0053472F">
              <w:t>zagrażają bioróżnorodności mórz, podczas gdy nielegalne, nieraportowane i nieuregulowane połowy (połowy NNN) oraz floty cieni zagrażają bioróżnorodności i rybołówstwu w UE i powodują nieuczciwą konkurencję;</w:t>
            </w:r>
          </w:p>
        </w:tc>
        <w:tc>
          <w:tcPr>
            <w:tcW w:w="4876" w:type="dxa"/>
            <w:tcBorders>
              <w:top w:val="nil"/>
              <w:left w:val="nil"/>
              <w:bottom w:val="nil"/>
              <w:right w:val="nil"/>
            </w:tcBorders>
          </w:tcPr>
          <w:p w14:paraId="2AA29697" w14:textId="77777777" w:rsidR="002B5DB4" w:rsidRPr="0053472F" w:rsidRDefault="002B5DB4" w:rsidP="00ED60A6">
            <w:pPr>
              <w:pStyle w:val="Normal6a"/>
            </w:pPr>
            <w:r w:rsidRPr="0053472F">
              <w:t>E.</w:t>
            </w:r>
            <w:r w:rsidRPr="0053472F">
              <w:tab/>
              <w:t xml:space="preserve">mając na uwadze, że zakwaszenie oceanów, odpady morskie, degradacja siedlisk i </w:t>
            </w:r>
            <w:r w:rsidRPr="0053472F">
              <w:rPr>
                <w:b/>
                <w:i/>
              </w:rPr>
              <w:t xml:space="preserve">gatunki inwazyjne </w:t>
            </w:r>
            <w:r w:rsidRPr="0053472F">
              <w:t>zagrażają bioróżnorodności mórz, podczas gdy nielegalne, nieraportowane i nieuregulowane połowy (połowy NNN) oraz floty cieni zagrażają bioróżnorodności i rybołówstwu w UE i powodują nieuczciwą konkurencję;</w:t>
            </w:r>
          </w:p>
        </w:tc>
      </w:tr>
    </w:tbl>
    <w:p w14:paraId="271F5B4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8FC82C9" w14:textId="77777777" w:rsidR="002B5DB4" w:rsidRPr="0053472F" w:rsidRDefault="002B5DB4" w:rsidP="002B5DB4">
      <w:r w:rsidRPr="0053472F">
        <w:rPr>
          <w:rStyle w:val="HideTWBExt"/>
        </w:rPr>
        <w:t>&lt;/Amend&gt;</w:t>
      </w:r>
    </w:p>
    <w:p w14:paraId="39C08DD9"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45</w:t>
      </w:r>
      <w:r w:rsidRPr="0053472F">
        <w:rPr>
          <w:rStyle w:val="HideTWBExt"/>
          <w:b w:val="0"/>
        </w:rPr>
        <w:t>&lt;/NumAm&gt;</w:t>
      </w:r>
    </w:p>
    <w:p w14:paraId="2B0E87B7"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67792EB3" w14:textId="77777777" w:rsidR="002B5DB4" w:rsidRPr="0053472F" w:rsidRDefault="002B5DB4" w:rsidP="002B5DB4">
      <w:pPr>
        <w:pStyle w:val="NormalBold"/>
      </w:pPr>
      <w:r w:rsidRPr="0053472F">
        <w:rPr>
          <w:rStyle w:val="HideTWBExt"/>
          <w:b w:val="0"/>
        </w:rPr>
        <w:t>&lt;/RepeatBlock-By&gt;</w:t>
      </w:r>
    </w:p>
    <w:p w14:paraId="2F01843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839D6C5" w14:textId="77777777" w:rsidR="002B5DB4" w:rsidRPr="0053472F" w:rsidRDefault="002B5DB4" w:rsidP="002B5DB4">
      <w:pPr>
        <w:pStyle w:val="NormalBold"/>
      </w:pPr>
      <w:r w:rsidRPr="0053472F">
        <w:rPr>
          <w:rStyle w:val="HideTWBExt"/>
          <w:b w:val="0"/>
        </w:rPr>
        <w:t>&lt;Article&gt;</w:t>
      </w:r>
      <w:r w:rsidRPr="0053472F">
        <w:t>Motyw 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713042A" w14:textId="77777777" w:rsidTr="00ED60A6">
        <w:trPr>
          <w:trHeight w:hRule="exact" w:val="240"/>
          <w:jc w:val="center"/>
        </w:trPr>
        <w:tc>
          <w:tcPr>
            <w:tcW w:w="9752" w:type="dxa"/>
            <w:gridSpan w:val="2"/>
            <w:tcBorders>
              <w:top w:val="nil"/>
              <w:left w:val="nil"/>
              <w:bottom w:val="nil"/>
              <w:right w:val="nil"/>
            </w:tcBorders>
          </w:tcPr>
          <w:p w14:paraId="0DF12487" w14:textId="77777777" w:rsidR="002B5DB4" w:rsidRPr="0053472F" w:rsidRDefault="002B5DB4" w:rsidP="00ED60A6"/>
        </w:tc>
      </w:tr>
      <w:tr w:rsidR="002B5DB4" w:rsidRPr="0053472F" w14:paraId="1BB214A9" w14:textId="77777777" w:rsidTr="00ED60A6">
        <w:trPr>
          <w:trHeight w:val="240"/>
          <w:jc w:val="center"/>
        </w:trPr>
        <w:tc>
          <w:tcPr>
            <w:tcW w:w="4876" w:type="dxa"/>
            <w:tcBorders>
              <w:top w:val="nil"/>
              <w:left w:val="nil"/>
              <w:bottom w:val="nil"/>
              <w:right w:val="nil"/>
            </w:tcBorders>
          </w:tcPr>
          <w:p w14:paraId="2F93B72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0E5D1E5" w14:textId="77777777" w:rsidR="002B5DB4" w:rsidRPr="0053472F" w:rsidRDefault="002B5DB4" w:rsidP="00ED60A6">
            <w:pPr>
              <w:pStyle w:val="AmColumnHeading"/>
            </w:pPr>
            <w:r w:rsidRPr="0053472F">
              <w:t>Poprawka</w:t>
            </w:r>
          </w:p>
        </w:tc>
      </w:tr>
      <w:tr w:rsidR="002B5DB4" w:rsidRPr="0053472F" w14:paraId="1D9BDAA2" w14:textId="77777777" w:rsidTr="00ED60A6">
        <w:trPr>
          <w:jc w:val="center"/>
        </w:trPr>
        <w:tc>
          <w:tcPr>
            <w:tcW w:w="4876" w:type="dxa"/>
            <w:tcBorders>
              <w:top w:val="nil"/>
              <w:left w:val="nil"/>
              <w:bottom w:val="nil"/>
              <w:right w:val="nil"/>
            </w:tcBorders>
          </w:tcPr>
          <w:p w14:paraId="19CF6267" w14:textId="77777777" w:rsidR="002B5DB4" w:rsidRPr="0053472F" w:rsidRDefault="002B5DB4" w:rsidP="00ED60A6">
            <w:pPr>
              <w:pStyle w:val="Normal6a"/>
            </w:pPr>
            <w:r w:rsidRPr="0053472F">
              <w:t>E.</w:t>
            </w:r>
            <w:r w:rsidRPr="0053472F">
              <w:tab/>
              <w:t xml:space="preserve">mając na uwadze, że zakwaszenie oceanów, odpady morskie, degradacja siedlisk i </w:t>
            </w:r>
            <w:r w:rsidRPr="0053472F">
              <w:rPr>
                <w:b/>
                <w:i/>
              </w:rPr>
              <w:t xml:space="preserve">zmiana klimatu </w:t>
            </w:r>
            <w:r w:rsidRPr="0053472F">
              <w:t>zagrażają bioróżnorodności mórz, podczas gdy nielegalne, nieraportowane i nieuregulowane połowy (połowy NNN) oraz floty cieni zagrażają bioróżnorodności i rybołówstwu w UE i powodują nieuczciwą konkurencję;</w:t>
            </w:r>
          </w:p>
        </w:tc>
        <w:tc>
          <w:tcPr>
            <w:tcW w:w="4876" w:type="dxa"/>
            <w:tcBorders>
              <w:top w:val="nil"/>
              <w:left w:val="nil"/>
              <w:bottom w:val="nil"/>
              <w:right w:val="nil"/>
            </w:tcBorders>
          </w:tcPr>
          <w:p w14:paraId="43FEB613" w14:textId="77777777" w:rsidR="002B5DB4" w:rsidRPr="0053472F" w:rsidRDefault="002B5DB4" w:rsidP="00ED60A6">
            <w:pPr>
              <w:pStyle w:val="Normal6a"/>
            </w:pPr>
            <w:r w:rsidRPr="0053472F">
              <w:t>E.</w:t>
            </w:r>
            <w:r w:rsidRPr="0053472F">
              <w:tab/>
              <w:t xml:space="preserve">mając na uwadze, że zakwaszenie oceanów, odpady morskie, degradacja siedlisk i </w:t>
            </w:r>
            <w:r w:rsidRPr="0053472F">
              <w:rPr>
                <w:b/>
                <w:i/>
              </w:rPr>
              <w:t xml:space="preserve">gatunki inwazyjne </w:t>
            </w:r>
            <w:r w:rsidRPr="0053472F">
              <w:t>zagrażają bioróżnorodności mórz, podczas gdy nielegalne, nieraportowane i nieuregulowane połowy (połowy NNN) oraz floty cieni zagrażają bioróżnorodności i rybołówstwu w UE i powodują nieuczciwą konkurencję;</w:t>
            </w:r>
          </w:p>
        </w:tc>
      </w:tr>
    </w:tbl>
    <w:p w14:paraId="7F1F499F"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E58519E" w14:textId="77777777" w:rsidR="002B5DB4" w:rsidRPr="0053472F" w:rsidRDefault="002B5DB4" w:rsidP="002B5DB4">
      <w:r w:rsidRPr="0053472F">
        <w:rPr>
          <w:rStyle w:val="HideTWBExt"/>
        </w:rPr>
        <w:t>&lt;/Amend&gt;</w:t>
      </w:r>
    </w:p>
    <w:p w14:paraId="4222C9C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46</w:t>
      </w:r>
      <w:r w:rsidRPr="0053472F">
        <w:rPr>
          <w:rStyle w:val="HideTWBExt"/>
          <w:b w:val="0"/>
        </w:rPr>
        <w:t>&lt;/NumAm&gt;</w:t>
      </w:r>
    </w:p>
    <w:p w14:paraId="4BA35139"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536FDC8F" w14:textId="77777777" w:rsidR="002B5DB4" w:rsidRPr="0053472F" w:rsidRDefault="002B5DB4" w:rsidP="002B5DB4">
      <w:pPr>
        <w:pStyle w:val="NormalBold"/>
      </w:pPr>
      <w:r w:rsidRPr="0053472F">
        <w:rPr>
          <w:rStyle w:val="HideTWBExt"/>
          <w:b w:val="0"/>
        </w:rPr>
        <w:t>&lt;/RepeatBlock-By&gt;</w:t>
      </w:r>
    </w:p>
    <w:p w14:paraId="056D468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C373DB9" w14:textId="77777777" w:rsidR="002B5DB4" w:rsidRPr="0053472F" w:rsidRDefault="002B5DB4" w:rsidP="002B5DB4">
      <w:pPr>
        <w:pStyle w:val="NormalBold"/>
      </w:pPr>
      <w:r w:rsidRPr="0053472F">
        <w:rPr>
          <w:rStyle w:val="HideTWBExt"/>
          <w:b w:val="0"/>
        </w:rPr>
        <w:t>&lt;Article&gt;</w:t>
      </w:r>
      <w:r w:rsidRPr="0053472F">
        <w:t>Motyw 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1C9613D" w14:textId="77777777" w:rsidTr="00ED60A6">
        <w:trPr>
          <w:trHeight w:hRule="exact" w:val="240"/>
          <w:jc w:val="center"/>
        </w:trPr>
        <w:tc>
          <w:tcPr>
            <w:tcW w:w="9752" w:type="dxa"/>
            <w:gridSpan w:val="2"/>
            <w:tcBorders>
              <w:top w:val="nil"/>
              <w:left w:val="nil"/>
              <w:bottom w:val="nil"/>
              <w:right w:val="nil"/>
            </w:tcBorders>
          </w:tcPr>
          <w:p w14:paraId="7E47C123" w14:textId="77777777" w:rsidR="002B5DB4" w:rsidRPr="0053472F" w:rsidRDefault="002B5DB4" w:rsidP="00ED60A6"/>
        </w:tc>
      </w:tr>
      <w:tr w:rsidR="002B5DB4" w:rsidRPr="0053472F" w14:paraId="5C53B15E" w14:textId="77777777" w:rsidTr="00ED60A6">
        <w:trPr>
          <w:trHeight w:val="240"/>
          <w:jc w:val="center"/>
        </w:trPr>
        <w:tc>
          <w:tcPr>
            <w:tcW w:w="4876" w:type="dxa"/>
            <w:tcBorders>
              <w:top w:val="nil"/>
              <w:left w:val="nil"/>
              <w:bottom w:val="nil"/>
              <w:right w:val="nil"/>
            </w:tcBorders>
          </w:tcPr>
          <w:p w14:paraId="45A42F03"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6AC555D" w14:textId="77777777" w:rsidR="002B5DB4" w:rsidRPr="0053472F" w:rsidRDefault="002B5DB4" w:rsidP="00ED60A6">
            <w:pPr>
              <w:pStyle w:val="AmColumnHeading"/>
            </w:pPr>
            <w:r w:rsidRPr="0053472F">
              <w:t>Poprawka</w:t>
            </w:r>
          </w:p>
        </w:tc>
      </w:tr>
      <w:tr w:rsidR="002B5DB4" w:rsidRPr="0053472F" w14:paraId="4BD0C2F9" w14:textId="77777777" w:rsidTr="00ED60A6">
        <w:trPr>
          <w:jc w:val="center"/>
        </w:trPr>
        <w:tc>
          <w:tcPr>
            <w:tcW w:w="4876" w:type="dxa"/>
            <w:tcBorders>
              <w:top w:val="nil"/>
              <w:left w:val="nil"/>
              <w:bottom w:val="nil"/>
              <w:right w:val="nil"/>
            </w:tcBorders>
          </w:tcPr>
          <w:p w14:paraId="11C84229" w14:textId="77777777" w:rsidR="002B5DB4" w:rsidRPr="0053472F" w:rsidRDefault="002B5DB4" w:rsidP="00ED60A6">
            <w:pPr>
              <w:pStyle w:val="Normal6a"/>
            </w:pPr>
            <w:r w:rsidRPr="0053472F">
              <w:t>E.</w:t>
            </w:r>
            <w:r w:rsidRPr="0053472F">
              <w:tab/>
              <w:t xml:space="preserve">mając na uwadze, że zakwaszenie oceanów, odpady morskie, degradacja siedlisk i zmiana klimatu zagrażają bioróżnorodności mórz, podczas gdy nielegalne, nieraportowane i nieuregulowane połowy (połowy NNN) </w:t>
            </w:r>
            <w:r w:rsidRPr="0053472F">
              <w:rPr>
                <w:b/>
                <w:i/>
              </w:rPr>
              <w:t xml:space="preserve">oraz floty cieni </w:t>
            </w:r>
            <w:r w:rsidRPr="0053472F">
              <w:t>zagrażają bioróżnorodności i rybołówstwu w UE i powodują nieuczciwą konkurencję;</w:t>
            </w:r>
          </w:p>
        </w:tc>
        <w:tc>
          <w:tcPr>
            <w:tcW w:w="4876" w:type="dxa"/>
            <w:tcBorders>
              <w:top w:val="nil"/>
              <w:left w:val="nil"/>
              <w:bottom w:val="nil"/>
              <w:right w:val="nil"/>
            </w:tcBorders>
          </w:tcPr>
          <w:p w14:paraId="4A9EDEA8" w14:textId="77777777" w:rsidR="002B5DB4" w:rsidRPr="0053472F" w:rsidRDefault="002B5DB4" w:rsidP="00ED60A6">
            <w:pPr>
              <w:pStyle w:val="Normal6a"/>
            </w:pPr>
            <w:r w:rsidRPr="0053472F">
              <w:t>E.</w:t>
            </w:r>
            <w:r w:rsidRPr="0053472F">
              <w:tab/>
              <w:t>mając na uwadze, że zakwaszenie oceanów, odpady morskie, degradacja siedlisk i zmiana klimatu zagrażają bioróżnorodności mórz, podczas gdy nielegalne, nieraportowane i nieuregulowane połowy (połowy NNN) zagrażają bioróżnorodności i rybołówstwu w UE i powodują nieuczciwą konkurencję;</w:t>
            </w:r>
          </w:p>
        </w:tc>
      </w:tr>
    </w:tbl>
    <w:p w14:paraId="22D4B28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4D1F0B5" w14:textId="77777777" w:rsidR="002B5DB4" w:rsidRPr="0053472F" w:rsidRDefault="002B5DB4" w:rsidP="002B5DB4">
      <w:r w:rsidRPr="0053472F">
        <w:rPr>
          <w:rStyle w:val="HideTWBExt"/>
        </w:rPr>
        <w:t>&lt;/Amend&gt;</w:t>
      </w:r>
    </w:p>
    <w:p w14:paraId="28F6857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47</w:t>
      </w:r>
      <w:r w:rsidRPr="0053472F">
        <w:rPr>
          <w:rStyle w:val="HideTWBExt"/>
          <w:b w:val="0"/>
        </w:rPr>
        <w:t>&lt;/NumAm&gt;</w:t>
      </w:r>
    </w:p>
    <w:p w14:paraId="1469FE8B"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4156E0B4" w14:textId="77777777" w:rsidR="002B5DB4" w:rsidRPr="0053472F" w:rsidRDefault="002B5DB4" w:rsidP="002B5DB4">
      <w:pPr>
        <w:pStyle w:val="NormalBold"/>
      </w:pPr>
      <w:r w:rsidRPr="0053472F">
        <w:rPr>
          <w:rStyle w:val="HideTWBExt"/>
          <w:b w:val="0"/>
        </w:rPr>
        <w:t>&lt;/RepeatBlock-By&gt;</w:t>
      </w:r>
    </w:p>
    <w:p w14:paraId="3CF73AC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397830A" w14:textId="77777777" w:rsidR="002B5DB4" w:rsidRPr="0053472F" w:rsidRDefault="002B5DB4" w:rsidP="002B5DB4">
      <w:pPr>
        <w:pStyle w:val="NormalBold"/>
      </w:pPr>
      <w:r w:rsidRPr="0053472F">
        <w:rPr>
          <w:rStyle w:val="HideTWBExt"/>
          <w:b w:val="0"/>
        </w:rPr>
        <w:t>&lt;Article&gt;</w:t>
      </w:r>
      <w:r w:rsidRPr="0053472F">
        <w:t>Motyw E</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1C3F861" w14:textId="77777777" w:rsidTr="00ED60A6">
        <w:trPr>
          <w:trHeight w:hRule="exact" w:val="240"/>
          <w:jc w:val="center"/>
        </w:trPr>
        <w:tc>
          <w:tcPr>
            <w:tcW w:w="9752" w:type="dxa"/>
            <w:gridSpan w:val="2"/>
            <w:tcBorders>
              <w:top w:val="nil"/>
              <w:left w:val="nil"/>
              <w:bottom w:val="nil"/>
              <w:right w:val="nil"/>
            </w:tcBorders>
          </w:tcPr>
          <w:p w14:paraId="168B1C28" w14:textId="77777777" w:rsidR="002B5DB4" w:rsidRPr="0053472F" w:rsidRDefault="002B5DB4" w:rsidP="00ED60A6"/>
        </w:tc>
      </w:tr>
      <w:tr w:rsidR="002B5DB4" w:rsidRPr="0053472F" w14:paraId="310C28C1" w14:textId="77777777" w:rsidTr="00ED60A6">
        <w:trPr>
          <w:trHeight w:val="240"/>
          <w:jc w:val="center"/>
        </w:trPr>
        <w:tc>
          <w:tcPr>
            <w:tcW w:w="4876" w:type="dxa"/>
            <w:tcBorders>
              <w:top w:val="nil"/>
              <w:left w:val="nil"/>
              <w:bottom w:val="nil"/>
              <w:right w:val="nil"/>
            </w:tcBorders>
          </w:tcPr>
          <w:p w14:paraId="061C96E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1D4F01C" w14:textId="77777777" w:rsidR="002B5DB4" w:rsidRPr="0053472F" w:rsidRDefault="002B5DB4" w:rsidP="00ED60A6">
            <w:pPr>
              <w:pStyle w:val="AmColumnHeading"/>
            </w:pPr>
            <w:r w:rsidRPr="0053472F">
              <w:t>Poprawka</w:t>
            </w:r>
          </w:p>
        </w:tc>
      </w:tr>
      <w:tr w:rsidR="002B5DB4" w:rsidRPr="0053472F" w14:paraId="25293B8D" w14:textId="77777777" w:rsidTr="00ED60A6">
        <w:trPr>
          <w:jc w:val="center"/>
        </w:trPr>
        <w:tc>
          <w:tcPr>
            <w:tcW w:w="4876" w:type="dxa"/>
            <w:tcBorders>
              <w:top w:val="nil"/>
              <w:left w:val="nil"/>
              <w:bottom w:val="nil"/>
              <w:right w:val="nil"/>
            </w:tcBorders>
          </w:tcPr>
          <w:p w14:paraId="3A845200" w14:textId="77777777" w:rsidR="002B5DB4" w:rsidRPr="0053472F" w:rsidRDefault="002B5DB4" w:rsidP="00ED60A6">
            <w:pPr>
              <w:pStyle w:val="Normal6a"/>
            </w:pPr>
            <w:r w:rsidRPr="0053472F">
              <w:t>E.</w:t>
            </w:r>
            <w:r w:rsidRPr="0053472F">
              <w:tab/>
              <w:t xml:space="preserve">mając na uwadze, że zakwaszenie oceanów, odpady morskie, degradacja siedlisk i </w:t>
            </w:r>
            <w:r w:rsidRPr="0053472F">
              <w:rPr>
                <w:b/>
                <w:i/>
              </w:rPr>
              <w:t xml:space="preserve">zmiana klimatu </w:t>
            </w:r>
            <w:r w:rsidRPr="0053472F">
              <w:t xml:space="preserve">zagrażają bioróżnorodności mórz, podczas gdy nielegalne, nieraportowane i nieuregulowane połowy (połowy NNN) </w:t>
            </w:r>
            <w:r w:rsidRPr="0053472F">
              <w:rPr>
                <w:b/>
                <w:i/>
              </w:rPr>
              <w:t xml:space="preserve">oraz floty cieni </w:t>
            </w:r>
            <w:r w:rsidRPr="0053472F">
              <w:t>zagrażają bioróżnorodności i rybołówstwu w UE i powodują nieuczciwą konkurencję;</w:t>
            </w:r>
          </w:p>
        </w:tc>
        <w:tc>
          <w:tcPr>
            <w:tcW w:w="4876" w:type="dxa"/>
            <w:tcBorders>
              <w:top w:val="nil"/>
              <w:left w:val="nil"/>
              <w:bottom w:val="nil"/>
              <w:right w:val="nil"/>
            </w:tcBorders>
          </w:tcPr>
          <w:p w14:paraId="014A9455" w14:textId="77777777" w:rsidR="002B5DB4" w:rsidRPr="0053472F" w:rsidRDefault="002B5DB4" w:rsidP="00ED60A6">
            <w:pPr>
              <w:pStyle w:val="Normal6a"/>
            </w:pPr>
            <w:r w:rsidRPr="0053472F">
              <w:t>E.</w:t>
            </w:r>
            <w:r w:rsidRPr="0053472F">
              <w:tab/>
              <w:t xml:space="preserve">mając na uwadze, że zakwaszenie oceanów, odpady morskie, degradacja siedlisk i </w:t>
            </w:r>
            <w:r w:rsidRPr="0053472F">
              <w:rPr>
                <w:b/>
                <w:i/>
              </w:rPr>
              <w:t xml:space="preserve">gatunki inwazyjne </w:t>
            </w:r>
            <w:r w:rsidRPr="0053472F">
              <w:t>zagrażają bioróżnorodności mórz, podczas gdy nielegalne, nieraportowane i nieuregulowane połowy (połowy NNN) zagrażają bioróżnorodności i rybołówstwu w UE i powodują nieuczciwą konkurencję;</w:t>
            </w:r>
          </w:p>
        </w:tc>
      </w:tr>
    </w:tbl>
    <w:p w14:paraId="39DE4C5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0229855" w14:textId="77777777" w:rsidR="002B5DB4" w:rsidRPr="0053472F" w:rsidRDefault="002B5DB4" w:rsidP="002B5DB4">
      <w:r w:rsidRPr="0053472F">
        <w:rPr>
          <w:rStyle w:val="HideTWBExt"/>
        </w:rPr>
        <w:t>&lt;/Amend&gt;</w:t>
      </w:r>
    </w:p>
    <w:p w14:paraId="3A1860C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48</w:t>
      </w:r>
      <w:r w:rsidRPr="0053472F">
        <w:rPr>
          <w:rStyle w:val="HideTWBExt"/>
          <w:b w:val="0"/>
        </w:rPr>
        <w:t>&lt;/NumAm&gt;</w:t>
      </w:r>
    </w:p>
    <w:p w14:paraId="5446B9DE" w14:textId="77777777" w:rsidR="002B5DB4" w:rsidRPr="0053472F" w:rsidRDefault="002B5DB4" w:rsidP="002B5DB4">
      <w:pPr>
        <w:pStyle w:val="NormalBold"/>
      </w:pPr>
      <w:r w:rsidRPr="0053472F">
        <w:rPr>
          <w:rStyle w:val="HideTWBExt"/>
          <w:b w:val="0"/>
        </w:rPr>
        <w:t>&lt;RepeatBlock-By&gt;&lt;Members&gt;</w:t>
      </w:r>
      <w:r w:rsidRPr="0053472F">
        <w:t>Piotr Müller, Nora Junco García</w:t>
      </w:r>
      <w:r w:rsidRPr="0053472F">
        <w:rPr>
          <w:rStyle w:val="HideTWBExt"/>
          <w:b w:val="0"/>
        </w:rPr>
        <w:t>&lt;/Members&gt;</w:t>
      </w:r>
    </w:p>
    <w:p w14:paraId="38555D3B" w14:textId="77777777" w:rsidR="002B5DB4" w:rsidRPr="0053472F" w:rsidRDefault="002B5DB4" w:rsidP="002B5DB4">
      <w:pPr>
        <w:pStyle w:val="NormalBold"/>
      </w:pPr>
      <w:r w:rsidRPr="0053472F">
        <w:rPr>
          <w:rStyle w:val="HideTWBExt"/>
          <w:b w:val="0"/>
        </w:rPr>
        <w:t>&lt;/RepeatBlock-By&gt;</w:t>
      </w:r>
    </w:p>
    <w:p w14:paraId="3DE6634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A7B28CE" w14:textId="77777777" w:rsidR="002B5DB4" w:rsidRPr="0053472F" w:rsidRDefault="002B5DB4" w:rsidP="002B5DB4">
      <w:pPr>
        <w:pStyle w:val="NormalBold"/>
      </w:pPr>
      <w:r w:rsidRPr="0053472F">
        <w:rPr>
          <w:rStyle w:val="HideTWBExt"/>
          <w:b w:val="0"/>
        </w:rPr>
        <w:t>&lt;Article&gt;</w:t>
      </w:r>
      <w:r w:rsidRPr="0053472F">
        <w:t>Motyw E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66220B8" w14:textId="77777777" w:rsidTr="00ED60A6">
        <w:trPr>
          <w:trHeight w:hRule="exact" w:val="240"/>
          <w:jc w:val="center"/>
        </w:trPr>
        <w:tc>
          <w:tcPr>
            <w:tcW w:w="9752" w:type="dxa"/>
            <w:gridSpan w:val="2"/>
            <w:tcBorders>
              <w:top w:val="nil"/>
              <w:left w:val="nil"/>
              <w:bottom w:val="nil"/>
              <w:right w:val="nil"/>
            </w:tcBorders>
          </w:tcPr>
          <w:p w14:paraId="71D93F66" w14:textId="77777777" w:rsidR="002B5DB4" w:rsidRPr="0053472F" w:rsidRDefault="002B5DB4" w:rsidP="00ED60A6"/>
        </w:tc>
      </w:tr>
      <w:tr w:rsidR="002B5DB4" w:rsidRPr="0053472F" w14:paraId="1D6FD38E" w14:textId="77777777" w:rsidTr="00ED60A6">
        <w:trPr>
          <w:trHeight w:val="240"/>
          <w:jc w:val="center"/>
        </w:trPr>
        <w:tc>
          <w:tcPr>
            <w:tcW w:w="4876" w:type="dxa"/>
            <w:tcBorders>
              <w:top w:val="nil"/>
              <w:left w:val="nil"/>
              <w:bottom w:val="nil"/>
              <w:right w:val="nil"/>
            </w:tcBorders>
          </w:tcPr>
          <w:p w14:paraId="6D8E05A3"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C7B3366" w14:textId="77777777" w:rsidR="002B5DB4" w:rsidRPr="0053472F" w:rsidRDefault="002B5DB4" w:rsidP="00ED60A6">
            <w:pPr>
              <w:pStyle w:val="AmColumnHeading"/>
            </w:pPr>
            <w:r w:rsidRPr="0053472F">
              <w:t>Poprawka</w:t>
            </w:r>
          </w:p>
        </w:tc>
      </w:tr>
      <w:tr w:rsidR="002B5DB4" w:rsidRPr="0053472F" w14:paraId="01DA0FB5" w14:textId="77777777" w:rsidTr="00ED60A6">
        <w:trPr>
          <w:jc w:val="center"/>
        </w:trPr>
        <w:tc>
          <w:tcPr>
            <w:tcW w:w="4876" w:type="dxa"/>
            <w:tcBorders>
              <w:top w:val="nil"/>
              <w:left w:val="nil"/>
              <w:bottom w:val="nil"/>
              <w:right w:val="nil"/>
            </w:tcBorders>
          </w:tcPr>
          <w:p w14:paraId="6613C008" w14:textId="77777777" w:rsidR="002B5DB4" w:rsidRPr="0053472F" w:rsidRDefault="002B5DB4" w:rsidP="00ED60A6">
            <w:pPr>
              <w:pStyle w:val="Normal6a"/>
            </w:pPr>
          </w:p>
        </w:tc>
        <w:tc>
          <w:tcPr>
            <w:tcW w:w="4876" w:type="dxa"/>
            <w:tcBorders>
              <w:top w:val="nil"/>
              <w:left w:val="nil"/>
              <w:bottom w:val="nil"/>
              <w:right w:val="nil"/>
            </w:tcBorders>
          </w:tcPr>
          <w:p w14:paraId="1EBADDC2" w14:textId="77777777" w:rsidR="002B5DB4" w:rsidRPr="0053472F" w:rsidRDefault="002B5DB4" w:rsidP="00ED60A6">
            <w:pPr>
              <w:pStyle w:val="Normal6a"/>
            </w:pPr>
            <w:r w:rsidRPr="0053472F">
              <w:rPr>
                <w:b/>
                <w:i/>
              </w:rPr>
              <w:t>Ea.</w:t>
            </w:r>
            <w:r w:rsidRPr="0053472F">
              <w:rPr>
                <w:b/>
                <w:i/>
              </w:rPr>
              <w:tab/>
              <w:t>mając na uwadze, że floty cieni oraz nieprzejrzyste struktury własnościowe stanowią szczególne i coraz większe zagrożenie dla bezpieczeństwa morskiego, zdrowia publicznego i bezpieczeństwa na obszarach przybrzeżnych – w tym przez zwiększone ryzyko wycieków ropy naftowej, niekontrolowanych zrzutów, uwalniania niebezpiecznych odpadów oraz innych incydentów, które zagrażają życiu, źródłom utrzymania i ekosystemom przybrzeżnym;</w:t>
            </w:r>
          </w:p>
        </w:tc>
      </w:tr>
    </w:tbl>
    <w:p w14:paraId="2599370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1E0915D" w14:textId="77777777" w:rsidR="002B5DB4" w:rsidRPr="0053472F" w:rsidRDefault="002B5DB4" w:rsidP="002B5DB4">
      <w:r w:rsidRPr="0053472F">
        <w:rPr>
          <w:rStyle w:val="HideTWBExt"/>
        </w:rPr>
        <w:t>&lt;/Amend&gt;</w:t>
      </w:r>
    </w:p>
    <w:p w14:paraId="23D56AB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49</w:t>
      </w:r>
      <w:r w:rsidRPr="0053472F">
        <w:rPr>
          <w:rStyle w:val="HideTWBExt"/>
          <w:b w:val="0"/>
        </w:rPr>
        <w:t>&lt;/NumAm&gt;</w:t>
      </w:r>
    </w:p>
    <w:p w14:paraId="4D6B51B5" w14:textId="77777777" w:rsidR="002B5DB4" w:rsidRPr="0053472F" w:rsidRDefault="002B5DB4" w:rsidP="002B5DB4">
      <w:pPr>
        <w:pStyle w:val="NormalBold"/>
      </w:pPr>
      <w:r w:rsidRPr="0053472F">
        <w:rPr>
          <w:rStyle w:val="HideTWBExt"/>
          <w:b w:val="0"/>
        </w:rPr>
        <w:t>&lt;RepeatBlock-By&gt;&lt;Members&gt;</w:t>
      </w:r>
      <w:r w:rsidRPr="0053472F">
        <w:t>Karin Karlsbro, Asger Christensen, Emma Wiesner</w:t>
      </w:r>
      <w:r w:rsidRPr="0053472F">
        <w:rPr>
          <w:rStyle w:val="HideTWBExt"/>
          <w:b w:val="0"/>
        </w:rPr>
        <w:t>&lt;/Members&gt;</w:t>
      </w:r>
    </w:p>
    <w:p w14:paraId="292A702F" w14:textId="77777777" w:rsidR="002B5DB4" w:rsidRPr="0053472F" w:rsidRDefault="002B5DB4" w:rsidP="002B5DB4">
      <w:pPr>
        <w:pStyle w:val="NormalBold"/>
      </w:pPr>
      <w:r w:rsidRPr="0053472F">
        <w:rPr>
          <w:rStyle w:val="HideTWBExt"/>
          <w:b w:val="0"/>
        </w:rPr>
        <w:t>&lt;/RepeatBlock-By&gt;</w:t>
      </w:r>
    </w:p>
    <w:p w14:paraId="5C1E965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C7A443A" w14:textId="77777777" w:rsidR="002B5DB4" w:rsidRPr="0053472F" w:rsidRDefault="002B5DB4" w:rsidP="002B5DB4">
      <w:pPr>
        <w:pStyle w:val="NormalBold"/>
      </w:pPr>
      <w:r w:rsidRPr="0053472F">
        <w:rPr>
          <w:rStyle w:val="HideTWBExt"/>
          <w:b w:val="0"/>
        </w:rPr>
        <w:t>&lt;Article&gt;</w:t>
      </w:r>
      <w:r w:rsidRPr="0053472F">
        <w:t>Motyw E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AA4E805" w14:textId="77777777" w:rsidTr="00ED60A6">
        <w:trPr>
          <w:trHeight w:hRule="exact" w:val="240"/>
          <w:jc w:val="center"/>
        </w:trPr>
        <w:tc>
          <w:tcPr>
            <w:tcW w:w="9752" w:type="dxa"/>
            <w:gridSpan w:val="2"/>
            <w:tcBorders>
              <w:top w:val="nil"/>
              <w:left w:val="nil"/>
              <w:bottom w:val="nil"/>
              <w:right w:val="nil"/>
            </w:tcBorders>
          </w:tcPr>
          <w:p w14:paraId="19981687" w14:textId="77777777" w:rsidR="002B5DB4" w:rsidRPr="0053472F" w:rsidRDefault="002B5DB4" w:rsidP="00ED60A6"/>
        </w:tc>
      </w:tr>
      <w:tr w:rsidR="002B5DB4" w:rsidRPr="0053472F" w14:paraId="7BEFB5C5" w14:textId="77777777" w:rsidTr="00ED60A6">
        <w:trPr>
          <w:trHeight w:val="240"/>
          <w:jc w:val="center"/>
        </w:trPr>
        <w:tc>
          <w:tcPr>
            <w:tcW w:w="4876" w:type="dxa"/>
            <w:tcBorders>
              <w:top w:val="nil"/>
              <w:left w:val="nil"/>
              <w:bottom w:val="nil"/>
              <w:right w:val="nil"/>
            </w:tcBorders>
          </w:tcPr>
          <w:p w14:paraId="236603C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BAAA103" w14:textId="77777777" w:rsidR="002B5DB4" w:rsidRPr="0053472F" w:rsidRDefault="002B5DB4" w:rsidP="00ED60A6">
            <w:pPr>
              <w:pStyle w:val="AmColumnHeading"/>
            </w:pPr>
            <w:r w:rsidRPr="0053472F">
              <w:t>Poprawka</w:t>
            </w:r>
          </w:p>
        </w:tc>
      </w:tr>
      <w:tr w:rsidR="002B5DB4" w:rsidRPr="0053472F" w14:paraId="379AB693" w14:textId="77777777" w:rsidTr="00ED60A6">
        <w:trPr>
          <w:jc w:val="center"/>
        </w:trPr>
        <w:tc>
          <w:tcPr>
            <w:tcW w:w="4876" w:type="dxa"/>
            <w:tcBorders>
              <w:top w:val="nil"/>
              <w:left w:val="nil"/>
              <w:bottom w:val="nil"/>
              <w:right w:val="nil"/>
            </w:tcBorders>
          </w:tcPr>
          <w:p w14:paraId="361D43EC" w14:textId="77777777" w:rsidR="002B5DB4" w:rsidRPr="0053472F" w:rsidRDefault="002B5DB4" w:rsidP="00ED60A6">
            <w:pPr>
              <w:pStyle w:val="Normal6a"/>
            </w:pPr>
          </w:p>
        </w:tc>
        <w:tc>
          <w:tcPr>
            <w:tcW w:w="4876" w:type="dxa"/>
            <w:tcBorders>
              <w:top w:val="nil"/>
              <w:left w:val="nil"/>
              <w:bottom w:val="nil"/>
              <w:right w:val="nil"/>
            </w:tcBorders>
          </w:tcPr>
          <w:p w14:paraId="1BC38A3B" w14:textId="77777777" w:rsidR="002B5DB4" w:rsidRPr="0053472F" w:rsidRDefault="002B5DB4" w:rsidP="00ED60A6">
            <w:pPr>
              <w:pStyle w:val="Normal6a"/>
            </w:pPr>
            <w:r w:rsidRPr="0053472F">
              <w:rPr>
                <w:b/>
                <w:i/>
              </w:rPr>
              <w:t>Ea.</w:t>
            </w:r>
            <w:r w:rsidRPr="0053472F">
              <w:rPr>
                <w:b/>
                <w:i/>
              </w:rPr>
              <w:tab/>
              <w:t>mając na uwadze, że porozumienie WTO dotyczące szkodliwych subsydiów dla rybołówstwa weszło w życie 15 września 2025 r. i stanowi ważny krok w kierunku ograniczenia subsydiów przeznaczanych na rozbudowę zdolności połowowych, grożących dalszym pogłębianiem zjawiska przełowienia na świecie;</w:t>
            </w:r>
          </w:p>
        </w:tc>
      </w:tr>
    </w:tbl>
    <w:p w14:paraId="455B07A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040B0B6" w14:textId="77777777" w:rsidR="002B5DB4" w:rsidRPr="0053472F" w:rsidRDefault="002B5DB4" w:rsidP="002B5DB4">
      <w:r w:rsidRPr="0053472F">
        <w:rPr>
          <w:rStyle w:val="HideTWBExt"/>
        </w:rPr>
        <w:t>&lt;/Amend&gt;</w:t>
      </w:r>
    </w:p>
    <w:p w14:paraId="0B6E319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50</w:t>
      </w:r>
      <w:r w:rsidRPr="0053472F">
        <w:rPr>
          <w:rStyle w:val="HideTWBExt"/>
          <w:b w:val="0"/>
        </w:rPr>
        <w:t>&lt;/NumAm&gt;</w:t>
      </w:r>
    </w:p>
    <w:p w14:paraId="1D70E3D1"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0EE095BB" w14:textId="77777777" w:rsidR="002B5DB4" w:rsidRPr="0053472F" w:rsidRDefault="002B5DB4" w:rsidP="002B5DB4">
      <w:pPr>
        <w:pStyle w:val="NormalBold"/>
      </w:pPr>
      <w:r w:rsidRPr="0053472F">
        <w:rPr>
          <w:rStyle w:val="HideTWBExt"/>
          <w:b w:val="0"/>
        </w:rPr>
        <w:t>&lt;/RepeatBlock-By&gt;</w:t>
      </w:r>
    </w:p>
    <w:p w14:paraId="58DCE16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CBF13CA" w14:textId="77777777" w:rsidR="002B5DB4" w:rsidRPr="0053472F" w:rsidRDefault="002B5DB4" w:rsidP="002B5DB4">
      <w:pPr>
        <w:pStyle w:val="NormalBold"/>
      </w:pPr>
      <w:r w:rsidRPr="0053472F">
        <w:rPr>
          <w:rStyle w:val="HideTWBExt"/>
          <w:b w:val="0"/>
        </w:rPr>
        <w:t>&lt;Article&gt;</w:t>
      </w:r>
      <w:r w:rsidRPr="0053472F">
        <w:t>Motyw E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063AA82" w14:textId="77777777" w:rsidTr="00ED60A6">
        <w:trPr>
          <w:trHeight w:hRule="exact" w:val="240"/>
          <w:jc w:val="center"/>
        </w:trPr>
        <w:tc>
          <w:tcPr>
            <w:tcW w:w="9752" w:type="dxa"/>
            <w:gridSpan w:val="2"/>
            <w:tcBorders>
              <w:top w:val="nil"/>
              <w:left w:val="nil"/>
              <w:bottom w:val="nil"/>
              <w:right w:val="nil"/>
            </w:tcBorders>
          </w:tcPr>
          <w:p w14:paraId="39670626" w14:textId="77777777" w:rsidR="002B5DB4" w:rsidRPr="0053472F" w:rsidRDefault="002B5DB4" w:rsidP="00ED60A6"/>
        </w:tc>
      </w:tr>
      <w:tr w:rsidR="002B5DB4" w:rsidRPr="0053472F" w14:paraId="25F07ADE" w14:textId="77777777" w:rsidTr="00ED60A6">
        <w:trPr>
          <w:trHeight w:val="240"/>
          <w:jc w:val="center"/>
        </w:trPr>
        <w:tc>
          <w:tcPr>
            <w:tcW w:w="4876" w:type="dxa"/>
            <w:tcBorders>
              <w:top w:val="nil"/>
              <w:left w:val="nil"/>
              <w:bottom w:val="nil"/>
              <w:right w:val="nil"/>
            </w:tcBorders>
          </w:tcPr>
          <w:p w14:paraId="4A911AB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BBB9283" w14:textId="77777777" w:rsidR="002B5DB4" w:rsidRPr="0053472F" w:rsidRDefault="002B5DB4" w:rsidP="00ED60A6">
            <w:pPr>
              <w:pStyle w:val="AmColumnHeading"/>
            </w:pPr>
            <w:r w:rsidRPr="0053472F">
              <w:t>Poprawka</w:t>
            </w:r>
          </w:p>
        </w:tc>
      </w:tr>
      <w:tr w:rsidR="002B5DB4" w:rsidRPr="0053472F" w14:paraId="4CBF9A28" w14:textId="77777777" w:rsidTr="00ED60A6">
        <w:trPr>
          <w:jc w:val="center"/>
        </w:trPr>
        <w:tc>
          <w:tcPr>
            <w:tcW w:w="4876" w:type="dxa"/>
            <w:tcBorders>
              <w:top w:val="nil"/>
              <w:left w:val="nil"/>
              <w:bottom w:val="nil"/>
              <w:right w:val="nil"/>
            </w:tcBorders>
          </w:tcPr>
          <w:p w14:paraId="15A650DF" w14:textId="77777777" w:rsidR="002B5DB4" w:rsidRPr="0053472F" w:rsidRDefault="002B5DB4" w:rsidP="00ED60A6">
            <w:pPr>
              <w:pStyle w:val="Normal6a"/>
            </w:pPr>
          </w:p>
        </w:tc>
        <w:tc>
          <w:tcPr>
            <w:tcW w:w="4876" w:type="dxa"/>
            <w:tcBorders>
              <w:top w:val="nil"/>
              <w:left w:val="nil"/>
              <w:bottom w:val="nil"/>
              <w:right w:val="nil"/>
            </w:tcBorders>
          </w:tcPr>
          <w:p w14:paraId="287933A9" w14:textId="77777777" w:rsidR="002B5DB4" w:rsidRPr="0053472F" w:rsidRDefault="002B5DB4" w:rsidP="00ED60A6">
            <w:pPr>
              <w:pStyle w:val="Normal6a"/>
            </w:pPr>
            <w:r w:rsidRPr="0053472F">
              <w:rPr>
                <w:b/>
                <w:i/>
              </w:rPr>
              <w:t>Ea.</w:t>
            </w:r>
            <w:r w:rsidRPr="0053472F">
              <w:rPr>
                <w:b/>
                <w:i/>
              </w:rPr>
              <w:tab/>
              <w:t>mając na uwadze, że swoboda żeglugi i prowadzenie działalności na morzu są na świecie coraz częściej ograniczane, a kluczowa infrastruktura morska narażona jest na coraz większe zagrożenia;</w:t>
            </w:r>
          </w:p>
        </w:tc>
      </w:tr>
    </w:tbl>
    <w:p w14:paraId="6D89E07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D756A08" w14:textId="77777777" w:rsidR="002B5DB4" w:rsidRPr="0053472F" w:rsidRDefault="002B5DB4" w:rsidP="002B5DB4">
      <w:r w:rsidRPr="0053472F">
        <w:rPr>
          <w:rStyle w:val="HideTWBExt"/>
        </w:rPr>
        <w:t>&lt;/Amend&gt;</w:t>
      </w:r>
    </w:p>
    <w:p w14:paraId="2EFF4EE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51</w:t>
      </w:r>
      <w:r w:rsidRPr="0053472F">
        <w:rPr>
          <w:rStyle w:val="HideTWBExt"/>
          <w:b w:val="0"/>
        </w:rPr>
        <w:t>&lt;/NumAm&gt;</w:t>
      </w:r>
    </w:p>
    <w:p w14:paraId="1382AEBD"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177652B1" w14:textId="77777777" w:rsidR="002B5DB4" w:rsidRPr="0053472F" w:rsidRDefault="002B5DB4" w:rsidP="002B5DB4">
      <w:pPr>
        <w:pStyle w:val="NormalBold"/>
      </w:pPr>
      <w:r w:rsidRPr="0053472F">
        <w:rPr>
          <w:rStyle w:val="HideTWBExt"/>
          <w:b w:val="0"/>
        </w:rPr>
        <w:t>&lt;/RepeatBlock-By&gt;</w:t>
      </w:r>
    </w:p>
    <w:p w14:paraId="314F157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1F71C72" w14:textId="77777777" w:rsidR="002B5DB4" w:rsidRPr="0053472F" w:rsidRDefault="002B5DB4" w:rsidP="002B5DB4">
      <w:pPr>
        <w:pStyle w:val="NormalBold"/>
      </w:pPr>
      <w:r w:rsidRPr="0053472F">
        <w:rPr>
          <w:rStyle w:val="HideTWBExt"/>
          <w:b w:val="0"/>
        </w:rPr>
        <w:t>&lt;Article&gt;</w:t>
      </w:r>
      <w:r w:rsidRPr="0053472F">
        <w:t>Motyw E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30AB658" w14:textId="77777777" w:rsidTr="00ED60A6">
        <w:trPr>
          <w:trHeight w:hRule="exact" w:val="240"/>
          <w:jc w:val="center"/>
        </w:trPr>
        <w:tc>
          <w:tcPr>
            <w:tcW w:w="9752" w:type="dxa"/>
            <w:gridSpan w:val="2"/>
            <w:tcBorders>
              <w:top w:val="nil"/>
              <w:left w:val="nil"/>
              <w:bottom w:val="nil"/>
              <w:right w:val="nil"/>
            </w:tcBorders>
          </w:tcPr>
          <w:p w14:paraId="400B0D51" w14:textId="77777777" w:rsidR="002B5DB4" w:rsidRPr="0053472F" w:rsidRDefault="002B5DB4" w:rsidP="00ED60A6"/>
        </w:tc>
      </w:tr>
      <w:tr w:rsidR="002B5DB4" w:rsidRPr="0053472F" w14:paraId="31205223" w14:textId="77777777" w:rsidTr="00ED60A6">
        <w:trPr>
          <w:trHeight w:val="240"/>
          <w:jc w:val="center"/>
        </w:trPr>
        <w:tc>
          <w:tcPr>
            <w:tcW w:w="4876" w:type="dxa"/>
            <w:tcBorders>
              <w:top w:val="nil"/>
              <w:left w:val="nil"/>
              <w:bottom w:val="nil"/>
              <w:right w:val="nil"/>
            </w:tcBorders>
          </w:tcPr>
          <w:p w14:paraId="4D02003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0D04628" w14:textId="77777777" w:rsidR="002B5DB4" w:rsidRPr="0053472F" w:rsidRDefault="002B5DB4" w:rsidP="00ED60A6">
            <w:pPr>
              <w:pStyle w:val="AmColumnHeading"/>
            </w:pPr>
            <w:r w:rsidRPr="0053472F">
              <w:t>Poprawka</w:t>
            </w:r>
          </w:p>
        </w:tc>
      </w:tr>
      <w:tr w:rsidR="002B5DB4" w:rsidRPr="0053472F" w14:paraId="7CE30349" w14:textId="77777777" w:rsidTr="00ED60A6">
        <w:trPr>
          <w:jc w:val="center"/>
        </w:trPr>
        <w:tc>
          <w:tcPr>
            <w:tcW w:w="4876" w:type="dxa"/>
            <w:tcBorders>
              <w:top w:val="nil"/>
              <w:left w:val="nil"/>
              <w:bottom w:val="nil"/>
              <w:right w:val="nil"/>
            </w:tcBorders>
          </w:tcPr>
          <w:p w14:paraId="3FFBC7E1" w14:textId="77777777" w:rsidR="002B5DB4" w:rsidRPr="0053472F" w:rsidRDefault="002B5DB4" w:rsidP="00ED60A6">
            <w:pPr>
              <w:pStyle w:val="Normal6a"/>
            </w:pPr>
          </w:p>
        </w:tc>
        <w:tc>
          <w:tcPr>
            <w:tcW w:w="4876" w:type="dxa"/>
            <w:tcBorders>
              <w:top w:val="nil"/>
              <w:left w:val="nil"/>
              <w:bottom w:val="nil"/>
              <w:right w:val="nil"/>
            </w:tcBorders>
          </w:tcPr>
          <w:p w14:paraId="392FE14C" w14:textId="77777777" w:rsidR="002B5DB4" w:rsidRPr="0053472F" w:rsidRDefault="002B5DB4" w:rsidP="00ED60A6">
            <w:pPr>
              <w:pStyle w:val="Normal6a"/>
            </w:pPr>
            <w:r w:rsidRPr="0053472F">
              <w:rPr>
                <w:b/>
                <w:i/>
              </w:rPr>
              <w:t>Eb.</w:t>
            </w:r>
            <w:r w:rsidRPr="0053472F">
              <w:rPr>
                <w:b/>
                <w:i/>
              </w:rPr>
              <w:tab/>
              <w:t xml:space="preserve">mając na uwadze, że zagrożenia hybrydowe, cyberataki i ostatnie akty sabotażu mają charakter transgraniczny – obejmują między innymi uszkodzenia rurociągów i podmorskich kabli </w:t>
            </w:r>
            <w:r w:rsidRPr="0053472F">
              <w:rPr>
                <w:b/>
                <w:i/>
              </w:rPr>
              <w:lastRenderedPageBreak/>
              <w:t>telekomunikacyjnych, zakłócenia sygnału GPS na Morzu Bałtyckim i Czarnym oraz ataki na szlaki żeglugowe na Morzu Czerwonym – co pokazuje, jak bardzo infrastruktura morska, morskie szlaki komunikacyjne i światowy handel są narażone na zagrożenia hybrydowe, cyberataki, piractwo i narastające napięcia geopolityczne; w związku z tym bezpieczeństwo morskie stało się dla Unii Europejskiej strategicznym priorytetem z punktu widzenia gospodarki, łączności i suwerenności cyfrowej;</w:t>
            </w:r>
          </w:p>
        </w:tc>
      </w:tr>
    </w:tbl>
    <w:p w14:paraId="2C021031"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633E743" w14:textId="77777777" w:rsidR="002B5DB4" w:rsidRPr="0053472F" w:rsidRDefault="002B5DB4" w:rsidP="002B5DB4">
      <w:r w:rsidRPr="0053472F">
        <w:rPr>
          <w:rStyle w:val="HideTWBExt"/>
        </w:rPr>
        <w:t>&lt;/Amend&gt;</w:t>
      </w:r>
    </w:p>
    <w:p w14:paraId="54AB78FB"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52</w:t>
      </w:r>
      <w:r w:rsidRPr="0053472F">
        <w:rPr>
          <w:rStyle w:val="HideTWBExt"/>
          <w:b w:val="0"/>
        </w:rPr>
        <w:t>&lt;/NumAm&gt;</w:t>
      </w:r>
    </w:p>
    <w:p w14:paraId="514D2101"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16F80BD1" w14:textId="77777777" w:rsidR="002B5DB4" w:rsidRPr="0053472F" w:rsidRDefault="002B5DB4" w:rsidP="002B5DB4">
      <w:pPr>
        <w:pStyle w:val="NormalBold"/>
      </w:pPr>
      <w:r w:rsidRPr="0053472F">
        <w:rPr>
          <w:rStyle w:val="HideTWBExt"/>
          <w:b w:val="0"/>
        </w:rPr>
        <w:t>&lt;/RepeatBlock-By&gt;</w:t>
      </w:r>
    </w:p>
    <w:p w14:paraId="44EA0C5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1E86761" w14:textId="77777777" w:rsidR="002B5DB4" w:rsidRPr="0053472F" w:rsidRDefault="002B5DB4" w:rsidP="002B5DB4">
      <w:pPr>
        <w:pStyle w:val="NormalBold"/>
      </w:pPr>
      <w:r w:rsidRPr="0053472F">
        <w:rPr>
          <w:rStyle w:val="HideTWBExt"/>
          <w:b w:val="0"/>
        </w:rPr>
        <w:t>&lt;Article&gt;</w:t>
      </w:r>
      <w:r w:rsidRPr="0053472F">
        <w:t>Motyw E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4ADFF1B" w14:textId="77777777" w:rsidTr="00ED60A6">
        <w:trPr>
          <w:trHeight w:hRule="exact" w:val="240"/>
          <w:jc w:val="center"/>
        </w:trPr>
        <w:tc>
          <w:tcPr>
            <w:tcW w:w="9752" w:type="dxa"/>
            <w:gridSpan w:val="2"/>
            <w:tcBorders>
              <w:top w:val="nil"/>
              <w:left w:val="nil"/>
              <w:bottom w:val="nil"/>
              <w:right w:val="nil"/>
            </w:tcBorders>
          </w:tcPr>
          <w:p w14:paraId="2BD2E528" w14:textId="77777777" w:rsidR="002B5DB4" w:rsidRPr="0053472F" w:rsidRDefault="002B5DB4" w:rsidP="00ED60A6"/>
        </w:tc>
      </w:tr>
      <w:tr w:rsidR="002B5DB4" w:rsidRPr="0053472F" w14:paraId="5E5BB6AD" w14:textId="77777777" w:rsidTr="00ED60A6">
        <w:trPr>
          <w:trHeight w:val="240"/>
          <w:jc w:val="center"/>
        </w:trPr>
        <w:tc>
          <w:tcPr>
            <w:tcW w:w="4876" w:type="dxa"/>
            <w:tcBorders>
              <w:top w:val="nil"/>
              <w:left w:val="nil"/>
              <w:bottom w:val="nil"/>
              <w:right w:val="nil"/>
            </w:tcBorders>
          </w:tcPr>
          <w:p w14:paraId="322084E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4976072" w14:textId="77777777" w:rsidR="002B5DB4" w:rsidRPr="0053472F" w:rsidRDefault="002B5DB4" w:rsidP="00ED60A6">
            <w:pPr>
              <w:pStyle w:val="AmColumnHeading"/>
            </w:pPr>
            <w:r w:rsidRPr="0053472F">
              <w:t>Poprawka</w:t>
            </w:r>
          </w:p>
        </w:tc>
      </w:tr>
      <w:tr w:rsidR="002B5DB4" w:rsidRPr="0053472F" w14:paraId="0CAF4D71" w14:textId="77777777" w:rsidTr="00ED60A6">
        <w:trPr>
          <w:jc w:val="center"/>
        </w:trPr>
        <w:tc>
          <w:tcPr>
            <w:tcW w:w="4876" w:type="dxa"/>
            <w:tcBorders>
              <w:top w:val="nil"/>
              <w:left w:val="nil"/>
              <w:bottom w:val="nil"/>
              <w:right w:val="nil"/>
            </w:tcBorders>
          </w:tcPr>
          <w:p w14:paraId="7F7BECB3" w14:textId="77777777" w:rsidR="002B5DB4" w:rsidRPr="0053472F" w:rsidRDefault="002B5DB4" w:rsidP="00ED60A6">
            <w:pPr>
              <w:pStyle w:val="Normal6a"/>
            </w:pPr>
          </w:p>
        </w:tc>
        <w:tc>
          <w:tcPr>
            <w:tcW w:w="4876" w:type="dxa"/>
            <w:tcBorders>
              <w:top w:val="nil"/>
              <w:left w:val="nil"/>
              <w:bottom w:val="nil"/>
              <w:right w:val="nil"/>
            </w:tcBorders>
          </w:tcPr>
          <w:p w14:paraId="503497C5" w14:textId="77777777" w:rsidR="002B5DB4" w:rsidRPr="0053472F" w:rsidRDefault="002B5DB4" w:rsidP="00ED60A6">
            <w:pPr>
              <w:pStyle w:val="Normal6a"/>
            </w:pPr>
            <w:r w:rsidRPr="0053472F">
              <w:rPr>
                <w:b/>
                <w:i/>
              </w:rPr>
              <w:t>Eb.</w:t>
            </w:r>
            <w:r w:rsidRPr="0053472F">
              <w:rPr>
                <w:b/>
                <w:i/>
              </w:rPr>
              <w:tab/>
              <w:t>mając na uwadze, że piąta runda negocjacji w sprawie przyszłego globalnego traktatu dotyczącego ograniczenia tworzyw sztucznych odbyła się w sierpniu 2025 r., jednak nie osiągnięto porozumienia co do jego treści;</w:t>
            </w:r>
          </w:p>
        </w:tc>
      </w:tr>
    </w:tbl>
    <w:p w14:paraId="3C3A989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EFD40C3" w14:textId="77777777" w:rsidR="002B5DB4" w:rsidRPr="0053472F" w:rsidRDefault="002B5DB4" w:rsidP="002B5DB4">
      <w:r w:rsidRPr="0053472F">
        <w:rPr>
          <w:rStyle w:val="HideTWBExt"/>
        </w:rPr>
        <w:t>&lt;/Amend&gt;</w:t>
      </w:r>
    </w:p>
    <w:p w14:paraId="1D546B8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53</w:t>
      </w:r>
      <w:r w:rsidRPr="0053472F">
        <w:rPr>
          <w:rStyle w:val="HideTWBExt"/>
          <w:b w:val="0"/>
        </w:rPr>
        <w:t>&lt;/NumAm&gt;</w:t>
      </w:r>
    </w:p>
    <w:p w14:paraId="4AAE93B4"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266542EC" w14:textId="77777777" w:rsidR="002B5DB4" w:rsidRPr="0053472F" w:rsidRDefault="002B5DB4" w:rsidP="002B5DB4">
      <w:pPr>
        <w:pStyle w:val="NormalBold"/>
      </w:pPr>
      <w:r w:rsidRPr="0053472F">
        <w:rPr>
          <w:rStyle w:val="HideTWBExt"/>
          <w:b w:val="0"/>
        </w:rPr>
        <w:t>&lt;/RepeatBlock-By&gt;</w:t>
      </w:r>
    </w:p>
    <w:p w14:paraId="15C52C1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839CF84" w14:textId="77777777" w:rsidR="002B5DB4" w:rsidRPr="0053472F" w:rsidRDefault="002B5DB4" w:rsidP="002B5DB4">
      <w:pPr>
        <w:pStyle w:val="NormalBold"/>
      </w:pPr>
      <w:r w:rsidRPr="0053472F">
        <w:rPr>
          <w:rStyle w:val="HideTWBExt"/>
          <w:b w:val="0"/>
        </w:rPr>
        <w:t>&lt;Article&gt;</w:t>
      </w:r>
      <w:r w:rsidRPr="0053472F">
        <w:t>Motyw F</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1282CAC" w14:textId="77777777" w:rsidTr="00ED60A6">
        <w:trPr>
          <w:trHeight w:hRule="exact" w:val="240"/>
          <w:jc w:val="center"/>
        </w:trPr>
        <w:tc>
          <w:tcPr>
            <w:tcW w:w="9752" w:type="dxa"/>
            <w:gridSpan w:val="2"/>
            <w:tcBorders>
              <w:top w:val="nil"/>
              <w:left w:val="nil"/>
              <w:bottom w:val="nil"/>
              <w:right w:val="nil"/>
            </w:tcBorders>
          </w:tcPr>
          <w:p w14:paraId="6CDACE45" w14:textId="77777777" w:rsidR="002B5DB4" w:rsidRPr="0053472F" w:rsidRDefault="002B5DB4" w:rsidP="00ED60A6"/>
        </w:tc>
      </w:tr>
      <w:tr w:rsidR="002B5DB4" w:rsidRPr="0053472F" w14:paraId="3F16EE37" w14:textId="77777777" w:rsidTr="00ED60A6">
        <w:trPr>
          <w:trHeight w:val="240"/>
          <w:jc w:val="center"/>
        </w:trPr>
        <w:tc>
          <w:tcPr>
            <w:tcW w:w="4876" w:type="dxa"/>
            <w:tcBorders>
              <w:top w:val="nil"/>
              <w:left w:val="nil"/>
              <w:bottom w:val="nil"/>
              <w:right w:val="nil"/>
            </w:tcBorders>
          </w:tcPr>
          <w:p w14:paraId="1D4682D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51699CC" w14:textId="77777777" w:rsidR="002B5DB4" w:rsidRPr="0053472F" w:rsidRDefault="002B5DB4" w:rsidP="00ED60A6">
            <w:pPr>
              <w:pStyle w:val="AmColumnHeading"/>
            </w:pPr>
            <w:r w:rsidRPr="0053472F">
              <w:t>Poprawka</w:t>
            </w:r>
          </w:p>
        </w:tc>
      </w:tr>
      <w:tr w:rsidR="002B5DB4" w:rsidRPr="0053472F" w14:paraId="7E20C5BA" w14:textId="77777777" w:rsidTr="00ED60A6">
        <w:trPr>
          <w:jc w:val="center"/>
        </w:trPr>
        <w:tc>
          <w:tcPr>
            <w:tcW w:w="4876" w:type="dxa"/>
            <w:tcBorders>
              <w:top w:val="nil"/>
              <w:left w:val="nil"/>
              <w:bottom w:val="nil"/>
              <w:right w:val="nil"/>
            </w:tcBorders>
          </w:tcPr>
          <w:p w14:paraId="6DBD9C47" w14:textId="77777777" w:rsidR="002B5DB4" w:rsidRPr="0053472F" w:rsidRDefault="002B5DB4" w:rsidP="00ED60A6">
            <w:pPr>
              <w:pStyle w:val="Normal6a"/>
            </w:pPr>
            <w:r w:rsidRPr="0053472F">
              <w:t>F.</w:t>
            </w:r>
            <w:r w:rsidRPr="0053472F">
              <w:tab/>
              <w:t xml:space="preserve">mając na uwadze, że brexit spowodował nowe komplikacje w zarządzaniu rybołówstwem unijnym na wodach północno-wschodniego Atlantyku, </w:t>
            </w:r>
            <w:r w:rsidRPr="0053472F">
              <w:lastRenderedPageBreak/>
              <w:t>gdyż wpłynął na przydział kontyngentów, dostęp do łowisk i dynamikę handlu;</w:t>
            </w:r>
          </w:p>
        </w:tc>
        <w:tc>
          <w:tcPr>
            <w:tcW w:w="4876" w:type="dxa"/>
            <w:tcBorders>
              <w:top w:val="nil"/>
              <w:left w:val="nil"/>
              <w:bottom w:val="nil"/>
              <w:right w:val="nil"/>
            </w:tcBorders>
          </w:tcPr>
          <w:p w14:paraId="1E214A01" w14:textId="77777777" w:rsidR="002B5DB4" w:rsidRPr="0053472F" w:rsidRDefault="002B5DB4" w:rsidP="00ED60A6">
            <w:pPr>
              <w:pStyle w:val="Normal6a"/>
            </w:pPr>
            <w:r w:rsidRPr="0053472F">
              <w:lastRenderedPageBreak/>
              <w:t>F.</w:t>
            </w:r>
            <w:r w:rsidRPr="0053472F">
              <w:tab/>
              <w:t xml:space="preserve">mając na uwadze, że brexit spowodował nowe komplikacje w zarządzaniu rybołówstwem unijnym na wodach północno-wschodniego Atlantyku, </w:t>
            </w:r>
            <w:r w:rsidRPr="0053472F">
              <w:lastRenderedPageBreak/>
              <w:t xml:space="preserve">gdyż </w:t>
            </w:r>
            <w:r w:rsidRPr="0053472F">
              <w:rPr>
                <w:b/>
                <w:i/>
              </w:rPr>
              <w:t xml:space="preserve">negatywnie </w:t>
            </w:r>
            <w:r w:rsidRPr="0053472F">
              <w:t xml:space="preserve">wpłynął na </w:t>
            </w:r>
            <w:r w:rsidRPr="0053472F">
              <w:rPr>
                <w:b/>
                <w:i/>
              </w:rPr>
              <w:t xml:space="preserve">ustrukturyzowaną i uporządkowaną współpracę w zarządzaniu rybołówstwem i zarządzaniu oceanami, w tym na </w:t>
            </w:r>
            <w:r w:rsidRPr="0053472F">
              <w:t>przydział kontyngentów, dostęp do łowisk i dynamikę handlu;</w:t>
            </w:r>
          </w:p>
        </w:tc>
      </w:tr>
    </w:tbl>
    <w:p w14:paraId="4A4E67B5"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CED5D66" w14:textId="77777777" w:rsidR="002B5DB4" w:rsidRPr="0053472F" w:rsidRDefault="002B5DB4" w:rsidP="002B5DB4">
      <w:r w:rsidRPr="0053472F">
        <w:rPr>
          <w:rStyle w:val="HideTWBExt"/>
        </w:rPr>
        <w:t>&lt;/Amend&gt;</w:t>
      </w:r>
    </w:p>
    <w:p w14:paraId="751C1AB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54</w:t>
      </w:r>
      <w:r w:rsidRPr="0053472F">
        <w:rPr>
          <w:rStyle w:val="HideTWBExt"/>
          <w:b w:val="0"/>
        </w:rPr>
        <w:t>&lt;/NumAm&gt;</w:t>
      </w:r>
    </w:p>
    <w:p w14:paraId="523AF99C"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3B86C8FD" w14:textId="77777777" w:rsidR="002B5DB4" w:rsidRPr="0053472F" w:rsidRDefault="002B5DB4" w:rsidP="002B5DB4">
      <w:pPr>
        <w:pStyle w:val="NormalBold"/>
      </w:pPr>
      <w:r w:rsidRPr="0053472F">
        <w:rPr>
          <w:rStyle w:val="HideTWBExt"/>
          <w:b w:val="0"/>
        </w:rPr>
        <w:t>&lt;/RepeatBlock-By&gt;</w:t>
      </w:r>
    </w:p>
    <w:p w14:paraId="3CD95A4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969B48D" w14:textId="77777777" w:rsidR="002B5DB4" w:rsidRPr="0053472F" w:rsidRDefault="002B5DB4" w:rsidP="002B5DB4">
      <w:pPr>
        <w:pStyle w:val="NormalBold"/>
      </w:pPr>
      <w:r w:rsidRPr="0053472F">
        <w:rPr>
          <w:rStyle w:val="HideTWBExt"/>
          <w:b w:val="0"/>
        </w:rPr>
        <w:t>&lt;Article&gt;</w:t>
      </w:r>
      <w:r w:rsidRPr="0053472F">
        <w:t>Motyw F</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165571B" w14:textId="77777777" w:rsidTr="00ED60A6">
        <w:trPr>
          <w:trHeight w:hRule="exact" w:val="240"/>
          <w:jc w:val="center"/>
        </w:trPr>
        <w:tc>
          <w:tcPr>
            <w:tcW w:w="9752" w:type="dxa"/>
            <w:gridSpan w:val="2"/>
            <w:tcBorders>
              <w:top w:val="nil"/>
              <w:left w:val="nil"/>
              <w:bottom w:val="nil"/>
              <w:right w:val="nil"/>
            </w:tcBorders>
          </w:tcPr>
          <w:p w14:paraId="67408619" w14:textId="77777777" w:rsidR="002B5DB4" w:rsidRPr="0053472F" w:rsidRDefault="002B5DB4" w:rsidP="00ED60A6"/>
        </w:tc>
      </w:tr>
      <w:tr w:rsidR="002B5DB4" w:rsidRPr="0053472F" w14:paraId="3977AA02" w14:textId="77777777" w:rsidTr="00ED60A6">
        <w:trPr>
          <w:trHeight w:val="240"/>
          <w:jc w:val="center"/>
        </w:trPr>
        <w:tc>
          <w:tcPr>
            <w:tcW w:w="4876" w:type="dxa"/>
            <w:tcBorders>
              <w:top w:val="nil"/>
              <w:left w:val="nil"/>
              <w:bottom w:val="nil"/>
              <w:right w:val="nil"/>
            </w:tcBorders>
          </w:tcPr>
          <w:p w14:paraId="17CB817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532D08D" w14:textId="77777777" w:rsidR="002B5DB4" w:rsidRPr="0053472F" w:rsidRDefault="002B5DB4" w:rsidP="00ED60A6">
            <w:pPr>
              <w:pStyle w:val="AmColumnHeading"/>
            </w:pPr>
            <w:r w:rsidRPr="0053472F">
              <w:t>Poprawka</w:t>
            </w:r>
          </w:p>
        </w:tc>
      </w:tr>
      <w:tr w:rsidR="002B5DB4" w:rsidRPr="0053472F" w14:paraId="0A74D6A9" w14:textId="77777777" w:rsidTr="00ED60A6">
        <w:trPr>
          <w:jc w:val="center"/>
        </w:trPr>
        <w:tc>
          <w:tcPr>
            <w:tcW w:w="4876" w:type="dxa"/>
            <w:tcBorders>
              <w:top w:val="nil"/>
              <w:left w:val="nil"/>
              <w:bottom w:val="nil"/>
              <w:right w:val="nil"/>
            </w:tcBorders>
          </w:tcPr>
          <w:p w14:paraId="3EC1E113" w14:textId="77777777" w:rsidR="002B5DB4" w:rsidRPr="0053472F" w:rsidRDefault="002B5DB4" w:rsidP="00ED60A6">
            <w:pPr>
              <w:pStyle w:val="Normal6a"/>
            </w:pPr>
            <w:r w:rsidRPr="0053472F">
              <w:t>F.</w:t>
            </w:r>
            <w:r w:rsidRPr="0053472F">
              <w:tab/>
              <w:t xml:space="preserve">mając na uwadze, że brexit spowodował nowe komplikacje w zarządzaniu rybołówstwem </w:t>
            </w:r>
            <w:r w:rsidRPr="0053472F">
              <w:rPr>
                <w:b/>
                <w:i/>
              </w:rPr>
              <w:t xml:space="preserve">unijnym </w:t>
            </w:r>
            <w:r w:rsidRPr="0053472F">
              <w:t>na wodach północno-wschodniego Atlantyku, gdyż wpłynął na przydział kontyngentów, dostęp do łowisk i dynamikę handlu;</w:t>
            </w:r>
          </w:p>
        </w:tc>
        <w:tc>
          <w:tcPr>
            <w:tcW w:w="4876" w:type="dxa"/>
            <w:tcBorders>
              <w:top w:val="nil"/>
              <w:left w:val="nil"/>
              <w:bottom w:val="nil"/>
              <w:right w:val="nil"/>
            </w:tcBorders>
          </w:tcPr>
          <w:p w14:paraId="2EE46148" w14:textId="77777777" w:rsidR="002B5DB4" w:rsidRPr="0053472F" w:rsidRDefault="002B5DB4" w:rsidP="00ED60A6">
            <w:pPr>
              <w:pStyle w:val="Normal6a"/>
            </w:pPr>
            <w:r w:rsidRPr="0053472F">
              <w:t>F.</w:t>
            </w:r>
            <w:r w:rsidRPr="0053472F">
              <w:tab/>
              <w:t>mając na uwadze, że brexit spowodował nowe komplikacje w zarządzaniu rybołówstwem na wodach północno-wschodniego Atlantyku, gdyż wpłynął na przydział kontyngentów, dostęp do łowisk i dynamikę handlu;</w:t>
            </w:r>
          </w:p>
        </w:tc>
      </w:tr>
    </w:tbl>
    <w:p w14:paraId="3F5BBA2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D01632D" w14:textId="77777777" w:rsidR="002B5DB4" w:rsidRPr="0053472F" w:rsidRDefault="002B5DB4" w:rsidP="002B5DB4">
      <w:r w:rsidRPr="0053472F">
        <w:rPr>
          <w:rStyle w:val="HideTWBExt"/>
        </w:rPr>
        <w:t>&lt;/Amend&gt;</w:t>
      </w:r>
    </w:p>
    <w:p w14:paraId="550649C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55</w:t>
      </w:r>
      <w:r w:rsidRPr="0053472F">
        <w:rPr>
          <w:rStyle w:val="HideTWBExt"/>
          <w:b w:val="0"/>
        </w:rPr>
        <w:t>&lt;/NumAm&gt;</w:t>
      </w:r>
    </w:p>
    <w:p w14:paraId="6D491CE6"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28E699F1" w14:textId="77777777" w:rsidR="002B5DB4" w:rsidRPr="0053472F" w:rsidRDefault="002B5DB4" w:rsidP="002B5DB4">
      <w:pPr>
        <w:pStyle w:val="NormalBold"/>
      </w:pPr>
      <w:r w:rsidRPr="0053472F">
        <w:rPr>
          <w:rStyle w:val="HideTWBExt"/>
          <w:b w:val="0"/>
        </w:rPr>
        <w:t>&lt;/RepeatBlock-By&gt;</w:t>
      </w:r>
    </w:p>
    <w:p w14:paraId="31AC8C1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3872A84" w14:textId="77777777" w:rsidR="002B5DB4" w:rsidRPr="0053472F" w:rsidRDefault="002B5DB4" w:rsidP="002B5DB4">
      <w:pPr>
        <w:pStyle w:val="NormalBold"/>
      </w:pPr>
      <w:r w:rsidRPr="0053472F">
        <w:rPr>
          <w:rStyle w:val="HideTWBExt"/>
          <w:b w:val="0"/>
        </w:rPr>
        <w:t>&lt;Article&gt;</w:t>
      </w:r>
      <w:r w:rsidRPr="0053472F">
        <w:t>Motyw F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574D8BD" w14:textId="77777777" w:rsidTr="00ED60A6">
        <w:trPr>
          <w:trHeight w:hRule="exact" w:val="240"/>
          <w:jc w:val="center"/>
        </w:trPr>
        <w:tc>
          <w:tcPr>
            <w:tcW w:w="9752" w:type="dxa"/>
            <w:gridSpan w:val="2"/>
            <w:tcBorders>
              <w:top w:val="nil"/>
              <w:left w:val="nil"/>
              <w:bottom w:val="nil"/>
              <w:right w:val="nil"/>
            </w:tcBorders>
          </w:tcPr>
          <w:p w14:paraId="3376F3D4" w14:textId="77777777" w:rsidR="002B5DB4" w:rsidRPr="0053472F" w:rsidRDefault="002B5DB4" w:rsidP="00ED60A6"/>
        </w:tc>
      </w:tr>
      <w:tr w:rsidR="002B5DB4" w:rsidRPr="0053472F" w14:paraId="6B61DD43" w14:textId="77777777" w:rsidTr="00ED60A6">
        <w:trPr>
          <w:trHeight w:val="240"/>
          <w:jc w:val="center"/>
        </w:trPr>
        <w:tc>
          <w:tcPr>
            <w:tcW w:w="4876" w:type="dxa"/>
            <w:tcBorders>
              <w:top w:val="nil"/>
              <w:left w:val="nil"/>
              <w:bottom w:val="nil"/>
              <w:right w:val="nil"/>
            </w:tcBorders>
          </w:tcPr>
          <w:p w14:paraId="1EABCAD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F925208" w14:textId="77777777" w:rsidR="002B5DB4" w:rsidRPr="0053472F" w:rsidRDefault="002B5DB4" w:rsidP="00ED60A6">
            <w:pPr>
              <w:pStyle w:val="AmColumnHeading"/>
            </w:pPr>
            <w:r w:rsidRPr="0053472F">
              <w:t>Poprawka</w:t>
            </w:r>
          </w:p>
        </w:tc>
      </w:tr>
      <w:tr w:rsidR="002B5DB4" w:rsidRPr="0053472F" w14:paraId="713AC6D7" w14:textId="77777777" w:rsidTr="00ED60A6">
        <w:trPr>
          <w:jc w:val="center"/>
        </w:trPr>
        <w:tc>
          <w:tcPr>
            <w:tcW w:w="4876" w:type="dxa"/>
            <w:tcBorders>
              <w:top w:val="nil"/>
              <w:left w:val="nil"/>
              <w:bottom w:val="nil"/>
              <w:right w:val="nil"/>
            </w:tcBorders>
          </w:tcPr>
          <w:p w14:paraId="247243CF" w14:textId="77777777" w:rsidR="002B5DB4" w:rsidRPr="0053472F" w:rsidRDefault="002B5DB4" w:rsidP="00ED60A6">
            <w:pPr>
              <w:pStyle w:val="Normal6a"/>
            </w:pPr>
          </w:p>
        </w:tc>
        <w:tc>
          <w:tcPr>
            <w:tcW w:w="4876" w:type="dxa"/>
            <w:tcBorders>
              <w:top w:val="nil"/>
              <w:left w:val="nil"/>
              <w:bottom w:val="nil"/>
              <w:right w:val="nil"/>
            </w:tcBorders>
          </w:tcPr>
          <w:p w14:paraId="4EA02867" w14:textId="77777777" w:rsidR="002B5DB4" w:rsidRPr="0053472F" w:rsidRDefault="002B5DB4" w:rsidP="00ED60A6">
            <w:pPr>
              <w:pStyle w:val="Normal6a"/>
            </w:pPr>
            <w:r w:rsidRPr="0053472F">
              <w:rPr>
                <w:b/>
                <w:i/>
              </w:rPr>
              <w:t>Fa.</w:t>
            </w:r>
            <w:r w:rsidRPr="0053472F">
              <w:rPr>
                <w:b/>
                <w:i/>
              </w:rPr>
              <w:tab/>
              <w:t xml:space="preserve">mając na uwadze, że rozporządzenie (UE) 2025/2077 wzmacnia zdolność Unii Europejskiej do przeciwdziałania niezrównoważonym praktykom połowowym stosowanym przez państwa trzecie, gdyż określono w nim jasne kryteria „braku współpracy” oparte na prawie międzynarodowym i niezależnych dowodach naukowych na </w:t>
            </w:r>
            <w:r w:rsidRPr="0053472F">
              <w:rPr>
                <w:b/>
                <w:i/>
              </w:rPr>
              <w:lastRenderedPageBreak/>
              <w:t>potrzeby ochrony wspólnych zasobów rybnych, wzmocnienia współpracy w ramach regionalnych organizacji ds. zarządzania rybołówstwem (RFMO) i zapewnienia równych warunków działania dla rybaków UE przestrzegających wysokich standardów zrównoważonego rozwoju;</w:t>
            </w:r>
          </w:p>
        </w:tc>
      </w:tr>
    </w:tbl>
    <w:p w14:paraId="76EB149F"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38314F8" w14:textId="77777777" w:rsidR="002B5DB4" w:rsidRPr="0053472F" w:rsidRDefault="002B5DB4" w:rsidP="002B5DB4">
      <w:r w:rsidRPr="0053472F">
        <w:rPr>
          <w:rStyle w:val="HideTWBExt"/>
        </w:rPr>
        <w:t>&lt;/Amend&gt;</w:t>
      </w:r>
    </w:p>
    <w:p w14:paraId="55636A7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56</w:t>
      </w:r>
      <w:r w:rsidRPr="0053472F">
        <w:rPr>
          <w:rStyle w:val="HideTWBExt"/>
          <w:b w:val="0"/>
        </w:rPr>
        <w:t>&lt;/NumAm&gt;</w:t>
      </w:r>
    </w:p>
    <w:p w14:paraId="61F7B0A4"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76406EDF" w14:textId="77777777" w:rsidR="002B5DB4" w:rsidRPr="0053472F" w:rsidRDefault="002B5DB4" w:rsidP="002B5DB4">
      <w:pPr>
        <w:pStyle w:val="NormalBold"/>
      </w:pPr>
      <w:r w:rsidRPr="0053472F">
        <w:rPr>
          <w:rStyle w:val="HideTWBExt"/>
          <w:b w:val="0"/>
        </w:rPr>
        <w:t>&lt;/RepeatBlock-By&gt;</w:t>
      </w:r>
    </w:p>
    <w:p w14:paraId="20EA656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B41457C" w14:textId="77777777" w:rsidR="002B5DB4" w:rsidRPr="0053472F" w:rsidRDefault="002B5DB4" w:rsidP="002B5DB4">
      <w:pPr>
        <w:pStyle w:val="NormalBold"/>
      </w:pPr>
      <w:r w:rsidRPr="0053472F">
        <w:rPr>
          <w:rStyle w:val="HideTWBExt"/>
          <w:b w:val="0"/>
        </w:rPr>
        <w:t>&lt;Article&gt;</w:t>
      </w:r>
      <w:r w:rsidRPr="0053472F">
        <w:t>Motyw F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2010EEB" w14:textId="77777777" w:rsidTr="00ED60A6">
        <w:trPr>
          <w:trHeight w:hRule="exact" w:val="240"/>
          <w:jc w:val="center"/>
        </w:trPr>
        <w:tc>
          <w:tcPr>
            <w:tcW w:w="9752" w:type="dxa"/>
            <w:gridSpan w:val="2"/>
            <w:tcBorders>
              <w:top w:val="nil"/>
              <w:left w:val="nil"/>
              <w:bottom w:val="nil"/>
              <w:right w:val="nil"/>
            </w:tcBorders>
          </w:tcPr>
          <w:p w14:paraId="721385CD" w14:textId="77777777" w:rsidR="002B5DB4" w:rsidRPr="0053472F" w:rsidRDefault="002B5DB4" w:rsidP="00ED60A6"/>
        </w:tc>
      </w:tr>
      <w:tr w:rsidR="002B5DB4" w:rsidRPr="0053472F" w14:paraId="4A7FCBEF" w14:textId="77777777" w:rsidTr="00ED60A6">
        <w:trPr>
          <w:trHeight w:val="240"/>
          <w:jc w:val="center"/>
        </w:trPr>
        <w:tc>
          <w:tcPr>
            <w:tcW w:w="4876" w:type="dxa"/>
            <w:tcBorders>
              <w:top w:val="nil"/>
              <w:left w:val="nil"/>
              <w:bottom w:val="nil"/>
              <w:right w:val="nil"/>
            </w:tcBorders>
          </w:tcPr>
          <w:p w14:paraId="2DA63A8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D20B2FF" w14:textId="77777777" w:rsidR="002B5DB4" w:rsidRPr="0053472F" w:rsidRDefault="002B5DB4" w:rsidP="00ED60A6">
            <w:pPr>
              <w:pStyle w:val="AmColumnHeading"/>
            </w:pPr>
            <w:r w:rsidRPr="0053472F">
              <w:t>Poprawka</w:t>
            </w:r>
          </w:p>
        </w:tc>
      </w:tr>
      <w:tr w:rsidR="002B5DB4" w:rsidRPr="0053472F" w14:paraId="7F5E2F39" w14:textId="77777777" w:rsidTr="00ED60A6">
        <w:trPr>
          <w:jc w:val="center"/>
        </w:trPr>
        <w:tc>
          <w:tcPr>
            <w:tcW w:w="4876" w:type="dxa"/>
            <w:tcBorders>
              <w:top w:val="nil"/>
              <w:left w:val="nil"/>
              <w:bottom w:val="nil"/>
              <w:right w:val="nil"/>
            </w:tcBorders>
          </w:tcPr>
          <w:p w14:paraId="23BF6DDC" w14:textId="77777777" w:rsidR="002B5DB4" w:rsidRPr="0053472F" w:rsidRDefault="002B5DB4" w:rsidP="00ED60A6">
            <w:pPr>
              <w:pStyle w:val="Normal6a"/>
            </w:pPr>
          </w:p>
        </w:tc>
        <w:tc>
          <w:tcPr>
            <w:tcW w:w="4876" w:type="dxa"/>
            <w:tcBorders>
              <w:top w:val="nil"/>
              <w:left w:val="nil"/>
              <w:bottom w:val="nil"/>
              <w:right w:val="nil"/>
            </w:tcBorders>
          </w:tcPr>
          <w:p w14:paraId="01E66931" w14:textId="77777777" w:rsidR="002B5DB4" w:rsidRPr="0053472F" w:rsidRDefault="002B5DB4" w:rsidP="00ED60A6">
            <w:pPr>
              <w:pStyle w:val="Normal6a"/>
            </w:pPr>
            <w:r w:rsidRPr="0053472F">
              <w:rPr>
                <w:b/>
                <w:i/>
              </w:rPr>
              <w:t>Fa.</w:t>
            </w:r>
            <w:r w:rsidRPr="0053472F">
              <w:rPr>
                <w:b/>
                <w:i/>
              </w:rPr>
              <w:tab/>
              <w:t>mając na uwadze, że w Europejskim pakcie na rzecz wszechoceanu wyznaczono cztery kluczowe priorytety dla UE: wzmocnienie globalnych ram zarządzania oceanami, osiągnięcie zrównoważonego wykorzystywania wszechoceanu do 2030 r., poprawę bezpieczeństwa i ochrony na morzu oraz rozwój nauki i wiedzy o oceanach;</w:t>
            </w:r>
          </w:p>
        </w:tc>
      </w:tr>
    </w:tbl>
    <w:p w14:paraId="5B46A74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08C2C3B" w14:textId="77777777" w:rsidR="002B5DB4" w:rsidRPr="0053472F" w:rsidRDefault="002B5DB4" w:rsidP="002B5DB4">
      <w:r w:rsidRPr="0053472F">
        <w:rPr>
          <w:rStyle w:val="HideTWBExt"/>
        </w:rPr>
        <w:t>&lt;/Amend&gt;</w:t>
      </w:r>
    </w:p>
    <w:p w14:paraId="7D06486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57</w:t>
      </w:r>
      <w:r w:rsidRPr="0053472F">
        <w:rPr>
          <w:rStyle w:val="HideTWBExt"/>
          <w:b w:val="0"/>
        </w:rPr>
        <w:t>&lt;/NumAm&gt;</w:t>
      </w:r>
    </w:p>
    <w:p w14:paraId="7514CA7E"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39A948C6" w14:textId="77777777" w:rsidR="002B5DB4" w:rsidRPr="0053472F" w:rsidRDefault="002B5DB4" w:rsidP="002B5DB4">
      <w:pPr>
        <w:pStyle w:val="NormalBold"/>
      </w:pPr>
      <w:r w:rsidRPr="0053472F">
        <w:rPr>
          <w:rStyle w:val="HideTWBExt"/>
          <w:b w:val="0"/>
        </w:rPr>
        <w:t>&lt;/RepeatBlock-By&gt;</w:t>
      </w:r>
    </w:p>
    <w:p w14:paraId="2E59974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E0DD709" w14:textId="77777777" w:rsidR="002B5DB4" w:rsidRPr="0053472F" w:rsidRDefault="002B5DB4" w:rsidP="002B5DB4">
      <w:pPr>
        <w:pStyle w:val="NormalBold"/>
      </w:pPr>
      <w:r w:rsidRPr="0053472F">
        <w:rPr>
          <w:rStyle w:val="HideTWBExt"/>
          <w:b w:val="0"/>
        </w:rPr>
        <w:t>&lt;Article&gt;</w:t>
      </w:r>
      <w:r w:rsidRPr="0053472F">
        <w:t>Śródtytuł 1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5A08B9E" w14:textId="77777777" w:rsidTr="00ED60A6">
        <w:trPr>
          <w:trHeight w:hRule="exact" w:val="240"/>
          <w:jc w:val="center"/>
        </w:trPr>
        <w:tc>
          <w:tcPr>
            <w:tcW w:w="9752" w:type="dxa"/>
            <w:gridSpan w:val="2"/>
            <w:tcBorders>
              <w:top w:val="nil"/>
              <w:left w:val="nil"/>
              <w:bottom w:val="nil"/>
              <w:right w:val="nil"/>
            </w:tcBorders>
          </w:tcPr>
          <w:p w14:paraId="33FF565A" w14:textId="77777777" w:rsidR="002B5DB4" w:rsidRPr="0053472F" w:rsidRDefault="002B5DB4" w:rsidP="00ED60A6"/>
        </w:tc>
      </w:tr>
      <w:tr w:rsidR="002B5DB4" w:rsidRPr="0053472F" w14:paraId="16CCE226" w14:textId="77777777" w:rsidTr="00ED60A6">
        <w:trPr>
          <w:trHeight w:val="240"/>
          <w:jc w:val="center"/>
        </w:trPr>
        <w:tc>
          <w:tcPr>
            <w:tcW w:w="4876" w:type="dxa"/>
            <w:tcBorders>
              <w:top w:val="nil"/>
              <w:left w:val="nil"/>
              <w:bottom w:val="nil"/>
              <w:right w:val="nil"/>
            </w:tcBorders>
          </w:tcPr>
          <w:p w14:paraId="5B190CD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B0E1873" w14:textId="77777777" w:rsidR="002B5DB4" w:rsidRPr="0053472F" w:rsidRDefault="002B5DB4" w:rsidP="00ED60A6">
            <w:pPr>
              <w:pStyle w:val="AmColumnHeading"/>
            </w:pPr>
            <w:r w:rsidRPr="0053472F">
              <w:t>Poprawka</w:t>
            </w:r>
          </w:p>
        </w:tc>
      </w:tr>
      <w:tr w:rsidR="002B5DB4" w:rsidRPr="0053472F" w14:paraId="1FFEF123" w14:textId="77777777" w:rsidTr="00ED60A6">
        <w:trPr>
          <w:jc w:val="center"/>
        </w:trPr>
        <w:tc>
          <w:tcPr>
            <w:tcW w:w="4876" w:type="dxa"/>
            <w:tcBorders>
              <w:top w:val="nil"/>
              <w:left w:val="nil"/>
              <w:bottom w:val="nil"/>
              <w:right w:val="nil"/>
            </w:tcBorders>
          </w:tcPr>
          <w:p w14:paraId="4D0C94B6" w14:textId="77777777" w:rsidR="002B5DB4" w:rsidRPr="0053472F" w:rsidRDefault="002B5DB4" w:rsidP="00ED60A6">
            <w:pPr>
              <w:pStyle w:val="Normal6a"/>
            </w:pPr>
          </w:p>
        </w:tc>
        <w:tc>
          <w:tcPr>
            <w:tcW w:w="4876" w:type="dxa"/>
            <w:tcBorders>
              <w:top w:val="nil"/>
              <w:left w:val="nil"/>
              <w:bottom w:val="nil"/>
              <w:right w:val="nil"/>
            </w:tcBorders>
          </w:tcPr>
          <w:p w14:paraId="76B1D9D6" w14:textId="77777777" w:rsidR="002B5DB4" w:rsidRPr="0053472F" w:rsidRDefault="002B5DB4" w:rsidP="00ED60A6">
            <w:pPr>
              <w:pStyle w:val="Normal6a"/>
            </w:pPr>
            <w:r w:rsidRPr="0053472F">
              <w:rPr>
                <w:b/>
                <w:i/>
              </w:rPr>
              <w:t xml:space="preserve">apeluje o uznanie oceanów za globalne dobro wspólne na arenie </w:t>
            </w:r>
            <w:r w:rsidRPr="0053472F">
              <w:rPr>
                <w:b/>
                <w:i/>
              </w:rPr>
              <w:lastRenderedPageBreak/>
              <w:t>międzynarodowej w ramach unijnej dyplomacji w dziedzinie mórz i oceanów;</w:t>
            </w:r>
          </w:p>
        </w:tc>
      </w:tr>
    </w:tbl>
    <w:p w14:paraId="12759213"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371ABE2" w14:textId="77777777" w:rsidR="002B5DB4" w:rsidRPr="0053472F" w:rsidRDefault="002B5DB4" w:rsidP="002B5DB4">
      <w:r w:rsidRPr="0053472F">
        <w:rPr>
          <w:rStyle w:val="HideTWBExt"/>
        </w:rPr>
        <w:t>&lt;/Amend&gt;</w:t>
      </w:r>
    </w:p>
    <w:p w14:paraId="074114D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58</w:t>
      </w:r>
      <w:r w:rsidRPr="0053472F">
        <w:rPr>
          <w:rStyle w:val="HideTWBExt"/>
          <w:b w:val="0"/>
        </w:rPr>
        <w:t>&lt;/NumAm&gt;</w:t>
      </w:r>
    </w:p>
    <w:p w14:paraId="66C8D178"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4118DB3C" w14:textId="77777777" w:rsidR="002B5DB4" w:rsidRPr="0053472F" w:rsidRDefault="002B5DB4" w:rsidP="002B5DB4">
      <w:pPr>
        <w:pStyle w:val="NormalBold"/>
      </w:pPr>
      <w:r w:rsidRPr="0053472F">
        <w:rPr>
          <w:rStyle w:val="HideTWBExt"/>
          <w:b w:val="0"/>
        </w:rPr>
        <w:t>&lt;/RepeatBlock-By&gt;</w:t>
      </w:r>
    </w:p>
    <w:p w14:paraId="719F633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AAD12D7" w14:textId="77777777" w:rsidR="002B5DB4" w:rsidRPr="0053472F" w:rsidRDefault="002B5DB4" w:rsidP="002B5DB4">
      <w:pPr>
        <w:pStyle w:val="NormalBold"/>
      </w:pPr>
      <w:r w:rsidRPr="0053472F">
        <w:rPr>
          <w:rStyle w:val="HideTWBExt"/>
          <w:b w:val="0"/>
        </w:rPr>
        <w:t>&lt;Article&gt;</w:t>
      </w:r>
      <w:r w:rsidRPr="0053472F">
        <w:t>Ustęp 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B1C2B75" w14:textId="77777777" w:rsidTr="00ED60A6">
        <w:trPr>
          <w:trHeight w:hRule="exact" w:val="240"/>
          <w:jc w:val="center"/>
        </w:trPr>
        <w:tc>
          <w:tcPr>
            <w:tcW w:w="9752" w:type="dxa"/>
            <w:gridSpan w:val="2"/>
            <w:tcBorders>
              <w:top w:val="nil"/>
              <w:left w:val="nil"/>
              <w:bottom w:val="nil"/>
              <w:right w:val="nil"/>
            </w:tcBorders>
          </w:tcPr>
          <w:p w14:paraId="2CB872E3" w14:textId="77777777" w:rsidR="002B5DB4" w:rsidRPr="0053472F" w:rsidRDefault="002B5DB4" w:rsidP="00ED60A6"/>
        </w:tc>
      </w:tr>
      <w:tr w:rsidR="002B5DB4" w:rsidRPr="0053472F" w14:paraId="60BCF70F" w14:textId="77777777" w:rsidTr="00ED60A6">
        <w:trPr>
          <w:trHeight w:val="240"/>
          <w:jc w:val="center"/>
        </w:trPr>
        <w:tc>
          <w:tcPr>
            <w:tcW w:w="4876" w:type="dxa"/>
            <w:tcBorders>
              <w:top w:val="nil"/>
              <w:left w:val="nil"/>
              <w:bottom w:val="nil"/>
              <w:right w:val="nil"/>
            </w:tcBorders>
          </w:tcPr>
          <w:p w14:paraId="42BBFBC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0B7A836" w14:textId="77777777" w:rsidR="002B5DB4" w:rsidRPr="0053472F" w:rsidRDefault="002B5DB4" w:rsidP="00ED60A6">
            <w:pPr>
              <w:pStyle w:val="AmColumnHeading"/>
            </w:pPr>
            <w:r w:rsidRPr="0053472F">
              <w:t>Poprawka</w:t>
            </w:r>
          </w:p>
        </w:tc>
      </w:tr>
      <w:tr w:rsidR="002B5DB4" w:rsidRPr="0053472F" w14:paraId="0AA67C66" w14:textId="77777777" w:rsidTr="00ED60A6">
        <w:trPr>
          <w:jc w:val="center"/>
        </w:trPr>
        <w:tc>
          <w:tcPr>
            <w:tcW w:w="4876" w:type="dxa"/>
            <w:tcBorders>
              <w:top w:val="nil"/>
              <w:left w:val="nil"/>
              <w:bottom w:val="nil"/>
              <w:right w:val="nil"/>
            </w:tcBorders>
          </w:tcPr>
          <w:p w14:paraId="4C5ED350" w14:textId="77777777" w:rsidR="002B5DB4" w:rsidRPr="0053472F" w:rsidRDefault="002B5DB4" w:rsidP="00ED60A6">
            <w:pPr>
              <w:pStyle w:val="Normal6a"/>
            </w:pPr>
            <w:r w:rsidRPr="0053472F">
              <w:t>1.</w:t>
            </w:r>
            <w:r w:rsidRPr="0053472F">
              <w:tab/>
              <w:t>podkreśla, że UE jest wyjątkowo predysponowana, aby przewodzić globalnemu zarządzaniu oceanami, z uwagi na wielkość jej obszaru morskiego, jej wagę gospodarczą oraz wiodącą rolę w dziedzinie prawa i regulacji; przypomina, że UE ma największą wyłączną strefę ekonomiczną na świecie i już podejmuje działania na rzecz zabezpieczenia swoich zasobów morskich dla przyszłych pokoleń;</w:t>
            </w:r>
          </w:p>
        </w:tc>
        <w:tc>
          <w:tcPr>
            <w:tcW w:w="4876" w:type="dxa"/>
            <w:tcBorders>
              <w:top w:val="nil"/>
              <w:left w:val="nil"/>
              <w:bottom w:val="nil"/>
              <w:right w:val="nil"/>
            </w:tcBorders>
          </w:tcPr>
          <w:p w14:paraId="6CDD8E3C" w14:textId="3BD81738" w:rsidR="002B5DB4" w:rsidRPr="0053472F" w:rsidRDefault="002B5DB4" w:rsidP="00ED60A6">
            <w:pPr>
              <w:pStyle w:val="Normal6a"/>
            </w:pPr>
            <w:r w:rsidRPr="0053472F">
              <w:t>1.</w:t>
            </w:r>
            <w:r w:rsidRPr="0053472F">
              <w:tab/>
              <w:t>podkreśla, że UE jest wyjątkowo predysponowana, aby przewodzić globalnemu zarządzaniu oceanami, z uwagi na wielkość jej obszaru morskiego, jej wagę gospodarczą oraz wiodącą rolę w dziedzinie prawa i regulacji; przypomina, że UE ma największą wyłączną strefę ekonomiczną na świecie i już podejmuje działania na rzecz zabezpieczenia swoich zasobów morskich dla przyszłych pokoleń;</w:t>
            </w:r>
            <w:r w:rsidR="00DD360C" w:rsidRPr="0053472F">
              <w:t xml:space="preserve"> </w:t>
            </w:r>
            <w:r w:rsidRPr="0053472F">
              <w:rPr>
                <w:b/>
                <w:i/>
              </w:rPr>
              <w:t>podkreśla, że UE powinna wykorzystać swoją pozycję geostrategiczną do lepszego wzmacniania więzi wokół Atlantyku ze Stanami Zjednoczonymi, Kanadą, Ameryką Środkową i Południową, Afryką oraz innymi strategicznymi regionami.</w:t>
            </w:r>
          </w:p>
        </w:tc>
      </w:tr>
    </w:tbl>
    <w:p w14:paraId="2FFF1E6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93E7550" w14:textId="77777777" w:rsidR="002B5DB4" w:rsidRPr="0053472F" w:rsidRDefault="002B5DB4" w:rsidP="002B5DB4">
      <w:r w:rsidRPr="0053472F">
        <w:rPr>
          <w:rStyle w:val="HideTWBExt"/>
        </w:rPr>
        <w:t>&lt;/Amend&gt;</w:t>
      </w:r>
    </w:p>
    <w:p w14:paraId="42ECDF3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59</w:t>
      </w:r>
      <w:r w:rsidRPr="0053472F">
        <w:rPr>
          <w:rStyle w:val="HideTWBExt"/>
          <w:b w:val="0"/>
        </w:rPr>
        <w:t>&lt;/NumAm&gt;</w:t>
      </w:r>
    </w:p>
    <w:p w14:paraId="143AFB79"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35CE0BED" w14:textId="77777777" w:rsidR="002B5DB4" w:rsidRPr="0053472F" w:rsidRDefault="002B5DB4" w:rsidP="002B5DB4">
      <w:pPr>
        <w:pStyle w:val="NormalBold"/>
      </w:pPr>
      <w:r w:rsidRPr="0053472F">
        <w:rPr>
          <w:rStyle w:val="HideTWBExt"/>
          <w:b w:val="0"/>
        </w:rPr>
        <w:t>&lt;/RepeatBlock-By&gt;</w:t>
      </w:r>
    </w:p>
    <w:p w14:paraId="3CAC5B1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B2E5818" w14:textId="77777777" w:rsidR="002B5DB4" w:rsidRPr="0053472F" w:rsidRDefault="002B5DB4" w:rsidP="002B5DB4">
      <w:pPr>
        <w:pStyle w:val="NormalBold"/>
      </w:pPr>
      <w:r w:rsidRPr="0053472F">
        <w:rPr>
          <w:rStyle w:val="HideTWBExt"/>
          <w:b w:val="0"/>
        </w:rPr>
        <w:t>&lt;Article&gt;</w:t>
      </w:r>
      <w:r w:rsidRPr="0053472F">
        <w:t>Ustęp 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582B738" w14:textId="77777777" w:rsidTr="00ED60A6">
        <w:trPr>
          <w:trHeight w:hRule="exact" w:val="240"/>
          <w:jc w:val="center"/>
        </w:trPr>
        <w:tc>
          <w:tcPr>
            <w:tcW w:w="9752" w:type="dxa"/>
            <w:gridSpan w:val="2"/>
            <w:tcBorders>
              <w:top w:val="nil"/>
              <w:left w:val="nil"/>
              <w:bottom w:val="nil"/>
              <w:right w:val="nil"/>
            </w:tcBorders>
          </w:tcPr>
          <w:p w14:paraId="7BF65E0B" w14:textId="77777777" w:rsidR="002B5DB4" w:rsidRPr="0053472F" w:rsidRDefault="002B5DB4" w:rsidP="00ED60A6"/>
        </w:tc>
      </w:tr>
      <w:tr w:rsidR="002B5DB4" w:rsidRPr="0053472F" w14:paraId="161AC1DD" w14:textId="77777777" w:rsidTr="00ED60A6">
        <w:trPr>
          <w:trHeight w:val="240"/>
          <w:jc w:val="center"/>
        </w:trPr>
        <w:tc>
          <w:tcPr>
            <w:tcW w:w="4876" w:type="dxa"/>
            <w:tcBorders>
              <w:top w:val="nil"/>
              <w:left w:val="nil"/>
              <w:bottom w:val="nil"/>
              <w:right w:val="nil"/>
            </w:tcBorders>
          </w:tcPr>
          <w:p w14:paraId="72BBB67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6549667" w14:textId="77777777" w:rsidR="002B5DB4" w:rsidRPr="0053472F" w:rsidRDefault="002B5DB4" w:rsidP="00ED60A6">
            <w:pPr>
              <w:pStyle w:val="AmColumnHeading"/>
            </w:pPr>
            <w:r w:rsidRPr="0053472F">
              <w:t>Poprawka</w:t>
            </w:r>
          </w:p>
        </w:tc>
      </w:tr>
      <w:tr w:rsidR="002B5DB4" w:rsidRPr="0053472F" w14:paraId="164E214B" w14:textId="77777777" w:rsidTr="00ED60A6">
        <w:trPr>
          <w:jc w:val="center"/>
        </w:trPr>
        <w:tc>
          <w:tcPr>
            <w:tcW w:w="4876" w:type="dxa"/>
            <w:tcBorders>
              <w:top w:val="nil"/>
              <w:left w:val="nil"/>
              <w:bottom w:val="nil"/>
              <w:right w:val="nil"/>
            </w:tcBorders>
          </w:tcPr>
          <w:p w14:paraId="1B8C09F6" w14:textId="77777777" w:rsidR="002B5DB4" w:rsidRPr="0053472F" w:rsidRDefault="002B5DB4" w:rsidP="00ED60A6">
            <w:pPr>
              <w:pStyle w:val="Normal6a"/>
            </w:pPr>
            <w:r w:rsidRPr="0053472F">
              <w:t>1.</w:t>
            </w:r>
            <w:r w:rsidRPr="0053472F">
              <w:tab/>
              <w:t xml:space="preserve">podkreśla, że UE jest wyjątkowo predysponowana, aby przewodzić globalnemu zarządzaniu oceanami, z uwagi na wielkość jej obszaru morskiego, jej wagę gospodarczą oraz wiodącą rolę w </w:t>
            </w:r>
            <w:r w:rsidRPr="0053472F">
              <w:lastRenderedPageBreak/>
              <w:t>dziedzinie prawa i regulacji; przypomina, że UE ma największą wyłączną strefę ekonomiczną na świecie i już podejmuje działania na rzecz zabezpieczenia swoich zasobów morskich dla przyszłych pokoleń;</w:t>
            </w:r>
          </w:p>
        </w:tc>
        <w:tc>
          <w:tcPr>
            <w:tcW w:w="4876" w:type="dxa"/>
            <w:tcBorders>
              <w:top w:val="nil"/>
              <w:left w:val="nil"/>
              <w:bottom w:val="nil"/>
              <w:right w:val="nil"/>
            </w:tcBorders>
          </w:tcPr>
          <w:p w14:paraId="6666F190" w14:textId="77777777" w:rsidR="002B5DB4" w:rsidRPr="0053472F" w:rsidRDefault="002B5DB4" w:rsidP="00ED60A6">
            <w:pPr>
              <w:pStyle w:val="Normal6a"/>
            </w:pPr>
            <w:r w:rsidRPr="0053472F">
              <w:lastRenderedPageBreak/>
              <w:t>1.</w:t>
            </w:r>
            <w:r w:rsidRPr="0053472F">
              <w:tab/>
              <w:t>podkreśla, że UE jest wyjątkowo predysponowana, aby przewodzić globalnemu zarządzaniu oceanami, z uwagi na wielkość jej obszaru morskiego</w:t>
            </w:r>
            <w:r w:rsidRPr="0053472F">
              <w:rPr>
                <w:b/>
                <w:i/>
              </w:rPr>
              <w:t xml:space="preserve">, położenie regionów najbardziej </w:t>
            </w:r>
            <w:r w:rsidRPr="0053472F">
              <w:rPr>
                <w:b/>
                <w:i/>
              </w:rPr>
              <w:lastRenderedPageBreak/>
              <w:t>oddalonych stanowiących wysunięte posterunki UE na wszystkich oceanach</w:t>
            </w:r>
            <w:r w:rsidRPr="0053472F">
              <w:t>, jej wagę gospodarczą oraz wiodącą rolę w dziedzinie prawa i regulacji; przypomina, że UE ma największą wyłączną strefę ekonomiczną na świecie i już podejmuje działania na rzecz zabezpieczenia swoich zasobów morskich dla przyszłych pokoleń;</w:t>
            </w:r>
          </w:p>
        </w:tc>
      </w:tr>
    </w:tbl>
    <w:p w14:paraId="4E5FF703"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529413D7" w14:textId="77777777" w:rsidR="002B5DB4" w:rsidRPr="0053472F" w:rsidRDefault="002B5DB4" w:rsidP="002B5DB4">
      <w:r w:rsidRPr="0053472F">
        <w:rPr>
          <w:rStyle w:val="HideTWBExt"/>
        </w:rPr>
        <w:t>&lt;/Amend&gt;</w:t>
      </w:r>
    </w:p>
    <w:p w14:paraId="399D3ED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60</w:t>
      </w:r>
      <w:r w:rsidRPr="0053472F">
        <w:rPr>
          <w:rStyle w:val="HideTWBExt"/>
          <w:b w:val="0"/>
        </w:rPr>
        <w:t>&lt;/NumAm&gt;</w:t>
      </w:r>
    </w:p>
    <w:p w14:paraId="607FF353"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27A6ACB7" w14:textId="77777777" w:rsidR="002B5DB4" w:rsidRPr="0053472F" w:rsidRDefault="002B5DB4" w:rsidP="002B5DB4">
      <w:pPr>
        <w:pStyle w:val="NormalBold"/>
      </w:pPr>
      <w:r w:rsidRPr="0053472F">
        <w:rPr>
          <w:rStyle w:val="HideTWBExt"/>
          <w:b w:val="0"/>
        </w:rPr>
        <w:t>&lt;/RepeatBlock-By&gt;</w:t>
      </w:r>
    </w:p>
    <w:p w14:paraId="403CC21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5EEF5D9" w14:textId="77777777" w:rsidR="002B5DB4" w:rsidRPr="0053472F" w:rsidRDefault="002B5DB4" w:rsidP="002B5DB4">
      <w:pPr>
        <w:pStyle w:val="NormalBold"/>
      </w:pPr>
      <w:r w:rsidRPr="0053472F">
        <w:rPr>
          <w:rStyle w:val="HideTWBExt"/>
          <w:b w:val="0"/>
        </w:rPr>
        <w:t>&lt;Article&gt;</w:t>
      </w:r>
      <w:r w:rsidRPr="0053472F">
        <w:t>Ustęp 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6DE26BF" w14:textId="77777777" w:rsidTr="00ED60A6">
        <w:trPr>
          <w:trHeight w:hRule="exact" w:val="240"/>
          <w:jc w:val="center"/>
        </w:trPr>
        <w:tc>
          <w:tcPr>
            <w:tcW w:w="9752" w:type="dxa"/>
            <w:gridSpan w:val="2"/>
            <w:tcBorders>
              <w:top w:val="nil"/>
              <w:left w:val="nil"/>
              <w:bottom w:val="nil"/>
              <w:right w:val="nil"/>
            </w:tcBorders>
          </w:tcPr>
          <w:p w14:paraId="6B5A6B95" w14:textId="77777777" w:rsidR="002B5DB4" w:rsidRPr="0053472F" w:rsidRDefault="002B5DB4" w:rsidP="00ED60A6"/>
        </w:tc>
      </w:tr>
      <w:tr w:rsidR="002B5DB4" w:rsidRPr="0053472F" w14:paraId="1FDF6C17" w14:textId="77777777" w:rsidTr="00ED60A6">
        <w:trPr>
          <w:trHeight w:val="240"/>
          <w:jc w:val="center"/>
        </w:trPr>
        <w:tc>
          <w:tcPr>
            <w:tcW w:w="4876" w:type="dxa"/>
            <w:tcBorders>
              <w:top w:val="nil"/>
              <w:left w:val="nil"/>
              <w:bottom w:val="nil"/>
              <w:right w:val="nil"/>
            </w:tcBorders>
          </w:tcPr>
          <w:p w14:paraId="13812B5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D68FDDA" w14:textId="77777777" w:rsidR="002B5DB4" w:rsidRPr="0053472F" w:rsidRDefault="002B5DB4" w:rsidP="00ED60A6">
            <w:pPr>
              <w:pStyle w:val="AmColumnHeading"/>
            </w:pPr>
            <w:r w:rsidRPr="0053472F">
              <w:t>Poprawka</w:t>
            </w:r>
          </w:p>
        </w:tc>
      </w:tr>
      <w:tr w:rsidR="002B5DB4" w:rsidRPr="0053472F" w14:paraId="4B2C4481" w14:textId="77777777" w:rsidTr="00ED60A6">
        <w:trPr>
          <w:jc w:val="center"/>
        </w:trPr>
        <w:tc>
          <w:tcPr>
            <w:tcW w:w="4876" w:type="dxa"/>
            <w:tcBorders>
              <w:top w:val="nil"/>
              <w:left w:val="nil"/>
              <w:bottom w:val="nil"/>
              <w:right w:val="nil"/>
            </w:tcBorders>
          </w:tcPr>
          <w:p w14:paraId="5942644D" w14:textId="77777777" w:rsidR="002B5DB4" w:rsidRPr="0053472F" w:rsidRDefault="002B5DB4" w:rsidP="00ED60A6">
            <w:pPr>
              <w:pStyle w:val="Normal6a"/>
            </w:pPr>
            <w:r w:rsidRPr="0053472F">
              <w:t>1.</w:t>
            </w:r>
            <w:r w:rsidRPr="0053472F">
              <w:tab/>
              <w:t xml:space="preserve">podkreśla, </w:t>
            </w:r>
            <w:r w:rsidRPr="0053472F">
              <w:rPr>
                <w:b/>
                <w:i/>
              </w:rPr>
              <w:t xml:space="preserve">że UE jest wyjątkowo predysponowana, aby przewodzić globalnemu </w:t>
            </w:r>
            <w:r w:rsidRPr="0053472F">
              <w:t xml:space="preserve">zarządzaniu oceanami, </w:t>
            </w:r>
            <w:r w:rsidRPr="0053472F">
              <w:rPr>
                <w:b/>
                <w:i/>
              </w:rPr>
              <w:t xml:space="preserve">z uwagi na </w:t>
            </w:r>
            <w:r w:rsidRPr="0053472F">
              <w:t xml:space="preserve">wielkość jej obszaru morskiego, </w:t>
            </w:r>
            <w:r w:rsidRPr="0053472F">
              <w:rPr>
                <w:b/>
                <w:i/>
              </w:rPr>
              <w:t xml:space="preserve">jej </w:t>
            </w:r>
            <w:r w:rsidRPr="0053472F">
              <w:t xml:space="preserve">wagę </w:t>
            </w:r>
            <w:r w:rsidRPr="0053472F">
              <w:rPr>
                <w:b/>
                <w:i/>
              </w:rPr>
              <w:t xml:space="preserve">gospodarczą </w:t>
            </w:r>
            <w:r w:rsidRPr="0053472F">
              <w:t xml:space="preserve">oraz wiodącą rolę w dziedzinie prawa i regulacji; przypomina, że UE ma największą wyłączną strefę ekonomiczną na świecie i </w:t>
            </w:r>
            <w:r w:rsidRPr="0053472F">
              <w:rPr>
                <w:b/>
                <w:i/>
              </w:rPr>
              <w:t xml:space="preserve">już podejmuje działania na rzecz zabezpieczenia swoich </w:t>
            </w:r>
            <w:r w:rsidRPr="0053472F">
              <w:t xml:space="preserve">zasobów morskich </w:t>
            </w:r>
            <w:r w:rsidRPr="0053472F">
              <w:rPr>
                <w:b/>
                <w:i/>
              </w:rPr>
              <w:t>dla przyszłych pokoleń</w:t>
            </w:r>
            <w:r w:rsidRPr="0053472F">
              <w:t>;</w:t>
            </w:r>
          </w:p>
        </w:tc>
        <w:tc>
          <w:tcPr>
            <w:tcW w:w="4876" w:type="dxa"/>
            <w:tcBorders>
              <w:top w:val="nil"/>
              <w:left w:val="nil"/>
              <w:bottom w:val="nil"/>
              <w:right w:val="nil"/>
            </w:tcBorders>
          </w:tcPr>
          <w:p w14:paraId="630ED5C8" w14:textId="77777777" w:rsidR="002B5DB4" w:rsidRPr="0053472F" w:rsidRDefault="002B5DB4" w:rsidP="00ED60A6">
            <w:pPr>
              <w:pStyle w:val="Normal6a"/>
            </w:pPr>
            <w:r w:rsidRPr="0053472F">
              <w:t>1.</w:t>
            </w:r>
            <w:r w:rsidRPr="0053472F">
              <w:tab/>
              <w:t xml:space="preserve">podkreśla </w:t>
            </w:r>
            <w:r w:rsidRPr="0053472F">
              <w:rPr>
                <w:b/>
                <w:i/>
              </w:rPr>
              <w:t>historyczną rolę przywódczą</w:t>
            </w:r>
            <w:r w:rsidRPr="0053472F">
              <w:t xml:space="preserve">, </w:t>
            </w:r>
            <w:r w:rsidRPr="0053472F">
              <w:rPr>
                <w:b/>
                <w:i/>
              </w:rPr>
              <w:t xml:space="preserve">jaką UE odgrywała i nadal odgrywa w przewodzeniu międzynarodowemu </w:t>
            </w:r>
            <w:r w:rsidRPr="0053472F">
              <w:t xml:space="preserve">zarządzaniu oceanami, </w:t>
            </w:r>
            <w:r w:rsidRPr="0053472F">
              <w:rPr>
                <w:b/>
                <w:i/>
              </w:rPr>
              <w:t xml:space="preserve">biorąc pod uwagę </w:t>
            </w:r>
            <w:r w:rsidRPr="0053472F">
              <w:t xml:space="preserve">wielkość jej obszaru morskiego, </w:t>
            </w:r>
            <w:r w:rsidRPr="0053472F">
              <w:rPr>
                <w:b/>
                <w:i/>
              </w:rPr>
              <w:t xml:space="preserve">gospodarcze znaczenie i </w:t>
            </w:r>
            <w:r w:rsidRPr="0053472F">
              <w:t xml:space="preserve">wagę oraz wiodącą rolę w dziedzinie prawa i regulacji; przypomina, że UE ma największą wyłączną strefę ekonomiczną na świecie i </w:t>
            </w:r>
            <w:r w:rsidRPr="0053472F">
              <w:rPr>
                <w:b/>
                <w:i/>
              </w:rPr>
              <w:t xml:space="preserve">jest jednym z liderów w zakresie odbudowy i ochrony siedlisk oraz </w:t>
            </w:r>
            <w:r w:rsidRPr="0053472F">
              <w:t>zasobów morskich;</w:t>
            </w:r>
          </w:p>
        </w:tc>
      </w:tr>
    </w:tbl>
    <w:p w14:paraId="7C4CE37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CBEA3C5" w14:textId="77777777" w:rsidR="002B5DB4" w:rsidRPr="0053472F" w:rsidRDefault="002B5DB4" w:rsidP="002B5DB4">
      <w:r w:rsidRPr="0053472F">
        <w:rPr>
          <w:rStyle w:val="HideTWBExt"/>
        </w:rPr>
        <w:t>&lt;/Amend&gt;</w:t>
      </w:r>
    </w:p>
    <w:p w14:paraId="0A721C1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61</w:t>
      </w:r>
      <w:r w:rsidRPr="0053472F">
        <w:rPr>
          <w:rStyle w:val="HideTWBExt"/>
          <w:b w:val="0"/>
        </w:rPr>
        <w:t>&lt;/NumAm&gt;</w:t>
      </w:r>
    </w:p>
    <w:p w14:paraId="56ABEB54"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1C6FDAF9" w14:textId="77777777" w:rsidR="002B5DB4" w:rsidRPr="0053472F" w:rsidRDefault="002B5DB4" w:rsidP="002B5DB4">
      <w:pPr>
        <w:pStyle w:val="NormalBold"/>
      </w:pPr>
      <w:r w:rsidRPr="0053472F">
        <w:rPr>
          <w:rStyle w:val="HideTWBExt"/>
          <w:b w:val="0"/>
        </w:rPr>
        <w:t>&lt;/RepeatBlock-By&gt;</w:t>
      </w:r>
    </w:p>
    <w:p w14:paraId="0A3033B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63BA75F" w14:textId="77777777" w:rsidR="002B5DB4" w:rsidRPr="0053472F" w:rsidRDefault="002B5DB4" w:rsidP="002B5DB4">
      <w:pPr>
        <w:pStyle w:val="NormalBold"/>
      </w:pPr>
      <w:r w:rsidRPr="0053472F">
        <w:rPr>
          <w:rStyle w:val="HideTWBExt"/>
          <w:b w:val="0"/>
        </w:rPr>
        <w:t>&lt;Article&gt;</w:t>
      </w:r>
      <w:r w:rsidRPr="0053472F">
        <w:t>Ustęp 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84C9B42" w14:textId="77777777" w:rsidTr="00ED60A6">
        <w:trPr>
          <w:trHeight w:hRule="exact" w:val="240"/>
          <w:jc w:val="center"/>
        </w:trPr>
        <w:tc>
          <w:tcPr>
            <w:tcW w:w="9752" w:type="dxa"/>
            <w:gridSpan w:val="2"/>
            <w:tcBorders>
              <w:top w:val="nil"/>
              <w:left w:val="nil"/>
              <w:bottom w:val="nil"/>
              <w:right w:val="nil"/>
            </w:tcBorders>
          </w:tcPr>
          <w:p w14:paraId="6990EFCE" w14:textId="77777777" w:rsidR="002B5DB4" w:rsidRPr="0053472F" w:rsidRDefault="002B5DB4" w:rsidP="00ED60A6"/>
        </w:tc>
      </w:tr>
      <w:tr w:rsidR="002B5DB4" w:rsidRPr="0053472F" w14:paraId="666907E5" w14:textId="77777777" w:rsidTr="00ED60A6">
        <w:trPr>
          <w:trHeight w:val="240"/>
          <w:jc w:val="center"/>
        </w:trPr>
        <w:tc>
          <w:tcPr>
            <w:tcW w:w="4876" w:type="dxa"/>
            <w:tcBorders>
              <w:top w:val="nil"/>
              <w:left w:val="nil"/>
              <w:bottom w:val="nil"/>
              <w:right w:val="nil"/>
            </w:tcBorders>
          </w:tcPr>
          <w:p w14:paraId="2DED229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D55FA1C" w14:textId="77777777" w:rsidR="002B5DB4" w:rsidRPr="0053472F" w:rsidRDefault="002B5DB4" w:rsidP="00ED60A6">
            <w:pPr>
              <w:pStyle w:val="AmColumnHeading"/>
            </w:pPr>
            <w:r w:rsidRPr="0053472F">
              <w:t>Poprawka</w:t>
            </w:r>
          </w:p>
        </w:tc>
      </w:tr>
      <w:tr w:rsidR="002B5DB4" w:rsidRPr="0053472F" w14:paraId="7454DEC9" w14:textId="77777777" w:rsidTr="00ED60A6">
        <w:trPr>
          <w:jc w:val="center"/>
        </w:trPr>
        <w:tc>
          <w:tcPr>
            <w:tcW w:w="4876" w:type="dxa"/>
            <w:tcBorders>
              <w:top w:val="nil"/>
              <w:left w:val="nil"/>
              <w:bottom w:val="nil"/>
              <w:right w:val="nil"/>
            </w:tcBorders>
          </w:tcPr>
          <w:p w14:paraId="6660C29E" w14:textId="77777777" w:rsidR="002B5DB4" w:rsidRPr="0053472F" w:rsidRDefault="002B5DB4" w:rsidP="00ED60A6">
            <w:pPr>
              <w:pStyle w:val="Normal6a"/>
            </w:pPr>
            <w:r w:rsidRPr="0053472F">
              <w:lastRenderedPageBreak/>
              <w:t>1.</w:t>
            </w:r>
            <w:r w:rsidRPr="0053472F">
              <w:tab/>
              <w:t xml:space="preserve">podkreśla, że UE jest wyjątkowo predysponowana, aby przewodzić globalnemu zarządzaniu oceanami, z uwagi na wielkość jej obszaru morskiego, jej wagę gospodarczą oraz wiodącą rolę w dziedzinie prawa i regulacji; przypomina, że UE ma największą wyłączną strefę ekonomiczną na świecie i już podejmuje działania na rzecz </w:t>
            </w:r>
            <w:r w:rsidRPr="0053472F">
              <w:rPr>
                <w:b/>
                <w:i/>
              </w:rPr>
              <w:t xml:space="preserve">zabezpieczenia </w:t>
            </w:r>
            <w:r w:rsidRPr="0053472F">
              <w:t>swoich zasobów morskich dla przyszłych pokoleń;</w:t>
            </w:r>
          </w:p>
        </w:tc>
        <w:tc>
          <w:tcPr>
            <w:tcW w:w="4876" w:type="dxa"/>
            <w:tcBorders>
              <w:top w:val="nil"/>
              <w:left w:val="nil"/>
              <w:bottom w:val="nil"/>
              <w:right w:val="nil"/>
            </w:tcBorders>
          </w:tcPr>
          <w:p w14:paraId="29170CDA" w14:textId="77777777" w:rsidR="002B5DB4" w:rsidRPr="0053472F" w:rsidRDefault="002B5DB4" w:rsidP="00ED60A6">
            <w:pPr>
              <w:pStyle w:val="Normal6a"/>
            </w:pPr>
            <w:r w:rsidRPr="0053472F">
              <w:t>1.</w:t>
            </w:r>
            <w:r w:rsidRPr="0053472F">
              <w:tab/>
              <w:t xml:space="preserve">podkreśla, że UE jest wyjątkowo predysponowana, aby przewodzić globalnemu zarządzaniu oceanami, z uwagi na wielkość jej obszaru morskiego, jej wagę gospodarczą oraz wiodącą rolę w dziedzinie prawa i regulacji; przypomina, że UE ma największą wyłączną strefę ekonomiczną na świecie i już podejmuje działania na rzecz </w:t>
            </w:r>
            <w:r w:rsidRPr="0053472F">
              <w:rPr>
                <w:b/>
                <w:i/>
              </w:rPr>
              <w:t xml:space="preserve">zrównoważonego zarządzania i wykorzystywania </w:t>
            </w:r>
            <w:r w:rsidRPr="0053472F">
              <w:t>swoich zasobów morskich dla przyszłych pokoleń;</w:t>
            </w:r>
          </w:p>
        </w:tc>
      </w:tr>
    </w:tbl>
    <w:p w14:paraId="76F3ABD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D137938" w14:textId="77777777" w:rsidR="002B5DB4" w:rsidRPr="0053472F" w:rsidRDefault="002B5DB4" w:rsidP="002B5DB4">
      <w:r w:rsidRPr="0053472F">
        <w:rPr>
          <w:rStyle w:val="HideTWBExt"/>
        </w:rPr>
        <w:t>&lt;/Amend&gt;</w:t>
      </w:r>
    </w:p>
    <w:p w14:paraId="16BBE4E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62</w:t>
      </w:r>
      <w:r w:rsidRPr="0053472F">
        <w:rPr>
          <w:rStyle w:val="HideTWBExt"/>
          <w:b w:val="0"/>
        </w:rPr>
        <w:t>&lt;/NumAm&gt;</w:t>
      </w:r>
    </w:p>
    <w:p w14:paraId="414941F1"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32739417" w14:textId="77777777" w:rsidR="002B5DB4" w:rsidRPr="0053472F" w:rsidRDefault="002B5DB4" w:rsidP="002B5DB4">
      <w:pPr>
        <w:pStyle w:val="NormalBold"/>
      </w:pPr>
      <w:r w:rsidRPr="0053472F">
        <w:rPr>
          <w:rStyle w:val="HideTWBExt"/>
          <w:b w:val="0"/>
        </w:rPr>
        <w:t>&lt;/RepeatBlock-By&gt;</w:t>
      </w:r>
    </w:p>
    <w:p w14:paraId="1705128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8A43BD4" w14:textId="77777777" w:rsidR="002B5DB4" w:rsidRPr="0053472F" w:rsidRDefault="002B5DB4" w:rsidP="002B5DB4">
      <w:pPr>
        <w:pStyle w:val="NormalBold"/>
      </w:pPr>
      <w:r w:rsidRPr="0053472F">
        <w:rPr>
          <w:rStyle w:val="HideTWBExt"/>
          <w:b w:val="0"/>
        </w:rPr>
        <w:t>&lt;Article&gt;</w:t>
      </w:r>
      <w:r w:rsidRPr="0053472F">
        <w:t>Ustęp 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56152DD" w14:textId="77777777" w:rsidTr="00ED60A6">
        <w:trPr>
          <w:trHeight w:hRule="exact" w:val="240"/>
          <w:jc w:val="center"/>
        </w:trPr>
        <w:tc>
          <w:tcPr>
            <w:tcW w:w="9752" w:type="dxa"/>
            <w:gridSpan w:val="2"/>
            <w:tcBorders>
              <w:top w:val="nil"/>
              <w:left w:val="nil"/>
              <w:bottom w:val="nil"/>
              <w:right w:val="nil"/>
            </w:tcBorders>
          </w:tcPr>
          <w:p w14:paraId="0F9800BF" w14:textId="77777777" w:rsidR="002B5DB4" w:rsidRPr="0053472F" w:rsidRDefault="002B5DB4" w:rsidP="00ED60A6"/>
        </w:tc>
      </w:tr>
      <w:tr w:rsidR="002B5DB4" w:rsidRPr="0053472F" w14:paraId="31F781EB" w14:textId="77777777" w:rsidTr="00ED60A6">
        <w:trPr>
          <w:trHeight w:val="240"/>
          <w:jc w:val="center"/>
        </w:trPr>
        <w:tc>
          <w:tcPr>
            <w:tcW w:w="4876" w:type="dxa"/>
            <w:tcBorders>
              <w:top w:val="nil"/>
              <w:left w:val="nil"/>
              <w:bottom w:val="nil"/>
              <w:right w:val="nil"/>
            </w:tcBorders>
          </w:tcPr>
          <w:p w14:paraId="11B4B9F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D4EC564" w14:textId="77777777" w:rsidR="002B5DB4" w:rsidRPr="0053472F" w:rsidRDefault="002B5DB4" w:rsidP="00ED60A6">
            <w:pPr>
              <w:pStyle w:val="AmColumnHeading"/>
            </w:pPr>
            <w:r w:rsidRPr="0053472F">
              <w:t>Poprawka</w:t>
            </w:r>
          </w:p>
        </w:tc>
      </w:tr>
      <w:tr w:rsidR="002B5DB4" w:rsidRPr="0053472F" w14:paraId="3E78AFFA" w14:textId="77777777" w:rsidTr="00ED60A6">
        <w:trPr>
          <w:jc w:val="center"/>
        </w:trPr>
        <w:tc>
          <w:tcPr>
            <w:tcW w:w="4876" w:type="dxa"/>
            <w:tcBorders>
              <w:top w:val="nil"/>
              <w:left w:val="nil"/>
              <w:bottom w:val="nil"/>
              <w:right w:val="nil"/>
            </w:tcBorders>
          </w:tcPr>
          <w:p w14:paraId="7F3FE01F" w14:textId="77777777" w:rsidR="002B5DB4" w:rsidRPr="0053472F" w:rsidRDefault="002B5DB4" w:rsidP="00ED60A6">
            <w:pPr>
              <w:pStyle w:val="Normal6a"/>
            </w:pPr>
            <w:r w:rsidRPr="0053472F">
              <w:t>1.</w:t>
            </w:r>
            <w:r w:rsidRPr="0053472F">
              <w:tab/>
            </w:r>
            <w:r w:rsidRPr="0053472F">
              <w:rPr>
                <w:b/>
                <w:i/>
              </w:rPr>
              <w:t>podkreśla</w:t>
            </w:r>
            <w:r w:rsidRPr="0053472F">
              <w:t>, że UE jest wyjątkowo predysponowana</w:t>
            </w:r>
            <w:r w:rsidRPr="0053472F">
              <w:rPr>
                <w:b/>
                <w:i/>
              </w:rPr>
              <w:t xml:space="preserve">, aby przewodzić globalnemu zarządzaniu oceanami, </w:t>
            </w:r>
            <w:r w:rsidRPr="0053472F">
              <w:t>z uwagi na wielkość jej obszaru morskiego, jej wagę gospodarczą oraz wiodącą rolę w dziedzinie prawa i regulacji; przypomina, że UE ma największą wyłączną strefę ekonomiczną na świecie i już podejmuje działania na rzecz zabezpieczenia swoich zasobów morskich dla przyszłych pokoleń;</w:t>
            </w:r>
          </w:p>
        </w:tc>
        <w:tc>
          <w:tcPr>
            <w:tcW w:w="4876" w:type="dxa"/>
            <w:tcBorders>
              <w:top w:val="nil"/>
              <w:left w:val="nil"/>
              <w:bottom w:val="nil"/>
              <w:right w:val="nil"/>
            </w:tcBorders>
          </w:tcPr>
          <w:p w14:paraId="5085F79A" w14:textId="77777777" w:rsidR="002B5DB4" w:rsidRPr="0053472F" w:rsidRDefault="002B5DB4" w:rsidP="00ED60A6">
            <w:pPr>
              <w:pStyle w:val="Normal6a"/>
            </w:pPr>
            <w:r w:rsidRPr="0053472F">
              <w:t>1.</w:t>
            </w:r>
            <w:r w:rsidRPr="0053472F">
              <w:tab/>
            </w:r>
            <w:r w:rsidRPr="0053472F">
              <w:rPr>
                <w:b/>
                <w:i/>
              </w:rPr>
              <w:t>uważa</w:t>
            </w:r>
            <w:r w:rsidRPr="0053472F">
              <w:t xml:space="preserve">, że UE </w:t>
            </w:r>
            <w:r w:rsidRPr="0053472F">
              <w:rPr>
                <w:b/>
                <w:i/>
              </w:rPr>
              <w:t xml:space="preserve">powinna przewodzić globalnej agendzie zarządzania oceanami, jako że </w:t>
            </w:r>
            <w:r w:rsidRPr="0053472F">
              <w:t>jest wyjątkowo predysponowana z uwagi na wielkość jej obszaru morskiego, jej wagę gospodarczą oraz wiodącą rolę w dziedzinie prawa i regulacji; przypomina, że UE ma największą wyłączną strefę ekonomiczną na świecie i już podejmuje działania na rzecz zabezpieczenia swoich zasobów morskich dla przyszłych pokoleń;</w:t>
            </w:r>
          </w:p>
        </w:tc>
      </w:tr>
    </w:tbl>
    <w:p w14:paraId="3703EC4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C8C2D32" w14:textId="77777777" w:rsidR="002B5DB4" w:rsidRPr="0053472F" w:rsidRDefault="002B5DB4" w:rsidP="002B5DB4">
      <w:r w:rsidRPr="0053472F">
        <w:rPr>
          <w:rStyle w:val="HideTWBExt"/>
        </w:rPr>
        <w:t>&lt;/Amend&gt;</w:t>
      </w:r>
    </w:p>
    <w:p w14:paraId="17B6CE0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63</w:t>
      </w:r>
      <w:r w:rsidRPr="0053472F">
        <w:rPr>
          <w:rStyle w:val="HideTWBExt"/>
          <w:b w:val="0"/>
        </w:rPr>
        <w:t>&lt;/NumAm&gt;</w:t>
      </w:r>
    </w:p>
    <w:p w14:paraId="5B0B8317"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63B0F64D" w14:textId="77777777" w:rsidR="002B5DB4" w:rsidRPr="0053472F" w:rsidRDefault="002B5DB4" w:rsidP="002B5DB4">
      <w:pPr>
        <w:pStyle w:val="NormalBold"/>
      </w:pPr>
      <w:r w:rsidRPr="0053472F">
        <w:rPr>
          <w:rStyle w:val="HideTWBExt"/>
          <w:b w:val="0"/>
        </w:rPr>
        <w:t>&lt;/RepeatBlock-By&gt;</w:t>
      </w:r>
    </w:p>
    <w:p w14:paraId="16E5C5D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7E45341" w14:textId="77777777" w:rsidR="002B5DB4" w:rsidRPr="0053472F" w:rsidRDefault="002B5DB4" w:rsidP="002B5DB4">
      <w:pPr>
        <w:pStyle w:val="NormalBold"/>
      </w:pPr>
      <w:r w:rsidRPr="0053472F">
        <w:rPr>
          <w:rStyle w:val="HideTWBExt"/>
          <w:b w:val="0"/>
        </w:rPr>
        <w:t>&lt;Article&gt;</w:t>
      </w:r>
      <w:r w:rsidRPr="0053472F">
        <w:t>Ustęp 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89D6F9C" w14:textId="77777777" w:rsidTr="00ED60A6">
        <w:trPr>
          <w:trHeight w:hRule="exact" w:val="240"/>
          <w:jc w:val="center"/>
        </w:trPr>
        <w:tc>
          <w:tcPr>
            <w:tcW w:w="9752" w:type="dxa"/>
            <w:gridSpan w:val="2"/>
            <w:tcBorders>
              <w:top w:val="nil"/>
              <w:left w:val="nil"/>
              <w:bottom w:val="nil"/>
              <w:right w:val="nil"/>
            </w:tcBorders>
          </w:tcPr>
          <w:p w14:paraId="5D5A9F48" w14:textId="77777777" w:rsidR="002B5DB4" w:rsidRPr="0053472F" w:rsidRDefault="002B5DB4" w:rsidP="00ED60A6"/>
        </w:tc>
      </w:tr>
      <w:tr w:rsidR="002B5DB4" w:rsidRPr="0053472F" w14:paraId="7D2F5DC4" w14:textId="77777777" w:rsidTr="00ED60A6">
        <w:trPr>
          <w:trHeight w:val="240"/>
          <w:jc w:val="center"/>
        </w:trPr>
        <w:tc>
          <w:tcPr>
            <w:tcW w:w="4876" w:type="dxa"/>
            <w:tcBorders>
              <w:top w:val="nil"/>
              <w:left w:val="nil"/>
              <w:bottom w:val="nil"/>
              <w:right w:val="nil"/>
            </w:tcBorders>
          </w:tcPr>
          <w:p w14:paraId="4ACFA77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B573F98" w14:textId="77777777" w:rsidR="002B5DB4" w:rsidRPr="0053472F" w:rsidRDefault="002B5DB4" w:rsidP="00ED60A6">
            <w:pPr>
              <w:pStyle w:val="AmColumnHeading"/>
            </w:pPr>
            <w:r w:rsidRPr="0053472F">
              <w:t>Poprawka</w:t>
            </w:r>
          </w:p>
        </w:tc>
      </w:tr>
      <w:tr w:rsidR="002B5DB4" w:rsidRPr="0053472F" w14:paraId="5E525026" w14:textId="77777777" w:rsidTr="00ED60A6">
        <w:trPr>
          <w:jc w:val="center"/>
        </w:trPr>
        <w:tc>
          <w:tcPr>
            <w:tcW w:w="4876" w:type="dxa"/>
            <w:tcBorders>
              <w:top w:val="nil"/>
              <w:left w:val="nil"/>
              <w:bottom w:val="nil"/>
              <w:right w:val="nil"/>
            </w:tcBorders>
          </w:tcPr>
          <w:p w14:paraId="1D2D2736" w14:textId="77777777" w:rsidR="002B5DB4" w:rsidRPr="0053472F" w:rsidRDefault="002B5DB4" w:rsidP="00ED60A6">
            <w:pPr>
              <w:pStyle w:val="Normal6a"/>
            </w:pPr>
            <w:r w:rsidRPr="0053472F">
              <w:t>1.</w:t>
            </w:r>
            <w:r w:rsidRPr="0053472F">
              <w:tab/>
              <w:t xml:space="preserve">podkreśla, że UE jest wyjątkowo predysponowana, aby przewodzić </w:t>
            </w:r>
            <w:r w:rsidRPr="0053472F">
              <w:lastRenderedPageBreak/>
              <w:t>globalnemu zarządzaniu oceanami, z uwagi na wielkość jej obszaru morskiego</w:t>
            </w:r>
            <w:r w:rsidRPr="0053472F">
              <w:rPr>
                <w:b/>
                <w:i/>
              </w:rPr>
              <w:t xml:space="preserve">, </w:t>
            </w:r>
            <w:r w:rsidRPr="0053472F">
              <w:t xml:space="preserve">jej wagę gospodarczą </w:t>
            </w:r>
            <w:r w:rsidRPr="0053472F">
              <w:rPr>
                <w:b/>
                <w:i/>
              </w:rPr>
              <w:t>oraz wiodącą rolę w dziedzinie prawa i regulacji</w:t>
            </w:r>
            <w:r w:rsidRPr="0053472F">
              <w:t xml:space="preserve">; przypomina, że UE ma największą wyłączną strefę ekonomiczną na świecie i już </w:t>
            </w:r>
            <w:r w:rsidRPr="0053472F">
              <w:rPr>
                <w:b/>
                <w:i/>
              </w:rPr>
              <w:t xml:space="preserve">podejmuje działania na rzecz </w:t>
            </w:r>
            <w:r w:rsidRPr="0053472F">
              <w:t>zabezpieczenia swoich zasobów morskich dla przyszłych pokoleń;</w:t>
            </w:r>
          </w:p>
        </w:tc>
        <w:tc>
          <w:tcPr>
            <w:tcW w:w="4876" w:type="dxa"/>
            <w:tcBorders>
              <w:top w:val="nil"/>
              <w:left w:val="nil"/>
              <w:bottom w:val="nil"/>
              <w:right w:val="nil"/>
            </w:tcBorders>
          </w:tcPr>
          <w:p w14:paraId="6845F198" w14:textId="77777777" w:rsidR="002B5DB4" w:rsidRPr="0053472F" w:rsidRDefault="002B5DB4" w:rsidP="00ED60A6">
            <w:pPr>
              <w:pStyle w:val="Normal6a"/>
            </w:pPr>
            <w:r w:rsidRPr="0053472F">
              <w:lastRenderedPageBreak/>
              <w:t>1.</w:t>
            </w:r>
            <w:r w:rsidRPr="0053472F">
              <w:tab/>
              <w:t xml:space="preserve">podkreśla, że UE jest wyjątkowo predysponowana, aby przewodzić </w:t>
            </w:r>
            <w:r w:rsidRPr="0053472F">
              <w:lastRenderedPageBreak/>
              <w:t xml:space="preserve">globalnemu zarządzaniu oceanami, z uwagi na wielkość jej obszaru morskiego </w:t>
            </w:r>
            <w:r w:rsidRPr="0053472F">
              <w:rPr>
                <w:b/>
                <w:i/>
              </w:rPr>
              <w:t xml:space="preserve">oraz </w:t>
            </w:r>
            <w:r w:rsidRPr="0053472F">
              <w:t xml:space="preserve">jej wagę gospodarczą; przypomina, że UE ma największą wyłączną strefę ekonomiczną na świecie i już </w:t>
            </w:r>
            <w:r w:rsidRPr="0053472F">
              <w:rPr>
                <w:b/>
                <w:i/>
              </w:rPr>
              <w:t xml:space="preserve">uwzględnia potrzebę </w:t>
            </w:r>
            <w:r w:rsidRPr="0053472F">
              <w:t>zabezpieczenia swoich zasobów morskich dla przyszłych pokoleń;</w:t>
            </w:r>
          </w:p>
        </w:tc>
      </w:tr>
    </w:tbl>
    <w:p w14:paraId="16D9AC48"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7B2FDE7" w14:textId="77777777" w:rsidR="002B5DB4" w:rsidRPr="0053472F" w:rsidRDefault="002B5DB4" w:rsidP="002B5DB4">
      <w:r w:rsidRPr="0053472F">
        <w:rPr>
          <w:rStyle w:val="HideTWBExt"/>
        </w:rPr>
        <w:t>&lt;/Amend&gt;</w:t>
      </w:r>
    </w:p>
    <w:p w14:paraId="36CBD9E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64</w:t>
      </w:r>
      <w:r w:rsidRPr="0053472F">
        <w:rPr>
          <w:rStyle w:val="HideTWBExt"/>
          <w:b w:val="0"/>
        </w:rPr>
        <w:t>&lt;/NumAm&gt;</w:t>
      </w:r>
    </w:p>
    <w:p w14:paraId="4572F8FD"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66C6D0BC" w14:textId="77777777" w:rsidR="002B5DB4" w:rsidRPr="0053472F" w:rsidRDefault="002B5DB4" w:rsidP="002B5DB4">
      <w:pPr>
        <w:pStyle w:val="NormalBold"/>
      </w:pPr>
      <w:r w:rsidRPr="0053472F">
        <w:rPr>
          <w:rStyle w:val="HideTWBExt"/>
          <w:b w:val="0"/>
        </w:rPr>
        <w:t>&lt;/RepeatBlock-By&gt;</w:t>
      </w:r>
    </w:p>
    <w:p w14:paraId="7442996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A0508B2" w14:textId="77777777" w:rsidR="002B5DB4" w:rsidRPr="0053472F" w:rsidRDefault="002B5DB4" w:rsidP="002B5DB4">
      <w:pPr>
        <w:pStyle w:val="NormalBold"/>
      </w:pPr>
      <w:r w:rsidRPr="0053472F">
        <w:rPr>
          <w:rStyle w:val="HideTWBExt"/>
          <w:b w:val="0"/>
        </w:rPr>
        <w:t>&lt;Article&gt;</w:t>
      </w:r>
      <w:r w:rsidRPr="0053472F">
        <w:t>Ustęp 1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4C20AF3" w14:textId="77777777" w:rsidTr="00ED60A6">
        <w:trPr>
          <w:trHeight w:hRule="exact" w:val="240"/>
          <w:jc w:val="center"/>
        </w:trPr>
        <w:tc>
          <w:tcPr>
            <w:tcW w:w="9752" w:type="dxa"/>
            <w:gridSpan w:val="2"/>
            <w:tcBorders>
              <w:top w:val="nil"/>
              <w:left w:val="nil"/>
              <w:bottom w:val="nil"/>
              <w:right w:val="nil"/>
            </w:tcBorders>
          </w:tcPr>
          <w:p w14:paraId="6E2B78B1" w14:textId="77777777" w:rsidR="002B5DB4" w:rsidRPr="0053472F" w:rsidRDefault="002B5DB4" w:rsidP="00ED60A6"/>
        </w:tc>
      </w:tr>
      <w:tr w:rsidR="002B5DB4" w:rsidRPr="0053472F" w14:paraId="15DEAB22" w14:textId="77777777" w:rsidTr="00ED60A6">
        <w:trPr>
          <w:trHeight w:val="240"/>
          <w:jc w:val="center"/>
        </w:trPr>
        <w:tc>
          <w:tcPr>
            <w:tcW w:w="4876" w:type="dxa"/>
            <w:tcBorders>
              <w:top w:val="nil"/>
              <w:left w:val="nil"/>
              <w:bottom w:val="nil"/>
              <w:right w:val="nil"/>
            </w:tcBorders>
          </w:tcPr>
          <w:p w14:paraId="732ACE7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C3E8770" w14:textId="77777777" w:rsidR="002B5DB4" w:rsidRPr="0053472F" w:rsidRDefault="002B5DB4" w:rsidP="00ED60A6">
            <w:pPr>
              <w:pStyle w:val="AmColumnHeading"/>
            </w:pPr>
            <w:r w:rsidRPr="0053472F">
              <w:t>Poprawka</w:t>
            </w:r>
          </w:p>
        </w:tc>
      </w:tr>
      <w:tr w:rsidR="002B5DB4" w:rsidRPr="0053472F" w14:paraId="2BD310C0" w14:textId="77777777" w:rsidTr="00ED60A6">
        <w:trPr>
          <w:jc w:val="center"/>
        </w:trPr>
        <w:tc>
          <w:tcPr>
            <w:tcW w:w="4876" w:type="dxa"/>
            <w:tcBorders>
              <w:top w:val="nil"/>
              <w:left w:val="nil"/>
              <w:bottom w:val="nil"/>
              <w:right w:val="nil"/>
            </w:tcBorders>
          </w:tcPr>
          <w:p w14:paraId="1A57E9DB" w14:textId="77777777" w:rsidR="002B5DB4" w:rsidRPr="0053472F" w:rsidRDefault="002B5DB4" w:rsidP="00ED60A6">
            <w:pPr>
              <w:pStyle w:val="Normal6a"/>
            </w:pPr>
          </w:p>
        </w:tc>
        <w:tc>
          <w:tcPr>
            <w:tcW w:w="4876" w:type="dxa"/>
            <w:tcBorders>
              <w:top w:val="nil"/>
              <w:left w:val="nil"/>
              <w:bottom w:val="nil"/>
              <w:right w:val="nil"/>
            </w:tcBorders>
          </w:tcPr>
          <w:p w14:paraId="39B33A5F" w14:textId="77777777" w:rsidR="002B5DB4" w:rsidRPr="0053472F" w:rsidRDefault="002B5DB4" w:rsidP="00ED60A6">
            <w:pPr>
              <w:pStyle w:val="Normal6a"/>
            </w:pPr>
            <w:r w:rsidRPr="0053472F">
              <w:rPr>
                <w:b/>
                <w:i/>
              </w:rPr>
              <w:t>1a.</w:t>
            </w:r>
            <w:r w:rsidRPr="0053472F">
              <w:rPr>
                <w:b/>
                <w:i/>
              </w:rPr>
              <w:tab/>
              <w:t>podkreśla, że dyplomacja w dziedzinie mórz i oceanów stanowi element międzynarodowego zarządzania oceanami i nie powinna ograniczać się wyłącznie do aspektów geopolitycznych lub bezpieczeństwa, lecz obejmować całościowe zarządzanie oceanami odzwierciedlające ich wymiar środowiskowy, gospodarczy, kulturowy, społeczny i terytorialny, a także znaczenie morza dla społeczności rybackich z regionów przybrzeżnych, wyspiarskich oraz najbardziej oddalonych;</w:t>
            </w:r>
          </w:p>
        </w:tc>
      </w:tr>
    </w:tbl>
    <w:p w14:paraId="5B365F1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FEB61FA" w14:textId="77777777" w:rsidR="002B5DB4" w:rsidRPr="0053472F" w:rsidRDefault="002B5DB4" w:rsidP="002B5DB4">
      <w:r w:rsidRPr="0053472F">
        <w:rPr>
          <w:rStyle w:val="HideTWBExt"/>
        </w:rPr>
        <w:t>&lt;/Amend&gt;</w:t>
      </w:r>
    </w:p>
    <w:p w14:paraId="25E6A02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65</w:t>
      </w:r>
      <w:r w:rsidRPr="0053472F">
        <w:rPr>
          <w:rStyle w:val="HideTWBExt"/>
          <w:b w:val="0"/>
        </w:rPr>
        <w:t>&lt;/NumAm&gt;</w:t>
      </w:r>
    </w:p>
    <w:p w14:paraId="1B99B62E"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72EED248" w14:textId="77777777" w:rsidR="002B5DB4" w:rsidRPr="0053472F" w:rsidRDefault="002B5DB4" w:rsidP="002B5DB4">
      <w:pPr>
        <w:pStyle w:val="NormalBold"/>
      </w:pPr>
      <w:r w:rsidRPr="0053472F">
        <w:rPr>
          <w:rStyle w:val="HideTWBExt"/>
          <w:b w:val="0"/>
        </w:rPr>
        <w:t>&lt;/RepeatBlock-By&gt;</w:t>
      </w:r>
    </w:p>
    <w:p w14:paraId="4F06109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6B825A3" w14:textId="77777777" w:rsidR="002B5DB4" w:rsidRPr="0053472F" w:rsidRDefault="002B5DB4" w:rsidP="002B5DB4">
      <w:pPr>
        <w:pStyle w:val="NormalBold"/>
      </w:pPr>
      <w:r w:rsidRPr="0053472F">
        <w:rPr>
          <w:rStyle w:val="HideTWBExt"/>
          <w:b w:val="0"/>
        </w:rPr>
        <w:t>&lt;Article&gt;</w:t>
      </w:r>
      <w:r w:rsidRPr="0053472F">
        <w:t>Ustęp 1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2664127" w14:textId="77777777" w:rsidTr="00ED60A6">
        <w:trPr>
          <w:trHeight w:hRule="exact" w:val="240"/>
          <w:jc w:val="center"/>
        </w:trPr>
        <w:tc>
          <w:tcPr>
            <w:tcW w:w="9752" w:type="dxa"/>
            <w:gridSpan w:val="2"/>
            <w:tcBorders>
              <w:top w:val="nil"/>
              <w:left w:val="nil"/>
              <w:bottom w:val="nil"/>
              <w:right w:val="nil"/>
            </w:tcBorders>
          </w:tcPr>
          <w:p w14:paraId="5188A672" w14:textId="77777777" w:rsidR="002B5DB4" w:rsidRPr="0053472F" w:rsidRDefault="002B5DB4" w:rsidP="00ED60A6"/>
        </w:tc>
      </w:tr>
      <w:tr w:rsidR="002B5DB4" w:rsidRPr="0053472F" w14:paraId="761A976A" w14:textId="77777777" w:rsidTr="00ED60A6">
        <w:trPr>
          <w:trHeight w:val="240"/>
          <w:jc w:val="center"/>
        </w:trPr>
        <w:tc>
          <w:tcPr>
            <w:tcW w:w="4876" w:type="dxa"/>
            <w:tcBorders>
              <w:top w:val="nil"/>
              <w:left w:val="nil"/>
              <w:bottom w:val="nil"/>
              <w:right w:val="nil"/>
            </w:tcBorders>
          </w:tcPr>
          <w:p w14:paraId="27DE319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220243B" w14:textId="77777777" w:rsidR="002B5DB4" w:rsidRPr="0053472F" w:rsidRDefault="002B5DB4" w:rsidP="00ED60A6">
            <w:pPr>
              <w:pStyle w:val="AmColumnHeading"/>
            </w:pPr>
            <w:r w:rsidRPr="0053472F">
              <w:t>Poprawka</w:t>
            </w:r>
          </w:p>
        </w:tc>
      </w:tr>
      <w:tr w:rsidR="002B5DB4" w:rsidRPr="0053472F" w14:paraId="0D19C9B2" w14:textId="77777777" w:rsidTr="00ED60A6">
        <w:trPr>
          <w:jc w:val="center"/>
        </w:trPr>
        <w:tc>
          <w:tcPr>
            <w:tcW w:w="4876" w:type="dxa"/>
            <w:tcBorders>
              <w:top w:val="nil"/>
              <w:left w:val="nil"/>
              <w:bottom w:val="nil"/>
              <w:right w:val="nil"/>
            </w:tcBorders>
          </w:tcPr>
          <w:p w14:paraId="752FAF3F" w14:textId="77777777" w:rsidR="002B5DB4" w:rsidRPr="0053472F" w:rsidRDefault="002B5DB4" w:rsidP="00ED60A6">
            <w:pPr>
              <w:pStyle w:val="Normal6a"/>
            </w:pPr>
          </w:p>
        </w:tc>
        <w:tc>
          <w:tcPr>
            <w:tcW w:w="4876" w:type="dxa"/>
            <w:tcBorders>
              <w:top w:val="nil"/>
              <w:left w:val="nil"/>
              <w:bottom w:val="nil"/>
              <w:right w:val="nil"/>
            </w:tcBorders>
          </w:tcPr>
          <w:p w14:paraId="4162F9E6" w14:textId="77777777" w:rsidR="002B5DB4" w:rsidRPr="0053472F" w:rsidRDefault="002B5DB4" w:rsidP="00ED60A6">
            <w:pPr>
              <w:pStyle w:val="Normal6a"/>
            </w:pPr>
            <w:r w:rsidRPr="0053472F">
              <w:rPr>
                <w:b/>
                <w:i/>
              </w:rPr>
              <w:t>1a.</w:t>
            </w:r>
            <w:r w:rsidRPr="0053472F">
              <w:rPr>
                <w:b/>
                <w:i/>
              </w:rPr>
              <w:tab/>
              <w:t>podkreśla, że ocean stanowi zasób geopolityczny i gospodarczy kluczowy dla konkurencyjności Europy oraz jej tożsamości kulturowej;</w:t>
            </w:r>
          </w:p>
        </w:tc>
      </w:tr>
    </w:tbl>
    <w:p w14:paraId="315B5CAD"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8FF165E" w14:textId="77777777" w:rsidR="002B5DB4" w:rsidRPr="0053472F" w:rsidRDefault="002B5DB4" w:rsidP="002B5DB4">
      <w:r w:rsidRPr="0053472F">
        <w:rPr>
          <w:rStyle w:val="HideTWBExt"/>
        </w:rPr>
        <w:t>&lt;/Amend&gt;</w:t>
      </w:r>
    </w:p>
    <w:p w14:paraId="4167141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66</w:t>
      </w:r>
      <w:r w:rsidRPr="0053472F">
        <w:rPr>
          <w:rStyle w:val="HideTWBExt"/>
          <w:b w:val="0"/>
        </w:rPr>
        <w:t>&lt;/NumAm&gt;</w:t>
      </w:r>
    </w:p>
    <w:p w14:paraId="2A79F984"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246603EA" w14:textId="77777777" w:rsidR="002B5DB4" w:rsidRPr="0053472F" w:rsidRDefault="002B5DB4" w:rsidP="002B5DB4">
      <w:pPr>
        <w:pStyle w:val="NormalBold"/>
      </w:pPr>
      <w:r w:rsidRPr="0053472F">
        <w:rPr>
          <w:rStyle w:val="HideTWBExt"/>
          <w:b w:val="0"/>
        </w:rPr>
        <w:t>&lt;/RepeatBlock-By&gt;</w:t>
      </w:r>
    </w:p>
    <w:p w14:paraId="78B0DC0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3F514D1"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B677650" w14:textId="77777777" w:rsidTr="00ED60A6">
        <w:trPr>
          <w:trHeight w:hRule="exact" w:val="240"/>
          <w:jc w:val="center"/>
        </w:trPr>
        <w:tc>
          <w:tcPr>
            <w:tcW w:w="9752" w:type="dxa"/>
            <w:gridSpan w:val="2"/>
            <w:tcBorders>
              <w:top w:val="nil"/>
              <w:left w:val="nil"/>
              <w:bottom w:val="nil"/>
              <w:right w:val="nil"/>
            </w:tcBorders>
          </w:tcPr>
          <w:p w14:paraId="5C2C528B" w14:textId="77777777" w:rsidR="002B5DB4" w:rsidRPr="0053472F" w:rsidRDefault="002B5DB4" w:rsidP="00ED60A6"/>
        </w:tc>
      </w:tr>
      <w:tr w:rsidR="002B5DB4" w:rsidRPr="0053472F" w14:paraId="630B4FCE" w14:textId="77777777" w:rsidTr="00ED60A6">
        <w:trPr>
          <w:trHeight w:val="240"/>
          <w:jc w:val="center"/>
        </w:trPr>
        <w:tc>
          <w:tcPr>
            <w:tcW w:w="4876" w:type="dxa"/>
            <w:tcBorders>
              <w:top w:val="nil"/>
              <w:left w:val="nil"/>
              <w:bottom w:val="nil"/>
              <w:right w:val="nil"/>
            </w:tcBorders>
          </w:tcPr>
          <w:p w14:paraId="3B32B06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2A65B5A" w14:textId="77777777" w:rsidR="002B5DB4" w:rsidRPr="0053472F" w:rsidRDefault="002B5DB4" w:rsidP="00ED60A6">
            <w:pPr>
              <w:pStyle w:val="AmColumnHeading"/>
            </w:pPr>
            <w:r w:rsidRPr="0053472F">
              <w:t>Poprawka</w:t>
            </w:r>
          </w:p>
        </w:tc>
      </w:tr>
      <w:tr w:rsidR="002B5DB4" w:rsidRPr="0053472F" w14:paraId="0C31647A" w14:textId="77777777" w:rsidTr="00ED60A6">
        <w:trPr>
          <w:jc w:val="center"/>
        </w:trPr>
        <w:tc>
          <w:tcPr>
            <w:tcW w:w="4876" w:type="dxa"/>
            <w:tcBorders>
              <w:top w:val="nil"/>
              <w:left w:val="nil"/>
              <w:bottom w:val="nil"/>
              <w:right w:val="nil"/>
            </w:tcBorders>
          </w:tcPr>
          <w:p w14:paraId="44016FF2" w14:textId="77777777" w:rsidR="002B5DB4" w:rsidRPr="0053472F" w:rsidRDefault="002B5DB4" w:rsidP="00ED60A6">
            <w:pPr>
              <w:pStyle w:val="Normal6a"/>
            </w:pPr>
            <w:r w:rsidRPr="0053472F">
              <w:t>2.</w:t>
            </w:r>
            <w:r w:rsidRPr="0053472F">
              <w:tab/>
            </w:r>
            <w:r w:rsidRPr="0053472F">
              <w:rPr>
                <w:b/>
                <w:i/>
              </w:rPr>
              <w:t xml:space="preserve">apeluje o włączenie </w:t>
            </w:r>
            <w:r w:rsidRPr="0053472F">
              <w:t xml:space="preserve">dyplomacji oceanicznej </w:t>
            </w:r>
            <w:r w:rsidRPr="0053472F">
              <w:rPr>
                <w:b/>
                <w:i/>
              </w:rPr>
              <w:t xml:space="preserve">do wspólnej polityki zagranicznej i bezpieczeństwa </w:t>
            </w:r>
            <w:r w:rsidRPr="0053472F">
              <w:t>UE, 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infrastruktury podmorskiej, za pomocą szczególnych środków, takich jak misje morskie;</w:t>
            </w:r>
          </w:p>
        </w:tc>
        <w:tc>
          <w:tcPr>
            <w:tcW w:w="4876" w:type="dxa"/>
            <w:tcBorders>
              <w:top w:val="nil"/>
              <w:left w:val="nil"/>
              <w:bottom w:val="nil"/>
              <w:right w:val="nil"/>
            </w:tcBorders>
          </w:tcPr>
          <w:p w14:paraId="06307627" w14:textId="77777777" w:rsidR="002B5DB4" w:rsidRPr="0053472F" w:rsidRDefault="002B5DB4" w:rsidP="00ED60A6">
            <w:pPr>
              <w:pStyle w:val="Normal6a"/>
            </w:pPr>
            <w:r w:rsidRPr="0053472F">
              <w:t>2.</w:t>
            </w:r>
            <w:r w:rsidRPr="0053472F">
              <w:tab/>
            </w:r>
            <w:r w:rsidRPr="0053472F">
              <w:rPr>
                <w:b/>
                <w:i/>
              </w:rPr>
              <w:t xml:space="preserve">apeluje o uwzględnienie </w:t>
            </w:r>
            <w:r w:rsidRPr="0053472F">
              <w:t xml:space="preserve">dyplomacji oceanicznej </w:t>
            </w:r>
            <w:r w:rsidRPr="0053472F">
              <w:rPr>
                <w:b/>
                <w:i/>
              </w:rPr>
              <w:t xml:space="preserve">w zewnętrznych politykach </w:t>
            </w:r>
            <w:r w:rsidRPr="0053472F">
              <w:t xml:space="preserve">UE, aby bronić </w:t>
            </w:r>
            <w:r w:rsidRPr="0053472F">
              <w:rPr>
                <w:b/>
                <w:i/>
              </w:rPr>
              <w:t xml:space="preserve">zrównoważonego i sprawiedliwego zarządzania oceanami, współpracy wielostronnej oraz </w:t>
            </w:r>
            <w:r w:rsidRPr="0053472F">
              <w:t xml:space="preserve">porządku morskiego opartego na zasadach </w:t>
            </w:r>
            <w:r w:rsidRPr="0053472F">
              <w:rPr>
                <w:b/>
                <w:i/>
              </w:rPr>
              <w:t>zgodnie z UNCLOS</w:t>
            </w:r>
            <w:r w:rsidRPr="0053472F">
              <w:t xml:space="preserve">, zapewnić zrównoważoną eksploatację zasobów morskich </w:t>
            </w:r>
            <w:r w:rsidRPr="0053472F">
              <w:rPr>
                <w:b/>
                <w:i/>
              </w:rPr>
              <w:t>i zdrowie ekosystemów morskich</w:t>
            </w:r>
            <w:r w:rsidRPr="0053472F">
              <w:t>, promować normy unijne oraz przeciwdziałać połowom NNN i flotom cieni, piractwu oraz wrogim lub brutalnym działaniom wobec unijnych statków rybackich i unijnej infrastruktury, zwłaszcza infrastruktury podmorskiej, za pomocą szczególnych środków, takich jak misje morskie</w:t>
            </w:r>
            <w:r w:rsidRPr="0053472F">
              <w:rPr>
                <w:b/>
                <w:i/>
              </w:rPr>
              <w:t>, oraz zwiększyć przejrzystość w międzynarodowych rybołówstwie i całym łańcuchu dostaw owoców morza</w:t>
            </w:r>
            <w:r w:rsidRPr="0053472F">
              <w:t>;</w:t>
            </w:r>
          </w:p>
        </w:tc>
      </w:tr>
    </w:tbl>
    <w:p w14:paraId="5DE8598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5BFC5F8" w14:textId="77777777" w:rsidR="002B5DB4" w:rsidRPr="0053472F" w:rsidRDefault="002B5DB4" w:rsidP="002B5DB4">
      <w:r w:rsidRPr="0053472F">
        <w:rPr>
          <w:rStyle w:val="HideTWBExt"/>
        </w:rPr>
        <w:t>&lt;/Amend&gt;</w:t>
      </w:r>
    </w:p>
    <w:p w14:paraId="61A6E7D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67</w:t>
      </w:r>
      <w:r w:rsidRPr="0053472F">
        <w:rPr>
          <w:rStyle w:val="HideTWBExt"/>
          <w:b w:val="0"/>
        </w:rPr>
        <w:t>&lt;/NumAm&gt;</w:t>
      </w:r>
    </w:p>
    <w:p w14:paraId="5B18BB4F"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5ED6A9E0" w14:textId="77777777" w:rsidR="002B5DB4" w:rsidRPr="0053472F" w:rsidRDefault="002B5DB4" w:rsidP="002B5DB4">
      <w:pPr>
        <w:pStyle w:val="NormalBold"/>
      </w:pPr>
      <w:r w:rsidRPr="0053472F">
        <w:rPr>
          <w:rStyle w:val="HideTWBExt"/>
          <w:b w:val="0"/>
        </w:rPr>
        <w:t>&lt;/RepeatBlock-By&gt;</w:t>
      </w:r>
    </w:p>
    <w:p w14:paraId="6C3FF0F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C0BC722"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0B40D3B" w14:textId="77777777" w:rsidTr="00ED60A6">
        <w:trPr>
          <w:trHeight w:hRule="exact" w:val="240"/>
          <w:jc w:val="center"/>
        </w:trPr>
        <w:tc>
          <w:tcPr>
            <w:tcW w:w="9752" w:type="dxa"/>
            <w:gridSpan w:val="2"/>
            <w:tcBorders>
              <w:top w:val="nil"/>
              <w:left w:val="nil"/>
              <w:bottom w:val="nil"/>
              <w:right w:val="nil"/>
            </w:tcBorders>
          </w:tcPr>
          <w:p w14:paraId="1AE3655B" w14:textId="77777777" w:rsidR="002B5DB4" w:rsidRPr="0053472F" w:rsidRDefault="002B5DB4" w:rsidP="00ED60A6"/>
        </w:tc>
      </w:tr>
      <w:tr w:rsidR="002B5DB4" w:rsidRPr="0053472F" w14:paraId="3C2738B0" w14:textId="77777777" w:rsidTr="00ED60A6">
        <w:trPr>
          <w:trHeight w:val="240"/>
          <w:jc w:val="center"/>
        </w:trPr>
        <w:tc>
          <w:tcPr>
            <w:tcW w:w="4876" w:type="dxa"/>
            <w:tcBorders>
              <w:top w:val="nil"/>
              <w:left w:val="nil"/>
              <w:bottom w:val="nil"/>
              <w:right w:val="nil"/>
            </w:tcBorders>
          </w:tcPr>
          <w:p w14:paraId="366C5A9D" w14:textId="77777777" w:rsidR="002B5DB4" w:rsidRPr="0053472F" w:rsidRDefault="002B5DB4" w:rsidP="00ED60A6">
            <w:pPr>
              <w:pStyle w:val="AmColumnHeading"/>
            </w:pPr>
            <w:r w:rsidRPr="0053472F">
              <w:lastRenderedPageBreak/>
              <w:t>Projekt rezolucji</w:t>
            </w:r>
          </w:p>
        </w:tc>
        <w:tc>
          <w:tcPr>
            <w:tcW w:w="4876" w:type="dxa"/>
            <w:tcBorders>
              <w:top w:val="nil"/>
              <w:left w:val="nil"/>
              <w:bottom w:val="nil"/>
              <w:right w:val="nil"/>
            </w:tcBorders>
          </w:tcPr>
          <w:p w14:paraId="75DD0C21" w14:textId="77777777" w:rsidR="002B5DB4" w:rsidRPr="0053472F" w:rsidRDefault="002B5DB4" w:rsidP="00ED60A6">
            <w:pPr>
              <w:pStyle w:val="AmColumnHeading"/>
            </w:pPr>
            <w:r w:rsidRPr="0053472F">
              <w:t>Poprawka</w:t>
            </w:r>
          </w:p>
        </w:tc>
      </w:tr>
      <w:tr w:rsidR="002B5DB4" w:rsidRPr="0053472F" w14:paraId="43DD205D" w14:textId="77777777" w:rsidTr="00ED60A6">
        <w:trPr>
          <w:jc w:val="center"/>
        </w:trPr>
        <w:tc>
          <w:tcPr>
            <w:tcW w:w="4876" w:type="dxa"/>
            <w:tcBorders>
              <w:top w:val="nil"/>
              <w:left w:val="nil"/>
              <w:bottom w:val="nil"/>
              <w:right w:val="nil"/>
            </w:tcBorders>
          </w:tcPr>
          <w:p w14:paraId="47B68497" w14:textId="77777777" w:rsidR="002B5DB4" w:rsidRPr="0053472F" w:rsidRDefault="002B5DB4" w:rsidP="00ED60A6">
            <w:pPr>
              <w:pStyle w:val="Normal6a"/>
            </w:pPr>
            <w:r w:rsidRPr="0053472F">
              <w:t>2.</w:t>
            </w:r>
            <w:r w:rsidRPr="0053472F">
              <w:tab/>
              <w:t>apeluje o włączenie dyplomacji oceanicznej do wspólnej polityki zagranicznej i bezpieczeństwa UE, 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infrastruktury podmorskiej, za pomocą szczególnych środków, takich jak misje morskie;</w:t>
            </w:r>
          </w:p>
        </w:tc>
        <w:tc>
          <w:tcPr>
            <w:tcW w:w="4876" w:type="dxa"/>
            <w:tcBorders>
              <w:top w:val="nil"/>
              <w:left w:val="nil"/>
              <w:bottom w:val="nil"/>
              <w:right w:val="nil"/>
            </w:tcBorders>
          </w:tcPr>
          <w:p w14:paraId="400967BA" w14:textId="77777777" w:rsidR="002B5DB4" w:rsidRPr="0053472F" w:rsidRDefault="002B5DB4" w:rsidP="00ED60A6">
            <w:pPr>
              <w:pStyle w:val="Normal6a"/>
            </w:pPr>
            <w:r w:rsidRPr="0053472F">
              <w:t>2.</w:t>
            </w:r>
            <w:r w:rsidRPr="0053472F">
              <w:tab/>
              <w:t xml:space="preserve">apeluje o włączenie dyplomacji oceanicznej do wspólnej polityki zagranicznej i bezpieczeństwa UE, 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infrastruktury podmorskiej, za pomocą szczególnych środków, takich jak misje morskie; </w:t>
            </w:r>
            <w:r w:rsidRPr="0053472F">
              <w:rPr>
                <w:b/>
                <w:i/>
              </w:rPr>
              <w:t>apeluje o wzmocnienie unijnych misji wojskowych i morskich dedykowanych monitorowaniu i zwalczaniu nielegalnych, niezgłoszonych i nieregulowanych (NNN) działań połowowych, handlu i flot fantomowych;</w:t>
            </w:r>
          </w:p>
        </w:tc>
      </w:tr>
    </w:tbl>
    <w:p w14:paraId="152F68C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6D45238" w14:textId="77777777" w:rsidR="002B5DB4" w:rsidRPr="0053472F" w:rsidRDefault="002B5DB4" w:rsidP="002B5DB4">
      <w:r w:rsidRPr="0053472F">
        <w:rPr>
          <w:rStyle w:val="HideTWBExt"/>
        </w:rPr>
        <w:t>&lt;/Amend&gt;</w:t>
      </w:r>
    </w:p>
    <w:p w14:paraId="2B2D4B0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68</w:t>
      </w:r>
      <w:r w:rsidRPr="0053472F">
        <w:rPr>
          <w:rStyle w:val="HideTWBExt"/>
          <w:b w:val="0"/>
        </w:rPr>
        <w:t>&lt;/NumAm&gt;</w:t>
      </w:r>
    </w:p>
    <w:p w14:paraId="03A53321"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73A720B3" w14:textId="77777777" w:rsidR="002B5DB4" w:rsidRPr="0053472F" w:rsidRDefault="002B5DB4" w:rsidP="002B5DB4">
      <w:pPr>
        <w:pStyle w:val="NormalBold"/>
      </w:pPr>
      <w:r w:rsidRPr="0053472F">
        <w:rPr>
          <w:rStyle w:val="HideTWBExt"/>
          <w:b w:val="0"/>
        </w:rPr>
        <w:t>&lt;/RepeatBlock-By&gt;</w:t>
      </w:r>
    </w:p>
    <w:p w14:paraId="6D9E5734"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E84608C"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EB8B1C2" w14:textId="77777777" w:rsidTr="00ED60A6">
        <w:trPr>
          <w:trHeight w:hRule="exact" w:val="240"/>
          <w:jc w:val="center"/>
        </w:trPr>
        <w:tc>
          <w:tcPr>
            <w:tcW w:w="9752" w:type="dxa"/>
            <w:gridSpan w:val="2"/>
            <w:tcBorders>
              <w:top w:val="nil"/>
              <w:left w:val="nil"/>
              <w:bottom w:val="nil"/>
              <w:right w:val="nil"/>
            </w:tcBorders>
          </w:tcPr>
          <w:p w14:paraId="6778C209" w14:textId="77777777" w:rsidR="002B5DB4" w:rsidRPr="0053472F" w:rsidRDefault="002B5DB4" w:rsidP="00ED60A6"/>
        </w:tc>
      </w:tr>
      <w:tr w:rsidR="002B5DB4" w:rsidRPr="0053472F" w14:paraId="0195E9B9" w14:textId="77777777" w:rsidTr="00ED60A6">
        <w:trPr>
          <w:trHeight w:val="240"/>
          <w:jc w:val="center"/>
        </w:trPr>
        <w:tc>
          <w:tcPr>
            <w:tcW w:w="4876" w:type="dxa"/>
            <w:tcBorders>
              <w:top w:val="nil"/>
              <w:left w:val="nil"/>
              <w:bottom w:val="nil"/>
              <w:right w:val="nil"/>
            </w:tcBorders>
          </w:tcPr>
          <w:p w14:paraId="2E8814D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593C915" w14:textId="77777777" w:rsidR="002B5DB4" w:rsidRPr="0053472F" w:rsidRDefault="002B5DB4" w:rsidP="00ED60A6">
            <w:pPr>
              <w:pStyle w:val="AmColumnHeading"/>
            </w:pPr>
            <w:r w:rsidRPr="0053472F">
              <w:t>Poprawka</w:t>
            </w:r>
          </w:p>
        </w:tc>
      </w:tr>
      <w:tr w:rsidR="002B5DB4" w:rsidRPr="0053472F" w14:paraId="47154518" w14:textId="77777777" w:rsidTr="00ED60A6">
        <w:trPr>
          <w:jc w:val="center"/>
        </w:trPr>
        <w:tc>
          <w:tcPr>
            <w:tcW w:w="4876" w:type="dxa"/>
            <w:tcBorders>
              <w:top w:val="nil"/>
              <w:left w:val="nil"/>
              <w:bottom w:val="nil"/>
              <w:right w:val="nil"/>
            </w:tcBorders>
          </w:tcPr>
          <w:p w14:paraId="6F340F6F" w14:textId="77777777" w:rsidR="002B5DB4" w:rsidRPr="0053472F" w:rsidRDefault="002B5DB4" w:rsidP="00ED60A6">
            <w:pPr>
              <w:pStyle w:val="Normal6a"/>
            </w:pPr>
            <w:r w:rsidRPr="0053472F">
              <w:t>2.</w:t>
            </w:r>
            <w:r w:rsidRPr="0053472F">
              <w:tab/>
              <w:t>apeluje o włączenie dyplomacji oceanicznej do wspólnej polityki zagranicznej i bezpieczeństwa UE, 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infrastruktury podmorskiej, za pomocą szczególnych środków, takich jak misje morskie;</w:t>
            </w:r>
          </w:p>
        </w:tc>
        <w:tc>
          <w:tcPr>
            <w:tcW w:w="4876" w:type="dxa"/>
            <w:tcBorders>
              <w:top w:val="nil"/>
              <w:left w:val="nil"/>
              <w:bottom w:val="nil"/>
              <w:right w:val="nil"/>
            </w:tcBorders>
          </w:tcPr>
          <w:p w14:paraId="3B40FC21" w14:textId="77777777" w:rsidR="002B5DB4" w:rsidRPr="0053472F" w:rsidRDefault="002B5DB4" w:rsidP="00ED60A6">
            <w:pPr>
              <w:pStyle w:val="Normal6a"/>
            </w:pPr>
            <w:r w:rsidRPr="0053472F">
              <w:t>2.</w:t>
            </w:r>
            <w:r w:rsidRPr="0053472F">
              <w:tab/>
              <w:t xml:space="preserve">apeluje o włączenie dyplomacji oceanicznej do wspólnej polityki zagranicznej i bezpieczeństwa UE, aby bronić porządku morskiego opartego na zasadach, zapewnić zrównoważoną eksploatację zasobów morskich, promować normy </w:t>
            </w:r>
            <w:r w:rsidRPr="0053472F">
              <w:rPr>
                <w:b/>
                <w:i/>
              </w:rPr>
              <w:t>środowiskowe, gospodarcze i społeczne Unii, zwłaszcza w ramach organizacji międzynarodowych, takich jak FAO, MOP czy WTO,</w:t>
            </w:r>
            <w:r w:rsidRPr="0053472F">
              <w:t xml:space="preserve"> oraz przeciwdziałać połowom NNN i flotom cieni, piractwu oraz wrogim lub brutalnym działaniom wobec unijnych statków rybackich i unijnej infrastruktury, zwłaszcza infrastruktury podmorskiej, za pomocą szczególnych </w:t>
            </w:r>
            <w:r w:rsidRPr="0053472F">
              <w:lastRenderedPageBreak/>
              <w:t>środków, takich jak wspólne misje morskie</w:t>
            </w:r>
            <w:r w:rsidRPr="0053472F">
              <w:rPr>
                <w:b/>
                <w:i/>
              </w:rPr>
              <w:t>, monitorowanie satelitarne za pomocą programu Copernicus oraz wykorzystanie dronów morskich</w:t>
            </w:r>
            <w:r w:rsidRPr="0053472F">
              <w:t>;</w:t>
            </w:r>
          </w:p>
        </w:tc>
      </w:tr>
    </w:tbl>
    <w:p w14:paraId="16089206"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61D69DA9" w14:textId="77777777" w:rsidR="002B5DB4" w:rsidRPr="0053472F" w:rsidRDefault="002B5DB4" w:rsidP="002B5DB4">
      <w:r w:rsidRPr="0053472F">
        <w:rPr>
          <w:rStyle w:val="HideTWBExt"/>
        </w:rPr>
        <w:t>&lt;/Amend&gt;</w:t>
      </w:r>
    </w:p>
    <w:p w14:paraId="28E1E9C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69</w:t>
      </w:r>
      <w:r w:rsidRPr="0053472F">
        <w:rPr>
          <w:rStyle w:val="HideTWBExt"/>
          <w:b w:val="0"/>
        </w:rPr>
        <w:t>&lt;/NumAm&gt;</w:t>
      </w:r>
    </w:p>
    <w:p w14:paraId="7DD2B143"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16E7511A" w14:textId="77777777" w:rsidR="002B5DB4" w:rsidRPr="0053472F" w:rsidRDefault="002B5DB4" w:rsidP="002B5DB4">
      <w:pPr>
        <w:pStyle w:val="NormalBold"/>
      </w:pPr>
      <w:r w:rsidRPr="0053472F">
        <w:rPr>
          <w:rStyle w:val="HideTWBExt"/>
          <w:b w:val="0"/>
        </w:rPr>
        <w:t>&lt;/RepeatBlock-By&gt;</w:t>
      </w:r>
    </w:p>
    <w:p w14:paraId="431F0C5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92A3549"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F8FAAA5" w14:textId="77777777" w:rsidTr="00ED60A6">
        <w:trPr>
          <w:trHeight w:hRule="exact" w:val="240"/>
          <w:jc w:val="center"/>
        </w:trPr>
        <w:tc>
          <w:tcPr>
            <w:tcW w:w="9752" w:type="dxa"/>
            <w:gridSpan w:val="2"/>
            <w:tcBorders>
              <w:top w:val="nil"/>
              <w:left w:val="nil"/>
              <w:bottom w:val="nil"/>
              <w:right w:val="nil"/>
            </w:tcBorders>
          </w:tcPr>
          <w:p w14:paraId="034B01C6" w14:textId="77777777" w:rsidR="002B5DB4" w:rsidRPr="0053472F" w:rsidRDefault="002B5DB4" w:rsidP="00ED60A6"/>
        </w:tc>
      </w:tr>
      <w:tr w:rsidR="002B5DB4" w:rsidRPr="0053472F" w14:paraId="6EB161F2" w14:textId="77777777" w:rsidTr="00ED60A6">
        <w:trPr>
          <w:trHeight w:val="240"/>
          <w:jc w:val="center"/>
        </w:trPr>
        <w:tc>
          <w:tcPr>
            <w:tcW w:w="4876" w:type="dxa"/>
            <w:tcBorders>
              <w:top w:val="nil"/>
              <w:left w:val="nil"/>
              <w:bottom w:val="nil"/>
              <w:right w:val="nil"/>
            </w:tcBorders>
          </w:tcPr>
          <w:p w14:paraId="7592721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E305173" w14:textId="77777777" w:rsidR="002B5DB4" w:rsidRPr="0053472F" w:rsidRDefault="002B5DB4" w:rsidP="00ED60A6">
            <w:pPr>
              <w:pStyle w:val="AmColumnHeading"/>
            </w:pPr>
            <w:r w:rsidRPr="0053472F">
              <w:t>Poprawka</w:t>
            </w:r>
          </w:p>
        </w:tc>
      </w:tr>
      <w:tr w:rsidR="002B5DB4" w:rsidRPr="0053472F" w14:paraId="1FF76006" w14:textId="77777777" w:rsidTr="00ED60A6">
        <w:trPr>
          <w:jc w:val="center"/>
        </w:trPr>
        <w:tc>
          <w:tcPr>
            <w:tcW w:w="4876" w:type="dxa"/>
            <w:tcBorders>
              <w:top w:val="nil"/>
              <w:left w:val="nil"/>
              <w:bottom w:val="nil"/>
              <w:right w:val="nil"/>
            </w:tcBorders>
          </w:tcPr>
          <w:p w14:paraId="26077175" w14:textId="77777777" w:rsidR="002B5DB4" w:rsidRPr="0053472F" w:rsidRDefault="002B5DB4" w:rsidP="00ED60A6">
            <w:pPr>
              <w:pStyle w:val="Normal6a"/>
            </w:pPr>
            <w:r w:rsidRPr="0053472F">
              <w:t>2.</w:t>
            </w:r>
            <w:r w:rsidRPr="0053472F">
              <w:tab/>
              <w:t xml:space="preserve">apeluje o włączenie dyplomacji oceanicznej do wspólnej polityki zagranicznej i bezpieczeństwa UE, 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w:t>
            </w:r>
            <w:r w:rsidRPr="0053472F">
              <w:rPr>
                <w:b/>
                <w:i/>
              </w:rPr>
              <w:t>infrastruktury podmorskiej, za pomocą szczególnych środków, takich jak misje morskie</w:t>
            </w:r>
            <w:r w:rsidRPr="0053472F">
              <w:t>;</w:t>
            </w:r>
          </w:p>
        </w:tc>
        <w:tc>
          <w:tcPr>
            <w:tcW w:w="4876" w:type="dxa"/>
            <w:tcBorders>
              <w:top w:val="nil"/>
              <w:left w:val="nil"/>
              <w:bottom w:val="nil"/>
              <w:right w:val="nil"/>
            </w:tcBorders>
          </w:tcPr>
          <w:p w14:paraId="069868C1" w14:textId="77777777" w:rsidR="002B5DB4" w:rsidRPr="0053472F" w:rsidRDefault="002B5DB4" w:rsidP="00ED60A6">
            <w:pPr>
              <w:pStyle w:val="Normal6a"/>
            </w:pPr>
            <w:r w:rsidRPr="0053472F">
              <w:t>2.</w:t>
            </w:r>
            <w:r w:rsidRPr="0053472F">
              <w:tab/>
              <w:t>apeluje o włączenie dyplomacji oceanicznej do wspólnej polityki zagranicznej i bezpieczeństwa UE, aby bronić porządku morskiego opartego na zasadach, zapewnić zrównoważoną eksploatację zasobów morskich, promować normy unijne</w:t>
            </w:r>
            <w:r w:rsidRPr="0053472F">
              <w:rPr>
                <w:b/>
                <w:i/>
              </w:rPr>
              <w:t>, w tym przez nowe działania we współpracy z państwami trzecimi, ze szczególnym uwzględnieniem państw Afryki Północnej,</w:t>
            </w:r>
            <w:r w:rsidRPr="0053472F">
              <w:t xml:space="preserve"> oraz przeciwdziałać połowom NNN i flotom cieni, piractwu oraz wrogim lub brutalnym działaniom wobec unijnych statków rybackich i unijnej infrastruktury</w:t>
            </w:r>
            <w:r w:rsidRPr="0053472F">
              <w:rPr>
                <w:b/>
                <w:i/>
              </w:rPr>
              <w:t>, w tym aktom zastraszania i zakłócania działalności europejskich rybaków</w:t>
            </w:r>
            <w:r w:rsidRPr="0053472F">
              <w:t xml:space="preserve">, zwłaszcza </w:t>
            </w:r>
            <w:r w:rsidRPr="0053472F">
              <w:rPr>
                <w:b/>
                <w:i/>
              </w:rPr>
              <w:t>w obszarach przygranicznych, takich jak Cieśnina Sycylijska</w:t>
            </w:r>
            <w:r w:rsidRPr="0053472F">
              <w:t>;</w:t>
            </w:r>
          </w:p>
        </w:tc>
      </w:tr>
    </w:tbl>
    <w:p w14:paraId="702B8A9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5170967A" w14:textId="77777777" w:rsidR="002B5DB4" w:rsidRPr="0053472F" w:rsidRDefault="002B5DB4" w:rsidP="002B5DB4">
      <w:r w:rsidRPr="0053472F">
        <w:rPr>
          <w:rStyle w:val="HideTWBExt"/>
        </w:rPr>
        <w:t>&lt;/Amend&gt;</w:t>
      </w:r>
    </w:p>
    <w:p w14:paraId="35FEF9C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70</w:t>
      </w:r>
      <w:r w:rsidRPr="0053472F">
        <w:rPr>
          <w:rStyle w:val="HideTWBExt"/>
          <w:b w:val="0"/>
        </w:rPr>
        <w:t>&lt;/NumAm&gt;</w:t>
      </w:r>
    </w:p>
    <w:p w14:paraId="11C14134" w14:textId="77777777" w:rsidR="002B5DB4" w:rsidRPr="0053472F" w:rsidRDefault="002B5DB4" w:rsidP="002B5DB4">
      <w:pPr>
        <w:pStyle w:val="NormalBold"/>
      </w:pPr>
      <w:r w:rsidRPr="0053472F">
        <w:rPr>
          <w:rStyle w:val="HideTWBExt"/>
          <w:b w:val="0"/>
        </w:rPr>
        <w:t>&lt;RepeatBlock-By&gt;&lt;Members&gt;</w:t>
      </w:r>
      <w:r w:rsidRPr="0053472F">
        <w:t>Carmen Crespo Díaz, Gabriel Mato</w:t>
      </w:r>
      <w:r w:rsidRPr="0053472F">
        <w:rPr>
          <w:rStyle w:val="HideTWBExt"/>
          <w:b w:val="0"/>
        </w:rPr>
        <w:t>&lt;/Members&gt;</w:t>
      </w:r>
    </w:p>
    <w:p w14:paraId="3DEF2FAC" w14:textId="77777777" w:rsidR="002B5DB4" w:rsidRPr="0053472F" w:rsidRDefault="002B5DB4" w:rsidP="002B5DB4">
      <w:pPr>
        <w:pStyle w:val="NormalBold"/>
      </w:pPr>
      <w:r w:rsidRPr="0053472F">
        <w:rPr>
          <w:rStyle w:val="HideTWBExt"/>
          <w:b w:val="0"/>
        </w:rPr>
        <w:t>&lt;/RepeatBlock-By&gt;</w:t>
      </w:r>
    </w:p>
    <w:p w14:paraId="1C04B3C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B71880C"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3907583" w14:textId="77777777" w:rsidTr="00ED60A6">
        <w:trPr>
          <w:trHeight w:hRule="exact" w:val="240"/>
          <w:jc w:val="center"/>
        </w:trPr>
        <w:tc>
          <w:tcPr>
            <w:tcW w:w="9752" w:type="dxa"/>
            <w:gridSpan w:val="2"/>
            <w:tcBorders>
              <w:top w:val="nil"/>
              <w:left w:val="nil"/>
              <w:bottom w:val="nil"/>
              <w:right w:val="nil"/>
            </w:tcBorders>
          </w:tcPr>
          <w:p w14:paraId="4D7D1B63" w14:textId="77777777" w:rsidR="002B5DB4" w:rsidRPr="0053472F" w:rsidRDefault="002B5DB4" w:rsidP="00ED60A6"/>
        </w:tc>
      </w:tr>
      <w:tr w:rsidR="002B5DB4" w:rsidRPr="0053472F" w14:paraId="6DE3CC7A" w14:textId="77777777" w:rsidTr="00ED60A6">
        <w:trPr>
          <w:trHeight w:val="240"/>
          <w:jc w:val="center"/>
        </w:trPr>
        <w:tc>
          <w:tcPr>
            <w:tcW w:w="4876" w:type="dxa"/>
            <w:tcBorders>
              <w:top w:val="nil"/>
              <w:left w:val="nil"/>
              <w:bottom w:val="nil"/>
              <w:right w:val="nil"/>
            </w:tcBorders>
          </w:tcPr>
          <w:p w14:paraId="67F9068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77CE82C" w14:textId="77777777" w:rsidR="002B5DB4" w:rsidRPr="0053472F" w:rsidRDefault="002B5DB4" w:rsidP="00ED60A6">
            <w:pPr>
              <w:pStyle w:val="AmColumnHeading"/>
            </w:pPr>
            <w:r w:rsidRPr="0053472F">
              <w:t>Poprawka</w:t>
            </w:r>
          </w:p>
        </w:tc>
      </w:tr>
      <w:tr w:rsidR="002B5DB4" w:rsidRPr="0053472F" w14:paraId="26F29715" w14:textId="77777777" w:rsidTr="00ED60A6">
        <w:trPr>
          <w:jc w:val="center"/>
        </w:trPr>
        <w:tc>
          <w:tcPr>
            <w:tcW w:w="4876" w:type="dxa"/>
            <w:tcBorders>
              <w:top w:val="nil"/>
              <w:left w:val="nil"/>
              <w:bottom w:val="nil"/>
              <w:right w:val="nil"/>
            </w:tcBorders>
          </w:tcPr>
          <w:p w14:paraId="5728651F" w14:textId="77777777" w:rsidR="002B5DB4" w:rsidRPr="0053472F" w:rsidRDefault="002B5DB4" w:rsidP="00ED60A6">
            <w:pPr>
              <w:pStyle w:val="Normal6a"/>
            </w:pPr>
            <w:r w:rsidRPr="0053472F">
              <w:lastRenderedPageBreak/>
              <w:t>2.</w:t>
            </w:r>
            <w:r w:rsidRPr="0053472F">
              <w:tab/>
              <w:t>apeluje o włączenie dyplomacji oceanicznej do wspólnej polityki zagranicznej i bezpieczeństwa UE, 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infrastruktury podmorskiej, za pomocą szczególnych środków, takich jak misje morskie;</w:t>
            </w:r>
          </w:p>
        </w:tc>
        <w:tc>
          <w:tcPr>
            <w:tcW w:w="4876" w:type="dxa"/>
            <w:tcBorders>
              <w:top w:val="nil"/>
              <w:left w:val="nil"/>
              <w:bottom w:val="nil"/>
              <w:right w:val="nil"/>
            </w:tcBorders>
          </w:tcPr>
          <w:p w14:paraId="43BC3964" w14:textId="77777777" w:rsidR="002B5DB4" w:rsidRPr="0053472F" w:rsidRDefault="002B5DB4" w:rsidP="00ED60A6">
            <w:pPr>
              <w:pStyle w:val="Normal6a"/>
            </w:pPr>
            <w:r w:rsidRPr="0053472F">
              <w:t>2.</w:t>
            </w:r>
            <w:r w:rsidRPr="0053472F">
              <w:tab/>
              <w:t xml:space="preserve">apeluje o włączenie dyplomacji oceanicznej do wspólnej polityki zagranicznej i bezpieczeństwa UE, aby bronić porządku morskiego opartego na zasadach, zapewnić zrównoważoną eksploatację zasobów morskich, promować normy unijne oraz przeciwdziałać połowom NNN </w:t>
            </w:r>
            <w:r w:rsidRPr="0053472F">
              <w:rPr>
                <w:b/>
                <w:i/>
              </w:rPr>
              <w:t>poprzez zaostrzenie kontroli przywozu produktów pochodzących z nielegalnych połowów, a także</w:t>
            </w:r>
            <w:r w:rsidRPr="0053472F">
              <w:t xml:space="preserve"> flotom cieni, piractwu oraz wrogim lub brutalnym działaniom wobec unijnych statków rybackich i unijnej infrastruktury, zwłaszcza infrastruktury podmorskiej, za pomocą szczególnych środków, takich jak misje morskie;</w:t>
            </w:r>
          </w:p>
        </w:tc>
      </w:tr>
    </w:tbl>
    <w:p w14:paraId="439ACDB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{ES}</w:t>
      </w:r>
      <w:r w:rsidRPr="0053472F">
        <w:t>es</w:t>
      </w:r>
      <w:r w:rsidRPr="0053472F">
        <w:rPr>
          <w:rStyle w:val="HideTWBExt"/>
        </w:rPr>
        <w:t>&lt;/Original&gt;</w:t>
      </w:r>
    </w:p>
    <w:p w14:paraId="24D35541" w14:textId="77777777" w:rsidR="002B5DB4" w:rsidRPr="0053472F" w:rsidRDefault="002B5DB4" w:rsidP="002B5DB4">
      <w:r w:rsidRPr="0053472F">
        <w:rPr>
          <w:rStyle w:val="HideTWBExt"/>
        </w:rPr>
        <w:t>&lt;/Amend&gt;</w:t>
      </w:r>
    </w:p>
    <w:p w14:paraId="1F854C8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71</w:t>
      </w:r>
      <w:r w:rsidRPr="0053472F">
        <w:rPr>
          <w:rStyle w:val="HideTWBExt"/>
          <w:b w:val="0"/>
        </w:rPr>
        <w:t>&lt;/NumAm&gt;</w:t>
      </w:r>
    </w:p>
    <w:p w14:paraId="57D5FE22"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47833A70"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1065BD99" w14:textId="77777777" w:rsidR="002B5DB4" w:rsidRPr="0053472F" w:rsidRDefault="002B5DB4" w:rsidP="002B5DB4">
      <w:pPr>
        <w:pStyle w:val="NormalBold"/>
      </w:pPr>
      <w:r w:rsidRPr="0053472F">
        <w:rPr>
          <w:rStyle w:val="HideTWBExt"/>
          <w:b w:val="0"/>
        </w:rPr>
        <w:t>&lt;/RepeatBlock-By&gt;</w:t>
      </w:r>
    </w:p>
    <w:p w14:paraId="2A27411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EF802A4"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D64CD91" w14:textId="77777777" w:rsidTr="00ED60A6">
        <w:trPr>
          <w:trHeight w:hRule="exact" w:val="240"/>
          <w:jc w:val="center"/>
        </w:trPr>
        <w:tc>
          <w:tcPr>
            <w:tcW w:w="9752" w:type="dxa"/>
            <w:gridSpan w:val="2"/>
            <w:tcBorders>
              <w:top w:val="nil"/>
              <w:left w:val="nil"/>
              <w:bottom w:val="nil"/>
              <w:right w:val="nil"/>
            </w:tcBorders>
          </w:tcPr>
          <w:p w14:paraId="4B8A22C5" w14:textId="77777777" w:rsidR="002B5DB4" w:rsidRPr="0053472F" w:rsidRDefault="002B5DB4" w:rsidP="00ED60A6"/>
        </w:tc>
      </w:tr>
      <w:tr w:rsidR="002B5DB4" w:rsidRPr="0053472F" w14:paraId="71E66153" w14:textId="77777777" w:rsidTr="00ED60A6">
        <w:trPr>
          <w:trHeight w:val="240"/>
          <w:jc w:val="center"/>
        </w:trPr>
        <w:tc>
          <w:tcPr>
            <w:tcW w:w="4876" w:type="dxa"/>
            <w:tcBorders>
              <w:top w:val="nil"/>
              <w:left w:val="nil"/>
              <w:bottom w:val="nil"/>
              <w:right w:val="nil"/>
            </w:tcBorders>
          </w:tcPr>
          <w:p w14:paraId="6F2ED9A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3612C1E" w14:textId="77777777" w:rsidR="002B5DB4" w:rsidRPr="0053472F" w:rsidRDefault="002B5DB4" w:rsidP="00ED60A6">
            <w:pPr>
              <w:pStyle w:val="AmColumnHeading"/>
            </w:pPr>
            <w:r w:rsidRPr="0053472F">
              <w:t>Poprawka</w:t>
            </w:r>
          </w:p>
        </w:tc>
      </w:tr>
      <w:tr w:rsidR="002B5DB4" w:rsidRPr="0053472F" w14:paraId="4E05771E" w14:textId="77777777" w:rsidTr="00ED60A6">
        <w:trPr>
          <w:jc w:val="center"/>
        </w:trPr>
        <w:tc>
          <w:tcPr>
            <w:tcW w:w="4876" w:type="dxa"/>
            <w:tcBorders>
              <w:top w:val="nil"/>
              <w:left w:val="nil"/>
              <w:bottom w:val="nil"/>
              <w:right w:val="nil"/>
            </w:tcBorders>
          </w:tcPr>
          <w:p w14:paraId="2E3092AE" w14:textId="77777777" w:rsidR="002B5DB4" w:rsidRPr="0053472F" w:rsidRDefault="002B5DB4" w:rsidP="00ED60A6">
            <w:pPr>
              <w:pStyle w:val="Normal6a"/>
            </w:pPr>
            <w:r w:rsidRPr="0053472F">
              <w:t>2.</w:t>
            </w:r>
            <w:r w:rsidRPr="0053472F">
              <w:tab/>
              <w:t xml:space="preserve">apeluje o włączenie dyplomacji oceanicznej do wspólnej polityki zagranicznej i bezpieczeństwa UE, aby bronić porządku morskiego opartego na zasadach, zapewnić zrównoważoną eksploatację zasobów morskich, promować normy unijne </w:t>
            </w:r>
            <w:r w:rsidRPr="0053472F">
              <w:rPr>
                <w:b/>
                <w:i/>
              </w:rPr>
              <w:t xml:space="preserve">oraz </w:t>
            </w:r>
            <w:r w:rsidRPr="0053472F">
              <w:t xml:space="preserve">przeciwdziałać połowom NNN </w:t>
            </w:r>
            <w:r w:rsidRPr="0053472F">
              <w:rPr>
                <w:b/>
                <w:i/>
              </w:rPr>
              <w:t xml:space="preserve">i </w:t>
            </w:r>
            <w:r w:rsidRPr="0053472F">
              <w:t>flotom cieni, piractwu oraz wrogim lub brutalnym działaniom wobec unijnych statków rybackich i unijnej infrastruktury, zwłaszcza infrastruktury podmorskiej, za pomocą szczególnych środków, takich jak misje morskie;</w:t>
            </w:r>
          </w:p>
        </w:tc>
        <w:tc>
          <w:tcPr>
            <w:tcW w:w="4876" w:type="dxa"/>
            <w:tcBorders>
              <w:top w:val="nil"/>
              <w:left w:val="nil"/>
              <w:bottom w:val="nil"/>
              <w:right w:val="nil"/>
            </w:tcBorders>
          </w:tcPr>
          <w:p w14:paraId="1877FBD9" w14:textId="77777777" w:rsidR="002B5DB4" w:rsidRPr="0053472F" w:rsidRDefault="002B5DB4" w:rsidP="00ED60A6">
            <w:pPr>
              <w:pStyle w:val="Normal6a"/>
            </w:pPr>
            <w:r w:rsidRPr="0053472F">
              <w:t>2.</w:t>
            </w:r>
            <w:r w:rsidRPr="0053472F">
              <w:tab/>
              <w:t xml:space="preserve">apeluje o włączenie dyplomacji oceanicznej do wspólnej polityki zagranicznej i bezpieczeństwa UE, aby bronić porządku morskiego opartego na zasadach, </w:t>
            </w:r>
            <w:r w:rsidRPr="0053472F">
              <w:rPr>
                <w:b/>
                <w:i/>
              </w:rPr>
              <w:t xml:space="preserve">wzmocnić współpracę wielostronną, przestrzegać prawa międzynarodowego, </w:t>
            </w:r>
            <w:r w:rsidRPr="0053472F">
              <w:t>zapewnić zrównoważoną eksploatację zasobów morskich, promować normy unijne</w:t>
            </w:r>
            <w:r w:rsidRPr="0053472F">
              <w:rPr>
                <w:b/>
                <w:i/>
              </w:rPr>
              <w:t xml:space="preserve">, </w:t>
            </w:r>
            <w:r w:rsidRPr="0053472F">
              <w:t>przeciwdziałać połowom NNN</w:t>
            </w:r>
            <w:r w:rsidRPr="0053472F">
              <w:rPr>
                <w:b/>
                <w:i/>
              </w:rPr>
              <w:t xml:space="preserve">, w tym prowadzonym przez statki należące do UE pływające pod tanimi banderami, oraz </w:t>
            </w:r>
            <w:r w:rsidRPr="0053472F">
              <w:t>flotom cieni, piractwu oraz wrogim lub brutalnym działaniom wobec unijnych statków rybackich i unijnej infrastruktury, zwłaszcza infrastruktury podmorskiej, za pomocą szczególnych środków, takich jak misje morskie;</w:t>
            </w:r>
          </w:p>
        </w:tc>
      </w:tr>
    </w:tbl>
    <w:p w14:paraId="42B79815"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85243D5" w14:textId="77777777" w:rsidR="002B5DB4" w:rsidRPr="0053472F" w:rsidRDefault="002B5DB4" w:rsidP="002B5DB4">
      <w:r w:rsidRPr="0053472F">
        <w:rPr>
          <w:rStyle w:val="HideTWBExt"/>
        </w:rPr>
        <w:t>&lt;/Amend&gt;</w:t>
      </w:r>
    </w:p>
    <w:p w14:paraId="313F58B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72</w:t>
      </w:r>
      <w:r w:rsidRPr="0053472F">
        <w:rPr>
          <w:rStyle w:val="HideTWBExt"/>
          <w:b w:val="0"/>
        </w:rPr>
        <w:t>&lt;/NumAm&gt;</w:t>
      </w:r>
    </w:p>
    <w:p w14:paraId="663B3660"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08A1EF2C" w14:textId="77777777" w:rsidR="002B5DB4" w:rsidRPr="0053472F" w:rsidRDefault="002B5DB4" w:rsidP="002B5DB4">
      <w:pPr>
        <w:pStyle w:val="NormalBold"/>
      </w:pPr>
      <w:r w:rsidRPr="0053472F">
        <w:rPr>
          <w:rStyle w:val="HideTWBExt"/>
          <w:b w:val="0"/>
        </w:rPr>
        <w:t>&lt;/RepeatBlock-By&gt;</w:t>
      </w:r>
    </w:p>
    <w:p w14:paraId="47612CD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6024DB5"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75D2AE9" w14:textId="77777777" w:rsidTr="00ED60A6">
        <w:trPr>
          <w:trHeight w:hRule="exact" w:val="240"/>
          <w:jc w:val="center"/>
        </w:trPr>
        <w:tc>
          <w:tcPr>
            <w:tcW w:w="9752" w:type="dxa"/>
            <w:gridSpan w:val="2"/>
            <w:tcBorders>
              <w:top w:val="nil"/>
              <w:left w:val="nil"/>
              <w:bottom w:val="nil"/>
              <w:right w:val="nil"/>
            </w:tcBorders>
          </w:tcPr>
          <w:p w14:paraId="516C0087" w14:textId="77777777" w:rsidR="002B5DB4" w:rsidRPr="0053472F" w:rsidRDefault="002B5DB4" w:rsidP="00ED60A6"/>
        </w:tc>
      </w:tr>
      <w:tr w:rsidR="002B5DB4" w:rsidRPr="0053472F" w14:paraId="3B394FA1" w14:textId="77777777" w:rsidTr="00ED60A6">
        <w:trPr>
          <w:trHeight w:val="240"/>
          <w:jc w:val="center"/>
        </w:trPr>
        <w:tc>
          <w:tcPr>
            <w:tcW w:w="4876" w:type="dxa"/>
            <w:tcBorders>
              <w:top w:val="nil"/>
              <w:left w:val="nil"/>
              <w:bottom w:val="nil"/>
              <w:right w:val="nil"/>
            </w:tcBorders>
          </w:tcPr>
          <w:p w14:paraId="0C440DC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9D0682D" w14:textId="77777777" w:rsidR="002B5DB4" w:rsidRPr="0053472F" w:rsidRDefault="002B5DB4" w:rsidP="00ED60A6">
            <w:pPr>
              <w:pStyle w:val="AmColumnHeading"/>
            </w:pPr>
            <w:r w:rsidRPr="0053472F">
              <w:t>Poprawka</w:t>
            </w:r>
          </w:p>
        </w:tc>
      </w:tr>
      <w:tr w:rsidR="002B5DB4" w:rsidRPr="0053472F" w14:paraId="00205FBB" w14:textId="77777777" w:rsidTr="00ED60A6">
        <w:trPr>
          <w:jc w:val="center"/>
        </w:trPr>
        <w:tc>
          <w:tcPr>
            <w:tcW w:w="4876" w:type="dxa"/>
            <w:tcBorders>
              <w:top w:val="nil"/>
              <w:left w:val="nil"/>
              <w:bottom w:val="nil"/>
              <w:right w:val="nil"/>
            </w:tcBorders>
          </w:tcPr>
          <w:p w14:paraId="20B09FB1" w14:textId="77777777" w:rsidR="002B5DB4" w:rsidRPr="0053472F" w:rsidRDefault="002B5DB4" w:rsidP="00ED60A6">
            <w:pPr>
              <w:pStyle w:val="Normal6a"/>
            </w:pPr>
            <w:r w:rsidRPr="0053472F">
              <w:t>2.</w:t>
            </w:r>
            <w:r w:rsidRPr="0053472F">
              <w:tab/>
              <w:t>apeluje o włączenie dyplomacji oceanicznej do wspólnej polityki zagranicznej i bezpieczeństwa UE, 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infrastruktury podmorskiej, za pomocą szczególnych środków, takich jak misje morskie;</w:t>
            </w:r>
          </w:p>
        </w:tc>
        <w:tc>
          <w:tcPr>
            <w:tcW w:w="4876" w:type="dxa"/>
            <w:tcBorders>
              <w:top w:val="nil"/>
              <w:left w:val="nil"/>
              <w:bottom w:val="nil"/>
              <w:right w:val="nil"/>
            </w:tcBorders>
          </w:tcPr>
          <w:p w14:paraId="32EB18BA" w14:textId="77777777" w:rsidR="002B5DB4" w:rsidRPr="0053472F" w:rsidRDefault="002B5DB4" w:rsidP="00ED60A6">
            <w:pPr>
              <w:pStyle w:val="Normal6a"/>
            </w:pPr>
            <w:r w:rsidRPr="0053472F">
              <w:t>2.</w:t>
            </w:r>
            <w:r w:rsidRPr="0053472F">
              <w:tab/>
              <w:t xml:space="preserve">apeluje o włączenie dyplomacji oceanicznej do wspólnej polityki zagranicznej i bezpieczeństwa UE, 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infrastruktury podmorskiej, za pomocą szczególnych środków, takich jak misje morskie; </w:t>
            </w:r>
            <w:r w:rsidRPr="0053472F">
              <w:rPr>
                <w:b/>
                <w:i/>
              </w:rPr>
              <w:t>oraz o zwiększoną współpracę między agencjami europejskimi, w tym EMSA, Frontex, EFCA i EUSPA.</w:t>
            </w:r>
          </w:p>
        </w:tc>
      </w:tr>
    </w:tbl>
    <w:p w14:paraId="7505395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4757F1E" w14:textId="77777777" w:rsidR="002B5DB4" w:rsidRPr="0053472F" w:rsidRDefault="002B5DB4" w:rsidP="002B5DB4">
      <w:r w:rsidRPr="0053472F">
        <w:rPr>
          <w:rStyle w:val="HideTWBExt"/>
        </w:rPr>
        <w:t>&lt;/Amend&gt;</w:t>
      </w:r>
    </w:p>
    <w:p w14:paraId="20287D5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73</w:t>
      </w:r>
      <w:r w:rsidRPr="0053472F">
        <w:rPr>
          <w:rStyle w:val="HideTWBExt"/>
          <w:b w:val="0"/>
        </w:rPr>
        <w:t>&lt;/NumAm&gt;</w:t>
      </w:r>
    </w:p>
    <w:p w14:paraId="4C5E7802" w14:textId="77777777" w:rsidR="002B5DB4" w:rsidRPr="0053472F" w:rsidRDefault="002B5DB4" w:rsidP="002B5DB4">
      <w:pPr>
        <w:pStyle w:val="NormalBold"/>
      </w:pPr>
      <w:r w:rsidRPr="0053472F">
        <w:rPr>
          <w:rStyle w:val="HideTWBExt"/>
          <w:b w:val="0"/>
        </w:rPr>
        <w:t>&lt;RepeatBlock-By&gt;&lt;Members&gt;</w:t>
      </w:r>
      <w:r w:rsidRPr="0053472F">
        <w:t>Sakis Arnaoutoglou, Giuseppe Lupo, Thomas Bajada</w:t>
      </w:r>
      <w:r w:rsidRPr="0053472F">
        <w:rPr>
          <w:rStyle w:val="HideTWBExt"/>
          <w:b w:val="0"/>
        </w:rPr>
        <w:t>&lt;/Members&gt;</w:t>
      </w:r>
    </w:p>
    <w:p w14:paraId="5F2EBE0A" w14:textId="77777777" w:rsidR="002B5DB4" w:rsidRPr="0053472F" w:rsidRDefault="002B5DB4" w:rsidP="002B5DB4">
      <w:pPr>
        <w:pStyle w:val="NormalBold"/>
      </w:pPr>
      <w:r w:rsidRPr="0053472F">
        <w:rPr>
          <w:rStyle w:val="HideTWBExt"/>
          <w:b w:val="0"/>
        </w:rPr>
        <w:t>&lt;/RepeatBlock-By&gt;</w:t>
      </w:r>
    </w:p>
    <w:p w14:paraId="1F3D734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37B547D"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864567F" w14:textId="77777777" w:rsidTr="00ED60A6">
        <w:trPr>
          <w:trHeight w:hRule="exact" w:val="240"/>
          <w:jc w:val="center"/>
        </w:trPr>
        <w:tc>
          <w:tcPr>
            <w:tcW w:w="9752" w:type="dxa"/>
            <w:gridSpan w:val="2"/>
            <w:tcBorders>
              <w:top w:val="nil"/>
              <w:left w:val="nil"/>
              <w:bottom w:val="nil"/>
              <w:right w:val="nil"/>
            </w:tcBorders>
          </w:tcPr>
          <w:p w14:paraId="7D650B02" w14:textId="77777777" w:rsidR="002B5DB4" w:rsidRPr="0053472F" w:rsidRDefault="002B5DB4" w:rsidP="00ED60A6"/>
        </w:tc>
      </w:tr>
      <w:tr w:rsidR="002B5DB4" w:rsidRPr="0053472F" w14:paraId="09A6D3D8" w14:textId="77777777" w:rsidTr="00ED60A6">
        <w:trPr>
          <w:trHeight w:val="240"/>
          <w:jc w:val="center"/>
        </w:trPr>
        <w:tc>
          <w:tcPr>
            <w:tcW w:w="4876" w:type="dxa"/>
            <w:tcBorders>
              <w:top w:val="nil"/>
              <w:left w:val="nil"/>
              <w:bottom w:val="nil"/>
              <w:right w:val="nil"/>
            </w:tcBorders>
          </w:tcPr>
          <w:p w14:paraId="2C5708E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1FD3354" w14:textId="77777777" w:rsidR="002B5DB4" w:rsidRPr="0053472F" w:rsidRDefault="002B5DB4" w:rsidP="00ED60A6">
            <w:pPr>
              <w:pStyle w:val="AmColumnHeading"/>
            </w:pPr>
            <w:r w:rsidRPr="0053472F">
              <w:t>Poprawka</w:t>
            </w:r>
          </w:p>
        </w:tc>
      </w:tr>
      <w:tr w:rsidR="002B5DB4" w:rsidRPr="0053472F" w14:paraId="0063A845" w14:textId="77777777" w:rsidTr="00ED60A6">
        <w:trPr>
          <w:jc w:val="center"/>
        </w:trPr>
        <w:tc>
          <w:tcPr>
            <w:tcW w:w="4876" w:type="dxa"/>
            <w:tcBorders>
              <w:top w:val="nil"/>
              <w:left w:val="nil"/>
              <w:bottom w:val="nil"/>
              <w:right w:val="nil"/>
            </w:tcBorders>
          </w:tcPr>
          <w:p w14:paraId="6019AD07" w14:textId="77777777" w:rsidR="002B5DB4" w:rsidRPr="0053472F" w:rsidRDefault="002B5DB4" w:rsidP="00ED60A6">
            <w:pPr>
              <w:pStyle w:val="Normal6a"/>
            </w:pPr>
            <w:r w:rsidRPr="0053472F">
              <w:t>2.</w:t>
            </w:r>
            <w:r w:rsidRPr="0053472F">
              <w:tab/>
              <w:t xml:space="preserve">apeluje o włączenie dyplomacji oceanicznej do wspólnej polityki zagranicznej i bezpieczeństwa UE, aby bronić porządku morskiego opartego na zasadach, zapewnić zrównoważoną eksploatację zasobów morskich, promować normy unijne oraz </w:t>
            </w:r>
            <w:r w:rsidRPr="0053472F">
              <w:rPr>
                <w:b/>
                <w:i/>
              </w:rPr>
              <w:t xml:space="preserve">przeciwdziałać </w:t>
            </w:r>
            <w:r w:rsidRPr="0053472F">
              <w:rPr>
                <w:b/>
                <w:i/>
              </w:rPr>
              <w:lastRenderedPageBreak/>
              <w:t>połowom NNN i flotom cieni</w:t>
            </w:r>
            <w:r w:rsidRPr="0053472F">
              <w:t xml:space="preserve">, </w:t>
            </w:r>
            <w:r w:rsidRPr="0053472F">
              <w:rPr>
                <w:b/>
                <w:i/>
              </w:rPr>
              <w:t xml:space="preserve">piractwu oraz wrogim lub brutalnym działaniom wobec unijnych statków rybackich i unijnej infrastruktury, zwłaszcza infrastruktury podmorskiej, </w:t>
            </w:r>
            <w:r w:rsidRPr="0053472F">
              <w:t>za pomocą szczególnych środków, takich jak misje morskie;</w:t>
            </w:r>
          </w:p>
        </w:tc>
        <w:tc>
          <w:tcPr>
            <w:tcW w:w="4876" w:type="dxa"/>
            <w:tcBorders>
              <w:top w:val="nil"/>
              <w:left w:val="nil"/>
              <w:bottom w:val="nil"/>
              <w:right w:val="nil"/>
            </w:tcBorders>
          </w:tcPr>
          <w:p w14:paraId="540FE226" w14:textId="77777777" w:rsidR="002B5DB4" w:rsidRPr="0053472F" w:rsidRDefault="002B5DB4" w:rsidP="00ED60A6">
            <w:pPr>
              <w:pStyle w:val="Normal6a"/>
            </w:pPr>
            <w:r w:rsidRPr="0053472F">
              <w:lastRenderedPageBreak/>
              <w:t>2.</w:t>
            </w:r>
            <w:r w:rsidRPr="0053472F">
              <w:tab/>
              <w:t xml:space="preserve">apeluje o włączenie dyplomacji oceanicznej do wspólnej polityki zagranicznej i bezpieczeństwa UE, aby bronić porządku morskiego opartego na zasadach, zapewnić zrównoważoną eksploatację zasobów morskich, promować normy unijne oraz, za pomocą </w:t>
            </w:r>
            <w:r w:rsidRPr="0053472F">
              <w:lastRenderedPageBreak/>
              <w:t>szczególnych środków, takich jak misje morskie</w:t>
            </w:r>
            <w:r w:rsidRPr="0053472F">
              <w:rPr>
                <w:b/>
                <w:i/>
              </w:rPr>
              <w:t>, przeciwdziałać połowom NNN i flotom cieni, piractwu oraz innym wrogim lub brutalnym działaniom pochodzącym z państw trzecich wobec unijnych statków rybackich i unijnych infrastruktur morskich, szczególnie w basenie Morza Śródziemnego, jak również innych morzach</w:t>
            </w:r>
            <w:r w:rsidRPr="0053472F">
              <w:t>;</w:t>
            </w:r>
          </w:p>
        </w:tc>
      </w:tr>
    </w:tbl>
    <w:p w14:paraId="0A3B1817"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817E69A" w14:textId="77777777" w:rsidR="002B5DB4" w:rsidRPr="0053472F" w:rsidRDefault="002B5DB4" w:rsidP="002B5DB4">
      <w:r w:rsidRPr="0053472F">
        <w:rPr>
          <w:rStyle w:val="HideTWBExt"/>
        </w:rPr>
        <w:t>&lt;/Amend&gt;</w:t>
      </w:r>
    </w:p>
    <w:p w14:paraId="2E8F18C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74</w:t>
      </w:r>
      <w:r w:rsidRPr="0053472F">
        <w:rPr>
          <w:rStyle w:val="HideTWBExt"/>
          <w:b w:val="0"/>
        </w:rPr>
        <w:t>&lt;/NumAm&gt;</w:t>
      </w:r>
    </w:p>
    <w:p w14:paraId="42B70DFF"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03A0B8D8" w14:textId="77777777" w:rsidR="002B5DB4" w:rsidRPr="0053472F" w:rsidRDefault="002B5DB4" w:rsidP="002B5DB4">
      <w:pPr>
        <w:pStyle w:val="NormalBold"/>
      </w:pPr>
      <w:r w:rsidRPr="0053472F">
        <w:rPr>
          <w:rStyle w:val="HideTWBExt"/>
          <w:b w:val="0"/>
        </w:rPr>
        <w:t>&lt;/RepeatBlock-By&gt;</w:t>
      </w:r>
    </w:p>
    <w:p w14:paraId="47DFFBB4"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6C7FBEF"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46E1D88" w14:textId="77777777" w:rsidTr="00ED60A6">
        <w:trPr>
          <w:trHeight w:hRule="exact" w:val="240"/>
          <w:jc w:val="center"/>
        </w:trPr>
        <w:tc>
          <w:tcPr>
            <w:tcW w:w="9752" w:type="dxa"/>
            <w:gridSpan w:val="2"/>
            <w:tcBorders>
              <w:top w:val="nil"/>
              <w:left w:val="nil"/>
              <w:bottom w:val="nil"/>
              <w:right w:val="nil"/>
            </w:tcBorders>
          </w:tcPr>
          <w:p w14:paraId="7118EDF7" w14:textId="77777777" w:rsidR="002B5DB4" w:rsidRPr="0053472F" w:rsidRDefault="002B5DB4" w:rsidP="00ED60A6"/>
        </w:tc>
      </w:tr>
      <w:tr w:rsidR="002B5DB4" w:rsidRPr="0053472F" w14:paraId="68946FEE" w14:textId="77777777" w:rsidTr="00ED60A6">
        <w:trPr>
          <w:trHeight w:val="240"/>
          <w:jc w:val="center"/>
        </w:trPr>
        <w:tc>
          <w:tcPr>
            <w:tcW w:w="4876" w:type="dxa"/>
            <w:tcBorders>
              <w:top w:val="nil"/>
              <w:left w:val="nil"/>
              <w:bottom w:val="nil"/>
              <w:right w:val="nil"/>
            </w:tcBorders>
          </w:tcPr>
          <w:p w14:paraId="6F6FCD8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F2CE686" w14:textId="77777777" w:rsidR="002B5DB4" w:rsidRPr="0053472F" w:rsidRDefault="002B5DB4" w:rsidP="00ED60A6">
            <w:pPr>
              <w:pStyle w:val="AmColumnHeading"/>
            </w:pPr>
            <w:r w:rsidRPr="0053472F">
              <w:t>Poprawka</w:t>
            </w:r>
          </w:p>
        </w:tc>
      </w:tr>
      <w:tr w:rsidR="002B5DB4" w:rsidRPr="0053472F" w14:paraId="15E5F023" w14:textId="77777777" w:rsidTr="00ED60A6">
        <w:trPr>
          <w:jc w:val="center"/>
        </w:trPr>
        <w:tc>
          <w:tcPr>
            <w:tcW w:w="4876" w:type="dxa"/>
            <w:tcBorders>
              <w:top w:val="nil"/>
              <w:left w:val="nil"/>
              <w:bottom w:val="nil"/>
              <w:right w:val="nil"/>
            </w:tcBorders>
          </w:tcPr>
          <w:p w14:paraId="2196E1B8" w14:textId="77777777" w:rsidR="002B5DB4" w:rsidRPr="0053472F" w:rsidRDefault="002B5DB4" w:rsidP="00ED60A6">
            <w:pPr>
              <w:pStyle w:val="Normal6a"/>
            </w:pPr>
            <w:r w:rsidRPr="0053472F">
              <w:t>2.</w:t>
            </w:r>
            <w:r w:rsidRPr="0053472F">
              <w:tab/>
              <w:t xml:space="preserve">apeluje o włączenie dyplomacji oceanicznej do </w:t>
            </w:r>
            <w:r w:rsidRPr="0053472F">
              <w:rPr>
                <w:b/>
                <w:i/>
              </w:rPr>
              <w:t xml:space="preserve">wspólnej polityki zagranicznej i bezpieczeństwa </w:t>
            </w:r>
            <w:r w:rsidRPr="0053472F">
              <w:t>UE, 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infrastruktury podmorskiej, za pomocą szczególnych środków, takich jak misje morskie;</w:t>
            </w:r>
          </w:p>
        </w:tc>
        <w:tc>
          <w:tcPr>
            <w:tcW w:w="4876" w:type="dxa"/>
            <w:tcBorders>
              <w:top w:val="nil"/>
              <w:left w:val="nil"/>
              <w:bottom w:val="nil"/>
              <w:right w:val="nil"/>
            </w:tcBorders>
          </w:tcPr>
          <w:p w14:paraId="345E04AB" w14:textId="77777777" w:rsidR="002B5DB4" w:rsidRPr="0053472F" w:rsidRDefault="002B5DB4" w:rsidP="00ED60A6">
            <w:pPr>
              <w:pStyle w:val="Normal6a"/>
            </w:pPr>
            <w:r w:rsidRPr="0053472F">
              <w:t>2.</w:t>
            </w:r>
            <w:r w:rsidRPr="0053472F">
              <w:tab/>
              <w:t xml:space="preserve">apeluje o włączenie dyplomacji oceanicznej do </w:t>
            </w:r>
            <w:r w:rsidRPr="0053472F">
              <w:rPr>
                <w:b/>
                <w:i/>
              </w:rPr>
              <w:t xml:space="preserve">działań zewnętrznych </w:t>
            </w:r>
            <w:r w:rsidRPr="0053472F">
              <w:t xml:space="preserve">UE, </w:t>
            </w:r>
            <w:r w:rsidRPr="0053472F">
              <w:rPr>
                <w:b/>
                <w:i/>
              </w:rPr>
              <w:t xml:space="preserve">przy pełnym poszanowaniu suwerennych kompetencji państw członkowskich, </w:t>
            </w:r>
            <w:r w:rsidRPr="0053472F">
              <w:t>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infrastruktury podmorskiej, za pomocą szczególnych środków, takich jak misje morskie;</w:t>
            </w:r>
          </w:p>
        </w:tc>
      </w:tr>
    </w:tbl>
    <w:p w14:paraId="313A244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E8EFFDB" w14:textId="77777777" w:rsidR="002B5DB4" w:rsidRPr="0053472F" w:rsidRDefault="002B5DB4" w:rsidP="002B5DB4">
      <w:r w:rsidRPr="0053472F">
        <w:rPr>
          <w:rStyle w:val="HideTWBExt"/>
        </w:rPr>
        <w:t>&lt;/Amend&gt;</w:t>
      </w:r>
    </w:p>
    <w:p w14:paraId="58668BB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75</w:t>
      </w:r>
      <w:r w:rsidRPr="0053472F">
        <w:rPr>
          <w:rStyle w:val="HideTWBExt"/>
          <w:b w:val="0"/>
        </w:rPr>
        <w:t>&lt;/NumAm&gt;</w:t>
      </w:r>
    </w:p>
    <w:p w14:paraId="7109D266" w14:textId="77777777" w:rsidR="002B5DB4" w:rsidRPr="0053472F" w:rsidRDefault="002B5DB4" w:rsidP="002B5DB4">
      <w:pPr>
        <w:pStyle w:val="NormalBold"/>
      </w:pPr>
      <w:r w:rsidRPr="0053472F">
        <w:rPr>
          <w:rStyle w:val="HideTWBExt"/>
          <w:b w:val="0"/>
        </w:rPr>
        <w:t>&lt;RepeatBlock-By&gt;&lt;Members&gt;</w:t>
      </w:r>
      <w:r w:rsidRPr="0053472F">
        <w:t>France Jamet, António Tânger Corrêa, Ton Diepeveen</w:t>
      </w:r>
      <w:r w:rsidRPr="0053472F">
        <w:rPr>
          <w:rStyle w:val="HideTWBExt"/>
          <w:b w:val="0"/>
        </w:rPr>
        <w:t>&lt;/Members&gt;</w:t>
      </w:r>
    </w:p>
    <w:p w14:paraId="20D98FBD" w14:textId="77777777" w:rsidR="002B5DB4" w:rsidRPr="0053472F" w:rsidRDefault="002B5DB4" w:rsidP="002B5DB4">
      <w:pPr>
        <w:pStyle w:val="NormalBold"/>
      </w:pPr>
      <w:r w:rsidRPr="0053472F">
        <w:rPr>
          <w:rStyle w:val="HideTWBExt"/>
          <w:b w:val="0"/>
        </w:rPr>
        <w:t>&lt;/RepeatBlock-By&gt;</w:t>
      </w:r>
    </w:p>
    <w:p w14:paraId="556C02B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BB174D6"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DED8B3C" w14:textId="77777777" w:rsidTr="00ED60A6">
        <w:trPr>
          <w:trHeight w:hRule="exact" w:val="240"/>
          <w:jc w:val="center"/>
        </w:trPr>
        <w:tc>
          <w:tcPr>
            <w:tcW w:w="9752" w:type="dxa"/>
            <w:gridSpan w:val="2"/>
            <w:tcBorders>
              <w:top w:val="nil"/>
              <w:left w:val="nil"/>
              <w:bottom w:val="nil"/>
              <w:right w:val="nil"/>
            </w:tcBorders>
          </w:tcPr>
          <w:p w14:paraId="51DBF25C" w14:textId="77777777" w:rsidR="002B5DB4" w:rsidRPr="0053472F" w:rsidRDefault="002B5DB4" w:rsidP="00ED60A6"/>
        </w:tc>
      </w:tr>
      <w:tr w:rsidR="002B5DB4" w:rsidRPr="0053472F" w14:paraId="1B5CC04F" w14:textId="77777777" w:rsidTr="00ED60A6">
        <w:trPr>
          <w:trHeight w:val="240"/>
          <w:jc w:val="center"/>
        </w:trPr>
        <w:tc>
          <w:tcPr>
            <w:tcW w:w="4876" w:type="dxa"/>
            <w:tcBorders>
              <w:top w:val="nil"/>
              <w:left w:val="nil"/>
              <w:bottom w:val="nil"/>
              <w:right w:val="nil"/>
            </w:tcBorders>
          </w:tcPr>
          <w:p w14:paraId="1D037882" w14:textId="77777777" w:rsidR="002B5DB4" w:rsidRPr="0053472F" w:rsidRDefault="002B5DB4" w:rsidP="00ED60A6">
            <w:pPr>
              <w:pStyle w:val="AmColumnHeading"/>
            </w:pPr>
            <w:r w:rsidRPr="0053472F">
              <w:lastRenderedPageBreak/>
              <w:t>Projekt rezolucji</w:t>
            </w:r>
          </w:p>
        </w:tc>
        <w:tc>
          <w:tcPr>
            <w:tcW w:w="4876" w:type="dxa"/>
            <w:tcBorders>
              <w:top w:val="nil"/>
              <w:left w:val="nil"/>
              <w:bottom w:val="nil"/>
              <w:right w:val="nil"/>
            </w:tcBorders>
          </w:tcPr>
          <w:p w14:paraId="2932C282" w14:textId="77777777" w:rsidR="002B5DB4" w:rsidRPr="0053472F" w:rsidRDefault="002B5DB4" w:rsidP="00ED60A6">
            <w:pPr>
              <w:pStyle w:val="AmColumnHeading"/>
            </w:pPr>
            <w:r w:rsidRPr="0053472F">
              <w:t>Poprawka</w:t>
            </w:r>
          </w:p>
        </w:tc>
      </w:tr>
      <w:tr w:rsidR="002B5DB4" w:rsidRPr="0053472F" w14:paraId="4E0BD6FD" w14:textId="77777777" w:rsidTr="00ED60A6">
        <w:trPr>
          <w:jc w:val="center"/>
        </w:trPr>
        <w:tc>
          <w:tcPr>
            <w:tcW w:w="4876" w:type="dxa"/>
            <w:tcBorders>
              <w:top w:val="nil"/>
              <w:left w:val="nil"/>
              <w:bottom w:val="nil"/>
              <w:right w:val="nil"/>
            </w:tcBorders>
          </w:tcPr>
          <w:p w14:paraId="504A4A53" w14:textId="77777777" w:rsidR="002B5DB4" w:rsidRPr="0053472F" w:rsidRDefault="002B5DB4" w:rsidP="00ED60A6">
            <w:pPr>
              <w:pStyle w:val="Normal6a"/>
            </w:pPr>
            <w:r w:rsidRPr="0053472F">
              <w:t>2.</w:t>
            </w:r>
            <w:r w:rsidRPr="0053472F">
              <w:tab/>
              <w:t xml:space="preserve">apeluje o </w:t>
            </w:r>
            <w:r w:rsidRPr="0053472F">
              <w:rPr>
                <w:b/>
                <w:i/>
              </w:rPr>
              <w:t>włączenie dyplomacji oceanicznej do wspólnej polityki zagranicznej i bezpieczeństwa UE</w:t>
            </w:r>
            <w:r w:rsidRPr="0053472F">
              <w:t>, aby bronić porządku morskiego opartego na zasadach, zapewnić zrównoważoną eksploatację zasobów morskich</w:t>
            </w:r>
            <w:r w:rsidRPr="0053472F">
              <w:rPr>
                <w:b/>
                <w:i/>
              </w:rPr>
              <w:t>, promować normy unijne</w:t>
            </w:r>
            <w:r w:rsidRPr="0053472F">
              <w:t xml:space="preserve"> oraz przeciwdziałać połowom NNN i flotom cieni, piractwu oraz wrogim lub brutalnym działaniom wobec unijnych statków rybackich i unijnej infrastruktury, zwłaszcza infrastruktury podmorskiej, za pomocą szczególnych środków, takich jak misje morskie;</w:t>
            </w:r>
          </w:p>
        </w:tc>
        <w:tc>
          <w:tcPr>
            <w:tcW w:w="4876" w:type="dxa"/>
            <w:tcBorders>
              <w:top w:val="nil"/>
              <w:left w:val="nil"/>
              <w:bottom w:val="nil"/>
              <w:right w:val="nil"/>
            </w:tcBorders>
          </w:tcPr>
          <w:p w14:paraId="4D1231C3" w14:textId="77777777" w:rsidR="002B5DB4" w:rsidRPr="0053472F" w:rsidRDefault="002B5DB4" w:rsidP="00ED60A6">
            <w:pPr>
              <w:pStyle w:val="Normal6a"/>
            </w:pPr>
            <w:r w:rsidRPr="0053472F">
              <w:t>2.</w:t>
            </w:r>
            <w:r w:rsidRPr="0053472F">
              <w:tab/>
              <w:t xml:space="preserve">apeluje o </w:t>
            </w:r>
            <w:r w:rsidRPr="0053472F">
              <w:rPr>
                <w:b/>
                <w:i/>
              </w:rPr>
              <w:t>lepszą współpracę między państwami członkowskimi Unii</w:t>
            </w:r>
            <w:r w:rsidRPr="0053472F">
              <w:t>, aby bronić porządku morskiego opartego na zasadach, zapewnić zrównoważoną eksploatację zasobów morskich oraz przeciwdziałać połowom NNN i flotom cieni, piractwu oraz wrogim lub brutalnym działaniom wobec unijnych statków rybackich i unijnej infrastruktury, zwłaszcza infrastruktury podmorskiej, za pomocą szczególnych środków, takich jak misje morskie;</w:t>
            </w:r>
          </w:p>
        </w:tc>
      </w:tr>
    </w:tbl>
    <w:p w14:paraId="374376E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234A72D" w14:textId="77777777" w:rsidR="002B5DB4" w:rsidRPr="0053472F" w:rsidRDefault="002B5DB4" w:rsidP="002B5DB4">
      <w:r w:rsidRPr="0053472F">
        <w:rPr>
          <w:rStyle w:val="HideTWBExt"/>
        </w:rPr>
        <w:t>&lt;/Amend&gt;</w:t>
      </w:r>
    </w:p>
    <w:p w14:paraId="288339A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76</w:t>
      </w:r>
      <w:r w:rsidRPr="0053472F">
        <w:rPr>
          <w:rStyle w:val="HideTWBExt"/>
          <w:b w:val="0"/>
        </w:rPr>
        <w:t>&lt;/NumAm&gt;</w:t>
      </w:r>
    </w:p>
    <w:p w14:paraId="4D489B75"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7580A9C6" w14:textId="77777777" w:rsidR="002B5DB4" w:rsidRPr="0053472F" w:rsidRDefault="002B5DB4" w:rsidP="002B5DB4">
      <w:pPr>
        <w:pStyle w:val="NormalBold"/>
      </w:pPr>
      <w:r w:rsidRPr="0053472F">
        <w:rPr>
          <w:rStyle w:val="HideTWBExt"/>
          <w:b w:val="0"/>
        </w:rPr>
        <w:t>&lt;/RepeatBlock-By&gt;</w:t>
      </w:r>
    </w:p>
    <w:p w14:paraId="63FDFBB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1ADFC16"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D90F12A" w14:textId="77777777" w:rsidTr="00ED60A6">
        <w:trPr>
          <w:trHeight w:hRule="exact" w:val="240"/>
          <w:jc w:val="center"/>
        </w:trPr>
        <w:tc>
          <w:tcPr>
            <w:tcW w:w="9752" w:type="dxa"/>
            <w:gridSpan w:val="2"/>
            <w:tcBorders>
              <w:top w:val="nil"/>
              <w:left w:val="nil"/>
              <w:bottom w:val="nil"/>
              <w:right w:val="nil"/>
            </w:tcBorders>
          </w:tcPr>
          <w:p w14:paraId="2AACADB6" w14:textId="77777777" w:rsidR="002B5DB4" w:rsidRPr="0053472F" w:rsidRDefault="002B5DB4" w:rsidP="00ED60A6"/>
        </w:tc>
      </w:tr>
      <w:tr w:rsidR="002B5DB4" w:rsidRPr="0053472F" w14:paraId="236FEB60" w14:textId="77777777" w:rsidTr="00ED60A6">
        <w:trPr>
          <w:trHeight w:val="240"/>
          <w:jc w:val="center"/>
        </w:trPr>
        <w:tc>
          <w:tcPr>
            <w:tcW w:w="4876" w:type="dxa"/>
            <w:tcBorders>
              <w:top w:val="nil"/>
              <w:left w:val="nil"/>
              <w:bottom w:val="nil"/>
              <w:right w:val="nil"/>
            </w:tcBorders>
          </w:tcPr>
          <w:p w14:paraId="7C80AE1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FA4E19B" w14:textId="77777777" w:rsidR="002B5DB4" w:rsidRPr="0053472F" w:rsidRDefault="002B5DB4" w:rsidP="00ED60A6">
            <w:pPr>
              <w:pStyle w:val="AmColumnHeading"/>
            </w:pPr>
            <w:r w:rsidRPr="0053472F">
              <w:t>Poprawka</w:t>
            </w:r>
          </w:p>
        </w:tc>
      </w:tr>
      <w:tr w:rsidR="002B5DB4" w:rsidRPr="0053472F" w14:paraId="7DB01233" w14:textId="77777777" w:rsidTr="00ED60A6">
        <w:trPr>
          <w:jc w:val="center"/>
        </w:trPr>
        <w:tc>
          <w:tcPr>
            <w:tcW w:w="4876" w:type="dxa"/>
            <w:tcBorders>
              <w:top w:val="nil"/>
              <w:left w:val="nil"/>
              <w:bottom w:val="nil"/>
              <w:right w:val="nil"/>
            </w:tcBorders>
          </w:tcPr>
          <w:p w14:paraId="17A5834A" w14:textId="77777777" w:rsidR="002B5DB4" w:rsidRPr="0053472F" w:rsidRDefault="002B5DB4" w:rsidP="00ED60A6">
            <w:pPr>
              <w:pStyle w:val="Normal6a"/>
            </w:pPr>
            <w:r w:rsidRPr="0053472F">
              <w:t>2.</w:t>
            </w:r>
            <w:r w:rsidRPr="0053472F">
              <w:tab/>
              <w:t>apeluje o włączenie dyplomacji oceanicznej do wspólnej polityki zagranicznej i bezpieczeństwa UE, 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infrastruktury podmorskiej, za pomocą szczególnych środków, takich jak misje morskie;</w:t>
            </w:r>
          </w:p>
        </w:tc>
        <w:tc>
          <w:tcPr>
            <w:tcW w:w="4876" w:type="dxa"/>
            <w:tcBorders>
              <w:top w:val="nil"/>
              <w:left w:val="nil"/>
              <w:bottom w:val="nil"/>
              <w:right w:val="nil"/>
            </w:tcBorders>
          </w:tcPr>
          <w:p w14:paraId="43AA7750" w14:textId="77777777" w:rsidR="002B5DB4" w:rsidRPr="0053472F" w:rsidRDefault="002B5DB4" w:rsidP="00ED60A6">
            <w:pPr>
              <w:pStyle w:val="Normal6a"/>
            </w:pPr>
            <w:r w:rsidRPr="0053472F">
              <w:t>2.</w:t>
            </w:r>
            <w:r w:rsidRPr="0053472F">
              <w:tab/>
              <w:t xml:space="preserve">apeluje o włączenie dyplomacji oceanicznej do wspólnej polityki zagranicznej i bezpieczeństwa UE, aby bronić porządku morskiego opartego na zasadach, zapewnić zrównoważoną eksploatację zasobów morskich, promować normy unijne oraz przeciwdziałać połowom NNN i flotom cieni, piractwu oraz wrogim lub brutalnym działaniom wobec unijnych statków rybackich i unijnej infrastruktury, zwłaszcza infrastruktury podmorskiej, za pomocą szczególnych środków, takich jak misje morskie </w:t>
            </w:r>
            <w:r w:rsidRPr="0053472F">
              <w:rPr>
                <w:b/>
                <w:i/>
              </w:rPr>
              <w:t>i ściślejsza kontrola statków nieubezpieczonych</w:t>
            </w:r>
            <w:r w:rsidRPr="0053472F">
              <w:t>;</w:t>
            </w:r>
          </w:p>
        </w:tc>
      </w:tr>
    </w:tbl>
    <w:p w14:paraId="66B71C1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9BCCDF6" w14:textId="77777777" w:rsidR="002B5DB4" w:rsidRPr="0053472F" w:rsidRDefault="002B5DB4" w:rsidP="002B5DB4">
      <w:r w:rsidRPr="0053472F">
        <w:rPr>
          <w:rStyle w:val="HideTWBExt"/>
        </w:rPr>
        <w:t>&lt;/Amend&gt;</w:t>
      </w:r>
    </w:p>
    <w:p w14:paraId="14DB01A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77</w:t>
      </w:r>
      <w:r w:rsidRPr="0053472F">
        <w:rPr>
          <w:rStyle w:val="HideTWBExt"/>
          <w:b w:val="0"/>
        </w:rPr>
        <w:t>&lt;/NumAm&gt;</w:t>
      </w:r>
    </w:p>
    <w:p w14:paraId="30DB1892" w14:textId="77777777" w:rsidR="002B5DB4" w:rsidRPr="0053472F" w:rsidRDefault="002B5DB4" w:rsidP="002B5DB4">
      <w:pPr>
        <w:pStyle w:val="NormalBold"/>
      </w:pPr>
      <w:r w:rsidRPr="0053472F">
        <w:rPr>
          <w:rStyle w:val="HideTWBExt"/>
          <w:b w:val="0"/>
        </w:rPr>
        <w:lastRenderedPageBreak/>
        <w:t>&lt;RepeatBlock-By&gt;&lt;Members&gt;</w:t>
      </w:r>
      <w:r w:rsidRPr="0053472F">
        <w:t>Siegbert Frank Droese</w:t>
      </w:r>
      <w:r w:rsidRPr="0053472F">
        <w:rPr>
          <w:rStyle w:val="HideTWBExt"/>
          <w:b w:val="0"/>
        </w:rPr>
        <w:t>&lt;/Members&gt;</w:t>
      </w:r>
    </w:p>
    <w:p w14:paraId="604A55A8" w14:textId="77777777" w:rsidR="002B5DB4" w:rsidRPr="0053472F" w:rsidRDefault="002B5DB4" w:rsidP="002B5DB4">
      <w:pPr>
        <w:pStyle w:val="NormalBold"/>
      </w:pPr>
      <w:r w:rsidRPr="0053472F">
        <w:rPr>
          <w:rStyle w:val="HideTWBExt"/>
          <w:b w:val="0"/>
        </w:rPr>
        <w:t>&lt;/RepeatBlock-By&gt;</w:t>
      </w:r>
    </w:p>
    <w:p w14:paraId="1EC4E5D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2B28B2E" w14:textId="77777777" w:rsidR="002B5DB4" w:rsidRPr="0053472F" w:rsidRDefault="002B5DB4" w:rsidP="002B5DB4">
      <w:pPr>
        <w:pStyle w:val="NormalBold"/>
      </w:pPr>
      <w:r w:rsidRPr="0053472F">
        <w:rPr>
          <w:rStyle w:val="HideTWBExt"/>
          <w:b w:val="0"/>
        </w:rPr>
        <w:t>&lt;Article&gt;</w:t>
      </w:r>
      <w:r w:rsidRPr="0053472F">
        <w:t>Ustęp 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CEC857B" w14:textId="77777777" w:rsidTr="00ED60A6">
        <w:trPr>
          <w:trHeight w:hRule="exact" w:val="240"/>
          <w:jc w:val="center"/>
        </w:trPr>
        <w:tc>
          <w:tcPr>
            <w:tcW w:w="9752" w:type="dxa"/>
            <w:gridSpan w:val="2"/>
            <w:tcBorders>
              <w:top w:val="nil"/>
              <w:left w:val="nil"/>
              <w:bottom w:val="nil"/>
              <w:right w:val="nil"/>
            </w:tcBorders>
          </w:tcPr>
          <w:p w14:paraId="169212EB" w14:textId="77777777" w:rsidR="002B5DB4" w:rsidRPr="0053472F" w:rsidRDefault="002B5DB4" w:rsidP="00ED60A6"/>
        </w:tc>
      </w:tr>
      <w:tr w:rsidR="002B5DB4" w:rsidRPr="0053472F" w14:paraId="17917529" w14:textId="77777777" w:rsidTr="00ED60A6">
        <w:trPr>
          <w:trHeight w:val="240"/>
          <w:jc w:val="center"/>
        </w:trPr>
        <w:tc>
          <w:tcPr>
            <w:tcW w:w="4876" w:type="dxa"/>
            <w:tcBorders>
              <w:top w:val="nil"/>
              <w:left w:val="nil"/>
              <w:bottom w:val="nil"/>
              <w:right w:val="nil"/>
            </w:tcBorders>
          </w:tcPr>
          <w:p w14:paraId="18C9B4C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D29CC5B" w14:textId="77777777" w:rsidR="002B5DB4" w:rsidRPr="0053472F" w:rsidRDefault="002B5DB4" w:rsidP="00ED60A6">
            <w:pPr>
              <w:pStyle w:val="AmColumnHeading"/>
            </w:pPr>
            <w:r w:rsidRPr="0053472F">
              <w:t>Poprawka</w:t>
            </w:r>
          </w:p>
        </w:tc>
      </w:tr>
      <w:tr w:rsidR="002B5DB4" w:rsidRPr="0053472F" w14:paraId="33D97760" w14:textId="77777777" w:rsidTr="00ED60A6">
        <w:trPr>
          <w:jc w:val="center"/>
        </w:trPr>
        <w:tc>
          <w:tcPr>
            <w:tcW w:w="4876" w:type="dxa"/>
            <w:tcBorders>
              <w:top w:val="nil"/>
              <w:left w:val="nil"/>
              <w:bottom w:val="nil"/>
              <w:right w:val="nil"/>
            </w:tcBorders>
          </w:tcPr>
          <w:p w14:paraId="42485EEA" w14:textId="77777777" w:rsidR="002B5DB4" w:rsidRPr="0053472F" w:rsidRDefault="002B5DB4" w:rsidP="00ED60A6">
            <w:pPr>
              <w:pStyle w:val="Normal6a"/>
            </w:pPr>
            <w:r w:rsidRPr="0053472F">
              <w:t>2.</w:t>
            </w:r>
            <w:r w:rsidRPr="0053472F">
              <w:tab/>
              <w:t xml:space="preserve">apeluje o włączenie dyplomacji oceanicznej do wspólnej polityki zagranicznej i bezpieczeństwa UE, aby bronić porządku morskiego opartego na zasadach, zapewnić zrównoważoną eksploatację zasobów morskich, promować normy unijne oraz przeciwdziałać połowom NNN </w:t>
            </w:r>
            <w:r w:rsidRPr="0053472F">
              <w:rPr>
                <w:b/>
                <w:i/>
              </w:rPr>
              <w:t>i flotom cieni</w:t>
            </w:r>
            <w:r w:rsidRPr="0053472F">
              <w:t xml:space="preserve">, piractwu oraz wrogim lub brutalnym działaniom wobec unijnych statków rybackich i unijnej infrastruktury, </w:t>
            </w:r>
            <w:r w:rsidRPr="0053472F">
              <w:rPr>
                <w:b/>
                <w:i/>
              </w:rPr>
              <w:t xml:space="preserve">zwłaszcza </w:t>
            </w:r>
            <w:r w:rsidRPr="0053472F">
              <w:t>infrastruktury podmorskiej, za pomocą szczególnych środków, takich jak misje morskie;</w:t>
            </w:r>
          </w:p>
        </w:tc>
        <w:tc>
          <w:tcPr>
            <w:tcW w:w="4876" w:type="dxa"/>
            <w:tcBorders>
              <w:top w:val="nil"/>
              <w:left w:val="nil"/>
              <w:bottom w:val="nil"/>
              <w:right w:val="nil"/>
            </w:tcBorders>
          </w:tcPr>
          <w:p w14:paraId="6D6E199C" w14:textId="77777777" w:rsidR="002B5DB4" w:rsidRPr="0053472F" w:rsidRDefault="002B5DB4" w:rsidP="00ED60A6">
            <w:pPr>
              <w:pStyle w:val="Normal6a"/>
            </w:pPr>
            <w:r w:rsidRPr="0053472F">
              <w:t>2.</w:t>
            </w:r>
            <w:r w:rsidRPr="0053472F">
              <w:tab/>
              <w:t>apeluje o włączenie dyplomacji oceanicznej do wspólnej polityki zagranicznej i bezpieczeństwa UE, aby bronić porządku morskiego opartego na zasadach, zapewnić zrównoważoną eksploatację zasobów morskich, promować normy unijne oraz przeciwdziałać połowom NNN, piractwu oraz wrogim lub brutalnym działaniom wobec unijnych statków rybackich i unijnej infrastruktury, infrastruktury podmorskiej, za pomocą szczególnych środków, takich jak misje morskie;</w:t>
            </w:r>
          </w:p>
        </w:tc>
      </w:tr>
    </w:tbl>
    <w:p w14:paraId="38C5618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73B9F70" w14:textId="77777777" w:rsidR="002B5DB4" w:rsidRPr="0053472F" w:rsidRDefault="002B5DB4" w:rsidP="002B5DB4">
      <w:r w:rsidRPr="0053472F">
        <w:rPr>
          <w:rStyle w:val="HideTWBExt"/>
        </w:rPr>
        <w:t>&lt;/Amend&gt;</w:t>
      </w:r>
    </w:p>
    <w:p w14:paraId="3FA0E44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78</w:t>
      </w:r>
      <w:r w:rsidRPr="0053472F">
        <w:rPr>
          <w:rStyle w:val="HideTWBExt"/>
          <w:b w:val="0"/>
        </w:rPr>
        <w:t>&lt;/NumAm&gt;</w:t>
      </w:r>
    </w:p>
    <w:p w14:paraId="1A639028" w14:textId="77777777" w:rsidR="002B5DB4" w:rsidRPr="0053472F" w:rsidRDefault="002B5DB4" w:rsidP="002B5DB4">
      <w:pPr>
        <w:pStyle w:val="NormalBold"/>
      </w:pPr>
      <w:r w:rsidRPr="0053472F">
        <w:rPr>
          <w:rStyle w:val="HideTWBExt"/>
          <w:b w:val="0"/>
        </w:rPr>
        <w:t>&lt;RepeatBlock-By&gt;&lt;Members&gt;</w:t>
      </w:r>
      <w:r w:rsidRPr="0053472F">
        <w:t>Piotr Müller, Nora Junco García</w:t>
      </w:r>
      <w:r w:rsidRPr="0053472F">
        <w:rPr>
          <w:rStyle w:val="HideTWBExt"/>
          <w:b w:val="0"/>
        </w:rPr>
        <w:t>&lt;/Members&gt;</w:t>
      </w:r>
    </w:p>
    <w:p w14:paraId="789DFFC2" w14:textId="77777777" w:rsidR="002B5DB4" w:rsidRPr="0053472F" w:rsidRDefault="002B5DB4" w:rsidP="002B5DB4">
      <w:pPr>
        <w:pStyle w:val="NormalBold"/>
      </w:pPr>
      <w:r w:rsidRPr="0053472F">
        <w:rPr>
          <w:rStyle w:val="HideTWBExt"/>
          <w:b w:val="0"/>
        </w:rPr>
        <w:t>&lt;/RepeatBlock-By&gt;</w:t>
      </w:r>
    </w:p>
    <w:p w14:paraId="60699C4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E9D31B9" w14:textId="77777777" w:rsidR="002B5DB4" w:rsidRPr="0053472F" w:rsidRDefault="002B5DB4" w:rsidP="002B5DB4">
      <w:pPr>
        <w:pStyle w:val="NormalBold"/>
      </w:pPr>
      <w:r w:rsidRPr="0053472F">
        <w:rPr>
          <w:rStyle w:val="HideTWBExt"/>
          <w:b w:val="0"/>
        </w:rPr>
        <w:t>&lt;Article&gt;</w:t>
      </w:r>
      <w:r w:rsidRPr="0053472F">
        <w:t>Ustęp 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6898342" w14:textId="77777777" w:rsidTr="00ED60A6">
        <w:trPr>
          <w:trHeight w:hRule="exact" w:val="240"/>
          <w:jc w:val="center"/>
        </w:trPr>
        <w:tc>
          <w:tcPr>
            <w:tcW w:w="9752" w:type="dxa"/>
            <w:gridSpan w:val="2"/>
            <w:tcBorders>
              <w:top w:val="nil"/>
              <w:left w:val="nil"/>
              <w:bottom w:val="nil"/>
              <w:right w:val="nil"/>
            </w:tcBorders>
          </w:tcPr>
          <w:p w14:paraId="7F896F8D" w14:textId="77777777" w:rsidR="002B5DB4" w:rsidRPr="0053472F" w:rsidRDefault="002B5DB4" w:rsidP="00ED60A6"/>
        </w:tc>
      </w:tr>
      <w:tr w:rsidR="002B5DB4" w:rsidRPr="0053472F" w14:paraId="76F51BC4" w14:textId="77777777" w:rsidTr="00ED60A6">
        <w:trPr>
          <w:trHeight w:val="240"/>
          <w:jc w:val="center"/>
        </w:trPr>
        <w:tc>
          <w:tcPr>
            <w:tcW w:w="4876" w:type="dxa"/>
            <w:tcBorders>
              <w:top w:val="nil"/>
              <w:left w:val="nil"/>
              <w:bottom w:val="nil"/>
              <w:right w:val="nil"/>
            </w:tcBorders>
          </w:tcPr>
          <w:p w14:paraId="747D71B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B8135AE" w14:textId="77777777" w:rsidR="002B5DB4" w:rsidRPr="0053472F" w:rsidRDefault="002B5DB4" w:rsidP="00ED60A6">
            <w:pPr>
              <w:pStyle w:val="AmColumnHeading"/>
            </w:pPr>
            <w:r w:rsidRPr="0053472F">
              <w:t>Poprawka</w:t>
            </w:r>
          </w:p>
        </w:tc>
      </w:tr>
      <w:tr w:rsidR="002B5DB4" w:rsidRPr="0053472F" w14:paraId="20F1981F" w14:textId="77777777" w:rsidTr="00ED60A6">
        <w:trPr>
          <w:jc w:val="center"/>
        </w:trPr>
        <w:tc>
          <w:tcPr>
            <w:tcW w:w="4876" w:type="dxa"/>
            <w:tcBorders>
              <w:top w:val="nil"/>
              <w:left w:val="nil"/>
              <w:bottom w:val="nil"/>
              <w:right w:val="nil"/>
            </w:tcBorders>
          </w:tcPr>
          <w:p w14:paraId="343719F3" w14:textId="77777777" w:rsidR="002B5DB4" w:rsidRPr="0053472F" w:rsidRDefault="002B5DB4" w:rsidP="00ED60A6">
            <w:pPr>
              <w:pStyle w:val="Normal6a"/>
            </w:pPr>
          </w:p>
        </w:tc>
        <w:tc>
          <w:tcPr>
            <w:tcW w:w="4876" w:type="dxa"/>
            <w:tcBorders>
              <w:top w:val="nil"/>
              <w:left w:val="nil"/>
              <w:bottom w:val="nil"/>
              <w:right w:val="nil"/>
            </w:tcBorders>
          </w:tcPr>
          <w:p w14:paraId="40EB60E9" w14:textId="77777777" w:rsidR="002B5DB4" w:rsidRPr="0053472F" w:rsidRDefault="002B5DB4" w:rsidP="00ED60A6">
            <w:pPr>
              <w:pStyle w:val="Normal6a"/>
            </w:pPr>
            <w:r w:rsidRPr="0053472F">
              <w:rPr>
                <w:b/>
                <w:i/>
              </w:rPr>
              <w:t>2a.</w:t>
            </w:r>
            <w:r w:rsidRPr="0053472F">
              <w:rPr>
                <w:b/>
                <w:i/>
              </w:rPr>
              <w:tab/>
              <w:t xml:space="preserve">wzywa Komisję, Europejską Służbę Działań Zewnętrznych i państwa członkowskie do zintensyfikowania skoordynowanych działań przeciwko wykorzystywaniu flot cieni działających w ramach nieprzejrzystych struktur własnościowych lub pod tanimi banderami; podkreśla, że takie jednostki często prowadzą nielegalny transport i przekazy ładunków między statkami, co zwiększa ryzyko poważnych incydentów zanieczyszczenia i zagraża ludności zamieszkującej tereny przybrzeżne; apeluje o wzmocnienie nadzoru morskiego, skoordynowane mechanizmy sankcji oraz utworzenie unijnego centrum </w:t>
            </w:r>
            <w:r w:rsidRPr="0053472F">
              <w:rPr>
                <w:b/>
                <w:i/>
              </w:rPr>
              <w:lastRenderedPageBreak/>
              <w:t>reagowania kryzysowego i środków zaradczych na rzecz wsparcia działań ratunkowych i naprawczych po incydentach środowiskowych związanych z tego typu operacjami;</w:t>
            </w:r>
          </w:p>
        </w:tc>
      </w:tr>
    </w:tbl>
    <w:p w14:paraId="6F65B00E"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B1FFE46" w14:textId="77777777" w:rsidR="002B5DB4" w:rsidRPr="0053472F" w:rsidRDefault="002B5DB4" w:rsidP="002B5DB4">
      <w:r w:rsidRPr="0053472F">
        <w:rPr>
          <w:rStyle w:val="HideTWBExt"/>
        </w:rPr>
        <w:t>&lt;/Amend&gt;</w:t>
      </w:r>
    </w:p>
    <w:p w14:paraId="1BBC394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79</w:t>
      </w:r>
      <w:r w:rsidRPr="0053472F">
        <w:rPr>
          <w:rStyle w:val="HideTWBExt"/>
          <w:b w:val="0"/>
        </w:rPr>
        <w:t>&lt;/NumAm&gt;</w:t>
      </w:r>
    </w:p>
    <w:p w14:paraId="1EEE92EB"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4186FC57" w14:textId="77777777" w:rsidR="002B5DB4" w:rsidRPr="0053472F" w:rsidRDefault="002B5DB4" w:rsidP="002B5DB4">
      <w:pPr>
        <w:pStyle w:val="NormalBold"/>
      </w:pPr>
      <w:r w:rsidRPr="0053472F">
        <w:rPr>
          <w:rStyle w:val="HideTWBExt"/>
          <w:b w:val="0"/>
        </w:rPr>
        <w:t>&lt;/RepeatBlock-By&gt;</w:t>
      </w:r>
    </w:p>
    <w:p w14:paraId="728B6D9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9F75D51" w14:textId="77777777" w:rsidR="002B5DB4" w:rsidRPr="0053472F" w:rsidRDefault="002B5DB4" w:rsidP="002B5DB4">
      <w:pPr>
        <w:pStyle w:val="NormalBold"/>
      </w:pPr>
      <w:r w:rsidRPr="0053472F">
        <w:rPr>
          <w:rStyle w:val="HideTWBExt"/>
          <w:b w:val="0"/>
        </w:rPr>
        <w:t>&lt;Article&gt;</w:t>
      </w:r>
      <w:r w:rsidRPr="0053472F">
        <w:t>Ustęp 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27C83A0" w14:textId="77777777" w:rsidTr="00ED60A6">
        <w:trPr>
          <w:trHeight w:hRule="exact" w:val="240"/>
          <w:jc w:val="center"/>
        </w:trPr>
        <w:tc>
          <w:tcPr>
            <w:tcW w:w="9752" w:type="dxa"/>
            <w:gridSpan w:val="2"/>
            <w:tcBorders>
              <w:top w:val="nil"/>
              <w:left w:val="nil"/>
              <w:bottom w:val="nil"/>
              <w:right w:val="nil"/>
            </w:tcBorders>
          </w:tcPr>
          <w:p w14:paraId="51C3E030" w14:textId="77777777" w:rsidR="002B5DB4" w:rsidRPr="0053472F" w:rsidRDefault="002B5DB4" w:rsidP="00ED60A6"/>
        </w:tc>
      </w:tr>
      <w:tr w:rsidR="002B5DB4" w:rsidRPr="0053472F" w14:paraId="65D19DE2" w14:textId="77777777" w:rsidTr="00ED60A6">
        <w:trPr>
          <w:trHeight w:val="240"/>
          <w:jc w:val="center"/>
        </w:trPr>
        <w:tc>
          <w:tcPr>
            <w:tcW w:w="4876" w:type="dxa"/>
            <w:tcBorders>
              <w:top w:val="nil"/>
              <w:left w:val="nil"/>
              <w:bottom w:val="nil"/>
              <w:right w:val="nil"/>
            </w:tcBorders>
          </w:tcPr>
          <w:p w14:paraId="5DD28A6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115A115" w14:textId="77777777" w:rsidR="002B5DB4" w:rsidRPr="0053472F" w:rsidRDefault="002B5DB4" w:rsidP="00ED60A6">
            <w:pPr>
              <w:pStyle w:val="AmColumnHeading"/>
            </w:pPr>
            <w:r w:rsidRPr="0053472F">
              <w:t>Poprawka</w:t>
            </w:r>
          </w:p>
        </w:tc>
      </w:tr>
      <w:tr w:rsidR="002B5DB4" w:rsidRPr="0053472F" w14:paraId="60A48E44" w14:textId="77777777" w:rsidTr="00ED60A6">
        <w:trPr>
          <w:jc w:val="center"/>
        </w:trPr>
        <w:tc>
          <w:tcPr>
            <w:tcW w:w="4876" w:type="dxa"/>
            <w:tcBorders>
              <w:top w:val="nil"/>
              <w:left w:val="nil"/>
              <w:bottom w:val="nil"/>
              <w:right w:val="nil"/>
            </w:tcBorders>
          </w:tcPr>
          <w:p w14:paraId="35A2DFAA" w14:textId="77777777" w:rsidR="002B5DB4" w:rsidRPr="0053472F" w:rsidRDefault="002B5DB4" w:rsidP="00ED60A6">
            <w:pPr>
              <w:pStyle w:val="Normal6a"/>
            </w:pPr>
          </w:p>
        </w:tc>
        <w:tc>
          <w:tcPr>
            <w:tcW w:w="4876" w:type="dxa"/>
            <w:tcBorders>
              <w:top w:val="nil"/>
              <w:left w:val="nil"/>
              <w:bottom w:val="nil"/>
              <w:right w:val="nil"/>
            </w:tcBorders>
          </w:tcPr>
          <w:p w14:paraId="446B3A33" w14:textId="77777777" w:rsidR="002B5DB4" w:rsidRPr="0053472F" w:rsidRDefault="002B5DB4" w:rsidP="00ED60A6">
            <w:pPr>
              <w:pStyle w:val="Normal6a"/>
            </w:pPr>
            <w:r w:rsidRPr="0053472F">
              <w:rPr>
                <w:b/>
                <w:i/>
              </w:rPr>
              <w:t>2a.</w:t>
            </w:r>
            <w:r w:rsidRPr="0053472F">
              <w:tab/>
            </w:r>
            <w:r w:rsidRPr="0053472F">
              <w:rPr>
                <w:b/>
                <w:i/>
              </w:rPr>
              <w:t>podkreśla znaczenie kontynuowania i wzmacniania polityki zerowej tolerancji wobec połowów NNN; podkreśla znaczenie wykorzystania wszystkich dostępnych narzędzi międzynarodowych w walce z połowami NNN; podkreśla konieczność silnego zaangażowania Unii Europejskiej we współpracę z państwami trzecimi w dziedzinie rybołówstwa, zwłaszcza w zakresie kontroli połowów i zwalczania połowów NNN, a także warunków dostępu do ich wyłącznych stref ekonomicznych;</w:t>
            </w:r>
          </w:p>
        </w:tc>
      </w:tr>
    </w:tbl>
    <w:p w14:paraId="23F2BB7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20DB7BE" w14:textId="77777777" w:rsidR="002B5DB4" w:rsidRPr="0053472F" w:rsidRDefault="002B5DB4" w:rsidP="002B5DB4">
      <w:r w:rsidRPr="0053472F">
        <w:rPr>
          <w:rStyle w:val="HideTWBExt"/>
        </w:rPr>
        <w:t>&lt;/Amend&gt;</w:t>
      </w:r>
    </w:p>
    <w:p w14:paraId="6CC8F5F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80</w:t>
      </w:r>
      <w:r w:rsidRPr="0053472F">
        <w:rPr>
          <w:rStyle w:val="HideTWBExt"/>
          <w:b w:val="0"/>
        </w:rPr>
        <w:t>&lt;/NumAm&gt;</w:t>
      </w:r>
    </w:p>
    <w:p w14:paraId="7490FF03"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799400B6" w14:textId="77777777" w:rsidR="002B5DB4" w:rsidRPr="0053472F" w:rsidRDefault="002B5DB4" w:rsidP="002B5DB4">
      <w:pPr>
        <w:pStyle w:val="NormalBold"/>
      </w:pPr>
      <w:r w:rsidRPr="0053472F">
        <w:rPr>
          <w:rStyle w:val="HideTWBExt"/>
          <w:b w:val="0"/>
        </w:rPr>
        <w:t>&lt;/RepeatBlock-By&gt;</w:t>
      </w:r>
    </w:p>
    <w:p w14:paraId="3DEC323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9502C32" w14:textId="77777777" w:rsidR="002B5DB4" w:rsidRPr="0053472F" w:rsidRDefault="002B5DB4" w:rsidP="002B5DB4">
      <w:pPr>
        <w:pStyle w:val="NormalBold"/>
      </w:pPr>
      <w:r w:rsidRPr="0053472F">
        <w:rPr>
          <w:rStyle w:val="HideTWBExt"/>
          <w:b w:val="0"/>
        </w:rPr>
        <w:t>&lt;Article&gt;</w:t>
      </w:r>
      <w:r w:rsidRPr="0053472F">
        <w:t>Ustęp 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AB31EC0" w14:textId="77777777" w:rsidTr="00ED60A6">
        <w:trPr>
          <w:trHeight w:hRule="exact" w:val="240"/>
          <w:jc w:val="center"/>
        </w:trPr>
        <w:tc>
          <w:tcPr>
            <w:tcW w:w="9752" w:type="dxa"/>
            <w:gridSpan w:val="2"/>
            <w:tcBorders>
              <w:top w:val="nil"/>
              <w:left w:val="nil"/>
              <w:bottom w:val="nil"/>
              <w:right w:val="nil"/>
            </w:tcBorders>
          </w:tcPr>
          <w:p w14:paraId="03BC526F" w14:textId="77777777" w:rsidR="002B5DB4" w:rsidRPr="0053472F" w:rsidRDefault="002B5DB4" w:rsidP="00ED60A6"/>
        </w:tc>
      </w:tr>
      <w:tr w:rsidR="002B5DB4" w:rsidRPr="0053472F" w14:paraId="004F9FD8" w14:textId="77777777" w:rsidTr="00ED60A6">
        <w:trPr>
          <w:trHeight w:val="240"/>
          <w:jc w:val="center"/>
        </w:trPr>
        <w:tc>
          <w:tcPr>
            <w:tcW w:w="4876" w:type="dxa"/>
            <w:tcBorders>
              <w:top w:val="nil"/>
              <w:left w:val="nil"/>
              <w:bottom w:val="nil"/>
              <w:right w:val="nil"/>
            </w:tcBorders>
          </w:tcPr>
          <w:p w14:paraId="74AF8EF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E0C135D" w14:textId="77777777" w:rsidR="002B5DB4" w:rsidRPr="0053472F" w:rsidRDefault="002B5DB4" w:rsidP="00ED60A6">
            <w:pPr>
              <w:pStyle w:val="AmColumnHeading"/>
            </w:pPr>
            <w:r w:rsidRPr="0053472F">
              <w:t>Poprawka</w:t>
            </w:r>
          </w:p>
        </w:tc>
      </w:tr>
      <w:tr w:rsidR="002B5DB4" w:rsidRPr="0053472F" w14:paraId="4AD28FAF" w14:textId="77777777" w:rsidTr="00ED60A6">
        <w:trPr>
          <w:jc w:val="center"/>
        </w:trPr>
        <w:tc>
          <w:tcPr>
            <w:tcW w:w="4876" w:type="dxa"/>
            <w:tcBorders>
              <w:top w:val="nil"/>
              <w:left w:val="nil"/>
              <w:bottom w:val="nil"/>
              <w:right w:val="nil"/>
            </w:tcBorders>
          </w:tcPr>
          <w:p w14:paraId="09B3D8C5" w14:textId="77777777" w:rsidR="002B5DB4" w:rsidRPr="0053472F" w:rsidRDefault="002B5DB4" w:rsidP="00ED60A6">
            <w:pPr>
              <w:pStyle w:val="Normal6a"/>
            </w:pPr>
          </w:p>
        </w:tc>
        <w:tc>
          <w:tcPr>
            <w:tcW w:w="4876" w:type="dxa"/>
            <w:tcBorders>
              <w:top w:val="nil"/>
              <w:left w:val="nil"/>
              <w:bottom w:val="nil"/>
              <w:right w:val="nil"/>
            </w:tcBorders>
          </w:tcPr>
          <w:p w14:paraId="538FB2FE" w14:textId="77777777" w:rsidR="002B5DB4" w:rsidRPr="0053472F" w:rsidRDefault="002B5DB4" w:rsidP="00ED60A6">
            <w:pPr>
              <w:pStyle w:val="Normal6a"/>
            </w:pPr>
            <w:r w:rsidRPr="0053472F">
              <w:rPr>
                <w:b/>
                <w:i/>
              </w:rPr>
              <w:t>2a.</w:t>
            </w:r>
            <w:r w:rsidRPr="0053472F">
              <w:rPr>
                <w:b/>
                <w:i/>
              </w:rPr>
              <w:tab/>
              <w:t xml:space="preserve">wzywa Komisję do kompleksowej zmiany planowania przestrzennego obszarów morskich (PPOM) i dyrektywy ramowej w sprawie strategii morskiej oraz do opracowania nowej strategii UE dla </w:t>
            </w:r>
            <w:r w:rsidRPr="0053472F">
              <w:rPr>
                <w:b/>
                <w:i/>
              </w:rPr>
              <w:lastRenderedPageBreak/>
              <w:t>Atlantyku, tak aby zintegrować filary takie jak bezpieczeństwo, obronność, dyplomacja w dziedzinie mórz i oceanów oraz wyzwania geopolityczne na obszarze Oceanu Atlantyckiego;</w:t>
            </w:r>
          </w:p>
        </w:tc>
      </w:tr>
    </w:tbl>
    <w:p w14:paraId="0ADEF9D4"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722F7E9" w14:textId="77777777" w:rsidR="002B5DB4" w:rsidRPr="0053472F" w:rsidRDefault="002B5DB4" w:rsidP="002B5DB4">
      <w:r w:rsidRPr="0053472F">
        <w:rPr>
          <w:rStyle w:val="HideTWBExt"/>
        </w:rPr>
        <w:t>&lt;/Amend&gt;</w:t>
      </w:r>
    </w:p>
    <w:p w14:paraId="7C32838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81</w:t>
      </w:r>
      <w:r w:rsidRPr="0053472F">
        <w:rPr>
          <w:rStyle w:val="HideTWBExt"/>
          <w:b w:val="0"/>
        </w:rPr>
        <w:t>&lt;/NumAm&gt;</w:t>
      </w:r>
    </w:p>
    <w:p w14:paraId="38ED9895"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0E035663" w14:textId="77777777" w:rsidR="002B5DB4" w:rsidRPr="0053472F" w:rsidRDefault="002B5DB4" w:rsidP="002B5DB4">
      <w:pPr>
        <w:pStyle w:val="NormalBold"/>
      </w:pPr>
      <w:r w:rsidRPr="0053472F">
        <w:rPr>
          <w:rStyle w:val="HideTWBExt"/>
          <w:b w:val="0"/>
        </w:rPr>
        <w:t>&lt;/RepeatBlock-By&gt;</w:t>
      </w:r>
    </w:p>
    <w:p w14:paraId="3115C7A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B99AB56" w14:textId="77777777" w:rsidR="002B5DB4" w:rsidRPr="0053472F" w:rsidRDefault="002B5DB4" w:rsidP="002B5DB4">
      <w:pPr>
        <w:pStyle w:val="NormalBold"/>
      </w:pPr>
      <w:r w:rsidRPr="0053472F">
        <w:rPr>
          <w:rStyle w:val="HideTWBExt"/>
          <w:b w:val="0"/>
        </w:rPr>
        <w:t>&lt;Article&gt;</w:t>
      </w:r>
      <w:r w:rsidRPr="0053472F">
        <w:t>Ustęp 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772596B" w14:textId="77777777" w:rsidTr="00ED60A6">
        <w:trPr>
          <w:trHeight w:hRule="exact" w:val="240"/>
          <w:jc w:val="center"/>
        </w:trPr>
        <w:tc>
          <w:tcPr>
            <w:tcW w:w="9752" w:type="dxa"/>
            <w:gridSpan w:val="2"/>
            <w:tcBorders>
              <w:top w:val="nil"/>
              <w:left w:val="nil"/>
              <w:bottom w:val="nil"/>
              <w:right w:val="nil"/>
            </w:tcBorders>
          </w:tcPr>
          <w:p w14:paraId="414ECF45" w14:textId="77777777" w:rsidR="002B5DB4" w:rsidRPr="0053472F" w:rsidRDefault="002B5DB4" w:rsidP="00ED60A6"/>
        </w:tc>
      </w:tr>
      <w:tr w:rsidR="002B5DB4" w:rsidRPr="0053472F" w14:paraId="43F292BF" w14:textId="77777777" w:rsidTr="00ED60A6">
        <w:trPr>
          <w:trHeight w:val="240"/>
          <w:jc w:val="center"/>
        </w:trPr>
        <w:tc>
          <w:tcPr>
            <w:tcW w:w="4876" w:type="dxa"/>
            <w:tcBorders>
              <w:top w:val="nil"/>
              <w:left w:val="nil"/>
              <w:bottom w:val="nil"/>
              <w:right w:val="nil"/>
            </w:tcBorders>
          </w:tcPr>
          <w:p w14:paraId="48DD1F0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5FD5D56" w14:textId="77777777" w:rsidR="002B5DB4" w:rsidRPr="0053472F" w:rsidRDefault="002B5DB4" w:rsidP="00ED60A6">
            <w:pPr>
              <w:pStyle w:val="AmColumnHeading"/>
            </w:pPr>
            <w:r w:rsidRPr="0053472F">
              <w:t>Poprawka</w:t>
            </w:r>
          </w:p>
        </w:tc>
      </w:tr>
      <w:tr w:rsidR="002B5DB4" w:rsidRPr="0053472F" w14:paraId="4F5A3447" w14:textId="77777777" w:rsidTr="00ED60A6">
        <w:trPr>
          <w:jc w:val="center"/>
        </w:trPr>
        <w:tc>
          <w:tcPr>
            <w:tcW w:w="4876" w:type="dxa"/>
            <w:tcBorders>
              <w:top w:val="nil"/>
              <w:left w:val="nil"/>
              <w:bottom w:val="nil"/>
              <w:right w:val="nil"/>
            </w:tcBorders>
          </w:tcPr>
          <w:p w14:paraId="4BF46F72" w14:textId="77777777" w:rsidR="002B5DB4" w:rsidRPr="0053472F" w:rsidRDefault="002B5DB4" w:rsidP="00ED60A6">
            <w:pPr>
              <w:pStyle w:val="Normal6a"/>
            </w:pPr>
          </w:p>
        </w:tc>
        <w:tc>
          <w:tcPr>
            <w:tcW w:w="4876" w:type="dxa"/>
            <w:tcBorders>
              <w:top w:val="nil"/>
              <w:left w:val="nil"/>
              <w:bottom w:val="nil"/>
              <w:right w:val="nil"/>
            </w:tcBorders>
          </w:tcPr>
          <w:p w14:paraId="7B643BE2" w14:textId="77777777" w:rsidR="002B5DB4" w:rsidRPr="0053472F" w:rsidRDefault="002B5DB4" w:rsidP="00ED60A6">
            <w:pPr>
              <w:pStyle w:val="Normal6a"/>
            </w:pPr>
            <w:r w:rsidRPr="0053472F">
              <w:rPr>
                <w:b/>
                <w:i/>
              </w:rPr>
              <w:t>2a.</w:t>
            </w:r>
            <w:r w:rsidRPr="0053472F">
              <w:tab/>
            </w:r>
            <w:r w:rsidRPr="0053472F">
              <w:rPr>
                <w:b/>
                <w:i/>
              </w:rPr>
              <w:t>zachęca Komisję do zaproponowania utworzenia Światowej Rady Oceanicznej pod egidą ONZ na wzór UNOC w celu koordynowania globalnego zarządzania we współpracy z agencjami takimi jak IMO, FAO i RFMO, MOP, Międzynarodowy Trybunał Prawa Morza i UNESCO;</w:t>
            </w:r>
          </w:p>
        </w:tc>
      </w:tr>
    </w:tbl>
    <w:p w14:paraId="5294664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22248D82" w14:textId="77777777" w:rsidR="002B5DB4" w:rsidRPr="0053472F" w:rsidRDefault="002B5DB4" w:rsidP="002B5DB4">
      <w:r w:rsidRPr="0053472F">
        <w:rPr>
          <w:rStyle w:val="HideTWBExt"/>
        </w:rPr>
        <w:t>&lt;/Amend&gt;</w:t>
      </w:r>
    </w:p>
    <w:p w14:paraId="272FF40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82</w:t>
      </w:r>
      <w:r w:rsidRPr="0053472F">
        <w:rPr>
          <w:rStyle w:val="HideTWBExt"/>
          <w:b w:val="0"/>
        </w:rPr>
        <w:t>&lt;/NumAm&gt;</w:t>
      </w:r>
    </w:p>
    <w:p w14:paraId="75B1FA79"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47E2E1CD" w14:textId="77777777" w:rsidR="002B5DB4" w:rsidRPr="0053472F" w:rsidRDefault="002B5DB4" w:rsidP="002B5DB4">
      <w:pPr>
        <w:pStyle w:val="NormalBold"/>
      </w:pPr>
      <w:r w:rsidRPr="0053472F">
        <w:rPr>
          <w:rStyle w:val="HideTWBExt"/>
          <w:b w:val="0"/>
        </w:rPr>
        <w:t>&lt;/RepeatBlock-By&gt;</w:t>
      </w:r>
    </w:p>
    <w:p w14:paraId="65FD5A6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381EE98" w14:textId="77777777" w:rsidR="002B5DB4" w:rsidRPr="0053472F" w:rsidRDefault="002B5DB4" w:rsidP="002B5DB4">
      <w:pPr>
        <w:pStyle w:val="NormalBold"/>
      </w:pPr>
      <w:r w:rsidRPr="0053472F">
        <w:rPr>
          <w:rStyle w:val="HideTWBExt"/>
          <w:b w:val="0"/>
        </w:rPr>
        <w:t>&lt;Article&gt;</w:t>
      </w:r>
      <w:r w:rsidRPr="0053472F">
        <w:t>Ustęp 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124A62C" w14:textId="77777777" w:rsidTr="00ED60A6">
        <w:trPr>
          <w:trHeight w:hRule="exact" w:val="240"/>
          <w:jc w:val="center"/>
        </w:trPr>
        <w:tc>
          <w:tcPr>
            <w:tcW w:w="9752" w:type="dxa"/>
            <w:gridSpan w:val="2"/>
            <w:tcBorders>
              <w:top w:val="nil"/>
              <w:left w:val="nil"/>
              <w:bottom w:val="nil"/>
              <w:right w:val="nil"/>
            </w:tcBorders>
          </w:tcPr>
          <w:p w14:paraId="6AAB1A81" w14:textId="77777777" w:rsidR="002B5DB4" w:rsidRPr="0053472F" w:rsidRDefault="002B5DB4" w:rsidP="00ED60A6"/>
        </w:tc>
      </w:tr>
      <w:tr w:rsidR="002B5DB4" w:rsidRPr="0053472F" w14:paraId="0E8FDDEC" w14:textId="77777777" w:rsidTr="00ED60A6">
        <w:trPr>
          <w:trHeight w:val="240"/>
          <w:jc w:val="center"/>
        </w:trPr>
        <w:tc>
          <w:tcPr>
            <w:tcW w:w="4876" w:type="dxa"/>
            <w:tcBorders>
              <w:top w:val="nil"/>
              <w:left w:val="nil"/>
              <w:bottom w:val="nil"/>
              <w:right w:val="nil"/>
            </w:tcBorders>
          </w:tcPr>
          <w:p w14:paraId="3607C19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29BD038" w14:textId="77777777" w:rsidR="002B5DB4" w:rsidRPr="0053472F" w:rsidRDefault="002B5DB4" w:rsidP="00ED60A6">
            <w:pPr>
              <w:pStyle w:val="AmColumnHeading"/>
            </w:pPr>
            <w:r w:rsidRPr="0053472F">
              <w:t>Poprawka</w:t>
            </w:r>
          </w:p>
        </w:tc>
      </w:tr>
      <w:tr w:rsidR="002B5DB4" w:rsidRPr="0053472F" w14:paraId="5167C519" w14:textId="77777777" w:rsidTr="00ED60A6">
        <w:trPr>
          <w:jc w:val="center"/>
        </w:trPr>
        <w:tc>
          <w:tcPr>
            <w:tcW w:w="4876" w:type="dxa"/>
            <w:tcBorders>
              <w:top w:val="nil"/>
              <w:left w:val="nil"/>
              <w:bottom w:val="nil"/>
              <w:right w:val="nil"/>
            </w:tcBorders>
          </w:tcPr>
          <w:p w14:paraId="40415797" w14:textId="77777777" w:rsidR="002B5DB4" w:rsidRPr="0053472F" w:rsidRDefault="002B5DB4" w:rsidP="00ED60A6">
            <w:pPr>
              <w:pStyle w:val="Normal6a"/>
            </w:pPr>
          </w:p>
        </w:tc>
        <w:tc>
          <w:tcPr>
            <w:tcW w:w="4876" w:type="dxa"/>
            <w:tcBorders>
              <w:top w:val="nil"/>
              <w:left w:val="nil"/>
              <w:bottom w:val="nil"/>
              <w:right w:val="nil"/>
            </w:tcBorders>
          </w:tcPr>
          <w:p w14:paraId="25C9FFD1" w14:textId="77777777" w:rsidR="002B5DB4" w:rsidRPr="0053472F" w:rsidRDefault="002B5DB4" w:rsidP="00ED60A6">
            <w:pPr>
              <w:pStyle w:val="Normal6a"/>
            </w:pPr>
            <w:r w:rsidRPr="0053472F">
              <w:rPr>
                <w:b/>
                <w:i/>
              </w:rPr>
              <w:t>2a.</w:t>
            </w:r>
            <w:r w:rsidRPr="0053472F">
              <w:rPr>
                <w:b/>
                <w:i/>
              </w:rPr>
              <w:tab/>
              <w:t>podkreśla, że Unia Europejska musi w pełni chronić interesy swoich sektorów rybołówstwa, akwakultury, przetwórstwa i konserwowania ryb na arenie międzynarodowej i globalnej;</w:t>
            </w:r>
          </w:p>
        </w:tc>
      </w:tr>
    </w:tbl>
    <w:p w14:paraId="1501379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ABD3CDE" w14:textId="77777777" w:rsidR="002B5DB4" w:rsidRPr="0053472F" w:rsidRDefault="002B5DB4" w:rsidP="002B5DB4">
      <w:r w:rsidRPr="0053472F">
        <w:rPr>
          <w:rStyle w:val="HideTWBExt"/>
        </w:rPr>
        <w:t>&lt;/Amend&gt;</w:t>
      </w:r>
    </w:p>
    <w:p w14:paraId="26A5BB57"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83</w:t>
      </w:r>
      <w:r w:rsidRPr="0053472F">
        <w:rPr>
          <w:rStyle w:val="HideTWBExt"/>
          <w:b w:val="0"/>
        </w:rPr>
        <w:t>&lt;/NumAm&gt;</w:t>
      </w:r>
    </w:p>
    <w:p w14:paraId="3F10BBD1"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00021826" w14:textId="77777777" w:rsidR="002B5DB4" w:rsidRPr="0053472F" w:rsidRDefault="002B5DB4" w:rsidP="002B5DB4">
      <w:pPr>
        <w:pStyle w:val="NormalBold"/>
      </w:pPr>
      <w:r w:rsidRPr="0053472F">
        <w:rPr>
          <w:rStyle w:val="HideTWBExt"/>
          <w:b w:val="0"/>
        </w:rPr>
        <w:t>&lt;/RepeatBlock-By&gt;</w:t>
      </w:r>
    </w:p>
    <w:p w14:paraId="6B65076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DD9CA98" w14:textId="77777777" w:rsidR="002B5DB4" w:rsidRPr="0053472F" w:rsidRDefault="002B5DB4" w:rsidP="002B5DB4">
      <w:pPr>
        <w:pStyle w:val="NormalBold"/>
      </w:pPr>
      <w:r w:rsidRPr="0053472F">
        <w:rPr>
          <w:rStyle w:val="HideTWBExt"/>
          <w:b w:val="0"/>
        </w:rPr>
        <w:t>&lt;Article&gt;</w:t>
      </w:r>
      <w:r w:rsidRPr="0053472F">
        <w:t>Ustęp 2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F6A3ABF" w14:textId="77777777" w:rsidTr="00ED60A6">
        <w:trPr>
          <w:trHeight w:hRule="exact" w:val="240"/>
          <w:jc w:val="center"/>
        </w:trPr>
        <w:tc>
          <w:tcPr>
            <w:tcW w:w="9752" w:type="dxa"/>
            <w:gridSpan w:val="2"/>
            <w:tcBorders>
              <w:top w:val="nil"/>
              <w:left w:val="nil"/>
              <w:bottom w:val="nil"/>
              <w:right w:val="nil"/>
            </w:tcBorders>
          </w:tcPr>
          <w:p w14:paraId="473DF845" w14:textId="77777777" w:rsidR="002B5DB4" w:rsidRPr="0053472F" w:rsidRDefault="002B5DB4" w:rsidP="00ED60A6"/>
        </w:tc>
      </w:tr>
      <w:tr w:rsidR="002B5DB4" w:rsidRPr="0053472F" w14:paraId="5416B1CF" w14:textId="77777777" w:rsidTr="00ED60A6">
        <w:trPr>
          <w:trHeight w:val="240"/>
          <w:jc w:val="center"/>
        </w:trPr>
        <w:tc>
          <w:tcPr>
            <w:tcW w:w="4876" w:type="dxa"/>
            <w:tcBorders>
              <w:top w:val="nil"/>
              <w:left w:val="nil"/>
              <w:bottom w:val="nil"/>
              <w:right w:val="nil"/>
            </w:tcBorders>
          </w:tcPr>
          <w:p w14:paraId="195C766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B36E5B3" w14:textId="77777777" w:rsidR="002B5DB4" w:rsidRPr="0053472F" w:rsidRDefault="002B5DB4" w:rsidP="00ED60A6">
            <w:pPr>
              <w:pStyle w:val="AmColumnHeading"/>
            </w:pPr>
            <w:r w:rsidRPr="0053472F">
              <w:t>Poprawka</w:t>
            </w:r>
          </w:p>
        </w:tc>
      </w:tr>
      <w:tr w:rsidR="002B5DB4" w:rsidRPr="0053472F" w14:paraId="0AA6C9B7" w14:textId="77777777" w:rsidTr="00ED60A6">
        <w:trPr>
          <w:jc w:val="center"/>
        </w:trPr>
        <w:tc>
          <w:tcPr>
            <w:tcW w:w="4876" w:type="dxa"/>
            <w:tcBorders>
              <w:top w:val="nil"/>
              <w:left w:val="nil"/>
              <w:bottom w:val="nil"/>
              <w:right w:val="nil"/>
            </w:tcBorders>
          </w:tcPr>
          <w:p w14:paraId="05B02B5E" w14:textId="77777777" w:rsidR="002B5DB4" w:rsidRPr="0053472F" w:rsidRDefault="002B5DB4" w:rsidP="00ED60A6">
            <w:pPr>
              <w:pStyle w:val="Normal6a"/>
            </w:pPr>
          </w:p>
        </w:tc>
        <w:tc>
          <w:tcPr>
            <w:tcW w:w="4876" w:type="dxa"/>
            <w:tcBorders>
              <w:top w:val="nil"/>
              <w:left w:val="nil"/>
              <w:bottom w:val="nil"/>
              <w:right w:val="nil"/>
            </w:tcBorders>
          </w:tcPr>
          <w:p w14:paraId="527C6E78" w14:textId="6BFF962F" w:rsidR="002B5DB4" w:rsidRPr="0053472F" w:rsidRDefault="002B5DB4" w:rsidP="00ED60A6">
            <w:pPr>
              <w:pStyle w:val="Normal6a"/>
            </w:pPr>
            <w:r w:rsidRPr="0053472F">
              <w:rPr>
                <w:b/>
                <w:i/>
              </w:rPr>
              <w:t>2b.</w:t>
            </w:r>
            <w:r w:rsidRPr="0053472F">
              <w:rPr>
                <w:b/>
                <w:i/>
              </w:rPr>
              <w:tab/>
              <w:t>dodatkowo podkreśla, że ważne jest, aby zapobiegać zastępowaniu europejskiej floty przez mniej zrównoważone floty spoza UE;</w:t>
            </w:r>
            <w:r w:rsidR="00DD360C" w:rsidRPr="0053472F">
              <w:rPr>
                <w:b/>
                <w:i/>
              </w:rPr>
              <w:t xml:space="preserve"> </w:t>
            </w:r>
            <w:r w:rsidRPr="0053472F">
              <w:rPr>
                <w:b/>
                <w:i/>
              </w:rPr>
              <w:t>uważa, że obrona europejskiej bandery, jej utrzymanie i rozwój na wszystkich łowiskach powinny być priorytetem podczas negocjacji, ponieważ obecność jednostek pływających pod banderami państw członkowskich UE ma kluczowe znaczenie dla zapewnienia dostaw żywności oraz przyczynia się do strategicznej autonomii Unii w zakresie bezpieczeństwa żywnościowego;</w:t>
            </w:r>
          </w:p>
        </w:tc>
      </w:tr>
    </w:tbl>
    <w:p w14:paraId="3B9515F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178B68A" w14:textId="77777777" w:rsidR="002B5DB4" w:rsidRPr="0053472F" w:rsidRDefault="002B5DB4" w:rsidP="002B5DB4">
      <w:r w:rsidRPr="0053472F">
        <w:rPr>
          <w:rStyle w:val="HideTWBExt"/>
        </w:rPr>
        <w:t>&lt;/Amend&gt;</w:t>
      </w:r>
    </w:p>
    <w:p w14:paraId="148E957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84</w:t>
      </w:r>
      <w:r w:rsidRPr="0053472F">
        <w:rPr>
          <w:rStyle w:val="HideTWBExt"/>
          <w:b w:val="0"/>
        </w:rPr>
        <w:t>&lt;/NumAm&gt;</w:t>
      </w:r>
    </w:p>
    <w:p w14:paraId="3D092F9B"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24740F53" w14:textId="77777777" w:rsidR="002B5DB4" w:rsidRPr="0053472F" w:rsidRDefault="002B5DB4" w:rsidP="002B5DB4">
      <w:pPr>
        <w:pStyle w:val="NormalBold"/>
      </w:pPr>
      <w:r w:rsidRPr="0053472F">
        <w:rPr>
          <w:rStyle w:val="HideTWBExt"/>
          <w:b w:val="0"/>
        </w:rPr>
        <w:t>&lt;/RepeatBlock-By&gt;</w:t>
      </w:r>
    </w:p>
    <w:p w14:paraId="137C979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DD0CE7B" w14:textId="77777777" w:rsidR="002B5DB4" w:rsidRPr="0053472F" w:rsidRDefault="002B5DB4" w:rsidP="002B5DB4">
      <w:pPr>
        <w:pStyle w:val="NormalBold"/>
      </w:pPr>
      <w:r w:rsidRPr="0053472F">
        <w:rPr>
          <w:rStyle w:val="HideTWBExt"/>
          <w:b w:val="0"/>
        </w:rPr>
        <w:t>&lt;Article&gt;</w:t>
      </w:r>
      <w:r w:rsidRPr="0053472F">
        <w:t>Ustęp 2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ADD0761" w14:textId="77777777" w:rsidTr="00ED60A6">
        <w:trPr>
          <w:trHeight w:hRule="exact" w:val="240"/>
          <w:jc w:val="center"/>
        </w:trPr>
        <w:tc>
          <w:tcPr>
            <w:tcW w:w="9752" w:type="dxa"/>
            <w:gridSpan w:val="2"/>
            <w:tcBorders>
              <w:top w:val="nil"/>
              <w:left w:val="nil"/>
              <w:bottom w:val="nil"/>
              <w:right w:val="nil"/>
            </w:tcBorders>
          </w:tcPr>
          <w:p w14:paraId="3E8E0EDD" w14:textId="77777777" w:rsidR="002B5DB4" w:rsidRPr="0053472F" w:rsidRDefault="002B5DB4" w:rsidP="00ED60A6"/>
        </w:tc>
      </w:tr>
      <w:tr w:rsidR="002B5DB4" w:rsidRPr="0053472F" w14:paraId="1B134FFB" w14:textId="77777777" w:rsidTr="00ED60A6">
        <w:trPr>
          <w:trHeight w:val="240"/>
          <w:jc w:val="center"/>
        </w:trPr>
        <w:tc>
          <w:tcPr>
            <w:tcW w:w="4876" w:type="dxa"/>
            <w:tcBorders>
              <w:top w:val="nil"/>
              <w:left w:val="nil"/>
              <w:bottom w:val="nil"/>
              <w:right w:val="nil"/>
            </w:tcBorders>
          </w:tcPr>
          <w:p w14:paraId="3C70FEF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5F109D7" w14:textId="77777777" w:rsidR="002B5DB4" w:rsidRPr="0053472F" w:rsidRDefault="002B5DB4" w:rsidP="00ED60A6">
            <w:pPr>
              <w:pStyle w:val="AmColumnHeading"/>
            </w:pPr>
            <w:r w:rsidRPr="0053472F">
              <w:t>Poprawka</w:t>
            </w:r>
          </w:p>
        </w:tc>
      </w:tr>
      <w:tr w:rsidR="002B5DB4" w:rsidRPr="0053472F" w14:paraId="4837DB78" w14:textId="77777777" w:rsidTr="00ED60A6">
        <w:trPr>
          <w:jc w:val="center"/>
        </w:trPr>
        <w:tc>
          <w:tcPr>
            <w:tcW w:w="4876" w:type="dxa"/>
            <w:tcBorders>
              <w:top w:val="nil"/>
              <w:left w:val="nil"/>
              <w:bottom w:val="nil"/>
              <w:right w:val="nil"/>
            </w:tcBorders>
          </w:tcPr>
          <w:p w14:paraId="4EEFFF9D" w14:textId="77777777" w:rsidR="002B5DB4" w:rsidRPr="0053472F" w:rsidRDefault="002B5DB4" w:rsidP="00ED60A6">
            <w:pPr>
              <w:pStyle w:val="Normal6a"/>
            </w:pPr>
          </w:p>
        </w:tc>
        <w:tc>
          <w:tcPr>
            <w:tcW w:w="4876" w:type="dxa"/>
            <w:tcBorders>
              <w:top w:val="nil"/>
              <w:left w:val="nil"/>
              <w:bottom w:val="nil"/>
              <w:right w:val="nil"/>
            </w:tcBorders>
          </w:tcPr>
          <w:p w14:paraId="682E030C" w14:textId="77777777" w:rsidR="002B5DB4" w:rsidRPr="0053472F" w:rsidRDefault="002B5DB4" w:rsidP="00ED60A6">
            <w:pPr>
              <w:pStyle w:val="Normal6a"/>
            </w:pPr>
            <w:r w:rsidRPr="0053472F">
              <w:rPr>
                <w:b/>
                <w:i/>
              </w:rPr>
              <w:t>2b.</w:t>
            </w:r>
            <w:r w:rsidRPr="0053472F">
              <w:tab/>
            </w:r>
            <w:r w:rsidRPr="0053472F">
              <w:rPr>
                <w:b/>
                <w:i/>
              </w:rPr>
              <w:t>wzywa Komisję do przyjęcia strategii komunikacyjnej o globalnym zasięgu, aby potwierdziła swoje ambicje i pozycję lidera;</w:t>
            </w:r>
          </w:p>
        </w:tc>
      </w:tr>
    </w:tbl>
    <w:p w14:paraId="21EB6AF4"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5F72DCBE" w14:textId="77777777" w:rsidR="002B5DB4" w:rsidRPr="0053472F" w:rsidRDefault="002B5DB4" w:rsidP="002B5DB4">
      <w:r w:rsidRPr="0053472F">
        <w:rPr>
          <w:rStyle w:val="HideTWBExt"/>
        </w:rPr>
        <w:t>&lt;/Amend&gt;</w:t>
      </w:r>
    </w:p>
    <w:p w14:paraId="5C2A60D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85</w:t>
      </w:r>
      <w:r w:rsidRPr="0053472F">
        <w:rPr>
          <w:rStyle w:val="HideTWBExt"/>
          <w:b w:val="0"/>
        </w:rPr>
        <w:t>&lt;/NumAm&gt;</w:t>
      </w:r>
    </w:p>
    <w:p w14:paraId="60D1CB48"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6B706551" w14:textId="77777777" w:rsidR="002B5DB4" w:rsidRPr="0053472F" w:rsidRDefault="002B5DB4" w:rsidP="002B5DB4">
      <w:pPr>
        <w:pStyle w:val="NormalBold"/>
      </w:pPr>
      <w:r w:rsidRPr="0053472F">
        <w:rPr>
          <w:rStyle w:val="HideTWBExt"/>
          <w:b w:val="0"/>
        </w:rPr>
        <w:t>&lt;/RepeatBlock-By&gt;</w:t>
      </w:r>
    </w:p>
    <w:p w14:paraId="51EBBE4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BF05CC6" w14:textId="77777777" w:rsidR="002B5DB4" w:rsidRPr="0053472F" w:rsidRDefault="002B5DB4" w:rsidP="002B5DB4">
      <w:pPr>
        <w:pStyle w:val="NormalBold"/>
      </w:pPr>
      <w:r w:rsidRPr="0053472F">
        <w:rPr>
          <w:rStyle w:val="HideTWBExt"/>
          <w:b w:val="0"/>
        </w:rPr>
        <w:lastRenderedPageBreak/>
        <w:t>&lt;Article&gt;</w:t>
      </w:r>
      <w:r w:rsidRPr="0053472F">
        <w:t>Ustęp 2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20A3837" w14:textId="77777777" w:rsidTr="00ED60A6">
        <w:trPr>
          <w:trHeight w:hRule="exact" w:val="240"/>
          <w:jc w:val="center"/>
        </w:trPr>
        <w:tc>
          <w:tcPr>
            <w:tcW w:w="9752" w:type="dxa"/>
            <w:gridSpan w:val="2"/>
            <w:tcBorders>
              <w:top w:val="nil"/>
              <w:left w:val="nil"/>
              <w:bottom w:val="nil"/>
              <w:right w:val="nil"/>
            </w:tcBorders>
          </w:tcPr>
          <w:p w14:paraId="2F23F8BD" w14:textId="77777777" w:rsidR="002B5DB4" w:rsidRPr="0053472F" w:rsidRDefault="002B5DB4" w:rsidP="00ED60A6"/>
        </w:tc>
      </w:tr>
      <w:tr w:rsidR="002B5DB4" w:rsidRPr="0053472F" w14:paraId="0E8130DA" w14:textId="77777777" w:rsidTr="00ED60A6">
        <w:trPr>
          <w:trHeight w:val="240"/>
          <w:jc w:val="center"/>
        </w:trPr>
        <w:tc>
          <w:tcPr>
            <w:tcW w:w="4876" w:type="dxa"/>
            <w:tcBorders>
              <w:top w:val="nil"/>
              <w:left w:val="nil"/>
              <w:bottom w:val="nil"/>
              <w:right w:val="nil"/>
            </w:tcBorders>
          </w:tcPr>
          <w:p w14:paraId="2D1B496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ADAFF4F" w14:textId="77777777" w:rsidR="002B5DB4" w:rsidRPr="0053472F" w:rsidRDefault="002B5DB4" w:rsidP="00ED60A6">
            <w:pPr>
              <w:pStyle w:val="AmColumnHeading"/>
            </w:pPr>
            <w:r w:rsidRPr="0053472F">
              <w:t>Poprawka</w:t>
            </w:r>
          </w:p>
        </w:tc>
      </w:tr>
      <w:tr w:rsidR="002B5DB4" w:rsidRPr="0053472F" w14:paraId="03B09F6B" w14:textId="77777777" w:rsidTr="00ED60A6">
        <w:trPr>
          <w:jc w:val="center"/>
        </w:trPr>
        <w:tc>
          <w:tcPr>
            <w:tcW w:w="4876" w:type="dxa"/>
            <w:tcBorders>
              <w:top w:val="nil"/>
              <w:left w:val="nil"/>
              <w:bottom w:val="nil"/>
              <w:right w:val="nil"/>
            </w:tcBorders>
          </w:tcPr>
          <w:p w14:paraId="0D3BC2B0" w14:textId="77777777" w:rsidR="002B5DB4" w:rsidRPr="0053472F" w:rsidRDefault="002B5DB4" w:rsidP="00ED60A6">
            <w:pPr>
              <w:pStyle w:val="Normal6a"/>
            </w:pPr>
          </w:p>
        </w:tc>
        <w:tc>
          <w:tcPr>
            <w:tcW w:w="4876" w:type="dxa"/>
            <w:tcBorders>
              <w:top w:val="nil"/>
              <w:left w:val="nil"/>
              <w:bottom w:val="nil"/>
              <w:right w:val="nil"/>
            </w:tcBorders>
          </w:tcPr>
          <w:p w14:paraId="48A882D9" w14:textId="77777777" w:rsidR="002B5DB4" w:rsidRPr="0053472F" w:rsidRDefault="002B5DB4" w:rsidP="00ED60A6">
            <w:pPr>
              <w:pStyle w:val="Normal6a"/>
            </w:pPr>
            <w:r w:rsidRPr="0053472F">
              <w:rPr>
                <w:b/>
                <w:i/>
              </w:rPr>
              <w:t>2b.</w:t>
            </w:r>
            <w:r w:rsidRPr="0053472F">
              <w:rPr>
                <w:b/>
                <w:i/>
              </w:rPr>
              <w:tab/>
              <w:t>popiera utworzenie makroregionu atlantyckiego jako wspólnej inicjatywy Portugalii, Hiszpanii, Francji i Irlandii;</w:t>
            </w:r>
          </w:p>
        </w:tc>
      </w:tr>
    </w:tbl>
    <w:p w14:paraId="29E0848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548A215" w14:textId="77777777" w:rsidR="002B5DB4" w:rsidRPr="0053472F" w:rsidRDefault="002B5DB4" w:rsidP="002B5DB4">
      <w:r w:rsidRPr="0053472F">
        <w:rPr>
          <w:rStyle w:val="HideTWBExt"/>
        </w:rPr>
        <w:t>&lt;/Amend&gt;</w:t>
      </w:r>
    </w:p>
    <w:p w14:paraId="4BDC253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86</w:t>
      </w:r>
      <w:r w:rsidRPr="0053472F">
        <w:rPr>
          <w:rStyle w:val="HideTWBExt"/>
          <w:b w:val="0"/>
        </w:rPr>
        <w:t>&lt;/NumAm&gt;</w:t>
      </w:r>
    </w:p>
    <w:p w14:paraId="578D8DB8" w14:textId="77777777" w:rsidR="002B5DB4" w:rsidRPr="0053472F" w:rsidRDefault="002B5DB4" w:rsidP="002B5DB4">
      <w:pPr>
        <w:pStyle w:val="NormalBold"/>
      </w:pPr>
      <w:r w:rsidRPr="0053472F">
        <w:rPr>
          <w:rStyle w:val="HideTWBExt"/>
          <w:b w:val="0"/>
        </w:rPr>
        <w:t>&lt;RepeatBlock-By&gt;&lt;Members&gt;</w:t>
      </w:r>
      <w:r w:rsidRPr="0053472F">
        <w:t>France Jamet, António Tânger Corrêa, Ton Diepeveen</w:t>
      </w:r>
      <w:r w:rsidRPr="0053472F">
        <w:rPr>
          <w:rStyle w:val="HideTWBExt"/>
          <w:b w:val="0"/>
        </w:rPr>
        <w:t>&lt;/Members&gt;</w:t>
      </w:r>
    </w:p>
    <w:p w14:paraId="6C82AFA5" w14:textId="77777777" w:rsidR="002B5DB4" w:rsidRPr="0053472F" w:rsidRDefault="002B5DB4" w:rsidP="002B5DB4">
      <w:pPr>
        <w:pStyle w:val="NormalBold"/>
      </w:pPr>
      <w:r w:rsidRPr="0053472F">
        <w:rPr>
          <w:rStyle w:val="HideTWBExt"/>
          <w:b w:val="0"/>
        </w:rPr>
        <w:t>&lt;/RepeatBlock-By&gt;</w:t>
      </w:r>
    </w:p>
    <w:p w14:paraId="6C994B0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FE0D9CF" w14:textId="77777777" w:rsidR="002B5DB4" w:rsidRPr="0053472F" w:rsidRDefault="002B5DB4" w:rsidP="002B5DB4">
      <w:pPr>
        <w:pStyle w:val="NormalBold"/>
      </w:pPr>
      <w:r w:rsidRPr="0053472F">
        <w:rPr>
          <w:rStyle w:val="HideTWBExt"/>
          <w:b w:val="0"/>
        </w:rPr>
        <w:t>&lt;Article&gt;</w:t>
      </w:r>
      <w:r w:rsidRPr="0053472F">
        <w:t>Ustęp 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CE02969" w14:textId="77777777" w:rsidTr="00ED60A6">
        <w:trPr>
          <w:trHeight w:hRule="exact" w:val="240"/>
          <w:jc w:val="center"/>
        </w:trPr>
        <w:tc>
          <w:tcPr>
            <w:tcW w:w="9752" w:type="dxa"/>
            <w:gridSpan w:val="2"/>
            <w:tcBorders>
              <w:top w:val="nil"/>
              <w:left w:val="nil"/>
              <w:bottom w:val="nil"/>
              <w:right w:val="nil"/>
            </w:tcBorders>
          </w:tcPr>
          <w:p w14:paraId="0010BAF0" w14:textId="77777777" w:rsidR="002B5DB4" w:rsidRPr="0053472F" w:rsidRDefault="002B5DB4" w:rsidP="00ED60A6"/>
        </w:tc>
      </w:tr>
      <w:tr w:rsidR="002B5DB4" w:rsidRPr="0053472F" w14:paraId="407FDF46" w14:textId="77777777" w:rsidTr="00ED60A6">
        <w:trPr>
          <w:trHeight w:val="240"/>
          <w:jc w:val="center"/>
        </w:trPr>
        <w:tc>
          <w:tcPr>
            <w:tcW w:w="4876" w:type="dxa"/>
            <w:tcBorders>
              <w:top w:val="nil"/>
              <w:left w:val="nil"/>
              <w:bottom w:val="nil"/>
              <w:right w:val="nil"/>
            </w:tcBorders>
          </w:tcPr>
          <w:p w14:paraId="5EA158A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ED37016" w14:textId="77777777" w:rsidR="002B5DB4" w:rsidRPr="0053472F" w:rsidRDefault="002B5DB4" w:rsidP="00ED60A6">
            <w:pPr>
              <w:pStyle w:val="AmColumnHeading"/>
            </w:pPr>
            <w:r w:rsidRPr="0053472F">
              <w:t>Poprawka</w:t>
            </w:r>
          </w:p>
        </w:tc>
      </w:tr>
      <w:tr w:rsidR="002B5DB4" w:rsidRPr="0053472F" w14:paraId="401FB433" w14:textId="77777777" w:rsidTr="00ED60A6">
        <w:trPr>
          <w:jc w:val="center"/>
        </w:trPr>
        <w:tc>
          <w:tcPr>
            <w:tcW w:w="4876" w:type="dxa"/>
            <w:tcBorders>
              <w:top w:val="nil"/>
              <w:left w:val="nil"/>
              <w:bottom w:val="nil"/>
              <w:right w:val="nil"/>
            </w:tcBorders>
          </w:tcPr>
          <w:p w14:paraId="04A54DD6" w14:textId="77777777" w:rsidR="002B5DB4" w:rsidRPr="0053472F" w:rsidRDefault="002B5DB4" w:rsidP="00ED60A6">
            <w:pPr>
              <w:pStyle w:val="Normal6a"/>
            </w:pPr>
            <w:r w:rsidRPr="0053472F">
              <w:rPr>
                <w:b/>
                <w:i/>
              </w:rPr>
              <w:t>3.</w:t>
            </w:r>
            <w:r w:rsidRPr="0053472F">
              <w:rPr>
                <w:b/>
                <w:i/>
              </w:rPr>
              <w:tab/>
              <w:t>z zadowoleniem odnotowuje Europejski pakt na rzecz wszechoceanu jako zintegrowaną strategię łączącą bezpieczeństwo morskie, ochronę handlu, odpowiedzialność za środowisko i dyplomację; podkreśla, że dzięki połączeniu operacji morskich, nadzoru nad infrastrukturą, środków związanych z ubezpieczeniami i stabilizacją rynkową, wzmocnionej cyberobrony i skutecznego egzekwowania prawa UE może utrzymać bezpieczne i niezawodne szlaki handlowe, a tym samym zwiększyć swoją wiarygodność i siłą przywódczą w globalnym porządku opartym na zasadach;</w:t>
            </w:r>
          </w:p>
        </w:tc>
        <w:tc>
          <w:tcPr>
            <w:tcW w:w="4876" w:type="dxa"/>
            <w:tcBorders>
              <w:top w:val="nil"/>
              <w:left w:val="nil"/>
              <w:bottom w:val="nil"/>
              <w:right w:val="nil"/>
            </w:tcBorders>
          </w:tcPr>
          <w:p w14:paraId="54A7B035" w14:textId="77777777" w:rsidR="002B5DB4" w:rsidRPr="0053472F" w:rsidRDefault="002B5DB4" w:rsidP="00ED60A6">
            <w:pPr>
              <w:pStyle w:val="Normal6a"/>
            </w:pPr>
            <w:r w:rsidRPr="0053472F">
              <w:rPr>
                <w:b/>
                <w:i/>
              </w:rPr>
              <w:t>skreśla się</w:t>
            </w:r>
          </w:p>
        </w:tc>
      </w:tr>
    </w:tbl>
    <w:p w14:paraId="1B50E54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09791CC8" w14:textId="77777777" w:rsidR="002B5DB4" w:rsidRPr="0053472F" w:rsidRDefault="002B5DB4" w:rsidP="002B5DB4">
      <w:r w:rsidRPr="0053472F">
        <w:rPr>
          <w:rStyle w:val="HideTWBExt"/>
        </w:rPr>
        <w:t>&lt;/Amend&gt;</w:t>
      </w:r>
    </w:p>
    <w:p w14:paraId="7A71F4C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87</w:t>
      </w:r>
      <w:r w:rsidRPr="0053472F">
        <w:rPr>
          <w:rStyle w:val="HideTWBExt"/>
          <w:b w:val="0"/>
        </w:rPr>
        <w:t>&lt;/NumAm&gt;</w:t>
      </w:r>
    </w:p>
    <w:p w14:paraId="00C975DB"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4BBAFF24" w14:textId="77777777" w:rsidR="002B5DB4" w:rsidRPr="0053472F" w:rsidRDefault="002B5DB4" w:rsidP="002B5DB4">
      <w:pPr>
        <w:pStyle w:val="NormalBold"/>
      </w:pPr>
      <w:r w:rsidRPr="0053472F">
        <w:rPr>
          <w:rStyle w:val="HideTWBExt"/>
          <w:b w:val="0"/>
        </w:rPr>
        <w:t>&lt;/RepeatBlock-By&gt;</w:t>
      </w:r>
    </w:p>
    <w:p w14:paraId="5FDAE4D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B89EC76" w14:textId="77777777" w:rsidR="002B5DB4" w:rsidRPr="0053472F" w:rsidRDefault="002B5DB4" w:rsidP="002B5DB4">
      <w:pPr>
        <w:pStyle w:val="NormalBold"/>
      </w:pPr>
      <w:r w:rsidRPr="0053472F">
        <w:rPr>
          <w:rStyle w:val="HideTWBExt"/>
          <w:b w:val="0"/>
        </w:rPr>
        <w:t>&lt;Article&gt;</w:t>
      </w:r>
      <w:r w:rsidRPr="0053472F">
        <w:t>Ustęp 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759BE71" w14:textId="77777777" w:rsidTr="00ED60A6">
        <w:trPr>
          <w:trHeight w:hRule="exact" w:val="240"/>
          <w:jc w:val="center"/>
        </w:trPr>
        <w:tc>
          <w:tcPr>
            <w:tcW w:w="9752" w:type="dxa"/>
            <w:gridSpan w:val="2"/>
            <w:tcBorders>
              <w:top w:val="nil"/>
              <w:left w:val="nil"/>
              <w:bottom w:val="nil"/>
              <w:right w:val="nil"/>
            </w:tcBorders>
          </w:tcPr>
          <w:p w14:paraId="25415B56" w14:textId="77777777" w:rsidR="002B5DB4" w:rsidRPr="0053472F" w:rsidRDefault="002B5DB4" w:rsidP="00ED60A6"/>
        </w:tc>
      </w:tr>
      <w:tr w:rsidR="002B5DB4" w:rsidRPr="0053472F" w14:paraId="0B6C9B1C" w14:textId="77777777" w:rsidTr="00ED60A6">
        <w:trPr>
          <w:trHeight w:val="240"/>
          <w:jc w:val="center"/>
        </w:trPr>
        <w:tc>
          <w:tcPr>
            <w:tcW w:w="4876" w:type="dxa"/>
            <w:tcBorders>
              <w:top w:val="nil"/>
              <w:left w:val="nil"/>
              <w:bottom w:val="nil"/>
              <w:right w:val="nil"/>
            </w:tcBorders>
          </w:tcPr>
          <w:p w14:paraId="28EBEAD7" w14:textId="77777777" w:rsidR="002B5DB4" w:rsidRPr="0053472F" w:rsidRDefault="002B5DB4" w:rsidP="00ED60A6">
            <w:pPr>
              <w:pStyle w:val="AmColumnHeading"/>
            </w:pPr>
            <w:r w:rsidRPr="0053472F">
              <w:lastRenderedPageBreak/>
              <w:t>Projekt rezolucji</w:t>
            </w:r>
          </w:p>
        </w:tc>
        <w:tc>
          <w:tcPr>
            <w:tcW w:w="4876" w:type="dxa"/>
            <w:tcBorders>
              <w:top w:val="nil"/>
              <w:left w:val="nil"/>
              <w:bottom w:val="nil"/>
              <w:right w:val="nil"/>
            </w:tcBorders>
          </w:tcPr>
          <w:p w14:paraId="7D9D0242" w14:textId="77777777" w:rsidR="002B5DB4" w:rsidRPr="0053472F" w:rsidRDefault="002B5DB4" w:rsidP="00ED60A6">
            <w:pPr>
              <w:pStyle w:val="AmColumnHeading"/>
            </w:pPr>
            <w:r w:rsidRPr="0053472F">
              <w:t>Poprawka</w:t>
            </w:r>
          </w:p>
        </w:tc>
      </w:tr>
      <w:tr w:rsidR="002B5DB4" w:rsidRPr="0053472F" w14:paraId="481E3DF7" w14:textId="77777777" w:rsidTr="00ED60A6">
        <w:trPr>
          <w:jc w:val="center"/>
        </w:trPr>
        <w:tc>
          <w:tcPr>
            <w:tcW w:w="4876" w:type="dxa"/>
            <w:tcBorders>
              <w:top w:val="nil"/>
              <w:left w:val="nil"/>
              <w:bottom w:val="nil"/>
              <w:right w:val="nil"/>
            </w:tcBorders>
          </w:tcPr>
          <w:p w14:paraId="608741D5" w14:textId="77777777" w:rsidR="002B5DB4" w:rsidRPr="0053472F" w:rsidRDefault="002B5DB4" w:rsidP="00ED60A6">
            <w:pPr>
              <w:pStyle w:val="Normal6a"/>
            </w:pPr>
            <w:r w:rsidRPr="0053472F">
              <w:t>3.</w:t>
            </w:r>
            <w:r w:rsidRPr="0053472F">
              <w:tab/>
              <w:t>z zadowoleniem odnotowuje Europejski pakt na rzecz wszechoceanu jako zintegrowaną strategię łączącą bezpieczeństwo morskie, ochronę handlu, odpowiedzialność za środowisko i dyplomację; podkreśla, że dzięki połączeniu operacji morskich, nadzoru nad infrastrukturą, środków związanych z ubezpieczeniami i stabilizacją rynkową, wzmocnionej cyberobrony i skutecznego egzekwowania prawa UE może utrzymać bezpieczne i niezawodne szlaki handlowe, a tym samym zwiększyć swoją wiarygodność i siłą przywódczą w globalnym porządku opartym na zasadach;</w:t>
            </w:r>
          </w:p>
        </w:tc>
        <w:tc>
          <w:tcPr>
            <w:tcW w:w="4876" w:type="dxa"/>
            <w:tcBorders>
              <w:top w:val="nil"/>
              <w:left w:val="nil"/>
              <w:bottom w:val="nil"/>
              <w:right w:val="nil"/>
            </w:tcBorders>
          </w:tcPr>
          <w:p w14:paraId="3FF57F37" w14:textId="77777777" w:rsidR="002B5DB4" w:rsidRPr="0053472F" w:rsidRDefault="002B5DB4" w:rsidP="00ED60A6">
            <w:pPr>
              <w:pStyle w:val="Normal6a"/>
            </w:pPr>
            <w:r w:rsidRPr="0053472F">
              <w:t>3.</w:t>
            </w:r>
            <w:r w:rsidRPr="0053472F">
              <w:tab/>
              <w:t xml:space="preserve">z zadowoleniem odnotowuje Europejski pakt na rzecz wszechoceanu jako zintegrowaną strategię łączącą bezpieczeństwo morskie, ochronę handlu, odpowiedzialność za środowisko i dyplomację; podkreśla, że dzięki połączeniu operacji morskich, nadzoru nad infrastrukturą, środków związanych z ubezpieczeniami i stabilizacją rynkową, wzmocnionej cyberobrony i skutecznego egzekwowania prawa UE może utrzymać bezpieczne i niezawodne szlaki handlowe, a tym samym zwiększyć swoją wiarygodność i siłą przywódczą w globalnym porządku opartym na zasadach; </w:t>
            </w:r>
            <w:r w:rsidRPr="0053472F">
              <w:rPr>
                <w:b/>
                <w:i/>
              </w:rPr>
              <w:t>podkreśla, że w kontekście zwiększenia poziomu strategicznej i żywnościowej autonomii UE kluczowe znaczenie ma odbudowa zapasów unijnych, a w celu stworzenia warunków sprzyjających długoterminowej odporności i konkurencyjności UE należy odpowiednio wspierać europejski sektor rybołówstwa łodziowego;</w:t>
            </w:r>
          </w:p>
        </w:tc>
      </w:tr>
    </w:tbl>
    <w:p w14:paraId="4B3C168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B39252A" w14:textId="77777777" w:rsidR="002B5DB4" w:rsidRPr="0053472F" w:rsidRDefault="002B5DB4" w:rsidP="002B5DB4">
      <w:r w:rsidRPr="0053472F">
        <w:rPr>
          <w:rStyle w:val="HideTWBExt"/>
        </w:rPr>
        <w:t>&lt;/Amend&gt;</w:t>
      </w:r>
    </w:p>
    <w:p w14:paraId="351DF33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88</w:t>
      </w:r>
      <w:r w:rsidRPr="0053472F">
        <w:rPr>
          <w:rStyle w:val="HideTWBExt"/>
          <w:b w:val="0"/>
        </w:rPr>
        <w:t>&lt;/NumAm&gt;</w:t>
      </w:r>
    </w:p>
    <w:p w14:paraId="590948F8"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54413BD1"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65A0A614" w14:textId="77777777" w:rsidR="002B5DB4" w:rsidRPr="0053472F" w:rsidRDefault="002B5DB4" w:rsidP="002B5DB4">
      <w:pPr>
        <w:pStyle w:val="NormalBold"/>
      </w:pPr>
      <w:r w:rsidRPr="0053472F">
        <w:rPr>
          <w:rStyle w:val="HideTWBExt"/>
          <w:b w:val="0"/>
        </w:rPr>
        <w:t>&lt;/RepeatBlock-By&gt;</w:t>
      </w:r>
    </w:p>
    <w:p w14:paraId="5F102F5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AF53A42" w14:textId="77777777" w:rsidR="002B5DB4" w:rsidRPr="0053472F" w:rsidRDefault="002B5DB4" w:rsidP="002B5DB4">
      <w:pPr>
        <w:pStyle w:val="NormalBold"/>
      </w:pPr>
      <w:r w:rsidRPr="0053472F">
        <w:rPr>
          <w:rStyle w:val="HideTWBExt"/>
          <w:b w:val="0"/>
        </w:rPr>
        <w:t>&lt;Article&gt;</w:t>
      </w:r>
      <w:r w:rsidRPr="0053472F">
        <w:t>Ustęp 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A168D6F" w14:textId="77777777" w:rsidTr="00ED60A6">
        <w:trPr>
          <w:trHeight w:hRule="exact" w:val="240"/>
          <w:jc w:val="center"/>
        </w:trPr>
        <w:tc>
          <w:tcPr>
            <w:tcW w:w="9752" w:type="dxa"/>
            <w:gridSpan w:val="2"/>
            <w:tcBorders>
              <w:top w:val="nil"/>
              <w:left w:val="nil"/>
              <w:bottom w:val="nil"/>
              <w:right w:val="nil"/>
            </w:tcBorders>
          </w:tcPr>
          <w:p w14:paraId="7CC8B00B" w14:textId="77777777" w:rsidR="002B5DB4" w:rsidRPr="0053472F" w:rsidRDefault="002B5DB4" w:rsidP="00ED60A6"/>
        </w:tc>
      </w:tr>
      <w:tr w:rsidR="002B5DB4" w:rsidRPr="0053472F" w14:paraId="28AB2EA8" w14:textId="77777777" w:rsidTr="00ED60A6">
        <w:trPr>
          <w:trHeight w:val="240"/>
          <w:jc w:val="center"/>
        </w:trPr>
        <w:tc>
          <w:tcPr>
            <w:tcW w:w="4876" w:type="dxa"/>
            <w:tcBorders>
              <w:top w:val="nil"/>
              <w:left w:val="nil"/>
              <w:bottom w:val="nil"/>
              <w:right w:val="nil"/>
            </w:tcBorders>
          </w:tcPr>
          <w:p w14:paraId="0E3CA37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7587C73" w14:textId="77777777" w:rsidR="002B5DB4" w:rsidRPr="0053472F" w:rsidRDefault="002B5DB4" w:rsidP="00ED60A6">
            <w:pPr>
              <w:pStyle w:val="AmColumnHeading"/>
            </w:pPr>
            <w:r w:rsidRPr="0053472F">
              <w:t>Poprawka</w:t>
            </w:r>
          </w:p>
        </w:tc>
      </w:tr>
      <w:tr w:rsidR="002B5DB4" w:rsidRPr="0053472F" w14:paraId="2EE0D6F8" w14:textId="77777777" w:rsidTr="00ED60A6">
        <w:trPr>
          <w:jc w:val="center"/>
        </w:trPr>
        <w:tc>
          <w:tcPr>
            <w:tcW w:w="4876" w:type="dxa"/>
            <w:tcBorders>
              <w:top w:val="nil"/>
              <w:left w:val="nil"/>
              <w:bottom w:val="nil"/>
              <w:right w:val="nil"/>
            </w:tcBorders>
          </w:tcPr>
          <w:p w14:paraId="4A29A591" w14:textId="77777777" w:rsidR="002B5DB4" w:rsidRPr="0053472F" w:rsidRDefault="002B5DB4" w:rsidP="00ED60A6">
            <w:pPr>
              <w:pStyle w:val="Normal6a"/>
            </w:pPr>
            <w:r w:rsidRPr="0053472F">
              <w:t>3.</w:t>
            </w:r>
            <w:r w:rsidRPr="0053472F">
              <w:tab/>
              <w:t xml:space="preserve">z zadowoleniem odnotowuje Europejski pakt na rzecz wszechoceanu jako zintegrowaną strategię łączącą bezpieczeństwo morskie, ochronę handlu, </w:t>
            </w:r>
            <w:r w:rsidRPr="0053472F">
              <w:rPr>
                <w:b/>
                <w:i/>
              </w:rPr>
              <w:t xml:space="preserve">odpowiedzialność za środowisko </w:t>
            </w:r>
            <w:r w:rsidRPr="0053472F">
              <w:t xml:space="preserve">i dyplomację; podkreśla, że dzięki połączeniu operacji morskich, nadzoru nad infrastrukturą, środków związanych z </w:t>
            </w:r>
            <w:r w:rsidRPr="0053472F">
              <w:lastRenderedPageBreak/>
              <w:t>ubezpieczeniami i stabilizacją rynkową, wzmocnionej cyberobrony i skutecznego egzekwowania prawa UE może utrzymać bezpieczne i niezawodne szlaki handlowe, a tym samym zwiększyć swoją wiarygodność i siłą przywódczą w globalnym porządku opartym na zasadach;</w:t>
            </w:r>
          </w:p>
        </w:tc>
        <w:tc>
          <w:tcPr>
            <w:tcW w:w="4876" w:type="dxa"/>
            <w:tcBorders>
              <w:top w:val="nil"/>
              <w:left w:val="nil"/>
              <w:bottom w:val="nil"/>
              <w:right w:val="nil"/>
            </w:tcBorders>
          </w:tcPr>
          <w:p w14:paraId="3AC190E8" w14:textId="77777777" w:rsidR="002B5DB4" w:rsidRPr="0053472F" w:rsidRDefault="002B5DB4" w:rsidP="00ED60A6">
            <w:pPr>
              <w:pStyle w:val="Normal6a"/>
            </w:pPr>
            <w:r w:rsidRPr="0053472F">
              <w:lastRenderedPageBreak/>
              <w:t>3.</w:t>
            </w:r>
            <w:r w:rsidRPr="0053472F">
              <w:tab/>
              <w:t xml:space="preserve">z zadowoleniem odnotowuje Europejski pakt na rzecz wszechoceanu jako zintegrowaną strategię łączącą bezpieczeństwo morskie, ochronę handlu, </w:t>
            </w:r>
            <w:r w:rsidRPr="0053472F">
              <w:rPr>
                <w:b/>
                <w:i/>
              </w:rPr>
              <w:t xml:space="preserve">ochronę środowiska </w:t>
            </w:r>
            <w:r w:rsidRPr="0053472F">
              <w:t xml:space="preserve">i dyplomację; podkreśla, że dzięki połączeniu operacji morskich, nadzoru nad infrastrukturą, środków związanych z ubezpieczeniami i </w:t>
            </w:r>
            <w:r w:rsidRPr="0053472F">
              <w:lastRenderedPageBreak/>
              <w:t xml:space="preserve">stabilizacją rynkową, wzmocnionej cyberobrony i skutecznego egzekwowania prawa UE może utrzymać bezpieczne i niezawodne szlaki handlowe, a tym samym zwiększyć swoją wiarygodność i siłą przywódczą w globalnym porządku opartym na zasadach; </w:t>
            </w:r>
            <w:r w:rsidRPr="0053472F">
              <w:rPr>
                <w:b/>
                <w:i/>
              </w:rPr>
              <w:t>podkreśla, że rozwiązania takie jak zarządzanie rybołówstwem w oparciu o podejście ekosystemowe oraz odbudowa zasobów rybnych i siedlisk, które są już zapisane w prawodawstwie UE, przyczynią się do realizacji celów wyznaczonych w pakcie na rzecz wszechoceanu;</w:t>
            </w:r>
          </w:p>
        </w:tc>
      </w:tr>
    </w:tbl>
    <w:p w14:paraId="02A3B4E6"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D5F95FF" w14:textId="77777777" w:rsidR="002B5DB4" w:rsidRPr="0053472F" w:rsidRDefault="002B5DB4" w:rsidP="002B5DB4">
      <w:r w:rsidRPr="0053472F">
        <w:rPr>
          <w:rStyle w:val="HideTWBExt"/>
        </w:rPr>
        <w:t>&lt;/Amend&gt;</w:t>
      </w:r>
    </w:p>
    <w:p w14:paraId="4F9E94E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89</w:t>
      </w:r>
      <w:r w:rsidRPr="0053472F">
        <w:rPr>
          <w:rStyle w:val="HideTWBExt"/>
          <w:b w:val="0"/>
        </w:rPr>
        <w:t>&lt;/NumAm&gt;</w:t>
      </w:r>
    </w:p>
    <w:p w14:paraId="11C31F83"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059CA3E8" w14:textId="77777777" w:rsidR="002B5DB4" w:rsidRPr="0053472F" w:rsidRDefault="002B5DB4" w:rsidP="002B5DB4">
      <w:pPr>
        <w:pStyle w:val="NormalBold"/>
      </w:pPr>
      <w:r w:rsidRPr="0053472F">
        <w:rPr>
          <w:rStyle w:val="HideTWBExt"/>
          <w:b w:val="0"/>
        </w:rPr>
        <w:t>&lt;/RepeatBlock-By&gt;</w:t>
      </w:r>
    </w:p>
    <w:p w14:paraId="6548C16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330D9F3" w14:textId="77777777" w:rsidR="002B5DB4" w:rsidRPr="0053472F" w:rsidRDefault="002B5DB4" w:rsidP="002B5DB4">
      <w:pPr>
        <w:pStyle w:val="NormalBold"/>
      </w:pPr>
      <w:r w:rsidRPr="0053472F">
        <w:rPr>
          <w:rStyle w:val="HideTWBExt"/>
          <w:b w:val="0"/>
        </w:rPr>
        <w:t>&lt;Article&gt;</w:t>
      </w:r>
      <w:r w:rsidRPr="0053472F">
        <w:t>Ustęp 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04037E0" w14:textId="77777777" w:rsidTr="00ED60A6">
        <w:trPr>
          <w:trHeight w:hRule="exact" w:val="240"/>
          <w:jc w:val="center"/>
        </w:trPr>
        <w:tc>
          <w:tcPr>
            <w:tcW w:w="9752" w:type="dxa"/>
            <w:gridSpan w:val="2"/>
            <w:tcBorders>
              <w:top w:val="nil"/>
              <w:left w:val="nil"/>
              <w:bottom w:val="nil"/>
              <w:right w:val="nil"/>
            </w:tcBorders>
          </w:tcPr>
          <w:p w14:paraId="7425FBF7" w14:textId="77777777" w:rsidR="002B5DB4" w:rsidRPr="0053472F" w:rsidRDefault="002B5DB4" w:rsidP="00ED60A6"/>
        </w:tc>
      </w:tr>
      <w:tr w:rsidR="002B5DB4" w:rsidRPr="0053472F" w14:paraId="262BE96A" w14:textId="77777777" w:rsidTr="00ED60A6">
        <w:trPr>
          <w:trHeight w:val="240"/>
          <w:jc w:val="center"/>
        </w:trPr>
        <w:tc>
          <w:tcPr>
            <w:tcW w:w="4876" w:type="dxa"/>
            <w:tcBorders>
              <w:top w:val="nil"/>
              <w:left w:val="nil"/>
              <w:bottom w:val="nil"/>
              <w:right w:val="nil"/>
            </w:tcBorders>
          </w:tcPr>
          <w:p w14:paraId="6AAC840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7522A41" w14:textId="77777777" w:rsidR="002B5DB4" w:rsidRPr="0053472F" w:rsidRDefault="002B5DB4" w:rsidP="00ED60A6">
            <w:pPr>
              <w:pStyle w:val="AmColumnHeading"/>
            </w:pPr>
            <w:r w:rsidRPr="0053472F">
              <w:t>Poprawka</w:t>
            </w:r>
          </w:p>
        </w:tc>
      </w:tr>
      <w:tr w:rsidR="002B5DB4" w:rsidRPr="0053472F" w14:paraId="4005D635" w14:textId="77777777" w:rsidTr="00ED60A6">
        <w:trPr>
          <w:jc w:val="center"/>
        </w:trPr>
        <w:tc>
          <w:tcPr>
            <w:tcW w:w="4876" w:type="dxa"/>
            <w:tcBorders>
              <w:top w:val="nil"/>
              <w:left w:val="nil"/>
              <w:bottom w:val="nil"/>
              <w:right w:val="nil"/>
            </w:tcBorders>
          </w:tcPr>
          <w:p w14:paraId="7DA64D43" w14:textId="77777777" w:rsidR="002B5DB4" w:rsidRPr="0053472F" w:rsidRDefault="002B5DB4" w:rsidP="00ED60A6">
            <w:pPr>
              <w:pStyle w:val="Normal6a"/>
            </w:pPr>
            <w:r w:rsidRPr="0053472F">
              <w:t>3.</w:t>
            </w:r>
            <w:r w:rsidRPr="0053472F">
              <w:tab/>
              <w:t xml:space="preserve">z zadowoleniem odnotowuje </w:t>
            </w:r>
            <w:r w:rsidRPr="0053472F">
              <w:rPr>
                <w:b/>
                <w:i/>
              </w:rPr>
              <w:t xml:space="preserve">Europejski pakt </w:t>
            </w:r>
            <w:r w:rsidRPr="0053472F">
              <w:t xml:space="preserve">na rzecz wszechoceanu </w:t>
            </w:r>
            <w:r w:rsidRPr="0053472F">
              <w:rPr>
                <w:b/>
                <w:i/>
              </w:rPr>
              <w:t xml:space="preserve">jako zintegrowaną </w:t>
            </w:r>
            <w:r w:rsidRPr="0053472F">
              <w:t xml:space="preserve">strategię </w:t>
            </w:r>
            <w:r w:rsidRPr="0053472F">
              <w:rPr>
                <w:b/>
                <w:i/>
              </w:rPr>
              <w:t xml:space="preserve">łączącą </w:t>
            </w:r>
            <w:r w:rsidRPr="0053472F">
              <w:t xml:space="preserve">bezpieczeństwo morskie, </w:t>
            </w:r>
            <w:r w:rsidRPr="0053472F">
              <w:rPr>
                <w:b/>
                <w:i/>
              </w:rPr>
              <w:t>ochronę handlu, odpowiedzialność za środowisko i dyplomację; podkreśla, że dzięki połączeniu operacji morskich, nadzoru nad infrastrukturą, środków związanych z ubezpieczeniami i stabilizacją rynkową, wzmocnionej cyberobrony i skutecznego egzekwowania prawa UE może utrzymać bezpieczne i niezawodne szlaki handlowe, a tym samym zwiększyć swoją wiarygodność i siłą przywódczą w globalnym porządku opartym na zasadach;</w:t>
            </w:r>
          </w:p>
        </w:tc>
        <w:tc>
          <w:tcPr>
            <w:tcW w:w="4876" w:type="dxa"/>
            <w:tcBorders>
              <w:top w:val="nil"/>
              <w:left w:val="nil"/>
              <w:bottom w:val="nil"/>
              <w:right w:val="nil"/>
            </w:tcBorders>
          </w:tcPr>
          <w:p w14:paraId="6FEF07A9" w14:textId="77777777" w:rsidR="002B5DB4" w:rsidRPr="0053472F" w:rsidRDefault="002B5DB4" w:rsidP="00ED60A6">
            <w:pPr>
              <w:pStyle w:val="Normal6a"/>
            </w:pPr>
            <w:r w:rsidRPr="0053472F">
              <w:t>3.</w:t>
            </w:r>
            <w:r w:rsidRPr="0053472F">
              <w:tab/>
              <w:t xml:space="preserve">z zadowoleniem odnotowuje </w:t>
            </w:r>
            <w:r w:rsidRPr="0053472F">
              <w:rPr>
                <w:b/>
                <w:i/>
              </w:rPr>
              <w:t xml:space="preserve">cel Europejskiego paktu </w:t>
            </w:r>
            <w:r w:rsidRPr="0053472F">
              <w:t xml:space="preserve">na rzecz wszechoceanu </w:t>
            </w:r>
            <w:r w:rsidRPr="0053472F">
              <w:rPr>
                <w:b/>
                <w:i/>
              </w:rPr>
              <w:t xml:space="preserve">polegający na opracowaniu zintegrowanej strategii łączącej polityki morskie i budującej spójność między sektorami, co obejmuje dyplomację oceaniczną, ochronę środowiska, przemysłową </w:t>
            </w:r>
            <w:r w:rsidRPr="0053472F">
              <w:t xml:space="preserve">strategię </w:t>
            </w:r>
            <w:r w:rsidRPr="0053472F">
              <w:rPr>
                <w:b/>
                <w:i/>
              </w:rPr>
              <w:t xml:space="preserve">morską, rybołówstwo i akwakulturę, </w:t>
            </w:r>
            <w:r w:rsidRPr="0053472F">
              <w:t xml:space="preserve">bezpieczeństwo morskie, </w:t>
            </w:r>
            <w:r w:rsidRPr="0053472F">
              <w:rPr>
                <w:b/>
                <w:i/>
              </w:rPr>
              <w:t>handel oraz politykę rozwoju;</w:t>
            </w:r>
          </w:p>
        </w:tc>
      </w:tr>
    </w:tbl>
    <w:p w14:paraId="3AF773D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222D41F" w14:textId="77777777" w:rsidR="002B5DB4" w:rsidRPr="0053472F" w:rsidRDefault="002B5DB4" w:rsidP="002B5DB4">
      <w:r w:rsidRPr="0053472F">
        <w:rPr>
          <w:rStyle w:val="HideTWBExt"/>
        </w:rPr>
        <w:t>&lt;/Amend&gt;</w:t>
      </w:r>
    </w:p>
    <w:p w14:paraId="0B8B309F"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90</w:t>
      </w:r>
      <w:r w:rsidRPr="0053472F">
        <w:rPr>
          <w:rStyle w:val="HideTWBExt"/>
          <w:b w:val="0"/>
        </w:rPr>
        <w:t>&lt;/NumAm&gt;</w:t>
      </w:r>
    </w:p>
    <w:p w14:paraId="75D4FB21"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06B32A1C" w14:textId="77777777" w:rsidR="002B5DB4" w:rsidRPr="0053472F" w:rsidRDefault="002B5DB4" w:rsidP="002B5DB4">
      <w:pPr>
        <w:pStyle w:val="NormalBold"/>
      </w:pPr>
      <w:r w:rsidRPr="0053472F">
        <w:rPr>
          <w:rStyle w:val="HideTWBExt"/>
          <w:b w:val="0"/>
        </w:rPr>
        <w:t>&lt;/RepeatBlock-By&gt;</w:t>
      </w:r>
    </w:p>
    <w:p w14:paraId="2263373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34AC213" w14:textId="77777777" w:rsidR="002B5DB4" w:rsidRPr="0053472F" w:rsidRDefault="002B5DB4" w:rsidP="002B5DB4">
      <w:pPr>
        <w:pStyle w:val="NormalBold"/>
      </w:pPr>
      <w:r w:rsidRPr="0053472F">
        <w:rPr>
          <w:rStyle w:val="HideTWBExt"/>
          <w:b w:val="0"/>
        </w:rPr>
        <w:t>&lt;Article&gt;</w:t>
      </w:r>
      <w:r w:rsidRPr="0053472F">
        <w:t>Ustęp 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CE9DC05" w14:textId="77777777" w:rsidTr="00ED60A6">
        <w:trPr>
          <w:trHeight w:hRule="exact" w:val="240"/>
          <w:jc w:val="center"/>
        </w:trPr>
        <w:tc>
          <w:tcPr>
            <w:tcW w:w="9752" w:type="dxa"/>
            <w:gridSpan w:val="2"/>
            <w:tcBorders>
              <w:top w:val="nil"/>
              <w:left w:val="nil"/>
              <w:bottom w:val="nil"/>
              <w:right w:val="nil"/>
            </w:tcBorders>
          </w:tcPr>
          <w:p w14:paraId="76044577" w14:textId="77777777" w:rsidR="002B5DB4" w:rsidRPr="0053472F" w:rsidRDefault="002B5DB4" w:rsidP="00ED60A6"/>
        </w:tc>
      </w:tr>
      <w:tr w:rsidR="002B5DB4" w:rsidRPr="0053472F" w14:paraId="79D2E795" w14:textId="77777777" w:rsidTr="00ED60A6">
        <w:trPr>
          <w:trHeight w:val="240"/>
          <w:jc w:val="center"/>
        </w:trPr>
        <w:tc>
          <w:tcPr>
            <w:tcW w:w="4876" w:type="dxa"/>
            <w:tcBorders>
              <w:top w:val="nil"/>
              <w:left w:val="nil"/>
              <w:bottom w:val="nil"/>
              <w:right w:val="nil"/>
            </w:tcBorders>
          </w:tcPr>
          <w:p w14:paraId="52AA73F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02FEE39" w14:textId="77777777" w:rsidR="002B5DB4" w:rsidRPr="0053472F" w:rsidRDefault="002B5DB4" w:rsidP="00ED60A6">
            <w:pPr>
              <w:pStyle w:val="AmColumnHeading"/>
            </w:pPr>
            <w:r w:rsidRPr="0053472F">
              <w:t>Poprawka</w:t>
            </w:r>
          </w:p>
        </w:tc>
      </w:tr>
      <w:tr w:rsidR="002B5DB4" w:rsidRPr="0053472F" w14:paraId="4F94AD60" w14:textId="77777777" w:rsidTr="00ED60A6">
        <w:trPr>
          <w:jc w:val="center"/>
        </w:trPr>
        <w:tc>
          <w:tcPr>
            <w:tcW w:w="4876" w:type="dxa"/>
            <w:tcBorders>
              <w:top w:val="nil"/>
              <w:left w:val="nil"/>
              <w:bottom w:val="nil"/>
              <w:right w:val="nil"/>
            </w:tcBorders>
          </w:tcPr>
          <w:p w14:paraId="2B0B281B" w14:textId="77777777" w:rsidR="002B5DB4" w:rsidRPr="0053472F" w:rsidRDefault="002B5DB4" w:rsidP="00ED60A6">
            <w:pPr>
              <w:pStyle w:val="Normal6a"/>
            </w:pPr>
            <w:r w:rsidRPr="0053472F">
              <w:t>3.</w:t>
            </w:r>
            <w:r w:rsidRPr="0053472F">
              <w:tab/>
            </w:r>
            <w:r w:rsidRPr="0053472F">
              <w:rPr>
                <w:b/>
                <w:i/>
              </w:rPr>
              <w:t xml:space="preserve">z zadowoleniem </w:t>
            </w:r>
            <w:r w:rsidRPr="0053472F">
              <w:t xml:space="preserve">odnotowuje Europejski pakt na rzecz wszechoceanu </w:t>
            </w:r>
            <w:r w:rsidRPr="0053472F">
              <w:rPr>
                <w:b/>
                <w:i/>
              </w:rPr>
              <w:t xml:space="preserve">jako </w:t>
            </w:r>
            <w:r w:rsidRPr="0053472F">
              <w:t xml:space="preserve">zintegrowaną </w:t>
            </w:r>
            <w:r w:rsidRPr="0053472F">
              <w:rPr>
                <w:b/>
                <w:i/>
              </w:rPr>
              <w:t xml:space="preserve">strategię </w:t>
            </w:r>
            <w:r w:rsidRPr="0053472F">
              <w:t>łączącą bezpieczeństwo morskie, ochronę handlu</w:t>
            </w:r>
            <w:r w:rsidRPr="0053472F">
              <w:rPr>
                <w:b/>
                <w:i/>
              </w:rPr>
              <w:t xml:space="preserve">, odpowiedzialność za środowisko </w:t>
            </w:r>
            <w:r w:rsidRPr="0053472F">
              <w:t>i dyplomację;</w:t>
            </w:r>
            <w:r w:rsidRPr="0053472F">
              <w:rPr>
                <w:b/>
                <w:i/>
              </w:rPr>
              <w:t xml:space="preserve"> </w:t>
            </w:r>
            <w:r w:rsidRPr="0053472F">
              <w:t xml:space="preserve">podkreśla, że </w:t>
            </w:r>
            <w:r w:rsidRPr="0053472F">
              <w:rPr>
                <w:b/>
                <w:i/>
              </w:rPr>
              <w:t>dzięki połączeniu operacji morskich, nadzoru nad infrastrukturą, środków związanych z ubezpieczeniami i stabilizacją rynkową, wzmocnionej cyberobrony i skutecznego egzekwowania prawa UE może utrzymać bezpieczne i niezawodne szlaki handlowe, a tym samym zwiększyć swoją wiarygodność i siłą przywódczą w globalnym porządku opartym na zasadach</w:t>
            </w:r>
            <w:r w:rsidRPr="0053472F">
              <w:t>;</w:t>
            </w:r>
          </w:p>
        </w:tc>
        <w:tc>
          <w:tcPr>
            <w:tcW w:w="4876" w:type="dxa"/>
            <w:tcBorders>
              <w:top w:val="nil"/>
              <w:left w:val="nil"/>
              <w:bottom w:val="nil"/>
              <w:right w:val="nil"/>
            </w:tcBorders>
          </w:tcPr>
          <w:p w14:paraId="660E59B7" w14:textId="77777777" w:rsidR="002B5DB4" w:rsidRPr="0053472F" w:rsidRDefault="002B5DB4" w:rsidP="00ED60A6">
            <w:pPr>
              <w:pStyle w:val="Normal6a"/>
            </w:pPr>
            <w:r w:rsidRPr="0053472F">
              <w:t>3.</w:t>
            </w:r>
            <w:r w:rsidRPr="0053472F">
              <w:tab/>
              <w:t>odnotowuje</w:t>
            </w:r>
            <w:r w:rsidRPr="0053472F">
              <w:rPr>
                <w:b/>
                <w:i/>
              </w:rPr>
              <w:t xml:space="preserve">, że </w:t>
            </w:r>
            <w:r w:rsidRPr="0053472F">
              <w:t xml:space="preserve">Europejski pakt na rzecz wszechoceanu </w:t>
            </w:r>
            <w:r w:rsidRPr="0053472F">
              <w:rPr>
                <w:b/>
                <w:i/>
              </w:rPr>
              <w:t xml:space="preserve">jest </w:t>
            </w:r>
            <w:r w:rsidRPr="0053472F">
              <w:t xml:space="preserve">zintegrowaną </w:t>
            </w:r>
            <w:r w:rsidRPr="0053472F">
              <w:rPr>
                <w:b/>
                <w:i/>
              </w:rPr>
              <w:t xml:space="preserve">strategią </w:t>
            </w:r>
            <w:r w:rsidRPr="0053472F">
              <w:t>łączącą bezpieczeństwo morskie, ochronę handlu i dyplomację</w:t>
            </w:r>
            <w:r w:rsidRPr="0053472F">
              <w:rPr>
                <w:b/>
                <w:i/>
              </w:rPr>
              <w:t>, uwzględniającą trzy filary zrównoważonego rozwoju (ochrona środowiska, sprawiedliwość społeczna i opłacalność ekonomiczna</w:t>
            </w:r>
            <w:r w:rsidRPr="0053472F">
              <w:t>);</w:t>
            </w:r>
            <w:r w:rsidRPr="0053472F">
              <w:rPr>
                <w:b/>
                <w:i/>
              </w:rPr>
              <w:t xml:space="preserve"> </w:t>
            </w:r>
            <w:r w:rsidRPr="0053472F">
              <w:t xml:space="preserve">podkreśla </w:t>
            </w:r>
            <w:r w:rsidRPr="0053472F">
              <w:rPr>
                <w:b/>
                <w:i/>
              </w:rPr>
              <w:t>jednak</w:t>
            </w:r>
            <w:r w:rsidRPr="0053472F">
              <w:t xml:space="preserve">, że </w:t>
            </w:r>
            <w:r w:rsidRPr="0053472F">
              <w:rPr>
                <w:b/>
                <w:i/>
              </w:rPr>
              <w:t>wdrożenie nie może prowadzić do nowych warstw biurokracji UE ani zobowiązań państw członkowskich wykraczających poza istniejące traktaty</w:t>
            </w:r>
            <w:r w:rsidRPr="0053472F">
              <w:t>;</w:t>
            </w:r>
          </w:p>
        </w:tc>
      </w:tr>
    </w:tbl>
    <w:p w14:paraId="15CC2B4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4A5B9E8" w14:textId="77777777" w:rsidR="002B5DB4" w:rsidRPr="0053472F" w:rsidRDefault="002B5DB4" w:rsidP="002B5DB4">
      <w:r w:rsidRPr="0053472F">
        <w:rPr>
          <w:rStyle w:val="HideTWBExt"/>
        </w:rPr>
        <w:t>&lt;/Amend&gt;</w:t>
      </w:r>
    </w:p>
    <w:p w14:paraId="02B2120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91</w:t>
      </w:r>
      <w:r w:rsidRPr="0053472F">
        <w:rPr>
          <w:rStyle w:val="HideTWBExt"/>
          <w:b w:val="0"/>
        </w:rPr>
        <w:t>&lt;/NumAm&gt;</w:t>
      </w:r>
    </w:p>
    <w:p w14:paraId="04694C51" w14:textId="77777777" w:rsidR="002B5DB4" w:rsidRPr="0053472F" w:rsidRDefault="002B5DB4" w:rsidP="002B5DB4">
      <w:pPr>
        <w:pStyle w:val="NormalBold"/>
      </w:pPr>
      <w:r w:rsidRPr="0053472F">
        <w:rPr>
          <w:rStyle w:val="HideTWBExt"/>
          <w:b w:val="0"/>
        </w:rPr>
        <w:t>&lt;RepeatBlock-By&gt;&lt;Members&gt;</w:t>
      </w:r>
      <w:r w:rsidRPr="0053472F">
        <w:t>Carmen Crespo Díaz, Gabriel Mato</w:t>
      </w:r>
      <w:r w:rsidRPr="0053472F">
        <w:rPr>
          <w:rStyle w:val="HideTWBExt"/>
          <w:b w:val="0"/>
        </w:rPr>
        <w:t>&lt;/Members&gt;</w:t>
      </w:r>
    </w:p>
    <w:p w14:paraId="56A16963" w14:textId="77777777" w:rsidR="002B5DB4" w:rsidRPr="0053472F" w:rsidRDefault="002B5DB4" w:rsidP="002B5DB4">
      <w:pPr>
        <w:pStyle w:val="NormalBold"/>
      </w:pPr>
      <w:r w:rsidRPr="0053472F">
        <w:rPr>
          <w:rStyle w:val="HideTWBExt"/>
          <w:b w:val="0"/>
        </w:rPr>
        <w:t>&lt;/RepeatBlock-By&gt;</w:t>
      </w:r>
    </w:p>
    <w:p w14:paraId="0954E10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848E36B" w14:textId="77777777" w:rsidR="002B5DB4" w:rsidRPr="0053472F" w:rsidRDefault="002B5DB4" w:rsidP="002B5DB4">
      <w:pPr>
        <w:pStyle w:val="NormalBold"/>
      </w:pPr>
      <w:r w:rsidRPr="0053472F">
        <w:rPr>
          <w:rStyle w:val="HideTWBExt"/>
          <w:b w:val="0"/>
        </w:rPr>
        <w:t>&lt;Article&gt;</w:t>
      </w:r>
      <w:r w:rsidRPr="0053472F">
        <w:t>Ustęp 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8B372F0" w14:textId="77777777" w:rsidTr="00ED60A6">
        <w:trPr>
          <w:trHeight w:hRule="exact" w:val="240"/>
          <w:jc w:val="center"/>
        </w:trPr>
        <w:tc>
          <w:tcPr>
            <w:tcW w:w="9752" w:type="dxa"/>
            <w:gridSpan w:val="2"/>
            <w:tcBorders>
              <w:top w:val="nil"/>
              <w:left w:val="nil"/>
              <w:bottom w:val="nil"/>
              <w:right w:val="nil"/>
            </w:tcBorders>
          </w:tcPr>
          <w:p w14:paraId="3F49439B" w14:textId="77777777" w:rsidR="002B5DB4" w:rsidRPr="0053472F" w:rsidRDefault="002B5DB4" w:rsidP="00ED60A6"/>
        </w:tc>
      </w:tr>
      <w:tr w:rsidR="002B5DB4" w:rsidRPr="0053472F" w14:paraId="4CBC582C" w14:textId="77777777" w:rsidTr="00ED60A6">
        <w:trPr>
          <w:trHeight w:val="240"/>
          <w:jc w:val="center"/>
        </w:trPr>
        <w:tc>
          <w:tcPr>
            <w:tcW w:w="4876" w:type="dxa"/>
            <w:tcBorders>
              <w:top w:val="nil"/>
              <w:left w:val="nil"/>
              <w:bottom w:val="nil"/>
              <w:right w:val="nil"/>
            </w:tcBorders>
          </w:tcPr>
          <w:p w14:paraId="174D550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CC3C07E" w14:textId="77777777" w:rsidR="002B5DB4" w:rsidRPr="0053472F" w:rsidRDefault="002B5DB4" w:rsidP="00ED60A6">
            <w:pPr>
              <w:pStyle w:val="AmColumnHeading"/>
            </w:pPr>
            <w:r w:rsidRPr="0053472F">
              <w:t>Poprawka</w:t>
            </w:r>
          </w:p>
        </w:tc>
      </w:tr>
      <w:tr w:rsidR="002B5DB4" w:rsidRPr="0053472F" w14:paraId="3CD51DC2" w14:textId="77777777" w:rsidTr="00ED60A6">
        <w:trPr>
          <w:jc w:val="center"/>
        </w:trPr>
        <w:tc>
          <w:tcPr>
            <w:tcW w:w="4876" w:type="dxa"/>
            <w:tcBorders>
              <w:top w:val="nil"/>
              <w:left w:val="nil"/>
              <w:bottom w:val="nil"/>
              <w:right w:val="nil"/>
            </w:tcBorders>
          </w:tcPr>
          <w:p w14:paraId="708F64E0" w14:textId="77777777" w:rsidR="002B5DB4" w:rsidRPr="0053472F" w:rsidRDefault="002B5DB4" w:rsidP="00ED60A6">
            <w:pPr>
              <w:pStyle w:val="Normal6a"/>
            </w:pPr>
            <w:r w:rsidRPr="0053472F">
              <w:t>3.</w:t>
            </w:r>
            <w:r w:rsidRPr="0053472F">
              <w:tab/>
              <w:t xml:space="preserve">z zadowoleniem odnotowuje Europejski pakt na rzecz wszechoceanu jako zintegrowaną strategię łączącą bezpieczeństwo morskie, ochronę handlu, odpowiedzialność za środowisko i dyplomację; podkreśla, że dzięki połączeniu operacji morskich, nadzoru nad infrastrukturą, środków związanych z ubezpieczeniami i stabilizacją rynkową, wzmocnionej cyberobrony i skutecznego egzekwowania prawa UE może utrzymać bezpieczne i niezawodne szlaki handlowe, </w:t>
            </w:r>
            <w:r w:rsidRPr="0053472F">
              <w:lastRenderedPageBreak/>
              <w:t>a tym samym zwiększyć swoją wiarygodność i siłą przywódczą w globalnym porządku opartym na zasadach;</w:t>
            </w:r>
          </w:p>
        </w:tc>
        <w:tc>
          <w:tcPr>
            <w:tcW w:w="4876" w:type="dxa"/>
            <w:tcBorders>
              <w:top w:val="nil"/>
              <w:left w:val="nil"/>
              <w:bottom w:val="nil"/>
              <w:right w:val="nil"/>
            </w:tcBorders>
          </w:tcPr>
          <w:p w14:paraId="481DDDDC" w14:textId="77777777" w:rsidR="002B5DB4" w:rsidRPr="0053472F" w:rsidRDefault="002B5DB4" w:rsidP="00ED60A6">
            <w:pPr>
              <w:pStyle w:val="Normal6a"/>
            </w:pPr>
            <w:r w:rsidRPr="0053472F">
              <w:lastRenderedPageBreak/>
              <w:t>3.</w:t>
            </w:r>
            <w:r w:rsidRPr="0053472F">
              <w:tab/>
              <w:t xml:space="preserve">z zadowoleniem odnotowuje Europejski pakt na rzecz wszechoceanu jako zintegrowaną strategię łączącą bezpieczeństwo morskie, ochronę handlu, </w:t>
            </w:r>
            <w:r w:rsidRPr="0053472F">
              <w:rPr>
                <w:b/>
                <w:i/>
              </w:rPr>
              <w:t>niebieską gospodarkę, produkcję akwakultury,</w:t>
            </w:r>
            <w:r w:rsidRPr="0053472F">
              <w:t xml:space="preserve"> odpowiedzialność za środowisko i dyplomację; podkreśla, że dzięki połączeniu operacji morskich, nadzoru nad infrastrukturą</w:t>
            </w:r>
            <w:r w:rsidRPr="0053472F">
              <w:rPr>
                <w:b/>
                <w:i/>
              </w:rPr>
              <w:t>, handlu</w:t>
            </w:r>
            <w:r w:rsidRPr="0053472F">
              <w:t xml:space="preserve">, środków związanych z ubezpieczeniami i stabilizacją rynkową, wzmocnionej cyberobrony i skutecznego egzekwowania </w:t>
            </w:r>
            <w:r w:rsidRPr="0053472F">
              <w:lastRenderedPageBreak/>
              <w:t>prawa UE może utrzymać bezpieczne i niezawodne szlaki handlowe, a tym samym zwiększyć swoją wiarygodność i siłą przywódczą w globalnym porządku opartym na zasadach;</w:t>
            </w:r>
          </w:p>
        </w:tc>
      </w:tr>
    </w:tbl>
    <w:p w14:paraId="56E37756"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{ES}</w:t>
      </w:r>
      <w:r w:rsidRPr="0053472F">
        <w:t>es</w:t>
      </w:r>
      <w:r w:rsidRPr="0053472F">
        <w:rPr>
          <w:rStyle w:val="HideTWBExt"/>
        </w:rPr>
        <w:t>&lt;/Original&gt;</w:t>
      </w:r>
    </w:p>
    <w:p w14:paraId="6F66129A" w14:textId="77777777" w:rsidR="002B5DB4" w:rsidRPr="0053472F" w:rsidRDefault="002B5DB4" w:rsidP="002B5DB4">
      <w:r w:rsidRPr="0053472F">
        <w:rPr>
          <w:rStyle w:val="HideTWBExt"/>
        </w:rPr>
        <w:t>&lt;/Amend&gt;</w:t>
      </w:r>
    </w:p>
    <w:p w14:paraId="0171186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92</w:t>
      </w:r>
      <w:r w:rsidRPr="0053472F">
        <w:rPr>
          <w:rStyle w:val="HideTWBExt"/>
          <w:b w:val="0"/>
        </w:rPr>
        <w:t>&lt;/NumAm&gt;</w:t>
      </w:r>
    </w:p>
    <w:p w14:paraId="6AC1BF05"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25CA04FA" w14:textId="77777777" w:rsidR="002B5DB4" w:rsidRPr="0053472F" w:rsidRDefault="002B5DB4" w:rsidP="002B5DB4">
      <w:pPr>
        <w:pStyle w:val="NormalBold"/>
      </w:pPr>
      <w:r w:rsidRPr="0053472F">
        <w:rPr>
          <w:rStyle w:val="HideTWBExt"/>
          <w:b w:val="0"/>
        </w:rPr>
        <w:t>&lt;/RepeatBlock-By&gt;</w:t>
      </w:r>
    </w:p>
    <w:p w14:paraId="522DA7D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C8BAADB" w14:textId="77777777" w:rsidR="002B5DB4" w:rsidRPr="0053472F" w:rsidRDefault="002B5DB4" w:rsidP="002B5DB4">
      <w:pPr>
        <w:pStyle w:val="NormalBold"/>
      </w:pPr>
      <w:r w:rsidRPr="0053472F">
        <w:rPr>
          <w:rStyle w:val="HideTWBExt"/>
          <w:b w:val="0"/>
        </w:rPr>
        <w:t>&lt;Article&gt;</w:t>
      </w:r>
      <w:r w:rsidRPr="0053472F">
        <w:t>Ustęp 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03C7CD6" w14:textId="77777777" w:rsidTr="00ED60A6">
        <w:trPr>
          <w:trHeight w:hRule="exact" w:val="240"/>
          <w:jc w:val="center"/>
        </w:trPr>
        <w:tc>
          <w:tcPr>
            <w:tcW w:w="9752" w:type="dxa"/>
            <w:gridSpan w:val="2"/>
            <w:tcBorders>
              <w:top w:val="nil"/>
              <w:left w:val="nil"/>
              <w:bottom w:val="nil"/>
              <w:right w:val="nil"/>
            </w:tcBorders>
          </w:tcPr>
          <w:p w14:paraId="55267AA9" w14:textId="77777777" w:rsidR="002B5DB4" w:rsidRPr="0053472F" w:rsidRDefault="002B5DB4" w:rsidP="00ED60A6"/>
        </w:tc>
      </w:tr>
      <w:tr w:rsidR="002B5DB4" w:rsidRPr="0053472F" w14:paraId="1FAC915C" w14:textId="77777777" w:rsidTr="00ED60A6">
        <w:trPr>
          <w:trHeight w:val="240"/>
          <w:jc w:val="center"/>
        </w:trPr>
        <w:tc>
          <w:tcPr>
            <w:tcW w:w="4876" w:type="dxa"/>
            <w:tcBorders>
              <w:top w:val="nil"/>
              <w:left w:val="nil"/>
              <w:bottom w:val="nil"/>
              <w:right w:val="nil"/>
            </w:tcBorders>
          </w:tcPr>
          <w:p w14:paraId="6B8DF69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03A827B" w14:textId="77777777" w:rsidR="002B5DB4" w:rsidRPr="0053472F" w:rsidRDefault="002B5DB4" w:rsidP="00ED60A6">
            <w:pPr>
              <w:pStyle w:val="AmColumnHeading"/>
            </w:pPr>
            <w:r w:rsidRPr="0053472F">
              <w:t>Poprawka</w:t>
            </w:r>
          </w:p>
        </w:tc>
      </w:tr>
      <w:tr w:rsidR="002B5DB4" w:rsidRPr="0053472F" w14:paraId="23FC805E" w14:textId="77777777" w:rsidTr="00ED60A6">
        <w:trPr>
          <w:jc w:val="center"/>
        </w:trPr>
        <w:tc>
          <w:tcPr>
            <w:tcW w:w="4876" w:type="dxa"/>
            <w:tcBorders>
              <w:top w:val="nil"/>
              <w:left w:val="nil"/>
              <w:bottom w:val="nil"/>
              <w:right w:val="nil"/>
            </w:tcBorders>
          </w:tcPr>
          <w:p w14:paraId="3A5146BF" w14:textId="77777777" w:rsidR="002B5DB4" w:rsidRPr="0053472F" w:rsidRDefault="002B5DB4" w:rsidP="00ED60A6">
            <w:pPr>
              <w:pStyle w:val="Normal6a"/>
            </w:pPr>
            <w:r w:rsidRPr="0053472F">
              <w:t>3.</w:t>
            </w:r>
            <w:r w:rsidRPr="0053472F">
              <w:tab/>
              <w:t>z zadowoleniem odnotowuje Europejski pakt na rzecz wszechoceanu jako zintegrowaną strategię łączącą bezpieczeństwo morskie, ochronę handlu, odpowiedzialność za środowisko i dyplomację; podkreśla, że dzięki połączeniu operacji morskich, nadzoru nad infrastrukturą, środków związanych z ubezpieczeniami i stabilizacją rynkową, wzmocnionej cyberobrony i skutecznego egzekwowania prawa UE może utrzymać bezpieczne i niezawodne szlaki handlowe, a tym samym zwiększyć swoją wiarygodność i siłą przywódczą w globalnym porządku opartym na zasadach;</w:t>
            </w:r>
          </w:p>
        </w:tc>
        <w:tc>
          <w:tcPr>
            <w:tcW w:w="4876" w:type="dxa"/>
            <w:tcBorders>
              <w:top w:val="nil"/>
              <w:left w:val="nil"/>
              <w:bottom w:val="nil"/>
              <w:right w:val="nil"/>
            </w:tcBorders>
          </w:tcPr>
          <w:p w14:paraId="5B13DC6F" w14:textId="77777777" w:rsidR="002B5DB4" w:rsidRPr="0053472F" w:rsidRDefault="002B5DB4" w:rsidP="00ED60A6">
            <w:pPr>
              <w:pStyle w:val="Normal6a"/>
            </w:pPr>
            <w:r w:rsidRPr="0053472F">
              <w:t>3.</w:t>
            </w:r>
            <w:r w:rsidRPr="0053472F">
              <w:tab/>
              <w:t xml:space="preserve">z zadowoleniem odnotowuje Europejski pakt na rzecz wszechoceanu jako zintegrowaną strategię łączącą bezpieczeństwo morskie, ochronę handlu, odpowiedzialność za środowisko i dyplomację; podkreśla, że dzięki połączeniu </w:t>
            </w:r>
            <w:r w:rsidRPr="0053472F">
              <w:rPr>
                <w:b/>
                <w:i/>
              </w:rPr>
              <w:t>wspólnych</w:t>
            </w:r>
            <w:r w:rsidRPr="0053472F">
              <w:t xml:space="preserve"> operacji morskich, nadzoru nad infrastrukturą, środków związanych z ubezpieczeniami i stabilizacją rynkową, wzmocnionej cyberobrony i skutecznego egzekwowania prawa UE może utrzymać bezpieczne i niezawodne szlaki handlowe, a tym samym zwiększyć swoją wiarygodność i siłą przywódczą w globalnym porządku opartym na zasadach;</w:t>
            </w:r>
          </w:p>
        </w:tc>
      </w:tr>
    </w:tbl>
    <w:p w14:paraId="28D55B2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1C16F289" w14:textId="77777777" w:rsidR="002B5DB4" w:rsidRPr="0053472F" w:rsidRDefault="002B5DB4" w:rsidP="002B5DB4">
      <w:r w:rsidRPr="0053472F">
        <w:rPr>
          <w:rStyle w:val="HideTWBExt"/>
        </w:rPr>
        <w:t>&lt;/Amend&gt;</w:t>
      </w:r>
    </w:p>
    <w:p w14:paraId="6F9AA41B"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93</w:t>
      </w:r>
      <w:r w:rsidRPr="0053472F">
        <w:rPr>
          <w:rStyle w:val="HideTWBExt"/>
          <w:b w:val="0"/>
        </w:rPr>
        <w:t>&lt;/NumAm&gt;</w:t>
      </w:r>
    </w:p>
    <w:p w14:paraId="1A969539" w14:textId="77777777" w:rsidR="002B5DB4" w:rsidRPr="0053472F" w:rsidRDefault="002B5DB4" w:rsidP="002B5DB4">
      <w:pPr>
        <w:pStyle w:val="NormalBold"/>
      </w:pPr>
      <w:r w:rsidRPr="0053472F">
        <w:rPr>
          <w:rStyle w:val="HideTWBExt"/>
          <w:b w:val="0"/>
        </w:rPr>
        <w:t>&lt;RepeatBlock-By&gt;&lt;Members&gt;</w:t>
      </w:r>
      <w:r w:rsidRPr="0053472F">
        <w:t>Karin Karlsbro, Asger Christensen, Emma Wiesner</w:t>
      </w:r>
      <w:r w:rsidRPr="0053472F">
        <w:rPr>
          <w:rStyle w:val="HideTWBExt"/>
          <w:b w:val="0"/>
        </w:rPr>
        <w:t>&lt;/Members&gt;</w:t>
      </w:r>
    </w:p>
    <w:p w14:paraId="1DE77776" w14:textId="77777777" w:rsidR="002B5DB4" w:rsidRPr="0053472F" w:rsidRDefault="002B5DB4" w:rsidP="002B5DB4">
      <w:pPr>
        <w:pStyle w:val="NormalBold"/>
      </w:pPr>
      <w:r w:rsidRPr="0053472F">
        <w:rPr>
          <w:rStyle w:val="HideTWBExt"/>
          <w:b w:val="0"/>
        </w:rPr>
        <w:t>&lt;/RepeatBlock-By&gt;</w:t>
      </w:r>
    </w:p>
    <w:p w14:paraId="53DEB5D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1F3005A" w14:textId="77777777" w:rsidR="002B5DB4" w:rsidRPr="0053472F" w:rsidRDefault="002B5DB4" w:rsidP="002B5DB4">
      <w:pPr>
        <w:pStyle w:val="NormalBold"/>
      </w:pPr>
      <w:r w:rsidRPr="0053472F">
        <w:rPr>
          <w:rStyle w:val="HideTWBExt"/>
          <w:b w:val="0"/>
        </w:rPr>
        <w:t>&lt;Article&gt;</w:t>
      </w:r>
      <w:r w:rsidRPr="0053472F">
        <w:t>Ustęp 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A75809F" w14:textId="77777777" w:rsidTr="00ED60A6">
        <w:trPr>
          <w:trHeight w:hRule="exact" w:val="240"/>
          <w:jc w:val="center"/>
        </w:trPr>
        <w:tc>
          <w:tcPr>
            <w:tcW w:w="9752" w:type="dxa"/>
            <w:gridSpan w:val="2"/>
            <w:tcBorders>
              <w:top w:val="nil"/>
              <w:left w:val="nil"/>
              <w:bottom w:val="nil"/>
              <w:right w:val="nil"/>
            </w:tcBorders>
          </w:tcPr>
          <w:p w14:paraId="02615138" w14:textId="77777777" w:rsidR="002B5DB4" w:rsidRPr="0053472F" w:rsidRDefault="002B5DB4" w:rsidP="00ED60A6"/>
        </w:tc>
      </w:tr>
      <w:tr w:rsidR="002B5DB4" w:rsidRPr="0053472F" w14:paraId="5613D0A5" w14:textId="77777777" w:rsidTr="00ED60A6">
        <w:trPr>
          <w:trHeight w:val="240"/>
          <w:jc w:val="center"/>
        </w:trPr>
        <w:tc>
          <w:tcPr>
            <w:tcW w:w="4876" w:type="dxa"/>
            <w:tcBorders>
              <w:top w:val="nil"/>
              <w:left w:val="nil"/>
              <w:bottom w:val="nil"/>
              <w:right w:val="nil"/>
            </w:tcBorders>
          </w:tcPr>
          <w:p w14:paraId="38D4453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26FCCE2" w14:textId="77777777" w:rsidR="002B5DB4" w:rsidRPr="0053472F" w:rsidRDefault="002B5DB4" w:rsidP="00ED60A6">
            <w:pPr>
              <w:pStyle w:val="AmColumnHeading"/>
            </w:pPr>
            <w:r w:rsidRPr="0053472F">
              <w:t>Poprawka</w:t>
            </w:r>
          </w:p>
        </w:tc>
      </w:tr>
      <w:tr w:rsidR="002B5DB4" w:rsidRPr="0053472F" w14:paraId="6CA9DE62" w14:textId="77777777" w:rsidTr="00ED60A6">
        <w:trPr>
          <w:jc w:val="center"/>
        </w:trPr>
        <w:tc>
          <w:tcPr>
            <w:tcW w:w="4876" w:type="dxa"/>
            <w:tcBorders>
              <w:top w:val="nil"/>
              <w:left w:val="nil"/>
              <w:bottom w:val="nil"/>
              <w:right w:val="nil"/>
            </w:tcBorders>
          </w:tcPr>
          <w:p w14:paraId="51381BEA" w14:textId="77777777" w:rsidR="002B5DB4" w:rsidRPr="0053472F" w:rsidRDefault="002B5DB4" w:rsidP="00ED60A6">
            <w:pPr>
              <w:pStyle w:val="Normal6a"/>
            </w:pPr>
            <w:r w:rsidRPr="0053472F">
              <w:lastRenderedPageBreak/>
              <w:t>3.</w:t>
            </w:r>
            <w:r w:rsidRPr="0053472F">
              <w:tab/>
              <w:t xml:space="preserve">z zadowoleniem odnotowuje Europejski pakt na rzecz wszechoceanu jako zintegrowaną strategię łączącą bezpieczeństwo morskie, </w:t>
            </w:r>
            <w:r w:rsidRPr="0053472F">
              <w:rPr>
                <w:b/>
                <w:i/>
              </w:rPr>
              <w:t>ochronę handlu</w:t>
            </w:r>
            <w:r w:rsidRPr="0053472F">
              <w:t>, odpowiedzialność za środowisko i dyplomację; podkreśla, że dzięki połączeniu operacji morskich, nadzoru nad infrastrukturą, środków związanych z ubezpieczeniami i stabilizacją rynkową, wzmocnionej cyberobrony i skutecznego egzekwowania prawa UE może utrzymać bezpieczne i niezawodne szlaki handlowe, a tym samym zwiększyć swoją wiarygodność i siłą przywódczą w globalnym porządku opartym na zasadach;</w:t>
            </w:r>
          </w:p>
        </w:tc>
        <w:tc>
          <w:tcPr>
            <w:tcW w:w="4876" w:type="dxa"/>
            <w:tcBorders>
              <w:top w:val="nil"/>
              <w:left w:val="nil"/>
              <w:bottom w:val="nil"/>
              <w:right w:val="nil"/>
            </w:tcBorders>
          </w:tcPr>
          <w:p w14:paraId="7093AEE8" w14:textId="77777777" w:rsidR="002B5DB4" w:rsidRPr="0053472F" w:rsidRDefault="002B5DB4" w:rsidP="00ED60A6">
            <w:pPr>
              <w:pStyle w:val="Normal6a"/>
            </w:pPr>
            <w:r w:rsidRPr="0053472F">
              <w:t>3.</w:t>
            </w:r>
            <w:r w:rsidRPr="0053472F">
              <w:tab/>
              <w:t xml:space="preserve">z zadowoleniem odnotowuje Europejski pakt na rzecz wszechoceanu jako zintegrowaną strategię łączącą bezpieczeństwo morskie, </w:t>
            </w:r>
            <w:r w:rsidRPr="0053472F">
              <w:rPr>
                <w:b/>
                <w:i/>
              </w:rPr>
              <w:t>aspekty handlowe</w:t>
            </w:r>
            <w:r w:rsidRPr="0053472F">
              <w:t>, odpowiedzialność za środowisko i dyplomację; podkreśla, że dzięki połączeniu operacji morskich, nadzoru nad infrastrukturą, środków związanych z ubezpieczeniami i stabilizacją rynkową, wzmocnionej cyberobrony i skutecznego egzekwowania prawa UE może utrzymać bezpieczne i niezawodne szlaki handlowe, a tym samym zwiększyć swoją wiarygodność i siłą przywódczą w globalnym porządku opartym na zasadach;</w:t>
            </w:r>
          </w:p>
        </w:tc>
      </w:tr>
    </w:tbl>
    <w:p w14:paraId="4BC5493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A96A74F" w14:textId="77777777" w:rsidR="002B5DB4" w:rsidRPr="0053472F" w:rsidRDefault="002B5DB4" w:rsidP="002B5DB4">
      <w:r w:rsidRPr="0053472F">
        <w:rPr>
          <w:rStyle w:val="HideTWBExt"/>
        </w:rPr>
        <w:t>&lt;/Amend&gt;</w:t>
      </w:r>
    </w:p>
    <w:p w14:paraId="01B668C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94</w:t>
      </w:r>
      <w:r w:rsidRPr="0053472F">
        <w:rPr>
          <w:rStyle w:val="HideTWBExt"/>
          <w:b w:val="0"/>
        </w:rPr>
        <w:t>&lt;/NumAm&gt;</w:t>
      </w:r>
    </w:p>
    <w:p w14:paraId="4DDEA908"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720772B8" w14:textId="77777777" w:rsidR="002B5DB4" w:rsidRPr="0053472F" w:rsidRDefault="002B5DB4" w:rsidP="002B5DB4">
      <w:pPr>
        <w:pStyle w:val="NormalBold"/>
      </w:pPr>
      <w:r w:rsidRPr="0053472F">
        <w:rPr>
          <w:rStyle w:val="HideTWBExt"/>
          <w:b w:val="0"/>
        </w:rPr>
        <w:t>&lt;/RepeatBlock-By&gt;</w:t>
      </w:r>
    </w:p>
    <w:p w14:paraId="22C8F36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22DB7DE" w14:textId="77777777" w:rsidR="002B5DB4" w:rsidRPr="0053472F" w:rsidRDefault="002B5DB4" w:rsidP="002B5DB4">
      <w:pPr>
        <w:pStyle w:val="NormalBold"/>
      </w:pPr>
      <w:r w:rsidRPr="0053472F">
        <w:rPr>
          <w:rStyle w:val="HideTWBExt"/>
          <w:b w:val="0"/>
        </w:rPr>
        <w:t>&lt;Article&gt;</w:t>
      </w:r>
      <w:r w:rsidRPr="0053472F">
        <w:t>Ustęp 3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DC7F675" w14:textId="77777777" w:rsidTr="00ED60A6">
        <w:trPr>
          <w:trHeight w:hRule="exact" w:val="240"/>
          <w:jc w:val="center"/>
        </w:trPr>
        <w:tc>
          <w:tcPr>
            <w:tcW w:w="9752" w:type="dxa"/>
            <w:gridSpan w:val="2"/>
            <w:tcBorders>
              <w:top w:val="nil"/>
              <w:left w:val="nil"/>
              <w:bottom w:val="nil"/>
              <w:right w:val="nil"/>
            </w:tcBorders>
          </w:tcPr>
          <w:p w14:paraId="7EF37B23" w14:textId="77777777" w:rsidR="002B5DB4" w:rsidRPr="0053472F" w:rsidRDefault="002B5DB4" w:rsidP="00ED60A6"/>
        </w:tc>
      </w:tr>
      <w:tr w:rsidR="002B5DB4" w:rsidRPr="0053472F" w14:paraId="5FE79A32" w14:textId="77777777" w:rsidTr="00ED60A6">
        <w:trPr>
          <w:trHeight w:val="240"/>
          <w:jc w:val="center"/>
        </w:trPr>
        <w:tc>
          <w:tcPr>
            <w:tcW w:w="4876" w:type="dxa"/>
            <w:tcBorders>
              <w:top w:val="nil"/>
              <w:left w:val="nil"/>
              <w:bottom w:val="nil"/>
              <w:right w:val="nil"/>
            </w:tcBorders>
          </w:tcPr>
          <w:p w14:paraId="5B46D36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727E0CB" w14:textId="77777777" w:rsidR="002B5DB4" w:rsidRPr="0053472F" w:rsidRDefault="002B5DB4" w:rsidP="00ED60A6">
            <w:pPr>
              <w:pStyle w:val="AmColumnHeading"/>
            </w:pPr>
            <w:r w:rsidRPr="0053472F">
              <w:t>Poprawka</w:t>
            </w:r>
          </w:p>
        </w:tc>
      </w:tr>
      <w:tr w:rsidR="002B5DB4" w:rsidRPr="0053472F" w14:paraId="3C6308B6" w14:textId="77777777" w:rsidTr="00ED60A6">
        <w:trPr>
          <w:jc w:val="center"/>
        </w:trPr>
        <w:tc>
          <w:tcPr>
            <w:tcW w:w="4876" w:type="dxa"/>
            <w:tcBorders>
              <w:top w:val="nil"/>
              <w:left w:val="nil"/>
              <w:bottom w:val="nil"/>
              <w:right w:val="nil"/>
            </w:tcBorders>
          </w:tcPr>
          <w:p w14:paraId="531350D2" w14:textId="77777777" w:rsidR="002B5DB4" w:rsidRPr="0053472F" w:rsidRDefault="002B5DB4" w:rsidP="00ED60A6">
            <w:pPr>
              <w:pStyle w:val="Normal6a"/>
            </w:pPr>
          </w:p>
        </w:tc>
        <w:tc>
          <w:tcPr>
            <w:tcW w:w="4876" w:type="dxa"/>
            <w:tcBorders>
              <w:top w:val="nil"/>
              <w:left w:val="nil"/>
              <w:bottom w:val="nil"/>
              <w:right w:val="nil"/>
            </w:tcBorders>
          </w:tcPr>
          <w:p w14:paraId="27106E45" w14:textId="77777777" w:rsidR="002B5DB4" w:rsidRPr="0053472F" w:rsidRDefault="002B5DB4" w:rsidP="00ED60A6">
            <w:pPr>
              <w:pStyle w:val="Normal6a"/>
            </w:pPr>
            <w:r w:rsidRPr="0053472F">
              <w:rPr>
                <w:b/>
                <w:i/>
              </w:rPr>
              <w:t>3a.</w:t>
            </w:r>
            <w:r w:rsidRPr="0053472F">
              <w:rPr>
                <w:b/>
                <w:i/>
              </w:rPr>
              <w:tab/>
              <w:t>potwierdza, że trzy filary zrównoważonego rozwoju muszą iść w parze z ochroną rybaków UE oraz autonomią strategiczną;</w:t>
            </w:r>
          </w:p>
        </w:tc>
      </w:tr>
    </w:tbl>
    <w:p w14:paraId="3E51F81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9A6AF17" w14:textId="77777777" w:rsidR="002B5DB4" w:rsidRPr="0053472F" w:rsidRDefault="002B5DB4" w:rsidP="002B5DB4">
      <w:r w:rsidRPr="0053472F">
        <w:rPr>
          <w:rStyle w:val="HideTWBExt"/>
        </w:rPr>
        <w:t>&lt;/Amend&gt;</w:t>
      </w:r>
    </w:p>
    <w:p w14:paraId="7D991EF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95</w:t>
      </w:r>
      <w:r w:rsidRPr="0053472F">
        <w:rPr>
          <w:rStyle w:val="HideTWBExt"/>
          <w:b w:val="0"/>
        </w:rPr>
        <w:t>&lt;/NumAm&gt;</w:t>
      </w:r>
    </w:p>
    <w:p w14:paraId="764720CF" w14:textId="77777777" w:rsidR="002B5DB4" w:rsidRPr="0053472F" w:rsidRDefault="002B5DB4" w:rsidP="002B5DB4">
      <w:pPr>
        <w:pStyle w:val="NormalBold"/>
      </w:pPr>
      <w:r w:rsidRPr="0053472F">
        <w:rPr>
          <w:rStyle w:val="HideTWBExt"/>
          <w:b w:val="0"/>
        </w:rPr>
        <w:t>&lt;RepeatBlock-By&gt;&lt;Members&gt;</w:t>
      </w:r>
      <w:r w:rsidRPr="0053472F">
        <w:t>France Jamet, António Tânger Corrêa, Ton Diepeveen</w:t>
      </w:r>
      <w:r w:rsidRPr="0053472F">
        <w:rPr>
          <w:rStyle w:val="HideTWBExt"/>
          <w:b w:val="0"/>
        </w:rPr>
        <w:t>&lt;/Members&gt;</w:t>
      </w:r>
    </w:p>
    <w:p w14:paraId="21C28EED" w14:textId="77777777" w:rsidR="002B5DB4" w:rsidRPr="0053472F" w:rsidRDefault="002B5DB4" w:rsidP="002B5DB4">
      <w:pPr>
        <w:pStyle w:val="NormalBold"/>
      </w:pPr>
      <w:r w:rsidRPr="0053472F">
        <w:rPr>
          <w:rStyle w:val="HideTWBExt"/>
          <w:b w:val="0"/>
        </w:rPr>
        <w:t>&lt;/RepeatBlock-By&gt;</w:t>
      </w:r>
    </w:p>
    <w:p w14:paraId="3FF1D8F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C1D3E6B" w14:textId="77777777" w:rsidR="002B5DB4" w:rsidRPr="0053472F" w:rsidRDefault="002B5DB4" w:rsidP="002B5DB4">
      <w:pPr>
        <w:pStyle w:val="NormalBold"/>
      </w:pPr>
      <w:r w:rsidRPr="0053472F">
        <w:rPr>
          <w:rStyle w:val="HideTWBExt"/>
          <w:b w:val="0"/>
        </w:rPr>
        <w:t>&lt;Article&gt;</w:t>
      </w:r>
      <w:r w:rsidRPr="0053472F">
        <w:t>Ustęp 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7F9B64B" w14:textId="77777777" w:rsidTr="00ED60A6">
        <w:trPr>
          <w:trHeight w:hRule="exact" w:val="240"/>
          <w:jc w:val="center"/>
        </w:trPr>
        <w:tc>
          <w:tcPr>
            <w:tcW w:w="9752" w:type="dxa"/>
            <w:gridSpan w:val="2"/>
            <w:tcBorders>
              <w:top w:val="nil"/>
              <w:left w:val="nil"/>
              <w:bottom w:val="nil"/>
              <w:right w:val="nil"/>
            </w:tcBorders>
          </w:tcPr>
          <w:p w14:paraId="48F05BAC" w14:textId="77777777" w:rsidR="002B5DB4" w:rsidRPr="0053472F" w:rsidRDefault="002B5DB4" w:rsidP="00ED60A6"/>
        </w:tc>
      </w:tr>
      <w:tr w:rsidR="002B5DB4" w:rsidRPr="0053472F" w14:paraId="6728A314" w14:textId="77777777" w:rsidTr="00ED60A6">
        <w:trPr>
          <w:trHeight w:val="240"/>
          <w:jc w:val="center"/>
        </w:trPr>
        <w:tc>
          <w:tcPr>
            <w:tcW w:w="4876" w:type="dxa"/>
            <w:tcBorders>
              <w:top w:val="nil"/>
              <w:left w:val="nil"/>
              <w:bottom w:val="nil"/>
              <w:right w:val="nil"/>
            </w:tcBorders>
          </w:tcPr>
          <w:p w14:paraId="51D328C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CD0F3E0" w14:textId="77777777" w:rsidR="002B5DB4" w:rsidRPr="0053472F" w:rsidRDefault="002B5DB4" w:rsidP="00ED60A6">
            <w:pPr>
              <w:pStyle w:val="AmColumnHeading"/>
            </w:pPr>
            <w:r w:rsidRPr="0053472F">
              <w:t>Poprawka</w:t>
            </w:r>
          </w:p>
        </w:tc>
      </w:tr>
      <w:tr w:rsidR="002B5DB4" w:rsidRPr="0053472F" w14:paraId="025165B8" w14:textId="77777777" w:rsidTr="00ED60A6">
        <w:trPr>
          <w:jc w:val="center"/>
        </w:trPr>
        <w:tc>
          <w:tcPr>
            <w:tcW w:w="4876" w:type="dxa"/>
            <w:tcBorders>
              <w:top w:val="nil"/>
              <w:left w:val="nil"/>
              <w:bottom w:val="nil"/>
              <w:right w:val="nil"/>
            </w:tcBorders>
          </w:tcPr>
          <w:p w14:paraId="1D0513C7" w14:textId="77777777" w:rsidR="002B5DB4" w:rsidRPr="0053472F" w:rsidRDefault="002B5DB4" w:rsidP="00ED60A6">
            <w:pPr>
              <w:pStyle w:val="Normal6a"/>
            </w:pPr>
            <w:r w:rsidRPr="0053472F">
              <w:rPr>
                <w:b/>
                <w:i/>
              </w:rPr>
              <w:t>4.</w:t>
            </w:r>
            <w:r w:rsidRPr="0053472F">
              <w:rPr>
                <w:b/>
                <w:i/>
              </w:rPr>
              <w:tab/>
              <w:t xml:space="preserve">z zadowoleniem odnotowuje spodziewany wkrótce nowy pakt na rzecz </w:t>
            </w:r>
            <w:r w:rsidRPr="0053472F">
              <w:rPr>
                <w:b/>
                <w:i/>
              </w:rPr>
              <w:lastRenderedPageBreak/>
              <w:t>regionu śródziemnomorskiego jako inicjatywę przewodnią mającą na celu wzmocnienie pokoju, stabilności i dobrobytu w tym regionie;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i ekosystemów, a także odporność gospodarczą w całym basenie;</w:t>
            </w:r>
          </w:p>
        </w:tc>
        <w:tc>
          <w:tcPr>
            <w:tcW w:w="4876" w:type="dxa"/>
            <w:tcBorders>
              <w:top w:val="nil"/>
              <w:left w:val="nil"/>
              <w:bottom w:val="nil"/>
              <w:right w:val="nil"/>
            </w:tcBorders>
          </w:tcPr>
          <w:p w14:paraId="66D48724" w14:textId="77777777" w:rsidR="002B5DB4" w:rsidRPr="0053472F" w:rsidRDefault="002B5DB4" w:rsidP="00ED60A6">
            <w:pPr>
              <w:pStyle w:val="Normal6a"/>
            </w:pPr>
            <w:r w:rsidRPr="0053472F">
              <w:rPr>
                <w:b/>
                <w:i/>
              </w:rPr>
              <w:lastRenderedPageBreak/>
              <w:t>skreśla się</w:t>
            </w:r>
          </w:p>
        </w:tc>
      </w:tr>
    </w:tbl>
    <w:p w14:paraId="07B7FE1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89A8AD3" w14:textId="77777777" w:rsidR="002B5DB4" w:rsidRPr="0053472F" w:rsidRDefault="002B5DB4" w:rsidP="002B5DB4">
      <w:r w:rsidRPr="0053472F">
        <w:rPr>
          <w:rStyle w:val="HideTWBExt"/>
        </w:rPr>
        <w:t>&lt;/Amend&gt;</w:t>
      </w:r>
    </w:p>
    <w:p w14:paraId="40454D4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96</w:t>
      </w:r>
      <w:r w:rsidRPr="0053472F">
        <w:rPr>
          <w:rStyle w:val="HideTWBExt"/>
          <w:b w:val="0"/>
        </w:rPr>
        <w:t>&lt;/NumAm&gt;</w:t>
      </w:r>
    </w:p>
    <w:p w14:paraId="3DB33ADF"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1FE643D2" w14:textId="77777777" w:rsidR="002B5DB4" w:rsidRPr="0053472F" w:rsidRDefault="002B5DB4" w:rsidP="002B5DB4">
      <w:pPr>
        <w:pStyle w:val="NormalBold"/>
      </w:pPr>
      <w:r w:rsidRPr="0053472F">
        <w:rPr>
          <w:rStyle w:val="HideTWBExt"/>
          <w:b w:val="0"/>
        </w:rPr>
        <w:t>&lt;/RepeatBlock-By&gt;</w:t>
      </w:r>
    </w:p>
    <w:p w14:paraId="5FC49BB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4969FD0" w14:textId="77777777" w:rsidR="002B5DB4" w:rsidRPr="0053472F" w:rsidRDefault="002B5DB4" w:rsidP="002B5DB4">
      <w:pPr>
        <w:pStyle w:val="NormalBold"/>
      </w:pPr>
      <w:r w:rsidRPr="0053472F">
        <w:rPr>
          <w:rStyle w:val="HideTWBExt"/>
          <w:b w:val="0"/>
        </w:rPr>
        <w:t>&lt;Article&gt;</w:t>
      </w:r>
      <w:r w:rsidRPr="0053472F">
        <w:t>Ustęp 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CFD3CF2" w14:textId="77777777" w:rsidTr="00ED60A6">
        <w:trPr>
          <w:trHeight w:hRule="exact" w:val="240"/>
          <w:jc w:val="center"/>
        </w:trPr>
        <w:tc>
          <w:tcPr>
            <w:tcW w:w="9752" w:type="dxa"/>
            <w:gridSpan w:val="2"/>
            <w:tcBorders>
              <w:top w:val="nil"/>
              <w:left w:val="nil"/>
              <w:bottom w:val="nil"/>
              <w:right w:val="nil"/>
            </w:tcBorders>
          </w:tcPr>
          <w:p w14:paraId="717DAA5A" w14:textId="77777777" w:rsidR="002B5DB4" w:rsidRPr="0053472F" w:rsidRDefault="002B5DB4" w:rsidP="00ED60A6"/>
        </w:tc>
      </w:tr>
      <w:tr w:rsidR="002B5DB4" w:rsidRPr="0053472F" w14:paraId="585E4A95" w14:textId="77777777" w:rsidTr="00ED60A6">
        <w:trPr>
          <w:trHeight w:val="240"/>
          <w:jc w:val="center"/>
        </w:trPr>
        <w:tc>
          <w:tcPr>
            <w:tcW w:w="4876" w:type="dxa"/>
            <w:tcBorders>
              <w:top w:val="nil"/>
              <w:left w:val="nil"/>
              <w:bottom w:val="nil"/>
              <w:right w:val="nil"/>
            </w:tcBorders>
          </w:tcPr>
          <w:p w14:paraId="1A1812A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890DC40" w14:textId="77777777" w:rsidR="002B5DB4" w:rsidRPr="0053472F" w:rsidRDefault="002B5DB4" w:rsidP="00ED60A6">
            <w:pPr>
              <w:pStyle w:val="AmColumnHeading"/>
            </w:pPr>
            <w:r w:rsidRPr="0053472F">
              <w:t>Poprawka</w:t>
            </w:r>
          </w:p>
        </w:tc>
      </w:tr>
      <w:tr w:rsidR="002B5DB4" w:rsidRPr="0053472F" w14:paraId="6812A2F7" w14:textId="77777777" w:rsidTr="00ED60A6">
        <w:trPr>
          <w:jc w:val="center"/>
        </w:trPr>
        <w:tc>
          <w:tcPr>
            <w:tcW w:w="4876" w:type="dxa"/>
            <w:tcBorders>
              <w:top w:val="nil"/>
              <w:left w:val="nil"/>
              <w:bottom w:val="nil"/>
              <w:right w:val="nil"/>
            </w:tcBorders>
          </w:tcPr>
          <w:p w14:paraId="34600CF9" w14:textId="77777777" w:rsidR="002B5DB4" w:rsidRPr="0053472F" w:rsidRDefault="002B5DB4" w:rsidP="00ED60A6">
            <w:pPr>
              <w:pStyle w:val="Normal6a"/>
            </w:pPr>
            <w:r w:rsidRPr="0053472F">
              <w:rPr>
                <w:b/>
                <w:i/>
              </w:rPr>
              <w:t>4.</w:t>
            </w:r>
            <w:r w:rsidRPr="0053472F">
              <w:rPr>
                <w:b/>
                <w:i/>
              </w:rPr>
              <w:tab/>
              <w:t>z zadowoleniem odnotowuje spodziewany wkrótce nowy pakt na rzecz regionu śródziemnomorskiego jako inicjatywę przewodnią mającą na celu wzmocnienie pokoju, stabilności i dobrobytu w tym regionie;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i ekosystemów, a także odporność gospodarczą w całym basenie;</w:t>
            </w:r>
          </w:p>
        </w:tc>
        <w:tc>
          <w:tcPr>
            <w:tcW w:w="4876" w:type="dxa"/>
            <w:tcBorders>
              <w:top w:val="nil"/>
              <w:left w:val="nil"/>
              <w:bottom w:val="nil"/>
              <w:right w:val="nil"/>
            </w:tcBorders>
          </w:tcPr>
          <w:p w14:paraId="63DE73F0" w14:textId="77777777" w:rsidR="002B5DB4" w:rsidRPr="0053472F" w:rsidRDefault="002B5DB4" w:rsidP="00ED60A6">
            <w:pPr>
              <w:pStyle w:val="Normal6a"/>
            </w:pPr>
            <w:r w:rsidRPr="0053472F">
              <w:rPr>
                <w:b/>
                <w:i/>
              </w:rPr>
              <w:t>skreśla się</w:t>
            </w:r>
          </w:p>
        </w:tc>
      </w:tr>
    </w:tbl>
    <w:p w14:paraId="2E02C35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B0C7968" w14:textId="77777777" w:rsidR="002B5DB4" w:rsidRPr="0053472F" w:rsidRDefault="002B5DB4" w:rsidP="002B5DB4">
      <w:r w:rsidRPr="0053472F">
        <w:rPr>
          <w:rStyle w:val="HideTWBExt"/>
        </w:rPr>
        <w:t>&lt;/Amend&gt;</w:t>
      </w:r>
    </w:p>
    <w:p w14:paraId="12E7553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97</w:t>
      </w:r>
      <w:r w:rsidRPr="0053472F">
        <w:rPr>
          <w:rStyle w:val="HideTWBExt"/>
          <w:b w:val="0"/>
        </w:rPr>
        <w:t>&lt;/NumAm&gt;</w:t>
      </w:r>
    </w:p>
    <w:p w14:paraId="4FBCAE31"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147362C6" w14:textId="77777777" w:rsidR="002B5DB4" w:rsidRPr="0053472F" w:rsidRDefault="002B5DB4" w:rsidP="002B5DB4">
      <w:pPr>
        <w:pStyle w:val="NormalBold"/>
      </w:pPr>
      <w:r w:rsidRPr="0053472F">
        <w:rPr>
          <w:rStyle w:val="HideTWBExt"/>
          <w:b w:val="0"/>
        </w:rPr>
        <w:t>&lt;/RepeatBlock-By&gt;</w:t>
      </w:r>
    </w:p>
    <w:p w14:paraId="29A0F8A8" w14:textId="77777777" w:rsidR="002B5DB4" w:rsidRPr="0053472F" w:rsidRDefault="002B5DB4" w:rsidP="002B5DB4">
      <w:pPr>
        <w:pStyle w:val="NormalBold"/>
      </w:pPr>
      <w:r w:rsidRPr="0053472F">
        <w:rPr>
          <w:rStyle w:val="HideTWBExt"/>
          <w:b w:val="0"/>
        </w:rPr>
        <w:lastRenderedPageBreak/>
        <w:t>&lt;DocAmend&gt;</w:t>
      </w:r>
      <w:r w:rsidRPr="0053472F">
        <w:t>Projekt rezolucji</w:t>
      </w:r>
      <w:r w:rsidRPr="0053472F">
        <w:rPr>
          <w:rStyle w:val="HideTWBExt"/>
          <w:b w:val="0"/>
        </w:rPr>
        <w:t>&lt;/DocAmend&gt;</w:t>
      </w:r>
    </w:p>
    <w:p w14:paraId="1F701DC0" w14:textId="77777777" w:rsidR="002B5DB4" w:rsidRPr="0053472F" w:rsidRDefault="002B5DB4" w:rsidP="002B5DB4">
      <w:pPr>
        <w:pStyle w:val="NormalBold"/>
      </w:pPr>
      <w:r w:rsidRPr="0053472F">
        <w:rPr>
          <w:rStyle w:val="HideTWBExt"/>
          <w:b w:val="0"/>
        </w:rPr>
        <w:t>&lt;Article&gt;</w:t>
      </w:r>
      <w:r w:rsidRPr="0053472F">
        <w:t>Ustęp 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8E8389B" w14:textId="77777777" w:rsidTr="00ED60A6">
        <w:trPr>
          <w:trHeight w:hRule="exact" w:val="240"/>
          <w:jc w:val="center"/>
        </w:trPr>
        <w:tc>
          <w:tcPr>
            <w:tcW w:w="9752" w:type="dxa"/>
            <w:gridSpan w:val="2"/>
            <w:tcBorders>
              <w:top w:val="nil"/>
              <w:left w:val="nil"/>
              <w:bottom w:val="nil"/>
              <w:right w:val="nil"/>
            </w:tcBorders>
          </w:tcPr>
          <w:p w14:paraId="2B3204A0" w14:textId="77777777" w:rsidR="002B5DB4" w:rsidRPr="0053472F" w:rsidRDefault="002B5DB4" w:rsidP="00ED60A6"/>
        </w:tc>
      </w:tr>
      <w:tr w:rsidR="002B5DB4" w:rsidRPr="0053472F" w14:paraId="2B6861DC" w14:textId="77777777" w:rsidTr="00ED60A6">
        <w:trPr>
          <w:trHeight w:val="240"/>
          <w:jc w:val="center"/>
        </w:trPr>
        <w:tc>
          <w:tcPr>
            <w:tcW w:w="4876" w:type="dxa"/>
            <w:tcBorders>
              <w:top w:val="nil"/>
              <w:left w:val="nil"/>
              <w:bottom w:val="nil"/>
              <w:right w:val="nil"/>
            </w:tcBorders>
          </w:tcPr>
          <w:p w14:paraId="3FD05AE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73C9D39" w14:textId="77777777" w:rsidR="002B5DB4" w:rsidRPr="0053472F" w:rsidRDefault="002B5DB4" w:rsidP="00ED60A6">
            <w:pPr>
              <w:pStyle w:val="AmColumnHeading"/>
            </w:pPr>
            <w:r w:rsidRPr="0053472F">
              <w:t>Poprawka</w:t>
            </w:r>
          </w:p>
        </w:tc>
      </w:tr>
      <w:tr w:rsidR="002B5DB4" w:rsidRPr="0053472F" w14:paraId="1CAFDFB5" w14:textId="77777777" w:rsidTr="00ED60A6">
        <w:trPr>
          <w:jc w:val="center"/>
        </w:trPr>
        <w:tc>
          <w:tcPr>
            <w:tcW w:w="4876" w:type="dxa"/>
            <w:tcBorders>
              <w:top w:val="nil"/>
              <w:left w:val="nil"/>
              <w:bottom w:val="nil"/>
              <w:right w:val="nil"/>
            </w:tcBorders>
          </w:tcPr>
          <w:p w14:paraId="5E7EF9B4" w14:textId="77777777" w:rsidR="002B5DB4" w:rsidRPr="0053472F" w:rsidRDefault="002B5DB4" w:rsidP="00ED60A6">
            <w:pPr>
              <w:pStyle w:val="Normal6a"/>
            </w:pPr>
            <w:r w:rsidRPr="0053472F">
              <w:t>4.</w:t>
            </w:r>
            <w:r w:rsidRPr="0053472F">
              <w:tab/>
              <w:t xml:space="preserve">z zadowoleniem odnotowuje </w:t>
            </w:r>
            <w:r w:rsidRPr="0053472F">
              <w:rPr>
                <w:b/>
                <w:i/>
              </w:rPr>
              <w:t xml:space="preserve">spodziewany wkrótce </w:t>
            </w:r>
            <w:r w:rsidRPr="0053472F">
              <w:t xml:space="preserve">nowy pakt na rzecz regionu śródziemnomorskiego </w:t>
            </w:r>
            <w:r w:rsidRPr="0053472F">
              <w:rPr>
                <w:b/>
                <w:i/>
              </w:rPr>
              <w:t xml:space="preserve">jako inicjatywę przewodnią mającą </w:t>
            </w:r>
            <w:r w:rsidRPr="0053472F">
              <w:t>na celu wzmocnienie pokoju, stabilności i dobrobytu w tym regionie;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i ekosystemów, a także odporność gospodarczą w całym basenie;</w:t>
            </w:r>
          </w:p>
        </w:tc>
        <w:tc>
          <w:tcPr>
            <w:tcW w:w="4876" w:type="dxa"/>
            <w:tcBorders>
              <w:top w:val="nil"/>
              <w:left w:val="nil"/>
              <w:bottom w:val="nil"/>
              <w:right w:val="nil"/>
            </w:tcBorders>
          </w:tcPr>
          <w:p w14:paraId="483E64DA" w14:textId="77777777" w:rsidR="002B5DB4" w:rsidRPr="0053472F" w:rsidRDefault="002B5DB4" w:rsidP="00ED60A6">
            <w:pPr>
              <w:pStyle w:val="Normal6a"/>
            </w:pPr>
            <w:r w:rsidRPr="0053472F">
              <w:t>4.</w:t>
            </w:r>
            <w:r w:rsidRPr="0053472F">
              <w:tab/>
              <w:t xml:space="preserve">z zadowoleniem odnotowuje </w:t>
            </w:r>
            <w:r w:rsidRPr="0053472F">
              <w:rPr>
                <w:b/>
                <w:i/>
              </w:rPr>
              <w:t xml:space="preserve">opublikowany </w:t>
            </w:r>
            <w:r w:rsidRPr="0053472F">
              <w:t>nowy pakt na rzecz regionu śródziemnomorskiego</w:t>
            </w:r>
            <w:r w:rsidRPr="0053472F">
              <w:rPr>
                <w:b/>
                <w:i/>
              </w:rPr>
              <w:t xml:space="preserve">, który ma </w:t>
            </w:r>
            <w:r w:rsidRPr="0053472F">
              <w:t xml:space="preserve">na celu </w:t>
            </w:r>
            <w:r w:rsidRPr="0053472F">
              <w:rPr>
                <w:b/>
                <w:i/>
              </w:rPr>
              <w:t xml:space="preserve">pomoc w mobilizacji projektów regionalnych na dużą skalę ukierunkowanych na rozwój możliwości dla ludzi i przedsiębiorstw, ze szczególnym uwzględnieniem młodzieży, kobiet i małych firm; apeluje o podjęcie konkretnych działań w następstwie tej inicjatywy w nadziei, że przyniesie to </w:t>
            </w:r>
            <w:r w:rsidRPr="0053472F">
              <w:t>wzmocnienie pokoju, stabilności i dobrobytu w tym regionie;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i ekosystemów, a także odporność gospodarczą w całym basenie;</w:t>
            </w:r>
          </w:p>
        </w:tc>
      </w:tr>
    </w:tbl>
    <w:p w14:paraId="2225D46F"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0536A36" w14:textId="77777777" w:rsidR="002B5DB4" w:rsidRPr="0053472F" w:rsidRDefault="002B5DB4" w:rsidP="002B5DB4">
      <w:r w:rsidRPr="0053472F">
        <w:rPr>
          <w:rStyle w:val="HideTWBExt"/>
        </w:rPr>
        <w:t>&lt;/Amend&gt;</w:t>
      </w:r>
    </w:p>
    <w:p w14:paraId="1B13718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98</w:t>
      </w:r>
      <w:r w:rsidRPr="0053472F">
        <w:rPr>
          <w:rStyle w:val="HideTWBExt"/>
          <w:b w:val="0"/>
        </w:rPr>
        <w:t>&lt;/NumAm&gt;</w:t>
      </w:r>
    </w:p>
    <w:p w14:paraId="53F652B4"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2BCFB25C" w14:textId="77777777" w:rsidR="002B5DB4" w:rsidRPr="0053472F" w:rsidRDefault="002B5DB4" w:rsidP="002B5DB4">
      <w:pPr>
        <w:pStyle w:val="NormalBold"/>
      </w:pPr>
      <w:r w:rsidRPr="0053472F">
        <w:rPr>
          <w:rStyle w:val="HideTWBExt"/>
          <w:b w:val="0"/>
        </w:rPr>
        <w:t>&lt;/RepeatBlock-By&gt;</w:t>
      </w:r>
    </w:p>
    <w:p w14:paraId="59FA4DA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281345D" w14:textId="77777777" w:rsidR="002B5DB4" w:rsidRPr="0053472F" w:rsidRDefault="002B5DB4" w:rsidP="002B5DB4">
      <w:pPr>
        <w:pStyle w:val="NormalBold"/>
      </w:pPr>
      <w:r w:rsidRPr="0053472F">
        <w:rPr>
          <w:rStyle w:val="HideTWBExt"/>
          <w:b w:val="0"/>
        </w:rPr>
        <w:t>&lt;Article&gt;</w:t>
      </w:r>
      <w:r w:rsidRPr="0053472F">
        <w:t>Ustęp 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723A714" w14:textId="77777777" w:rsidTr="00ED60A6">
        <w:trPr>
          <w:trHeight w:hRule="exact" w:val="240"/>
          <w:jc w:val="center"/>
        </w:trPr>
        <w:tc>
          <w:tcPr>
            <w:tcW w:w="9752" w:type="dxa"/>
            <w:gridSpan w:val="2"/>
            <w:tcBorders>
              <w:top w:val="nil"/>
              <w:left w:val="nil"/>
              <w:bottom w:val="nil"/>
              <w:right w:val="nil"/>
            </w:tcBorders>
          </w:tcPr>
          <w:p w14:paraId="61C2BEEE" w14:textId="77777777" w:rsidR="002B5DB4" w:rsidRPr="0053472F" w:rsidRDefault="002B5DB4" w:rsidP="00ED60A6"/>
        </w:tc>
      </w:tr>
      <w:tr w:rsidR="002B5DB4" w:rsidRPr="0053472F" w14:paraId="49DA650A" w14:textId="77777777" w:rsidTr="00ED60A6">
        <w:trPr>
          <w:trHeight w:val="240"/>
          <w:jc w:val="center"/>
        </w:trPr>
        <w:tc>
          <w:tcPr>
            <w:tcW w:w="4876" w:type="dxa"/>
            <w:tcBorders>
              <w:top w:val="nil"/>
              <w:left w:val="nil"/>
              <w:bottom w:val="nil"/>
              <w:right w:val="nil"/>
            </w:tcBorders>
          </w:tcPr>
          <w:p w14:paraId="7DCD4BF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7E8D258" w14:textId="77777777" w:rsidR="002B5DB4" w:rsidRPr="0053472F" w:rsidRDefault="002B5DB4" w:rsidP="00ED60A6">
            <w:pPr>
              <w:pStyle w:val="AmColumnHeading"/>
            </w:pPr>
            <w:r w:rsidRPr="0053472F">
              <w:t>Poprawka</w:t>
            </w:r>
          </w:p>
        </w:tc>
      </w:tr>
      <w:tr w:rsidR="002B5DB4" w:rsidRPr="0053472F" w14:paraId="1717A548" w14:textId="77777777" w:rsidTr="00ED60A6">
        <w:trPr>
          <w:jc w:val="center"/>
        </w:trPr>
        <w:tc>
          <w:tcPr>
            <w:tcW w:w="4876" w:type="dxa"/>
            <w:tcBorders>
              <w:top w:val="nil"/>
              <w:left w:val="nil"/>
              <w:bottom w:val="nil"/>
              <w:right w:val="nil"/>
            </w:tcBorders>
          </w:tcPr>
          <w:p w14:paraId="5A632020" w14:textId="77777777" w:rsidR="002B5DB4" w:rsidRPr="0053472F" w:rsidRDefault="002B5DB4" w:rsidP="00ED60A6">
            <w:pPr>
              <w:pStyle w:val="Normal6a"/>
            </w:pPr>
            <w:r w:rsidRPr="0053472F">
              <w:t>4.</w:t>
            </w:r>
            <w:r w:rsidRPr="0053472F">
              <w:tab/>
              <w:t xml:space="preserve">z zadowoleniem odnotowuje </w:t>
            </w:r>
            <w:r w:rsidRPr="0053472F">
              <w:rPr>
                <w:b/>
                <w:i/>
              </w:rPr>
              <w:t xml:space="preserve">spodziewany wkrótce </w:t>
            </w:r>
            <w:r w:rsidRPr="0053472F">
              <w:t xml:space="preserve">nowy pakt na rzecz regionu śródziemnomorskiego jako inicjatywę przewodnią mającą na celu wzmocnienie pokoju, stabilności i dobrobytu w tym regionie; wzywa Komisję, aby w ścisłej współpracy z Unią dla Śródziemnomorza i innymi organami regionalnymi priorytetowo traktowała </w:t>
            </w:r>
            <w:r w:rsidRPr="0053472F">
              <w:lastRenderedPageBreak/>
              <w:t>wdrażanie tego paktu oraz wykorzystała doświadczenia i najlepsze praktyki z poprzednich takich inicjatyw, by zapewnić wymierne korzyści dla społeczności nadbrzeżnych i ekosystemów, a także odporność gospodarczą w całym basenie;</w:t>
            </w:r>
          </w:p>
        </w:tc>
        <w:tc>
          <w:tcPr>
            <w:tcW w:w="4876" w:type="dxa"/>
            <w:tcBorders>
              <w:top w:val="nil"/>
              <w:left w:val="nil"/>
              <w:bottom w:val="nil"/>
              <w:right w:val="nil"/>
            </w:tcBorders>
          </w:tcPr>
          <w:p w14:paraId="27D45041" w14:textId="77777777" w:rsidR="002B5DB4" w:rsidRPr="0053472F" w:rsidRDefault="002B5DB4" w:rsidP="00ED60A6">
            <w:pPr>
              <w:pStyle w:val="Normal6a"/>
            </w:pPr>
            <w:r w:rsidRPr="0053472F">
              <w:lastRenderedPageBreak/>
              <w:t>4.</w:t>
            </w:r>
            <w:r w:rsidRPr="0053472F">
              <w:tab/>
              <w:t>z zadowoleniem odnotowuje nowy pakt na rzecz regionu śródziemnomorskiego jako inicjatywę przewodnią mającą na celu wzmocnienie pokoju, stabilności i dobrobytu w tym regionie;</w:t>
            </w:r>
            <w:r w:rsidRPr="0053472F">
              <w:rPr>
                <w:b/>
                <w:i/>
              </w:rPr>
              <w:t xml:space="preserve"> podkreśla, że pakt ten powinien zapewnić tak potrzebne ramy zarządzania dla wschodniej części obszaru śródziemnomorskiego, aby wspierać </w:t>
            </w:r>
            <w:r w:rsidRPr="0053472F">
              <w:rPr>
                <w:b/>
                <w:i/>
              </w:rPr>
              <w:lastRenderedPageBreak/>
              <w:t>współpracę regionalną w zakresie bezpieczeństwa morskiego, ochrony środowiska i rozwoju zrównoważonej niebieskiej gospodarki;</w:t>
            </w:r>
            <w:r w:rsidRPr="0053472F">
              <w:t xml:space="preserv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i ekosystemów, a także odporność gospodarczą w całym basenie;</w:t>
            </w:r>
          </w:p>
        </w:tc>
      </w:tr>
    </w:tbl>
    <w:p w14:paraId="012C8291"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399AC20" w14:textId="77777777" w:rsidR="002B5DB4" w:rsidRPr="0053472F" w:rsidRDefault="002B5DB4" w:rsidP="002B5DB4">
      <w:r w:rsidRPr="0053472F">
        <w:rPr>
          <w:rStyle w:val="HideTWBExt"/>
        </w:rPr>
        <w:t>&lt;/Amend&gt;</w:t>
      </w:r>
    </w:p>
    <w:p w14:paraId="24165A6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99</w:t>
      </w:r>
      <w:r w:rsidRPr="0053472F">
        <w:rPr>
          <w:rStyle w:val="HideTWBExt"/>
          <w:b w:val="0"/>
        </w:rPr>
        <w:t>&lt;/NumAm&gt;</w:t>
      </w:r>
    </w:p>
    <w:p w14:paraId="08961B00"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019687BA" w14:textId="77777777" w:rsidR="002B5DB4" w:rsidRPr="0053472F" w:rsidRDefault="002B5DB4" w:rsidP="002B5DB4">
      <w:pPr>
        <w:pStyle w:val="NormalBold"/>
      </w:pPr>
      <w:r w:rsidRPr="0053472F">
        <w:rPr>
          <w:rStyle w:val="HideTWBExt"/>
          <w:b w:val="0"/>
        </w:rPr>
        <w:t>&lt;/RepeatBlock-By&gt;</w:t>
      </w:r>
    </w:p>
    <w:p w14:paraId="06E18AF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59C0503" w14:textId="77777777" w:rsidR="002B5DB4" w:rsidRPr="0053472F" w:rsidRDefault="002B5DB4" w:rsidP="002B5DB4">
      <w:pPr>
        <w:pStyle w:val="NormalBold"/>
      </w:pPr>
      <w:r w:rsidRPr="0053472F">
        <w:rPr>
          <w:rStyle w:val="HideTWBExt"/>
          <w:b w:val="0"/>
        </w:rPr>
        <w:t>&lt;Article&gt;</w:t>
      </w:r>
      <w:r w:rsidRPr="0053472F">
        <w:t>Ustęp 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8A80A47" w14:textId="77777777" w:rsidTr="00ED60A6">
        <w:trPr>
          <w:trHeight w:hRule="exact" w:val="240"/>
          <w:jc w:val="center"/>
        </w:trPr>
        <w:tc>
          <w:tcPr>
            <w:tcW w:w="9752" w:type="dxa"/>
            <w:gridSpan w:val="2"/>
            <w:tcBorders>
              <w:top w:val="nil"/>
              <w:left w:val="nil"/>
              <w:bottom w:val="nil"/>
              <w:right w:val="nil"/>
            </w:tcBorders>
          </w:tcPr>
          <w:p w14:paraId="1D7911AE" w14:textId="77777777" w:rsidR="002B5DB4" w:rsidRPr="0053472F" w:rsidRDefault="002B5DB4" w:rsidP="00ED60A6"/>
        </w:tc>
      </w:tr>
      <w:tr w:rsidR="002B5DB4" w:rsidRPr="0053472F" w14:paraId="34458363" w14:textId="77777777" w:rsidTr="00ED60A6">
        <w:trPr>
          <w:trHeight w:val="240"/>
          <w:jc w:val="center"/>
        </w:trPr>
        <w:tc>
          <w:tcPr>
            <w:tcW w:w="4876" w:type="dxa"/>
            <w:tcBorders>
              <w:top w:val="nil"/>
              <w:left w:val="nil"/>
              <w:bottom w:val="nil"/>
              <w:right w:val="nil"/>
            </w:tcBorders>
          </w:tcPr>
          <w:p w14:paraId="719F219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0D98810" w14:textId="77777777" w:rsidR="002B5DB4" w:rsidRPr="0053472F" w:rsidRDefault="002B5DB4" w:rsidP="00ED60A6">
            <w:pPr>
              <w:pStyle w:val="AmColumnHeading"/>
            </w:pPr>
            <w:r w:rsidRPr="0053472F">
              <w:t>Poprawka</w:t>
            </w:r>
          </w:p>
        </w:tc>
      </w:tr>
      <w:tr w:rsidR="002B5DB4" w:rsidRPr="0053472F" w14:paraId="0E9A93EA" w14:textId="77777777" w:rsidTr="00ED60A6">
        <w:trPr>
          <w:jc w:val="center"/>
        </w:trPr>
        <w:tc>
          <w:tcPr>
            <w:tcW w:w="4876" w:type="dxa"/>
            <w:tcBorders>
              <w:top w:val="nil"/>
              <w:left w:val="nil"/>
              <w:bottom w:val="nil"/>
              <w:right w:val="nil"/>
            </w:tcBorders>
          </w:tcPr>
          <w:p w14:paraId="69CE41EF" w14:textId="77777777" w:rsidR="002B5DB4" w:rsidRPr="0053472F" w:rsidRDefault="002B5DB4" w:rsidP="00ED60A6">
            <w:pPr>
              <w:pStyle w:val="Normal6a"/>
            </w:pPr>
            <w:r w:rsidRPr="0053472F">
              <w:t>4.</w:t>
            </w:r>
            <w:r w:rsidRPr="0053472F">
              <w:tab/>
              <w:t xml:space="preserve">z zadowoleniem odnotowuje </w:t>
            </w:r>
            <w:r w:rsidRPr="0053472F">
              <w:rPr>
                <w:b/>
                <w:i/>
              </w:rPr>
              <w:t xml:space="preserve">spodziewany wkrótce </w:t>
            </w:r>
            <w:r w:rsidRPr="0053472F">
              <w:t>nowy pakt na rzecz regionu śródziemnomorskiego jako inicjatywę przewodnią mającą na celu wzmocnienie pokoju, stabilności i dobrobytu w tym regionie;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i ekosystemów, a także odporność gospodarczą w całym basenie;</w:t>
            </w:r>
          </w:p>
        </w:tc>
        <w:tc>
          <w:tcPr>
            <w:tcW w:w="4876" w:type="dxa"/>
            <w:tcBorders>
              <w:top w:val="nil"/>
              <w:left w:val="nil"/>
              <w:bottom w:val="nil"/>
              <w:right w:val="nil"/>
            </w:tcBorders>
          </w:tcPr>
          <w:p w14:paraId="28C4526B" w14:textId="77777777" w:rsidR="002B5DB4" w:rsidRPr="0053472F" w:rsidRDefault="002B5DB4" w:rsidP="00ED60A6">
            <w:pPr>
              <w:pStyle w:val="Normal6a"/>
            </w:pPr>
            <w:r w:rsidRPr="0053472F">
              <w:t>4.</w:t>
            </w:r>
            <w:r w:rsidRPr="0053472F">
              <w:tab/>
              <w:t>z zadowoleniem odnotowuje nowy pakt na rzecz regionu śródziemnomorskiego jako inicjatywę przewodnią mającą na celu wzmocnienie pokoju, stabilności i dobrobytu w tym regionie;</w:t>
            </w:r>
            <w:r w:rsidRPr="0053472F">
              <w:rPr>
                <w:b/>
                <w:i/>
              </w:rPr>
              <w:t xml:space="preserve"> zwraca szczególną uwagę na nacisk, jaki kładzie się na promowanie i ulepszanie ram prawnych dotyczących RFMO oraz zwalczanie nielegalnych, nieraportowanych i nieuregulowanych połowów (IUU) na Morzu Śródziemnym przez budowanie zdolności, monitorowanie, kontrolę i nadzór;</w:t>
            </w:r>
            <w:r w:rsidRPr="0053472F">
              <w:t xml:space="preserv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w:t>
            </w:r>
            <w:r w:rsidRPr="0053472F">
              <w:lastRenderedPageBreak/>
              <w:t>nadbrzeżnych i ekosystemów, a także odporność gospodarczą w całym basenie;</w:t>
            </w:r>
          </w:p>
        </w:tc>
      </w:tr>
    </w:tbl>
    <w:p w14:paraId="5B291E98"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3879BF6" w14:textId="77777777" w:rsidR="002B5DB4" w:rsidRPr="0053472F" w:rsidRDefault="002B5DB4" w:rsidP="002B5DB4">
      <w:r w:rsidRPr="0053472F">
        <w:rPr>
          <w:rStyle w:val="HideTWBExt"/>
        </w:rPr>
        <w:t>&lt;/Amend&gt;</w:t>
      </w:r>
    </w:p>
    <w:p w14:paraId="4EA2F81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100</w:t>
      </w:r>
      <w:r w:rsidRPr="0053472F">
        <w:rPr>
          <w:rStyle w:val="HideTWBExt"/>
          <w:b w:val="0"/>
        </w:rPr>
        <w:t>&lt;/NumAm&gt;</w:t>
      </w:r>
    </w:p>
    <w:p w14:paraId="5D14E3CC"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0573E799" w14:textId="77777777" w:rsidR="002B5DB4" w:rsidRPr="0053472F" w:rsidRDefault="002B5DB4" w:rsidP="002B5DB4">
      <w:pPr>
        <w:pStyle w:val="NormalBold"/>
      </w:pPr>
      <w:r w:rsidRPr="0053472F">
        <w:rPr>
          <w:rStyle w:val="HideTWBExt"/>
          <w:b w:val="0"/>
        </w:rPr>
        <w:t>&lt;/RepeatBlock-By&gt;</w:t>
      </w:r>
    </w:p>
    <w:p w14:paraId="4A888DE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3B9C9E3" w14:textId="77777777" w:rsidR="002B5DB4" w:rsidRPr="0053472F" w:rsidRDefault="002B5DB4" w:rsidP="002B5DB4">
      <w:pPr>
        <w:pStyle w:val="NormalBold"/>
      </w:pPr>
      <w:r w:rsidRPr="0053472F">
        <w:rPr>
          <w:rStyle w:val="HideTWBExt"/>
          <w:b w:val="0"/>
        </w:rPr>
        <w:t>&lt;Article&gt;</w:t>
      </w:r>
      <w:r w:rsidRPr="0053472F">
        <w:t>Ustęp 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F14851C" w14:textId="77777777" w:rsidTr="00ED60A6">
        <w:trPr>
          <w:trHeight w:hRule="exact" w:val="240"/>
          <w:jc w:val="center"/>
        </w:trPr>
        <w:tc>
          <w:tcPr>
            <w:tcW w:w="9752" w:type="dxa"/>
            <w:gridSpan w:val="2"/>
            <w:tcBorders>
              <w:top w:val="nil"/>
              <w:left w:val="nil"/>
              <w:bottom w:val="nil"/>
              <w:right w:val="nil"/>
            </w:tcBorders>
          </w:tcPr>
          <w:p w14:paraId="3982EEEB" w14:textId="77777777" w:rsidR="002B5DB4" w:rsidRPr="0053472F" w:rsidRDefault="002B5DB4" w:rsidP="00ED60A6"/>
        </w:tc>
      </w:tr>
      <w:tr w:rsidR="002B5DB4" w:rsidRPr="0053472F" w14:paraId="286509B9" w14:textId="77777777" w:rsidTr="00ED60A6">
        <w:trPr>
          <w:trHeight w:val="240"/>
          <w:jc w:val="center"/>
        </w:trPr>
        <w:tc>
          <w:tcPr>
            <w:tcW w:w="4876" w:type="dxa"/>
            <w:tcBorders>
              <w:top w:val="nil"/>
              <w:left w:val="nil"/>
              <w:bottom w:val="nil"/>
              <w:right w:val="nil"/>
            </w:tcBorders>
          </w:tcPr>
          <w:p w14:paraId="014377E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45BFF7D" w14:textId="77777777" w:rsidR="002B5DB4" w:rsidRPr="0053472F" w:rsidRDefault="002B5DB4" w:rsidP="00ED60A6">
            <w:pPr>
              <w:pStyle w:val="AmColumnHeading"/>
            </w:pPr>
            <w:r w:rsidRPr="0053472F">
              <w:t>Poprawka</w:t>
            </w:r>
          </w:p>
        </w:tc>
      </w:tr>
      <w:tr w:rsidR="002B5DB4" w:rsidRPr="0053472F" w14:paraId="2FF3451D" w14:textId="77777777" w:rsidTr="00ED60A6">
        <w:trPr>
          <w:jc w:val="center"/>
        </w:trPr>
        <w:tc>
          <w:tcPr>
            <w:tcW w:w="4876" w:type="dxa"/>
            <w:tcBorders>
              <w:top w:val="nil"/>
              <w:left w:val="nil"/>
              <w:bottom w:val="nil"/>
              <w:right w:val="nil"/>
            </w:tcBorders>
          </w:tcPr>
          <w:p w14:paraId="4732BCBC" w14:textId="77777777" w:rsidR="002B5DB4" w:rsidRPr="0053472F" w:rsidRDefault="002B5DB4" w:rsidP="00ED60A6">
            <w:pPr>
              <w:pStyle w:val="Normal6a"/>
            </w:pPr>
            <w:r w:rsidRPr="0053472F">
              <w:t>4.</w:t>
            </w:r>
            <w:r w:rsidRPr="0053472F">
              <w:tab/>
              <w:t xml:space="preserve">z zadowoleniem odnotowuje </w:t>
            </w:r>
            <w:r w:rsidRPr="0053472F">
              <w:rPr>
                <w:b/>
                <w:i/>
              </w:rPr>
              <w:t>spodziewany wkrótce</w:t>
            </w:r>
            <w:r w:rsidRPr="0053472F">
              <w:t xml:space="preserve"> nowy pakt na rzecz regionu śródziemnomorskiego jako inicjatywę przewodnią mającą na celu wzmocnienie pokoju, stabilności i dobrobytu w tym regionie;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i ekosystemów, a także odporność gospodarczą w całym basenie;</w:t>
            </w:r>
          </w:p>
        </w:tc>
        <w:tc>
          <w:tcPr>
            <w:tcW w:w="4876" w:type="dxa"/>
            <w:tcBorders>
              <w:top w:val="nil"/>
              <w:left w:val="nil"/>
              <w:bottom w:val="nil"/>
              <w:right w:val="nil"/>
            </w:tcBorders>
          </w:tcPr>
          <w:p w14:paraId="007F552D" w14:textId="77777777" w:rsidR="002B5DB4" w:rsidRPr="0053472F" w:rsidRDefault="002B5DB4" w:rsidP="00ED60A6">
            <w:pPr>
              <w:pStyle w:val="Normal6a"/>
            </w:pPr>
            <w:r w:rsidRPr="0053472F">
              <w:t>4.</w:t>
            </w:r>
            <w:r w:rsidRPr="0053472F">
              <w:tab/>
              <w:t>z zadowoleniem odnotowuje nowy pakt na rzecz regionu śródziemnomorskiego jako inicjatywę przewodnią mającą na celu wzmocnienie pokoju, stabilności i dobrobytu w tym regionie; wzywa Komisję, aby w ścisłej współpracy z Unią dla Śródziemnomorza i innymi organami regionalnymi priorytetowo traktowała wdrażanie tego paktu oraz wykorzystała doświadczenia i najlepsze praktyki z poprzednich takich inicjatyw</w:t>
            </w:r>
            <w:r w:rsidRPr="0053472F">
              <w:rPr>
                <w:b/>
                <w:i/>
              </w:rPr>
              <w:t>, w szczególności dotyczących połowów NNN</w:t>
            </w:r>
            <w:r w:rsidRPr="0053472F">
              <w:t xml:space="preserve">, by zapewnić wymierne korzyści dla społeczności nadbrzeżnych i ekosystemów, a także odporność gospodarczą w całym basenie </w:t>
            </w:r>
            <w:r w:rsidRPr="0053472F">
              <w:rPr>
                <w:b/>
                <w:i/>
              </w:rPr>
              <w:t>Morza Śródziemnego i Morza Czarnego</w:t>
            </w:r>
            <w:r w:rsidRPr="0053472F">
              <w:t>;</w:t>
            </w:r>
          </w:p>
        </w:tc>
      </w:tr>
    </w:tbl>
    <w:p w14:paraId="22AF31F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61DB50E" w14:textId="77777777" w:rsidR="002B5DB4" w:rsidRPr="0053472F" w:rsidRDefault="002B5DB4" w:rsidP="002B5DB4">
      <w:r w:rsidRPr="0053472F">
        <w:rPr>
          <w:rStyle w:val="HideTWBExt"/>
        </w:rPr>
        <w:t>&lt;/Amend&gt;</w:t>
      </w:r>
    </w:p>
    <w:p w14:paraId="41177BE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101</w:t>
      </w:r>
      <w:r w:rsidRPr="0053472F">
        <w:rPr>
          <w:rStyle w:val="HideTWBExt"/>
          <w:b w:val="0"/>
        </w:rPr>
        <w:t>&lt;/NumAm&gt;</w:t>
      </w:r>
    </w:p>
    <w:p w14:paraId="3CF9056A" w14:textId="77777777" w:rsidR="002B5DB4" w:rsidRPr="0053472F" w:rsidRDefault="002B5DB4" w:rsidP="002B5DB4">
      <w:pPr>
        <w:pStyle w:val="NormalBold"/>
      </w:pPr>
      <w:r w:rsidRPr="0053472F">
        <w:rPr>
          <w:rStyle w:val="HideTWBExt"/>
          <w:b w:val="0"/>
        </w:rPr>
        <w:t>&lt;RepeatBlock-By&gt;&lt;Members&gt;</w:t>
      </w:r>
      <w:r w:rsidRPr="0053472F">
        <w:t>Carmen Crespo Díaz, Gabriel Mato</w:t>
      </w:r>
      <w:r w:rsidRPr="0053472F">
        <w:rPr>
          <w:rStyle w:val="HideTWBExt"/>
          <w:b w:val="0"/>
        </w:rPr>
        <w:t>&lt;/Members&gt;</w:t>
      </w:r>
    </w:p>
    <w:p w14:paraId="38518BB3" w14:textId="77777777" w:rsidR="002B5DB4" w:rsidRPr="0053472F" w:rsidRDefault="002B5DB4" w:rsidP="002B5DB4">
      <w:pPr>
        <w:pStyle w:val="NormalBold"/>
      </w:pPr>
      <w:r w:rsidRPr="0053472F">
        <w:rPr>
          <w:rStyle w:val="HideTWBExt"/>
          <w:b w:val="0"/>
        </w:rPr>
        <w:t>&lt;/RepeatBlock-By&gt;</w:t>
      </w:r>
    </w:p>
    <w:p w14:paraId="2B6923D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B912328" w14:textId="77777777" w:rsidR="002B5DB4" w:rsidRPr="0053472F" w:rsidRDefault="002B5DB4" w:rsidP="002B5DB4">
      <w:pPr>
        <w:pStyle w:val="NormalBold"/>
      </w:pPr>
      <w:r w:rsidRPr="0053472F">
        <w:rPr>
          <w:rStyle w:val="HideTWBExt"/>
          <w:b w:val="0"/>
        </w:rPr>
        <w:t>&lt;Article&gt;</w:t>
      </w:r>
      <w:r w:rsidRPr="0053472F">
        <w:t>Ustęp 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8950165" w14:textId="77777777" w:rsidTr="00ED60A6">
        <w:trPr>
          <w:trHeight w:hRule="exact" w:val="240"/>
          <w:jc w:val="center"/>
        </w:trPr>
        <w:tc>
          <w:tcPr>
            <w:tcW w:w="9752" w:type="dxa"/>
            <w:gridSpan w:val="2"/>
            <w:tcBorders>
              <w:top w:val="nil"/>
              <w:left w:val="nil"/>
              <w:bottom w:val="nil"/>
              <w:right w:val="nil"/>
            </w:tcBorders>
          </w:tcPr>
          <w:p w14:paraId="09FEA1E2" w14:textId="77777777" w:rsidR="002B5DB4" w:rsidRPr="0053472F" w:rsidRDefault="002B5DB4" w:rsidP="00ED60A6"/>
        </w:tc>
      </w:tr>
      <w:tr w:rsidR="002B5DB4" w:rsidRPr="0053472F" w14:paraId="23FF00CE" w14:textId="77777777" w:rsidTr="00ED60A6">
        <w:trPr>
          <w:trHeight w:val="240"/>
          <w:jc w:val="center"/>
        </w:trPr>
        <w:tc>
          <w:tcPr>
            <w:tcW w:w="4876" w:type="dxa"/>
            <w:tcBorders>
              <w:top w:val="nil"/>
              <w:left w:val="nil"/>
              <w:bottom w:val="nil"/>
              <w:right w:val="nil"/>
            </w:tcBorders>
          </w:tcPr>
          <w:p w14:paraId="57632C33"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2A37653" w14:textId="77777777" w:rsidR="002B5DB4" w:rsidRPr="0053472F" w:rsidRDefault="002B5DB4" w:rsidP="00ED60A6">
            <w:pPr>
              <w:pStyle w:val="AmColumnHeading"/>
            </w:pPr>
            <w:r w:rsidRPr="0053472F">
              <w:t>Poprawka</w:t>
            </w:r>
          </w:p>
        </w:tc>
      </w:tr>
      <w:tr w:rsidR="002B5DB4" w:rsidRPr="0053472F" w14:paraId="02D99985" w14:textId="77777777" w:rsidTr="00ED60A6">
        <w:trPr>
          <w:jc w:val="center"/>
        </w:trPr>
        <w:tc>
          <w:tcPr>
            <w:tcW w:w="4876" w:type="dxa"/>
            <w:tcBorders>
              <w:top w:val="nil"/>
              <w:left w:val="nil"/>
              <w:bottom w:val="nil"/>
              <w:right w:val="nil"/>
            </w:tcBorders>
          </w:tcPr>
          <w:p w14:paraId="08CEB096" w14:textId="77777777" w:rsidR="002B5DB4" w:rsidRPr="0053472F" w:rsidRDefault="002B5DB4" w:rsidP="00ED60A6">
            <w:pPr>
              <w:pStyle w:val="Normal6a"/>
            </w:pPr>
            <w:r w:rsidRPr="0053472F">
              <w:t>4.</w:t>
            </w:r>
            <w:r w:rsidRPr="0053472F">
              <w:tab/>
              <w:t xml:space="preserve">z zadowoleniem odnotowuje spodziewany wkrótce nowy pakt na rzecz regionu śródziemnomorskiego jako inicjatywę przewodnią mającą na celu </w:t>
            </w:r>
            <w:r w:rsidRPr="0053472F">
              <w:lastRenderedPageBreak/>
              <w:t>wzmocnienie pokoju, stabilności i dobrobytu w tym regionie;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i ekosystemów, a także odporność gospodarczą w całym basenie;</w:t>
            </w:r>
          </w:p>
        </w:tc>
        <w:tc>
          <w:tcPr>
            <w:tcW w:w="4876" w:type="dxa"/>
            <w:tcBorders>
              <w:top w:val="nil"/>
              <w:left w:val="nil"/>
              <w:bottom w:val="nil"/>
              <w:right w:val="nil"/>
            </w:tcBorders>
          </w:tcPr>
          <w:p w14:paraId="7C59247C" w14:textId="77777777" w:rsidR="002B5DB4" w:rsidRPr="0053472F" w:rsidRDefault="002B5DB4" w:rsidP="00ED60A6">
            <w:pPr>
              <w:pStyle w:val="Normal6a"/>
            </w:pPr>
            <w:r w:rsidRPr="0053472F">
              <w:lastRenderedPageBreak/>
              <w:t>4.</w:t>
            </w:r>
            <w:r w:rsidRPr="0053472F">
              <w:tab/>
              <w:t xml:space="preserve">z zadowoleniem odnotowuje spodziewany wkrótce nowy pakt na rzecz regionu śródziemnomorskiego jako inicjatywę przewodnią mającą na celu </w:t>
            </w:r>
            <w:r w:rsidRPr="0053472F">
              <w:lastRenderedPageBreak/>
              <w:t xml:space="preserve">wzmocnienie pokoju, stabilności i dobrobytu w tym regionie;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w:t>
            </w:r>
            <w:r w:rsidRPr="0053472F">
              <w:rPr>
                <w:b/>
                <w:i/>
              </w:rPr>
              <w:t>suwerenności żywnościowej</w:t>
            </w:r>
            <w:r w:rsidRPr="0053472F">
              <w:t xml:space="preserve"> i ekosystemów, a także odporność gospodarczą w całym basenie;</w:t>
            </w:r>
          </w:p>
        </w:tc>
      </w:tr>
    </w:tbl>
    <w:p w14:paraId="70E32927"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{ES}</w:t>
      </w:r>
      <w:r w:rsidRPr="0053472F">
        <w:t>es</w:t>
      </w:r>
      <w:r w:rsidRPr="0053472F">
        <w:rPr>
          <w:rStyle w:val="HideTWBExt"/>
        </w:rPr>
        <w:t>&lt;/Original&gt;</w:t>
      </w:r>
    </w:p>
    <w:p w14:paraId="55AEB2F5" w14:textId="77777777" w:rsidR="002B5DB4" w:rsidRPr="0053472F" w:rsidRDefault="002B5DB4" w:rsidP="002B5DB4">
      <w:r w:rsidRPr="0053472F">
        <w:rPr>
          <w:rStyle w:val="HideTWBExt"/>
        </w:rPr>
        <w:t>&lt;/Amend&gt;</w:t>
      </w:r>
    </w:p>
    <w:p w14:paraId="3352C9E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102</w:t>
      </w:r>
      <w:r w:rsidRPr="0053472F">
        <w:rPr>
          <w:rStyle w:val="HideTWBExt"/>
          <w:b w:val="0"/>
        </w:rPr>
        <w:t>&lt;/NumAm&gt;</w:t>
      </w:r>
    </w:p>
    <w:p w14:paraId="0A17E5A1"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51D114FF" w14:textId="77777777" w:rsidR="002B5DB4" w:rsidRPr="0053472F" w:rsidRDefault="002B5DB4" w:rsidP="002B5DB4">
      <w:pPr>
        <w:pStyle w:val="NormalBold"/>
      </w:pPr>
      <w:r w:rsidRPr="0053472F">
        <w:rPr>
          <w:rStyle w:val="HideTWBExt"/>
          <w:b w:val="0"/>
        </w:rPr>
        <w:t>&lt;/RepeatBlock-By&gt;</w:t>
      </w:r>
    </w:p>
    <w:p w14:paraId="5D1F6DB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9C15269" w14:textId="77777777" w:rsidR="002B5DB4" w:rsidRPr="0053472F" w:rsidRDefault="002B5DB4" w:rsidP="002B5DB4">
      <w:pPr>
        <w:pStyle w:val="NormalBold"/>
      </w:pPr>
      <w:r w:rsidRPr="0053472F">
        <w:rPr>
          <w:rStyle w:val="HideTWBExt"/>
          <w:b w:val="0"/>
        </w:rPr>
        <w:t>&lt;Article&gt;</w:t>
      </w:r>
      <w:r w:rsidRPr="0053472F">
        <w:t>Ustęp 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1CCC651" w14:textId="77777777" w:rsidTr="00ED60A6">
        <w:trPr>
          <w:trHeight w:hRule="exact" w:val="240"/>
          <w:jc w:val="center"/>
        </w:trPr>
        <w:tc>
          <w:tcPr>
            <w:tcW w:w="9752" w:type="dxa"/>
            <w:gridSpan w:val="2"/>
            <w:tcBorders>
              <w:top w:val="nil"/>
              <w:left w:val="nil"/>
              <w:bottom w:val="nil"/>
              <w:right w:val="nil"/>
            </w:tcBorders>
          </w:tcPr>
          <w:p w14:paraId="288357D1" w14:textId="77777777" w:rsidR="002B5DB4" w:rsidRPr="0053472F" w:rsidRDefault="002B5DB4" w:rsidP="00ED60A6"/>
        </w:tc>
      </w:tr>
      <w:tr w:rsidR="002B5DB4" w:rsidRPr="0053472F" w14:paraId="5A385C36" w14:textId="77777777" w:rsidTr="00ED60A6">
        <w:trPr>
          <w:trHeight w:val="240"/>
          <w:jc w:val="center"/>
        </w:trPr>
        <w:tc>
          <w:tcPr>
            <w:tcW w:w="4876" w:type="dxa"/>
            <w:tcBorders>
              <w:top w:val="nil"/>
              <w:left w:val="nil"/>
              <w:bottom w:val="nil"/>
              <w:right w:val="nil"/>
            </w:tcBorders>
          </w:tcPr>
          <w:p w14:paraId="37E0DFA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8F0D56C" w14:textId="77777777" w:rsidR="002B5DB4" w:rsidRPr="0053472F" w:rsidRDefault="002B5DB4" w:rsidP="00ED60A6">
            <w:pPr>
              <w:pStyle w:val="AmColumnHeading"/>
            </w:pPr>
            <w:r w:rsidRPr="0053472F">
              <w:t>Poprawka</w:t>
            </w:r>
          </w:p>
        </w:tc>
      </w:tr>
      <w:tr w:rsidR="002B5DB4" w:rsidRPr="0053472F" w14:paraId="1BA93076" w14:textId="77777777" w:rsidTr="00ED60A6">
        <w:trPr>
          <w:jc w:val="center"/>
        </w:trPr>
        <w:tc>
          <w:tcPr>
            <w:tcW w:w="4876" w:type="dxa"/>
            <w:tcBorders>
              <w:top w:val="nil"/>
              <w:left w:val="nil"/>
              <w:bottom w:val="nil"/>
              <w:right w:val="nil"/>
            </w:tcBorders>
          </w:tcPr>
          <w:p w14:paraId="3F366480" w14:textId="77777777" w:rsidR="002B5DB4" w:rsidRPr="0053472F" w:rsidRDefault="002B5DB4" w:rsidP="00ED60A6">
            <w:pPr>
              <w:pStyle w:val="Normal6a"/>
            </w:pPr>
            <w:r w:rsidRPr="0053472F">
              <w:t>4.</w:t>
            </w:r>
            <w:r w:rsidRPr="0053472F">
              <w:tab/>
              <w:t>z zadowoleniem odnotowuje spodziewany wkrótce nowy pakt na rzecz regionu śródziemnomorskiego jako inicjatywę przewodnią mającą na celu wzmocnienie pokoju, stabilności i dobrobytu w tym regionie;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i ekosystemów, a także odporność gospodarczą w całym basenie;</w:t>
            </w:r>
          </w:p>
        </w:tc>
        <w:tc>
          <w:tcPr>
            <w:tcW w:w="4876" w:type="dxa"/>
            <w:tcBorders>
              <w:top w:val="nil"/>
              <w:left w:val="nil"/>
              <w:bottom w:val="nil"/>
              <w:right w:val="nil"/>
            </w:tcBorders>
          </w:tcPr>
          <w:p w14:paraId="24BA5705" w14:textId="77777777" w:rsidR="002B5DB4" w:rsidRPr="0053472F" w:rsidRDefault="002B5DB4" w:rsidP="00ED60A6">
            <w:pPr>
              <w:pStyle w:val="Normal6a"/>
            </w:pPr>
            <w:r w:rsidRPr="0053472F">
              <w:t>4.</w:t>
            </w:r>
            <w:r w:rsidRPr="0053472F">
              <w:tab/>
              <w:t>z zadowoleniem odnotowuje spodziewany wkrótce nowy pakt na rzecz regionu śródziemnomorskiego jako inicjatywę przewodnią mającą na celu wzmocnienie pokoju, stabilności i dobrobytu w tym regionie; wzywa Komisję, aby w ścisłej współpracy z Unią dla Śródziemnomorza i innymi organami regionalnymi</w:t>
            </w:r>
            <w:r w:rsidRPr="0053472F">
              <w:rPr>
                <w:b/>
                <w:i/>
              </w:rPr>
              <w:t>, w szczególności FAO,</w:t>
            </w:r>
            <w:r w:rsidRPr="0053472F">
              <w:t xml:space="preserve"> priorytetowo traktowała wdrażanie tego paktu oraz wykorzystała doświadczenia i najlepsze praktyki z poprzednich takich inicjatyw, by zapewnić wymierne korzyści dla społeczności nadbrzeżnych i ekosystemów, a także odporność gospodarczą w całym basenie;</w:t>
            </w:r>
          </w:p>
        </w:tc>
      </w:tr>
    </w:tbl>
    <w:p w14:paraId="44B4E9F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6B7FC2E7" w14:textId="77777777" w:rsidR="002B5DB4" w:rsidRPr="0053472F" w:rsidRDefault="002B5DB4" w:rsidP="002B5DB4">
      <w:r w:rsidRPr="0053472F">
        <w:rPr>
          <w:rStyle w:val="HideTWBExt"/>
        </w:rPr>
        <w:t>&lt;/Amend&gt;</w:t>
      </w:r>
    </w:p>
    <w:p w14:paraId="5834068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103</w:t>
      </w:r>
      <w:r w:rsidRPr="0053472F">
        <w:rPr>
          <w:rStyle w:val="HideTWBExt"/>
          <w:b w:val="0"/>
        </w:rPr>
        <w:t>&lt;/NumAm&gt;</w:t>
      </w:r>
    </w:p>
    <w:p w14:paraId="5EEC57F7" w14:textId="77777777" w:rsidR="002B5DB4" w:rsidRPr="0053472F" w:rsidRDefault="002B5DB4" w:rsidP="002B5DB4">
      <w:pPr>
        <w:pStyle w:val="NormalBold"/>
      </w:pPr>
      <w:r w:rsidRPr="0053472F">
        <w:rPr>
          <w:rStyle w:val="HideTWBExt"/>
          <w:b w:val="0"/>
        </w:rPr>
        <w:lastRenderedPageBreak/>
        <w:t>&lt;RepeatBlock-By&gt;&lt;Members&gt;</w:t>
      </w:r>
      <w:r w:rsidRPr="0053472F">
        <w:t>Emma Fourreau, Sebastian Everding, Luke Ming Flanagan</w:t>
      </w:r>
      <w:r w:rsidRPr="0053472F">
        <w:rPr>
          <w:rStyle w:val="HideTWBExt"/>
          <w:b w:val="0"/>
        </w:rPr>
        <w:t>&lt;/Members&gt;</w:t>
      </w:r>
    </w:p>
    <w:p w14:paraId="2BF78B87" w14:textId="77777777" w:rsidR="002B5DB4" w:rsidRPr="0053472F" w:rsidRDefault="002B5DB4" w:rsidP="002B5DB4">
      <w:pPr>
        <w:pStyle w:val="NormalBold"/>
      </w:pPr>
      <w:r w:rsidRPr="0053472F">
        <w:rPr>
          <w:rStyle w:val="HideTWBExt"/>
          <w:b w:val="0"/>
        </w:rPr>
        <w:t>&lt;/RepeatBlock-By&gt;</w:t>
      </w:r>
    </w:p>
    <w:p w14:paraId="52B089F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9AAA7D8" w14:textId="77777777" w:rsidR="002B5DB4" w:rsidRPr="0053472F" w:rsidRDefault="002B5DB4" w:rsidP="002B5DB4">
      <w:pPr>
        <w:pStyle w:val="NormalBold"/>
      </w:pPr>
      <w:r w:rsidRPr="0053472F">
        <w:rPr>
          <w:rStyle w:val="HideTWBExt"/>
          <w:b w:val="0"/>
        </w:rPr>
        <w:t>&lt;Article&gt;</w:t>
      </w:r>
      <w:r w:rsidRPr="0053472F">
        <w:t>Ustęp 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F155440" w14:textId="77777777" w:rsidTr="00ED60A6">
        <w:trPr>
          <w:trHeight w:hRule="exact" w:val="240"/>
          <w:jc w:val="center"/>
        </w:trPr>
        <w:tc>
          <w:tcPr>
            <w:tcW w:w="9752" w:type="dxa"/>
            <w:gridSpan w:val="2"/>
            <w:tcBorders>
              <w:top w:val="nil"/>
              <w:left w:val="nil"/>
              <w:bottom w:val="nil"/>
              <w:right w:val="nil"/>
            </w:tcBorders>
          </w:tcPr>
          <w:p w14:paraId="02F5E9C1" w14:textId="77777777" w:rsidR="002B5DB4" w:rsidRPr="0053472F" w:rsidRDefault="002B5DB4" w:rsidP="00ED60A6"/>
        </w:tc>
      </w:tr>
      <w:tr w:rsidR="002B5DB4" w:rsidRPr="0053472F" w14:paraId="30627D3A" w14:textId="77777777" w:rsidTr="00ED60A6">
        <w:trPr>
          <w:trHeight w:val="240"/>
          <w:jc w:val="center"/>
        </w:trPr>
        <w:tc>
          <w:tcPr>
            <w:tcW w:w="4876" w:type="dxa"/>
            <w:tcBorders>
              <w:top w:val="nil"/>
              <w:left w:val="nil"/>
              <w:bottom w:val="nil"/>
              <w:right w:val="nil"/>
            </w:tcBorders>
          </w:tcPr>
          <w:p w14:paraId="604DEB8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8506C96" w14:textId="77777777" w:rsidR="002B5DB4" w:rsidRPr="0053472F" w:rsidRDefault="002B5DB4" w:rsidP="00ED60A6">
            <w:pPr>
              <w:pStyle w:val="AmColumnHeading"/>
            </w:pPr>
            <w:r w:rsidRPr="0053472F">
              <w:t>Poprawka</w:t>
            </w:r>
          </w:p>
        </w:tc>
      </w:tr>
      <w:tr w:rsidR="002B5DB4" w:rsidRPr="0053472F" w14:paraId="71E7918D" w14:textId="77777777" w:rsidTr="00ED60A6">
        <w:trPr>
          <w:jc w:val="center"/>
        </w:trPr>
        <w:tc>
          <w:tcPr>
            <w:tcW w:w="4876" w:type="dxa"/>
            <w:tcBorders>
              <w:top w:val="nil"/>
              <w:left w:val="nil"/>
              <w:bottom w:val="nil"/>
              <w:right w:val="nil"/>
            </w:tcBorders>
          </w:tcPr>
          <w:p w14:paraId="4D6ADF87" w14:textId="77777777" w:rsidR="002B5DB4" w:rsidRPr="0053472F" w:rsidRDefault="002B5DB4" w:rsidP="00ED60A6">
            <w:pPr>
              <w:pStyle w:val="Normal6a"/>
            </w:pPr>
            <w:r w:rsidRPr="0053472F">
              <w:t>4.</w:t>
            </w:r>
            <w:r w:rsidRPr="0053472F">
              <w:tab/>
            </w:r>
            <w:r w:rsidRPr="0053472F">
              <w:rPr>
                <w:b/>
                <w:i/>
              </w:rPr>
              <w:t xml:space="preserve">z zadowoleniem </w:t>
            </w:r>
            <w:r w:rsidRPr="0053472F">
              <w:t xml:space="preserve">odnotowuje </w:t>
            </w:r>
            <w:r w:rsidRPr="0053472F">
              <w:rPr>
                <w:b/>
                <w:i/>
              </w:rPr>
              <w:t xml:space="preserve">spodziewany wkrótce nowy pakt </w:t>
            </w:r>
            <w:r w:rsidRPr="0053472F">
              <w:t xml:space="preserve">na rzecz regionu śródziemnomorskiego </w:t>
            </w:r>
            <w:r w:rsidRPr="0053472F">
              <w:rPr>
                <w:b/>
                <w:i/>
              </w:rPr>
              <w:t xml:space="preserve">jako inicjatywę przewodnią mającą </w:t>
            </w:r>
            <w:r w:rsidRPr="0053472F">
              <w:t xml:space="preserve">na celu </w:t>
            </w:r>
            <w:r w:rsidRPr="0053472F">
              <w:rPr>
                <w:b/>
                <w:i/>
              </w:rPr>
              <w:t xml:space="preserve">wzmocnienie pokoju, stabilności i dobrobytu </w:t>
            </w:r>
            <w:r w:rsidRPr="0053472F">
              <w:t>w tym regionie;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i ekosystemów, a także odporność gospodarczą w całym basenie;</w:t>
            </w:r>
          </w:p>
        </w:tc>
        <w:tc>
          <w:tcPr>
            <w:tcW w:w="4876" w:type="dxa"/>
            <w:tcBorders>
              <w:top w:val="nil"/>
              <w:left w:val="nil"/>
              <w:bottom w:val="nil"/>
              <w:right w:val="nil"/>
            </w:tcBorders>
          </w:tcPr>
          <w:p w14:paraId="180E267F" w14:textId="77777777" w:rsidR="002B5DB4" w:rsidRPr="0053472F" w:rsidRDefault="002B5DB4" w:rsidP="00ED60A6">
            <w:pPr>
              <w:pStyle w:val="Normal6a"/>
            </w:pPr>
            <w:r w:rsidRPr="0053472F">
              <w:t>4.</w:t>
            </w:r>
            <w:r w:rsidRPr="0053472F">
              <w:tab/>
              <w:t xml:space="preserve">odnotowuje </w:t>
            </w:r>
            <w:r w:rsidRPr="0053472F">
              <w:rPr>
                <w:b/>
                <w:i/>
              </w:rPr>
              <w:t xml:space="preserve">przedstawienie nowego paktu </w:t>
            </w:r>
            <w:r w:rsidRPr="0053472F">
              <w:t xml:space="preserve">na rzecz regionu śródziemnomorskiego </w:t>
            </w:r>
            <w:r w:rsidRPr="0053472F">
              <w:rPr>
                <w:b/>
                <w:i/>
              </w:rPr>
              <w:t xml:space="preserve">mającego </w:t>
            </w:r>
            <w:r w:rsidRPr="0053472F">
              <w:t xml:space="preserve">na celu </w:t>
            </w:r>
            <w:r w:rsidRPr="0053472F">
              <w:rPr>
                <w:b/>
                <w:i/>
              </w:rPr>
              <w:t xml:space="preserve">zaproponowanie nowego partnerstwa </w:t>
            </w:r>
            <w:r w:rsidRPr="0053472F">
              <w:t>w tym regionie; wzywa Komisję, aby w ścisłej współpracy z Unią dla Śródziemnomorza i innymi organami regionalnymi priorytetowo traktowała wdrażanie tego paktu oraz wykorzystała doświadczenia i najlepsze praktyki z poprzednich takich inicjatyw, by zapewnić wymierne korzyści dla społeczności nadbrzeżnych i ekosystemów, a także odporność gospodarczą w całym basenie;</w:t>
            </w:r>
          </w:p>
        </w:tc>
      </w:tr>
    </w:tbl>
    <w:p w14:paraId="5BC7CFFF"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B835A8E" w14:textId="77777777" w:rsidR="002B5DB4" w:rsidRPr="0053472F" w:rsidRDefault="002B5DB4" w:rsidP="002B5DB4">
      <w:r w:rsidRPr="0053472F">
        <w:rPr>
          <w:rStyle w:val="HideTWBExt"/>
        </w:rPr>
        <w:t>&lt;/Amend&gt;</w:t>
      </w:r>
    </w:p>
    <w:p w14:paraId="38F9750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104</w:t>
      </w:r>
      <w:r w:rsidRPr="0053472F">
        <w:rPr>
          <w:rStyle w:val="HideTWBExt"/>
          <w:b w:val="0"/>
        </w:rPr>
        <w:t>&lt;/NumAm&gt;</w:t>
      </w:r>
    </w:p>
    <w:p w14:paraId="550B175C"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258BF665"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05784F98" w14:textId="77777777" w:rsidR="002B5DB4" w:rsidRPr="0053472F" w:rsidRDefault="002B5DB4" w:rsidP="002B5DB4">
      <w:pPr>
        <w:pStyle w:val="NormalBold"/>
      </w:pPr>
      <w:r w:rsidRPr="0053472F">
        <w:rPr>
          <w:rStyle w:val="HideTWBExt"/>
          <w:b w:val="0"/>
        </w:rPr>
        <w:t>&lt;/RepeatBlock-By&gt;</w:t>
      </w:r>
    </w:p>
    <w:p w14:paraId="739237F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B79A59E" w14:textId="77777777" w:rsidR="002B5DB4" w:rsidRPr="0053472F" w:rsidRDefault="002B5DB4" w:rsidP="002B5DB4">
      <w:pPr>
        <w:pStyle w:val="NormalBold"/>
      </w:pPr>
      <w:r w:rsidRPr="0053472F">
        <w:rPr>
          <w:rStyle w:val="HideTWBExt"/>
          <w:b w:val="0"/>
        </w:rPr>
        <w:t>&lt;Article&gt;</w:t>
      </w:r>
      <w:r w:rsidRPr="0053472F">
        <w:t>Ustęp 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14AFBBB" w14:textId="77777777" w:rsidTr="00ED60A6">
        <w:trPr>
          <w:trHeight w:hRule="exact" w:val="240"/>
          <w:jc w:val="center"/>
        </w:trPr>
        <w:tc>
          <w:tcPr>
            <w:tcW w:w="9752" w:type="dxa"/>
            <w:gridSpan w:val="2"/>
            <w:tcBorders>
              <w:top w:val="nil"/>
              <w:left w:val="nil"/>
              <w:bottom w:val="nil"/>
              <w:right w:val="nil"/>
            </w:tcBorders>
          </w:tcPr>
          <w:p w14:paraId="14D382BB" w14:textId="77777777" w:rsidR="002B5DB4" w:rsidRPr="0053472F" w:rsidRDefault="002B5DB4" w:rsidP="00ED60A6"/>
        </w:tc>
      </w:tr>
      <w:tr w:rsidR="002B5DB4" w:rsidRPr="0053472F" w14:paraId="346FCB29" w14:textId="77777777" w:rsidTr="00ED60A6">
        <w:trPr>
          <w:trHeight w:val="240"/>
          <w:jc w:val="center"/>
        </w:trPr>
        <w:tc>
          <w:tcPr>
            <w:tcW w:w="4876" w:type="dxa"/>
            <w:tcBorders>
              <w:top w:val="nil"/>
              <w:left w:val="nil"/>
              <w:bottom w:val="nil"/>
              <w:right w:val="nil"/>
            </w:tcBorders>
          </w:tcPr>
          <w:p w14:paraId="04A7E67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841192E" w14:textId="77777777" w:rsidR="002B5DB4" w:rsidRPr="0053472F" w:rsidRDefault="002B5DB4" w:rsidP="00ED60A6">
            <w:pPr>
              <w:pStyle w:val="AmColumnHeading"/>
            </w:pPr>
            <w:r w:rsidRPr="0053472F">
              <w:t>Poprawka</w:t>
            </w:r>
          </w:p>
        </w:tc>
      </w:tr>
      <w:tr w:rsidR="002B5DB4" w:rsidRPr="0053472F" w14:paraId="41766EA5" w14:textId="77777777" w:rsidTr="00ED60A6">
        <w:trPr>
          <w:jc w:val="center"/>
        </w:trPr>
        <w:tc>
          <w:tcPr>
            <w:tcW w:w="4876" w:type="dxa"/>
            <w:tcBorders>
              <w:top w:val="nil"/>
              <w:left w:val="nil"/>
              <w:bottom w:val="nil"/>
              <w:right w:val="nil"/>
            </w:tcBorders>
          </w:tcPr>
          <w:p w14:paraId="3FD1A861" w14:textId="77777777" w:rsidR="002B5DB4" w:rsidRPr="0053472F" w:rsidRDefault="002B5DB4" w:rsidP="00ED60A6">
            <w:pPr>
              <w:pStyle w:val="Normal6a"/>
            </w:pPr>
            <w:r w:rsidRPr="0053472F">
              <w:t>5.</w:t>
            </w:r>
            <w:r w:rsidRPr="0053472F">
              <w:tab/>
              <w:t xml:space="preserve">wzywa Komisję, aby w pełni wykorzystywała skuteczną dyplomację oceaniczną jako strategiczne narzędzie umożliwiające postęp w realizacji wspólnych celów za pośrednictwem regionalnych organizacji ds. zarządzania rybołówstwem i umów o partnerstwie w sprawie zrównoważonych połowów, ze szczególnym naciskiem na prawdziwie równe warunki działania i uczciwą konkurencję między rybakami z UE a rybakami z państw nienależących do UE, a </w:t>
            </w:r>
            <w:r w:rsidRPr="0053472F">
              <w:lastRenderedPageBreak/>
              <w:t xml:space="preserve">jednocześnie podkreśla, że UE musi </w:t>
            </w:r>
            <w:r w:rsidRPr="0053472F">
              <w:rPr>
                <w:b/>
                <w:i/>
              </w:rPr>
              <w:t xml:space="preserve">utrzymać flotę rybacką, która będzie mogła czerpać </w:t>
            </w:r>
            <w:r w:rsidRPr="0053472F">
              <w:t>korzyści z nowych uprawnień do połowów w wyniku rozszerzenia umów o partnerstwie w sprawie zrównoważonych połowów;</w:t>
            </w:r>
          </w:p>
        </w:tc>
        <w:tc>
          <w:tcPr>
            <w:tcW w:w="4876" w:type="dxa"/>
            <w:tcBorders>
              <w:top w:val="nil"/>
              <w:left w:val="nil"/>
              <w:bottom w:val="nil"/>
              <w:right w:val="nil"/>
            </w:tcBorders>
          </w:tcPr>
          <w:p w14:paraId="69356BD3" w14:textId="77777777" w:rsidR="002B5DB4" w:rsidRPr="0053472F" w:rsidRDefault="002B5DB4" w:rsidP="00ED60A6">
            <w:pPr>
              <w:pStyle w:val="Normal6a"/>
            </w:pPr>
            <w:r w:rsidRPr="0053472F">
              <w:lastRenderedPageBreak/>
              <w:t>5.</w:t>
            </w:r>
            <w:r w:rsidRPr="0053472F">
              <w:tab/>
              <w:t xml:space="preserve">wzywa Komisję, aby w pełni wykorzystywała skuteczną dyplomację oceaniczną jako strategiczne narzędzie umożliwiające postęp w realizacji wspólnych celów za pośrednictwem regionalnych organizacji ds. zarządzania rybołówstwem i umów o partnerstwie w sprawie zrównoważonych połowów, ze szczególnym naciskiem na prawdziwie równe warunki działania i uczciwą konkurencję między rybakami z UE a rybakami z państw nienależących do UE, a </w:t>
            </w:r>
            <w:r w:rsidRPr="0053472F">
              <w:lastRenderedPageBreak/>
              <w:t xml:space="preserve">jednocześnie podkreśla, że UE musi </w:t>
            </w:r>
            <w:r w:rsidRPr="0053472F">
              <w:rPr>
                <w:b/>
                <w:i/>
              </w:rPr>
              <w:t xml:space="preserve">respektować doradztwo naukowe, prawa człowieka i zasady demokratyczne oraz potrzeby lokalnych rybaków i organizacji producentów, przy jednoczesnym utrzymaniu floty rybackiej czerpiącej </w:t>
            </w:r>
            <w:r w:rsidRPr="0053472F">
              <w:t xml:space="preserve">korzyści z nowych uprawnień do połowów w wyniku rozszerzenia umów o partnerstwie w sprawie zrównoważonych połowów; </w:t>
            </w:r>
            <w:r w:rsidRPr="0053472F">
              <w:rPr>
                <w:b/>
                <w:i/>
              </w:rPr>
              <w:t>podkreśla w tym kontekście znaczenie ochrony źródeł utrzymania i struktury społecznej społeczności nadbrzeżnych, wsparcia dla rybaków zajmujących się rybołówstwem łodziowym oraz zapewnienia, aby nowe możliwości połowowe wynikające z rozszerzenia umów o partnerstwie w sprawie zrównoważonych połowów przyczyniały się do lokalnej odporności gospodarczej i zrównoważonego zarządzania zasobami;</w:t>
            </w:r>
          </w:p>
        </w:tc>
      </w:tr>
    </w:tbl>
    <w:p w14:paraId="777F867B"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2571504" w14:textId="77777777" w:rsidR="002B5DB4" w:rsidRPr="0053472F" w:rsidRDefault="002B5DB4" w:rsidP="002B5DB4">
      <w:r w:rsidRPr="0053472F">
        <w:rPr>
          <w:rStyle w:val="HideTWBExt"/>
        </w:rPr>
        <w:t>&lt;/Amend&gt;</w:t>
      </w:r>
    </w:p>
    <w:p w14:paraId="0977FA3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105</w:t>
      </w:r>
      <w:r w:rsidRPr="0053472F">
        <w:rPr>
          <w:rStyle w:val="HideTWBExt"/>
          <w:b w:val="0"/>
        </w:rPr>
        <w:t>&lt;/NumAm&gt;</w:t>
      </w:r>
    </w:p>
    <w:p w14:paraId="5AC68843" w14:textId="77777777" w:rsidR="002B5DB4" w:rsidRPr="0053472F" w:rsidRDefault="002B5DB4" w:rsidP="002B5DB4">
      <w:pPr>
        <w:pStyle w:val="NormalBold"/>
      </w:pPr>
      <w:r w:rsidRPr="0053472F">
        <w:rPr>
          <w:rStyle w:val="HideTWBExt"/>
          <w:b w:val="0"/>
        </w:rPr>
        <w:t>&lt;RepeatBlock-By&gt;&lt;Members&gt;</w:t>
      </w:r>
      <w:r w:rsidRPr="0053472F">
        <w:t>Emma Fourreau, Luke Ming Flanagan</w:t>
      </w:r>
      <w:r w:rsidRPr="0053472F">
        <w:rPr>
          <w:rStyle w:val="HideTWBExt"/>
          <w:b w:val="0"/>
        </w:rPr>
        <w:t>&lt;/Members&gt;</w:t>
      </w:r>
    </w:p>
    <w:p w14:paraId="0D665759" w14:textId="77777777" w:rsidR="002B5DB4" w:rsidRPr="0053472F" w:rsidRDefault="002B5DB4" w:rsidP="002B5DB4">
      <w:pPr>
        <w:pStyle w:val="NormalBold"/>
      </w:pPr>
      <w:r w:rsidRPr="0053472F">
        <w:rPr>
          <w:rStyle w:val="HideTWBExt"/>
          <w:b w:val="0"/>
        </w:rPr>
        <w:t>&lt;/RepeatBlock-By&gt;</w:t>
      </w:r>
    </w:p>
    <w:p w14:paraId="2A319F1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CB1F4B3" w14:textId="77777777" w:rsidR="002B5DB4" w:rsidRPr="0053472F" w:rsidRDefault="002B5DB4" w:rsidP="002B5DB4">
      <w:pPr>
        <w:pStyle w:val="NormalBold"/>
      </w:pPr>
      <w:r w:rsidRPr="0053472F">
        <w:rPr>
          <w:rStyle w:val="HideTWBExt"/>
          <w:b w:val="0"/>
        </w:rPr>
        <w:t>&lt;Article&gt;</w:t>
      </w:r>
      <w:r w:rsidRPr="0053472F">
        <w:t>Ustęp 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1DC5C3D" w14:textId="77777777" w:rsidTr="00ED60A6">
        <w:trPr>
          <w:trHeight w:hRule="exact" w:val="240"/>
          <w:jc w:val="center"/>
        </w:trPr>
        <w:tc>
          <w:tcPr>
            <w:tcW w:w="9752" w:type="dxa"/>
            <w:gridSpan w:val="2"/>
            <w:tcBorders>
              <w:top w:val="nil"/>
              <w:left w:val="nil"/>
              <w:bottom w:val="nil"/>
              <w:right w:val="nil"/>
            </w:tcBorders>
          </w:tcPr>
          <w:p w14:paraId="620556B6" w14:textId="77777777" w:rsidR="002B5DB4" w:rsidRPr="0053472F" w:rsidRDefault="002B5DB4" w:rsidP="00ED60A6"/>
        </w:tc>
      </w:tr>
      <w:tr w:rsidR="002B5DB4" w:rsidRPr="0053472F" w14:paraId="29F65BCD" w14:textId="77777777" w:rsidTr="00ED60A6">
        <w:trPr>
          <w:trHeight w:val="240"/>
          <w:jc w:val="center"/>
        </w:trPr>
        <w:tc>
          <w:tcPr>
            <w:tcW w:w="4876" w:type="dxa"/>
            <w:tcBorders>
              <w:top w:val="nil"/>
              <w:left w:val="nil"/>
              <w:bottom w:val="nil"/>
              <w:right w:val="nil"/>
            </w:tcBorders>
          </w:tcPr>
          <w:p w14:paraId="7DCB34A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7AFAFC0" w14:textId="77777777" w:rsidR="002B5DB4" w:rsidRPr="0053472F" w:rsidRDefault="002B5DB4" w:rsidP="00ED60A6">
            <w:pPr>
              <w:pStyle w:val="AmColumnHeading"/>
            </w:pPr>
            <w:r w:rsidRPr="0053472F">
              <w:t>Poprawka</w:t>
            </w:r>
          </w:p>
        </w:tc>
      </w:tr>
      <w:tr w:rsidR="002B5DB4" w:rsidRPr="0053472F" w14:paraId="4A31E9F6" w14:textId="77777777" w:rsidTr="00ED60A6">
        <w:trPr>
          <w:jc w:val="center"/>
        </w:trPr>
        <w:tc>
          <w:tcPr>
            <w:tcW w:w="4876" w:type="dxa"/>
            <w:tcBorders>
              <w:top w:val="nil"/>
              <w:left w:val="nil"/>
              <w:bottom w:val="nil"/>
              <w:right w:val="nil"/>
            </w:tcBorders>
          </w:tcPr>
          <w:p w14:paraId="6B2C9578" w14:textId="77777777" w:rsidR="002B5DB4" w:rsidRPr="0053472F" w:rsidRDefault="002B5DB4" w:rsidP="00ED60A6">
            <w:pPr>
              <w:pStyle w:val="Normal6a"/>
            </w:pPr>
            <w:r w:rsidRPr="0053472F">
              <w:t>5.</w:t>
            </w:r>
            <w:r w:rsidRPr="0053472F">
              <w:tab/>
              <w:t xml:space="preserve">wzywa Komisję, aby w pełni wykorzystywała skuteczną dyplomację oceaniczną jako strategiczne narzędzie umożliwiające postęp w realizacji wspólnych celów za pośrednictwem regionalnych organizacji ds. zarządzania rybołówstwem i umów o partnerstwie w sprawie zrównoważonych połowów, ze szczególnym naciskiem na prawdziwie </w:t>
            </w:r>
            <w:r w:rsidRPr="0053472F">
              <w:rPr>
                <w:b/>
                <w:i/>
              </w:rPr>
              <w:t xml:space="preserve">równe warunki </w:t>
            </w:r>
            <w:r w:rsidRPr="0053472F">
              <w:t xml:space="preserve">działania i </w:t>
            </w:r>
            <w:r w:rsidRPr="0053472F">
              <w:rPr>
                <w:b/>
                <w:i/>
              </w:rPr>
              <w:t xml:space="preserve">uczciwą konkurencję </w:t>
            </w:r>
            <w:r w:rsidRPr="0053472F">
              <w:t xml:space="preserve">między rybakami z UE a rybakami z państw nienależących do UE, </w:t>
            </w:r>
            <w:r w:rsidRPr="0053472F">
              <w:rPr>
                <w:b/>
                <w:i/>
              </w:rPr>
              <w:t>a jednocześnie podkreśla</w:t>
            </w:r>
            <w:r w:rsidRPr="0053472F">
              <w:t xml:space="preserve">, że </w:t>
            </w:r>
            <w:r w:rsidRPr="0053472F">
              <w:rPr>
                <w:b/>
                <w:i/>
              </w:rPr>
              <w:t xml:space="preserve">UE musi utrzymać flotę rybacką, która będzie mogła czerpać korzyści z nowych </w:t>
            </w:r>
            <w:r w:rsidRPr="0053472F">
              <w:rPr>
                <w:b/>
                <w:i/>
              </w:rPr>
              <w:lastRenderedPageBreak/>
              <w:t>uprawnień do połowów w wyniku rozszerzenia umów o partnerstwie w sprawie zrównoważonych połowów</w:t>
            </w:r>
            <w:r w:rsidRPr="0053472F">
              <w:t>;</w:t>
            </w:r>
          </w:p>
        </w:tc>
        <w:tc>
          <w:tcPr>
            <w:tcW w:w="4876" w:type="dxa"/>
            <w:tcBorders>
              <w:top w:val="nil"/>
              <w:left w:val="nil"/>
              <w:bottom w:val="nil"/>
              <w:right w:val="nil"/>
            </w:tcBorders>
          </w:tcPr>
          <w:p w14:paraId="286F202B" w14:textId="77777777" w:rsidR="002B5DB4" w:rsidRPr="0053472F" w:rsidRDefault="002B5DB4" w:rsidP="00ED60A6">
            <w:pPr>
              <w:pStyle w:val="Normal6a"/>
            </w:pPr>
            <w:r w:rsidRPr="0053472F">
              <w:lastRenderedPageBreak/>
              <w:t>5.</w:t>
            </w:r>
            <w:r w:rsidRPr="0053472F">
              <w:tab/>
              <w:t xml:space="preserve">wzywa Komisję, aby w pełni wykorzystywała skuteczną dyplomację oceaniczną jako strategiczne narzędzie umożliwiające postęp w realizacji wspólnych celów za pośrednictwem regionalnych organizacji ds. zarządzania rybołówstwem i umów o partnerstwie w sprawie zrównoważonych połowów, ze szczególnym naciskiem na </w:t>
            </w:r>
            <w:r w:rsidRPr="0053472F">
              <w:rPr>
                <w:b/>
                <w:i/>
              </w:rPr>
              <w:t xml:space="preserve">wdrażanie 14. celu zrównoważonego rozwoju (SDG), zapewnienie </w:t>
            </w:r>
            <w:r w:rsidRPr="0053472F">
              <w:t xml:space="preserve">prawdziwie </w:t>
            </w:r>
            <w:r w:rsidRPr="0053472F">
              <w:rPr>
                <w:b/>
                <w:i/>
              </w:rPr>
              <w:t xml:space="preserve">równych warunków </w:t>
            </w:r>
            <w:r w:rsidRPr="0053472F">
              <w:t xml:space="preserve">działania i </w:t>
            </w:r>
            <w:r w:rsidRPr="0053472F">
              <w:rPr>
                <w:b/>
                <w:i/>
              </w:rPr>
              <w:t xml:space="preserve">uczciwej konkurencji </w:t>
            </w:r>
            <w:r w:rsidRPr="0053472F">
              <w:t xml:space="preserve">między rybakami z UE a rybakami z państw nienależących do UE, </w:t>
            </w:r>
            <w:r w:rsidRPr="0053472F">
              <w:rPr>
                <w:b/>
                <w:i/>
              </w:rPr>
              <w:t xml:space="preserve">przy jednoczesnym zabezpieczeniu </w:t>
            </w:r>
            <w:r w:rsidRPr="0053472F">
              <w:rPr>
                <w:b/>
                <w:i/>
              </w:rPr>
              <w:lastRenderedPageBreak/>
              <w:t>środków ochrony zasobów morskich</w:t>
            </w:r>
            <w:r w:rsidRPr="0053472F">
              <w:t xml:space="preserve">, </w:t>
            </w:r>
            <w:r w:rsidRPr="0053472F">
              <w:rPr>
                <w:b/>
                <w:i/>
              </w:rPr>
              <w:t>bezpieczeństwa żywnościowego oraz źródeł utrzymania małych społeczności rybackich na globalnym Południu; przypomina o potrzebie zapewnienia spójności polityki na rzecz rozwoju, jeżeli chodzi o politykę rybołówstwa i handlu produktami rybnymi;</w:t>
            </w:r>
            <w:r w:rsidRPr="0053472F">
              <w:t xml:space="preserve"> </w:t>
            </w:r>
            <w:r w:rsidRPr="0053472F">
              <w:rPr>
                <w:b/>
                <w:i/>
              </w:rPr>
              <w:t xml:space="preserve">przypomina, </w:t>
            </w:r>
            <w:r w:rsidRPr="0053472F">
              <w:t xml:space="preserve">że </w:t>
            </w:r>
            <w:r w:rsidRPr="0053472F">
              <w:rPr>
                <w:b/>
                <w:i/>
              </w:rPr>
              <w:t>należy zwiększyć przejrzystość, w tym zgodność z unijnymi przepisami dotyczącymi unijnych właścicieli rzeczywistych</w:t>
            </w:r>
            <w:r w:rsidRPr="0053472F">
              <w:t>;</w:t>
            </w:r>
          </w:p>
        </w:tc>
      </w:tr>
    </w:tbl>
    <w:p w14:paraId="77E9621F"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F6644B5" w14:textId="77777777" w:rsidR="002B5DB4" w:rsidRPr="0053472F" w:rsidRDefault="002B5DB4" w:rsidP="002B5DB4">
      <w:r w:rsidRPr="0053472F">
        <w:rPr>
          <w:rStyle w:val="HideTWBExt"/>
        </w:rPr>
        <w:t>&lt;/Amend&gt;</w:t>
      </w:r>
    </w:p>
    <w:p w14:paraId="321C814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106</w:t>
      </w:r>
      <w:r w:rsidRPr="0053472F">
        <w:rPr>
          <w:rStyle w:val="HideTWBExt"/>
          <w:b w:val="0"/>
        </w:rPr>
        <w:t>&lt;/NumAm&gt;</w:t>
      </w:r>
    </w:p>
    <w:p w14:paraId="0A9875C2"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15EA5BB6" w14:textId="77777777" w:rsidR="002B5DB4" w:rsidRPr="0053472F" w:rsidRDefault="002B5DB4" w:rsidP="002B5DB4">
      <w:pPr>
        <w:pStyle w:val="NormalBold"/>
      </w:pPr>
      <w:r w:rsidRPr="0053472F">
        <w:rPr>
          <w:rStyle w:val="HideTWBExt"/>
          <w:b w:val="0"/>
        </w:rPr>
        <w:t>&lt;/RepeatBlock-By&gt;</w:t>
      </w:r>
    </w:p>
    <w:p w14:paraId="5ACD0C7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764FA2B" w14:textId="77777777" w:rsidR="002B5DB4" w:rsidRPr="0053472F" w:rsidRDefault="002B5DB4" w:rsidP="002B5DB4">
      <w:pPr>
        <w:pStyle w:val="NormalBold"/>
      </w:pPr>
      <w:r w:rsidRPr="0053472F">
        <w:rPr>
          <w:rStyle w:val="HideTWBExt"/>
          <w:b w:val="0"/>
        </w:rPr>
        <w:t>&lt;Article&gt;</w:t>
      </w:r>
      <w:r w:rsidRPr="0053472F">
        <w:t>Ustęp 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BAD711D" w14:textId="77777777" w:rsidTr="00ED60A6">
        <w:trPr>
          <w:trHeight w:hRule="exact" w:val="240"/>
          <w:jc w:val="center"/>
        </w:trPr>
        <w:tc>
          <w:tcPr>
            <w:tcW w:w="9752" w:type="dxa"/>
            <w:gridSpan w:val="2"/>
            <w:tcBorders>
              <w:top w:val="nil"/>
              <w:left w:val="nil"/>
              <w:bottom w:val="nil"/>
              <w:right w:val="nil"/>
            </w:tcBorders>
          </w:tcPr>
          <w:p w14:paraId="47DE0688" w14:textId="77777777" w:rsidR="002B5DB4" w:rsidRPr="0053472F" w:rsidRDefault="002B5DB4" w:rsidP="00ED60A6"/>
        </w:tc>
      </w:tr>
      <w:tr w:rsidR="002B5DB4" w:rsidRPr="0053472F" w14:paraId="3803671F" w14:textId="77777777" w:rsidTr="00ED60A6">
        <w:trPr>
          <w:trHeight w:val="240"/>
          <w:jc w:val="center"/>
        </w:trPr>
        <w:tc>
          <w:tcPr>
            <w:tcW w:w="4876" w:type="dxa"/>
            <w:tcBorders>
              <w:top w:val="nil"/>
              <w:left w:val="nil"/>
              <w:bottom w:val="nil"/>
              <w:right w:val="nil"/>
            </w:tcBorders>
          </w:tcPr>
          <w:p w14:paraId="37D939F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39220DC" w14:textId="77777777" w:rsidR="002B5DB4" w:rsidRPr="0053472F" w:rsidRDefault="002B5DB4" w:rsidP="00ED60A6">
            <w:pPr>
              <w:pStyle w:val="AmColumnHeading"/>
            </w:pPr>
            <w:r w:rsidRPr="0053472F">
              <w:t>Poprawka</w:t>
            </w:r>
          </w:p>
        </w:tc>
      </w:tr>
      <w:tr w:rsidR="002B5DB4" w:rsidRPr="0053472F" w14:paraId="32834FB1" w14:textId="77777777" w:rsidTr="00ED60A6">
        <w:trPr>
          <w:jc w:val="center"/>
        </w:trPr>
        <w:tc>
          <w:tcPr>
            <w:tcW w:w="4876" w:type="dxa"/>
            <w:tcBorders>
              <w:top w:val="nil"/>
              <w:left w:val="nil"/>
              <w:bottom w:val="nil"/>
              <w:right w:val="nil"/>
            </w:tcBorders>
          </w:tcPr>
          <w:p w14:paraId="7597E9DF" w14:textId="77777777" w:rsidR="002B5DB4" w:rsidRPr="0053472F" w:rsidRDefault="002B5DB4" w:rsidP="00ED60A6">
            <w:pPr>
              <w:pStyle w:val="Normal6a"/>
            </w:pPr>
            <w:r w:rsidRPr="0053472F">
              <w:t>5.</w:t>
            </w:r>
            <w:r w:rsidRPr="0053472F">
              <w:tab/>
              <w:t xml:space="preserve">wzywa Komisję, aby w pełni wykorzystywała skuteczną dyplomację oceaniczną jako strategiczne narzędzie umożliwiające postęp w realizacji wspólnych celów za pośrednictwem regionalnych organizacji ds. zarządzania rybołówstwem i umów o partnerstwie w sprawie zrównoważonych połowów, ze szczególnym naciskiem na prawdziwie </w:t>
            </w:r>
            <w:r w:rsidRPr="0053472F">
              <w:rPr>
                <w:b/>
                <w:i/>
              </w:rPr>
              <w:t xml:space="preserve">równe warunki </w:t>
            </w:r>
            <w:r w:rsidRPr="0053472F">
              <w:t xml:space="preserve">działania i </w:t>
            </w:r>
            <w:r w:rsidRPr="0053472F">
              <w:rPr>
                <w:b/>
                <w:i/>
              </w:rPr>
              <w:t xml:space="preserve">uczciwą konkurencję </w:t>
            </w:r>
            <w:r w:rsidRPr="0053472F">
              <w:t>między rybakami z UE a rybakami z państw nienależących do UE, a jednocześnie podkreśla, że UE musi utrzymać flotę rybacką, która będzie mogła czerpać korzyści z nowych uprawnień do połowów w wyniku rozszerzenia umów o partnerstwie w sprawie zrównoważonych połowów;</w:t>
            </w:r>
          </w:p>
        </w:tc>
        <w:tc>
          <w:tcPr>
            <w:tcW w:w="4876" w:type="dxa"/>
            <w:tcBorders>
              <w:top w:val="nil"/>
              <w:left w:val="nil"/>
              <w:bottom w:val="nil"/>
              <w:right w:val="nil"/>
            </w:tcBorders>
          </w:tcPr>
          <w:p w14:paraId="5FF41981" w14:textId="77777777" w:rsidR="002B5DB4" w:rsidRPr="0053472F" w:rsidRDefault="002B5DB4" w:rsidP="00ED60A6">
            <w:pPr>
              <w:pStyle w:val="Normal6a"/>
            </w:pPr>
            <w:r w:rsidRPr="0053472F">
              <w:t>5.</w:t>
            </w:r>
            <w:r w:rsidRPr="0053472F">
              <w:tab/>
              <w:t xml:space="preserve">wzywa Komisję, aby w pełni wykorzystywała skuteczną dyplomację oceaniczną jako strategiczne narzędzie umożliwiające postęp w realizacji wspólnych celów za pośrednictwem regionalnych organizacji ds. zarządzania rybołówstwem i umów o partnerstwie w sprawie zrównoważonych połowów, ze szczególnym naciskiem na </w:t>
            </w:r>
            <w:r w:rsidRPr="0053472F">
              <w:rPr>
                <w:b/>
                <w:i/>
              </w:rPr>
              <w:t xml:space="preserve">wykorzystanie tych umów jako platformy do pogłębienia współpracy z krajami partnerskimi zarówno w ramach stosunków dwustronnych, jak i w celu wzmocnienia wspólnego działania na forach międzynarodowych, takich jak RFMO, oraz zapewnienie </w:t>
            </w:r>
            <w:r w:rsidRPr="0053472F">
              <w:t xml:space="preserve">prawdziwie </w:t>
            </w:r>
            <w:r w:rsidRPr="0053472F">
              <w:rPr>
                <w:b/>
                <w:i/>
              </w:rPr>
              <w:t xml:space="preserve">równych warunków </w:t>
            </w:r>
            <w:r w:rsidRPr="0053472F">
              <w:t xml:space="preserve">działania i </w:t>
            </w:r>
            <w:r w:rsidRPr="0053472F">
              <w:rPr>
                <w:b/>
                <w:i/>
              </w:rPr>
              <w:t xml:space="preserve">uczciwej konkurencji </w:t>
            </w:r>
            <w:r w:rsidRPr="0053472F">
              <w:t xml:space="preserve">między rybakami z UE a rybakami z państw nienależących do UE, a jednocześnie podkreśla, że UE musi utrzymać flotę rybacką, która będzie mogła czerpać korzyści z nowych uprawnień do połowów w wyniku rozszerzenia umów o </w:t>
            </w:r>
            <w:r w:rsidRPr="0053472F">
              <w:lastRenderedPageBreak/>
              <w:t>partnerstwie w sprawie zrównoważonych połowów;</w:t>
            </w:r>
          </w:p>
        </w:tc>
      </w:tr>
    </w:tbl>
    <w:p w14:paraId="72950D5E"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B2EC7B5" w14:textId="77777777" w:rsidR="002B5DB4" w:rsidRPr="0053472F" w:rsidRDefault="002B5DB4" w:rsidP="002B5DB4">
      <w:r w:rsidRPr="0053472F">
        <w:rPr>
          <w:rStyle w:val="HideTWBExt"/>
        </w:rPr>
        <w:t>&lt;/Amend&gt;</w:t>
      </w:r>
    </w:p>
    <w:p w14:paraId="5B3690F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107</w:t>
      </w:r>
      <w:r w:rsidRPr="0053472F">
        <w:rPr>
          <w:rStyle w:val="HideTWBExt"/>
          <w:b w:val="0"/>
        </w:rPr>
        <w:t>&lt;/NumAm&gt;</w:t>
      </w:r>
    </w:p>
    <w:p w14:paraId="57639FCE" w14:textId="77777777" w:rsidR="002B5DB4" w:rsidRPr="0053472F" w:rsidRDefault="002B5DB4" w:rsidP="002B5DB4">
      <w:pPr>
        <w:pStyle w:val="NormalBold"/>
      </w:pPr>
      <w:r w:rsidRPr="0053472F">
        <w:rPr>
          <w:rStyle w:val="HideTWBExt"/>
          <w:b w:val="0"/>
        </w:rPr>
        <w:t>&lt;RepeatBlock-By&gt;&lt;Members&gt;</w:t>
      </w:r>
      <w:r w:rsidRPr="0053472F">
        <w:t>France Jamet, António Tânger Corrêa</w:t>
      </w:r>
      <w:r w:rsidRPr="0053472F">
        <w:rPr>
          <w:rStyle w:val="HideTWBExt"/>
          <w:b w:val="0"/>
        </w:rPr>
        <w:t>&lt;/Members&gt;</w:t>
      </w:r>
    </w:p>
    <w:p w14:paraId="23F68066" w14:textId="77777777" w:rsidR="002B5DB4" w:rsidRPr="0053472F" w:rsidRDefault="002B5DB4" w:rsidP="002B5DB4">
      <w:pPr>
        <w:pStyle w:val="NormalBold"/>
      </w:pPr>
      <w:r w:rsidRPr="0053472F">
        <w:rPr>
          <w:rStyle w:val="HideTWBExt"/>
          <w:b w:val="0"/>
        </w:rPr>
        <w:t>&lt;/RepeatBlock-By&gt;</w:t>
      </w:r>
    </w:p>
    <w:p w14:paraId="42A8855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6116FD1" w14:textId="77777777" w:rsidR="002B5DB4" w:rsidRPr="0053472F" w:rsidRDefault="002B5DB4" w:rsidP="002B5DB4">
      <w:pPr>
        <w:pStyle w:val="NormalBold"/>
      </w:pPr>
      <w:r w:rsidRPr="0053472F">
        <w:rPr>
          <w:rStyle w:val="HideTWBExt"/>
          <w:b w:val="0"/>
        </w:rPr>
        <w:t>&lt;Article&gt;</w:t>
      </w:r>
      <w:r w:rsidRPr="0053472F">
        <w:t>Ustęp 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E06E22F" w14:textId="77777777" w:rsidTr="00ED60A6">
        <w:trPr>
          <w:trHeight w:hRule="exact" w:val="240"/>
          <w:jc w:val="center"/>
        </w:trPr>
        <w:tc>
          <w:tcPr>
            <w:tcW w:w="9752" w:type="dxa"/>
            <w:gridSpan w:val="2"/>
            <w:tcBorders>
              <w:top w:val="nil"/>
              <w:left w:val="nil"/>
              <w:bottom w:val="nil"/>
              <w:right w:val="nil"/>
            </w:tcBorders>
          </w:tcPr>
          <w:p w14:paraId="75FB8AC0" w14:textId="77777777" w:rsidR="002B5DB4" w:rsidRPr="0053472F" w:rsidRDefault="002B5DB4" w:rsidP="00ED60A6"/>
        </w:tc>
      </w:tr>
      <w:tr w:rsidR="002B5DB4" w:rsidRPr="0053472F" w14:paraId="3E3B17AF" w14:textId="77777777" w:rsidTr="00ED60A6">
        <w:trPr>
          <w:trHeight w:val="240"/>
          <w:jc w:val="center"/>
        </w:trPr>
        <w:tc>
          <w:tcPr>
            <w:tcW w:w="4876" w:type="dxa"/>
            <w:tcBorders>
              <w:top w:val="nil"/>
              <w:left w:val="nil"/>
              <w:bottom w:val="nil"/>
              <w:right w:val="nil"/>
            </w:tcBorders>
          </w:tcPr>
          <w:p w14:paraId="791FF76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A63B59C" w14:textId="77777777" w:rsidR="002B5DB4" w:rsidRPr="0053472F" w:rsidRDefault="002B5DB4" w:rsidP="00ED60A6">
            <w:pPr>
              <w:pStyle w:val="AmColumnHeading"/>
            </w:pPr>
            <w:r w:rsidRPr="0053472F">
              <w:t>Poprawka</w:t>
            </w:r>
          </w:p>
        </w:tc>
      </w:tr>
      <w:tr w:rsidR="002B5DB4" w:rsidRPr="0053472F" w14:paraId="6AE14979" w14:textId="77777777" w:rsidTr="00ED60A6">
        <w:trPr>
          <w:jc w:val="center"/>
        </w:trPr>
        <w:tc>
          <w:tcPr>
            <w:tcW w:w="4876" w:type="dxa"/>
            <w:tcBorders>
              <w:top w:val="nil"/>
              <w:left w:val="nil"/>
              <w:bottom w:val="nil"/>
              <w:right w:val="nil"/>
            </w:tcBorders>
          </w:tcPr>
          <w:p w14:paraId="7C0871A2" w14:textId="77777777" w:rsidR="002B5DB4" w:rsidRPr="0053472F" w:rsidRDefault="002B5DB4" w:rsidP="00ED60A6">
            <w:pPr>
              <w:pStyle w:val="Normal6a"/>
            </w:pPr>
            <w:r w:rsidRPr="0053472F">
              <w:t>5.</w:t>
            </w:r>
            <w:r w:rsidRPr="0053472F">
              <w:tab/>
              <w:t xml:space="preserve">wzywa Komisję, aby </w:t>
            </w:r>
            <w:r w:rsidRPr="0053472F">
              <w:rPr>
                <w:b/>
                <w:i/>
              </w:rPr>
              <w:t>w pełni wykorzystywała skuteczną dyplomację oceaniczną jako strategiczne narzędzie umożliwiające</w:t>
            </w:r>
            <w:r w:rsidRPr="0053472F">
              <w:t xml:space="preserve"> postęp w realizacji wspólnych celów za pośrednictwem regionalnych organizacji ds. zarządzania rybołówstwem i umów o partnerstwie w sprawie zrównoważonych połowów</w:t>
            </w:r>
            <w:r w:rsidRPr="0053472F">
              <w:rPr>
                <w:b/>
                <w:i/>
              </w:rPr>
              <w:t>, ze szczególnym naciskiem na prawdziwie równe warunki działania i uczciwą konkurencję między rybakami z UE a rybakami z państw nienależących do UE, a jednocześnie podkreśla, że UE musi utrzymać flotę rybacką, która będzie mogła czerpać korzyści z nowych uprawnień do połowów w wyniku rozszerzenia umów o partnerstwie w sprawie zrównoważonych połowów</w:t>
            </w:r>
            <w:r w:rsidRPr="0053472F">
              <w:t>;</w:t>
            </w:r>
          </w:p>
        </w:tc>
        <w:tc>
          <w:tcPr>
            <w:tcW w:w="4876" w:type="dxa"/>
            <w:tcBorders>
              <w:top w:val="nil"/>
              <w:left w:val="nil"/>
              <w:bottom w:val="nil"/>
              <w:right w:val="nil"/>
            </w:tcBorders>
          </w:tcPr>
          <w:p w14:paraId="6AFC449E" w14:textId="77777777" w:rsidR="002B5DB4" w:rsidRPr="0053472F" w:rsidRDefault="002B5DB4" w:rsidP="00ED60A6">
            <w:pPr>
              <w:pStyle w:val="Normal6a"/>
            </w:pPr>
            <w:r w:rsidRPr="0053472F">
              <w:t>5.</w:t>
            </w:r>
            <w:r w:rsidRPr="0053472F">
              <w:tab/>
              <w:t xml:space="preserve">wzywa Komisję </w:t>
            </w:r>
            <w:r w:rsidRPr="0053472F">
              <w:rPr>
                <w:b/>
                <w:i/>
              </w:rPr>
              <w:t>i państwa członkowskie</w:t>
            </w:r>
            <w:r w:rsidRPr="0053472F">
              <w:t xml:space="preserve">, aby </w:t>
            </w:r>
            <w:r w:rsidRPr="0053472F">
              <w:rPr>
                <w:b/>
                <w:i/>
              </w:rPr>
              <w:t>gruntownie ponownie przemyślały kwestię skutecznej dyplomacji oceanicznej jako strategicznego narzędzia na rzecz suwerenności państw, umożliwiającego</w:t>
            </w:r>
            <w:r w:rsidRPr="0053472F">
              <w:t xml:space="preserve"> postęp w realizacji wspólnych celów za pośrednictwem regionalnych organizacji ds. zarządzania rybołówstwem i odnowionych umów o partnerstwie w sprawie zrównoważonych połowów</w:t>
            </w:r>
            <w:r w:rsidRPr="0053472F">
              <w:rPr>
                <w:b/>
                <w:i/>
              </w:rPr>
              <w:t>, w większym stopniu uwzględniających interesy obu stron oraz rybołówstwo łodziowe w krajach rozwijających się</w:t>
            </w:r>
            <w:r w:rsidRPr="0053472F">
              <w:t>;</w:t>
            </w:r>
          </w:p>
        </w:tc>
      </w:tr>
    </w:tbl>
    <w:p w14:paraId="5FCC8C5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45308FF1" w14:textId="77777777" w:rsidR="002B5DB4" w:rsidRPr="0053472F" w:rsidRDefault="002B5DB4" w:rsidP="002B5DB4">
      <w:r w:rsidRPr="0053472F">
        <w:rPr>
          <w:rStyle w:val="HideTWBExt"/>
        </w:rPr>
        <w:t>&lt;/Amend&gt;</w:t>
      </w:r>
    </w:p>
    <w:p w14:paraId="43C9AEF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108</w:t>
      </w:r>
      <w:r w:rsidRPr="0053472F">
        <w:rPr>
          <w:rStyle w:val="HideTWBExt"/>
          <w:b w:val="0"/>
        </w:rPr>
        <w:t>&lt;/NumAm&gt;</w:t>
      </w:r>
    </w:p>
    <w:p w14:paraId="2B49442B"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34C8FFB0" w14:textId="77777777" w:rsidR="002B5DB4" w:rsidRPr="0053472F" w:rsidRDefault="002B5DB4" w:rsidP="002B5DB4">
      <w:pPr>
        <w:pStyle w:val="NormalBold"/>
      </w:pPr>
      <w:r w:rsidRPr="0053472F">
        <w:rPr>
          <w:rStyle w:val="HideTWBExt"/>
          <w:b w:val="0"/>
        </w:rPr>
        <w:t>&lt;/RepeatBlock-By&gt;</w:t>
      </w:r>
    </w:p>
    <w:p w14:paraId="1E05C32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E1C7C31" w14:textId="77777777" w:rsidR="002B5DB4" w:rsidRPr="0053472F" w:rsidRDefault="002B5DB4" w:rsidP="002B5DB4">
      <w:pPr>
        <w:pStyle w:val="NormalBold"/>
      </w:pPr>
      <w:r w:rsidRPr="0053472F">
        <w:rPr>
          <w:rStyle w:val="HideTWBExt"/>
          <w:b w:val="0"/>
        </w:rPr>
        <w:t>&lt;Article&gt;</w:t>
      </w:r>
      <w:r w:rsidRPr="0053472F">
        <w:t>Ustęp 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4D7DE24" w14:textId="77777777" w:rsidTr="00ED60A6">
        <w:trPr>
          <w:trHeight w:hRule="exact" w:val="240"/>
          <w:jc w:val="center"/>
        </w:trPr>
        <w:tc>
          <w:tcPr>
            <w:tcW w:w="9752" w:type="dxa"/>
            <w:gridSpan w:val="2"/>
            <w:tcBorders>
              <w:top w:val="nil"/>
              <w:left w:val="nil"/>
              <w:bottom w:val="nil"/>
              <w:right w:val="nil"/>
            </w:tcBorders>
          </w:tcPr>
          <w:p w14:paraId="05D55984" w14:textId="77777777" w:rsidR="002B5DB4" w:rsidRPr="0053472F" w:rsidRDefault="002B5DB4" w:rsidP="00ED60A6"/>
        </w:tc>
      </w:tr>
      <w:tr w:rsidR="002B5DB4" w:rsidRPr="0053472F" w14:paraId="377192DB" w14:textId="77777777" w:rsidTr="00ED60A6">
        <w:trPr>
          <w:trHeight w:val="240"/>
          <w:jc w:val="center"/>
        </w:trPr>
        <w:tc>
          <w:tcPr>
            <w:tcW w:w="4876" w:type="dxa"/>
            <w:tcBorders>
              <w:top w:val="nil"/>
              <w:left w:val="nil"/>
              <w:bottom w:val="nil"/>
              <w:right w:val="nil"/>
            </w:tcBorders>
          </w:tcPr>
          <w:p w14:paraId="4871E5F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4901B3B" w14:textId="77777777" w:rsidR="002B5DB4" w:rsidRPr="0053472F" w:rsidRDefault="002B5DB4" w:rsidP="00ED60A6">
            <w:pPr>
              <w:pStyle w:val="AmColumnHeading"/>
            </w:pPr>
            <w:r w:rsidRPr="0053472F">
              <w:t>Poprawka</w:t>
            </w:r>
          </w:p>
        </w:tc>
      </w:tr>
      <w:tr w:rsidR="002B5DB4" w:rsidRPr="0053472F" w14:paraId="4B3B1F41" w14:textId="77777777" w:rsidTr="00ED60A6">
        <w:trPr>
          <w:jc w:val="center"/>
        </w:trPr>
        <w:tc>
          <w:tcPr>
            <w:tcW w:w="4876" w:type="dxa"/>
            <w:tcBorders>
              <w:top w:val="nil"/>
              <w:left w:val="nil"/>
              <w:bottom w:val="nil"/>
              <w:right w:val="nil"/>
            </w:tcBorders>
          </w:tcPr>
          <w:p w14:paraId="1B1BAF08" w14:textId="77777777" w:rsidR="002B5DB4" w:rsidRPr="0053472F" w:rsidRDefault="002B5DB4" w:rsidP="00ED60A6">
            <w:pPr>
              <w:pStyle w:val="Normal6a"/>
            </w:pPr>
            <w:r w:rsidRPr="0053472F">
              <w:t>5.</w:t>
            </w:r>
            <w:r w:rsidRPr="0053472F">
              <w:tab/>
              <w:t xml:space="preserve">wzywa Komisję, aby </w:t>
            </w:r>
            <w:r w:rsidRPr="0053472F">
              <w:rPr>
                <w:b/>
                <w:i/>
              </w:rPr>
              <w:t xml:space="preserve">w pełni </w:t>
            </w:r>
            <w:r w:rsidRPr="0053472F">
              <w:t xml:space="preserve">wykorzystywała </w:t>
            </w:r>
            <w:r w:rsidRPr="0053472F">
              <w:rPr>
                <w:b/>
                <w:i/>
              </w:rPr>
              <w:t xml:space="preserve">skuteczną </w:t>
            </w:r>
            <w:r w:rsidRPr="0053472F">
              <w:t xml:space="preserve">dyplomację oceaniczną jako strategiczne narzędzie </w:t>
            </w:r>
            <w:r w:rsidRPr="0053472F">
              <w:lastRenderedPageBreak/>
              <w:t xml:space="preserve">umożliwiające postęp w realizacji wspólnych celów za pośrednictwem regionalnych organizacji ds. zarządzania rybołówstwem i umów o partnerstwie w sprawie zrównoważonych połowów, ze szczególnym naciskiem na prawdziwie równe warunki działania i uczciwą konkurencję między rybakami z UE a rybakami z państw nienależących do UE, </w:t>
            </w:r>
            <w:r w:rsidRPr="0053472F">
              <w:rPr>
                <w:b/>
                <w:i/>
              </w:rPr>
              <w:t>a jednocześnie podkreśla</w:t>
            </w:r>
            <w:r w:rsidRPr="0053472F">
              <w:t>, że UE musi utrzymać flotę rybacką, która będzie mogła czerpać korzyści z nowych uprawnień do połowów w wyniku rozszerzenia umów o partnerstwie w sprawie zrównoważonych połowów;</w:t>
            </w:r>
          </w:p>
        </w:tc>
        <w:tc>
          <w:tcPr>
            <w:tcW w:w="4876" w:type="dxa"/>
            <w:tcBorders>
              <w:top w:val="nil"/>
              <w:left w:val="nil"/>
              <w:bottom w:val="nil"/>
              <w:right w:val="nil"/>
            </w:tcBorders>
          </w:tcPr>
          <w:p w14:paraId="101686B9" w14:textId="77777777" w:rsidR="002B5DB4" w:rsidRPr="0053472F" w:rsidRDefault="002B5DB4" w:rsidP="00ED60A6">
            <w:pPr>
              <w:pStyle w:val="Normal6a"/>
            </w:pPr>
            <w:r w:rsidRPr="0053472F">
              <w:lastRenderedPageBreak/>
              <w:t>5.</w:t>
            </w:r>
            <w:r w:rsidRPr="0053472F">
              <w:tab/>
              <w:t xml:space="preserve">wzywa Komisję, aby wykorzystywała </w:t>
            </w:r>
            <w:r w:rsidRPr="0053472F">
              <w:rPr>
                <w:b/>
                <w:i/>
              </w:rPr>
              <w:t xml:space="preserve">zrównoważoną i przejrzystą </w:t>
            </w:r>
            <w:r w:rsidRPr="0053472F">
              <w:t xml:space="preserve">dyplomację oceaniczną jako </w:t>
            </w:r>
            <w:r w:rsidRPr="0053472F">
              <w:lastRenderedPageBreak/>
              <w:t xml:space="preserve">strategiczne narzędzie umożliwiające postęp w realizacji wspólnych celów za pośrednictwem regionalnych organizacji ds. zarządzania rybołówstwem i umów o partnerstwie w sprawie zrównoważonych połowów, </w:t>
            </w:r>
            <w:r w:rsidRPr="0053472F">
              <w:rPr>
                <w:b/>
                <w:i/>
              </w:rPr>
              <w:t xml:space="preserve">zapewniając kontrolę parlamentarną </w:t>
            </w:r>
            <w:r w:rsidRPr="0053472F">
              <w:t xml:space="preserve">ze szczególnym naciskiem na prawdziwie równe warunki działania i uczciwą konkurencję między rybakami z UE a rybakami z państw nienależących do UE, </w:t>
            </w:r>
            <w:r w:rsidRPr="0053472F">
              <w:rPr>
                <w:b/>
                <w:i/>
              </w:rPr>
              <w:t>podkreślając</w:t>
            </w:r>
            <w:r w:rsidRPr="0053472F">
              <w:t>, że UE musi utrzymać flotę rybacką, która będzie mogła czerpać korzyści z nowych uprawnień do połowów w wyniku rozszerzenia umów o partnerstwie w sprawie zrównoważonych połowów</w:t>
            </w:r>
            <w:r w:rsidRPr="0053472F">
              <w:rPr>
                <w:b/>
                <w:i/>
              </w:rPr>
              <w:t>, nie tracąc jednocześnie z oczu zrównoważonego charakteru europejskiego rybołówstwa łodziowego i tradycyjnego</w:t>
            </w:r>
            <w:r w:rsidRPr="0053472F">
              <w:t>;</w:t>
            </w:r>
          </w:p>
        </w:tc>
      </w:tr>
    </w:tbl>
    <w:p w14:paraId="362AD55C"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447EE9C" w14:textId="77777777" w:rsidR="002B5DB4" w:rsidRPr="0053472F" w:rsidRDefault="002B5DB4" w:rsidP="002B5DB4">
      <w:r w:rsidRPr="0053472F">
        <w:rPr>
          <w:rStyle w:val="HideTWBExt"/>
        </w:rPr>
        <w:t>&lt;/Amend&gt;</w:t>
      </w:r>
    </w:p>
    <w:p w14:paraId="4368A3B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109</w:t>
      </w:r>
      <w:r w:rsidRPr="0053472F">
        <w:rPr>
          <w:rStyle w:val="HideTWBExt"/>
          <w:b w:val="0"/>
        </w:rPr>
        <w:t>&lt;/NumAm&gt;</w:t>
      </w:r>
    </w:p>
    <w:p w14:paraId="205E2ADC"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579EEFF2" w14:textId="77777777" w:rsidR="002B5DB4" w:rsidRPr="0053472F" w:rsidRDefault="002B5DB4" w:rsidP="002B5DB4">
      <w:pPr>
        <w:pStyle w:val="NormalBold"/>
      </w:pPr>
      <w:r w:rsidRPr="0053472F">
        <w:rPr>
          <w:rStyle w:val="HideTWBExt"/>
          <w:b w:val="0"/>
        </w:rPr>
        <w:t>&lt;/RepeatBlock-By&gt;</w:t>
      </w:r>
    </w:p>
    <w:p w14:paraId="0767EF5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955503E" w14:textId="77777777" w:rsidR="002B5DB4" w:rsidRPr="0053472F" w:rsidRDefault="002B5DB4" w:rsidP="002B5DB4">
      <w:pPr>
        <w:pStyle w:val="NormalBold"/>
      </w:pPr>
      <w:r w:rsidRPr="0053472F">
        <w:rPr>
          <w:rStyle w:val="HideTWBExt"/>
          <w:b w:val="0"/>
        </w:rPr>
        <w:t>&lt;Article&gt;</w:t>
      </w:r>
      <w:r w:rsidRPr="0053472F">
        <w:t>Ustęp 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BB4C384" w14:textId="77777777" w:rsidTr="00ED60A6">
        <w:trPr>
          <w:trHeight w:hRule="exact" w:val="240"/>
          <w:jc w:val="center"/>
        </w:trPr>
        <w:tc>
          <w:tcPr>
            <w:tcW w:w="9752" w:type="dxa"/>
            <w:gridSpan w:val="2"/>
            <w:tcBorders>
              <w:top w:val="nil"/>
              <w:left w:val="nil"/>
              <w:bottom w:val="nil"/>
              <w:right w:val="nil"/>
            </w:tcBorders>
          </w:tcPr>
          <w:p w14:paraId="18F4357D" w14:textId="77777777" w:rsidR="002B5DB4" w:rsidRPr="0053472F" w:rsidRDefault="002B5DB4" w:rsidP="00ED60A6"/>
        </w:tc>
      </w:tr>
      <w:tr w:rsidR="002B5DB4" w:rsidRPr="0053472F" w14:paraId="16511829" w14:textId="77777777" w:rsidTr="00ED60A6">
        <w:trPr>
          <w:trHeight w:val="240"/>
          <w:jc w:val="center"/>
        </w:trPr>
        <w:tc>
          <w:tcPr>
            <w:tcW w:w="4876" w:type="dxa"/>
            <w:tcBorders>
              <w:top w:val="nil"/>
              <w:left w:val="nil"/>
              <w:bottom w:val="nil"/>
              <w:right w:val="nil"/>
            </w:tcBorders>
          </w:tcPr>
          <w:p w14:paraId="10BD874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1FA9C75" w14:textId="77777777" w:rsidR="002B5DB4" w:rsidRPr="0053472F" w:rsidRDefault="002B5DB4" w:rsidP="00ED60A6">
            <w:pPr>
              <w:pStyle w:val="AmColumnHeading"/>
            </w:pPr>
            <w:r w:rsidRPr="0053472F">
              <w:t>Poprawka</w:t>
            </w:r>
          </w:p>
        </w:tc>
      </w:tr>
      <w:tr w:rsidR="002B5DB4" w:rsidRPr="0053472F" w14:paraId="3B8C4DE2" w14:textId="77777777" w:rsidTr="00ED60A6">
        <w:trPr>
          <w:jc w:val="center"/>
        </w:trPr>
        <w:tc>
          <w:tcPr>
            <w:tcW w:w="4876" w:type="dxa"/>
            <w:tcBorders>
              <w:top w:val="nil"/>
              <w:left w:val="nil"/>
              <w:bottom w:val="nil"/>
              <w:right w:val="nil"/>
            </w:tcBorders>
          </w:tcPr>
          <w:p w14:paraId="4018A6B3" w14:textId="77777777" w:rsidR="002B5DB4" w:rsidRPr="0053472F" w:rsidRDefault="002B5DB4" w:rsidP="00ED60A6">
            <w:pPr>
              <w:pStyle w:val="Normal6a"/>
            </w:pPr>
            <w:r w:rsidRPr="0053472F">
              <w:t>5.</w:t>
            </w:r>
            <w:r w:rsidRPr="0053472F">
              <w:tab/>
              <w:t xml:space="preserve">wzywa Komisję, aby w pełni wykorzystywała skuteczną dyplomację oceaniczną jako strategiczne narzędzie umożliwiające postęp w realizacji wspólnych celów za pośrednictwem regionalnych organizacji ds. zarządzania rybołówstwem i umów o partnerstwie w sprawie zrównoważonych połowów, ze szczególnym naciskiem na prawdziwie równe warunki działania i uczciwą konkurencję między rybakami z UE a rybakami z państw nienależących do UE, a </w:t>
            </w:r>
            <w:r w:rsidRPr="0053472F">
              <w:rPr>
                <w:b/>
                <w:i/>
              </w:rPr>
              <w:t>jednocześnie</w:t>
            </w:r>
            <w:r w:rsidRPr="0053472F">
              <w:t xml:space="preserve"> podkreśla, że UE musi utrzymać flotę rybacką, która będzie mogła czerpać korzyści z nowych uprawnień do połowów w wyniku rozszerzenia umów o </w:t>
            </w:r>
            <w:r w:rsidRPr="0053472F">
              <w:lastRenderedPageBreak/>
              <w:t>partnerstwie w sprawie zrównoważonych połowów;</w:t>
            </w:r>
          </w:p>
        </w:tc>
        <w:tc>
          <w:tcPr>
            <w:tcW w:w="4876" w:type="dxa"/>
            <w:tcBorders>
              <w:top w:val="nil"/>
              <w:left w:val="nil"/>
              <w:bottom w:val="nil"/>
              <w:right w:val="nil"/>
            </w:tcBorders>
          </w:tcPr>
          <w:p w14:paraId="0CBFF7A6" w14:textId="77777777" w:rsidR="002B5DB4" w:rsidRPr="0053472F" w:rsidRDefault="002B5DB4" w:rsidP="00ED60A6">
            <w:pPr>
              <w:pStyle w:val="Normal6a"/>
            </w:pPr>
            <w:r w:rsidRPr="0053472F">
              <w:lastRenderedPageBreak/>
              <w:t>5.</w:t>
            </w:r>
            <w:r w:rsidRPr="0053472F">
              <w:tab/>
              <w:t xml:space="preserve">wzywa Komisję, aby w pełni wykorzystywała skuteczną dyplomację oceaniczną jako strategiczne narzędzie umożliwiające postęp w realizacji wspólnych celów za pośrednictwem regionalnych organizacji ds. zarządzania rybołówstwem i umów o partnerstwie w sprawie zrównoważonych połowów, ze szczególnym naciskiem na prawdziwie równe warunki działania i uczciwą konkurencję między rybakami z UE a rybakami z państw nienależących do UE, </w:t>
            </w:r>
            <w:r w:rsidRPr="0053472F">
              <w:rPr>
                <w:b/>
                <w:i/>
              </w:rPr>
              <w:t xml:space="preserve">taki jak klauzule „lustrzane”, przy jednoczesnym poszanowaniu potrzeb żywieniowych społeczności nadbrzeżnych państw trzecich i ich ekosystemów; </w:t>
            </w:r>
            <w:r w:rsidRPr="0053472F">
              <w:lastRenderedPageBreak/>
              <w:t>podkreśla, że UE musi utrzymać flotę rybacką, która będzie mogła czerpać korzyści z nowych uprawnień do połowów w wyniku rozszerzenia umów o partnerstwie w sprawie zrównoważonych połowów;</w:t>
            </w:r>
          </w:p>
        </w:tc>
      </w:tr>
    </w:tbl>
    <w:p w14:paraId="1094A1E2"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1131938" w14:textId="77777777" w:rsidR="002B5DB4" w:rsidRPr="0053472F" w:rsidRDefault="002B5DB4" w:rsidP="002B5DB4">
      <w:r w:rsidRPr="0053472F">
        <w:rPr>
          <w:rStyle w:val="HideTWBExt"/>
        </w:rPr>
        <w:t>&lt;/Amend&gt;</w:t>
      </w:r>
    </w:p>
    <w:p w14:paraId="1FDB284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110</w:t>
      </w:r>
      <w:r w:rsidRPr="0053472F">
        <w:rPr>
          <w:rStyle w:val="HideTWBExt"/>
          <w:b w:val="0"/>
        </w:rPr>
        <w:t>&lt;/NumAm&gt;</w:t>
      </w:r>
    </w:p>
    <w:p w14:paraId="35A606B6"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3D5C4DCF" w14:textId="77777777" w:rsidR="002B5DB4" w:rsidRPr="0053472F" w:rsidRDefault="002B5DB4" w:rsidP="002B5DB4">
      <w:pPr>
        <w:pStyle w:val="NormalBold"/>
      </w:pPr>
      <w:r w:rsidRPr="0053472F">
        <w:rPr>
          <w:rStyle w:val="HideTWBExt"/>
          <w:b w:val="0"/>
        </w:rPr>
        <w:t>&lt;/RepeatBlock-By&gt;</w:t>
      </w:r>
    </w:p>
    <w:p w14:paraId="1921C1F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F19CF75" w14:textId="77777777" w:rsidR="002B5DB4" w:rsidRPr="0053472F" w:rsidRDefault="002B5DB4" w:rsidP="002B5DB4">
      <w:pPr>
        <w:pStyle w:val="NormalBold"/>
      </w:pPr>
      <w:r w:rsidRPr="0053472F">
        <w:rPr>
          <w:rStyle w:val="HideTWBExt"/>
          <w:b w:val="0"/>
        </w:rPr>
        <w:t>&lt;Article&gt;</w:t>
      </w:r>
      <w:r w:rsidRPr="0053472F">
        <w:t>Ustęp 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FEBD7FA" w14:textId="77777777" w:rsidTr="00ED60A6">
        <w:trPr>
          <w:trHeight w:hRule="exact" w:val="240"/>
          <w:jc w:val="center"/>
        </w:trPr>
        <w:tc>
          <w:tcPr>
            <w:tcW w:w="9752" w:type="dxa"/>
            <w:gridSpan w:val="2"/>
            <w:tcBorders>
              <w:top w:val="nil"/>
              <w:left w:val="nil"/>
              <w:bottom w:val="nil"/>
              <w:right w:val="nil"/>
            </w:tcBorders>
          </w:tcPr>
          <w:p w14:paraId="5C3888FA" w14:textId="77777777" w:rsidR="002B5DB4" w:rsidRPr="0053472F" w:rsidRDefault="002B5DB4" w:rsidP="00ED60A6"/>
        </w:tc>
      </w:tr>
      <w:tr w:rsidR="002B5DB4" w:rsidRPr="0053472F" w14:paraId="7FF1D3A7" w14:textId="77777777" w:rsidTr="00ED60A6">
        <w:trPr>
          <w:trHeight w:val="240"/>
          <w:jc w:val="center"/>
        </w:trPr>
        <w:tc>
          <w:tcPr>
            <w:tcW w:w="4876" w:type="dxa"/>
            <w:tcBorders>
              <w:top w:val="nil"/>
              <w:left w:val="nil"/>
              <w:bottom w:val="nil"/>
              <w:right w:val="nil"/>
            </w:tcBorders>
          </w:tcPr>
          <w:p w14:paraId="15C98703"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F4D34DC" w14:textId="77777777" w:rsidR="002B5DB4" w:rsidRPr="0053472F" w:rsidRDefault="002B5DB4" w:rsidP="00ED60A6">
            <w:pPr>
              <w:pStyle w:val="AmColumnHeading"/>
            </w:pPr>
            <w:r w:rsidRPr="0053472F">
              <w:t>Poprawka</w:t>
            </w:r>
          </w:p>
        </w:tc>
      </w:tr>
      <w:tr w:rsidR="002B5DB4" w:rsidRPr="0053472F" w14:paraId="201FD50B" w14:textId="77777777" w:rsidTr="00ED60A6">
        <w:trPr>
          <w:jc w:val="center"/>
        </w:trPr>
        <w:tc>
          <w:tcPr>
            <w:tcW w:w="4876" w:type="dxa"/>
            <w:tcBorders>
              <w:top w:val="nil"/>
              <w:left w:val="nil"/>
              <w:bottom w:val="nil"/>
              <w:right w:val="nil"/>
            </w:tcBorders>
          </w:tcPr>
          <w:p w14:paraId="7B51B80F" w14:textId="77777777" w:rsidR="002B5DB4" w:rsidRPr="0053472F" w:rsidRDefault="002B5DB4" w:rsidP="00ED60A6">
            <w:pPr>
              <w:pStyle w:val="Normal6a"/>
            </w:pPr>
            <w:r w:rsidRPr="0053472F">
              <w:t>5.</w:t>
            </w:r>
            <w:r w:rsidRPr="0053472F">
              <w:tab/>
              <w:t xml:space="preserve">wzywa Komisję, aby w pełni wykorzystywała </w:t>
            </w:r>
            <w:r w:rsidRPr="0053472F">
              <w:rPr>
                <w:b/>
                <w:i/>
              </w:rPr>
              <w:t xml:space="preserve">skuteczną dyplomację oceaniczną jako strategiczne narzędzie umożliwiające postęp w realizacji wspólnych celów za pośrednictwem </w:t>
            </w:r>
            <w:r w:rsidRPr="0053472F">
              <w:t xml:space="preserve">regionalnych </w:t>
            </w:r>
            <w:r w:rsidRPr="0053472F">
              <w:rPr>
                <w:b/>
                <w:i/>
              </w:rPr>
              <w:t xml:space="preserve">organizacji </w:t>
            </w:r>
            <w:r w:rsidRPr="0053472F">
              <w:t xml:space="preserve">ds. zarządzania rybołówstwem i </w:t>
            </w:r>
            <w:r w:rsidRPr="0053472F">
              <w:rPr>
                <w:b/>
                <w:i/>
              </w:rPr>
              <w:t xml:space="preserve">umów </w:t>
            </w:r>
            <w:r w:rsidRPr="0053472F">
              <w:t>o partnerstwie w sprawie zrównoważonych połowów, ze szczególnym naciskiem na prawdziwie równe warunki działania i uczciwą konkurencję między rybakami z UE a rybakami z państw nienależących do UE, a jednocześnie podkreśla, że UE musi utrzymać flotę rybacką, która będzie mogła czerpać korzyści z nowych uprawnień do połowów w wyniku rozszerzenia umów o partnerstwie w sprawie zrównoważonych połowów;</w:t>
            </w:r>
          </w:p>
        </w:tc>
        <w:tc>
          <w:tcPr>
            <w:tcW w:w="4876" w:type="dxa"/>
            <w:tcBorders>
              <w:top w:val="nil"/>
              <w:left w:val="nil"/>
              <w:bottom w:val="nil"/>
              <w:right w:val="nil"/>
            </w:tcBorders>
          </w:tcPr>
          <w:p w14:paraId="090F042D" w14:textId="77777777" w:rsidR="002B5DB4" w:rsidRPr="0053472F" w:rsidRDefault="002B5DB4" w:rsidP="00ED60A6">
            <w:pPr>
              <w:pStyle w:val="Normal6a"/>
            </w:pPr>
            <w:r w:rsidRPr="0053472F">
              <w:t>5.</w:t>
            </w:r>
            <w:r w:rsidRPr="0053472F">
              <w:tab/>
              <w:t xml:space="preserve">wzywa Komisję, aby w pełni wykorzystywała </w:t>
            </w:r>
            <w:r w:rsidRPr="0053472F">
              <w:rPr>
                <w:b/>
                <w:i/>
              </w:rPr>
              <w:t xml:space="preserve">swoje uczestnictwo w </w:t>
            </w:r>
            <w:r w:rsidRPr="0053472F">
              <w:t xml:space="preserve">regionalnych </w:t>
            </w:r>
            <w:r w:rsidRPr="0053472F">
              <w:rPr>
                <w:b/>
                <w:i/>
              </w:rPr>
              <w:t xml:space="preserve">organizacjach </w:t>
            </w:r>
            <w:r w:rsidRPr="0053472F">
              <w:t xml:space="preserve">ds. zarządzania rybołówstwem </w:t>
            </w:r>
            <w:r w:rsidRPr="0053472F">
              <w:rPr>
                <w:b/>
                <w:i/>
              </w:rPr>
              <w:t xml:space="preserve">(RFMO) </w:t>
            </w:r>
            <w:r w:rsidRPr="0053472F">
              <w:t xml:space="preserve">i </w:t>
            </w:r>
            <w:r w:rsidRPr="0053472F">
              <w:rPr>
                <w:b/>
                <w:i/>
              </w:rPr>
              <w:t xml:space="preserve">umowach </w:t>
            </w:r>
            <w:r w:rsidRPr="0053472F">
              <w:t xml:space="preserve">o partnerstwie w sprawie zrównoważonych połowów </w:t>
            </w:r>
            <w:r w:rsidRPr="0053472F">
              <w:rPr>
                <w:b/>
                <w:i/>
              </w:rPr>
              <w:t>jako strategiczne narzędzia umożliwiające postęp w realizacji celów UE</w:t>
            </w:r>
            <w:r w:rsidRPr="0053472F">
              <w:t>, ze szczególnym naciskiem na prawdziwie równe warunki działania i uczciwą konkurencję między rybakami z UE a rybakami z państw nienależących do UE, a jednocześnie podkreśla, że UE musi utrzymać flotę rybacką, która będzie mogła czerpać korzyści z nowych uprawnień do połowów w wyniku rozszerzenia umów o partnerstwie w sprawie zrównoważonych połowów</w:t>
            </w:r>
            <w:r w:rsidRPr="0053472F">
              <w:rPr>
                <w:b/>
                <w:i/>
              </w:rPr>
              <w:t>, aby zabezpieczyć suwerenność żywnościową UE</w:t>
            </w:r>
            <w:r w:rsidRPr="0053472F">
              <w:t>;</w:t>
            </w:r>
          </w:p>
        </w:tc>
      </w:tr>
    </w:tbl>
    <w:p w14:paraId="003CBE4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55D1F09" w14:textId="77777777" w:rsidR="002B5DB4" w:rsidRPr="0053472F" w:rsidRDefault="002B5DB4" w:rsidP="002B5DB4">
      <w:r w:rsidRPr="0053472F">
        <w:rPr>
          <w:rStyle w:val="HideTWBExt"/>
        </w:rPr>
        <w:t>&lt;/Amend&gt;</w:t>
      </w:r>
    </w:p>
    <w:p w14:paraId="52EE342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111</w:t>
      </w:r>
      <w:r w:rsidRPr="0053472F">
        <w:rPr>
          <w:rStyle w:val="HideTWBExt"/>
          <w:b w:val="0"/>
        </w:rPr>
        <w:t>&lt;/NumAm&gt;</w:t>
      </w:r>
    </w:p>
    <w:p w14:paraId="1753CD15"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04EF5D59" w14:textId="77777777" w:rsidR="002B5DB4" w:rsidRPr="0053472F" w:rsidRDefault="002B5DB4" w:rsidP="002B5DB4">
      <w:pPr>
        <w:pStyle w:val="NormalBold"/>
      </w:pPr>
      <w:r w:rsidRPr="0053472F">
        <w:rPr>
          <w:rStyle w:val="HideTWBExt"/>
          <w:b w:val="0"/>
        </w:rPr>
        <w:t>&lt;/RepeatBlock-By&gt;</w:t>
      </w:r>
    </w:p>
    <w:p w14:paraId="6DDCD414"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BC0FEAC" w14:textId="77777777" w:rsidR="002B5DB4" w:rsidRPr="0053472F" w:rsidRDefault="002B5DB4" w:rsidP="002B5DB4">
      <w:pPr>
        <w:pStyle w:val="NormalBold"/>
      </w:pPr>
      <w:r w:rsidRPr="0053472F">
        <w:rPr>
          <w:rStyle w:val="HideTWBExt"/>
          <w:b w:val="0"/>
        </w:rPr>
        <w:lastRenderedPageBreak/>
        <w:t>&lt;Article&gt;</w:t>
      </w:r>
      <w:r w:rsidRPr="0053472F">
        <w:t>Ustęp 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CE044F6" w14:textId="77777777" w:rsidTr="00ED60A6">
        <w:trPr>
          <w:trHeight w:hRule="exact" w:val="240"/>
          <w:jc w:val="center"/>
        </w:trPr>
        <w:tc>
          <w:tcPr>
            <w:tcW w:w="9752" w:type="dxa"/>
            <w:gridSpan w:val="2"/>
            <w:tcBorders>
              <w:top w:val="nil"/>
              <w:left w:val="nil"/>
              <w:bottom w:val="nil"/>
              <w:right w:val="nil"/>
            </w:tcBorders>
          </w:tcPr>
          <w:p w14:paraId="45F6EC9E" w14:textId="77777777" w:rsidR="002B5DB4" w:rsidRPr="0053472F" w:rsidRDefault="002B5DB4" w:rsidP="00ED60A6"/>
        </w:tc>
      </w:tr>
      <w:tr w:rsidR="002B5DB4" w:rsidRPr="0053472F" w14:paraId="7E386874" w14:textId="77777777" w:rsidTr="00ED60A6">
        <w:trPr>
          <w:trHeight w:val="240"/>
          <w:jc w:val="center"/>
        </w:trPr>
        <w:tc>
          <w:tcPr>
            <w:tcW w:w="4876" w:type="dxa"/>
            <w:tcBorders>
              <w:top w:val="nil"/>
              <w:left w:val="nil"/>
              <w:bottom w:val="nil"/>
              <w:right w:val="nil"/>
            </w:tcBorders>
          </w:tcPr>
          <w:p w14:paraId="32C269D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763E440" w14:textId="77777777" w:rsidR="002B5DB4" w:rsidRPr="0053472F" w:rsidRDefault="002B5DB4" w:rsidP="00ED60A6">
            <w:pPr>
              <w:pStyle w:val="AmColumnHeading"/>
            </w:pPr>
            <w:r w:rsidRPr="0053472F">
              <w:t>Poprawka</w:t>
            </w:r>
          </w:p>
        </w:tc>
      </w:tr>
      <w:tr w:rsidR="002B5DB4" w:rsidRPr="0053472F" w14:paraId="5DEF2C7F" w14:textId="77777777" w:rsidTr="00ED60A6">
        <w:trPr>
          <w:jc w:val="center"/>
        </w:trPr>
        <w:tc>
          <w:tcPr>
            <w:tcW w:w="4876" w:type="dxa"/>
            <w:tcBorders>
              <w:top w:val="nil"/>
              <w:left w:val="nil"/>
              <w:bottom w:val="nil"/>
              <w:right w:val="nil"/>
            </w:tcBorders>
          </w:tcPr>
          <w:p w14:paraId="550C17FC" w14:textId="77777777" w:rsidR="002B5DB4" w:rsidRPr="0053472F" w:rsidRDefault="002B5DB4" w:rsidP="00ED60A6">
            <w:pPr>
              <w:pStyle w:val="Normal6a"/>
            </w:pPr>
            <w:r w:rsidRPr="0053472F">
              <w:t>5.</w:t>
            </w:r>
            <w:r w:rsidRPr="0053472F">
              <w:tab/>
              <w:t xml:space="preserve">wzywa Komisję, aby w pełni wykorzystywała skuteczną dyplomację oceaniczną jako strategiczne narzędzie umożliwiające postęp w realizacji wspólnych celów za pośrednictwem </w:t>
            </w:r>
            <w:r w:rsidRPr="0053472F">
              <w:rPr>
                <w:b/>
                <w:i/>
              </w:rPr>
              <w:t xml:space="preserve">regionalnych organizacji ds. zarządzania rybołówstwem </w:t>
            </w:r>
            <w:r w:rsidRPr="0053472F">
              <w:t>i umów o partnerstwie w sprawie zrównoważonych połowów, ze szczególnym naciskiem na prawdziwie równe warunki działania i uczciwą konkurencję między rybakami z UE a rybakami z państw nienależących do UE, a jednocześnie podkreśla, że UE musi utrzymać flotę rybacką, która będzie mogła czerpać korzyści z nowych uprawnień do połowów w wyniku rozszerzenia umów o partnerstwie w sprawie zrównoważonych połowów;</w:t>
            </w:r>
          </w:p>
        </w:tc>
        <w:tc>
          <w:tcPr>
            <w:tcW w:w="4876" w:type="dxa"/>
            <w:tcBorders>
              <w:top w:val="nil"/>
              <w:left w:val="nil"/>
              <w:bottom w:val="nil"/>
              <w:right w:val="nil"/>
            </w:tcBorders>
          </w:tcPr>
          <w:p w14:paraId="4C01037A" w14:textId="77777777" w:rsidR="002B5DB4" w:rsidRPr="0053472F" w:rsidRDefault="002B5DB4" w:rsidP="00ED60A6">
            <w:pPr>
              <w:pStyle w:val="Normal6a"/>
            </w:pPr>
            <w:r w:rsidRPr="0053472F">
              <w:t>5.</w:t>
            </w:r>
            <w:r w:rsidRPr="0053472F">
              <w:tab/>
              <w:t xml:space="preserve">wzywa Komisję, aby w pełni wykorzystywała skuteczną dyplomację oceaniczną jako strategiczne narzędzie umożliwiające postęp w realizacji wspólnych celów za pośrednictwem </w:t>
            </w:r>
            <w:r w:rsidRPr="0053472F">
              <w:rPr>
                <w:b/>
                <w:i/>
              </w:rPr>
              <w:t xml:space="preserve">RFMO </w:t>
            </w:r>
            <w:r w:rsidRPr="0053472F">
              <w:t xml:space="preserve">i umów o partnerstwie w sprawie zrównoważonych połowów, ze szczególnym naciskiem na </w:t>
            </w:r>
            <w:r w:rsidRPr="0053472F">
              <w:rPr>
                <w:b/>
                <w:i/>
              </w:rPr>
              <w:t xml:space="preserve">zrównoważone zarządzanie, zgodność z przepisami oraz </w:t>
            </w:r>
            <w:r w:rsidRPr="0053472F">
              <w:t>prawdziwie równe warunki działania i uczciwą konkurencję między rybakami z UE a rybakami z państw nienależących do UE, a jednocześnie podkreśla, że UE musi utrzymać flotę rybacką, która będzie mogła czerpać korzyści z nowych uprawnień do połowów w wyniku rozszerzenia umów o partnerstwie w sprawie zrównoważonych połowów;</w:t>
            </w:r>
          </w:p>
        </w:tc>
      </w:tr>
    </w:tbl>
    <w:p w14:paraId="3B8AE16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9F6CB8B" w14:textId="77777777" w:rsidR="002B5DB4" w:rsidRPr="0053472F" w:rsidRDefault="002B5DB4" w:rsidP="002B5DB4">
      <w:r w:rsidRPr="0053472F">
        <w:rPr>
          <w:rStyle w:val="HideTWBExt"/>
        </w:rPr>
        <w:t>&lt;/Amend&gt;</w:t>
      </w:r>
    </w:p>
    <w:p w14:paraId="76D93D6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112</w:t>
      </w:r>
      <w:r w:rsidRPr="0053472F">
        <w:rPr>
          <w:rStyle w:val="HideTWBExt"/>
          <w:b w:val="0"/>
        </w:rPr>
        <w:t>&lt;/NumAm&gt;</w:t>
      </w:r>
    </w:p>
    <w:p w14:paraId="07167D74"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04D7928D" w14:textId="77777777" w:rsidR="002B5DB4" w:rsidRPr="0053472F" w:rsidRDefault="002B5DB4" w:rsidP="002B5DB4">
      <w:pPr>
        <w:pStyle w:val="NormalBold"/>
      </w:pPr>
      <w:r w:rsidRPr="0053472F">
        <w:rPr>
          <w:rStyle w:val="HideTWBExt"/>
          <w:b w:val="0"/>
        </w:rPr>
        <w:t>&lt;/RepeatBlock-By&gt;</w:t>
      </w:r>
    </w:p>
    <w:p w14:paraId="5D1DE2A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E8DA3D8" w14:textId="77777777" w:rsidR="002B5DB4" w:rsidRPr="0053472F" w:rsidRDefault="002B5DB4" w:rsidP="002B5DB4">
      <w:pPr>
        <w:pStyle w:val="NormalBold"/>
      </w:pPr>
      <w:r w:rsidRPr="0053472F">
        <w:rPr>
          <w:rStyle w:val="HideTWBExt"/>
          <w:b w:val="0"/>
        </w:rPr>
        <w:t>&lt;Article&gt;</w:t>
      </w:r>
      <w:r w:rsidRPr="0053472F">
        <w:t>Ustęp 5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E1407D8" w14:textId="77777777" w:rsidTr="00ED60A6">
        <w:trPr>
          <w:trHeight w:hRule="exact" w:val="240"/>
          <w:jc w:val="center"/>
        </w:trPr>
        <w:tc>
          <w:tcPr>
            <w:tcW w:w="9752" w:type="dxa"/>
            <w:gridSpan w:val="2"/>
            <w:tcBorders>
              <w:top w:val="nil"/>
              <w:left w:val="nil"/>
              <w:bottom w:val="nil"/>
              <w:right w:val="nil"/>
            </w:tcBorders>
          </w:tcPr>
          <w:p w14:paraId="7AD37A9E" w14:textId="77777777" w:rsidR="002B5DB4" w:rsidRPr="0053472F" w:rsidRDefault="002B5DB4" w:rsidP="00ED60A6"/>
        </w:tc>
      </w:tr>
      <w:tr w:rsidR="002B5DB4" w:rsidRPr="0053472F" w14:paraId="494069CE" w14:textId="77777777" w:rsidTr="00ED60A6">
        <w:trPr>
          <w:trHeight w:val="240"/>
          <w:jc w:val="center"/>
        </w:trPr>
        <w:tc>
          <w:tcPr>
            <w:tcW w:w="4876" w:type="dxa"/>
            <w:tcBorders>
              <w:top w:val="nil"/>
              <w:left w:val="nil"/>
              <w:bottom w:val="nil"/>
              <w:right w:val="nil"/>
            </w:tcBorders>
          </w:tcPr>
          <w:p w14:paraId="017DBA7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F674EA2" w14:textId="77777777" w:rsidR="002B5DB4" w:rsidRPr="0053472F" w:rsidRDefault="002B5DB4" w:rsidP="00ED60A6">
            <w:pPr>
              <w:pStyle w:val="AmColumnHeading"/>
            </w:pPr>
            <w:r w:rsidRPr="0053472F">
              <w:t>Poprawka</w:t>
            </w:r>
          </w:p>
        </w:tc>
      </w:tr>
      <w:tr w:rsidR="002B5DB4" w:rsidRPr="0053472F" w14:paraId="71DC3B73" w14:textId="77777777" w:rsidTr="00ED60A6">
        <w:trPr>
          <w:jc w:val="center"/>
        </w:trPr>
        <w:tc>
          <w:tcPr>
            <w:tcW w:w="4876" w:type="dxa"/>
            <w:tcBorders>
              <w:top w:val="nil"/>
              <w:left w:val="nil"/>
              <w:bottom w:val="nil"/>
              <w:right w:val="nil"/>
            </w:tcBorders>
          </w:tcPr>
          <w:p w14:paraId="4727D7AE" w14:textId="77777777" w:rsidR="002B5DB4" w:rsidRPr="0053472F" w:rsidRDefault="002B5DB4" w:rsidP="00ED60A6">
            <w:pPr>
              <w:pStyle w:val="Normal6a"/>
            </w:pPr>
          </w:p>
        </w:tc>
        <w:tc>
          <w:tcPr>
            <w:tcW w:w="4876" w:type="dxa"/>
            <w:tcBorders>
              <w:top w:val="nil"/>
              <w:left w:val="nil"/>
              <w:bottom w:val="nil"/>
              <w:right w:val="nil"/>
            </w:tcBorders>
          </w:tcPr>
          <w:p w14:paraId="5E8A11DD" w14:textId="77777777" w:rsidR="002B5DB4" w:rsidRPr="0053472F" w:rsidRDefault="002B5DB4" w:rsidP="00ED60A6">
            <w:pPr>
              <w:pStyle w:val="Normal6a"/>
            </w:pPr>
            <w:r w:rsidRPr="0053472F">
              <w:rPr>
                <w:b/>
                <w:i/>
              </w:rPr>
              <w:t>5a.</w:t>
            </w:r>
            <w:r w:rsidRPr="0053472F">
              <w:rPr>
                <w:b/>
                <w:i/>
              </w:rPr>
              <w:tab/>
              <w:t xml:space="preserve">z zadowoleniem przyjmuje zapowiedź nowej generacji umów o partnerstwie w sprawie zrównoważonych połowów, dostosowanych do regionalnych strategii UE dla Afryki i Indo-Pacyfiku, i podkreśla konieczność zapewnienia, by umowy te przyczyniały się także do wzmocnienia globalnej pozycji UE jako lidera we wspieraniu partnerstw rybackich opartych na zasadach zrównoważonego rozwoju, przejrzystości i uczciwości; podkreśla, że umowy o partnerstwie w sprawie zrównoważonych połowów muszą gwarantować równe i </w:t>
            </w:r>
            <w:r w:rsidRPr="0053472F">
              <w:rPr>
                <w:b/>
                <w:i/>
              </w:rPr>
              <w:lastRenderedPageBreak/>
              <w:t>niedyskryminujące traktowanie jednostek pływających UE, z przejrzystymi i proporcjonalnymi opłatami i warunkami dostępu; zaznacza, że wszystkie jednostki działające w wyłącznych strefach ekonomicznych krajów partnerskich powinny podlegać tym samym wymaganiom finansowym i technicznym, zgodnie z zasadą równych warunków działania;</w:t>
            </w:r>
          </w:p>
        </w:tc>
      </w:tr>
    </w:tbl>
    <w:p w14:paraId="28E1A7C2"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3ED966A" w14:textId="77777777" w:rsidR="002B5DB4" w:rsidRPr="0053472F" w:rsidRDefault="002B5DB4" w:rsidP="002B5DB4">
      <w:r w:rsidRPr="0053472F">
        <w:rPr>
          <w:rStyle w:val="HideTWBExt"/>
        </w:rPr>
        <w:t>&lt;/Amend&gt;</w:t>
      </w:r>
    </w:p>
    <w:p w14:paraId="511B2A3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113</w:t>
      </w:r>
      <w:r w:rsidRPr="0053472F">
        <w:rPr>
          <w:rStyle w:val="HideTWBExt"/>
          <w:b w:val="0"/>
        </w:rPr>
        <w:t>&lt;/NumAm&gt;</w:t>
      </w:r>
    </w:p>
    <w:p w14:paraId="1A2ED700" w14:textId="77777777" w:rsidR="002B5DB4" w:rsidRPr="0053472F" w:rsidRDefault="002B5DB4" w:rsidP="002B5DB4">
      <w:pPr>
        <w:pStyle w:val="NormalBold"/>
      </w:pPr>
      <w:r w:rsidRPr="0053472F">
        <w:rPr>
          <w:rStyle w:val="HideTWBExt"/>
          <w:b w:val="0"/>
        </w:rPr>
        <w:t>&lt;RepeatBlock-By&gt;&lt;Members&gt;</w:t>
      </w:r>
      <w:r w:rsidRPr="0053472F">
        <w:t>Carmen Crespo Díaz, Gabriel Mato</w:t>
      </w:r>
      <w:r w:rsidRPr="0053472F">
        <w:rPr>
          <w:rStyle w:val="HideTWBExt"/>
          <w:b w:val="0"/>
        </w:rPr>
        <w:t>&lt;/Members&gt;</w:t>
      </w:r>
    </w:p>
    <w:p w14:paraId="11FACF27" w14:textId="77777777" w:rsidR="002B5DB4" w:rsidRPr="0053472F" w:rsidRDefault="002B5DB4" w:rsidP="002B5DB4">
      <w:pPr>
        <w:pStyle w:val="NormalBold"/>
      </w:pPr>
      <w:r w:rsidRPr="0053472F">
        <w:rPr>
          <w:rStyle w:val="HideTWBExt"/>
          <w:b w:val="0"/>
        </w:rPr>
        <w:t>&lt;/RepeatBlock-By&gt;</w:t>
      </w:r>
    </w:p>
    <w:p w14:paraId="5DE9CED4"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DB075AD" w14:textId="77777777" w:rsidR="002B5DB4" w:rsidRPr="0053472F" w:rsidRDefault="002B5DB4" w:rsidP="002B5DB4">
      <w:pPr>
        <w:pStyle w:val="NormalBold"/>
      </w:pPr>
      <w:r w:rsidRPr="0053472F">
        <w:rPr>
          <w:rStyle w:val="HideTWBExt"/>
          <w:b w:val="0"/>
        </w:rPr>
        <w:t>&lt;Article&gt;</w:t>
      </w:r>
      <w:r w:rsidRPr="0053472F">
        <w:t>Ustęp 5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F1188B1" w14:textId="77777777" w:rsidTr="00ED60A6">
        <w:trPr>
          <w:trHeight w:hRule="exact" w:val="240"/>
          <w:jc w:val="center"/>
        </w:trPr>
        <w:tc>
          <w:tcPr>
            <w:tcW w:w="9752" w:type="dxa"/>
            <w:gridSpan w:val="2"/>
            <w:tcBorders>
              <w:top w:val="nil"/>
              <w:left w:val="nil"/>
              <w:bottom w:val="nil"/>
              <w:right w:val="nil"/>
            </w:tcBorders>
          </w:tcPr>
          <w:p w14:paraId="259F65CF" w14:textId="77777777" w:rsidR="002B5DB4" w:rsidRPr="0053472F" w:rsidRDefault="002B5DB4" w:rsidP="00ED60A6"/>
        </w:tc>
      </w:tr>
      <w:tr w:rsidR="002B5DB4" w:rsidRPr="0053472F" w14:paraId="271427ED" w14:textId="77777777" w:rsidTr="00ED60A6">
        <w:trPr>
          <w:trHeight w:val="240"/>
          <w:jc w:val="center"/>
        </w:trPr>
        <w:tc>
          <w:tcPr>
            <w:tcW w:w="4876" w:type="dxa"/>
            <w:tcBorders>
              <w:top w:val="nil"/>
              <w:left w:val="nil"/>
              <w:bottom w:val="nil"/>
              <w:right w:val="nil"/>
            </w:tcBorders>
          </w:tcPr>
          <w:p w14:paraId="0EB5EDF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4777D70" w14:textId="77777777" w:rsidR="002B5DB4" w:rsidRPr="0053472F" w:rsidRDefault="002B5DB4" w:rsidP="00ED60A6">
            <w:pPr>
              <w:pStyle w:val="AmColumnHeading"/>
            </w:pPr>
            <w:r w:rsidRPr="0053472F">
              <w:t>Poprawka</w:t>
            </w:r>
          </w:p>
        </w:tc>
      </w:tr>
      <w:tr w:rsidR="002B5DB4" w:rsidRPr="0053472F" w14:paraId="555F7DDE" w14:textId="77777777" w:rsidTr="00ED60A6">
        <w:trPr>
          <w:jc w:val="center"/>
        </w:trPr>
        <w:tc>
          <w:tcPr>
            <w:tcW w:w="4876" w:type="dxa"/>
            <w:tcBorders>
              <w:top w:val="nil"/>
              <w:left w:val="nil"/>
              <w:bottom w:val="nil"/>
              <w:right w:val="nil"/>
            </w:tcBorders>
          </w:tcPr>
          <w:p w14:paraId="4B4C7ADA" w14:textId="77777777" w:rsidR="002B5DB4" w:rsidRPr="0053472F" w:rsidRDefault="002B5DB4" w:rsidP="00ED60A6">
            <w:pPr>
              <w:pStyle w:val="Normal6a"/>
            </w:pPr>
          </w:p>
        </w:tc>
        <w:tc>
          <w:tcPr>
            <w:tcW w:w="4876" w:type="dxa"/>
            <w:tcBorders>
              <w:top w:val="nil"/>
              <w:left w:val="nil"/>
              <w:bottom w:val="nil"/>
              <w:right w:val="nil"/>
            </w:tcBorders>
          </w:tcPr>
          <w:p w14:paraId="5011C92C" w14:textId="77777777" w:rsidR="002B5DB4" w:rsidRPr="0053472F" w:rsidRDefault="002B5DB4" w:rsidP="00ED60A6">
            <w:pPr>
              <w:pStyle w:val="Normal6a"/>
            </w:pPr>
            <w:r w:rsidRPr="0053472F">
              <w:rPr>
                <w:b/>
                <w:i/>
              </w:rPr>
              <w:t>5a.</w:t>
            </w:r>
            <w:r w:rsidRPr="0053472F">
              <w:tab/>
            </w:r>
            <w:r w:rsidRPr="0053472F">
              <w:rPr>
                <w:b/>
                <w:i/>
              </w:rPr>
              <w:t>podkreśla strategiczne znaczenie umów o partnerstwie w sprawie zrównoważonych połowów jako narzędzia dyplomacji oceanicznej oraz wzmocnienia pozycji Unii na arenie międzynarodowej; zwraca uwagę, że na umowy te należy przeznaczyć odpowiednie, niezależne i przewidywalne środki finansowe w ramach kolejnych wieloletnich ram finansowych, dostosowane do inflacji i gwarantujące ich ciągłość, rzeczywisty wpływ na kraje partnerskie oraz wkład w bezpieczeństwo żywnościowe, identyfikowalność i uczciwą konkurencję na rynku europejskim;</w:t>
            </w:r>
          </w:p>
        </w:tc>
      </w:tr>
    </w:tbl>
    <w:p w14:paraId="4B6C822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{ES}</w:t>
      </w:r>
      <w:r w:rsidRPr="0053472F">
        <w:t>es</w:t>
      </w:r>
      <w:r w:rsidRPr="0053472F">
        <w:rPr>
          <w:rStyle w:val="HideTWBExt"/>
        </w:rPr>
        <w:t>&lt;/Original&gt;</w:t>
      </w:r>
    </w:p>
    <w:p w14:paraId="1CCA8144" w14:textId="77777777" w:rsidR="002B5DB4" w:rsidRPr="0053472F" w:rsidRDefault="002B5DB4" w:rsidP="002B5DB4">
      <w:r w:rsidRPr="0053472F">
        <w:rPr>
          <w:rStyle w:val="HideTWBExt"/>
        </w:rPr>
        <w:t>&lt;/Amend&gt;</w:t>
      </w:r>
    </w:p>
    <w:p w14:paraId="6D729A6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114</w:t>
      </w:r>
      <w:r w:rsidRPr="0053472F">
        <w:rPr>
          <w:rStyle w:val="HideTWBExt"/>
          <w:b w:val="0"/>
        </w:rPr>
        <w:t>&lt;/NumAm&gt;</w:t>
      </w:r>
    </w:p>
    <w:p w14:paraId="609943EB" w14:textId="77777777" w:rsidR="002B5DB4" w:rsidRPr="0053472F" w:rsidRDefault="002B5DB4" w:rsidP="002B5DB4">
      <w:pPr>
        <w:pStyle w:val="NormalBold"/>
      </w:pPr>
      <w:r w:rsidRPr="0053472F">
        <w:rPr>
          <w:rStyle w:val="HideTWBExt"/>
          <w:b w:val="0"/>
        </w:rPr>
        <w:t>&lt;RepeatBlock-By&gt;&lt;Members&gt;</w:t>
      </w:r>
      <w:r w:rsidRPr="0053472F">
        <w:t>Emma Fourreau, Luke Ming Flanagan</w:t>
      </w:r>
      <w:r w:rsidRPr="0053472F">
        <w:rPr>
          <w:rStyle w:val="HideTWBExt"/>
          <w:b w:val="0"/>
        </w:rPr>
        <w:t>&lt;/Members&gt;</w:t>
      </w:r>
    </w:p>
    <w:p w14:paraId="72CF6FB3" w14:textId="77777777" w:rsidR="002B5DB4" w:rsidRPr="0053472F" w:rsidRDefault="002B5DB4" w:rsidP="002B5DB4">
      <w:pPr>
        <w:pStyle w:val="NormalBold"/>
      </w:pPr>
      <w:r w:rsidRPr="0053472F">
        <w:rPr>
          <w:rStyle w:val="HideTWBExt"/>
          <w:b w:val="0"/>
        </w:rPr>
        <w:t>&lt;/RepeatBlock-By&gt;</w:t>
      </w:r>
    </w:p>
    <w:p w14:paraId="1AFD245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C689A7C" w14:textId="77777777" w:rsidR="002B5DB4" w:rsidRPr="0053472F" w:rsidRDefault="002B5DB4" w:rsidP="002B5DB4">
      <w:pPr>
        <w:pStyle w:val="NormalBold"/>
      </w:pPr>
      <w:r w:rsidRPr="0053472F">
        <w:rPr>
          <w:rStyle w:val="HideTWBExt"/>
          <w:b w:val="0"/>
        </w:rPr>
        <w:t>&lt;Article&gt;</w:t>
      </w:r>
      <w:r w:rsidRPr="0053472F">
        <w:t>Ustęp 5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3B7119D" w14:textId="77777777" w:rsidTr="00ED60A6">
        <w:trPr>
          <w:trHeight w:hRule="exact" w:val="240"/>
          <w:jc w:val="center"/>
        </w:trPr>
        <w:tc>
          <w:tcPr>
            <w:tcW w:w="9752" w:type="dxa"/>
            <w:gridSpan w:val="2"/>
            <w:tcBorders>
              <w:top w:val="nil"/>
              <w:left w:val="nil"/>
              <w:bottom w:val="nil"/>
              <w:right w:val="nil"/>
            </w:tcBorders>
          </w:tcPr>
          <w:p w14:paraId="53FB88AC" w14:textId="77777777" w:rsidR="002B5DB4" w:rsidRPr="0053472F" w:rsidRDefault="002B5DB4" w:rsidP="00ED60A6"/>
        </w:tc>
      </w:tr>
      <w:tr w:rsidR="002B5DB4" w:rsidRPr="0053472F" w14:paraId="70A6D61A" w14:textId="77777777" w:rsidTr="00ED60A6">
        <w:trPr>
          <w:trHeight w:val="240"/>
          <w:jc w:val="center"/>
        </w:trPr>
        <w:tc>
          <w:tcPr>
            <w:tcW w:w="4876" w:type="dxa"/>
            <w:tcBorders>
              <w:top w:val="nil"/>
              <w:left w:val="nil"/>
              <w:bottom w:val="nil"/>
              <w:right w:val="nil"/>
            </w:tcBorders>
          </w:tcPr>
          <w:p w14:paraId="512B99C9" w14:textId="77777777" w:rsidR="002B5DB4" w:rsidRPr="0053472F" w:rsidRDefault="002B5DB4" w:rsidP="00ED60A6">
            <w:pPr>
              <w:pStyle w:val="AmColumnHeading"/>
            </w:pPr>
            <w:r w:rsidRPr="0053472F">
              <w:lastRenderedPageBreak/>
              <w:t>Projekt rezolucji</w:t>
            </w:r>
          </w:p>
        </w:tc>
        <w:tc>
          <w:tcPr>
            <w:tcW w:w="4876" w:type="dxa"/>
            <w:tcBorders>
              <w:top w:val="nil"/>
              <w:left w:val="nil"/>
              <w:bottom w:val="nil"/>
              <w:right w:val="nil"/>
            </w:tcBorders>
          </w:tcPr>
          <w:p w14:paraId="10B7A7A3" w14:textId="77777777" w:rsidR="002B5DB4" w:rsidRPr="0053472F" w:rsidRDefault="002B5DB4" w:rsidP="00ED60A6">
            <w:pPr>
              <w:pStyle w:val="AmColumnHeading"/>
            </w:pPr>
            <w:r w:rsidRPr="0053472F">
              <w:t>Poprawka</w:t>
            </w:r>
          </w:p>
        </w:tc>
      </w:tr>
      <w:tr w:rsidR="002B5DB4" w:rsidRPr="0053472F" w14:paraId="51E6EA1D" w14:textId="77777777" w:rsidTr="00ED60A6">
        <w:trPr>
          <w:jc w:val="center"/>
        </w:trPr>
        <w:tc>
          <w:tcPr>
            <w:tcW w:w="4876" w:type="dxa"/>
            <w:tcBorders>
              <w:top w:val="nil"/>
              <w:left w:val="nil"/>
              <w:bottom w:val="nil"/>
              <w:right w:val="nil"/>
            </w:tcBorders>
          </w:tcPr>
          <w:p w14:paraId="4B70A4FF" w14:textId="77777777" w:rsidR="002B5DB4" w:rsidRPr="0053472F" w:rsidRDefault="002B5DB4" w:rsidP="00ED60A6">
            <w:pPr>
              <w:pStyle w:val="Normal6a"/>
            </w:pPr>
          </w:p>
        </w:tc>
        <w:tc>
          <w:tcPr>
            <w:tcW w:w="4876" w:type="dxa"/>
            <w:tcBorders>
              <w:top w:val="nil"/>
              <w:left w:val="nil"/>
              <w:bottom w:val="nil"/>
              <w:right w:val="nil"/>
            </w:tcBorders>
          </w:tcPr>
          <w:p w14:paraId="3B76A6B9" w14:textId="77777777" w:rsidR="002B5DB4" w:rsidRPr="0053472F" w:rsidRDefault="002B5DB4" w:rsidP="00ED60A6">
            <w:pPr>
              <w:pStyle w:val="Normal6a"/>
            </w:pPr>
            <w:r w:rsidRPr="0053472F">
              <w:rPr>
                <w:b/>
                <w:i/>
              </w:rPr>
              <w:t>5a.</w:t>
            </w:r>
            <w:r w:rsidRPr="0053472F">
              <w:rPr>
                <w:b/>
                <w:i/>
              </w:rPr>
              <w:tab/>
              <w:t>wzywa UE i jej państwa członkowskie do obrony ambitnych mandatów w ramach regionalnych organizacji ds. zarządzania rybołówstwem gwarantujących zdrowie populacji ryb, ochronę ekosystemów morskich, skuteczną kontrolę połowów, silne mechanizmy egzekwowania i przestrzegania przepisów, integrację strategii łagodzenia zmiany klimatu i przystosowania się do niej, a także do przyjmowania sprawiedliwych rozwiązań uwzględniających potrzeby krajów rozwijających się i lokalnych społeczności nadbrzeżnych;</w:t>
            </w:r>
          </w:p>
        </w:tc>
      </w:tr>
    </w:tbl>
    <w:p w14:paraId="22B02B6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B7D2811" w14:textId="77777777" w:rsidR="002B5DB4" w:rsidRPr="0053472F" w:rsidRDefault="002B5DB4" w:rsidP="002B5DB4">
      <w:r w:rsidRPr="0053472F">
        <w:rPr>
          <w:rStyle w:val="HideTWBExt"/>
        </w:rPr>
        <w:t>&lt;/Amend&gt;</w:t>
      </w:r>
    </w:p>
    <w:p w14:paraId="616E16C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115</w:t>
      </w:r>
      <w:r w:rsidRPr="0053472F">
        <w:rPr>
          <w:rStyle w:val="HideTWBExt"/>
          <w:b w:val="0"/>
        </w:rPr>
        <w:t>&lt;/NumAm&gt;</w:t>
      </w:r>
    </w:p>
    <w:p w14:paraId="576DA1EB"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23E9A058" w14:textId="77777777" w:rsidR="002B5DB4" w:rsidRPr="0053472F" w:rsidRDefault="002B5DB4" w:rsidP="002B5DB4">
      <w:pPr>
        <w:pStyle w:val="NormalBold"/>
      </w:pPr>
      <w:r w:rsidRPr="0053472F">
        <w:rPr>
          <w:rStyle w:val="HideTWBExt"/>
          <w:b w:val="0"/>
        </w:rPr>
        <w:t>&lt;/RepeatBlock-By&gt;</w:t>
      </w:r>
    </w:p>
    <w:p w14:paraId="54B91FF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D0D2CD0" w14:textId="77777777" w:rsidR="002B5DB4" w:rsidRPr="0053472F" w:rsidRDefault="002B5DB4" w:rsidP="002B5DB4">
      <w:pPr>
        <w:pStyle w:val="NormalBold"/>
      </w:pPr>
      <w:r w:rsidRPr="0053472F">
        <w:rPr>
          <w:rStyle w:val="HideTWBExt"/>
          <w:b w:val="0"/>
        </w:rPr>
        <w:t>&lt;Article&gt;</w:t>
      </w:r>
      <w:r w:rsidRPr="0053472F">
        <w:t>Ustęp 5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004BA15" w14:textId="77777777" w:rsidTr="00ED60A6">
        <w:trPr>
          <w:trHeight w:hRule="exact" w:val="240"/>
          <w:jc w:val="center"/>
        </w:trPr>
        <w:tc>
          <w:tcPr>
            <w:tcW w:w="9752" w:type="dxa"/>
            <w:gridSpan w:val="2"/>
            <w:tcBorders>
              <w:top w:val="nil"/>
              <w:left w:val="nil"/>
              <w:bottom w:val="nil"/>
              <w:right w:val="nil"/>
            </w:tcBorders>
          </w:tcPr>
          <w:p w14:paraId="5D7D03B9" w14:textId="77777777" w:rsidR="002B5DB4" w:rsidRPr="0053472F" w:rsidRDefault="002B5DB4" w:rsidP="00ED60A6"/>
        </w:tc>
      </w:tr>
      <w:tr w:rsidR="002B5DB4" w:rsidRPr="0053472F" w14:paraId="14CCF94E" w14:textId="77777777" w:rsidTr="00ED60A6">
        <w:trPr>
          <w:trHeight w:val="240"/>
          <w:jc w:val="center"/>
        </w:trPr>
        <w:tc>
          <w:tcPr>
            <w:tcW w:w="4876" w:type="dxa"/>
            <w:tcBorders>
              <w:top w:val="nil"/>
              <w:left w:val="nil"/>
              <w:bottom w:val="nil"/>
              <w:right w:val="nil"/>
            </w:tcBorders>
          </w:tcPr>
          <w:p w14:paraId="7063845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4D970E6" w14:textId="77777777" w:rsidR="002B5DB4" w:rsidRPr="0053472F" w:rsidRDefault="002B5DB4" w:rsidP="00ED60A6">
            <w:pPr>
              <w:pStyle w:val="AmColumnHeading"/>
            </w:pPr>
            <w:r w:rsidRPr="0053472F">
              <w:t>Poprawka</w:t>
            </w:r>
          </w:p>
        </w:tc>
      </w:tr>
      <w:tr w:rsidR="002B5DB4" w:rsidRPr="0053472F" w14:paraId="655254AC" w14:textId="77777777" w:rsidTr="00ED60A6">
        <w:trPr>
          <w:jc w:val="center"/>
        </w:trPr>
        <w:tc>
          <w:tcPr>
            <w:tcW w:w="4876" w:type="dxa"/>
            <w:tcBorders>
              <w:top w:val="nil"/>
              <w:left w:val="nil"/>
              <w:bottom w:val="nil"/>
              <w:right w:val="nil"/>
            </w:tcBorders>
          </w:tcPr>
          <w:p w14:paraId="1684DF55" w14:textId="77777777" w:rsidR="002B5DB4" w:rsidRPr="0053472F" w:rsidRDefault="002B5DB4" w:rsidP="00ED60A6">
            <w:pPr>
              <w:pStyle w:val="Normal6a"/>
            </w:pPr>
          </w:p>
        </w:tc>
        <w:tc>
          <w:tcPr>
            <w:tcW w:w="4876" w:type="dxa"/>
            <w:tcBorders>
              <w:top w:val="nil"/>
              <w:left w:val="nil"/>
              <w:bottom w:val="nil"/>
              <w:right w:val="nil"/>
            </w:tcBorders>
          </w:tcPr>
          <w:p w14:paraId="027889FD" w14:textId="77777777" w:rsidR="002B5DB4" w:rsidRPr="0053472F" w:rsidRDefault="002B5DB4" w:rsidP="00ED60A6">
            <w:pPr>
              <w:pStyle w:val="Normal6a"/>
            </w:pPr>
            <w:r w:rsidRPr="0053472F">
              <w:rPr>
                <w:b/>
                <w:i/>
              </w:rPr>
              <w:t>5a.</w:t>
            </w:r>
            <w:r w:rsidRPr="0053472F">
              <w:rPr>
                <w:b/>
                <w:i/>
              </w:rPr>
              <w:tab/>
              <w:t>wzywa także Komisję do podjęcia dalszych działań, zwłaszcza za pośrednictwem RFMO i sieci umów o partnerstwie w sprawie zrównoważonych połowów, w celu zwiększenia przejrzystości i odpowiedzialności wszystkich państw prowadzących połowy, szczególnie tych, które konkurują z flotą UE, ale nie spełniają tych samych wysokich standardów – aby państwa te musiały przekazywać szczegółowe dane o działalności floty i dokładne sprawozdania dotyczące połowów oraz przestrzegać środków ochrony i zarządzania;</w:t>
            </w:r>
          </w:p>
        </w:tc>
      </w:tr>
    </w:tbl>
    <w:p w14:paraId="2287394F"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8AE489E" w14:textId="77777777" w:rsidR="002B5DB4" w:rsidRPr="0053472F" w:rsidRDefault="002B5DB4" w:rsidP="002B5DB4">
      <w:r w:rsidRPr="0053472F">
        <w:rPr>
          <w:rStyle w:val="HideTWBExt"/>
        </w:rPr>
        <w:lastRenderedPageBreak/>
        <w:t>&lt;/Amend&gt;</w:t>
      </w:r>
    </w:p>
    <w:p w14:paraId="5BEFE73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116</w:t>
      </w:r>
      <w:r w:rsidRPr="0053472F">
        <w:rPr>
          <w:rStyle w:val="HideTWBExt"/>
          <w:b w:val="0"/>
        </w:rPr>
        <w:t>&lt;/NumAm&gt;</w:t>
      </w:r>
    </w:p>
    <w:p w14:paraId="1D862B48"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3F373E20" w14:textId="77777777" w:rsidR="002B5DB4" w:rsidRPr="0053472F" w:rsidRDefault="002B5DB4" w:rsidP="002B5DB4">
      <w:pPr>
        <w:pStyle w:val="NormalBold"/>
      </w:pPr>
      <w:r w:rsidRPr="0053472F">
        <w:rPr>
          <w:rStyle w:val="HideTWBExt"/>
          <w:b w:val="0"/>
        </w:rPr>
        <w:t>&lt;/RepeatBlock-By&gt;</w:t>
      </w:r>
    </w:p>
    <w:p w14:paraId="45572AB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C0E8732" w14:textId="77777777" w:rsidR="002B5DB4" w:rsidRPr="0053472F" w:rsidRDefault="002B5DB4" w:rsidP="002B5DB4">
      <w:pPr>
        <w:pStyle w:val="NormalBold"/>
      </w:pPr>
      <w:r w:rsidRPr="0053472F">
        <w:rPr>
          <w:rStyle w:val="HideTWBExt"/>
          <w:b w:val="0"/>
        </w:rPr>
        <w:t>&lt;Article&gt;</w:t>
      </w:r>
      <w:r w:rsidRPr="0053472F">
        <w:t>Ustęp 5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0EFEAE6" w14:textId="77777777" w:rsidTr="00ED60A6">
        <w:trPr>
          <w:trHeight w:hRule="exact" w:val="240"/>
          <w:jc w:val="center"/>
        </w:trPr>
        <w:tc>
          <w:tcPr>
            <w:tcW w:w="9752" w:type="dxa"/>
            <w:gridSpan w:val="2"/>
            <w:tcBorders>
              <w:top w:val="nil"/>
              <w:left w:val="nil"/>
              <w:bottom w:val="nil"/>
              <w:right w:val="nil"/>
            </w:tcBorders>
          </w:tcPr>
          <w:p w14:paraId="14656567" w14:textId="77777777" w:rsidR="002B5DB4" w:rsidRPr="0053472F" w:rsidRDefault="002B5DB4" w:rsidP="00ED60A6"/>
        </w:tc>
      </w:tr>
      <w:tr w:rsidR="002B5DB4" w:rsidRPr="0053472F" w14:paraId="5EAA7552" w14:textId="77777777" w:rsidTr="00ED60A6">
        <w:trPr>
          <w:trHeight w:val="240"/>
          <w:jc w:val="center"/>
        </w:trPr>
        <w:tc>
          <w:tcPr>
            <w:tcW w:w="4876" w:type="dxa"/>
            <w:tcBorders>
              <w:top w:val="nil"/>
              <w:left w:val="nil"/>
              <w:bottom w:val="nil"/>
              <w:right w:val="nil"/>
            </w:tcBorders>
          </w:tcPr>
          <w:p w14:paraId="5F13422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0DDF91D" w14:textId="77777777" w:rsidR="002B5DB4" w:rsidRPr="0053472F" w:rsidRDefault="002B5DB4" w:rsidP="00ED60A6">
            <w:pPr>
              <w:pStyle w:val="AmColumnHeading"/>
            </w:pPr>
            <w:r w:rsidRPr="0053472F">
              <w:t>Poprawka</w:t>
            </w:r>
          </w:p>
        </w:tc>
      </w:tr>
      <w:tr w:rsidR="002B5DB4" w:rsidRPr="0053472F" w14:paraId="5CFC053D" w14:textId="77777777" w:rsidTr="00ED60A6">
        <w:trPr>
          <w:jc w:val="center"/>
        </w:trPr>
        <w:tc>
          <w:tcPr>
            <w:tcW w:w="4876" w:type="dxa"/>
            <w:tcBorders>
              <w:top w:val="nil"/>
              <w:left w:val="nil"/>
              <w:bottom w:val="nil"/>
              <w:right w:val="nil"/>
            </w:tcBorders>
          </w:tcPr>
          <w:p w14:paraId="4C63B5F0" w14:textId="77777777" w:rsidR="002B5DB4" w:rsidRPr="0053472F" w:rsidRDefault="002B5DB4" w:rsidP="00ED60A6">
            <w:pPr>
              <w:pStyle w:val="Normal6a"/>
            </w:pPr>
          </w:p>
        </w:tc>
        <w:tc>
          <w:tcPr>
            <w:tcW w:w="4876" w:type="dxa"/>
            <w:tcBorders>
              <w:top w:val="nil"/>
              <w:left w:val="nil"/>
              <w:bottom w:val="nil"/>
              <w:right w:val="nil"/>
            </w:tcBorders>
          </w:tcPr>
          <w:p w14:paraId="284793C0" w14:textId="77777777" w:rsidR="002B5DB4" w:rsidRPr="0053472F" w:rsidRDefault="002B5DB4" w:rsidP="00ED60A6">
            <w:pPr>
              <w:pStyle w:val="Normal6a"/>
            </w:pPr>
            <w:r w:rsidRPr="0053472F">
              <w:rPr>
                <w:b/>
                <w:i/>
              </w:rPr>
              <w:t>5a.</w:t>
            </w:r>
            <w:r w:rsidRPr="0053472F">
              <w:rPr>
                <w:b/>
                <w:i/>
              </w:rPr>
              <w:tab/>
              <w:t>zauważa znaczenie nowej generacji umów o partnerstwie w sprawie zrównoważonych połowów, zapowiedzianych w Europejskim pakcie na rzecz wszechoceanu; podkreśla, że nowa generacja umów o partnerstwie w sprawie zrównoważonych połowów, oprócz zgodności z szerszymi regionalnymi strategiami i priorytetami UE, powinna stwarzać również możliwość poprawy zrównoważenia flot, ograniczenia presji na najbardziej eksploatowane zasoby, dywersyfikacji pochodzenia produktów rybnych i zmniejszenia uzależnienia od produktów pochodzących z państw trzecich;</w:t>
            </w:r>
          </w:p>
        </w:tc>
      </w:tr>
    </w:tbl>
    <w:p w14:paraId="4B61E2D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548C268" w14:textId="77777777" w:rsidR="002B5DB4" w:rsidRPr="0053472F" w:rsidRDefault="002B5DB4" w:rsidP="002B5DB4">
      <w:r w:rsidRPr="0053472F">
        <w:rPr>
          <w:rStyle w:val="HideTWBExt"/>
        </w:rPr>
        <w:t>&lt;/Amend&gt;</w:t>
      </w:r>
    </w:p>
    <w:p w14:paraId="34BC17E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117</w:t>
      </w:r>
      <w:r w:rsidRPr="0053472F">
        <w:rPr>
          <w:rStyle w:val="HideTWBExt"/>
          <w:b w:val="0"/>
        </w:rPr>
        <w:t>&lt;/NumAm&gt;</w:t>
      </w:r>
    </w:p>
    <w:p w14:paraId="2EECD5F3"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4ED8A27E"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67DEA618" w14:textId="77777777" w:rsidR="002B5DB4" w:rsidRPr="0053472F" w:rsidRDefault="002B5DB4" w:rsidP="002B5DB4">
      <w:pPr>
        <w:pStyle w:val="NormalBold"/>
      </w:pPr>
      <w:r w:rsidRPr="0053472F">
        <w:rPr>
          <w:rStyle w:val="HideTWBExt"/>
          <w:b w:val="0"/>
        </w:rPr>
        <w:t>&lt;/RepeatBlock-By&gt;</w:t>
      </w:r>
    </w:p>
    <w:p w14:paraId="6396DD4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DB2EE17" w14:textId="77777777" w:rsidR="002B5DB4" w:rsidRPr="0053472F" w:rsidRDefault="002B5DB4" w:rsidP="002B5DB4">
      <w:pPr>
        <w:pStyle w:val="NormalBold"/>
      </w:pPr>
      <w:r w:rsidRPr="0053472F">
        <w:rPr>
          <w:rStyle w:val="HideTWBExt"/>
          <w:b w:val="0"/>
        </w:rPr>
        <w:t>&lt;Article&gt;</w:t>
      </w:r>
      <w:r w:rsidRPr="0053472F">
        <w:t>Ustęp 5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797B40D" w14:textId="77777777" w:rsidTr="00ED60A6">
        <w:trPr>
          <w:trHeight w:hRule="exact" w:val="240"/>
          <w:jc w:val="center"/>
        </w:trPr>
        <w:tc>
          <w:tcPr>
            <w:tcW w:w="9752" w:type="dxa"/>
            <w:gridSpan w:val="2"/>
            <w:tcBorders>
              <w:top w:val="nil"/>
              <w:left w:val="nil"/>
              <w:bottom w:val="nil"/>
              <w:right w:val="nil"/>
            </w:tcBorders>
          </w:tcPr>
          <w:p w14:paraId="4464BC46" w14:textId="77777777" w:rsidR="002B5DB4" w:rsidRPr="0053472F" w:rsidRDefault="002B5DB4" w:rsidP="00ED60A6"/>
        </w:tc>
      </w:tr>
      <w:tr w:rsidR="002B5DB4" w:rsidRPr="0053472F" w14:paraId="0456815F" w14:textId="77777777" w:rsidTr="00ED60A6">
        <w:trPr>
          <w:trHeight w:val="240"/>
          <w:jc w:val="center"/>
        </w:trPr>
        <w:tc>
          <w:tcPr>
            <w:tcW w:w="4876" w:type="dxa"/>
            <w:tcBorders>
              <w:top w:val="nil"/>
              <w:left w:val="nil"/>
              <w:bottom w:val="nil"/>
              <w:right w:val="nil"/>
            </w:tcBorders>
          </w:tcPr>
          <w:p w14:paraId="41E342C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685568F" w14:textId="77777777" w:rsidR="002B5DB4" w:rsidRPr="0053472F" w:rsidRDefault="002B5DB4" w:rsidP="00ED60A6">
            <w:pPr>
              <w:pStyle w:val="AmColumnHeading"/>
            </w:pPr>
            <w:r w:rsidRPr="0053472F">
              <w:t>Poprawka</w:t>
            </w:r>
          </w:p>
        </w:tc>
      </w:tr>
      <w:tr w:rsidR="002B5DB4" w:rsidRPr="0053472F" w14:paraId="7F4B2C94" w14:textId="77777777" w:rsidTr="00ED60A6">
        <w:trPr>
          <w:jc w:val="center"/>
        </w:trPr>
        <w:tc>
          <w:tcPr>
            <w:tcW w:w="4876" w:type="dxa"/>
            <w:tcBorders>
              <w:top w:val="nil"/>
              <w:left w:val="nil"/>
              <w:bottom w:val="nil"/>
              <w:right w:val="nil"/>
            </w:tcBorders>
          </w:tcPr>
          <w:p w14:paraId="05ADCFB0" w14:textId="77777777" w:rsidR="002B5DB4" w:rsidRPr="0053472F" w:rsidRDefault="002B5DB4" w:rsidP="00ED60A6">
            <w:pPr>
              <w:pStyle w:val="Normal6a"/>
            </w:pPr>
          </w:p>
        </w:tc>
        <w:tc>
          <w:tcPr>
            <w:tcW w:w="4876" w:type="dxa"/>
            <w:tcBorders>
              <w:top w:val="nil"/>
              <w:left w:val="nil"/>
              <w:bottom w:val="nil"/>
              <w:right w:val="nil"/>
            </w:tcBorders>
          </w:tcPr>
          <w:p w14:paraId="780552EC" w14:textId="77777777" w:rsidR="002B5DB4" w:rsidRPr="0053472F" w:rsidRDefault="002B5DB4" w:rsidP="00ED60A6">
            <w:pPr>
              <w:pStyle w:val="Normal6a"/>
            </w:pPr>
            <w:r w:rsidRPr="0053472F">
              <w:rPr>
                <w:b/>
                <w:i/>
              </w:rPr>
              <w:t>5a.</w:t>
            </w:r>
            <w:r w:rsidRPr="0053472F">
              <w:rPr>
                <w:b/>
                <w:i/>
              </w:rPr>
              <w:tab/>
              <w:t xml:space="preserve">podkreśla kluczową rolę rybołówstwa łodziowego w utrzymaniu lokalnych gospodarek i społeczności na całym świecie; wzywa państwa członkowskie do uwzględniania zarządzania rybołówstwem przez lokalne społeczności i sprawiedliwego podziału korzyści w krajowych strategiach, aby </w:t>
            </w:r>
            <w:r w:rsidRPr="0053472F">
              <w:rPr>
                <w:b/>
                <w:i/>
              </w:rPr>
              <w:lastRenderedPageBreak/>
              <w:t>wartość generowana z zasobów morskich pozostawała w regionach lokalnych;</w:t>
            </w:r>
          </w:p>
        </w:tc>
      </w:tr>
    </w:tbl>
    <w:p w14:paraId="01FA2BEC"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5739D7A" w14:textId="77777777" w:rsidR="002B5DB4" w:rsidRPr="0053472F" w:rsidRDefault="002B5DB4" w:rsidP="002B5DB4">
      <w:r w:rsidRPr="0053472F">
        <w:rPr>
          <w:rStyle w:val="HideTWBExt"/>
        </w:rPr>
        <w:t>&lt;/Amend&gt;</w:t>
      </w:r>
    </w:p>
    <w:p w14:paraId="230D97D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118</w:t>
      </w:r>
      <w:r w:rsidRPr="0053472F">
        <w:rPr>
          <w:rStyle w:val="HideTWBExt"/>
          <w:b w:val="0"/>
        </w:rPr>
        <w:t>&lt;/NumAm&gt;</w:t>
      </w:r>
    </w:p>
    <w:p w14:paraId="5B880327"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0BEDD167" w14:textId="77777777" w:rsidR="002B5DB4" w:rsidRPr="0053472F" w:rsidRDefault="002B5DB4" w:rsidP="002B5DB4">
      <w:pPr>
        <w:pStyle w:val="NormalBold"/>
      </w:pPr>
      <w:r w:rsidRPr="0053472F">
        <w:rPr>
          <w:rStyle w:val="HideTWBExt"/>
          <w:b w:val="0"/>
        </w:rPr>
        <w:t>&lt;/RepeatBlock-By&gt;</w:t>
      </w:r>
    </w:p>
    <w:p w14:paraId="3D8714E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23A2D34" w14:textId="77777777" w:rsidR="002B5DB4" w:rsidRPr="0053472F" w:rsidRDefault="002B5DB4" w:rsidP="002B5DB4">
      <w:pPr>
        <w:pStyle w:val="NormalBold"/>
      </w:pPr>
      <w:r w:rsidRPr="0053472F">
        <w:rPr>
          <w:rStyle w:val="HideTWBExt"/>
          <w:b w:val="0"/>
        </w:rPr>
        <w:t>&lt;Article&gt;</w:t>
      </w:r>
      <w:r w:rsidRPr="0053472F">
        <w:t>Ustęp 5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0F370A9" w14:textId="77777777" w:rsidTr="00ED60A6">
        <w:trPr>
          <w:trHeight w:hRule="exact" w:val="240"/>
          <w:jc w:val="center"/>
        </w:trPr>
        <w:tc>
          <w:tcPr>
            <w:tcW w:w="9752" w:type="dxa"/>
            <w:gridSpan w:val="2"/>
            <w:tcBorders>
              <w:top w:val="nil"/>
              <w:left w:val="nil"/>
              <w:bottom w:val="nil"/>
              <w:right w:val="nil"/>
            </w:tcBorders>
          </w:tcPr>
          <w:p w14:paraId="0CE4CF5A" w14:textId="77777777" w:rsidR="002B5DB4" w:rsidRPr="0053472F" w:rsidRDefault="002B5DB4" w:rsidP="00ED60A6"/>
        </w:tc>
      </w:tr>
      <w:tr w:rsidR="002B5DB4" w:rsidRPr="0053472F" w14:paraId="0FFC0B35" w14:textId="77777777" w:rsidTr="00ED60A6">
        <w:trPr>
          <w:trHeight w:val="240"/>
          <w:jc w:val="center"/>
        </w:trPr>
        <w:tc>
          <w:tcPr>
            <w:tcW w:w="4876" w:type="dxa"/>
            <w:tcBorders>
              <w:top w:val="nil"/>
              <w:left w:val="nil"/>
              <w:bottom w:val="nil"/>
              <w:right w:val="nil"/>
            </w:tcBorders>
          </w:tcPr>
          <w:p w14:paraId="5635E05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BED7706" w14:textId="77777777" w:rsidR="002B5DB4" w:rsidRPr="0053472F" w:rsidRDefault="002B5DB4" w:rsidP="00ED60A6">
            <w:pPr>
              <w:pStyle w:val="AmColumnHeading"/>
            </w:pPr>
            <w:r w:rsidRPr="0053472F">
              <w:t>Poprawka</w:t>
            </w:r>
          </w:p>
        </w:tc>
      </w:tr>
      <w:tr w:rsidR="002B5DB4" w:rsidRPr="0053472F" w14:paraId="59FE2062" w14:textId="77777777" w:rsidTr="00ED60A6">
        <w:trPr>
          <w:jc w:val="center"/>
        </w:trPr>
        <w:tc>
          <w:tcPr>
            <w:tcW w:w="4876" w:type="dxa"/>
            <w:tcBorders>
              <w:top w:val="nil"/>
              <w:left w:val="nil"/>
              <w:bottom w:val="nil"/>
              <w:right w:val="nil"/>
            </w:tcBorders>
          </w:tcPr>
          <w:p w14:paraId="5346A4A1" w14:textId="77777777" w:rsidR="002B5DB4" w:rsidRPr="0053472F" w:rsidRDefault="002B5DB4" w:rsidP="00ED60A6">
            <w:pPr>
              <w:pStyle w:val="Normal6a"/>
            </w:pPr>
          </w:p>
        </w:tc>
        <w:tc>
          <w:tcPr>
            <w:tcW w:w="4876" w:type="dxa"/>
            <w:tcBorders>
              <w:top w:val="nil"/>
              <w:left w:val="nil"/>
              <w:bottom w:val="nil"/>
              <w:right w:val="nil"/>
            </w:tcBorders>
          </w:tcPr>
          <w:p w14:paraId="58268D0D" w14:textId="77777777" w:rsidR="002B5DB4" w:rsidRPr="0053472F" w:rsidRDefault="002B5DB4" w:rsidP="00ED60A6">
            <w:pPr>
              <w:pStyle w:val="Normal6a"/>
            </w:pPr>
            <w:r w:rsidRPr="0053472F">
              <w:rPr>
                <w:b/>
                <w:i/>
              </w:rPr>
              <w:t>5a.</w:t>
            </w:r>
            <w:r w:rsidRPr="0053472F">
              <w:rPr>
                <w:b/>
                <w:i/>
              </w:rPr>
              <w:tab/>
              <w:t>wzywa Komisję i państwa członkowskie do ustanowienia wymogu rejestracji właścicieli statków wysokiego ryzyka pływających pod banderą państw spoza UE oraz do zaprzestania stosowania przez statki należące do podmiotów z UE tanich bander, tak aby Unia konsekwentnie stosowała politykę zerowej tolerancji wobec połowów NNN;</w:t>
            </w:r>
          </w:p>
        </w:tc>
      </w:tr>
    </w:tbl>
    <w:p w14:paraId="052D48B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54A4FCB" w14:textId="77777777" w:rsidR="002B5DB4" w:rsidRPr="0053472F" w:rsidRDefault="002B5DB4" w:rsidP="002B5DB4">
      <w:r w:rsidRPr="0053472F">
        <w:rPr>
          <w:rStyle w:val="HideTWBExt"/>
        </w:rPr>
        <w:t>&lt;/Amend&gt;</w:t>
      </w:r>
    </w:p>
    <w:p w14:paraId="2D38044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119</w:t>
      </w:r>
      <w:r w:rsidRPr="0053472F">
        <w:rPr>
          <w:rStyle w:val="HideTWBExt"/>
          <w:b w:val="0"/>
        </w:rPr>
        <w:t>&lt;/NumAm&gt;</w:t>
      </w:r>
    </w:p>
    <w:p w14:paraId="590959EE"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56CBF180" w14:textId="77777777" w:rsidR="002B5DB4" w:rsidRPr="0053472F" w:rsidRDefault="002B5DB4" w:rsidP="002B5DB4">
      <w:pPr>
        <w:pStyle w:val="NormalBold"/>
      </w:pPr>
      <w:r w:rsidRPr="0053472F">
        <w:rPr>
          <w:rStyle w:val="HideTWBExt"/>
          <w:b w:val="0"/>
        </w:rPr>
        <w:t>&lt;/RepeatBlock-By&gt;</w:t>
      </w:r>
    </w:p>
    <w:p w14:paraId="68FCA6D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F9A9E04" w14:textId="77777777" w:rsidR="002B5DB4" w:rsidRPr="0053472F" w:rsidRDefault="002B5DB4" w:rsidP="002B5DB4">
      <w:pPr>
        <w:pStyle w:val="NormalBold"/>
      </w:pPr>
      <w:r w:rsidRPr="0053472F">
        <w:rPr>
          <w:rStyle w:val="HideTWBExt"/>
          <w:b w:val="0"/>
        </w:rPr>
        <w:t>&lt;Article&gt;</w:t>
      </w:r>
      <w:r w:rsidRPr="0053472F">
        <w:t>Ustęp 5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63E6DBF" w14:textId="77777777" w:rsidTr="00ED60A6">
        <w:trPr>
          <w:trHeight w:hRule="exact" w:val="240"/>
          <w:jc w:val="center"/>
        </w:trPr>
        <w:tc>
          <w:tcPr>
            <w:tcW w:w="9752" w:type="dxa"/>
            <w:gridSpan w:val="2"/>
            <w:tcBorders>
              <w:top w:val="nil"/>
              <w:left w:val="nil"/>
              <w:bottom w:val="nil"/>
              <w:right w:val="nil"/>
            </w:tcBorders>
          </w:tcPr>
          <w:p w14:paraId="29ACD399" w14:textId="77777777" w:rsidR="002B5DB4" w:rsidRPr="0053472F" w:rsidRDefault="002B5DB4" w:rsidP="00ED60A6"/>
        </w:tc>
      </w:tr>
      <w:tr w:rsidR="002B5DB4" w:rsidRPr="0053472F" w14:paraId="10FEF1E3" w14:textId="77777777" w:rsidTr="00ED60A6">
        <w:trPr>
          <w:trHeight w:val="240"/>
          <w:jc w:val="center"/>
        </w:trPr>
        <w:tc>
          <w:tcPr>
            <w:tcW w:w="4876" w:type="dxa"/>
            <w:tcBorders>
              <w:top w:val="nil"/>
              <w:left w:val="nil"/>
              <w:bottom w:val="nil"/>
              <w:right w:val="nil"/>
            </w:tcBorders>
          </w:tcPr>
          <w:p w14:paraId="04051813"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27942A7" w14:textId="77777777" w:rsidR="002B5DB4" w:rsidRPr="0053472F" w:rsidRDefault="002B5DB4" w:rsidP="00ED60A6">
            <w:pPr>
              <w:pStyle w:val="AmColumnHeading"/>
            </w:pPr>
            <w:r w:rsidRPr="0053472F">
              <w:t>Poprawka</w:t>
            </w:r>
          </w:p>
        </w:tc>
      </w:tr>
      <w:tr w:rsidR="002B5DB4" w:rsidRPr="0053472F" w14:paraId="7C04CF66" w14:textId="77777777" w:rsidTr="00ED60A6">
        <w:trPr>
          <w:jc w:val="center"/>
        </w:trPr>
        <w:tc>
          <w:tcPr>
            <w:tcW w:w="4876" w:type="dxa"/>
            <w:tcBorders>
              <w:top w:val="nil"/>
              <w:left w:val="nil"/>
              <w:bottom w:val="nil"/>
              <w:right w:val="nil"/>
            </w:tcBorders>
          </w:tcPr>
          <w:p w14:paraId="1F92568D" w14:textId="77777777" w:rsidR="002B5DB4" w:rsidRPr="0053472F" w:rsidRDefault="002B5DB4" w:rsidP="00ED60A6">
            <w:pPr>
              <w:pStyle w:val="Normal6a"/>
            </w:pPr>
          </w:p>
        </w:tc>
        <w:tc>
          <w:tcPr>
            <w:tcW w:w="4876" w:type="dxa"/>
            <w:tcBorders>
              <w:top w:val="nil"/>
              <w:left w:val="nil"/>
              <w:bottom w:val="nil"/>
              <w:right w:val="nil"/>
            </w:tcBorders>
          </w:tcPr>
          <w:p w14:paraId="4C0F24D5" w14:textId="77777777" w:rsidR="002B5DB4" w:rsidRPr="0053472F" w:rsidRDefault="002B5DB4" w:rsidP="00ED60A6">
            <w:pPr>
              <w:pStyle w:val="Normal6a"/>
            </w:pPr>
            <w:r w:rsidRPr="0053472F">
              <w:rPr>
                <w:b/>
                <w:i/>
              </w:rPr>
              <w:t>5b.</w:t>
            </w:r>
            <w:r w:rsidRPr="0053472F">
              <w:rPr>
                <w:b/>
                <w:i/>
              </w:rPr>
              <w:tab/>
              <w:t xml:space="preserve">apeluje o wzmocnienie klauzuli o niedyskryminacji w przyszłych protokołach do umów o partnerstwie w sprawie zrównoważonych połowów, która zapewni, aby kraje partnerskie nie przyznawały korzystniejszych warunków – finansowych lub technicznych – innym zagranicznym flotom działającym na ich wodach oraz aby takie klauzule były skutecznie monitorowane i egzekwowane; zauważa, że w ocenach Komisji dostępne </w:t>
            </w:r>
            <w:r w:rsidRPr="0053472F">
              <w:rPr>
                <w:b/>
                <w:i/>
              </w:rPr>
              <w:lastRenderedPageBreak/>
              <w:t>są ograniczone informacje na temat wdrażania i skuteczności tych klauzul; wzywa Komisję do systematycznego zamieszczania szczegółowych informacji i analiz na ten temat w przyszłych sprawozdaniach z oceny umów o partnerstwie w sprawie zrównoważonych połowów;</w:t>
            </w:r>
          </w:p>
        </w:tc>
      </w:tr>
    </w:tbl>
    <w:p w14:paraId="5F957BF5"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4C1423F" w14:textId="77777777" w:rsidR="002B5DB4" w:rsidRPr="0053472F" w:rsidRDefault="002B5DB4" w:rsidP="002B5DB4">
      <w:r w:rsidRPr="0053472F">
        <w:rPr>
          <w:rStyle w:val="HideTWBExt"/>
        </w:rPr>
        <w:t>&lt;/Amend&gt;</w:t>
      </w:r>
    </w:p>
    <w:p w14:paraId="4B8B867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120</w:t>
      </w:r>
      <w:r w:rsidRPr="0053472F">
        <w:rPr>
          <w:rStyle w:val="HideTWBExt"/>
          <w:b w:val="0"/>
        </w:rPr>
        <w:t>&lt;/NumAm&gt;</w:t>
      </w:r>
    </w:p>
    <w:p w14:paraId="42B2AF1E"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5BF4DF99" w14:textId="77777777" w:rsidR="002B5DB4" w:rsidRPr="0053472F" w:rsidRDefault="002B5DB4" w:rsidP="002B5DB4">
      <w:pPr>
        <w:pStyle w:val="NormalBold"/>
      </w:pPr>
      <w:r w:rsidRPr="0053472F">
        <w:rPr>
          <w:rStyle w:val="HideTWBExt"/>
          <w:b w:val="0"/>
        </w:rPr>
        <w:t>&lt;/RepeatBlock-By&gt;</w:t>
      </w:r>
    </w:p>
    <w:p w14:paraId="5C32D84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5A02AFC" w14:textId="77777777" w:rsidR="002B5DB4" w:rsidRPr="0053472F" w:rsidRDefault="002B5DB4" w:rsidP="002B5DB4">
      <w:pPr>
        <w:pStyle w:val="NormalBold"/>
      </w:pPr>
      <w:r w:rsidRPr="0053472F">
        <w:rPr>
          <w:rStyle w:val="HideTWBExt"/>
          <w:b w:val="0"/>
        </w:rPr>
        <w:t>&lt;Article&gt;</w:t>
      </w:r>
      <w:r w:rsidRPr="0053472F">
        <w:t>Ustęp 5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A798539" w14:textId="77777777" w:rsidTr="00ED60A6">
        <w:trPr>
          <w:trHeight w:hRule="exact" w:val="240"/>
          <w:jc w:val="center"/>
        </w:trPr>
        <w:tc>
          <w:tcPr>
            <w:tcW w:w="9752" w:type="dxa"/>
            <w:gridSpan w:val="2"/>
            <w:tcBorders>
              <w:top w:val="nil"/>
              <w:left w:val="nil"/>
              <w:bottom w:val="nil"/>
              <w:right w:val="nil"/>
            </w:tcBorders>
          </w:tcPr>
          <w:p w14:paraId="0C9DBD72" w14:textId="77777777" w:rsidR="002B5DB4" w:rsidRPr="0053472F" w:rsidRDefault="002B5DB4" w:rsidP="00ED60A6"/>
        </w:tc>
      </w:tr>
      <w:tr w:rsidR="002B5DB4" w:rsidRPr="0053472F" w14:paraId="1D5B695F" w14:textId="77777777" w:rsidTr="00ED60A6">
        <w:trPr>
          <w:trHeight w:val="240"/>
          <w:jc w:val="center"/>
        </w:trPr>
        <w:tc>
          <w:tcPr>
            <w:tcW w:w="4876" w:type="dxa"/>
            <w:tcBorders>
              <w:top w:val="nil"/>
              <w:left w:val="nil"/>
              <w:bottom w:val="nil"/>
              <w:right w:val="nil"/>
            </w:tcBorders>
          </w:tcPr>
          <w:p w14:paraId="42F8A82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85704AE" w14:textId="77777777" w:rsidR="002B5DB4" w:rsidRPr="0053472F" w:rsidRDefault="002B5DB4" w:rsidP="00ED60A6">
            <w:pPr>
              <w:pStyle w:val="AmColumnHeading"/>
            </w:pPr>
            <w:r w:rsidRPr="0053472F">
              <w:t>Poprawka</w:t>
            </w:r>
          </w:p>
        </w:tc>
      </w:tr>
      <w:tr w:rsidR="002B5DB4" w:rsidRPr="0053472F" w14:paraId="54960F5C" w14:textId="77777777" w:rsidTr="00ED60A6">
        <w:trPr>
          <w:jc w:val="center"/>
        </w:trPr>
        <w:tc>
          <w:tcPr>
            <w:tcW w:w="4876" w:type="dxa"/>
            <w:tcBorders>
              <w:top w:val="nil"/>
              <w:left w:val="nil"/>
              <w:bottom w:val="nil"/>
              <w:right w:val="nil"/>
            </w:tcBorders>
          </w:tcPr>
          <w:p w14:paraId="56E6130A" w14:textId="77777777" w:rsidR="002B5DB4" w:rsidRPr="0053472F" w:rsidRDefault="002B5DB4" w:rsidP="00ED60A6">
            <w:pPr>
              <w:pStyle w:val="Normal6a"/>
            </w:pPr>
          </w:p>
        </w:tc>
        <w:tc>
          <w:tcPr>
            <w:tcW w:w="4876" w:type="dxa"/>
            <w:tcBorders>
              <w:top w:val="nil"/>
              <w:left w:val="nil"/>
              <w:bottom w:val="nil"/>
              <w:right w:val="nil"/>
            </w:tcBorders>
          </w:tcPr>
          <w:p w14:paraId="537542F2" w14:textId="77777777" w:rsidR="002B5DB4" w:rsidRPr="0053472F" w:rsidRDefault="002B5DB4" w:rsidP="00ED60A6">
            <w:pPr>
              <w:pStyle w:val="Normal6a"/>
            </w:pPr>
            <w:r w:rsidRPr="0053472F">
              <w:rPr>
                <w:b/>
                <w:i/>
              </w:rPr>
              <w:t>5b.</w:t>
            </w:r>
            <w:r w:rsidRPr="0053472F">
              <w:rPr>
                <w:b/>
                <w:i/>
              </w:rPr>
              <w:tab/>
              <w:t>uważa, że operacje połowowe Chin budzą poważne obawy dla flot UE; podkreśla, że należy kontynuować zorganizowany dialog z Chinami w ramach niebieskiego partnerstwa; wskazuje na konieczność ratyfikacji przez Chiny porozumienia o kontroli przeprowadzanej przez państwo portu; nalega, aby zapewniono większą przejrzystość chińskich działań połowowych; podkreśla, że przywóz produktów rybołówstwa z Chin musi być zgodny ze standardami UE, w tym w zakresie identyfikowalności;</w:t>
            </w:r>
          </w:p>
        </w:tc>
      </w:tr>
    </w:tbl>
    <w:p w14:paraId="1BD8274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E675CA7" w14:textId="77777777" w:rsidR="002B5DB4" w:rsidRPr="0053472F" w:rsidRDefault="002B5DB4" w:rsidP="002B5DB4">
      <w:r w:rsidRPr="0053472F">
        <w:rPr>
          <w:rStyle w:val="HideTWBExt"/>
        </w:rPr>
        <w:t>&lt;/Amend&gt;</w:t>
      </w:r>
    </w:p>
    <w:p w14:paraId="3EEA235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121</w:t>
      </w:r>
      <w:r w:rsidRPr="0053472F">
        <w:rPr>
          <w:rStyle w:val="HideTWBExt"/>
          <w:b w:val="0"/>
        </w:rPr>
        <w:t>&lt;/NumAm&gt;</w:t>
      </w:r>
    </w:p>
    <w:p w14:paraId="3759A3EE"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04F2C292" w14:textId="77777777" w:rsidR="002B5DB4" w:rsidRPr="0053472F" w:rsidRDefault="002B5DB4" w:rsidP="002B5DB4">
      <w:pPr>
        <w:pStyle w:val="NormalBold"/>
      </w:pPr>
      <w:r w:rsidRPr="0053472F">
        <w:rPr>
          <w:rStyle w:val="HideTWBExt"/>
          <w:b w:val="0"/>
        </w:rPr>
        <w:t>&lt;/RepeatBlock-By&gt;</w:t>
      </w:r>
    </w:p>
    <w:p w14:paraId="701F1E1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4D294B9" w14:textId="77777777" w:rsidR="002B5DB4" w:rsidRPr="0053472F" w:rsidRDefault="002B5DB4" w:rsidP="002B5DB4">
      <w:pPr>
        <w:pStyle w:val="NormalBold"/>
      </w:pPr>
      <w:r w:rsidRPr="0053472F">
        <w:rPr>
          <w:rStyle w:val="HideTWBExt"/>
          <w:b w:val="0"/>
        </w:rPr>
        <w:t>&lt;Article&gt;</w:t>
      </w:r>
      <w:r w:rsidRPr="0053472F">
        <w:t>Ustęp 5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EF28E2C" w14:textId="77777777" w:rsidTr="00ED60A6">
        <w:trPr>
          <w:trHeight w:hRule="exact" w:val="240"/>
          <w:jc w:val="center"/>
        </w:trPr>
        <w:tc>
          <w:tcPr>
            <w:tcW w:w="9752" w:type="dxa"/>
            <w:gridSpan w:val="2"/>
            <w:tcBorders>
              <w:top w:val="nil"/>
              <w:left w:val="nil"/>
              <w:bottom w:val="nil"/>
              <w:right w:val="nil"/>
            </w:tcBorders>
          </w:tcPr>
          <w:p w14:paraId="4DA06FEC" w14:textId="77777777" w:rsidR="002B5DB4" w:rsidRPr="0053472F" w:rsidRDefault="002B5DB4" w:rsidP="00ED60A6"/>
        </w:tc>
      </w:tr>
      <w:tr w:rsidR="002B5DB4" w:rsidRPr="0053472F" w14:paraId="26A4D235" w14:textId="77777777" w:rsidTr="00ED60A6">
        <w:trPr>
          <w:trHeight w:val="240"/>
          <w:jc w:val="center"/>
        </w:trPr>
        <w:tc>
          <w:tcPr>
            <w:tcW w:w="4876" w:type="dxa"/>
            <w:tcBorders>
              <w:top w:val="nil"/>
              <w:left w:val="nil"/>
              <w:bottom w:val="nil"/>
              <w:right w:val="nil"/>
            </w:tcBorders>
          </w:tcPr>
          <w:p w14:paraId="5A44F4DE" w14:textId="77777777" w:rsidR="002B5DB4" w:rsidRPr="0053472F" w:rsidRDefault="002B5DB4" w:rsidP="00ED60A6">
            <w:pPr>
              <w:pStyle w:val="AmColumnHeading"/>
            </w:pPr>
            <w:r w:rsidRPr="0053472F">
              <w:lastRenderedPageBreak/>
              <w:t>Projekt rezolucji</w:t>
            </w:r>
          </w:p>
        </w:tc>
        <w:tc>
          <w:tcPr>
            <w:tcW w:w="4876" w:type="dxa"/>
            <w:tcBorders>
              <w:top w:val="nil"/>
              <w:left w:val="nil"/>
              <w:bottom w:val="nil"/>
              <w:right w:val="nil"/>
            </w:tcBorders>
          </w:tcPr>
          <w:p w14:paraId="2272BC0C" w14:textId="77777777" w:rsidR="002B5DB4" w:rsidRPr="0053472F" w:rsidRDefault="002B5DB4" w:rsidP="00ED60A6">
            <w:pPr>
              <w:pStyle w:val="AmColumnHeading"/>
            </w:pPr>
            <w:r w:rsidRPr="0053472F">
              <w:t>Poprawka</w:t>
            </w:r>
          </w:p>
        </w:tc>
      </w:tr>
      <w:tr w:rsidR="002B5DB4" w:rsidRPr="0053472F" w14:paraId="785D0803" w14:textId="77777777" w:rsidTr="00ED60A6">
        <w:trPr>
          <w:jc w:val="center"/>
        </w:trPr>
        <w:tc>
          <w:tcPr>
            <w:tcW w:w="4876" w:type="dxa"/>
            <w:tcBorders>
              <w:top w:val="nil"/>
              <w:left w:val="nil"/>
              <w:bottom w:val="nil"/>
              <w:right w:val="nil"/>
            </w:tcBorders>
          </w:tcPr>
          <w:p w14:paraId="1C20F76D" w14:textId="77777777" w:rsidR="002B5DB4" w:rsidRPr="0053472F" w:rsidRDefault="002B5DB4" w:rsidP="00ED60A6">
            <w:pPr>
              <w:pStyle w:val="Normal6a"/>
            </w:pPr>
          </w:p>
        </w:tc>
        <w:tc>
          <w:tcPr>
            <w:tcW w:w="4876" w:type="dxa"/>
            <w:tcBorders>
              <w:top w:val="nil"/>
              <w:left w:val="nil"/>
              <w:bottom w:val="nil"/>
              <w:right w:val="nil"/>
            </w:tcBorders>
          </w:tcPr>
          <w:p w14:paraId="37C0BE9B" w14:textId="77777777" w:rsidR="002B5DB4" w:rsidRPr="0053472F" w:rsidRDefault="002B5DB4" w:rsidP="00ED60A6">
            <w:pPr>
              <w:pStyle w:val="Normal6a"/>
            </w:pPr>
            <w:r w:rsidRPr="0053472F">
              <w:rPr>
                <w:b/>
                <w:i/>
              </w:rPr>
              <w:t>5b.</w:t>
            </w:r>
            <w:r w:rsidRPr="0053472F">
              <w:rPr>
                <w:b/>
                <w:i/>
              </w:rPr>
              <w:tab/>
              <w:t>wzywa UE i państwa członkowskie do promowania najwyższych światowych standardów społecznych i bezpieczeństwa w zakresie warunków pracy w sektorze rybołówstwa oraz do popierania norm chroniących pracowników, zgodnie z konwencjami MOP; podkreśla, że w ramach wymiaru zewnętrznego wspólnej polityki rybołówstwa UE powinna wdrażać takie standardy, także w umowach o partnerstwie w sprawie zrównoważonych połowów;</w:t>
            </w:r>
          </w:p>
        </w:tc>
      </w:tr>
    </w:tbl>
    <w:p w14:paraId="240954C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506092C" w14:textId="77777777" w:rsidR="002B5DB4" w:rsidRPr="0053472F" w:rsidRDefault="002B5DB4" w:rsidP="002B5DB4">
      <w:r w:rsidRPr="0053472F">
        <w:rPr>
          <w:rStyle w:val="HideTWBExt"/>
        </w:rPr>
        <w:t>&lt;/Amend&gt;</w:t>
      </w:r>
    </w:p>
    <w:p w14:paraId="3D47B16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122</w:t>
      </w:r>
      <w:r w:rsidRPr="0053472F">
        <w:rPr>
          <w:rStyle w:val="HideTWBExt"/>
          <w:b w:val="0"/>
        </w:rPr>
        <w:t>&lt;/NumAm&gt;</w:t>
      </w:r>
    </w:p>
    <w:p w14:paraId="026C86CC"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187BE833"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6487A6D2" w14:textId="77777777" w:rsidR="002B5DB4" w:rsidRPr="0053472F" w:rsidRDefault="002B5DB4" w:rsidP="002B5DB4">
      <w:pPr>
        <w:pStyle w:val="NormalBold"/>
      </w:pPr>
      <w:r w:rsidRPr="0053472F">
        <w:rPr>
          <w:rStyle w:val="HideTWBExt"/>
          <w:b w:val="0"/>
        </w:rPr>
        <w:t>&lt;/RepeatBlock-By&gt;</w:t>
      </w:r>
    </w:p>
    <w:p w14:paraId="4317C34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1AB0703" w14:textId="77777777" w:rsidR="002B5DB4" w:rsidRPr="0053472F" w:rsidRDefault="002B5DB4" w:rsidP="002B5DB4">
      <w:pPr>
        <w:pStyle w:val="NormalBold"/>
      </w:pPr>
      <w:r w:rsidRPr="0053472F">
        <w:rPr>
          <w:rStyle w:val="HideTWBExt"/>
          <w:b w:val="0"/>
        </w:rPr>
        <w:t>&lt;Article&gt;</w:t>
      </w:r>
      <w:r w:rsidRPr="0053472F">
        <w:t>Ustęp 5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CBF1359" w14:textId="77777777" w:rsidTr="00ED60A6">
        <w:trPr>
          <w:trHeight w:hRule="exact" w:val="240"/>
          <w:jc w:val="center"/>
        </w:trPr>
        <w:tc>
          <w:tcPr>
            <w:tcW w:w="9752" w:type="dxa"/>
            <w:gridSpan w:val="2"/>
            <w:tcBorders>
              <w:top w:val="nil"/>
              <w:left w:val="nil"/>
              <w:bottom w:val="nil"/>
              <w:right w:val="nil"/>
            </w:tcBorders>
          </w:tcPr>
          <w:p w14:paraId="1938A282" w14:textId="77777777" w:rsidR="002B5DB4" w:rsidRPr="0053472F" w:rsidRDefault="002B5DB4" w:rsidP="00ED60A6"/>
        </w:tc>
      </w:tr>
      <w:tr w:rsidR="002B5DB4" w:rsidRPr="0053472F" w14:paraId="23D68058" w14:textId="77777777" w:rsidTr="00ED60A6">
        <w:trPr>
          <w:trHeight w:val="240"/>
          <w:jc w:val="center"/>
        </w:trPr>
        <w:tc>
          <w:tcPr>
            <w:tcW w:w="4876" w:type="dxa"/>
            <w:tcBorders>
              <w:top w:val="nil"/>
              <w:left w:val="nil"/>
              <w:bottom w:val="nil"/>
              <w:right w:val="nil"/>
            </w:tcBorders>
          </w:tcPr>
          <w:p w14:paraId="3955F7B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20C7AF9" w14:textId="77777777" w:rsidR="002B5DB4" w:rsidRPr="0053472F" w:rsidRDefault="002B5DB4" w:rsidP="00ED60A6">
            <w:pPr>
              <w:pStyle w:val="AmColumnHeading"/>
            </w:pPr>
            <w:r w:rsidRPr="0053472F">
              <w:t>Poprawka</w:t>
            </w:r>
          </w:p>
        </w:tc>
      </w:tr>
      <w:tr w:rsidR="002B5DB4" w:rsidRPr="0053472F" w14:paraId="4F35F41C" w14:textId="77777777" w:rsidTr="00ED60A6">
        <w:trPr>
          <w:jc w:val="center"/>
        </w:trPr>
        <w:tc>
          <w:tcPr>
            <w:tcW w:w="4876" w:type="dxa"/>
            <w:tcBorders>
              <w:top w:val="nil"/>
              <w:left w:val="nil"/>
              <w:bottom w:val="nil"/>
              <w:right w:val="nil"/>
            </w:tcBorders>
          </w:tcPr>
          <w:p w14:paraId="77067A4B" w14:textId="77777777" w:rsidR="002B5DB4" w:rsidRPr="0053472F" w:rsidRDefault="002B5DB4" w:rsidP="00ED60A6">
            <w:pPr>
              <w:pStyle w:val="Normal6a"/>
            </w:pPr>
          </w:p>
        </w:tc>
        <w:tc>
          <w:tcPr>
            <w:tcW w:w="4876" w:type="dxa"/>
            <w:tcBorders>
              <w:top w:val="nil"/>
              <w:left w:val="nil"/>
              <w:bottom w:val="nil"/>
              <w:right w:val="nil"/>
            </w:tcBorders>
          </w:tcPr>
          <w:p w14:paraId="4E8E96A4" w14:textId="77777777" w:rsidR="002B5DB4" w:rsidRPr="0053472F" w:rsidRDefault="002B5DB4" w:rsidP="00ED60A6">
            <w:pPr>
              <w:pStyle w:val="Normal6a"/>
            </w:pPr>
            <w:r w:rsidRPr="0053472F">
              <w:rPr>
                <w:b/>
                <w:i/>
              </w:rPr>
              <w:t>5b.</w:t>
            </w:r>
            <w:r w:rsidRPr="0053472F">
              <w:rPr>
                <w:b/>
                <w:i/>
              </w:rPr>
              <w:tab/>
              <w:t>wzywa państwa członkowskie do zastosowania wszelkich możliwych środków ograniczających stosowanie tanich bander i zmian bandery, co ma służyć walce z połowami NNN i zapewnieniu zgodności z wysokimi standardami zrównoważonego rozwoju, tak aby zapewnić równe warunki działania dla flot UE; wzywa również państwa członkowskie do dalszego podnoszenia poziomu przejrzystości struktur korporacyjnych;</w:t>
            </w:r>
          </w:p>
        </w:tc>
      </w:tr>
    </w:tbl>
    <w:p w14:paraId="63E2AA8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9B55E35" w14:textId="77777777" w:rsidR="002B5DB4" w:rsidRPr="0053472F" w:rsidRDefault="002B5DB4" w:rsidP="002B5DB4">
      <w:r w:rsidRPr="0053472F">
        <w:rPr>
          <w:rStyle w:val="HideTWBExt"/>
        </w:rPr>
        <w:t>&lt;/Amend&gt;</w:t>
      </w:r>
    </w:p>
    <w:p w14:paraId="72252B6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123</w:t>
      </w:r>
      <w:r w:rsidRPr="0053472F">
        <w:rPr>
          <w:rStyle w:val="HideTWBExt"/>
          <w:b w:val="0"/>
        </w:rPr>
        <w:t>&lt;/NumAm&gt;</w:t>
      </w:r>
    </w:p>
    <w:p w14:paraId="16FF263A" w14:textId="77777777" w:rsidR="002B5DB4" w:rsidRPr="0053472F" w:rsidRDefault="002B5DB4" w:rsidP="002B5DB4">
      <w:pPr>
        <w:pStyle w:val="NormalBold"/>
      </w:pPr>
      <w:r w:rsidRPr="0053472F">
        <w:rPr>
          <w:rStyle w:val="HideTWBExt"/>
          <w:b w:val="0"/>
        </w:rPr>
        <w:t>&lt;RepeatBlock-By&gt;&lt;Members&gt;</w:t>
      </w:r>
      <w:r w:rsidRPr="0053472F">
        <w:t>Giuseppe Lupo, Thomas Bajada</w:t>
      </w:r>
      <w:r w:rsidRPr="0053472F">
        <w:rPr>
          <w:rStyle w:val="HideTWBExt"/>
          <w:b w:val="0"/>
        </w:rPr>
        <w:t>&lt;/Members&gt;</w:t>
      </w:r>
    </w:p>
    <w:p w14:paraId="556A32D8" w14:textId="77777777" w:rsidR="002B5DB4" w:rsidRPr="0053472F" w:rsidRDefault="002B5DB4" w:rsidP="002B5DB4">
      <w:pPr>
        <w:pStyle w:val="NormalBold"/>
      </w:pPr>
      <w:r w:rsidRPr="0053472F">
        <w:rPr>
          <w:rStyle w:val="HideTWBExt"/>
          <w:b w:val="0"/>
        </w:rPr>
        <w:t>&lt;/RepeatBlock-By&gt;</w:t>
      </w:r>
    </w:p>
    <w:p w14:paraId="662D760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915405B" w14:textId="77777777" w:rsidR="002B5DB4" w:rsidRPr="0053472F" w:rsidRDefault="002B5DB4" w:rsidP="002B5DB4">
      <w:pPr>
        <w:pStyle w:val="NormalBold"/>
      </w:pPr>
      <w:r w:rsidRPr="0053472F">
        <w:rPr>
          <w:rStyle w:val="HideTWBExt"/>
          <w:b w:val="0"/>
        </w:rPr>
        <w:lastRenderedPageBreak/>
        <w:t>&lt;Article&gt;</w:t>
      </w:r>
      <w:r w:rsidRPr="0053472F">
        <w:t>Ustęp 5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8614478" w14:textId="77777777" w:rsidTr="00ED60A6">
        <w:trPr>
          <w:trHeight w:hRule="exact" w:val="240"/>
          <w:jc w:val="center"/>
        </w:trPr>
        <w:tc>
          <w:tcPr>
            <w:tcW w:w="9752" w:type="dxa"/>
            <w:gridSpan w:val="2"/>
            <w:tcBorders>
              <w:top w:val="nil"/>
              <w:left w:val="nil"/>
              <w:bottom w:val="nil"/>
              <w:right w:val="nil"/>
            </w:tcBorders>
          </w:tcPr>
          <w:p w14:paraId="3F52D925" w14:textId="77777777" w:rsidR="002B5DB4" w:rsidRPr="0053472F" w:rsidRDefault="002B5DB4" w:rsidP="00ED60A6"/>
        </w:tc>
      </w:tr>
      <w:tr w:rsidR="002B5DB4" w:rsidRPr="0053472F" w14:paraId="7F7E3AA7" w14:textId="77777777" w:rsidTr="00ED60A6">
        <w:trPr>
          <w:trHeight w:val="240"/>
          <w:jc w:val="center"/>
        </w:trPr>
        <w:tc>
          <w:tcPr>
            <w:tcW w:w="4876" w:type="dxa"/>
            <w:tcBorders>
              <w:top w:val="nil"/>
              <w:left w:val="nil"/>
              <w:bottom w:val="nil"/>
              <w:right w:val="nil"/>
            </w:tcBorders>
          </w:tcPr>
          <w:p w14:paraId="768C9C3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B52B88A" w14:textId="77777777" w:rsidR="002B5DB4" w:rsidRPr="0053472F" w:rsidRDefault="002B5DB4" w:rsidP="00ED60A6">
            <w:pPr>
              <w:pStyle w:val="AmColumnHeading"/>
            </w:pPr>
            <w:r w:rsidRPr="0053472F">
              <w:t>Poprawka</w:t>
            </w:r>
          </w:p>
        </w:tc>
      </w:tr>
      <w:tr w:rsidR="002B5DB4" w:rsidRPr="0053472F" w14:paraId="6A669E7C" w14:textId="77777777" w:rsidTr="00ED60A6">
        <w:trPr>
          <w:jc w:val="center"/>
        </w:trPr>
        <w:tc>
          <w:tcPr>
            <w:tcW w:w="4876" w:type="dxa"/>
            <w:tcBorders>
              <w:top w:val="nil"/>
              <w:left w:val="nil"/>
              <w:bottom w:val="nil"/>
              <w:right w:val="nil"/>
            </w:tcBorders>
          </w:tcPr>
          <w:p w14:paraId="289D2589" w14:textId="77777777" w:rsidR="002B5DB4" w:rsidRPr="0053472F" w:rsidRDefault="002B5DB4" w:rsidP="00ED60A6">
            <w:pPr>
              <w:pStyle w:val="Normal6a"/>
            </w:pPr>
          </w:p>
        </w:tc>
        <w:tc>
          <w:tcPr>
            <w:tcW w:w="4876" w:type="dxa"/>
            <w:tcBorders>
              <w:top w:val="nil"/>
              <w:left w:val="nil"/>
              <w:bottom w:val="nil"/>
              <w:right w:val="nil"/>
            </w:tcBorders>
          </w:tcPr>
          <w:p w14:paraId="2FB5BED4" w14:textId="77777777" w:rsidR="002B5DB4" w:rsidRPr="0053472F" w:rsidRDefault="002B5DB4" w:rsidP="00ED60A6">
            <w:pPr>
              <w:pStyle w:val="Normal6a"/>
            </w:pPr>
            <w:r w:rsidRPr="0053472F">
              <w:rPr>
                <w:b/>
                <w:i/>
              </w:rPr>
              <w:t>5b.</w:t>
            </w:r>
            <w:r w:rsidRPr="0053472F">
              <w:rPr>
                <w:b/>
                <w:i/>
              </w:rPr>
              <w:tab/>
              <w:t>wzywa Komisję do zbadania możliwości rozszerzenia umów o partnerstwie w sprawie zrównoważonych połowów na kraje partnerskie regionu Morza Śródziemnego w celu promowania dzielonego zarządzania zasobami morskimi, wyrównania warunków działania i stabilności w regionie;</w:t>
            </w:r>
          </w:p>
        </w:tc>
      </w:tr>
    </w:tbl>
    <w:p w14:paraId="7DDAE23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125831E" w14:textId="77777777" w:rsidR="002B5DB4" w:rsidRPr="0053472F" w:rsidRDefault="002B5DB4" w:rsidP="002B5DB4">
      <w:r w:rsidRPr="0053472F">
        <w:rPr>
          <w:rStyle w:val="HideTWBExt"/>
        </w:rPr>
        <w:t>&lt;/Amend&gt;</w:t>
      </w:r>
    </w:p>
    <w:p w14:paraId="6E2C1C5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124</w:t>
      </w:r>
      <w:r w:rsidRPr="0053472F">
        <w:rPr>
          <w:rStyle w:val="HideTWBExt"/>
          <w:b w:val="0"/>
        </w:rPr>
        <w:t>&lt;/NumAm&gt;</w:t>
      </w:r>
    </w:p>
    <w:p w14:paraId="2D48FB9F" w14:textId="77777777" w:rsidR="002B5DB4" w:rsidRPr="0053472F" w:rsidRDefault="002B5DB4" w:rsidP="002B5DB4">
      <w:pPr>
        <w:pStyle w:val="NormalBold"/>
      </w:pPr>
      <w:r w:rsidRPr="0053472F">
        <w:rPr>
          <w:rStyle w:val="HideTWBExt"/>
          <w:b w:val="0"/>
        </w:rPr>
        <w:t>&lt;RepeatBlock-By&gt;&lt;Members&gt;</w:t>
      </w:r>
      <w:r w:rsidRPr="0053472F">
        <w:t>Emma Fourreau, Luke Ming Flanagan</w:t>
      </w:r>
      <w:r w:rsidRPr="0053472F">
        <w:rPr>
          <w:rStyle w:val="HideTWBExt"/>
          <w:b w:val="0"/>
        </w:rPr>
        <w:t>&lt;/Members&gt;</w:t>
      </w:r>
    </w:p>
    <w:p w14:paraId="63E9C286" w14:textId="77777777" w:rsidR="002B5DB4" w:rsidRPr="0053472F" w:rsidRDefault="002B5DB4" w:rsidP="002B5DB4">
      <w:pPr>
        <w:pStyle w:val="NormalBold"/>
      </w:pPr>
      <w:r w:rsidRPr="0053472F">
        <w:rPr>
          <w:rStyle w:val="HideTWBExt"/>
          <w:b w:val="0"/>
        </w:rPr>
        <w:t>&lt;/RepeatBlock-By&gt;</w:t>
      </w:r>
    </w:p>
    <w:p w14:paraId="19D87EA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17E81D7" w14:textId="77777777" w:rsidR="002B5DB4" w:rsidRPr="0053472F" w:rsidRDefault="002B5DB4" w:rsidP="002B5DB4">
      <w:pPr>
        <w:pStyle w:val="NormalBold"/>
      </w:pPr>
      <w:r w:rsidRPr="0053472F">
        <w:rPr>
          <w:rStyle w:val="HideTWBExt"/>
          <w:b w:val="0"/>
        </w:rPr>
        <w:t>&lt;Article&gt;</w:t>
      </w:r>
      <w:r w:rsidRPr="0053472F">
        <w:t>Ustęp 5 c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79E9A04" w14:textId="77777777" w:rsidTr="00ED60A6">
        <w:trPr>
          <w:trHeight w:hRule="exact" w:val="240"/>
          <w:jc w:val="center"/>
        </w:trPr>
        <w:tc>
          <w:tcPr>
            <w:tcW w:w="9752" w:type="dxa"/>
            <w:gridSpan w:val="2"/>
            <w:tcBorders>
              <w:top w:val="nil"/>
              <w:left w:val="nil"/>
              <w:bottom w:val="nil"/>
              <w:right w:val="nil"/>
            </w:tcBorders>
          </w:tcPr>
          <w:p w14:paraId="0D47D40C" w14:textId="77777777" w:rsidR="002B5DB4" w:rsidRPr="0053472F" w:rsidRDefault="002B5DB4" w:rsidP="00ED60A6"/>
        </w:tc>
      </w:tr>
      <w:tr w:rsidR="002B5DB4" w:rsidRPr="0053472F" w14:paraId="24E3BACD" w14:textId="77777777" w:rsidTr="00ED60A6">
        <w:trPr>
          <w:trHeight w:val="240"/>
          <w:jc w:val="center"/>
        </w:trPr>
        <w:tc>
          <w:tcPr>
            <w:tcW w:w="4876" w:type="dxa"/>
            <w:tcBorders>
              <w:top w:val="nil"/>
              <w:left w:val="nil"/>
              <w:bottom w:val="nil"/>
              <w:right w:val="nil"/>
            </w:tcBorders>
          </w:tcPr>
          <w:p w14:paraId="3A87542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4B37D88" w14:textId="77777777" w:rsidR="002B5DB4" w:rsidRPr="0053472F" w:rsidRDefault="002B5DB4" w:rsidP="00ED60A6">
            <w:pPr>
              <w:pStyle w:val="AmColumnHeading"/>
            </w:pPr>
            <w:r w:rsidRPr="0053472F">
              <w:t>Poprawka</w:t>
            </w:r>
          </w:p>
        </w:tc>
      </w:tr>
      <w:tr w:rsidR="002B5DB4" w:rsidRPr="0053472F" w14:paraId="1B97F5DE" w14:textId="77777777" w:rsidTr="00ED60A6">
        <w:trPr>
          <w:jc w:val="center"/>
        </w:trPr>
        <w:tc>
          <w:tcPr>
            <w:tcW w:w="4876" w:type="dxa"/>
            <w:tcBorders>
              <w:top w:val="nil"/>
              <w:left w:val="nil"/>
              <w:bottom w:val="nil"/>
              <w:right w:val="nil"/>
            </w:tcBorders>
          </w:tcPr>
          <w:p w14:paraId="4F820FA1" w14:textId="77777777" w:rsidR="002B5DB4" w:rsidRPr="0053472F" w:rsidRDefault="002B5DB4" w:rsidP="00ED60A6">
            <w:pPr>
              <w:pStyle w:val="Normal6a"/>
            </w:pPr>
          </w:p>
        </w:tc>
        <w:tc>
          <w:tcPr>
            <w:tcW w:w="4876" w:type="dxa"/>
            <w:tcBorders>
              <w:top w:val="nil"/>
              <w:left w:val="nil"/>
              <w:bottom w:val="nil"/>
              <w:right w:val="nil"/>
            </w:tcBorders>
          </w:tcPr>
          <w:p w14:paraId="4B9E866E" w14:textId="77777777" w:rsidR="002B5DB4" w:rsidRPr="0053472F" w:rsidRDefault="002B5DB4" w:rsidP="00ED60A6">
            <w:pPr>
              <w:pStyle w:val="Normal6a"/>
            </w:pPr>
            <w:r w:rsidRPr="0053472F">
              <w:rPr>
                <w:b/>
                <w:i/>
              </w:rPr>
              <w:t>5c.</w:t>
            </w:r>
            <w:r w:rsidRPr="0053472F">
              <w:rPr>
                <w:b/>
                <w:i/>
              </w:rPr>
              <w:tab/>
              <w:t>wzywa UE i jej państwa członkowskie do promowania wdrażania dobrowolnych wytycznych FAO w sprawie zrównoważonego rybołówstwa łodziowego, ochrony praw własności i dostępu rybaków zajmujących się rybołówstwem łodziowym do zasobów oraz zapewnienia ich udziału w podejmowaniu decyzji, które ich dotyczą;</w:t>
            </w:r>
          </w:p>
        </w:tc>
      </w:tr>
    </w:tbl>
    <w:p w14:paraId="2FBFF93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2C7F22A" w14:textId="77777777" w:rsidR="002B5DB4" w:rsidRPr="0053472F" w:rsidRDefault="002B5DB4" w:rsidP="002B5DB4">
      <w:r w:rsidRPr="0053472F">
        <w:rPr>
          <w:rStyle w:val="HideTWBExt"/>
        </w:rPr>
        <w:t>&lt;/Amend&gt;</w:t>
      </w:r>
    </w:p>
    <w:p w14:paraId="1770625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125</w:t>
      </w:r>
      <w:r w:rsidRPr="0053472F">
        <w:rPr>
          <w:rStyle w:val="HideTWBExt"/>
          <w:b w:val="0"/>
        </w:rPr>
        <w:t>&lt;/NumAm&gt;</w:t>
      </w:r>
    </w:p>
    <w:p w14:paraId="4D78E0FE"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315C5E1F" w14:textId="77777777" w:rsidR="002B5DB4" w:rsidRPr="0053472F" w:rsidRDefault="002B5DB4" w:rsidP="002B5DB4">
      <w:pPr>
        <w:pStyle w:val="NormalBold"/>
      </w:pPr>
      <w:r w:rsidRPr="0053472F">
        <w:rPr>
          <w:rStyle w:val="HideTWBExt"/>
          <w:b w:val="0"/>
        </w:rPr>
        <w:t>&lt;/RepeatBlock-By&gt;</w:t>
      </w:r>
    </w:p>
    <w:p w14:paraId="3F9389A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A159774" w14:textId="77777777" w:rsidR="002B5DB4" w:rsidRPr="0053472F" w:rsidRDefault="002B5DB4" w:rsidP="002B5DB4">
      <w:pPr>
        <w:pStyle w:val="NormalBold"/>
      </w:pPr>
      <w:r w:rsidRPr="0053472F">
        <w:rPr>
          <w:rStyle w:val="HideTWBExt"/>
          <w:b w:val="0"/>
        </w:rPr>
        <w:t>&lt;Article&gt;</w:t>
      </w:r>
      <w:r w:rsidRPr="0053472F">
        <w:t>Ustęp 5 c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25F1AE6" w14:textId="77777777" w:rsidTr="00ED60A6">
        <w:trPr>
          <w:trHeight w:hRule="exact" w:val="240"/>
          <w:jc w:val="center"/>
        </w:trPr>
        <w:tc>
          <w:tcPr>
            <w:tcW w:w="9752" w:type="dxa"/>
            <w:gridSpan w:val="2"/>
            <w:tcBorders>
              <w:top w:val="nil"/>
              <w:left w:val="nil"/>
              <w:bottom w:val="nil"/>
              <w:right w:val="nil"/>
            </w:tcBorders>
          </w:tcPr>
          <w:p w14:paraId="495FFC4E" w14:textId="77777777" w:rsidR="002B5DB4" w:rsidRPr="0053472F" w:rsidRDefault="002B5DB4" w:rsidP="00ED60A6"/>
        </w:tc>
      </w:tr>
      <w:tr w:rsidR="002B5DB4" w:rsidRPr="0053472F" w14:paraId="5E3AA641" w14:textId="77777777" w:rsidTr="00ED60A6">
        <w:trPr>
          <w:trHeight w:val="240"/>
          <w:jc w:val="center"/>
        </w:trPr>
        <w:tc>
          <w:tcPr>
            <w:tcW w:w="4876" w:type="dxa"/>
            <w:tcBorders>
              <w:top w:val="nil"/>
              <w:left w:val="nil"/>
              <w:bottom w:val="nil"/>
              <w:right w:val="nil"/>
            </w:tcBorders>
          </w:tcPr>
          <w:p w14:paraId="1597A5E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5C33E51" w14:textId="77777777" w:rsidR="002B5DB4" w:rsidRPr="0053472F" w:rsidRDefault="002B5DB4" w:rsidP="00ED60A6">
            <w:pPr>
              <w:pStyle w:val="AmColumnHeading"/>
            </w:pPr>
            <w:r w:rsidRPr="0053472F">
              <w:t>Poprawka</w:t>
            </w:r>
          </w:p>
        </w:tc>
      </w:tr>
      <w:tr w:rsidR="002B5DB4" w:rsidRPr="0053472F" w14:paraId="25AE0E67" w14:textId="77777777" w:rsidTr="00ED60A6">
        <w:trPr>
          <w:jc w:val="center"/>
        </w:trPr>
        <w:tc>
          <w:tcPr>
            <w:tcW w:w="4876" w:type="dxa"/>
            <w:tcBorders>
              <w:top w:val="nil"/>
              <w:left w:val="nil"/>
              <w:bottom w:val="nil"/>
              <w:right w:val="nil"/>
            </w:tcBorders>
          </w:tcPr>
          <w:p w14:paraId="0B08FD22" w14:textId="77777777" w:rsidR="002B5DB4" w:rsidRPr="0053472F" w:rsidRDefault="002B5DB4" w:rsidP="00ED60A6">
            <w:pPr>
              <w:pStyle w:val="Normal6a"/>
            </w:pPr>
          </w:p>
        </w:tc>
        <w:tc>
          <w:tcPr>
            <w:tcW w:w="4876" w:type="dxa"/>
            <w:tcBorders>
              <w:top w:val="nil"/>
              <w:left w:val="nil"/>
              <w:bottom w:val="nil"/>
              <w:right w:val="nil"/>
            </w:tcBorders>
          </w:tcPr>
          <w:p w14:paraId="72E3BBF1" w14:textId="77777777" w:rsidR="002B5DB4" w:rsidRPr="0053472F" w:rsidRDefault="002B5DB4" w:rsidP="00ED60A6">
            <w:pPr>
              <w:pStyle w:val="Normal6a"/>
            </w:pPr>
            <w:r w:rsidRPr="0053472F">
              <w:rPr>
                <w:b/>
                <w:i/>
              </w:rPr>
              <w:t>5c.</w:t>
            </w:r>
            <w:r w:rsidRPr="0053472F">
              <w:rPr>
                <w:b/>
                <w:i/>
              </w:rPr>
              <w:tab/>
              <w:t>przypomina, że regiony wyspiarskie i najbardziej oddalone posiadają stałe ograniczenia naturalne i geograficzne, które wpływają na konkurencyjność ich flot rybackich; wzywa Komisję do przyjęcia szczególnych środków wspierających gospodarki wyspiarskie i rybołówstwo funkcjonujące w warunkach niekorzystnej sytuacji strukturalnej;</w:t>
            </w:r>
          </w:p>
        </w:tc>
      </w:tr>
    </w:tbl>
    <w:p w14:paraId="216B5704"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DF606E0" w14:textId="77777777" w:rsidR="002B5DB4" w:rsidRPr="0053472F" w:rsidRDefault="002B5DB4" w:rsidP="002B5DB4">
      <w:r w:rsidRPr="0053472F">
        <w:rPr>
          <w:rStyle w:val="HideTWBExt"/>
        </w:rPr>
        <w:t>&lt;/Amend&gt;</w:t>
      </w:r>
    </w:p>
    <w:p w14:paraId="409C565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126</w:t>
      </w:r>
      <w:r w:rsidRPr="0053472F">
        <w:rPr>
          <w:rStyle w:val="HideTWBExt"/>
          <w:b w:val="0"/>
        </w:rPr>
        <w:t>&lt;/NumAm&gt;</w:t>
      </w:r>
    </w:p>
    <w:p w14:paraId="48A8ED12"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139B9E7D" w14:textId="77777777" w:rsidR="002B5DB4" w:rsidRPr="0053472F" w:rsidRDefault="002B5DB4" w:rsidP="002B5DB4">
      <w:pPr>
        <w:pStyle w:val="NormalBold"/>
      </w:pPr>
      <w:r w:rsidRPr="0053472F">
        <w:rPr>
          <w:rStyle w:val="HideTWBExt"/>
          <w:b w:val="0"/>
        </w:rPr>
        <w:t>&lt;/RepeatBlock-By&gt;</w:t>
      </w:r>
    </w:p>
    <w:p w14:paraId="541BD7C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B32F518" w14:textId="77777777" w:rsidR="002B5DB4" w:rsidRPr="0053472F" w:rsidRDefault="002B5DB4" w:rsidP="002B5DB4">
      <w:pPr>
        <w:pStyle w:val="NormalBold"/>
      </w:pPr>
      <w:r w:rsidRPr="0053472F">
        <w:rPr>
          <w:rStyle w:val="HideTWBExt"/>
          <w:b w:val="0"/>
        </w:rPr>
        <w:t>&lt;Article&gt;</w:t>
      </w:r>
      <w:r w:rsidRPr="0053472F">
        <w:t>Ustęp 5 c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4C2F3F1" w14:textId="77777777" w:rsidTr="00ED60A6">
        <w:trPr>
          <w:trHeight w:hRule="exact" w:val="240"/>
          <w:jc w:val="center"/>
        </w:trPr>
        <w:tc>
          <w:tcPr>
            <w:tcW w:w="9752" w:type="dxa"/>
            <w:gridSpan w:val="2"/>
            <w:tcBorders>
              <w:top w:val="nil"/>
              <w:left w:val="nil"/>
              <w:bottom w:val="nil"/>
              <w:right w:val="nil"/>
            </w:tcBorders>
          </w:tcPr>
          <w:p w14:paraId="7CF16BD6" w14:textId="77777777" w:rsidR="002B5DB4" w:rsidRPr="0053472F" w:rsidRDefault="002B5DB4" w:rsidP="00ED60A6"/>
        </w:tc>
      </w:tr>
      <w:tr w:rsidR="002B5DB4" w:rsidRPr="0053472F" w14:paraId="2BE1F254" w14:textId="77777777" w:rsidTr="00ED60A6">
        <w:trPr>
          <w:trHeight w:val="240"/>
          <w:jc w:val="center"/>
        </w:trPr>
        <w:tc>
          <w:tcPr>
            <w:tcW w:w="4876" w:type="dxa"/>
            <w:tcBorders>
              <w:top w:val="nil"/>
              <w:left w:val="nil"/>
              <w:bottom w:val="nil"/>
              <w:right w:val="nil"/>
            </w:tcBorders>
          </w:tcPr>
          <w:p w14:paraId="5615407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857D062" w14:textId="77777777" w:rsidR="002B5DB4" w:rsidRPr="0053472F" w:rsidRDefault="002B5DB4" w:rsidP="00ED60A6">
            <w:pPr>
              <w:pStyle w:val="AmColumnHeading"/>
            </w:pPr>
            <w:r w:rsidRPr="0053472F">
              <w:t>Poprawka</w:t>
            </w:r>
          </w:p>
        </w:tc>
      </w:tr>
      <w:tr w:rsidR="002B5DB4" w:rsidRPr="0053472F" w14:paraId="5FFF78F6" w14:textId="77777777" w:rsidTr="00ED60A6">
        <w:trPr>
          <w:jc w:val="center"/>
        </w:trPr>
        <w:tc>
          <w:tcPr>
            <w:tcW w:w="4876" w:type="dxa"/>
            <w:tcBorders>
              <w:top w:val="nil"/>
              <w:left w:val="nil"/>
              <w:bottom w:val="nil"/>
              <w:right w:val="nil"/>
            </w:tcBorders>
          </w:tcPr>
          <w:p w14:paraId="161A593C" w14:textId="77777777" w:rsidR="002B5DB4" w:rsidRPr="0053472F" w:rsidRDefault="002B5DB4" w:rsidP="00ED60A6">
            <w:pPr>
              <w:pStyle w:val="Normal6a"/>
            </w:pPr>
          </w:p>
        </w:tc>
        <w:tc>
          <w:tcPr>
            <w:tcW w:w="4876" w:type="dxa"/>
            <w:tcBorders>
              <w:top w:val="nil"/>
              <w:left w:val="nil"/>
              <w:bottom w:val="nil"/>
              <w:right w:val="nil"/>
            </w:tcBorders>
          </w:tcPr>
          <w:p w14:paraId="0BDE08AD" w14:textId="77777777" w:rsidR="002B5DB4" w:rsidRPr="0053472F" w:rsidRDefault="002B5DB4" w:rsidP="00ED60A6">
            <w:pPr>
              <w:pStyle w:val="Normal6a"/>
            </w:pPr>
            <w:r w:rsidRPr="0053472F">
              <w:rPr>
                <w:b/>
                <w:i/>
              </w:rPr>
              <w:t>5c.</w:t>
            </w:r>
            <w:r w:rsidRPr="0053472F">
              <w:rPr>
                <w:b/>
                <w:i/>
              </w:rPr>
              <w:tab/>
              <w:t>apeluje o wzmocnienie roli RFMO i zapewnienie, aby międzynarodowe lub globalne instrumenty i porozumienia dotyczące zarządzania oceanami nie osłabiały ich kompetencji; wzywa ponadto Komisję do dalszego aktywnego zaangażowania na arenie międzynarodowej w tych organizacjach;</w:t>
            </w:r>
          </w:p>
        </w:tc>
      </w:tr>
    </w:tbl>
    <w:p w14:paraId="66D0645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3A61174" w14:textId="77777777" w:rsidR="002B5DB4" w:rsidRPr="0053472F" w:rsidRDefault="002B5DB4" w:rsidP="002B5DB4">
      <w:r w:rsidRPr="0053472F">
        <w:rPr>
          <w:rStyle w:val="HideTWBExt"/>
        </w:rPr>
        <w:t>&lt;/Amend&gt;</w:t>
      </w:r>
    </w:p>
    <w:p w14:paraId="78F3D84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127</w:t>
      </w:r>
      <w:r w:rsidRPr="0053472F">
        <w:rPr>
          <w:rStyle w:val="HideTWBExt"/>
          <w:b w:val="0"/>
        </w:rPr>
        <w:t>&lt;/NumAm&gt;</w:t>
      </w:r>
    </w:p>
    <w:p w14:paraId="3DBC7521"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01E65752" w14:textId="77777777" w:rsidR="002B5DB4" w:rsidRPr="0053472F" w:rsidRDefault="002B5DB4" w:rsidP="002B5DB4">
      <w:pPr>
        <w:pStyle w:val="NormalBold"/>
      </w:pPr>
      <w:r w:rsidRPr="0053472F">
        <w:rPr>
          <w:rStyle w:val="HideTWBExt"/>
          <w:b w:val="0"/>
        </w:rPr>
        <w:t>&lt;/RepeatBlock-By&gt;</w:t>
      </w:r>
    </w:p>
    <w:p w14:paraId="7CB0A094"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F0D4C06" w14:textId="77777777" w:rsidR="002B5DB4" w:rsidRPr="0053472F" w:rsidRDefault="002B5DB4" w:rsidP="002B5DB4">
      <w:pPr>
        <w:pStyle w:val="NormalBold"/>
      </w:pPr>
      <w:r w:rsidRPr="0053472F">
        <w:rPr>
          <w:rStyle w:val="HideTWBExt"/>
          <w:b w:val="0"/>
        </w:rPr>
        <w:t>&lt;Article&gt;</w:t>
      </w:r>
      <w:r w:rsidRPr="0053472F">
        <w:t>Ustęp 5 d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E2A93BB" w14:textId="77777777" w:rsidTr="00ED60A6">
        <w:trPr>
          <w:trHeight w:hRule="exact" w:val="240"/>
          <w:jc w:val="center"/>
        </w:trPr>
        <w:tc>
          <w:tcPr>
            <w:tcW w:w="9752" w:type="dxa"/>
            <w:gridSpan w:val="2"/>
            <w:tcBorders>
              <w:top w:val="nil"/>
              <w:left w:val="nil"/>
              <w:bottom w:val="nil"/>
              <w:right w:val="nil"/>
            </w:tcBorders>
          </w:tcPr>
          <w:p w14:paraId="5C2A4F21" w14:textId="77777777" w:rsidR="002B5DB4" w:rsidRPr="0053472F" w:rsidRDefault="002B5DB4" w:rsidP="00ED60A6"/>
        </w:tc>
      </w:tr>
      <w:tr w:rsidR="002B5DB4" w:rsidRPr="0053472F" w14:paraId="70FEBE4F" w14:textId="77777777" w:rsidTr="00ED60A6">
        <w:trPr>
          <w:trHeight w:val="240"/>
          <w:jc w:val="center"/>
        </w:trPr>
        <w:tc>
          <w:tcPr>
            <w:tcW w:w="4876" w:type="dxa"/>
            <w:tcBorders>
              <w:top w:val="nil"/>
              <w:left w:val="nil"/>
              <w:bottom w:val="nil"/>
              <w:right w:val="nil"/>
            </w:tcBorders>
          </w:tcPr>
          <w:p w14:paraId="2272589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7BE0CD3" w14:textId="77777777" w:rsidR="002B5DB4" w:rsidRPr="0053472F" w:rsidRDefault="002B5DB4" w:rsidP="00ED60A6">
            <w:pPr>
              <w:pStyle w:val="AmColumnHeading"/>
            </w:pPr>
            <w:r w:rsidRPr="0053472F">
              <w:t>Poprawka</w:t>
            </w:r>
          </w:p>
        </w:tc>
      </w:tr>
      <w:tr w:rsidR="002B5DB4" w:rsidRPr="0053472F" w14:paraId="5CCCD5DB" w14:textId="77777777" w:rsidTr="00ED60A6">
        <w:trPr>
          <w:jc w:val="center"/>
        </w:trPr>
        <w:tc>
          <w:tcPr>
            <w:tcW w:w="4876" w:type="dxa"/>
            <w:tcBorders>
              <w:top w:val="nil"/>
              <w:left w:val="nil"/>
              <w:bottom w:val="nil"/>
              <w:right w:val="nil"/>
            </w:tcBorders>
          </w:tcPr>
          <w:p w14:paraId="77D7DDB9" w14:textId="77777777" w:rsidR="002B5DB4" w:rsidRPr="0053472F" w:rsidRDefault="002B5DB4" w:rsidP="00ED60A6">
            <w:pPr>
              <w:pStyle w:val="Normal6a"/>
            </w:pPr>
          </w:p>
        </w:tc>
        <w:tc>
          <w:tcPr>
            <w:tcW w:w="4876" w:type="dxa"/>
            <w:tcBorders>
              <w:top w:val="nil"/>
              <w:left w:val="nil"/>
              <w:bottom w:val="nil"/>
              <w:right w:val="nil"/>
            </w:tcBorders>
          </w:tcPr>
          <w:p w14:paraId="2F61FA52" w14:textId="77777777" w:rsidR="002B5DB4" w:rsidRPr="0053472F" w:rsidRDefault="002B5DB4" w:rsidP="00ED60A6">
            <w:pPr>
              <w:pStyle w:val="Normal6a"/>
            </w:pPr>
            <w:r w:rsidRPr="0053472F">
              <w:rPr>
                <w:b/>
                <w:i/>
              </w:rPr>
              <w:t>5d.</w:t>
            </w:r>
            <w:r w:rsidRPr="0053472F">
              <w:rPr>
                <w:b/>
                <w:i/>
              </w:rPr>
              <w:tab/>
              <w:t xml:space="preserve">wzywa Komisję do zapewnienia, aby cele WPRyb stanowiły w pełni integralną część stanowiska UE na </w:t>
            </w:r>
            <w:r w:rsidRPr="0053472F">
              <w:rPr>
                <w:b/>
                <w:i/>
              </w:rPr>
              <w:lastRenderedPageBreak/>
              <w:t>wszystkich międzynarodowych forach środowiskowych, takich jak Konwencja o różnorodności biologicznej (CBD) czy Konwencja o międzynarodowym handlu dzikimi zwierzętami i roślinami gatunków zagrożonych wyginięciem (CITES), na których omawiane są kwestie dotyczące biologicznych zasobów morza;</w:t>
            </w:r>
          </w:p>
        </w:tc>
      </w:tr>
    </w:tbl>
    <w:p w14:paraId="393529FF"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798E3A5" w14:textId="77777777" w:rsidR="002B5DB4" w:rsidRPr="0053472F" w:rsidRDefault="002B5DB4" w:rsidP="002B5DB4">
      <w:r w:rsidRPr="0053472F">
        <w:rPr>
          <w:rStyle w:val="HideTWBExt"/>
        </w:rPr>
        <w:t>&lt;/Amend&gt;</w:t>
      </w:r>
    </w:p>
    <w:p w14:paraId="3B619CB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128</w:t>
      </w:r>
      <w:r w:rsidRPr="0053472F">
        <w:rPr>
          <w:rStyle w:val="HideTWBExt"/>
          <w:b w:val="0"/>
        </w:rPr>
        <w:t>&lt;/NumAm&gt;</w:t>
      </w:r>
    </w:p>
    <w:p w14:paraId="2AC53E58"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6BF57C19" w14:textId="77777777" w:rsidR="002B5DB4" w:rsidRPr="0053472F" w:rsidRDefault="002B5DB4" w:rsidP="002B5DB4">
      <w:pPr>
        <w:pStyle w:val="NormalBold"/>
      </w:pPr>
      <w:r w:rsidRPr="0053472F">
        <w:rPr>
          <w:rStyle w:val="HideTWBExt"/>
          <w:b w:val="0"/>
        </w:rPr>
        <w:t>&lt;/RepeatBlock-By&gt;</w:t>
      </w:r>
    </w:p>
    <w:p w14:paraId="43A6CBE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0E8803B" w14:textId="77777777" w:rsidR="002B5DB4" w:rsidRPr="0053472F" w:rsidRDefault="002B5DB4" w:rsidP="002B5DB4">
      <w:pPr>
        <w:pStyle w:val="NormalBold"/>
      </w:pPr>
      <w:r w:rsidRPr="0053472F">
        <w:rPr>
          <w:rStyle w:val="HideTWBExt"/>
          <w:b w:val="0"/>
        </w:rPr>
        <w:t>&lt;Article&gt;</w:t>
      </w:r>
      <w:r w:rsidRPr="0053472F">
        <w:t>Ustęp 5 d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91427AF" w14:textId="77777777" w:rsidTr="00ED60A6">
        <w:trPr>
          <w:trHeight w:hRule="exact" w:val="240"/>
          <w:jc w:val="center"/>
        </w:trPr>
        <w:tc>
          <w:tcPr>
            <w:tcW w:w="9752" w:type="dxa"/>
            <w:gridSpan w:val="2"/>
            <w:tcBorders>
              <w:top w:val="nil"/>
              <w:left w:val="nil"/>
              <w:bottom w:val="nil"/>
              <w:right w:val="nil"/>
            </w:tcBorders>
          </w:tcPr>
          <w:p w14:paraId="228C3D30" w14:textId="77777777" w:rsidR="002B5DB4" w:rsidRPr="0053472F" w:rsidRDefault="002B5DB4" w:rsidP="00ED60A6"/>
        </w:tc>
      </w:tr>
      <w:tr w:rsidR="002B5DB4" w:rsidRPr="0053472F" w14:paraId="3CDFD6AA" w14:textId="77777777" w:rsidTr="00ED60A6">
        <w:trPr>
          <w:trHeight w:val="240"/>
          <w:jc w:val="center"/>
        </w:trPr>
        <w:tc>
          <w:tcPr>
            <w:tcW w:w="4876" w:type="dxa"/>
            <w:tcBorders>
              <w:top w:val="nil"/>
              <w:left w:val="nil"/>
              <w:bottom w:val="nil"/>
              <w:right w:val="nil"/>
            </w:tcBorders>
          </w:tcPr>
          <w:p w14:paraId="15436F3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70D8623" w14:textId="77777777" w:rsidR="002B5DB4" w:rsidRPr="0053472F" w:rsidRDefault="002B5DB4" w:rsidP="00ED60A6">
            <w:pPr>
              <w:pStyle w:val="AmColumnHeading"/>
            </w:pPr>
            <w:r w:rsidRPr="0053472F">
              <w:t>Poprawka</w:t>
            </w:r>
          </w:p>
        </w:tc>
      </w:tr>
      <w:tr w:rsidR="002B5DB4" w:rsidRPr="0053472F" w14:paraId="6DCC67F7" w14:textId="77777777" w:rsidTr="00ED60A6">
        <w:trPr>
          <w:jc w:val="center"/>
        </w:trPr>
        <w:tc>
          <w:tcPr>
            <w:tcW w:w="4876" w:type="dxa"/>
            <w:tcBorders>
              <w:top w:val="nil"/>
              <w:left w:val="nil"/>
              <w:bottom w:val="nil"/>
              <w:right w:val="nil"/>
            </w:tcBorders>
          </w:tcPr>
          <w:p w14:paraId="723B0B73" w14:textId="77777777" w:rsidR="002B5DB4" w:rsidRPr="0053472F" w:rsidRDefault="002B5DB4" w:rsidP="00ED60A6">
            <w:pPr>
              <w:pStyle w:val="Normal6a"/>
            </w:pPr>
          </w:p>
        </w:tc>
        <w:tc>
          <w:tcPr>
            <w:tcW w:w="4876" w:type="dxa"/>
            <w:tcBorders>
              <w:top w:val="nil"/>
              <w:left w:val="nil"/>
              <w:bottom w:val="nil"/>
              <w:right w:val="nil"/>
            </w:tcBorders>
          </w:tcPr>
          <w:p w14:paraId="5E3336DB" w14:textId="77777777" w:rsidR="002B5DB4" w:rsidRPr="0053472F" w:rsidRDefault="002B5DB4" w:rsidP="00ED60A6">
            <w:pPr>
              <w:pStyle w:val="Normal6a"/>
            </w:pPr>
            <w:r w:rsidRPr="0053472F">
              <w:rPr>
                <w:b/>
                <w:i/>
              </w:rPr>
              <w:t>5d.</w:t>
            </w:r>
            <w:r w:rsidRPr="0053472F">
              <w:rPr>
                <w:b/>
                <w:i/>
              </w:rPr>
              <w:tab/>
              <w:t>podkreśla ponownie, że działania zewnętrzne UE w sektorze rybołówstwa muszą gwarantować pełną wzajemność w zakresie standardów środowiskowych, społecznych i pracowniczych między podmiotami z UE a podmiotami spoza UE;</w:t>
            </w:r>
          </w:p>
        </w:tc>
      </w:tr>
    </w:tbl>
    <w:p w14:paraId="55BD6AF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EBD3F80" w14:textId="77777777" w:rsidR="002B5DB4" w:rsidRPr="0053472F" w:rsidRDefault="002B5DB4" w:rsidP="002B5DB4">
      <w:r w:rsidRPr="0053472F">
        <w:rPr>
          <w:rStyle w:val="HideTWBExt"/>
        </w:rPr>
        <w:t>&lt;/Amend&gt;</w:t>
      </w:r>
    </w:p>
    <w:p w14:paraId="64F52D9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129</w:t>
      </w:r>
      <w:r w:rsidRPr="0053472F">
        <w:rPr>
          <w:rStyle w:val="HideTWBExt"/>
          <w:b w:val="0"/>
        </w:rPr>
        <w:t>&lt;/NumAm&gt;</w:t>
      </w:r>
    </w:p>
    <w:p w14:paraId="2CE2A11F"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0D4BDCA2" w14:textId="77777777" w:rsidR="002B5DB4" w:rsidRPr="0053472F" w:rsidRDefault="002B5DB4" w:rsidP="002B5DB4">
      <w:pPr>
        <w:pStyle w:val="NormalBold"/>
      </w:pPr>
      <w:r w:rsidRPr="0053472F">
        <w:rPr>
          <w:rStyle w:val="HideTWBExt"/>
          <w:b w:val="0"/>
        </w:rPr>
        <w:t>&lt;/RepeatBlock-By&gt;</w:t>
      </w:r>
    </w:p>
    <w:p w14:paraId="325BF96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D7CF536" w14:textId="77777777" w:rsidR="002B5DB4" w:rsidRPr="0053472F" w:rsidRDefault="002B5DB4" w:rsidP="002B5DB4">
      <w:pPr>
        <w:pStyle w:val="NormalBold"/>
      </w:pPr>
      <w:r w:rsidRPr="0053472F">
        <w:rPr>
          <w:rStyle w:val="HideTWBExt"/>
          <w:b w:val="0"/>
        </w:rPr>
        <w:t>&lt;Article&gt;</w:t>
      </w:r>
      <w:r w:rsidRPr="0053472F">
        <w:t>Ustęp 5 d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E2A3EF3" w14:textId="77777777" w:rsidTr="00ED60A6">
        <w:trPr>
          <w:trHeight w:hRule="exact" w:val="240"/>
          <w:jc w:val="center"/>
        </w:trPr>
        <w:tc>
          <w:tcPr>
            <w:tcW w:w="9752" w:type="dxa"/>
            <w:gridSpan w:val="2"/>
            <w:tcBorders>
              <w:top w:val="nil"/>
              <w:left w:val="nil"/>
              <w:bottom w:val="nil"/>
              <w:right w:val="nil"/>
            </w:tcBorders>
          </w:tcPr>
          <w:p w14:paraId="0DD7E2F3" w14:textId="77777777" w:rsidR="002B5DB4" w:rsidRPr="0053472F" w:rsidRDefault="002B5DB4" w:rsidP="00ED60A6"/>
        </w:tc>
      </w:tr>
      <w:tr w:rsidR="002B5DB4" w:rsidRPr="0053472F" w14:paraId="75402DD5" w14:textId="77777777" w:rsidTr="00ED60A6">
        <w:trPr>
          <w:trHeight w:val="240"/>
          <w:jc w:val="center"/>
        </w:trPr>
        <w:tc>
          <w:tcPr>
            <w:tcW w:w="4876" w:type="dxa"/>
            <w:tcBorders>
              <w:top w:val="nil"/>
              <w:left w:val="nil"/>
              <w:bottom w:val="nil"/>
              <w:right w:val="nil"/>
            </w:tcBorders>
          </w:tcPr>
          <w:p w14:paraId="25BDAC5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88A85E9" w14:textId="77777777" w:rsidR="002B5DB4" w:rsidRPr="0053472F" w:rsidRDefault="002B5DB4" w:rsidP="00ED60A6">
            <w:pPr>
              <w:pStyle w:val="AmColumnHeading"/>
            </w:pPr>
            <w:r w:rsidRPr="0053472F">
              <w:t>Poprawka</w:t>
            </w:r>
          </w:p>
        </w:tc>
      </w:tr>
      <w:tr w:rsidR="002B5DB4" w:rsidRPr="0053472F" w14:paraId="664F38CA" w14:textId="77777777" w:rsidTr="00ED60A6">
        <w:trPr>
          <w:jc w:val="center"/>
        </w:trPr>
        <w:tc>
          <w:tcPr>
            <w:tcW w:w="4876" w:type="dxa"/>
            <w:tcBorders>
              <w:top w:val="nil"/>
              <w:left w:val="nil"/>
              <w:bottom w:val="nil"/>
              <w:right w:val="nil"/>
            </w:tcBorders>
          </w:tcPr>
          <w:p w14:paraId="3A2B3DB0" w14:textId="77777777" w:rsidR="002B5DB4" w:rsidRPr="0053472F" w:rsidRDefault="002B5DB4" w:rsidP="00ED60A6">
            <w:pPr>
              <w:pStyle w:val="Normal6a"/>
            </w:pPr>
          </w:p>
        </w:tc>
        <w:tc>
          <w:tcPr>
            <w:tcW w:w="4876" w:type="dxa"/>
            <w:tcBorders>
              <w:top w:val="nil"/>
              <w:left w:val="nil"/>
              <w:bottom w:val="nil"/>
              <w:right w:val="nil"/>
            </w:tcBorders>
          </w:tcPr>
          <w:p w14:paraId="27EA65C7" w14:textId="77777777" w:rsidR="002B5DB4" w:rsidRPr="0053472F" w:rsidRDefault="002B5DB4" w:rsidP="00ED60A6">
            <w:pPr>
              <w:pStyle w:val="Normal6a"/>
            </w:pPr>
            <w:r w:rsidRPr="0053472F">
              <w:rPr>
                <w:b/>
                <w:i/>
              </w:rPr>
              <w:t>5d.</w:t>
            </w:r>
            <w:r w:rsidRPr="0053472F">
              <w:rPr>
                <w:b/>
                <w:i/>
              </w:rPr>
              <w:tab/>
              <w:t xml:space="preserve">z zadowoleniem przyjmuje porozumienie WTO w sprawie subsydiów dla rybołówstwa jako ważny krok w kierunku położenia kresu szkodliwym </w:t>
            </w:r>
            <w:r w:rsidRPr="0053472F">
              <w:rPr>
                <w:b/>
                <w:i/>
              </w:rPr>
              <w:lastRenderedPageBreak/>
              <w:t>subsydiom, które przyczyniają się do przełowienia;</w:t>
            </w:r>
          </w:p>
        </w:tc>
      </w:tr>
    </w:tbl>
    <w:p w14:paraId="084291C0"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CDE2998" w14:textId="77777777" w:rsidR="002B5DB4" w:rsidRPr="0053472F" w:rsidRDefault="002B5DB4" w:rsidP="002B5DB4">
      <w:r w:rsidRPr="0053472F">
        <w:rPr>
          <w:rStyle w:val="HideTWBExt"/>
        </w:rPr>
        <w:t>&lt;/Amend&gt;</w:t>
      </w:r>
    </w:p>
    <w:p w14:paraId="5D7A1A1B"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130</w:t>
      </w:r>
      <w:r w:rsidRPr="0053472F">
        <w:rPr>
          <w:rStyle w:val="HideTWBExt"/>
          <w:b w:val="0"/>
        </w:rPr>
        <w:t>&lt;/NumAm&gt;</w:t>
      </w:r>
    </w:p>
    <w:p w14:paraId="304858EC"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62882AC7" w14:textId="77777777" w:rsidR="002B5DB4" w:rsidRPr="0053472F" w:rsidRDefault="002B5DB4" w:rsidP="002B5DB4">
      <w:pPr>
        <w:pStyle w:val="NormalBold"/>
      </w:pPr>
      <w:r w:rsidRPr="0053472F">
        <w:rPr>
          <w:rStyle w:val="HideTWBExt"/>
          <w:b w:val="0"/>
        </w:rPr>
        <w:t>&lt;/RepeatBlock-By&gt;</w:t>
      </w:r>
    </w:p>
    <w:p w14:paraId="1CDDF45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9F3F54B" w14:textId="77777777" w:rsidR="002B5DB4" w:rsidRPr="0053472F" w:rsidRDefault="002B5DB4" w:rsidP="002B5DB4">
      <w:pPr>
        <w:pStyle w:val="NormalBold"/>
      </w:pPr>
      <w:r w:rsidRPr="0053472F">
        <w:rPr>
          <w:rStyle w:val="HideTWBExt"/>
          <w:b w:val="0"/>
        </w:rPr>
        <w:t>&lt;Article&gt;</w:t>
      </w:r>
      <w:r w:rsidRPr="0053472F">
        <w:t>Ustęp 5 e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8517318" w14:textId="77777777" w:rsidTr="00ED60A6">
        <w:trPr>
          <w:trHeight w:hRule="exact" w:val="240"/>
          <w:jc w:val="center"/>
        </w:trPr>
        <w:tc>
          <w:tcPr>
            <w:tcW w:w="9752" w:type="dxa"/>
            <w:gridSpan w:val="2"/>
            <w:tcBorders>
              <w:top w:val="nil"/>
              <w:left w:val="nil"/>
              <w:bottom w:val="nil"/>
              <w:right w:val="nil"/>
            </w:tcBorders>
          </w:tcPr>
          <w:p w14:paraId="6F15F47E" w14:textId="77777777" w:rsidR="002B5DB4" w:rsidRPr="0053472F" w:rsidRDefault="002B5DB4" w:rsidP="00ED60A6"/>
        </w:tc>
      </w:tr>
      <w:tr w:rsidR="002B5DB4" w:rsidRPr="0053472F" w14:paraId="74A5A046" w14:textId="77777777" w:rsidTr="00ED60A6">
        <w:trPr>
          <w:trHeight w:val="240"/>
          <w:jc w:val="center"/>
        </w:trPr>
        <w:tc>
          <w:tcPr>
            <w:tcW w:w="4876" w:type="dxa"/>
            <w:tcBorders>
              <w:top w:val="nil"/>
              <w:left w:val="nil"/>
              <w:bottom w:val="nil"/>
              <w:right w:val="nil"/>
            </w:tcBorders>
          </w:tcPr>
          <w:p w14:paraId="27B93A2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7F8F397" w14:textId="77777777" w:rsidR="002B5DB4" w:rsidRPr="0053472F" w:rsidRDefault="002B5DB4" w:rsidP="00ED60A6">
            <w:pPr>
              <w:pStyle w:val="AmColumnHeading"/>
            </w:pPr>
            <w:r w:rsidRPr="0053472F">
              <w:t>Poprawka</w:t>
            </w:r>
          </w:p>
        </w:tc>
      </w:tr>
      <w:tr w:rsidR="002B5DB4" w:rsidRPr="0053472F" w14:paraId="5B7F59A4" w14:textId="77777777" w:rsidTr="00ED60A6">
        <w:trPr>
          <w:jc w:val="center"/>
        </w:trPr>
        <w:tc>
          <w:tcPr>
            <w:tcW w:w="4876" w:type="dxa"/>
            <w:tcBorders>
              <w:top w:val="nil"/>
              <w:left w:val="nil"/>
              <w:bottom w:val="nil"/>
              <w:right w:val="nil"/>
            </w:tcBorders>
          </w:tcPr>
          <w:p w14:paraId="11029505" w14:textId="77777777" w:rsidR="002B5DB4" w:rsidRPr="0053472F" w:rsidRDefault="002B5DB4" w:rsidP="00ED60A6">
            <w:pPr>
              <w:pStyle w:val="Normal6a"/>
            </w:pPr>
          </w:p>
        </w:tc>
        <w:tc>
          <w:tcPr>
            <w:tcW w:w="4876" w:type="dxa"/>
            <w:tcBorders>
              <w:top w:val="nil"/>
              <w:left w:val="nil"/>
              <w:bottom w:val="nil"/>
              <w:right w:val="nil"/>
            </w:tcBorders>
          </w:tcPr>
          <w:p w14:paraId="2B1B9066" w14:textId="77777777" w:rsidR="002B5DB4" w:rsidRPr="0053472F" w:rsidRDefault="002B5DB4" w:rsidP="00ED60A6">
            <w:pPr>
              <w:pStyle w:val="Normal6a"/>
            </w:pPr>
            <w:r w:rsidRPr="0053472F">
              <w:rPr>
                <w:b/>
                <w:i/>
              </w:rPr>
              <w:t>5e.</w:t>
            </w:r>
            <w:r w:rsidRPr="0053472F">
              <w:rPr>
                <w:b/>
                <w:i/>
              </w:rPr>
              <w:tab/>
              <w:t>uznaje, że nowa generacja umów o partnerstwie w sprawie zrównoważonych połowów powinna odgrywać kluczową rolę jako narzędzia dyplomacji i międzynarodowego zarządzania oceanami, w ramach spójnych i solidnych ram oraz przy odpowiedniej komunikacji na temat ich znaczenia; apeluje o zakończenie obowiązywania umów nieaktywnych bez konieczności ich formalnego wypowiadania, aby umożliwić podmiotom z UE prowadzenie połowów, w szczególności w oparciu o bezpośrednie zezwolenia; ponadto apeluje o zapewnienie, by w porozumieniu WTO w sprawie subsydiów dla rybołówstwa wyraźnie wykluczono umowy o partnerstwie w sprawie zrównoważonych połowów z zakresu jego stosowania, aby zapobiec błędnym interpretacjom i chronić unijne umowy; apeluje również o zagwarantowanie, aby floty dalekomorskie spoza UE działające w wyłącznych strefach ekonomicznych państw trzecich nie uzyskiwały korzystniejszych warunków;</w:t>
            </w:r>
          </w:p>
        </w:tc>
      </w:tr>
    </w:tbl>
    <w:p w14:paraId="3F9ED87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BE26E85" w14:textId="77777777" w:rsidR="002B5DB4" w:rsidRPr="0053472F" w:rsidRDefault="002B5DB4" w:rsidP="002B5DB4">
      <w:r w:rsidRPr="0053472F">
        <w:rPr>
          <w:rStyle w:val="HideTWBExt"/>
        </w:rPr>
        <w:t>&lt;/Amend&gt;</w:t>
      </w:r>
    </w:p>
    <w:p w14:paraId="3D56545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131</w:t>
      </w:r>
      <w:r w:rsidRPr="0053472F">
        <w:rPr>
          <w:rStyle w:val="HideTWBExt"/>
          <w:b w:val="0"/>
        </w:rPr>
        <w:t>&lt;/NumAm&gt;</w:t>
      </w:r>
    </w:p>
    <w:p w14:paraId="33EE16AC" w14:textId="77777777" w:rsidR="002B5DB4" w:rsidRPr="0053472F" w:rsidRDefault="002B5DB4" w:rsidP="002B5DB4">
      <w:pPr>
        <w:pStyle w:val="NormalBold"/>
      </w:pPr>
      <w:r w:rsidRPr="0053472F">
        <w:rPr>
          <w:rStyle w:val="HideTWBExt"/>
          <w:b w:val="0"/>
        </w:rPr>
        <w:lastRenderedPageBreak/>
        <w:t>&lt;RepeatBlock-By&gt;&lt;Members&gt;</w:t>
      </w:r>
      <w:r w:rsidRPr="0053472F">
        <w:t>Gabriel Mato, Francisco José Millán Mon, Carmen Crespo Díaz</w:t>
      </w:r>
      <w:r w:rsidRPr="0053472F">
        <w:rPr>
          <w:rStyle w:val="HideTWBExt"/>
          <w:b w:val="0"/>
        </w:rPr>
        <w:t>&lt;/Members&gt;</w:t>
      </w:r>
    </w:p>
    <w:p w14:paraId="4FE89D80" w14:textId="77777777" w:rsidR="002B5DB4" w:rsidRPr="0053472F" w:rsidRDefault="002B5DB4" w:rsidP="002B5DB4">
      <w:pPr>
        <w:pStyle w:val="NormalBold"/>
      </w:pPr>
      <w:r w:rsidRPr="0053472F">
        <w:rPr>
          <w:rStyle w:val="HideTWBExt"/>
          <w:b w:val="0"/>
        </w:rPr>
        <w:t>&lt;/RepeatBlock-By&gt;</w:t>
      </w:r>
    </w:p>
    <w:p w14:paraId="29EF094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242963E" w14:textId="77777777" w:rsidR="002B5DB4" w:rsidRPr="0053472F" w:rsidRDefault="002B5DB4" w:rsidP="002B5DB4">
      <w:pPr>
        <w:pStyle w:val="NormalBold"/>
      </w:pPr>
      <w:r w:rsidRPr="0053472F">
        <w:rPr>
          <w:rStyle w:val="HideTWBExt"/>
          <w:b w:val="0"/>
        </w:rPr>
        <w:t>&lt;Article&gt;</w:t>
      </w:r>
      <w:r w:rsidRPr="0053472F">
        <w:t>Ustęp 5 f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7E7B466" w14:textId="77777777" w:rsidTr="00ED60A6">
        <w:trPr>
          <w:trHeight w:hRule="exact" w:val="240"/>
          <w:jc w:val="center"/>
        </w:trPr>
        <w:tc>
          <w:tcPr>
            <w:tcW w:w="9752" w:type="dxa"/>
            <w:gridSpan w:val="2"/>
            <w:tcBorders>
              <w:top w:val="nil"/>
              <w:left w:val="nil"/>
              <w:bottom w:val="nil"/>
              <w:right w:val="nil"/>
            </w:tcBorders>
          </w:tcPr>
          <w:p w14:paraId="5F8AB8FD" w14:textId="77777777" w:rsidR="002B5DB4" w:rsidRPr="0053472F" w:rsidRDefault="002B5DB4" w:rsidP="00ED60A6"/>
        </w:tc>
      </w:tr>
      <w:tr w:rsidR="002B5DB4" w:rsidRPr="0053472F" w14:paraId="6BB4590F" w14:textId="77777777" w:rsidTr="00ED60A6">
        <w:trPr>
          <w:trHeight w:val="240"/>
          <w:jc w:val="center"/>
        </w:trPr>
        <w:tc>
          <w:tcPr>
            <w:tcW w:w="4876" w:type="dxa"/>
            <w:tcBorders>
              <w:top w:val="nil"/>
              <w:left w:val="nil"/>
              <w:bottom w:val="nil"/>
              <w:right w:val="nil"/>
            </w:tcBorders>
          </w:tcPr>
          <w:p w14:paraId="3F009BE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568ACA8" w14:textId="77777777" w:rsidR="002B5DB4" w:rsidRPr="0053472F" w:rsidRDefault="002B5DB4" w:rsidP="00ED60A6">
            <w:pPr>
              <w:pStyle w:val="AmColumnHeading"/>
            </w:pPr>
            <w:r w:rsidRPr="0053472F">
              <w:t>Poprawka</w:t>
            </w:r>
          </w:p>
        </w:tc>
      </w:tr>
      <w:tr w:rsidR="002B5DB4" w:rsidRPr="0053472F" w14:paraId="186830D1" w14:textId="77777777" w:rsidTr="00ED60A6">
        <w:trPr>
          <w:jc w:val="center"/>
        </w:trPr>
        <w:tc>
          <w:tcPr>
            <w:tcW w:w="4876" w:type="dxa"/>
            <w:tcBorders>
              <w:top w:val="nil"/>
              <w:left w:val="nil"/>
              <w:bottom w:val="nil"/>
              <w:right w:val="nil"/>
            </w:tcBorders>
          </w:tcPr>
          <w:p w14:paraId="00C97EDA" w14:textId="77777777" w:rsidR="002B5DB4" w:rsidRPr="0053472F" w:rsidRDefault="002B5DB4" w:rsidP="00ED60A6">
            <w:pPr>
              <w:pStyle w:val="Normal6a"/>
            </w:pPr>
          </w:p>
        </w:tc>
        <w:tc>
          <w:tcPr>
            <w:tcW w:w="4876" w:type="dxa"/>
            <w:tcBorders>
              <w:top w:val="nil"/>
              <w:left w:val="nil"/>
              <w:bottom w:val="nil"/>
              <w:right w:val="nil"/>
            </w:tcBorders>
          </w:tcPr>
          <w:p w14:paraId="4D1421F9" w14:textId="77777777" w:rsidR="002B5DB4" w:rsidRPr="0053472F" w:rsidRDefault="002B5DB4" w:rsidP="00ED60A6">
            <w:pPr>
              <w:pStyle w:val="Normal6a"/>
            </w:pPr>
            <w:r w:rsidRPr="0053472F">
              <w:rPr>
                <w:b/>
                <w:i/>
              </w:rPr>
              <w:t>5f.</w:t>
            </w:r>
            <w:r w:rsidRPr="0053472F">
              <w:rPr>
                <w:b/>
                <w:i/>
              </w:rPr>
              <w:tab/>
              <w:t>uznaje strategiczne znaczenie wspólnych przedsięwzięć rybackich jako wartościowego modelu współpracy pomiędzy Unią Europejską a państwami trzecimi; podkreśla, że inicjatywy te przynoszą wartość gospodarczą i społeczną zarówno w UE, jak i w państwach trzecich, zapewniając jednocześnie europejskim konsumentom dostęp do wysokiej jakości, pozyskiwanych w zrównoważony sposób produktów białka morskiego; we wspólnych przedsięwzięciach zwykle wprowadza się standardy gospodarcze, społeczne i środowiskowe wyższe niż te obowiązujące w państwach trzecich lub stosowane przez inne zagraniczne floty; tym samym wspierają one odpowiedzialne rybołówstwo, uczciwe zatrudnienie i zrównoważony rozwój, bezpośrednio przyczyniając się do realizacji celów zrównoważonego rozwoju oraz celów Unii Europejskiej w zakresie zarządzania oceanami;</w:t>
            </w:r>
          </w:p>
        </w:tc>
      </w:tr>
    </w:tbl>
    <w:p w14:paraId="70257B5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8F8D7DF" w14:textId="77777777" w:rsidR="002B5DB4" w:rsidRPr="0053472F" w:rsidRDefault="002B5DB4" w:rsidP="002B5DB4">
      <w:r w:rsidRPr="0053472F">
        <w:rPr>
          <w:rStyle w:val="HideTWBExt"/>
        </w:rPr>
        <w:t>&lt;/Amend&gt;</w:t>
      </w:r>
    </w:p>
    <w:p w14:paraId="2894227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132</w:t>
      </w:r>
      <w:r w:rsidRPr="0053472F">
        <w:rPr>
          <w:rStyle w:val="HideTWBExt"/>
          <w:b w:val="0"/>
        </w:rPr>
        <w:t>&lt;/NumAm&gt;</w:t>
      </w:r>
    </w:p>
    <w:p w14:paraId="55FB2EC2"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203DB3AA"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7A224131" w14:textId="77777777" w:rsidR="002B5DB4" w:rsidRPr="0053472F" w:rsidRDefault="002B5DB4" w:rsidP="002B5DB4">
      <w:pPr>
        <w:pStyle w:val="NormalBold"/>
      </w:pPr>
      <w:r w:rsidRPr="0053472F">
        <w:rPr>
          <w:rStyle w:val="HideTWBExt"/>
          <w:b w:val="0"/>
        </w:rPr>
        <w:t>&lt;/RepeatBlock-By&gt;</w:t>
      </w:r>
    </w:p>
    <w:p w14:paraId="0F2BFD1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5996B25" w14:textId="77777777" w:rsidR="002B5DB4" w:rsidRPr="0053472F" w:rsidRDefault="002B5DB4" w:rsidP="002B5DB4">
      <w:pPr>
        <w:pStyle w:val="NormalBold"/>
      </w:pPr>
      <w:r w:rsidRPr="0053472F">
        <w:rPr>
          <w:rStyle w:val="HideTWBExt"/>
          <w:b w:val="0"/>
        </w:rPr>
        <w:t>&lt;Article&gt;</w:t>
      </w:r>
      <w:r w:rsidRPr="0053472F">
        <w:t>Ustęp 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7BD0C69" w14:textId="77777777" w:rsidTr="00ED60A6">
        <w:trPr>
          <w:trHeight w:hRule="exact" w:val="240"/>
          <w:jc w:val="center"/>
        </w:trPr>
        <w:tc>
          <w:tcPr>
            <w:tcW w:w="9752" w:type="dxa"/>
            <w:gridSpan w:val="2"/>
            <w:tcBorders>
              <w:top w:val="nil"/>
              <w:left w:val="nil"/>
              <w:bottom w:val="nil"/>
              <w:right w:val="nil"/>
            </w:tcBorders>
          </w:tcPr>
          <w:p w14:paraId="09B033BA" w14:textId="77777777" w:rsidR="002B5DB4" w:rsidRPr="0053472F" w:rsidRDefault="002B5DB4" w:rsidP="00ED60A6"/>
        </w:tc>
      </w:tr>
      <w:tr w:rsidR="002B5DB4" w:rsidRPr="0053472F" w14:paraId="28DB18EF" w14:textId="77777777" w:rsidTr="00ED60A6">
        <w:trPr>
          <w:trHeight w:val="240"/>
          <w:jc w:val="center"/>
        </w:trPr>
        <w:tc>
          <w:tcPr>
            <w:tcW w:w="4876" w:type="dxa"/>
            <w:tcBorders>
              <w:top w:val="nil"/>
              <w:left w:val="nil"/>
              <w:bottom w:val="nil"/>
              <w:right w:val="nil"/>
            </w:tcBorders>
          </w:tcPr>
          <w:p w14:paraId="3A91E79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A6D9433" w14:textId="77777777" w:rsidR="002B5DB4" w:rsidRPr="0053472F" w:rsidRDefault="002B5DB4" w:rsidP="00ED60A6">
            <w:pPr>
              <w:pStyle w:val="AmColumnHeading"/>
            </w:pPr>
            <w:r w:rsidRPr="0053472F">
              <w:t>Poprawka</w:t>
            </w:r>
          </w:p>
        </w:tc>
      </w:tr>
      <w:tr w:rsidR="002B5DB4" w:rsidRPr="0053472F" w14:paraId="69EFB74E" w14:textId="77777777" w:rsidTr="00ED60A6">
        <w:trPr>
          <w:jc w:val="center"/>
        </w:trPr>
        <w:tc>
          <w:tcPr>
            <w:tcW w:w="4876" w:type="dxa"/>
            <w:tcBorders>
              <w:top w:val="nil"/>
              <w:left w:val="nil"/>
              <w:bottom w:val="nil"/>
              <w:right w:val="nil"/>
            </w:tcBorders>
          </w:tcPr>
          <w:p w14:paraId="78584956" w14:textId="77777777" w:rsidR="002B5DB4" w:rsidRPr="0053472F" w:rsidRDefault="002B5DB4" w:rsidP="00ED60A6">
            <w:pPr>
              <w:pStyle w:val="Normal6a"/>
            </w:pPr>
            <w:r w:rsidRPr="0053472F">
              <w:t>6.</w:t>
            </w:r>
            <w:r w:rsidRPr="0053472F">
              <w:tab/>
              <w:t xml:space="preserve">popiera włączenie przepisów dotyczących bezpieczeństwa morskiej infrastruktury krytycznej do umów </w:t>
            </w:r>
            <w:r w:rsidRPr="0053472F">
              <w:lastRenderedPageBreak/>
              <w:t xml:space="preserve">handlowych i partnerstw UE, </w:t>
            </w:r>
            <w:r w:rsidRPr="0053472F">
              <w:rPr>
                <w:b/>
                <w:i/>
              </w:rPr>
              <w:t xml:space="preserve">dzięki czemu </w:t>
            </w:r>
            <w:r w:rsidRPr="0053472F">
              <w:t xml:space="preserve">bezpieczeństwo morskie </w:t>
            </w:r>
            <w:r w:rsidRPr="0053472F">
              <w:rPr>
                <w:b/>
                <w:i/>
              </w:rPr>
              <w:t xml:space="preserve">stanie się zasadniczym elementem </w:t>
            </w:r>
            <w:r w:rsidRPr="0053472F">
              <w:t>unijnej strategii Global Gateway oraz zewnętrznego programu gospodarczego i dyplomatycznego UE;</w:t>
            </w:r>
          </w:p>
        </w:tc>
        <w:tc>
          <w:tcPr>
            <w:tcW w:w="4876" w:type="dxa"/>
            <w:tcBorders>
              <w:top w:val="nil"/>
              <w:left w:val="nil"/>
              <w:bottom w:val="nil"/>
              <w:right w:val="nil"/>
            </w:tcBorders>
          </w:tcPr>
          <w:p w14:paraId="6E025124" w14:textId="77777777" w:rsidR="002B5DB4" w:rsidRPr="0053472F" w:rsidRDefault="002B5DB4" w:rsidP="00ED60A6">
            <w:pPr>
              <w:pStyle w:val="Normal6a"/>
            </w:pPr>
            <w:r w:rsidRPr="0053472F">
              <w:lastRenderedPageBreak/>
              <w:t>6.</w:t>
            </w:r>
            <w:r w:rsidRPr="0053472F">
              <w:tab/>
              <w:t xml:space="preserve">popiera włączenie przepisów dotyczących bezpieczeństwa morskiej infrastruktury krytycznej do umów </w:t>
            </w:r>
            <w:r w:rsidRPr="0053472F">
              <w:lastRenderedPageBreak/>
              <w:t xml:space="preserve">handlowych i partnerstw UE </w:t>
            </w:r>
            <w:r w:rsidRPr="0053472F">
              <w:rPr>
                <w:b/>
                <w:i/>
              </w:rPr>
              <w:t>na podstawie prawa międzynarodowego i praw człowieka; podkreśla</w:t>
            </w:r>
            <w:r w:rsidRPr="0053472F">
              <w:t xml:space="preserve">, </w:t>
            </w:r>
            <w:r w:rsidRPr="0053472F">
              <w:rPr>
                <w:b/>
                <w:i/>
              </w:rPr>
              <w:t xml:space="preserve">że </w:t>
            </w:r>
            <w:r w:rsidRPr="0053472F">
              <w:t>bezpieczeństwo morskie powinno obejmować nie tylko ochronę szlaków handlowych i infrastruktury krytycznej, ale także ochronę ekosystemów morskich i źródeł utrzymania społeczności przybrzeżnych;</w:t>
            </w:r>
            <w:r w:rsidRPr="0053472F">
              <w:rPr>
                <w:b/>
                <w:i/>
              </w:rPr>
              <w:t xml:space="preserve"> podkreśla ponadto, że włączenie tych przepisów powinno przyczyniać się do zwalczania nielegalnych działań, takich jak połowy NNN, zanieczyszczenie, praca przymusowa i handel ludźmi, a jednocześnie powinno sprzyjać przejrzystości, odporności i zrównoważonej niebieskiej gospodarce; apeluje o zapewnienie bezpieczeństwa morskiego jako zasadniczego elementu </w:t>
            </w:r>
            <w:r w:rsidRPr="0053472F">
              <w:t>unijnej strategii Global Gateway oraz zewnętrznego programu gospodarczego i dyplomatycznego UE;</w:t>
            </w:r>
          </w:p>
        </w:tc>
      </w:tr>
    </w:tbl>
    <w:p w14:paraId="2C581476"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A15C6A3" w14:textId="77777777" w:rsidR="002B5DB4" w:rsidRPr="0053472F" w:rsidRDefault="002B5DB4" w:rsidP="002B5DB4">
      <w:r w:rsidRPr="0053472F">
        <w:rPr>
          <w:rStyle w:val="HideTWBExt"/>
        </w:rPr>
        <w:t>&lt;/Amend&gt;</w:t>
      </w:r>
    </w:p>
    <w:p w14:paraId="3F160DA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133</w:t>
      </w:r>
      <w:r w:rsidRPr="0053472F">
        <w:rPr>
          <w:rStyle w:val="HideTWBExt"/>
          <w:b w:val="0"/>
        </w:rPr>
        <w:t>&lt;/NumAm&gt;</w:t>
      </w:r>
    </w:p>
    <w:p w14:paraId="4C163DCB"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0C4D8032" w14:textId="77777777" w:rsidR="002B5DB4" w:rsidRPr="0053472F" w:rsidRDefault="002B5DB4" w:rsidP="002B5DB4">
      <w:pPr>
        <w:pStyle w:val="NormalBold"/>
      </w:pPr>
      <w:r w:rsidRPr="0053472F">
        <w:rPr>
          <w:rStyle w:val="HideTWBExt"/>
          <w:b w:val="0"/>
        </w:rPr>
        <w:t>&lt;/RepeatBlock-By&gt;</w:t>
      </w:r>
    </w:p>
    <w:p w14:paraId="143BC3C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3D252F4" w14:textId="77777777" w:rsidR="002B5DB4" w:rsidRPr="0053472F" w:rsidRDefault="002B5DB4" w:rsidP="002B5DB4">
      <w:pPr>
        <w:pStyle w:val="NormalBold"/>
      </w:pPr>
      <w:r w:rsidRPr="0053472F">
        <w:rPr>
          <w:rStyle w:val="HideTWBExt"/>
          <w:b w:val="0"/>
        </w:rPr>
        <w:t>&lt;Article&gt;</w:t>
      </w:r>
      <w:r w:rsidRPr="0053472F">
        <w:t>Ustęp 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66FA4E0" w14:textId="77777777" w:rsidTr="00ED60A6">
        <w:trPr>
          <w:trHeight w:hRule="exact" w:val="240"/>
          <w:jc w:val="center"/>
        </w:trPr>
        <w:tc>
          <w:tcPr>
            <w:tcW w:w="9752" w:type="dxa"/>
            <w:gridSpan w:val="2"/>
            <w:tcBorders>
              <w:top w:val="nil"/>
              <w:left w:val="nil"/>
              <w:bottom w:val="nil"/>
              <w:right w:val="nil"/>
            </w:tcBorders>
          </w:tcPr>
          <w:p w14:paraId="46C5342E" w14:textId="77777777" w:rsidR="002B5DB4" w:rsidRPr="0053472F" w:rsidRDefault="002B5DB4" w:rsidP="00ED60A6"/>
        </w:tc>
      </w:tr>
      <w:tr w:rsidR="002B5DB4" w:rsidRPr="0053472F" w14:paraId="79CE46A3" w14:textId="77777777" w:rsidTr="00ED60A6">
        <w:trPr>
          <w:trHeight w:val="240"/>
          <w:jc w:val="center"/>
        </w:trPr>
        <w:tc>
          <w:tcPr>
            <w:tcW w:w="4876" w:type="dxa"/>
            <w:tcBorders>
              <w:top w:val="nil"/>
              <w:left w:val="nil"/>
              <w:bottom w:val="nil"/>
              <w:right w:val="nil"/>
            </w:tcBorders>
          </w:tcPr>
          <w:p w14:paraId="5414E8E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1371931" w14:textId="77777777" w:rsidR="002B5DB4" w:rsidRPr="0053472F" w:rsidRDefault="002B5DB4" w:rsidP="00ED60A6">
            <w:pPr>
              <w:pStyle w:val="AmColumnHeading"/>
            </w:pPr>
            <w:r w:rsidRPr="0053472F">
              <w:t>Poprawka</w:t>
            </w:r>
          </w:p>
        </w:tc>
      </w:tr>
      <w:tr w:rsidR="002B5DB4" w:rsidRPr="0053472F" w14:paraId="47967C9F" w14:textId="77777777" w:rsidTr="00ED60A6">
        <w:trPr>
          <w:jc w:val="center"/>
        </w:trPr>
        <w:tc>
          <w:tcPr>
            <w:tcW w:w="4876" w:type="dxa"/>
            <w:tcBorders>
              <w:top w:val="nil"/>
              <w:left w:val="nil"/>
              <w:bottom w:val="nil"/>
              <w:right w:val="nil"/>
            </w:tcBorders>
          </w:tcPr>
          <w:p w14:paraId="7978D33F" w14:textId="77777777" w:rsidR="002B5DB4" w:rsidRPr="0053472F" w:rsidRDefault="002B5DB4" w:rsidP="00ED60A6">
            <w:pPr>
              <w:pStyle w:val="Normal6a"/>
            </w:pPr>
            <w:r w:rsidRPr="0053472F">
              <w:t>6.</w:t>
            </w:r>
            <w:r w:rsidRPr="0053472F">
              <w:tab/>
              <w:t>popiera włączenie przepisów dotyczących bezpieczeństwa morskiej infrastruktury krytycznej do umów handlowych i partnerstw UE, dzięki czemu bezpieczeństwo morskie stanie się zasadniczym elementem unijnej strategii Global Gateway oraz zewnętrznego programu gospodarczego i dyplomatycznego UE;</w:t>
            </w:r>
          </w:p>
        </w:tc>
        <w:tc>
          <w:tcPr>
            <w:tcW w:w="4876" w:type="dxa"/>
            <w:tcBorders>
              <w:top w:val="nil"/>
              <w:left w:val="nil"/>
              <w:bottom w:val="nil"/>
              <w:right w:val="nil"/>
            </w:tcBorders>
          </w:tcPr>
          <w:p w14:paraId="2B4D17CA" w14:textId="77777777" w:rsidR="002B5DB4" w:rsidRPr="0053472F" w:rsidRDefault="002B5DB4" w:rsidP="00ED60A6">
            <w:pPr>
              <w:pStyle w:val="Normal6a"/>
            </w:pPr>
            <w:r w:rsidRPr="0053472F">
              <w:t>6.</w:t>
            </w:r>
            <w:r w:rsidRPr="0053472F">
              <w:tab/>
              <w:t xml:space="preserve">popiera włączenie przepisów dotyczących bezpieczeństwa morskiej infrastruktury krytycznej do umów handlowych i partnerstw UE, dzięki czemu bezpieczeństwo morskie stanie się zasadniczym elementem unijnej strategii Global Gateway oraz zewnętrznego programu gospodarczego i dyplomatycznego UE; </w:t>
            </w:r>
            <w:r w:rsidRPr="0053472F">
              <w:rPr>
                <w:b/>
                <w:i/>
              </w:rPr>
              <w:t xml:space="preserve">z zadowoleniem przyjmuje także CTIP (czyste partnerstwo handlowo-inwestycyjne) między Unią Europejską a Republiką Południowej Afryki służące stworzeniu nowych możliwości handlowych i inwestycyjnych, </w:t>
            </w:r>
            <w:r w:rsidRPr="0053472F">
              <w:rPr>
                <w:b/>
                <w:i/>
              </w:rPr>
              <w:lastRenderedPageBreak/>
              <w:t>a jednocześnie wsparciu celów dekarbonizacji przez dostosowane, elastyczne i ukierunkowane podejście uwzględniające priorytety stron.</w:t>
            </w:r>
            <w:r w:rsidRPr="0053472F">
              <w:rPr>
                <w:b/>
                <w:i/>
              </w:rPr>
              <w:tab/>
            </w:r>
          </w:p>
        </w:tc>
      </w:tr>
    </w:tbl>
    <w:p w14:paraId="7337AA3D"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98AD521" w14:textId="77777777" w:rsidR="002B5DB4" w:rsidRPr="0053472F" w:rsidRDefault="002B5DB4" w:rsidP="002B5DB4">
      <w:r w:rsidRPr="0053472F">
        <w:rPr>
          <w:rStyle w:val="HideTWBExt"/>
        </w:rPr>
        <w:t>&lt;/Amend&gt;</w:t>
      </w:r>
    </w:p>
    <w:p w14:paraId="51B9959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134</w:t>
      </w:r>
      <w:r w:rsidRPr="0053472F">
        <w:rPr>
          <w:rStyle w:val="HideTWBExt"/>
          <w:b w:val="0"/>
        </w:rPr>
        <w:t>&lt;/NumAm&gt;</w:t>
      </w:r>
    </w:p>
    <w:p w14:paraId="57ADB6D9"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3E4C849D" w14:textId="77777777" w:rsidR="002B5DB4" w:rsidRPr="0053472F" w:rsidRDefault="002B5DB4" w:rsidP="002B5DB4">
      <w:pPr>
        <w:pStyle w:val="NormalBold"/>
      </w:pPr>
      <w:r w:rsidRPr="0053472F">
        <w:rPr>
          <w:rStyle w:val="HideTWBExt"/>
          <w:b w:val="0"/>
        </w:rPr>
        <w:t>&lt;/RepeatBlock-By&gt;</w:t>
      </w:r>
    </w:p>
    <w:p w14:paraId="1888567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1694455" w14:textId="77777777" w:rsidR="002B5DB4" w:rsidRPr="0053472F" w:rsidRDefault="002B5DB4" w:rsidP="002B5DB4">
      <w:pPr>
        <w:pStyle w:val="NormalBold"/>
      </w:pPr>
      <w:r w:rsidRPr="0053472F">
        <w:rPr>
          <w:rStyle w:val="HideTWBExt"/>
          <w:b w:val="0"/>
        </w:rPr>
        <w:t>&lt;Article&gt;</w:t>
      </w:r>
      <w:r w:rsidRPr="0053472F">
        <w:t>Ustęp 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D08783D" w14:textId="77777777" w:rsidTr="00ED60A6">
        <w:trPr>
          <w:trHeight w:hRule="exact" w:val="240"/>
          <w:jc w:val="center"/>
        </w:trPr>
        <w:tc>
          <w:tcPr>
            <w:tcW w:w="9752" w:type="dxa"/>
            <w:gridSpan w:val="2"/>
            <w:tcBorders>
              <w:top w:val="nil"/>
              <w:left w:val="nil"/>
              <w:bottom w:val="nil"/>
              <w:right w:val="nil"/>
            </w:tcBorders>
          </w:tcPr>
          <w:p w14:paraId="7E6F4073" w14:textId="77777777" w:rsidR="002B5DB4" w:rsidRPr="0053472F" w:rsidRDefault="002B5DB4" w:rsidP="00ED60A6"/>
        </w:tc>
      </w:tr>
      <w:tr w:rsidR="002B5DB4" w:rsidRPr="0053472F" w14:paraId="75737F40" w14:textId="77777777" w:rsidTr="00ED60A6">
        <w:trPr>
          <w:trHeight w:val="240"/>
          <w:jc w:val="center"/>
        </w:trPr>
        <w:tc>
          <w:tcPr>
            <w:tcW w:w="4876" w:type="dxa"/>
            <w:tcBorders>
              <w:top w:val="nil"/>
              <w:left w:val="nil"/>
              <w:bottom w:val="nil"/>
              <w:right w:val="nil"/>
            </w:tcBorders>
          </w:tcPr>
          <w:p w14:paraId="18F9646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28D6549" w14:textId="77777777" w:rsidR="002B5DB4" w:rsidRPr="0053472F" w:rsidRDefault="002B5DB4" w:rsidP="00ED60A6">
            <w:pPr>
              <w:pStyle w:val="AmColumnHeading"/>
            </w:pPr>
            <w:r w:rsidRPr="0053472F">
              <w:t>Poprawka</w:t>
            </w:r>
          </w:p>
        </w:tc>
      </w:tr>
      <w:tr w:rsidR="002B5DB4" w:rsidRPr="0053472F" w14:paraId="02288EC3" w14:textId="77777777" w:rsidTr="00ED60A6">
        <w:trPr>
          <w:jc w:val="center"/>
        </w:trPr>
        <w:tc>
          <w:tcPr>
            <w:tcW w:w="4876" w:type="dxa"/>
            <w:tcBorders>
              <w:top w:val="nil"/>
              <w:left w:val="nil"/>
              <w:bottom w:val="nil"/>
              <w:right w:val="nil"/>
            </w:tcBorders>
          </w:tcPr>
          <w:p w14:paraId="6AE5C35E" w14:textId="77777777" w:rsidR="002B5DB4" w:rsidRPr="0053472F" w:rsidRDefault="002B5DB4" w:rsidP="00ED60A6">
            <w:pPr>
              <w:pStyle w:val="Normal6a"/>
            </w:pPr>
            <w:r w:rsidRPr="0053472F">
              <w:t>6.</w:t>
            </w:r>
            <w:r w:rsidRPr="0053472F">
              <w:tab/>
              <w:t>popiera włączenie przepisów dotyczących bezpieczeństwa morskiej infrastruktury krytycznej do umów handlowych i partnerstw UE, dzięki czemu bezpieczeństwo morskie stanie się zasadniczym elementem unijnej strategii Global Gateway oraz zewnętrznego programu gospodarczego i dyplomatycznego UE;</w:t>
            </w:r>
          </w:p>
        </w:tc>
        <w:tc>
          <w:tcPr>
            <w:tcW w:w="4876" w:type="dxa"/>
            <w:tcBorders>
              <w:top w:val="nil"/>
              <w:left w:val="nil"/>
              <w:bottom w:val="nil"/>
              <w:right w:val="nil"/>
            </w:tcBorders>
          </w:tcPr>
          <w:p w14:paraId="0B84D693" w14:textId="77777777" w:rsidR="002B5DB4" w:rsidRPr="0053472F" w:rsidRDefault="002B5DB4" w:rsidP="00ED60A6">
            <w:pPr>
              <w:pStyle w:val="Normal6a"/>
            </w:pPr>
            <w:r w:rsidRPr="0053472F">
              <w:t>6.</w:t>
            </w:r>
            <w:r w:rsidRPr="0053472F">
              <w:tab/>
              <w:t xml:space="preserve">popiera włączenie przepisów dotyczących bezpieczeństwa morskiej infrastruktury krytycznej do umów handlowych i partnerstw UE, dzięki czemu bezpieczeństwo morskie </w:t>
            </w:r>
            <w:r w:rsidRPr="0053472F">
              <w:rPr>
                <w:b/>
                <w:i/>
              </w:rPr>
              <w:t xml:space="preserve">– które również będzie wiązało się z korzyściami pod względem zrównoważonego zarządzania rybołówstwem i korzyści dla rybaków UE – </w:t>
            </w:r>
            <w:r w:rsidRPr="0053472F">
              <w:t>stanie się zasadniczym elementem unijnej strategii Global Gateway oraz zewnętrznego programu gospodarczego i dyplomatycznego UE;</w:t>
            </w:r>
          </w:p>
        </w:tc>
      </w:tr>
    </w:tbl>
    <w:p w14:paraId="68F97BA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6095A9C" w14:textId="77777777" w:rsidR="002B5DB4" w:rsidRPr="0053472F" w:rsidRDefault="002B5DB4" w:rsidP="002B5DB4">
      <w:r w:rsidRPr="0053472F">
        <w:rPr>
          <w:rStyle w:val="HideTWBExt"/>
        </w:rPr>
        <w:t>&lt;/Amend&gt;</w:t>
      </w:r>
    </w:p>
    <w:p w14:paraId="6CE5687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135</w:t>
      </w:r>
      <w:r w:rsidRPr="0053472F">
        <w:rPr>
          <w:rStyle w:val="HideTWBExt"/>
          <w:b w:val="0"/>
        </w:rPr>
        <w:t>&lt;/NumAm&gt;</w:t>
      </w:r>
    </w:p>
    <w:p w14:paraId="37E60762" w14:textId="77777777" w:rsidR="002B5DB4" w:rsidRPr="0053472F" w:rsidRDefault="002B5DB4" w:rsidP="002B5DB4">
      <w:pPr>
        <w:pStyle w:val="NormalBold"/>
      </w:pPr>
      <w:r w:rsidRPr="0053472F">
        <w:rPr>
          <w:rStyle w:val="HideTWBExt"/>
          <w:b w:val="0"/>
        </w:rPr>
        <w:t>&lt;RepeatBlock-By&gt;&lt;Members&gt;</w:t>
      </w:r>
      <w:r w:rsidRPr="0053472F">
        <w:t>France Jamet, António Tânger Corrêa, Ton Diepeveen</w:t>
      </w:r>
      <w:r w:rsidRPr="0053472F">
        <w:rPr>
          <w:rStyle w:val="HideTWBExt"/>
          <w:b w:val="0"/>
        </w:rPr>
        <w:t>&lt;/Members&gt;</w:t>
      </w:r>
    </w:p>
    <w:p w14:paraId="0EB60635" w14:textId="77777777" w:rsidR="002B5DB4" w:rsidRPr="0053472F" w:rsidRDefault="002B5DB4" w:rsidP="002B5DB4">
      <w:pPr>
        <w:pStyle w:val="NormalBold"/>
      </w:pPr>
      <w:r w:rsidRPr="0053472F">
        <w:rPr>
          <w:rStyle w:val="HideTWBExt"/>
          <w:b w:val="0"/>
        </w:rPr>
        <w:t>&lt;/RepeatBlock-By&gt;</w:t>
      </w:r>
    </w:p>
    <w:p w14:paraId="7818DD4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CEE6F5E" w14:textId="77777777" w:rsidR="002B5DB4" w:rsidRPr="0053472F" w:rsidRDefault="002B5DB4" w:rsidP="002B5DB4">
      <w:pPr>
        <w:pStyle w:val="NormalBold"/>
      </w:pPr>
      <w:r w:rsidRPr="0053472F">
        <w:rPr>
          <w:rStyle w:val="HideTWBExt"/>
          <w:b w:val="0"/>
        </w:rPr>
        <w:t>&lt;Article&gt;</w:t>
      </w:r>
      <w:r w:rsidRPr="0053472F">
        <w:t>Ustęp 7</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8777DC9" w14:textId="77777777" w:rsidTr="00ED60A6">
        <w:trPr>
          <w:trHeight w:hRule="exact" w:val="240"/>
          <w:jc w:val="center"/>
        </w:trPr>
        <w:tc>
          <w:tcPr>
            <w:tcW w:w="9752" w:type="dxa"/>
            <w:gridSpan w:val="2"/>
            <w:tcBorders>
              <w:top w:val="nil"/>
              <w:left w:val="nil"/>
              <w:bottom w:val="nil"/>
              <w:right w:val="nil"/>
            </w:tcBorders>
          </w:tcPr>
          <w:p w14:paraId="1233635C" w14:textId="77777777" w:rsidR="002B5DB4" w:rsidRPr="0053472F" w:rsidRDefault="002B5DB4" w:rsidP="00ED60A6"/>
        </w:tc>
      </w:tr>
      <w:tr w:rsidR="002B5DB4" w:rsidRPr="0053472F" w14:paraId="64F989EE" w14:textId="77777777" w:rsidTr="00ED60A6">
        <w:trPr>
          <w:trHeight w:val="240"/>
          <w:jc w:val="center"/>
        </w:trPr>
        <w:tc>
          <w:tcPr>
            <w:tcW w:w="4876" w:type="dxa"/>
            <w:tcBorders>
              <w:top w:val="nil"/>
              <w:left w:val="nil"/>
              <w:bottom w:val="nil"/>
              <w:right w:val="nil"/>
            </w:tcBorders>
          </w:tcPr>
          <w:p w14:paraId="7B217F2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F17F407" w14:textId="77777777" w:rsidR="002B5DB4" w:rsidRPr="0053472F" w:rsidRDefault="002B5DB4" w:rsidP="00ED60A6">
            <w:pPr>
              <w:pStyle w:val="AmColumnHeading"/>
            </w:pPr>
            <w:r w:rsidRPr="0053472F">
              <w:t>Poprawka</w:t>
            </w:r>
          </w:p>
        </w:tc>
      </w:tr>
      <w:tr w:rsidR="002B5DB4" w:rsidRPr="0053472F" w14:paraId="56259E4C" w14:textId="77777777" w:rsidTr="00ED60A6">
        <w:trPr>
          <w:jc w:val="center"/>
        </w:trPr>
        <w:tc>
          <w:tcPr>
            <w:tcW w:w="4876" w:type="dxa"/>
            <w:tcBorders>
              <w:top w:val="nil"/>
              <w:left w:val="nil"/>
              <w:bottom w:val="nil"/>
              <w:right w:val="nil"/>
            </w:tcBorders>
          </w:tcPr>
          <w:p w14:paraId="542D640C" w14:textId="77777777" w:rsidR="002B5DB4" w:rsidRPr="0053472F" w:rsidRDefault="002B5DB4" w:rsidP="00ED60A6">
            <w:pPr>
              <w:pStyle w:val="Normal6a"/>
            </w:pPr>
            <w:r w:rsidRPr="0053472F">
              <w:rPr>
                <w:b/>
                <w:i/>
              </w:rPr>
              <w:t>7.</w:t>
            </w:r>
            <w:r w:rsidRPr="0053472F">
              <w:rPr>
                <w:b/>
                <w:i/>
              </w:rPr>
              <w:tab/>
              <w:t xml:space="preserve">z aprobatą odnotowuje wspólny komunikat Komisji z 24 czerwca 2022 r. w sprawie unijnego programu międzynarodowego zarządzania oceanami oraz niedawne przyjęcie przez Komisję Europejskiego paktu na rzecz </w:t>
            </w:r>
            <w:r w:rsidRPr="0053472F">
              <w:rPr>
                <w:b/>
                <w:i/>
              </w:rPr>
              <w:lastRenderedPageBreak/>
              <w:t>wszechoceanu, wspieranego środkami finansowymi w wysokości 1 mld EUR, co ma na celu ochronę bioróżnorodności morskiej i wzmocnienie rozwoju zrównoważonej niebieskiej gospodarki; z zadowoleniem odnotowuje, że Europejski pakt na rzecz wszechoceanu włączono do Kompasu konkurencyjności dla UE jako strategiczny element długoterminowego wzrostu UE;</w:t>
            </w:r>
          </w:p>
        </w:tc>
        <w:tc>
          <w:tcPr>
            <w:tcW w:w="4876" w:type="dxa"/>
            <w:tcBorders>
              <w:top w:val="nil"/>
              <w:left w:val="nil"/>
              <w:bottom w:val="nil"/>
              <w:right w:val="nil"/>
            </w:tcBorders>
          </w:tcPr>
          <w:p w14:paraId="6C641279" w14:textId="77777777" w:rsidR="002B5DB4" w:rsidRPr="0053472F" w:rsidRDefault="002B5DB4" w:rsidP="00ED60A6">
            <w:pPr>
              <w:pStyle w:val="Normal6a"/>
            </w:pPr>
            <w:r w:rsidRPr="0053472F">
              <w:rPr>
                <w:b/>
                <w:i/>
              </w:rPr>
              <w:lastRenderedPageBreak/>
              <w:t>skreśla się</w:t>
            </w:r>
          </w:p>
        </w:tc>
      </w:tr>
    </w:tbl>
    <w:p w14:paraId="7C36AAA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583D3808" w14:textId="77777777" w:rsidR="002B5DB4" w:rsidRPr="0053472F" w:rsidRDefault="002B5DB4" w:rsidP="002B5DB4">
      <w:r w:rsidRPr="0053472F">
        <w:rPr>
          <w:rStyle w:val="HideTWBExt"/>
        </w:rPr>
        <w:t>&lt;/Amend&gt;</w:t>
      </w:r>
    </w:p>
    <w:p w14:paraId="0FBA305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136</w:t>
      </w:r>
      <w:r w:rsidRPr="0053472F">
        <w:rPr>
          <w:rStyle w:val="HideTWBExt"/>
          <w:b w:val="0"/>
        </w:rPr>
        <w:t>&lt;/NumAm&gt;</w:t>
      </w:r>
    </w:p>
    <w:p w14:paraId="74DE0E64"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05DB026D" w14:textId="77777777" w:rsidR="002B5DB4" w:rsidRPr="0053472F" w:rsidRDefault="002B5DB4" w:rsidP="002B5DB4">
      <w:pPr>
        <w:pStyle w:val="NormalBold"/>
      </w:pPr>
      <w:r w:rsidRPr="0053472F">
        <w:rPr>
          <w:rStyle w:val="HideTWBExt"/>
          <w:b w:val="0"/>
        </w:rPr>
        <w:t>&lt;/RepeatBlock-By&gt;</w:t>
      </w:r>
    </w:p>
    <w:p w14:paraId="3DF8B8E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9D9932B" w14:textId="77777777" w:rsidR="002B5DB4" w:rsidRPr="0053472F" w:rsidRDefault="002B5DB4" w:rsidP="002B5DB4">
      <w:pPr>
        <w:pStyle w:val="NormalBold"/>
      </w:pPr>
      <w:r w:rsidRPr="0053472F">
        <w:rPr>
          <w:rStyle w:val="HideTWBExt"/>
          <w:b w:val="0"/>
        </w:rPr>
        <w:t>&lt;Article&gt;</w:t>
      </w:r>
      <w:r w:rsidRPr="0053472F">
        <w:t>Ustęp 7</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08E4765" w14:textId="77777777" w:rsidTr="00ED60A6">
        <w:trPr>
          <w:trHeight w:hRule="exact" w:val="240"/>
          <w:jc w:val="center"/>
        </w:trPr>
        <w:tc>
          <w:tcPr>
            <w:tcW w:w="9752" w:type="dxa"/>
            <w:gridSpan w:val="2"/>
            <w:tcBorders>
              <w:top w:val="nil"/>
              <w:left w:val="nil"/>
              <w:bottom w:val="nil"/>
              <w:right w:val="nil"/>
            </w:tcBorders>
          </w:tcPr>
          <w:p w14:paraId="7AEF7CA9" w14:textId="77777777" w:rsidR="002B5DB4" w:rsidRPr="0053472F" w:rsidRDefault="002B5DB4" w:rsidP="00ED60A6"/>
        </w:tc>
      </w:tr>
      <w:tr w:rsidR="002B5DB4" w:rsidRPr="0053472F" w14:paraId="7176703E" w14:textId="77777777" w:rsidTr="00ED60A6">
        <w:trPr>
          <w:trHeight w:val="240"/>
          <w:jc w:val="center"/>
        </w:trPr>
        <w:tc>
          <w:tcPr>
            <w:tcW w:w="4876" w:type="dxa"/>
            <w:tcBorders>
              <w:top w:val="nil"/>
              <w:left w:val="nil"/>
              <w:bottom w:val="nil"/>
              <w:right w:val="nil"/>
            </w:tcBorders>
          </w:tcPr>
          <w:p w14:paraId="7D55CC0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F80F651" w14:textId="77777777" w:rsidR="002B5DB4" w:rsidRPr="0053472F" w:rsidRDefault="002B5DB4" w:rsidP="00ED60A6">
            <w:pPr>
              <w:pStyle w:val="AmColumnHeading"/>
            </w:pPr>
            <w:r w:rsidRPr="0053472F">
              <w:t>Poprawka</w:t>
            </w:r>
          </w:p>
        </w:tc>
      </w:tr>
      <w:tr w:rsidR="002B5DB4" w:rsidRPr="0053472F" w14:paraId="09539C73" w14:textId="77777777" w:rsidTr="00ED60A6">
        <w:trPr>
          <w:jc w:val="center"/>
        </w:trPr>
        <w:tc>
          <w:tcPr>
            <w:tcW w:w="4876" w:type="dxa"/>
            <w:tcBorders>
              <w:top w:val="nil"/>
              <w:left w:val="nil"/>
              <w:bottom w:val="nil"/>
              <w:right w:val="nil"/>
            </w:tcBorders>
          </w:tcPr>
          <w:p w14:paraId="67BCED29" w14:textId="77777777" w:rsidR="002B5DB4" w:rsidRPr="0053472F" w:rsidRDefault="002B5DB4" w:rsidP="00ED60A6">
            <w:pPr>
              <w:pStyle w:val="Normal6a"/>
            </w:pPr>
            <w:r w:rsidRPr="0053472F">
              <w:t>7.</w:t>
            </w:r>
            <w:r w:rsidRPr="0053472F">
              <w:tab/>
              <w:t xml:space="preserve">z aprobatą odnotowuje wspólny komunikat Komisji z 24 czerwca 2022 r. w sprawie unijnego programu międzynarodowego zarządzania oceanami oraz niedawne przyjęcie przez Komisję Europejskiego paktu na rzecz wszechoceanu, </w:t>
            </w:r>
            <w:r w:rsidRPr="0053472F">
              <w:rPr>
                <w:b/>
                <w:i/>
              </w:rPr>
              <w:t>wspieranego środkami finansowymi</w:t>
            </w:r>
            <w:r w:rsidRPr="0053472F">
              <w:t xml:space="preserve"> w wysokości 1 mld EUR, co ma na celu ochronę bioróżnorodności morskiej i wzmocnienie rozwoju zrównoważonej niebieskiej gospodarki; z zadowoleniem odnotowuje, że Europejski pakt na rzecz wszechoceanu włączono do Kompasu konkurencyjności dla UE jako strategiczny element długoterminowego wzrostu UE;</w:t>
            </w:r>
          </w:p>
        </w:tc>
        <w:tc>
          <w:tcPr>
            <w:tcW w:w="4876" w:type="dxa"/>
            <w:tcBorders>
              <w:top w:val="nil"/>
              <w:left w:val="nil"/>
              <w:bottom w:val="nil"/>
              <w:right w:val="nil"/>
            </w:tcBorders>
          </w:tcPr>
          <w:p w14:paraId="55E33ACD" w14:textId="77777777" w:rsidR="002B5DB4" w:rsidRPr="0053472F" w:rsidRDefault="002B5DB4" w:rsidP="00ED60A6">
            <w:pPr>
              <w:pStyle w:val="Normal6a"/>
            </w:pPr>
            <w:r w:rsidRPr="0053472F">
              <w:t>7.</w:t>
            </w:r>
            <w:r w:rsidRPr="0053472F">
              <w:tab/>
              <w:t xml:space="preserve">z aprobatą odnotowuje wspólny komunikat Komisji z 24 czerwca 2022 r. w sprawie unijnego programu międzynarodowego zarządzania oceanami oraz niedawne przyjęcie przez Komisję Europejskiego paktu na rzecz wszechoceanu, </w:t>
            </w:r>
            <w:r w:rsidRPr="0053472F">
              <w:rPr>
                <w:b/>
                <w:i/>
              </w:rPr>
              <w:t>wyrażając jednocześnie zastrzeżenia co do kwoty finansowania</w:t>
            </w:r>
            <w:r w:rsidRPr="0053472F">
              <w:t xml:space="preserve"> w wysokości 1 mld EUR przeznaczonej na ochronę bioróżnorodności morskiej i wzmocnienie rozwoju zrównoważonej niebieskiej gospodarki</w:t>
            </w:r>
            <w:r w:rsidRPr="0053472F">
              <w:rPr>
                <w:b/>
                <w:i/>
              </w:rPr>
              <w:t>, mając na uwadze, że każda dyplomacja wiąże się z koniecznością posiadania zdolności do projekcji działań, które to zdolności są z natury kosztowne, i że należy zatem połączyć obecne i nowe zdolności, takie jak drony lub wykorzystanie morskiego systemu Copernicus</w:t>
            </w:r>
            <w:r w:rsidRPr="0053472F">
              <w:t>; z zadowoleniem odnotowuje, że Europejski pakt na rzecz wszechoceanu włączono do Kompasu konkurencyjności dla UE jako strategiczny element długoterminowego wzrostu UE</w:t>
            </w:r>
            <w:r w:rsidRPr="0053472F">
              <w:rPr>
                <w:b/>
                <w:i/>
              </w:rPr>
              <w:t xml:space="preserve">, wyrażając jednocześnie ubolewanie z powodu ryzyka konkurencji między </w:t>
            </w:r>
            <w:r w:rsidRPr="0053472F">
              <w:rPr>
                <w:b/>
                <w:i/>
              </w:rPr>
              <w:lastRenderedPageBreak/>
              <w:t>sektorami morskimi w zakresie dostępu do tych funduszy</w:t>
            </w:r>
            <w:r w:rsidRPr="0053472F">
              <w:t>;</w:t>
            </w:r>
          </w:p>
        </w:tc>
      </w:tr>
    </w:tbl>
    <w:p w14:paraId="67A59050"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559E312A" w14:textId="77777777" w:rsidR="002B5DB4" w:rsidRPr="0053472F" w:rsidRDefault="002B5DB4" w:rsidP="002B5DB4">
      <w:r w:rsidRPr="0053472F">
        <w:rPr>
          <w:rStyle w:val="HideTWBExt"/>
        </w:rPr>
        <w:t>&lt;/Amend&gt;</w:t>
      </w:r>
    </w:p>
    <w:p w14:paraId="019820B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137</w:t>
      </w:r>
      <w:r w:rsidRPr="0053472F">
        <w:rPr>
          <w:rStyle w:val="HideTWBExt"/>
          <w:b w:val="0"/>
        </w:rPr>
        <w:t>&lt;/NumAm&gt;</w:t>
      </w:r>
    </w:p>
    <w:p w14:paraId="442BA40C"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59412BD9" w14:textId="77777777" w:rsidR="002B5DB4" w:rsidRPr="0053472F" w:rsidRDefault="002B5DB4" w:rsidP="002B5DB4">
      <w:pPr>
        <w:pStyle w:val="NormalBold"/>
      </w:pPr>
      <w:r w:rsidRPr="0053472F">
        <w:rPr>
          <w:rStyle w:val="HideTWBExt"/>
          <w:b w:val="0"/>
        </w:rPr>
        <w:t>&lt;/RepeatBlock-By&gt;</w:t>
      </w:r>
    </w:p>
    <w:p w14:paraId="343C1C7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11CEC02" w14:textId="77777777" w:rsidR="002B5DB4" w:rsidRPr="0053472F" w:rsidRDefault="002B5DB4" w:rsidP="002B5DB4">
      <w:pPr>
        <w:pStyle w:val="NormalBold"/>
      </w:pPr>
      <w:r w:rsidRPr="0053472F">
        <w:rPr>
          <w:rStyle w:val="HideTWBExt"/>
          <w:b w:val="0"/>
        </w:rPr>
        <w:t>&lt;Article&gt;</w:t>
      </w:r>
      <w:r w:rsidRPr="0053472F">
        <w:t>Ustęp 7</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9D0534D" w14:textId="77777777" w:rsidTr="00ED60A6">
        <w:trPr>
          <w:trHeight w:hRule="exact" w:val="240"/>
          <w:jc w:val="center"/>
        </w:trPr>
        <w:tc>
          <w:tcPr>
            <w:tcW w:w="9752" w:type="dxa"/>
            <w:gridSpan w:val="2"/>
            <w:tcBorders>
              <w:top w:val="nil"/>
              <w:left w:val="nil"/>
              <w:bottom w:val="nil"/>
              <w:right w:val="nil"/>
            </w:tcBorders>
          </w:tcPr>
          <w:p w14:paraId="4D96B5FC" w14:textId="77777777" w:rsidR="002B5DB4" w:rsidRPr="0053472F" w:rsidRDefault="002B5DB4" w:rsidP="00ED60A6"/>
        </w:tc>
      </w:tr>
      <w:tr w:rsidR="002B5DB4" w:rsidRPr="0053472F" w14:paraId="608C56CB" w14:textId="77777777" w:rsidTr="00ED60A6">
        <w:trPr>
          <w:trHeight w:val="240"/>
          <w:jc w:val="center"/>
        </w:trPr>
        <w:tc>
          <w:tcPr>
            <w:tcW w:w="4876" w:type="dxa"/>
            <w:tcBorders>
              <w:top w:val="nil"/>
              <w:left w:val="nil"/>
              <w:bottom w:val="nil"/>
              <w:right w:val="nil"/>
            </w:tcBorders>
          </w:tcPr>
          <w:p w14:paraId="38186C3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BFD5400" w14:textId="77777777" w:rsidR="002B5DB4" w:rsidRPr="0053472F" w:rsidRDefault="002B5DB4" w:rsidP="00ED60A6">
            <w:pPr>
              <w:pStyle w:val="AmColumnHeading"/>
            </w:pPr>
            <w:r w:rsidRPr="0053472F">
              <w:t>Poprawka</w:t>
            </w:r>
          </w:p>
        </w:tc>
      </w:tr>
      <w:tr w:rsidR="002B5DB4" w:rsidRPr="0053472F" w14:paraId="186A95BF" w14:textId="77777777" w:rsidTr="00ED60A6">
        <w:trPr>
          <w:jc w:val="center"/>
        </w:trPr>
        <w:tc>
          <w:tcPr>
            <w:tcW w:w="4876" w:type="dxa"/>
            <w:tcBorders>
              <w:top w:val="nil"/>
              <w:left w:val="nil"/>
              <w:bottom w:val="nil"/>
              <w:right w:val="nil"/>
            </w:tcBorders>
          </w:tcPr>
          <w:p w14:paraId="02EA9EF0" w14:textId="77777777" w:rsidR="002B5DB4" w:rsidRPr="0053472F" w:rsidRDefault="002B5DB4" w:rsidP="00ED60A6">
            <w:pPr>
              <w:pStyle w:val="Normal6a"/>
            </w:pPr>
            <w:r w:rsidRPr="0053472F">
              <w:t>7.</w:t>
            </w:r>
            <w:r w:rsidRPr="0053472F">
              <w:tab/>
            </w:r>
            <w:r w:rsidRPr="0053472F">
              <w:rPr>
                <w:b/>
                <w:i/>
              </w:rPr>
              <w:t xml:space="preserve">z aprobatą </w:t>
            </w:r>
            <w:r w:rsidRPr="0053472F">
              <w:t>odnotowuje wspólny komunikat Komisji z 24 czerwca 2022 r. w sprawie unijnego programu międzynarodowego zarządzania oceanami oraz niedawne przyjęcie przez Komisję Europejskiego paktu na rzecz wszechoceanu</w:t>
            </w:r>
            <w:r w:rsidRPr="0053472F">
              <w:rPr>
                <w:b/>
                <w:i/>
              </w:rPr>
              <w:t>, wspieranego środkami finansowymi w wysokości 1 mld EUR, co ma na celu ochronę bioróżnorodności morskiej i wzmocnienie rozwoju zrównoważonej niebieskiej gospodarki;</w:t>
            </w:r>
            <w:r w:rsidRPr="0053472F">
              <w:t xml:space="preserve"> </w:t>
            </w:r>
            <w:r w:rsidRPr="0053472F">
              <w:rPr>
                <w:b/>
                <w:i/>
              </w:rPr>
              <w:t>z zadowoleniem odnotowuje, że Europejski pakt na rzecz wszechoceanu włączono do Kompasu konkurencyjności dla UE jako strategiczny element długoterminowego wzrostu UE;</w:t>
            </w:r>
          </w:p>
        </w:tc>
        <w:tc>
          <w:tcPr>
            <w:tcW w:w="4876" w:type="dxa"/>
            <w:tcBorders>
              <w:top w:val="nil"/>
              <w:left w:val="nil"/>
              <w:bottom w:val="nil"/>
              <w:right w:val="nil"/>
            </w:tcBorders>
          </w:tcPr>
          <w:p w14:paraId="7DE013F5" w14:textId="77777777" w:rsidR="002B5DB4" w:rsidRPr="0053472F" w:rsidRDefault="002B5DB4" w:rsidP="00ED60A6">
            <w:pPr>
              <w:pStyle w:val="Normal6a"/>
            </w:pPr>
            <w:r w:rsidRPr="0053472F">
              <w:t>7.</w:t>
            </w:r>
            <w:r w:rsidRPr="0053472F">
              <w:tab/>
              <w:t>odnotowuje wspólny komunikat Komisji z 24 czerwca 2022 r. w sprawie unijnego programu międzynarodowego zarządzania oceanami oraz niedawne przyjęcie przez Komisję Europejskiego paktu na rzecz wszechoceanu</w:t>
            </w:r>
            <w:r w:rsidRPr="0053472F">
              <w:rPr>
                <w:b/>
                <w:i/>
              </w:rPr>
              <w:t>;</w:t>
            </w:r>
          </w:p>
        </w:tc>
      </w:tr>
    </w:tbl>
    <w:p w14:paraId="4BFF6E9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1438003" w14:textId="77777777" w:rsidR="002B5DB4" w:rsidRPr="0053472F" w:rsidRDefault="002B5DB4" w:rsidP="002B5DB4">
      <w:r w:rsidRPr="0053472F">
        <w:rPr>
          <w:rStyle w:val="HideTWBExt"/>
        </w:rPr>
        <w:t>&lt;/Amend&gt;</w:t>
      </w:r>
    </w:p>
    <w:p w14:paraId="0CB59E4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138</w:t>
      </w:r>
      <w:r w:rsidRPr="0053472F">
        <w:rPr>
          <w:rStyle w:val="HideTWBExt"/>
          <w:b w:val="0"/>
        </w:rPr>
        <w:t>&lt;/NumAm&gt;</w:t>
      </w:r>
    </w:p>
    <w:p w14:paraId="2E8552F2"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4BCBE940" w14:textId="77777777" w:rsidR="002B5DB4" w:rsidRPr="0053472F" w:rsidRDefault="002B5DB4" w:rsidP="002B5DB4">
      <w:pPr>
        <w:pStyle w:val="NormalBold"/>
      </w:pPr>
      <w:r w:rsidRPr="0053472F">
        <w:rPr>
          <w:rStyle w:val="HideTWBExt"/>
          <w:b w:val="0"/>
        </w:rPr>
        <w:t>&lt;/RepeatBlock-By&gt;</w:t>
      </w:r>
    </w:p>
    <w:p w14:paraId="68C0263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E864639" w14:textId="77777777" w:rsidR="002B5DB4" w:rsidRPr="0053472F" w:rsidRDefault="002B5DB4" w:rsidP="002B5DB4">
      <w:pPr>
        <w:pStyle w:val="NormalBold"/>
      </w:pPr>
      <w:r w:rsidRPr="0053472F">
        <w:rPr>
          <w:rStyle w:val="HideTWBExt"/>
          <w:b w:val="0"/>
        </w:rPr>
        <w:t>&lt;Article&gt;</w:t>
      </w:r>
      <w:r w:rsidRPr="0053472F">
        <w:t>Ustęp 7</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13BFDA6" w14:textId="77777777" w:rsidTr="00ED60A6">
        <w:trPr>
          <w:trHeight w:hRule="exact" w:val="240"/>
          <w:jc w:val="center"/>
        </w:trPr>
        <w:tc>
          <w:tcPr>
            <w:tcW w:w="9752" w:type="dxa"/>
            <w:gridSpan w:val="2"/>
            <w:tcBorders>
              <w:top w:val="nil"/>
              <w:left w:val="nil"/>
              <w:bottom w:val="nil"/>
              <w:right w:val="nil"/>
            </w:tcBorders>
          </w:tcPr>
          <w:p w14:paraId="7040CE6C" w14:textId="77777777" w:rsidR="002B5DB4" w:rsidRPr="0053472F" w:rsidRDefault="002B5DB4" w:rsidP="00ED60A6"/>
        </w:tc>
      </w:tr>
      <w:tr w:rsidR="002B5DB4" w:rsidRPr="0053472F" w14:paraId="132EB722" w14:textId="77777777" w:rsidTr="00ED60A6">
        <w:trPr>
          <w:trHeight w:val="240"/>
          <w:jc w:val="center"/>
        </w:trPr>
        <w:tc>
          <w:tcPr>
            <w:tcW w:w="4876" w:type="dxa"/>
            <w:tcBorders>
              <w:top w:val="nil"/>
              <w:left w:val="nil"/>
              <w:bottom w:val="nil"/>
              <w:right w:val="nil"/>
            </w:tcBorders>
          </w:tcPr>
          <w:p w14:paraId="757E78E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FF05D0F" w14:textId="77777777" w:rsidR="002B5DB4" w:rsidRPr="0053472F" w:rsidRDefault="002B5DB4" w:rsidP="00ED60A6">
            <w:pPr>
              <w:pStyle w:val="AmColumnHeading"/>
            </w:pPr>
            <w:r w:rsidRPr="0053472F">
              <w:t>Poprawka</w:t>
            </w:r>
          </w:p>
        </w:tc>
      </w:tr>
      <w:tr w:rsidR="002B5DB4" w:rsidRPr="0053472F" w14:paraId="662B0241" w14:textId="77777777" w:rsidTr="00ED60A6">
        <w:trPr>
          <w:jc w:val="center"/>
        </w:trPr>
        <w:tc>
          <w:tcPr>
            <w:tcW w:w="4876" w:type="dxa"/>
            <w:tcBorders>
              <w:top w:val="nil"/>
              <w:left w:val="nil"/>
              <w:bottom w:val="nil"/>
              <w:right w:val="nil"/>
            </w:tcBorders>
          </w:tcPr>
          <w:p w14:paraId="02344D0D" w14:textId="77777777" w:rsidR="002B5DB4" w:rsidRPr="0053472F" w:rsidRDefault="002B5DB4" w:rsidP="00ED60A6">
            <w:pPr>
              <w:pStyle w:val="Normal6a"/>
            </w:pPr>
            <w:r w:rsidRPr="0053472F">
              <w:t>7.</w:t>
            </w:r>
            <w:r w:rsidRPr="0053472F">
              <w:tab/>
              <w:t xml:space="preserve">z aprobatą odnotowuje wspólny komunikat Komisji z 24 czerwca 2022 r. w sprawie unijnego programu międzynarodowego zarządzania oceanami </w:t>
            </w:r>
            <w:r w:rsidRPr="0053472F">
              <w:lastRenderedPageBreak/>
              <w:t xml:space="preserve">oraz niedawne przyjęcie przez Komisję Europejskiego paktu na rzecz wszechoceanu, </w:t>
            </w:r>
            <w:r w:rsidRPr="0053472F">
              <w:rPr>
                <w:b/>
                <w:i/>
              </w:rPr>
              <w:t xml:space="preserve">wspieranego środkami finansowymi </w:t>
            </w:r>
            <w:r w:rsidRPr="0053472F">
              <w:t>w wysokości 1 mld EUR</w:t>
            </w:r>
            <w:r w:rsidRPr="0053472F">
              <w:rPr>
                <w:b/>
                <w:i/>
              </w:rPr>
              <w:t xml:space="preserve">, co ma na celu </w:t>
            </w:r>
            <w:r w:rsidRPr="0053472F">
              <w:t>ochronę bioróżnorodności morskiej i wzmocnienie rozwoju zrównoważonej niebieskiej gospodarki; z zadowoleniem odnotowuje, że Europejski pakt na rzecz wszechoceanu włączono do Kompasu konkurencyjności dla UE jako strategiczny element długoterminowego wzrostu UE;</w:t>
            </w:r>
          </w:p>
        </w:tc>
        <w:tc>
          <w:tcPr>
            <w:tcW w:w="4876" w:type="dxa"/>
            <w:tcBorders>
              <w:top w:val="nil"/>
              <w:left w:val="nil"/>
              <w:bottom w:val="nil"/>
              <w:right w:val="nil"/>
            </w:tcBorders>
          </w:tcPr>
          <w:p w14:paraId="2B7C99F4" w14:textId="77777777" w:rsidR="002B5DB4" w:rsidRPr="0053472F" w:rsidRDefault="002B5DB4" w:rsidP="00ED60A6">
            <w:pPr>
              <w:pStyle w:val="Normal6a"/>
            </w:pPr>
            <w:r w:rsidRPr="0053472F">
              <w:lastRenderedPageBreak/>
              <w:t>7.</w:t>
            </w:r>
            <w:r w:rsidRPr="0053472F">
              <w:tab/>
              <w:t xml:space="preserve">z aprobatą odnotowuje wspólny komunikat Komisji z 24 czerwca 2022 r. w sprawie unijnego programu międzynarodowego zarządzania oceanami </w:t>
            </w:r>
            <w:r w:rsidRPr="0053472F">
              <w:lastRenderedPageBreak/>
              <w:t>oraz niedawne przyjęcie przez Komisję Europejskiego paktu na rzecz wszechoceanu</w:t>
            </w:r>
            <w:r w:rsidRPr="0053472F">
              <w:rPr>
                <w:b/>
                <w:i/>
              </w:rPr>
              <w:t>; uznaje za fundamentalne zapewnienie niezbędnego wsparcia finansowego na potrzeby wdrożenia Europejskiego paktu na rzecz wszechoceanu</w:t>
            </w:r>
            <w:r w:rsidRPr="0053472F">
              <w:t xml:space="preserve">, w </w:t>
            </w:r>
            <w:r w:rsidRPr="0053472F">
              <w:rPr>
                <w:b/>
                <w:i/>
              </w:rPr>
              <w:t xml:space="preserve">szczególności przez zagwarantowanie, aby zapowiedziane wsparcie w </w:t>
            </w:r>
            <w:r w:rsidRPr="0053472F">
              <w:t xml:space="preserve">wysokości 1 mld EUR </w:t>
            </w:r>
            <w:r w:rsidRPr="0053472F">
              <w:rPr>
                <w:b/>
                <w:i/>
              </w:rPr>
              <w:t xml:space="preserve">na </w:t>
            </w:r>
            <w:r w:rsidRPr="0053472F">
              <w:t xml:space="preserve">ochronę bioróżnorodności morskiej i wzmocnienie rozwoju zrównoważonej niebieskiej gospodarki </w:t>
            </w:r>
            <w:r w:rsidRPr="0053472F">
              <w:rPr>
                <w:b/>
                <w:i/>
              </w:rPr>
              <w:t>było wydzielone w przyszłym rozporządzeniu dotyczącym wieloletnich ram finansowych</w:t>
            </w:r>
            <w:r w:rsidRPr="0053472F">
              <w:t>; z zadowoleniem odnotowuje, że Europejski pakt na rzecz wszechoceanu włączono do Kompasu konkurencyjności dla UE jako strategiczny element długoterminowego wzrostu UE;</w:t>
            </w:r>
          </w:p>
        </w:tc>
      </w:tr>
    </w:tbl>
    <w:p w14:paraId="1B025593"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399B9B3" w14:textId="77777777" w:rsidR="002B5DB4" w:rsidRPr="0053472F" w:rsidRDefault="002B5DB4" w:rsidP="002B5DB4">
      <w:r w:rsidRPr="0053472F">
        <w:rPr>
          <w:rStyle w:val="HideTWBExt"/>
        </w:rPr>
        <w:t>&lt;/Amend&gt;</w:t>
      </w:r>
    </w:p>
    <w:p w14:paraId="4671505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139</w:t>
      </w:r>
      <w:r w:rsidRPr="0053472F">
        <w:rPr>
          <w:rStyle w:val="HideTWBExt"/>
          <w:b w:val="0"/>
        </w:rPr>
        <w:t>&lt;/NumAm&gt;</w:t>
      </w:r>
    </w:p>
    <w:p w14:paraId="04232DA3"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549A8381" w14:textId="77777777" w:rsidR="002B5DB4" w:rsidRPr="0053472F" w:rsidRDefault="002B5DB4" w:rsidP="002B5DB4">
      <w:pPr>
        <w:pStyle w:val="NormalBold"/>
      </w:pPr>
      <w:r w:rsidRPr="0053472F">
        <w:rPr>
          <w:rStyle w:val="HideTWBExt"/>
          <w:b w:val="0"/>
        </w:rPr>
        <w:t>&lt;/RepeatBlock-By&gt;</w:t>
      </w:r>
    </w:p>
    <w:p w14:paraId="46B3DC0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D0CF585" w14:textId="77777777" w:rsidR="002B5DB4" w:rsidRPr="0053472F" w:rsidRDefault="002B5DB4" w:rsidP="002B5DB4">
      <w:pPr>
        <w:pStyle w:val="NormalBold"/>
      </w:pPr>
      <w:r w:rsidRPr="0053472F">
        <w:rPr>
          <w:rStyle w:val="HideTWBExt"/>
          <w:b w:val="0"/>
        </w:rPr>
        <w:t>&lt;Article&gt;</w:t>
      </w:r>
      <w:r w:rsidRPr="0053472F">
        <w:t>Ustęp 7</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456149D" w14:textId="77777777" w:rsidTr="00ED60A6">
        <w:trPr>
          <w:trHeight w:hRule="exact" w:val="240"/>
          <w:jc w:val="center"/>
        </w:trPr>
        <w:tc>
          <w:tcPr>
            <w:tcW w:w="9752" w:type="dxa"/>
            <w:gridSpan w:val="2"/>
            <w:tcBorders>
              <w:top w:val="nil"/>
              <w:left w:val="nil"/>
              <w:bottom w:val="nil"/>
              <w:right w:val="nil"/>
            </w:tcBorders>
          </w:tcPr>
          <w:p w14:paraId="7533EE9E" w14:textId="77777777" w:rsidR="002B5DB4" w:rsidRPr="0053472F" w:rsidRDefault="002B5DB4" w:rsidP="00ED60A6"/>
        </w:tc>
      </w:tr>
      <w:tr w:rsidR="002B5DB4" w:rsidRPr="0053472F" w14:paraId="0241FEF3" w14:textId="77777777" w:rsidTr="00ED60A6">
        <w:trPr>
          <w:trHeight w:val="240"/>
          <w:jc w:val="center"/>
        </w:trPr>
        <w:tc>
          <w:tcPr>
            <w:tcW w:w="4876" w:type="dxa"/>
            <w:tcBorders>
              <w:top w:val="nil"/>
              <w:left w:val="nil"/>
              <w:bottom w:val="nil"/>
              <w:right w:val="nil"/>
            </w:tcBorders>
          </w:tcPr>
          <w:p w14:paraId="5561B68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0A55887" w14:textId="77777777" w:rsidR="002B5DB4" w:rsidRPr="0053472F" w:rsidRDefault="002B5DB4" w:rsidP="00ED60A6">
            <w:pPr>
              <w:pStyle w:val="AmColumnHeading"/>
            </w:pPr>
            <w:r w:rsidRPr="0053472F">
              <w:t>Poprawka</w:t>
            </w:r>
          </w:p>
        </w:tc>
      </w:tr>
      <w:tr w:rsidR="002B5DB4" w:rsidRPr="0053472F" w14:paraId="4C5BDD4D" w14:textId="77777777" w:rsidTr="00ED60A6">
        <w:trPr>
          <w:jc w:val="center"/>
        </w:trPr>
        <w:tc>
          <w:tcPr>
            <w:tcW w:w="4876" w:type="dxa"/>
            <w:tcBorders>
              <w:top w:val="nil"/>
              <w:left w:val="nil"/>
              <w:bottom w:val="nil"/>
              <w:right w:val="nil"/>
            </w:tcBorders>
          </w:tcPr>
          <w:p w14:paraId="38DE63D4" w14:textId="77777777" w:rsidR="002B5DB4" w:rsidRPr="0053472F" w:rsidRDefault="002B5DB4" w:rsidP="00ED60A6">
            <w:pPr>
              <w:pStyle w:val="Normal6a"/>
            </w:pPr>
            <w:r w:rsidRPr="0053472F">
              <w:t>7.</w:t>
            </w:r>
            <w:r w:rsidRPr="0053472F">
              <w:tab/>
              <w:t xml:space="preserve">z aprobatą odnotowuje wspólny komunikat Komisji z 24 czerwca 2022 r. w sprawie unijnego programu międzynarodowego zarządzania oceanami oraz niedawne przyjęcie przez Komisję Europejskiego paktu na rzecz wszechoceanu, wspieranego środkami finansowymi w wysokości 1 mld EUR, co ma na celu ochronę bioróżnorodności morskiej i wzmocnienie rozwoju zrównoważonej niebieskiej gospodarki; z zadowoleniem odnotowuje, że Europejski pakt na rzecz wszechoceanu włączono do Kompasu konkurencyjności dla UE jako </w:t>
            </w:r>
            <w:r w:rsidRPr="0053472F">
              <w:lastRenderedPageBreak/>
              <w:t>strategiczny element długoterminowego wzrostu UE;</w:t>
            </w:r>
          </w:p>
        </w:tc>
        <w:tc>
          <w:tcPr>
            <w:tcW w:w="4876" w:type="dxa"/>
            <w:tcBorders>
              <w:top w:val="nil"/>
              <w:left w:val="nil"/>
              <w:bottom w:val="nil"/>
              <w:right w:val="nil"/>
            </w:tcBorders>
          </w:tcPr>
          <w:p w14:paraId="46A894A8" w14:textId="473176EB" w:rsidR="002B5DB4" w:rsidRPr="0053472F" w:rsidRDefault="002B5DB4" w:rsidP="00ED60A6">
            <w:pPr>
              <w:pStyle w:val="Normal6a"/>
            </w:pPr>
            <w:r w:rsidRPr="0053472F">
              <w:lastRenderedPageBreak/>
              <w:t>7.</w:t>
            </w:r>
            <w:r w:rsidRPr="0053472F">
              <w:tab/>
              <w:t xml:space="preserve">z aprobatą odnotowuje wspólny komunikat Komisji z 24 czerwca 2022 r. w sprawie unijnego programu międzynarodowego zarządzania oceanami oraz niedawne przyjęcie przez Komisję Europejskiego paktu na rzecz wszechoceanu, wspieranego środkami finansowymi w wysokości 1 mld EUR, co ma na celu ochronę bioróżnorodności morskiej i wzmocnienie rozwoju zrównoważonej niebieskiej gospodarki; z zadowoleniem odnotowuje, że Europejski pakt na rzecz wszechoceanu włączono do Kompasu konkurencyjności dla UE jako strategiczny element długoterminowego </w:t>
            </w:r>
            <w:r w:rsidRPr="0053472F">
              <w:lastRenderedPageBreak/>
              <w:t>wzrostu UE;</w:t>
            </w:r>
            <w:r w:rsidR="00DD360C" w:rsidRPr="0053472F">
              <w:t xml:space="preserve"> </w:t>
            </w:r>
            <w:r w:rsidRPr="0053472F">
              <w:rPr>
                <w:b/>
                <w:i/>
              </w:rPr>
              <w:t>uważa, że należy zapewnić wystarczające i odpowiednie finansowanie dyplomacji i zarządzania w dziedzinie mórz i oceanów w ramach nowego Wieloletniego Funduszu Ramowego (WFR) na lata 2028–2034;</w:t>
            </w:r>
          </w:p>
        </w:tc>
      </w:tr>
    </w:tbl>
    <w:p w14:paraId="7B45BEDE"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DB83A11" w14:textId="77777777" w:rsidR="002B5DB4" w:rsidRPr="0053472F" w:rsidRDefault="002B5DB4" w:rsidP="002B5DB4">
      <w:r w:rsidRPr="0053472F">
        <w:rPr>
          <w:rStyle w:val="HideTWBExt"/>
        </w:rPr>
        <w:t>&lt;/Amend&gt;</w:t>
      </w:r>
    </w:p>
    <w:p w14:paraId="340C324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140</w:t>
      </w:r>
      <w:r w:rsidRPr="0053472F">
        <w:rPr>
          <w:rStyle w:val="HideTWBExt"/>
          <w:b w:val="0"/>
        </w:rPr>
        <w:t>&lt;/NumAm&gt;</w:t>
      </w:r>
    </w:p>
    <w:p w14:paraId="52F0D682" w14:textId="77777777" w:rsidR="002B5DB4" w:rsidRPr="0053472F" w:rsidRDefault="002B5DB4" w:rsidP="002B5DB4">
      <w:pPr>
        <w:pStyle w:val="NormalBold"/>
      </w:pPr>
      <w:r w:rsidRPr="0053472F">
        <w:rPr>
          <w:rStyle w:val="HideTWBExt"/>
          <w:b w:val="0"/>
        </w:rPr>
        <w:t>&lt;RepeatBlock-By&gt;&lt;Members&gt;</w:t>
      </w:r>
      <w:r w:rsidRPr="0053472F">
        <w:t>Piotr Müller, Nora Junco García</w:t>
      </w:r>
      <w:r w:rsidRPr="0053472F">
        <w:rPr>
          <w:rStyle w:val="HideTWBExt"/>
          <w:b w:val="0"/>
        </w:rPr>
        <w:t>&lt;/Members&gt;</w:t>
      </w:r>
    </w:p>
    <w:p w14:paraId="7C6217F8" w14:textId="77777777" w:rsidR="002B5DB4" w:rsidRPr="0053472F" w:rsidRDefault="002B5DB4" w:rsidP="002B5DB4">
      <w:pPr>
        <w:pStyle w:val="NormalBold"/>
      </w:pPr>
      <w:r w:rsidRPr="0053472F">
        <w:rPr>
          <w:rStyle w:val="HideTWBExt"/>
          <w:b w:val="0"/>
        </w:rPr>
        <w:t>&lt;/RepeatBlock-By&gt;</w:t>
      </w:r>
    </w:p>
    <w:p w14:paraId="5A3E8C6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C9D9A26" w14:textId="77777777" w:rsidR="002B5DB4" w:rsidRPr="0053472F" w:rsidRDefault="002B5DB4" w:rsidP="002B5DB4">
      <w:pPr>
        <w:pStyle w:val="NormalBold"/>
      </w:pPr>
      <w:r w:rsidRPr="0053472F">
        <w:rPr>
          <w:rStyle w:val="HideTWBExt"/>
          <w:b w:val="0"/>
        </w:rPr>
        <w:t>&lt;Article&gt;</w:t>
      </w:r>
      <w:r w:rsidRPr="0053472F">
        <w:t>Ustęp 7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50BCD20" w14:textId="77777777" w:rsidTr="00ED60A6">
        <w:trPr>
          <w:trHeight w:hRule="exact" w:val="240"/>
          <w:jc w:val="center"/>
        </w:trPr>
        <w:tc>
          <w:tcPr>
            <w:tcW w:w="9752" w:type="dxa"/>
            <w:gridSpan w:val="2"/>
            <w:tcBorders>
              <w:top w:val="nil"/>
              <w:left w:val="nil"/>
              <w:bottom w:val="nil"/>
              <w:right w:val="nil"/>
            </w:tcBorders>
          </w:tcPr>
          <w:p w14:paraId="352F5CE7" w14:textId="77777777" w:rsidR="002B5DB4" w:rsidRPr="0053472F" w:rsidRDefault="002B5DB4" w:rsidP="00ED60A6"/>
        </w:tc>
      </w:tr>
      <w:tr w:rsidR="002B5DB4" w:rsidRPr="0053472F" w14:paraId="5637A127" w14:textId="77777777" w:rsidTr="00ED60A6">
        <w:trPr>
          <w:trHeight w:val="240"/>
          <w:jc w:val="center"/>
        </w:trPr>
        <w:tc>
          <w:tcPr>
            <w:tcW w:w="4876" w:type="dxa"/>
            <w:tcBorders>
              <w:top w:val="nil"/>
              <w:left w:val="nil"/>
              <w:bottom w:val="nil"/>
              <w:right w:val="nil"/>
            </w:tcBorders>
          </w:tcPr>
          <w:p w14:paraId="60C9423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3FDAF37" w14:textId="77777777" w:rsidR="002B5DB4" w:rsidRPr="0053472F" w:rsidRDefault="002B5DB4" w:rsidP="00ED60A6">
            <w:pPr>
              <w:pStyle w:val="AmColumnHeading"/>
            </w:pPr>
            <w:r w:rsidRPr="0053472F">
              <w:t>Poprawka</w:t>
            </w:r>
          </w:p>
        </w:tc>
      </w:tr>
      <w:tr w:rsidR="002B5DB4" w:rsidRPr="0053472F" w14:paraId="7C59378B" w14:textId="77777777" w:rsidTr="00ED60A6">
        <w:trPr>
          <w:jc w:val="center"/>
        </w:trPr>
        <w:tc>
          <w:tcPr>
            <w:tcW w:w="4876" w:type="dxa"/>
            <w:tcBorders>
              <w:top w:val="nil"/>
              <w:left w:val="nil"/>
              <w:bottom w:val="nil"/>
              <w:right w:val="nil"/>
            </w:tcBorders>
          </w:tcPr>
          <w:p w14:paraId="2F2E3CA5" w14:textId="77777777" w:rsidR="002B5DB4" w:rsidRPr="0053472F" w:rsidRDefault="002B5DB4" w:rsidP="00ED60A6">
            <w:pPr>
              <w:pStyle w:val="Normal6a"/>
            </w:pPr>
          </w:p>
        </w:tc>
        <w:tc>
          <w:tcPr>
            <w:tcW w:w="4876" w:type="dxa"/>
            <w:tcBorders>
              <w:top w:val="nil"/>
              <w:left w:val="nil"/>
              <w:bottom w:val="nil"/>
              <w:right w:val="nil"/>
            </w:tcBorders>
          </w:tcPr>
          <w:p w14:paraId="1BD959DD" w14:textId="77777777" w:rsidR="002B5DB4" w:rsidRPr="0053472F" w:rsidRDefault="002B5DB4" w:rsidP="00ED60A6">
            <w:pPr>
              <w:pStyle w:val="Normal6a"/>
            </w:pPr>
            <w:r w:rsidRPr="0053472F">
              <w:rPr>
                <w:b/>
                <w:i/>
              </w:rPr>
              <w:t>7a.</w:t>
            </w:r>
            <w:r w:rsidRPr="0053472F">
              <w:rPr>
                <w:b/>
                <w:i/>
              </w:rPr>
              <w:tab/>
              <w:t>wzywa Komisję do ustanowienia, w ramach Europejskiego paktu na rzecz wszechoceanu, dedykowanej inicjatywy „Czysty Bałtyk” ukierunkowanej na specyficzne wyzwania środowiskowe i bezpieczeństwa Morza Bałtyckiego; podkreśla, że w regionie tym w dużym stopniu występują eutrofizacją, zanieczyszczenia i niebezpieczne pozostałości z czasów wojny, w tym amunicji, środków chemicznych i innych zanieczyszczeń zalegających na dnie morskim;</w:t>
            </w:r>
          </w:p>
        </w:tc>
      </w:tr>
    </w:tbl>
    <w:p w14:paraId="05B4BB8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18B9AA4" w14:textId="77777777" w:rsidR="002B5DB4" w:rsidRPr="0053472F" w:rsidRDefault="002B5DB4" w:rsidP="002B5DB4">
      <w:r w:rsidRPr="0053472F">
        <w:rPr>
          <w:rStyle w:val="HideTWBExt"/>
        </w:rPr>
        <w:t>&lt;/Amend&gt;</w:t>
      </w:r>
    </w:p>
    <w:p w14:paraId="254C271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141</w:t>
      </w:r>
      <w:r w:rsidRPr="0053472F">
        <w:rPr>
          <w:rStyle w:val="HideTWBExt"/>
          <w:b w:val="0"/>
        </w:rPr>
        <w:t>&lt;/NumAm&gt;</w:t>
      </w:r>
    </w:p>
    <w:p w14:paraId="75835093"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49B70758" w14:textId="77777777" w:rsidR="002B5DB4" w:rsidRPr="0053472F" w:rsidRDefault="002B5DB4" w:rsidP="002B5DB4">
      <w:pPr>
        <w:pStyle w:val="NormalBold"/>
      </w:pPr>
      <w:r w:rsidRPr="0053472F">
        <w:rPr>
          <w:rStyle w:val="HideTWBExt"/>
          <w:b w:val="0"/>
        </w:rPr>
        <w:t>&lt;/RepeatBlock-By&gt;</w:t>
      </w:r>
    </w:p>
    <w:p w14:paraId="0DA1A33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CFE820B" w14:textId="77777777" w:rsidR="002B5DB4" w:rsidRPr="0053472F" w:rsidRDefault="002B5DB4" w:rsidP="002B5DB4">
      <w:pPr>
        <w:pStyle w:val="NormalBold"/>
      </w:pPr>
      <w:r w:rsidRPr="0053472F">
        <w:rPr>
          <w:rStyle w:val="HideTWBExt"/>
          <w:b w:val="0"/>
        </w:rPr>
        <w:t>&lt;Article&gt;</w:t>
      </w:r>
      <w:r w:rsidRPr="0053472F">
        <w:t>Ustęp 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A700293" w14:textId="77777777" w:rsidTr="00ED60A6">
        <w:trPr>
          <w:trHeight w:hRule="exact" w:val="240"/>
          <w:jc w:val="center"/>
        </w:trPr>
        <w:tc>
          <w:tcPr>
            <w:tcW w:w="9752" w:type="dxa"/>
            <w:gridSpan w:val="2"/>
            <w:tcBorders>
              <w:top w:val="nil"/>
              <w:left w:val="nil"/>
              <w:bottom w:val="nil"/>
              <w:right w:val="nil"/>
            </w:tcBorders>
          </w:tcPr>
          <w:p w14:paraId="1ACFA169" w14:textId="77777777" w:rsidR="002B5DB4" w:rsidRPr="0053472F" w:rsidRDefault="002B5DB4" w:rsidP="00ED60A6"/>
        </w:tc>
      </w:tr>
      <w:tr w:rsidR="002B5DB4" w:rsidRPr="0053472F" w14:paraId="5C9DDE1D" w14:textId="77777777" w:rsidTr="00ED60A6">
        <w:trPr>
          <w:trHeight w:val="240"/>
          <w:jc w:val="center"/>
        </w:trPr>
        <w:tc>
          <w:tcPr>
            <w:tcW w:w="4876" w:type="dxa"/>
            <w:tcBorders>
              <w:top w:val="nil"/>
              <w:left w:val="nil"/>
              <w:bottom w:val="nil"/>
              <w:right w:val="nil"/>
            </w:tcBorders>
          </w:tcPr>
          <w:p w14:paraId="261F9B8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59EEAAE" w14:textId="77777777" w:rsidR="002B5DB4" w:rsidRPr="0053472F" w:rsidRDefault="002B5DB4" w:rsidP="00ED60A6">
            <w:pPr>
              <w:pStyle w:val="AmColumnHeading"/>
            </w:pPr>
            <w:r w:rsidRPr="0053472F">
              <w:t>Poprawka</w:t>
            </w:r>
          </w:p>
        </w:tc>
      </w:tr>
      <w:tr w:rsidR="002B5DB4" w:rsidRPr="0053472F" w14:paraId="425D4107" w14:textId="77777777" w:rsidTr="00ED60A6">
        <w:trPr>
          <w:jc w:val="center"/>
        </w:trPr>
        <w:tc>
          <w:tcPr>
            <w:tcW w:w="4876" w:type="dxa"/>
            <w:tcBorders>
              <w:top w:val="nil"/>
              <w:left w:val="nil"/>
              <w:bottom w:val="nil"/>
              <w:right w:val="nil"/>
            </w:tcBorders>
          </w:tcPr>
          <w:p w14:paraId="2F5EF4A0" w14:textId="77777777" w:rsidR="002B5DB4" w:rsidRPr="0053472F" w:rsidRDefault="002B5DB4" w:rsidP="00ED60A6">
            <w:pPr>
              <w:pStyle w:val="Normal6a"/>
            </w:pPr>
            <w:r w:rsidRPr="0053472F">
              <w:t>8.</w:t>
            </w:r>
            <w:r w:rsidRPr="0053472F">
              <w:tab/>
              <w:t xml:space="preserve">apeluje do UE, aby wspierała zainteresowane strony w tworzeniu europejskiego morskiego sojuszu przemysłowego, który łączyłby </w:t>
            </w:r>
            <w:r w:rsidRPr="0053472F">
              <w:lastRenderedPageBreak/>
              <w:t xml:space="preserve">rybołówstwo, akwakulturę, przemysł stoczniowy, inwestycje strategiczne i technologię, przy uznaniu współzależności wszystkich sektorów morskich pod względem konkurencyjności, zatrudnienia, </w:t>
            </w:r>
            <w:r w:rsidRPr="0053472F">
              <w:rPr>
                <w:b/>
                <w:i/>
              </w:rPr>
              <w:t xml:space="preserve">transformacji ekologicznej i cyfrowej </w:t>
            </w:r>
            <w:r w:rsidRPr="0053472F">
              <w:t>oraz zrównoważonego wykorzystania zasobów morskich;</w:t>
            </w:r>
          </w:p>
        </w:tc>
        <w:tc>
          <w:tcPr>
            <w:tcW w:w="4876" w:type="dxa"/>
            <w:tcBorders>
              <w:top w:val="nil"/>
              <w:left w:val="nil"/>
              <w:bottom w:val="nil"/>
              <w:right w:val="nil"/>
            </w:tcBorders>
          </w:tcPr>
          <w:p w14:paraId="68DB5BCA" w14:textId="77777777" w:rsidR="002B5DB4" w:rsidRPr="0053472F" w:rsidRDefault="002B5DB4" w:rsidP="00ED60A6">
            <w:pPr>
              <w:pStyle w:val="Normal6a"/>
            </w:pPr>
            <w:r w:rsidRPr="0053472F">
              <w:lastRenderedPageBreak/>
              <w:t>8.</w:t>
            </w:r>
            <w:r w:rsidRPr="0053472F">
              <w:tab/>
              <w:t xml:space="preserve">apeluje do UE, aby wspierała </w:t>
            </w:r>
            <w:r w:rsidRPr="0053472F">
              <w:rPr>
                <w:b/>
                <w:i/>
              </w:rPr>
              <w:t xml:space="preserve">odpowiednie </w:t>
            </w:r>
            <w:r w:rsidRPr="0053472F">
              <w:t xml:space="preserve">zainteresowane strony w tworzeniu europejskiego morskiego sojuszu przemysłowego, który łączyłby </w:t>
            </w:r>
            <w:r w:rsidRPr="0053472F">
              <w:lastRenderedPageBreak/>
              <w:t xml:space="preserve">rybołówstwo, akwakulturę, przemysł stoczniowy, inwestycje strategiczne i technologię, przy uznaniu współzależności wszystkich sektorów morskich pod względem konkurencyjności, zatrudnienia, </w:t>
            </w:r>
            <w:r w:rsidRPr="0053472F">
              <w:rPr>
                <w:b/>
                <w:i/>
              </w:rPr>
              <w:t xml:space="preserve">wdrażania bardziej energooszczędnych technologii </w:t>
            </w:r>
            <w:r w:rsidRPr="0053472F">
              <w:t xml:space="preserve">oraz zrównoważonego wykorzystania zasobów morskich; </w:t>
            </w:r>
            <w:r w:rsidRPr="0053472F">
              <w:rPr>
                <w:b/>
                <w:i/>
              </w:rPr>
              <w:t>podkreśla jednak, że te działania muszą pozostać realistyczne pod względem ekonomicznym i nie mogą szkodzić rentowności flot UE i rybołówstwa łodziowego;</w:t>
            </w:r>
          </w:p>
        </w:tc>
      </w:tr>
    </w:tbl>
    <w:p w14:paraId="0E9491EC"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4AEBF2E" w14:textId="77777777" w:rsidR="002B5DB4" w:rsidRPr="0053472F" w:rsidRDefault="002B5DB4" w:rsidP="002B5DB4">
      <w:r w:rsidRPr="0053472F">
        <w:rPr>
          <w:rStyle w:val="HideTWBExt"/>
        </w:rPr>
        <w:t>&lt;/Amend&gt;</w:t>
      </w:r>
    </w:p>
    <w:p w14:paraId="290C217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142</w:t>
      </w:r>
      <w:r w:rsidRPr="0053472F">
        <w:rPr>
          <w:rStyle w:val="HideTWBExt"/>
          <w:b w:val="0"/>
        </w:rPr>
        <w:t>&lt;/NumAm&gt;</w:t>
      </w:r>
    </w:p>
    <w:p w14:paraId="516C3EAC" w14:textId="77777777" w:rsidR="002B5DB4" w:rsidRPr="0053472F" w:rsidRDefault="002B5DB4" w:rsidP="002B5DB4">
      <w:pPr>
        <w:pStyle w:val="NormalBold"/>
      </w:pPr>
      <w:r w:rsidRPr="0053472F">
        <w:rPr>
          <w:rStyle w:val="HideTWBExt"/>
          <w:b w:val="0"/>
        </w:rPr>
        <w:t>&lt;RepeatBlock-By&gt;&lt;Members&gt;</w:t>
      </w:r>
      <w:r w:rsidRPr="0053472F">
        <w:t>Fredis Beleris</w:t>
      </w:r>
      <w:r w:rsidRPr="0053472F">
        <w:rPr>
          <w:rStyle w:val="HideTWBExt"/>
          <w:b w:val="0"/>
        </w:rPr>
        <w:t>&lt;/Members&gt;</w:t>
      </w:r>
    </w:p>
    <w:p w14:paraId="40AD3D07" w14:textId="77777777" w:rsidR="002B5DB4" w:rsidRPr="0053472F" w:rsidRDefault="002B5DB4" w:rsidP="002B5DB4">
      <w:pPr>
        <w:pStyle w:val="NormalBold"/>
      </w:pPr>
      <w:r w:rsidRPr="0053472F">
        <w:rPr>
          <w:rStyle w:val="HideTWBExt"/>
          <w:b w:val="0"/>
        </w:rPr>
        <w:t>&lt;/RepeatBlock-By&gt;</w:t>
      </w:r>
    </w:p>
    <w:p w14:paraId="510B08A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F573FEA" w14:textId="77777777" w:rsidR="002B5DB4" w:rsidRPr="0053472F" w:rsidRDefault="002B5DB4" w:rsidP="002B5DB4">
      <w:pPr>
        <w:pStyle w:val="NormalBold"/>
      </w:pPr>
      <w:r w:rsidRPr="0053472F">
        <w:rPr>
          <w:rStyle w:val="HideTWBExt"/>
          <w:b w:val="0"/>
        </w:rPr>
        <w:t>&lt;Article&gt;</w:t>
      </w:r>
      <w:r w:rsidRPr="0053472F">
        <w:t>Ustęp 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C5AE644" w14:textId="77777777" w:rsidTr="00ED60A6">
        <w:trPr>
          <w:trHeight w:hRule="exact" w:val="240"/>
          <w:jc w:val="center"/>
        </w:trPr>
        <w:tc>
          <w:tcPr>
            <w:tcW w:w="9752" w:type="dxa"/>
            <w:gridSpan w:val="2"/>
            <w:tcBorders>
              <w:top w:val="nil"/>
              <w:left w:val="nil"/>
              <w:bottom w:val="nil"/>
              <w:right w:val="nil"/>
            </w:tcBorders>
          </w:tcPr>
          <w:p w14:paraId="413BC0A9" w14:textId="77777777" w:rsidR="002B5DB4" w:rsidRPr="0053472F" w:rsidRDefault="002B5DB4" w:rsidP="00ED60A6"/>
        </w:tc>
      </w:tr>
      <w:tr w:rsidR="002B5DB4" w:rsidRPr="0053472F" w14:paraId="63059AEA" w14:textId="77777777" w:rsidTr="00ED60A6">
        <w:trPr>
          <w:trHeight w:val="240"/>
          <w:jc w:val="center"/>
        </w:trPr>
        <w:tc>
          <w:tcPr>
            <w:tcW w:w="4876" w:type="dxa"/>
            <w:tcBorders>
              <w:top w:val="nil"/>
              <w:left w:val="nil"/>
              <w:bottom w:val="nil"/>
              <w:right w:val="nil"/>
            </w:tcBorders>
          </w:tcPr>
          <w:p w14:paraId="3640947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68DA526" w14:textId="77777777" w:rsidR="002B5DB4" w:rsidRPr="0053472F" w:rsidRDefault="002B5DB4" w:rsidP="00ED60A6">
            <w:pPr>
              <w:pStyle w:val="AmColumnHeading"/>
            </w:pPr>
            <w:r w:rsidRPr="0053472F">
              <w:t>Poprawka</w:t>
            </w:r>
          </w:p>
        </w:tc>
      </w:tr>
      <w:tr w:rsidR="002B5DB4" w:rsidRPr="0053472F" w14:paraId="3B1724BE" w14:textId="77777777" w:rsidTr="00ED60A6">
        <w:trPr>
          <w:jc w:val="center"/>
        </w:trPr>
        <w:tc>
          <w:tcPr>
            <w:tcW w:w="4876" w:type="dxa"/>
            <w:tcBorders>
              <w:top w:val="nil"/>
              <w:left w:val="nil"/>
              <w:bottom w:val="nil"/>
              <w:right w:val="nil"/>
            </w:tcBorders>
          </w:tcPr>
          <w:p w14:paraId="6914E35D" w14:textId="77777777" w:rsidR="002B5DB4" w:rsidRPr="0053472F" w:rsidRDefault="002B5DB4" w:rsidP="00ED60A6">
            <w:pPr>
              <w:pStyle w:val="Normal6a"/>
            </w:pPr>
            <w:r w:rsidRPr="0053472F">
              <w:t>8.</w:t>
            </w:r>
            <w:r w:rsidRPr="0053472F">
              <w:tab/>
              <w:t>apeluje do UE, aby wspierała zainteresowane strony w tworzeniu europejskiego morskiego sojuszu przemysłowego, który łączyłby rybołówstwo, akwakulturę, przemysł stoczniowy, inwestycje strategiczne i technologię, przy uznaniu współzależności wszystkich sektorów morskich pod względem konkurencyjności, zatrudnienia, transformacji ekologicznej i cyfrowej oraz zrównoważonego wykorzystania zasobów morskich;</w:t>
            </w:r>
          </w:p>
        </w:tc>
        <w:tc>
          <w:tcPr>
            <w:tcW w:w="4876" w:type="dxa"/>
            <w:tcBorders>
              <w:top w:val="nil"/>
              <w:left w:val="nil"/>
              <w:bottom w:val="nil"/>
              <w:right w:val="nil"/>
            </w:tcBorders>
          </w:tcPr>
          <w:p w14:paraId="61635740" w14:textId="77777777" w:rsidR="002B5DB4" w:rsidRPr="0053472F" w:rsidRDefault="002B5DB4" w:rsidP="00ED60A6">
            <w:pPr>
              <w:pStyle w:val="Normal6a"/>
            </w:pPr>
            <w:r w:rsidRPr="0053472F">
              <w:t>8.</w:t>
            </w:r>
            <w:r w:rsidRPr="0053472F">
              <w:tab/>
              <w:t>apeluje do UE, aby wspierała zainteresowane strony w tworzeniu europejskiego morskiego sojuszu przemysłowego, który łączyłby rybołówstwo, akwakulturę, przemysł stoczniowy</w:t>
            </w:r>
            <w:r w:rsidRPr="0053472F">
              <w:rPr>
                <w:b/>
                <w:i/>
              </w:rPr>
              <w:t>, transport wodny</w:t>
            </w:r>
            <w:r w:rsidRPr="0053472F">
              <w:t>, inwestycje strategiczne i technologię, przy uznaniu współzależności wszystkich sektorów morskich pod względem konkurencyjności, zatrudnienia, transformacji ekologicznej i cyfrowej oraz zrównoważonego wykorzystania zasobów morskich;</w:t>
            </w:r>
          </w:p>
        </w:tc>
      </w:tr>
    </w:tbl>
    <w:p w14:paraId="01E9557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{EL}</w:t>
      </w:r>
      <w:r w:rsidRPr="0053472F">
        <w:t>el</w:t>
      </w:r>
      <w:r w:rsidRPr="0053472F">
        <w:rPr>
          <w:rStyle w:val="HideTWBExt"/>
        </w:rPr>
        <w:t>&lt;/Original&gt;</w:t>
      </w:r>
    </w:p>
    <w:p w14:paraId="6F811BF5" w14:textId="77777777" w:rsidR="002B5DB4" w:rsidRPr="0053472F" w:rsidRDefault="002B5DB4" w:rsidP="002B5DB4">
      <w:r w:rsidRPr="0053472F">
        <w:rPr>
          <w:rStyle w:val="HideTWBExt"/>
        </w:rPr>
        <w:t>&lt;/Amend&gt;</w:t>
      </w:r>
    </w:p>
    <w:p w14:paraId="6B4EF43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143</w:t>
      </w:r>
      <w:r w:rsidRPr="0053472F">
        <w:rPr>
          <w:rStyle w:val="HideTWBExt"/>
          <w:b w:val="0"/>
        </w:rPr>
        <w:t>&lt;/NumAm&gt;</w:t>
      </w:r>
    </w:p>
    <w:p w14:paraId="4EFB2510"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13C9BD3E" w14:textId="77777777" w:rsidR="002B5DB4" w:rsidRPr="0053472F" w:rsidRDefault="002B5DB4" w:rsidP="002B5DB4">
      <w:pPr>
        <w:pStyle w:val="NormalBold"/>
      </w:pPr>
      <w:r w:rsidRPr="0053472F">
        <w:rPr>
          <w:rStyle w:val="HideTWBExt"/>
          <w:b w:val="0"/>
        </w:rPr>
        <w:t>&lt;/RepeatBlock-By&gt;</w:t>
      </w:r>
    </w:p>
    <w:p w14:paraId="3D6DB29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46A08A1" w14:textId="77777777" w:rsidR="002B5DB4" w:rsidRPr="0053472F" w:rsidRDefault="002B5DB4" w:rsidP="002B5DB4">
      <w:pPr>
        <w:pStyle w:val="NormalBold"/>
      </w:pPr>
      <w:r w:rsidRPr="0053472F">
        <w:rPr>
          <w:rStyle w:val="HideTWBExt"/>
          <w:b w:val="0"/>
        </w:rPr>
        <w:t>&lt;Article&gt;</w:t>
      </w:r>
      <w:r w:rsidRPr="0053472F">
        <w:t>Ustęp 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7FE0E07" w14:textId="77777777" w:rsidTr="00ED60A6">
        <w:trPr>
          <w:trHeight w:hRule="exact" w:val="240"/>
          <w:jc w:val="center"/>
        </w:trPr>
        <w:tc>
          <w:tcPr>
            <w:tcW w:w="9752" w:type="dxa"/>
            <w:gridSpan w:val="2"/>
            <w:tcBorders>
              <w:top w:val="nil"/>
              <w:left w:val="nil"/>
              <w:bottom w:val="nil"/>
              <w:right w:val="nil"/>
            </w:tcBorders>
          </w:tcPr>
          <w:p w14:paraId="62D9C8ED" w14:textId="77777777" w:rsidR="002B5DB4" w:rsidRPr="0053472F" w:rsidRDefault="002B5DB4" w:rsidP="00ED60A6"/>
        </w:tc>
      </w:tr>
      <w:tr w:rsidR="002B5DB4" w:rsidRPr="0053472F" w14:paraId="0BC8AF31" w14:textId="77777777" w:rsidTr="00ED60A6">
        <w:trPr>
          <w:trHeight w:val="240"/>
          <w:jc w:val="center"/>
        </w:trPr>
        <w:tc>
          <w:tcPr>
            <w:tcW w:w="4876" w:type="dxa"/>
            <w:tcBorders>
              <w:top w:val="nil"/>
              <w:left w:val="nil"/>
              <w:bottom w:val="nil"/>
              <w:right w:val="nil"/>
            </w:tcBorders>
          </w:tcPr>
          <w:p w14:paraId="486D0BE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A6E1281" w14:textId="77777777" w:rsidR="002B5DB4" w:rsidRPr="0053472F" w:rsidRDefault="002B5DB4" w:rsidP="00ED60A6">
            <w:pPr>
              <w:pStyle w:val="AmColumnHeading"/>
            </w:pPr>
            <w:r w:rsidRPr="0053472F">
              <w:t>Poprawka</w:t>
            </w:r>
          </w:p>
        </w:tc>
      </w:tr>
      <w:tr w:rsidR="002B5DB4" w:rsidRPr="0053472F" w14:paraId="6AE5AD5D" w14:textId="77777777" w:rsidTr="00ED60A6">
        <w:trPr>
          <w:jc w:val="center"/>
        </w:trPr>
        <w:tc>
          <w:tcPr>
            <w:tcW w:w="4876" w:type="dxa"/>
            <w:tcBorders>
              <w:top w:val="nil"/>
              <w:left w:val="nil"/>
              <w:bottom w:val="nil"/>
              <w:right w:val="nil"/>
            </w:tcBorders>
          </w:tcPr>
          <w:p w14:paraId="2CF5937D" w14:textId="77777777" w:rsidR="002B5DB4" w:rsidRPr="0053472F" w:rsidRDefault="002B5DB4" w:rsidP="00ED60A6">
            <w:pPr>
              <w:pStyle w:val="Normal6a"/>
            </w:pPr>
            <w:r w:rsidRPr="0053472F">
              <w:t>8.</w:t>
            </w:r>
            <w:r w:rsidRPr="0053472F">
              <w:tab/>
              <w:t>apeluje do UE, aby wspierała zainteresowane strony w tworzeniu europejskiego morskiego sojuszu przemysłowego, który łączyłby rybołówstwo, akwakulturę, przemysł stoczniowy, inwestycje strategiczne i technologię, przy uznaniu współzależności wszystkich sektorów morskich pod względem konkurencyjności, zatrudnienia, transformacji ekologicznej i cyfrowej oraz zrównoważonego wykorzystania zasobów morskich;</w:t>
            </w:r>
          </w:p>
        </w:tc>
        <w:tc>
          <w:tcPr>
            <w:tcW w:w="4876" w:type="dxa"/>
            <w:tcBorders>
              <w:top w:val="nil"/>
              <w:left w:val="nil"/>
              <w:bottom w:val="nil"/>
              <w:right w:val="nil"/>
            </w:tcBorders>
          </w:tcPr>
          <w:p w14:paraId="6427EE16" w14:textId="77777777" w:rsidR="002B5DB4" w:rsidRPr="0053472F" w:rsidRDefault="002B5DB4" w:rsidP="00ED60A6">
            <w:pPr>
              <w:pStyle w:val="Normal6a"/>
            </w:pPr>
            <w:r w:rsidRPr="0053472F">
              <w:t>8.</w:t>
            </w:r>
            <w:r w:rsidRPr="0053472F">
              <w:tab/>
              <w:t xml:space="preserve">apeluje do UE, aby wspierała zainteresowane strony w tworzeniu europejskiego morskiego sojuszu przemysłowego, który łączyłby rybołówstwo, akwakulturę, przemysł stoczniowy, inwestycje strategiczne i technologię, przy uznaniu współzależności wszystkich sektorów morskich pod względem konkurencyjności, zatrudnienia, transformacji ekologicznej i cyfrowej oraz </w:t>
            </w:r>
            <w:r w:rsidRPr="0053472F">
              <w:rPr>
                <w:b/>
                <w:i/>
              </w:rPr>
              <w:t xml:space="preserve">sprawiedliwego i </w:t>
            </w:r>
            <w:r w:rsidRPr="0053472F">
              <w:t>zrównoważonego wykorzystania zasobów morskich;</w:t>
            </w:r>
          </w:p>
        </w:tc>
      </w:tr>
    </w:tbl>
    <w:p w14:paraId="0838ADC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16FF288" w14:textId="77777777" w:rsidR="002B5DB4" w:rsidRPr="0053472F" w:rsidRDefault="002B5DB4" w:rsidP="002B5DB4">
      <w:r w:rsidRPr="0053472F">
        <w:rPr>
          <w:rStyle w:val="HideTWBExt"/>
        </w:rPr>
        <w:t>&lt;/Amend&gt;</w:t>
      </w:r>
    </w:p>
    <w:p w14:paraId="0EB915C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144</w:t>
      </w:r>
      <w:r w:rsidRPr="0053472F">
        <w:rPr>
          <w:rStyle w:val="HideTWBExt"/>
          <w:b w:val="0"/>
        </w:rPr>
        <w:t>&lt;/NumAm&gt;</w:t>
      </w:r>
    </w:p>
    <w:p w14:paraId="6D847ABB"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0E654E2C"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5F74B9BC" w14:textId="77777777" w:rsidR="002B5DB4" w:rsidRPr="0053472F" w:rsidRDefault="002B5DB4" w:rsidP="002B5DB4">
      <w:pPr>
        <w:pStyle w:val="NormalBold"/>
      </w:pPr>
      <w:r w:rsidRPr="0053472F">
        <w:rPr>
          <w:rStyle w:val="HideTWBExt"/>
          <w:b w:val="0"/>
        </w:rPr>
        <w:t>&lt;/RepeatBlock-By&gt;</w:t>
      </w:r>
    </w:p>
    <w:p w14:paraId="1C0653A4"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9C37519" w14:textId="77777777" w:rsidR="002B5DB4" w:rsidRPr="0053472F" w:rsidRDefault="002B5DB4" w:rsidP="002B5DB4">
      <w:pPr>
        <w:pStyle w:val="NormalBold"/>
      </w:pPr>
      <w:r w:rsidRPr="0053472F">
        <w:rPr>
          <w:rStyle w:val="HideTWBExt"/>
          <w:b w:val="0"/>
        </w:rPr>
        <w:t>&lt;Article&gt;</w:t>
      </w:r>
      <w:r w:rsidRPr="0053472F">
        <w:t>Ustęp 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8D32D96" w14:textId="77777777" w:rsidTr="00ED60A6">
        <w:trPr>
          <w:trHeight w:hRule="exact" w:val="240"/>
          <w:jc w:val="center"/>
        </w:trPr>
        <w:tc>
          <w:tcPr>
            <w:tcW w:w="9752" w:type="dxa"/>
            <w:gridSpan w:val="2"/>
            <w:tcBorders>
              <w:top w:val="nil"/>
              <w:left w:val="nil"/>
              <w:bottom w:val="nil"/>
              <w:right w:val="nil"/>
            </w:tcBorders>
          </w:tcPr>
          <w:p w14:paraId="1A70149B" w14:textId="77777777" w:rsidR="002B5DB4" w:rsidRPr="0053472F" w:rsidRDefault="002B5DB4" w:rsidP="00ED60A6"/>
        </w:tc>
      </w:tr>
      <w:tr w:rsidR="002B5DB4" w:rsidRPr="0053472F" w14:paraId="4D2BB12C" w14:textId="77777777" w:rsidTr="00ED60A6">
        <w:trPr>
          <w:trHeight w:val="240"/>
          <w:jc w:val="center"/>
        </w:trPr>
        <w:tc>
          <w:tcPr>
            <w:tcW w:w="4876" w:type="dxa"/>
            <w:tcBorders>
              <w:top w:val="nil"/>
              <w:left w:val="nil"/>
              <w:bottom w:val="nil"/>
              <w:right w:val="nil"/>
            </w:tcBorders>
          </w:tcPr>
          <w:p w14:paraId="3888C4E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1F7DECF" w14:textId="77777777" w:rsidR="002B5DB4" w:rsidRPr="0053472F" w:rsidRDefault="002B5DB4" w:rsidP="00ED60A6">
            <w:pPr>
              <w:pStyle w:val="AmColumnHeading"/>
            </w:pPr>
            <w:r w:rsidRPr="0053472F">
              <w:t>Poprawka</w:t>
            </w:r>
          </w:p>
        </w:tc>
      </w:tr>
      <w:tr w:rsidR="002B5DB4" w:rsidRPr="0053472F" w14:paraId="0DC92C3A" w14:textId="77777777" w:rsidTr="00ED60A6">
        <w:trPr>
          <w:jc w:val="center"/>
        </w:trPr>
        <w:tc>
          <w:tcPr>
            <w:tcW w:w="4876" w:type="dxa"/>
            <w:tcBorders>
              <w:top w:val="nil"/>
              <w:left w:val="nil"/>
              <w:bottom w:val="nil"/>
              <w:right w:val="nil"/>
            </w:tcBorders>
          </w:tcPr>
          <w:p w14:paraId="2038B622" w14:textId="77777777" w:rsidR="002B5DB4" w:rsidRPr="0053472F" w:rsidRDefault="002B5DB4" w:rsidP="00ED60A6">
            <w:pPr>
              <w:pStyle w:val="Normal6a"/>
            </w:pPr>
            <w:r w:rsidRPr="0053472F">
              <w:t>8.</w:t>
            </w:r>
            <w:r w:rsidRPr="0053472F">
              <w:tab/>
              <w:t xml:space="preserve">apeluje do UE, aby wspierała zainteresowane strony w tworzeniu europejskiego morskiego sojuszu przemysłowego, który łączyłby rybołówstwo, akwakulturę, przemysł stoczniowy, inwestycje strategiczne i technologię, przy uznaniu współzależności wszystkich sektorów morskich pod względem konkurencyjności, zatrudnienia, transformacji ekologicznej i cyfrowej oraz zrównoważonego wykorzystania zasobów </w:t>
            </w:r>
            <w:r w:rsidRPr="0053472F">
              <w:rPr>
                <w:b/>
                <w:i/>
              </w:rPr>
              <w:t>morskich</w:t>
            </w:r>
            <w:r w:rsidRPr="0053472F">
              <w:t>;</w:t>
            </w:r>
          </w:p>
        </w:tc>
        <w:tc>
          <w:tcPr>
            <w:tcW w:w="4876" w:type="dxa"/>
            <w:tcBorders>
              <w:top w:val="nil"/>
              <w:left w:val="nil"/>
              <w:bottom w:val="nil"/>
              <w:right w:val="nil"/>
            </w:tcBorders>
          </w:tcPr>
          <w:p w14:paraId="3AB00554" w14:textId="77777777" w:rsidR="002B5DB4" w:rsidRPr="0053472F" w:rsidRDefault="002B5DB4" w:rsidP="00ED60A6">
            <w:pPr>
              <w:pStyle w:val="Normal6a"/>
            </w:pPr>
            <w:r w:rsidRPr="0053472F">
              <w:t>8.</w:t>
            </w:r>
            <w:r w:rsidRPr="0053472F">
              <w:tab/>
              <w:t xml:space="preserve">apeluje do UE, aby wspierała zainteresowane strony w tworzeniu europejskiego morskiego sojuszu przemysłowego, który łączyłby rybołówstwo, akwakulturę, przemysł stoczniowy, inwestycje strategiczne i technologię, przy uznaniu współzależności wszystkich sektorów morskich pod względem konkurencyjności, zatrudnienia, transformacji ekologicznej i cyfrowej oraz zrównoważonego wykorzystania </w:t>
            </w:r>
            <w:r w:rsidRPr="0053472F">
              <w:rPr>
                <w:b/>
                <w:i/>
              </w:rPr>
              <w:t xml:space="preserve">morskich </w:t>
            </w:r>
            <w:r w:rsidRPr="0053472F">
              <w:t xml:space="preserve">zasobów </w:t>
            </w:r>
            <w:r w:rsidRPr="0053472F">
              <w:rPr>
                <w:b/>
                <w:i/>
              </w:rPr>
              <w:t>wodnych</w:t>
            </w:r>
            <w:r w:rsidRPr="0053472F">
              <w:t>;</w:t>
            </w:r>
          </w:p>
        </w:tc>
      </w:tr>
    </w:tbl>
    <w:p w14:paraId="79B2763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E6D6728" w14:textId="77777777" w:rsidR="002B5DB4" w:rsidRPr="0053472F" w:rsidRDefault="002B5DB4" w:rsidP="002B5DB4">
      <w:r w:rsidRPr="0053472F">
        <w:rPr>
          <w:rStyle w:val="HideTWBExt"/>
        </w:rPr>
        <w:t>&lt;/Amend&gt;</w:t>
      </w:r>
    </w:p>
    <w:p w14:paraId="5AE648A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145</w:t>
      </w:r>
      <w:r w:rsidRPr="0053472F">
        <w:rPr>
          <w:rStyle w:val="HideTWBExt"/>
          <w:b w:val="0"/>
        </w:rPr>
        <w:t>&lt;/NumAm&gt;</w:t>
      </w:r>
    </w:p>
    <w:p w14:paraId="4F7E4293"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39CCF0AC" w14:textId="77777777" w:rsidR="002B5DB4" w:rsidRPr="0053472F" w:rsidRDefault="002B5DB4" w:rsidP="002B5DB4">
      <w:pPr>
        <w:pStyle w:val="NormalBold"/>
      </w:pPr>
      <w:r w:rsidRPr="0053472F">
        <w:rPr>
          <w:rStyle w:val="HideTWBExt"/>
          <w:b w:val="0"/>
        </w:rPr>
        <w:t>&lt;/RepeatBlock-By&gt;</w:t>
      </w:r>
    </w:p>
    <w:p w14:paraId="0639C636" w14:textId="77777777" w:rsidR="002B5DB4" w:rsidRPr="0053472F" w:rsidRDefault="002B5DB4" w:rsidP="002B5DB4">
      <w:pPr>
        <w:pStyle w:val="NormalBold"/>
      </w:pPr>
      <w:r w:rsidRPr="0053472F">
        <w:rPr>
          <w:rStyle w:val="HideTWBExt"/>
          <w:b w:val="0"/>
        </w:rPr>
        <w:lastRenderedPageBreak/>
        <w:t>&lt;DocAmend&gt;</w:t>
      </w:r>
      <w:r w:rsidRPr="0053472F">
        <w:t>Projekt rezolucji</w:t>
      </w:r>
      <w:r w:rsidRPr="0053472F">
        <w:rPr>
          <w:rStyle w:val="HideTWBExt"/>
          <w:b w:val="0"/>
        </w:rPr>
        <w:t>&lt;/DocAmend&gt;</w:t>
      </w:r>
    </w:p>
    <w:p w14:paraId="7175C348" w14:textId="77777777" w:rsidR="002B5DB4" w:rsidRPr="0053472F" w:rsidRDefault="002B5DB4" w:rsidP="002B5DB4">
      <w:pPr>
        <w:pStyle w:val="NormalBold"/>
      </w:pPr>
      <w:r w:rsidRPr="0053472F">
        <w:rPr>
          <w:rStyle w:val="HideTWBExt"/>
          <w:b w:val="0"/>
        </w:rPr>
        <w:t>&lt;Article&gt;</w:t>
      </w:r>
      <w:r w:rsidRPr="0053472F">
        <w:t>Ustęp 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B39D9FF" w14:textId="77777777" w:rsidTr="00ED60A6">
        <w:trPr>
          <w:trHeight w:hRule="exact" w:val="240"/>
          <w:jc w:val="center"/>
        </w:trPr>
        <w:tc>
          <w:tcPr>
            <w:tcW w:w="9752" w:type="dxa"/>
            <w:gridSpan w:val="2"/>
            <w:tcBorders>
              <w:top w:val="nil"/>
              <w:left w:val="nil"/>
              <w:bottom w:val="nil"/>
              <w:right w:val="nil"/>
            </w:tcBorders>
          </w:tcPr>
          <w:p w14:paraId="4DD18DCD" w14:textId="77777777" w:rsidR="002B5DB4" w:rsidRPr="0053472F" w:rsidRDefault="002B5DB4" w:rsidP="00ED60A6"/>
        </w:tc>
      </w:tr>
      <w:tr w:rsidR="002B5DB4" w:rsidRPr="0053472F" w14:paraId="3E87DBB9" w14:textId="77777777" w:rsidTr="00ED60A6">
        <w:trPr>
          <w:trHeight w:val="240"/>
          <w:jc w:val="center"/>
        </w:trPr>
        <w:tc>
          <w:tcPr>
            <w:tcW w:w="4876" w:type="dxa"/>
            <w:tcBorders>
              <w:top w:val="nil"/>
              <w:left w:val="nil"/>
              <w:bottom w:val="nil"/>
              <w:right w:val="nil"/>
            </w:tcBorders>
          </w:tcPr>
          <w:p w14:paraId="756CF46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FE85167" w14:textId="77777777" w:rsidR="002B5DB4" w:rsidRPr="0053472F" w:rsidRDefault="002B5DB4" w:rsidP="00ED60A6">
            <w:pPr>
              <w:pStyle w:val="AmColumnHeading"/>
            </w:pPr>
            <w:r w:rsidRPr="0053472F">
              <w:t>Poprawka</w:t>
            </w:r>
          </w:p>
        </w:tc>
      </w:tr>
      <w:tr w:rsidR="002B5DB4" w:rsidRPr="0053472F" w14:paraId="44F06A50" w14:textId="77777777" w:rsidTr="00ED60A6">
        <w:trPr>
          <w:jc w:val="center"/>
        </w:trPr>
        <w:tc>
          <w:tcPr>
            <w:tcW w:w="4876" w:type="dxa"/>
            <w:tcBorders>
              <w:top w:val="nil"/>
              <w:left w:val="nil"/>
              <w:bottom w:val="nil"/>
              <w:right w:val="nil"/>
            </w:tcBorders>
          </w:tcPr>
          <w:p w14:paraId="7D05130F" w14:textId="77777777" w:rsidR="002B5DB4" w:rsidRPr="0053472F" w:rsidRDefault="002B5DB4" w:rsidP="00ED60A6">
            <w:pPr>
              <w:pStyle w:val="Normal6a"/>
            </w:pPr>
            <w:r w:rsidRPr="0053472F">
              <w:t>8.</w:t>
            </w:r>
            <w:r w:rsidRPr="0053472F">
              <w:tab/>
              <w:t xml:space="preserve">apeluje do UE, aby </w:t>
            </w:r>
            <w:r w:rsidRPr="0053472F">
              <w:rPr>
                <w:b/>
                <w:i/>
              </w:rPr>
              <w:t>wspierała zainteresowane strony w tworzeniu</w:t>
            </w:r>
            <w:r w:rsidRPr="0053472F">
              <w:t xml:space="preserve"> europejskiego morskiego sojuszu przemysłowego, który łączyłby rybołówstwo, akwakulturę, przemysł stoczniowy, inwestycje strategiczne i technologię, przy uznaniu współzależności wszystkich sektorów morskich pod względem konkurencyjności, zatrudnienia, transformacji ekologicznej i cyfrowej oraz zrównoważonego wykorzystania zasobów morskich;</w:t>
            </w:r>
          </w:p>
        </w:tc>
        <w:tc>
          <w:tcPr>
            <w:tcW w:w="4876" w:type="dxa"/>
            <w:tcBorders>
              <w:top w:val="nil"/>
              <w:left w:val="nil"/>
              <w:bottom w:val="nil"/>
              <w:right w:val="nil"/>
            </w:tcBorders>
          </w:tcPr>
          <w:p w14:paraId="46B911E5" w14:textId="77777777" w:rsidR="002B5DB4" w:rsidRPr="0053472F" w:rsidRDefault="002B5DB4" w:rsidP="00ED60A6">
            <w:pPr>
              <w:pStyle w:val="Normal6a"/>
            </w:pPr>
            <w:r w:rsidRPr="0053472F">
              <w:t>8.</w:t>
            </w:r>
            <w:r w:rsidRPr="0053472F">
              <w:tab/>
              <w:t xml:space="preserve">apeluje do UE, aby </w:t>
            </w:r>
            <w:r w:rsidRPr="0053472F">
              <w:rPr>
                <w:b/>
                <w:i/>
              </w:rPr>
              <w:t>zainicjowała utworzenie</w:t>
            </w:r>
            <w:r w:rsidRPr="0053472F">
              <w:t xml:space="preserve"> europejskiego morskiego sojuszu przemysłowego, który łączyłby rybołówstwo, akwakulturę, przemysł stoczniowy, inwestycje strategiczne i technologię, przy uznaniu współzależności wszystkich sektorów morskich pod względem konkurencyjności, zatrudnienia, </w:t>
            </w:r>
            <w:r w:rsidRPr="0053472F">
              <w:rPr>
                <w:b/>
                <w:i/>
              </w:rPr>
              <w:t>szkoleń,</w:t>
            </w:r>
            <w:r w:rsidRPr="0053472F">
              <w:t xml:space="preserve"> transformacji ekologicznej i cyfrowej oraz zrównoważonego wykorzystania zasobów morskich;</w:t>
            </w:r>
          </w:p>
        </w:tc>
      </w:tr>
    </w:tbl>
    <w:p w14:paraId="562B5D0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589C807A" w14:textId="77777777" w:rsidR="002B5DB4" w:rsidRPr="0053472F" w:rsidRDefault="002B5DB4" w:rsidP="002B5DB4">
      <w:r w:rsidRPr="0053472F">
        <w:rPr>
          <w:rStyle w:val="HideTWBExt"/>
        </w:rPr>
        <w:t>&lt;/Amend&gt;</w:t>
      </w:r>
    </w:p>
    <w:p w14:paraId="00477B3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146</w:t>
      </w:r>
      <w:r w:rsidRPr="0053472F">
        <w:rPr>
          <w:rStyle w:val="HideTWBExt"/>
          <w:b w:val="0"/>
        </w:rPr>
        <w:t>&lt;/NumAm&gt;</w:t>
      </w:r>
    </w:p>
    <w:p w14:paraId="514DC1B2"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2F0C9AAA" w14:textId="77777777" w:rsidR="002B5DB4" w:rsidRPr="0053472F" w:rsidRDefault="002B5DB4" w:rsidP="002B5DB4">
      <w:pPr>
        <w:pStyle w:val="NormalBold"/>
      </w:pPr>
      <w:r w:rsidRPr="0053472F">
        <w:rPr>
          <w:rStyle w:val="HideTWBExt"/>
          <w:b w:val="0"/>
        </w:rPr>
        <w:t>&lt;/RepeatBlock-By&gt;</w:t>
      </w:r>
    </w:p>
    <w:p w14:paraId="11963B2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B69423B" w14:textId="77777777" w:rsidR="002B5DB4" w:rsidRPr="0053472F" w:rsidRDefault="002B5DB4" w:rsidP="002B5DB4">
      <w:pPr>
        <w:pStyle w:val="NormalBold"/>
      </w:pPr>
      <w:r w:rsidRPr="0053472F">
        <w:rPr>
          <w:rStyle w:val="HideTWBExt"/>
          <w:b w:val="0"/>
        </w:rPr>
        <w:t>&lt;Article&gt;</w:t>
      </w:r>
      <w:r w:rsidRPr="0053472F">
        <w:t>Ustęp 8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3279367" w14:textId="77777777" w:rsidTr="00ED60A6">
        <w:trPr>
          <w:trHeight w:hRule="exact" w:val="240"/>
          <w:jc w:val="center"/>
        </w:trPr>
        <w:tc>
          <w:tcPr>
            <w:tcW w:w="9752" w:type="dxa"/>
            <w:gridSpan w:val="2"/>
            <w:tcBorders>
              <w:top w:val="nil"/>
              <w:left w:val="nil"/>
              <w:bottom w:val="nil"/>
              <w:right w:val="nil"/>
            </w:tcBorders>
          </w:tcPr>
          <w:p w14:paraId="201EA834" w14:textId="77777777" w:rsidR="002B5DB4" w:rsidRPr="0053472F" w:rsidRDefault="002B5DB4" w:rsidP="00ED60A6"/>
        </w:tc>
      </w:tr>
      <w:tr w:rsidR="002B5DB4" w:rsidRPr="0053472F" w14:paraId="3C44CEB8" w14:textId="77777777" w:rsidTr="00ED60A6">
        <w:trPr>
          <w:trHeight w:val="240"/>
          <w:jc w:val="center"/>
        </w:trPr>
        <w:tc>
          <w:tcPr>
            <w:tcW w:w="4876" w:type="dxa"/>
            <w:tcBorders>
              <w:top w:val="nil"/>
              <w:left w:val="nil"/>
              <w:bottom w:val="nil"/>
              <w:right w:val="nil"/>
            </w:tcBorders>
          </w:tcPr>
          <w:p w14:paraId="304EBF5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80E6BA7" w14:textId="77777777" w:rsidR="002B5DB4" w:rsidRPr="0053472F" w:rsidRDefault="002B5DB4" w:rsidP="00ED60A6">
            <w:pPr>
              <w:pStyle w:val="AmColumnHeading"/>
            </w:pPr>
            <w:r w:rsidRPr="0053472F">
              <w:t>Poprawka</w:t>
            </w:r>
          </w:p>
        </w:tc>
      </w:tr>
      <w:tr w:rsidR="002B5DB4" w:rsidRPr="0053472F" w14:paraId="46CC224D" w14:textId="77777777" w:rsidTr="00ED60A6">
        <w:trPr>
          <w:jc w:val="center"/>
        </w:trPr>
        <w:tc>
          <w:tcPr>
            <w:tcW w:w="4876" w:type="dxa"/>
            <w:tcBorders>
              <w:top w:val="nil"/>
              <w:left w:val="nil"/>
              <w:bottom w:val="nil"/>
              <w:right w:val="nil"/>
            </w:tcBorders>
          </w:tcPr>
          <w:p w14:paraId="36BB35A5" w14:textId="77777777" w:rsidR="002B5DB4" w:rsidRPr="0053472F" w:rsidRDefault="002B5DB4" w:rsidP="00ED60A6">
            <w:pPr>
              <w:pStyle w:val="Normal6a"/>
            </w:pPr>
          </w:p>
        </w:tc>
        <w:tc>
          <w:tcPr>
            <w:tcW w:w="4876" w:type="dxa"/>
            <w:tcBorders>
              <w:top w:val="nil"/>
              <w:left w:val="nil"/>
              <w:bottom w:val="nil"/>
              <w:right w:val="nil"/>
            </w:tcBorders>
          </w:tcPr>
          <w:p w14:paraId="4705DBC0" w14:textId="77777777" w:rsidR="002B5DB4" w:rsidRPr="0053472F" w:rsidRDefault="002B5DB4" w:rsidP="00ED60A6">
            <w:pPr>
              <w:pStyle w:val="Normal6a"/>
            </w:pPr>
            <w:r w:rsidRPr="0053472F">
              <w:rPr>
                <w:b/>
                <w:i/>
              </w:rPr>
              <w:t>8a.</w:t>
            </w:r>
            <w:r w:rsidRPr="0053472F">
              <w:rPr>
                <w:b/>
                <w:i/>
              </w:rPr>
              <w:tab/>
              <w:t>ponownie podkreśla kluczową rolę Komitetu Doradczego ds. Floty Dalekomorskiej w zakresie formułowania, przyjmowania i wdrażania polityki oraz potrzebę zadbania o to, aby jej zalecenia były należycie uwzględniane w ostatecznych decyzjach i działaniach;</w:t>
            </w:r>
          </w:p>
        </w:tc>
      </w:tr>
    </w:tbl>
    <w:p w14:paraId="204CBDBD"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B17C65D" w14:textId="77777777" w:rsidR="002B5DB4" w:rsidRPr="0053472F" w:rsidRDefault="002B5DB4" w:rsidP="002B5DB4">
      <w:r w:rsidRPr="0053472F">
        <w:rPr>
          <w:rStyle w:val="HideTWBExt"/>
        </w:rPr>
        <w:t>&lt;/Amend&gt;</w:t>
      </w:r>
    </w:p>
    <w:p w14:paraId="1877CAE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147</w:t>
      </w:r>
      <w:r w:rsidRPr="0053472F">
        <w:rPr>
          <w:rStyle w:val="HideTWBExt"/>
          <w:b w:val="0"/>
        </w:rPr>
        <w:t>&lt;/NumAm&gt;</w:t>
      </w:r>
    </w:p>
    <w:p w14:paraId="46AF6D1C"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52F9B4AC" w14:textId="77777777" w:rsidR="002B5DB4" w:rsidRPr="0053472F" w:rsidRDefault="002B5DB4" w:rsidP="002B5DB4">
      <w:pPr>
        <w:pStyle w:val="NormalBold"/>
      </w:pPr>
      <w:r w:rsidRPr="0053472F">
        <w:rPr>
          <w:rStyle w:val="HideTWBExt"/>
          <w:b w:val="0"/>
        </w:rPr>
        <w:t>&lt;/RepeatBlock-By&gt;</w:t>
      </w:r>
    </w:p>
    <w:p w14:paraId="5094FAB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E63C660" w14:textId="77777777" w:rsidR="002B5DB4" w:rsidRPr="0053472F" w:rsidRDefault="002B5DB4" w:rsidP="002B5DB4">
      <w:pPr>
        <w:pStyle w:val="NormalBold"/>
      </w:pPr>
      <w:r w:rsidRPr="0053472F">
        <w:rPr>
          <w:rStyle w:val="HideTWBExt"/>
          <w:b w:val="0"/>
        </w:rPr>
        <w:t>&lt;Article&gt;</w:t>
      </w:r>
      <w:r w:rsidRPr="0053472F">
        <w:t>Ustęp 9</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2B80F58" w14:textId="77777777" w:rsidTr="00ED60A6">
        <w:trPr>
          <w:trHeight w:hRule="exact" w:val="240"/>
          <w:jc w:val="center"/>
        </w:trPr>
        <w:tc>
          <w:tcPr>
            <w:tcW w:w="9752" w:type="dxa"/>
            <w:gridSpan w:val="2"/>
            <w:tcBorders>
              <w:top w:val="nil"/>
              <w:left w:val="nil"/>
              <w:bottom w:val="nil"/>
              <w:right w:val="nil"/>
            </w:tcBorders>
          </w:tcPr>
          <w:p w14:paraId="54BE4709" w14:textId="77777777" w:rsidR="002B5DB4" w:rsidRPr="0053472F" w:rsidRDefault="002B5DB4" w:rsidP="00ED60A6"/>
        </w:tc>
      </w:tr>
      <w:tr w:rsidR="002B5DB4" w:rsidRPr="0053472F" w14:paraId="79EF20C8" w14:textId="77777777" w:rsidTr="00ED60A6">
        <w:trPr>
          <w:trHeight w:val="240"/>
          <w:jc w:val="center"/>
        </w:trPr>
        <w:tc>
          <w:tcPr>
            <w:tcW w:w="4876" w:type="dxa"/>
            <w:tcBorders>
              <w:top w:val="nil"/>
              <w:left w:val="nil"/>
              <w:bottom w:val="nil"/>
              <w:right w:val="nil"/>
            </w:tcBorders>
          </w:tcPr>
          <w:p w14:paraId="0A316C1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50CDFB6" w14:textId="77777777" w:rsidR="002B5DB4" w:rsidRPr="0053472F" w:rsidRDefault="002B5DB4" w:rsidP="00ED60A6">
            <w:pPr>
              <w:pStyle w:val="AmColumnHeading"/>
            </w:pPr>
            <w:r w:rsidRPr="0053472F">
              <w:t>Poprawka</w:t>
            </w:r>
          </w:p>
        </w:tc>
      </w:tr>
      <w:tr w:rsidR="002B5DB4" w:rsidRPr="0053472F" w14:paraId="77751C5F" w14:textId="77777777" w:rsidTr="00ED60A6">
        <w:trPr>
          <w:jc w:val="center"/>
        </w:trPr>
        <w:tc>
          <w:tcPr>
            <w:tcW w:w="4876" w:type="dxa"/>
            <w:tcBorders>
              <w:top w:val="nil"/>
              <w:left w:val="nil"/>
              <w:bottom w:val="nil"/>
              <w:right w:val="nil"/>
            </w:tcBorders>
          </w:tcPr>
          <w:p w14:paraId="65C9866D" w14:textId="77777777" w:rsidR="002B5DB4" w:rsidRPr="0053472F" w:rsidRDefault="002B5DB4" w:rsidP="00ED60A6">
            <w:pPr>
              <w:pStyle w:val="Normal6a"/>
            </w:pPr>
            <w:r w:rsidRPr="0053472F">
              <w:t>9.</w:t>
            </w:r>
            <w:r w:rsidRPr="0053472F">
              <w:tab/>
              <w:t>wzywa Europejską Służbę Działań Zewnętrznych, aby znacznie zwiększyła inwestycje w szkolenie europejskich dyplomatów w kwestiach związanych z oceanami, ze szczególnym naciskiem na pogłębianie wiedzy specjalistycznej w zakresie zarządzania obszarami morskimi i oceanicznymi w delegaturach i misjach UE w państwach nienależących do UE, zwłaszcza w państwach nadbrzeżnych; apeluje o zaangażowanie Europejskiej Służby Działań Zewnętrznych w promowanie strategicznego znaczenia Europejskiego paktu na rzecz wszechoceanu;</w:t>
            </w:r>
          </w:p>
        </w:tc>
        <w:tc>
          <w:tcPr>
            <w:tcW w:w="4876" w:type="dxa"/>
            <w:tcBorders>
              <w:top w:val="nil"/>
              <w:left w:val="nil"/>
              <w:bottom w:val="nil"/>
              <w:right w:val="nil"/>
            </w:tcBorders>
          </w:tcPr>
          <w:p w14:paraId="7F36E17B" w14:textId="77777777" w:rsidR="002B5DB4" w:rsidRPr="0053472F" w:rsidRDefault="002B5DB4" w:rsidP="00ED60A6">
            <w:pPr>
              <w:pStyle w:val="Normal6a"/>
            </w:pPr>
            <w:r w:rsidRPr="0053472F">
              <w:t>9.</w:t>
            </w:r>
            <w:r w:rsidRPr="0053472F">
              <w:tab/>
              <w:t>wzywa Europejską Służbę Działań Zewnętrznych, aby znacznie zwiększyła inwestycje w szkolenie europejskich dyplomatów w kwestiach związanych z oceanami, ze szczególnym naciskiem na pogłębianie wiedzy specjalistycznej w zakresie zarządzania obszarami morskimi i oceanicznymi w delegaturach i misjach UE w państwach nienależących do UE, zwłaszcza w państwach nadbrzeżnych;</w:t>
            </w:r>
            <w:r w:rsidRPr="0053472F">
              <w:rPr>
                <w:b/>
                <w:i/>
              </w:rPr>
              <w:t xml:space="preserve"> podkreśla potrzebę lepszego zrozumienia inwestycji, działań i wyzwań związanych z niebieską gospodarką UE w ramach właściwych obszarów kompetencji oraz </w:t>
            </w:r>
            <w:r w:rsidRPr="0053472F">
              <w:t>apeluje o zaangażowanie Europejskiej Służby Działań Zewnętrznych w promowanie strategicznego znaczenia Europejskiego paktu na rzecz wszechoceanu;</w:t>
            </w:r>
          </w:p>
        </w:tc>
      </w:tr>
    </w:tbl>
    <w:p w14:paraId="62CE6FE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4A7F9D0" w14:textId="77777777" w:rsidR="002B5DB4" w:rsidRPr="0053472F" w:rsidRDefault="002B5DB4" w:rsidP="002B5DB4">
      <w:r w:rsidRPr="0053472F">
        <w:rPr>
          <w:rStyle w:val="HideTWBExt"/>
        </w:rPr>
        <w:t>&lt;/Amend&gt;</w:t>
      </w:r>
    </w:p>
    <w:p w14:paraId="275EC59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148</w:t>
      </w:r>
      <w:r w:rsidRPr="0053472F">
        <w:rPr>
          <w:rStyle w:val="HideTWBExt"/>
          <w:b w:val="0"/>
        </w:rPr>
        <w:t>&lt;/NumAm&gt;</w:t>
      </w:r>
    </w:p>
    <w:p w14:paraId="79CDDC62"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698C88D8" w14:textId="77777777" w:rsidR="002B5DB4" w:rsidRPr="0053472F" w:rsidRDefault="002B5DB4" w:rsidP="002B5DB4">
      <w:pPr>
        <w:pStyle w:val="NormalBold"/>
      </w:pPr>
      <w:r w:rsidRPr="0053472F">
        <w:rPr>
          <w:rStyle w:val="HideTWBExt"/>
          <w:b w:val="0"/>
        </w:rPr>
        <w:t>&lt;/RepeatBlock-By&gt;</w:t>
      </w:r>
    </w:p>
    <w:p w14:paraId="4F6AC06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D631105" w14:textId="77777777" w:rsidR="002B5DB4" w:rsidRPr="0053472F" w:rsidRDefault="002B5DB4" w:rsidP="002B5DB4">
      <w:pPr>
        <w:pStyle w:val="NormalBold"/>
      </w:pPr>
      <w:r w:rsidRPr="0053472F">
        <w:rPr>
          <w:rStyle w:val="HideTWBExt"/>
          <w:b w:val="0"/>
        </w:rPr>
        <w:t>&lt;Article&gt;</w:t>
      </w:r>
      <w:r w:rsidRPr="0053472F">
        <w:t>Ustęp 9</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9332BEE" w14:textId="77777777" w:rsidTr="00ED60A6">
        <w:trPr>
          <w:trHeight w:hRule="exact" w:val="240"/>
          <w:jc w:val="center"/>
        </w:trPr>
        <w:tc>
          <w:tcPr>
            <w:tcW w:w="9752" w:type="dxa"/>
            <w:gridSpan w:val="2"/>
            <w:tcBorders>
              <w:top w:val="nil"/>
              <w:left w:val="nil"/>
              <w:bottom w:val="nil"/>
              <w:right w:val="nil"/>
            </w:tcBorders>
          </w:tcPr>
          <w:p w14:paraId="6C90C71A" w14:textId="77777777" w:rsidR="002B5DB4" w:rsidRPr="0053472F" w:rsidRDefault="002B5DB4" w:rsidP="00ED60A6"/>
        </w:tc>
      </w:tr>
      <w:tr w:rsidR="002B5DB4" w:rsidRPr="0053472F" w14:paraId="13392212" w14:textId="77777777" w:rsidTr="00ED60A6">
        <w:trPr>
          <w:trHeight w:val="240"/>
          <w:jc w:val="center"/>
        </w:trPr>
        <w:tc>
          <w:tcPr>
            <w:tcW w:w="4876" w:type="dxa"/>
            <w:tcBorders>
              <w:top w:val="nil"/>
              <w:left w:val="nil"/>
              <w:bottom w:val="nil"/>
              <w:right w:val="nil"/>
            </w:tcBorders>
          </w:tcPr>
          <w:p w14:paraId="0B290A2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0763E19" w14:textId="77777777" w:rsidR="002B5DB4" w:rsidRPr="0053472F" w:rsidRDefault="002B5DB4" w:rsidP="00ED60A6">
            <w:pPr>
              <w:pStyle w:val="AmColumnHeading"/>
            </w:pPr>
            <w:r w:rsidRPr="0053472F">
              <w:t>Poprawka</w:t>
            </w:r>
          </w:p>
        </w:tc>
      </w:tr>
      <w:tr w:rsidR="002B5DB4" w:rsidRPr="0053472F" w14:paraId="6D7C5EB9" w14:textId="77777777" w:rsidTr="00ED60A6">
        <w:trPr>
          <w:jc w:val="center"/>
        </w:trPr>
        <w:tc>
          <w:tcPr>
            <w:tcW w:w="4876" w:type="dxa"/>
            <w:tcBorders>
              <w:top w:val="nil"/>
              <w:left w:val="nil"/>
              <w:bottom w:val="nil"/>
              <w:right w:val="nil"/>
            </w:tcBorders>
          </w:tcPr>
          <w:p w14:paraId="11DCCFFA" w14:textId="77777777" w:rsidR="002B5DB4" w:rsidRPr="0053472F" w:rsidRDefault="002B5DB4" w:rsidP="00ED60A6">
            <w:pPr>
              <w:pStyle w:val="Normal6a"/>
            </w:pPr>
            <w:r w:rsidRPr="0053472F">
              <w:t>9.</w:t>
            </w:r>
            <w:r w:rsidRPr="0053472F">
              <w:tab/>
              <w:t xml:space="preserve">wzywa Europejską Służbę Działań Zewnętrznych, aby znacznie zwiększyła inwestycje w szkolenie europejskich dyplomatów w kwestiach związanych z oceanami, ze szczególnym naciskiem na pogłębianie wiedzy specjalistycznej w zakresie zarządzania obszarami morskimi i oceanicznymi w delegaturach i misjach UE w państwach nienależących do UE, zwłaszcza w państwach nadbrzeżnych; apeluje o zaangażowanie Europejskiej Służby Działań Zewnętrznych w promowanie strategicznego znaczenia </w:t>
            </w:r>
            <w:r w:rsidRPr="0053472F">
              <w:lastRenderedPageBreak/>
              <w:t>Europejskiego paktu na rzecz wszechoceanu;</w:t>
            </w:r>
          </w:p>
        </w:tc>
        <w:tc>
          <w:tcPr>
            <w:tcW w:w="4876" w:type="dxa"/>
            <w:tcBorders>
              <w:top w:val="nil"/>
              <w:left w:val="nil"/>
              <w:bottom w:val="nil"/>
              <w:right w:val="nil"/>
            </w:tcBorders>
          </w:tcPr>
          <w:p w14:paraId="5F236F94" w14:textId="77777777" w:rsidR="002B5DB4" w:rsidRPr="0053472F" w:rsidRDefault="002B5DB4" w:rsidP="00ED60A6">
            <w:pPr>
              <w:pStyle w:val="Normal6a"/>
            </w:pPr>
            <w:r w:rsidRPr="0053472F">
              <w:lastRenderedPageBreak/>
              <w:t>9.</w:t>
            </w:r>
            <w:r w:rsidRPr="0053472F">
              <w:tab/>
              <w:t xml:space="preserve">wzywa Europejską Służbę Działań Zewnętrznych, aby znacznie zwiększyła inwestycje w szkolenie europejskich dyplomatów w kwestiach związanych z oceanami, ze szczególnym naciskiem na pogłębianie wiedzy specjalistycznej w zakresie zarządzania obszarami morskimi i oceanicznymi w delegaturach i misjach UE w państwach nienależących do UE, zwłaszcza w państwach nadbrzeżnych; apeluje o zaangażowanie Europejskiej Służby Działań Zewnętrznych w promowanie strategicznego znaczenia Europejskiego paktu na rzecz </w:t>
            </w:r>
            <w:r w:rsidRPr="0053472F">
              <w:lastRenderedPageBreak/>
              <w:t>wszechoceanu</w:t>
            </w:r>
            <w:r w:rsidRPr="0053472F">
              <w:rPr>
                <w:b/>
                <w:i/>
              </w:rPr>
              <w:t xml:space="preserve"> przy wsparciu lub kierownictwie właściwych dyrekcji generalnych Komisji, takich jak DG MARE, CLIMA lub INTPA</w:t>
            </w:r>
            <w:r w:rsidRPr="0053472F">
              <w:t>;</w:t>
            </w:r>
          </w:p>
        </w:tc>
      </w:tr>
    </w:tbl>
    <w:p w14:paraId="574AD6DE"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6D21DFA2" w14:textId="77777777" w:rsidR="002B5DB4" w:rsidRPr="0053472F" w:rsidRDefault="002B5DB4" w:rsidP="002B5DB4">
      <w:r w:rsidRPr="0053472F">
        <w:rPr>
          <w:rStyle w:val="HideTWBExt"/>
        </w:rPr>
        <w:t>&lt;/Amend&gt;</w:t>
      </w:r>
    </w:p>
    <w:p w14:paraId="57B9678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149</w:t>
      </w:r>
      <w:r w:rsidRPr="0053472F">
        <w:rPr>
          <w:rStyle w:val="HideTWBExt"/>
          <w:b w:val="0"/>
        </w:rPr>
        <w:t>&lt;/NumAm&gt;</w:t>
      </w:r>
    </w:p>
    <w:p w14:paraId="7EC6C4FE" w14:textId="77777777" w:rsidR="002B5DB4" w:rsidRPr="0053472F" w:rsidRDefault="002B5DB4" w:rsidP="002B5DB4">
      <w:pPr>
        <w:pStyle w:val="NormalBold"/>
      </w:pPr>
      <w:r w:rsidRPr="0053472F">
        <w:rPr>
          <w:rStyle w:val="HideTWBExt"/>
          <w:b w:val="0"/>
        </w:rPr>
        <w:t>&lt;RepeatBlock-By&gt;&lt;Members&gt;</w:t>
      </w:r>
      <w:r w:rsidRPr="0053472F">
        <w:t>France Jamet, António Tânger Corrêa, Ton Diepeveen</w:t>
      </w:r>
      <w:r w:rsidRPr="0053472F">
        <w:rPr>
          <w:rStyle w:val="HideTWBExt"/>
          <w:b w:val="0"/>
        </w:rPr>
        <w:t>&lt;/Members&gt;</w:t>
      </w:r>
    </w:p>
    <w:p w14:paraId="2A8041A1" w14:textId="77777777" w:rsidR="002B5DB4" w:rsidRPr="0053472F" w:rsidRDefault="002B5DB4" w:rsidP="002B5DB4">
      <w:pPr>
        <w:pStyle w:val="NormalBold"/>
      </w:pPr>
      <w:r w:rsidRPr="0053472F">
        <w:rPr>
          <w:rStyle w:val="HideTWBExt"/>
          <w:b w:val="0"/>
        </w:rPr>
        <w:t>&lt;/RepeatBlock-By&gt;</w:t>
      </w:r>
    </w:p>
    <w:p w14:paraId="156292F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1AD8AB1" w14:textId="77777777" w:rsidR="002B5DB4" w:rsidRPr="0053472F" w:rsidRDefault="002B5DB4" w:rsidP="002B5DB4">
      <w:pPr>
        <w:pStyle w:val="NormalBold"/>
      </w:pPr>
      <w:r w:rsidRPr="0053472F">
        <w:rPr>
          <w:rStyle w:val="HideTWBExt"/>
          <w:b w:val="0"/>
        </w:rPr>
        <w:t>&lt;Article&gt;</w:t>
      </w:r>
      <w:r w:rsidRPr="0053472F">
        <w:t>Ustęp 9</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245A47C" w14:textId="77777777" w:rsidTr="00ED60A6">
        <w:trPr>
          <w:trHeight w:hRule="exact" w:val="240"/>
          <w:jc w:val="center"/>
        </w:trPr>
        <w:tc>
          <w:tcPr>
            <w:tcW w:w="9752" w:type="dxa"/>
            <w:gridSpan w:val="2"/>
            <w:tcBorders>
              <w:top w:val="nil"/>
              <w:left w:val="nil"/>
              <w:bottom w:val="nil"/>
              <w:right w:val="nil"/>
            </w:tcBorders>
          </w:tcPr>
          <w:p w14:paraId="79AE642A" w14:textId="77777777" w:rsidR="002B5DB4" w:rsidRPr="0053472F" w:rsidRDefault="002B5DB4" w:rsidP="00ED60A6"/>
        </w:tc>
      </w:tr>
      <w:tr w:rsidR="002B5DB4" w:rsidRPr="0053472F" w14:paraId="360FECD1" w14:textId="77777777" w:rsidTr="00ED60A6">
        <w:trPr>
          <w:trHeight w:val="240"/>
          <w:jc w:val="center"/>
        </w:trPr>
        <w:tc>
          <w:tcPr>
            <w:tcW w:w="4876" w:type="dxa"/>
            <w:tcBorders>
              <w:top w:val="nil"/>
              <w:left w:val="nil"/>
              <w:bottom w:val="nil"/>
              <w:right w:val="nil"/>
            </w:tcBorders>
          </w:tcPr>
          <w:p w14:paraId="34C3F1F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C25ED5D" w14:textId="77777777" w:rsidR="002B5DB4" w:rsidRPr="0053472F" w:rsidRDefault="002B5DB4" w:rsidP="00ED60A6">
            <w:pPr>
              <w:pStyle w:val="AmColumnHeading"/>
            </w:pPr>
            <w:r w:rsidRPr="0053472F">
              <w:t>Poprawka</w:t>
            </w:r>
          </w:p>
        </w:tc>
      </w:tr>
      <w:tr w:rsidR="002B5DB4" w:rsidRPr="0053472F" w14:paraId="57F4444D" w14:textId="77777777" w:rsidTr="00ED60A6">
        <w:trPr>
          <w:jc w:val="center"/>
        </w:trPr>
        <w:tc>
          <w:tcPr>
            <w:tcW w:w="4876" w:type="dxa"/>
            <w:tcBorders>
              <w:top w:val="nil"/>
              <w:left w:val="nil"/>
              <w:bottom w:val="nil"/>
              <w:right w:val="nil"/>
            </w:tcBorders>
          </w:tcPr>
          <w:p w14:paraId="1BFCD436" w14:textId="77777777" w:rsidR="002B5DB4" w:rsidRPr="0053472F" w:rsidRDefault="002B5DB4" w:rsidP="00ED60A6">
            <w:pPr>
              <w:pStyle w:val="Normal6a"/>
            </w:pPr>
            <w:r w:rsidRPr="0053472F">
              <w:t>9.</w:t>
            </w:r>
            <w:r w:rsidRPr="0053472F">
              <w:tab/>
              <w:t xml:space="preserve">wzywa Europejską Służbę Działań Zewnętrznych, aby znacznie zwiększyła inwestycje w szkolenie europejskich dyplomatów w kwestiach związanych z oceanami, ze szczególnym naciskiem na pogłębianie wiedzy specjalistycznej w zakresie zarządzania obszarami morskimi i oceanicznymi w delegaturach i misjach UE w państwach nienależących do UE, zwłaszcza w państwach nadbrzeżnych; </w:t>
            </w:r>
            <w:r w:rsidRPr="0053472F">
              <w:rPr>
                <w:b/>
                <w:i/>
              </w:rPr>
              <w:t>apeluje o zaangażowanie Europejskiej Służby Działań Zewnętrznych w promowanie strategicznego znaczenia Europejskiego paktu na rzecz wszechoceanu;</w:t>
            </w:r>
          </w:p>
        </w:tc>
        <w:tc>
          <w:tcPr>
            <w:tcW w:w="4876" w:type="dxa"/>
            <w:tcBorders>
              <w:top w:val="nil"/>
              <w:left w:val="nil"/>
              <w:bottom w:val="nil"/>
              <w:right w:val="nil"/>
            </w:tcBorders>
          </w:tcPr>
          <w:p w14:paraId="4D65DDA1" w14:textId="77777777" w:rsidR="002B5DB4" w:rsidRPr="0053472F" w:rsidRDefault="002B5DB4" w:rsidP="00ED60A6">
            <w:pPr>
              <w:pStyle w:val="Normal6a"/>
            </w:pPr>
            <w:r w:rsidRPr="0053472F">
              <w:t>9.</w:t>
            </w:r>
            <w:r w:rsidRPr="0053472F">
              <w:tab/>
              <w:t>wzywa Europejską Służbę Działań Zewnętrznych, aby znacznie zwiększyła inwestycje w szkolenie europejskich dyplomatów w kwestiach związanych z oceanami, ze szczególnym naciskiem na pogłębianie wiedzy specjalistycznej w zakresie zarządzania obszarami morskimi i oceanicznymi w delegaturach i misjach UE w państwach nienależących do UE, zwłaszcza w państwach nadbrzeżnych;</w:t>
            </w:r>
          </w:p>
        </w:tc>
      </w:tr>
    </w:tbl>
    <w:p w14:paraId="50ED1D8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391CE68" w14:textId="77777777" w:rsidR="002B5DB4" w:rsidRPr="0053472F" w:rsidRDefault="002B5DB4" w:rsidP="002B5DB4">
      <w:r w:rsidRPr="0053472F">
        <w:rPr>
          <w:rStyle w:val="HideTWBExt"/>
        </w:rPr>
        <w:t>&lt;/Amend&gt;</w:t>
      </w:r>
    </w:p>
    <w:p w14:paraId="7772D8DB"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150</w:t>
      </w:r>
      <w:r w:rsidRPr="0053472F">
        <w:rPr>
          <w:rStyle w:val="HideTWBExt"/>
          <w:b w:val="0"/>
        </w:rPr>
        <w:t>&lt;/NumAm&gt;</w:t>
      </w:r>
    </w:p>
    <w:p w14:paraId="0BF63C0D"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006A872F" w14:textId="77777777" w:rsidR="002B5DB4" w:rsidRPr="0053472F" w:rsidRDefault="002B5DB4" w:rsidP="002B5DB4">
      <w:pPr>
        <w:pStyle w:val="NormalBold"/>
      </w:pPr>
      <w:r w:rsidRPr="0053472F">
        <w:rPr>
          <w:rStyle w:val="HideTWBExt"/>
          <w:b w:val="0"/>
        </w:rPr>
        <w:t>&lt;/RepeatBlock-By&gt;</w:t>
      </w:r>
    </w:p>
    <w:p w14:paraId="11D0BBF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FC8AF4F" w14:textId="77777777" w:rsidR="002B5DB4" w:rsidRPr="0053472F" w:rsidRDefault="002B5DB4" w:rsidP="002B5DB4">
      <w:pPr>
        <w:pStyle w:val="NormalBold"/>
      </w:pPr>
      <w:r w:rsidRPr="0053472F">
        <w:rPr>
          <w:rStyle w:val="HideTWBExt"/>
          <w:b w:val="0"/>
        </w:rPr>
        <w:t>&lt;Article&gt;</w:t>
      </w:r>
      <w:r w:rsidRPr="0053472F">
        <w:t>Ustęp 9</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4B2DACE" w14:textId="77777777" w:rsidTr="00ED60A6">
        <w:trPr>
          <w:trHeight w:hRule="exact" w:val="240"/>
          <w:jc w:val="center"/>
        </w:trPr>
        <w:tc>
          <w:tcPr>
            <w:tcW w:w="9752" w:type="dxa"/>
            <w:gridSpan w:val="2"/>
            <w:tcBorders>
              <w:top w:val="nil"/>
              <w:left w:val="nil"/>
              <w:bottom w:val="nil"/>
              <w:right w:val="nil"/>
            </w:tcBorders>
          </w:tcPr>
          <w:p w14:paraId="20FA12E0" w14:textId="77777777" w:rsidR="002B5DB4" w:rsidRPr="0053472F" w:rsidRDefault="002B5DB4" w:rsidP="00ED60A6"/>
        </w:tc>
      </w:tr>
      <w:tr w:rsidR="002B5DB4" w:rsidRPr="0053472F" w14:paraId="12FF8E3D" w14:textId="77777777" w:rsidTr="00ED60A6">
        <w:trPr>
          <w:trHeight w:val="240"/>
          <w:jc w:val="center"/>
        </w:trPr>
        <w:tc>
          <w:tcPr>
            <w:tcW w:w="4876" w:type="dxa"/>
            <w:tcBorders>
              <w:top w:val="nil"/>
              <w:left w:val="nil"/>
              <w:bottom w:val="nil"/>
              <w:right w:val="nil"/>
            </w:tcBorders>
          </w:tcPr>
          <w:p w14:paraId="4C80CE3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474E19A" w14:textId="77777777" w:rsidR="002B5DB4" w:rsidRPr="0053472F" w:rsidRDefault="002B5DB4" w:rsidP="00ED60A6">
            <w:pPr>
              <w:pStyle w:val="AmColumnHeading"/>
            </w:pPr>
            <w:r w:rsidRPr="0053472F">
              <w:t>Poprawka</w:t>
            </w:r>
          </w:p>
        </w:tc>
      </w:tr>
      <w:tr w:rsidR="002B5DB4" w:rsidRPr="0053472F" w14:paraId="39B03C46" w14:textId="77777777" w:rsidTr="00ED60A6">
        <w:trPr>
          <w:jc w:val="center"/>
        </w:trPr>
        <w:tc>
          <w:tcPr>
            <w:tcW w:w="4876" w:type="dxa"/>
            <w:tcBorders>
              <w:top w:val="nil"/>
              <w:left w:val="nil"/>
              <w:bottom w:val="nil"/>
              <w:right w:val="nil"/>
            </w:tcBorders>
          </w:tcPr>
          <w:p w14:paraId="710083F6" w14:textId="77777777" w:rsidR="002B5DB4" w:rsidRPr="0053472F" w:rsidRDefault="002B5DB4" w:rsidP="00ED60A6">
            <w:pPr>
              <w:pStyle w:val="Normal6a"/>
            </w:pPr>
            <w:r w:rsidRPr="0053472F">
              <w:t>9.</w:t>
            </w:r>
            <w:r w:rsidRPr="0053472F">
              <w:tab/>
              <w:t xml:space="preserve">wzywa Europejską Służbę Działań Zewnętrznych, aby znacznie zwiększyła </w:t>
            </w:r>
            <w:r w:rsidRPr="0053472F">
              <w:rPr>
                <w:b/>
                <w:i/>
              </w:rPr>
              <w:t xml:space="preserve">inwestycje </w:t>
            </w:r>
            <w:r w:rsidRPr="0053472F">
              <w:t xml:space="preserve">w </w:t>
            </w:r>
            <w:r w:rsidRPr="0053472F">
              <w:rPr>
                <w:b/>
                <w:i/>
              </w:rPr>
              <w:t xml:space="preserve">szkolenie europejskich </w:t>
            </w:r>
            <w:r w:rsidRPr="0053472F">
              <w:rPr>
                <w:b/>
                <w:i/>
              </w:rPr>
              <w:lastRenderedPageBreak/>
              <w:t xml:space="preserve">dyplomatów w </w:t>
            </w:r>
            <w:r w:rsidRPr="0053472F">
              <w:t xml:space="preserve">kwestiach związanych z oceanami, ze szczególnym naciskiem na </w:t>
            </w:r>
            <w:r w:rsidRPr="0053472F">
              <w:rPr>
                <w:b/>
                <w:i/>
              </w:rPr>
              <w:t>pogłębianie wiedzy specjalistycznej w zakresie zarządzania obszarami morskimi i oceanicznymi w delegaturach i misjach UE w państwach nienależących do UE, zwłaszcza w państwach nadbrzeżnych; apeluje o zaangażowanie Europejskiej Służby Działań Zewnętrznych w promowanie strategicznego znaczenia Europejskiego paktu na rzecz wszechoceanu;</w:t>
            </w:r>
          </w:p>
        </w:tc>
        <w:tc>
          <w:tcPr>
            <w:tcW w:w="4876" w:type="dxa"/>
            <w:tcBorders>
              <w:top w:val="nil"/>
              <w:left w:val="nil"/>
              <w:bottom w:val="nil"/>
              <w:right w:val="nil"/>
            </w:tcBorders>
          </w:tcPr>
          <w:p w14:paraId="3BD37159" w14:textId="77777777" w:rsidR="002B5DB4" w:rsidRPr="0053472F" w:rsidRDefault="002B5DB4" w:rsidP="00ED60A6">
            <w:pPr>
              <w:pStyle w:val="Normal6a"/>
            </w:pPr>
            <w:r w:rsidRPr="0053472F">
              <w:lastRenderedPageBreak/>
              <w:t>9.</w:t>
            </w:r>
            <w:r w:rsidRPr="0053472F">
              <w:tab/>
              <w:t xml:space="preserve">wzywa Europejską Służbę Działań Zewnętrznych, aby znacznie zwiększyła </w:t>
            </w:r>
            <w:r w:rsidRPr="0053472F">
              <w:rPr>
                <w:b/>
                <w:i/>
              </w:rPr>
              <w:t xml:space="preserve">współpracę z Europejską Agencją </w:t>
            </w:r>
            <w:r w:rsidRPr="0053472F">
              <w:rPr>
                <w:b/>
                <w:i/>
              </w:rPr>
              <w:lastRenderedPageBreak/>
              <w:t xml:space="preserve">Kontroli Rybołówstwa (EFCA) </w:t>
            </w:r>
            <w:r w:rsidRPr="0053472F">
              <w:t xml:space="preserve">w kwestiach związanych z oceanami, ze szczególnym naciskiem na </w:t>
            </w:r>
            <w:r w:rsidRPr="0053472F">
              <w:rPr>
                <w:b/>
                <w:i/>
              </w:rPr>
              <w:t>zwalczanie połowów NNN, piractwa i działań wrogich wobec statków UE oraz infrastruktury UE we współpracy z państwami członkowskimi i RFMO na wodach międzynarodowych; </w:t>
            </w:r>
          </w:p>
        </w:tc>
      </w:tr>
    </w:tbl>
    <w:p w14:paraId="39051435"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2E519BC" w14:textId="77777777" w:rsidR="002B5DB4" w:rsidRPr="0053472F" w:rsidRDefault="002B5DB4" w:rsidP="002B5DB4">
      <w:r w:rsidRPr="0053472F">
        <w:rPr>
          <w:rStyle w:val="HideTWBExt"/>
        </w:rPr>
        <w:t>&lt;/Amend&gt;</w:t>
      </w:r>
    </w:p>
    <w:p w14:paraId="6943EF3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151</w:t>
      </w:r>
      <w:r w:rsidRPr="0053472F">
        <w:rPr>
          <w:rStyle w:val="HideTWBExt"/>
          <w:b w:val="0"/>
        </w:rPr>
        <w:t>&lt;/NumAm&gt;</w:t>
      </w:r>
    </w:p>
    <w:p w14:paraId="6E3CD6A9"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2F040EC0" w14:textId="77777777" w:rsidR="002B5DB4" w:rsidRPr="0053472F" w:rsidRDefault="002B5DB4" w:rsidP="002B5DB4">
      <w:pPr>
        <w:pStyle w:val="NormalBold"/>
      </w:pPr>
      <w:r w:rsidRPr="0053472F">
        <w:rPr>
          <w:rStyle w:val="HideTWBExt"/>
          <w:b w:val="0"/>
        </w:rPr>
        <w:t>&lt;/RepeatBlock-By&gt;</w:t>
      </w:r>
    </w:p>
    <w:p w14:paraId="49B6B13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0BA7B08" w14:textId="77777777" w:rsidR="002B5DB4" w:rsidRPr="0053472F" w:rsidRDefault="002B5DB4" w:rsidP="002B5DB4">
      <w:pPr>
        <w:pStyle w:val="NormalBold"/>
      </w:pPr>
      <w:r w:rsidRPr="0053472F">
        <w:rPr>
          <w:rStyle w:val="HideTWBExt"/>
          <w:b w:val="0"/>
        </w:rPr>
        <w:t>&lt;Article&gt;</w:t>
      </w:r>
      <w:r w:rsidRPr="0053472F">
        <w:t>Ustęp 9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4C793CB" w14:textId="77777777" w:rsidTr="00ED60A6">
        <w:trPr>
          <w:trHeight w:hRule="exact" w:val="240"/>
          <w:jc w:val="center"/>
        </w:trPr>
        <w:tc>
          <w:tcPr>
            <w:tcW w:w="9752" w:type="dxa"/>
            <w:gridSpan w:val="2"/>
            <w:tcBorders>
              <w:top w:val="nil"/>
              <w:left w:val="nil"/>
              <w:bottom w:val="nil"/>
              <w:right w:val="nil"/>
            </w:tcBorders>
          </w:tcPr>
          <w:p w14:paraId="0D0E9DC7" w14:textId="77777777" w:rsidR="002B5DB4" w:rsidRPr="0053472F" w:rsidRDefault="002B5DB4" w:rsidP="00ED60A6"/>
        </w:tc>
      </w:tr>
      <w:tr w:rsidR="002B5DB4" w:rsidRPr="0053472F" w14:paraId="3A2D694A" w14:textId="77777777" w:rsidTr="00ED60A6">
        <w:trPr>
          <w:trHeight w:val="240"/>
          <w:jc w:val="center"/>
        </w:trPr>
        <w:tc>
          <w:tcPr>
            <w:tcW w:w="4876" w:type="dxa"/>
            <w:tcBorders>
              <w:top w:val="nil"/>
              <w:left w:val="nil"/>
              <w:bottom w:val="nil"/>
              <w:right w:val="nil"/>
            </w:tcBorders>
          </w:tcPr>
          <w:p w14:paraId="777D901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70D0960" w14:textId="77777777" w:rsidR="002B5DB4" w:rsidRPr="0053472F" w:rsidRDefault="002B5DB4" w:rsidP="00ED60A6">
            <w:pPr>
              <w:pStyle w:val="AmColumnHeading"/>
            </w:pPr>
            <w:r w:rsidRPr="0053472F">
              <w:t>Poprawka</w:t>
            </w:r>
          </w:p>
        </w:tc>
      </w:tr>
      <w:tr w:rsidR="002B5DB4" w:rsidRPr="0053472F" w14:paraId="510E9A26" w14:textId="77777777" w:rsidTr="00ED60A6">
        <w:trPr>
          <w:jc w:val="center"/>
        </w:trPr>
        <w:tc>
          <w:tcPr>
            <w:tcW w:w="4876" w:type="dxa"/>
            <w:tcBorders>
              <w:top w:val="nil"/>
              <w:left w:val="nil"/>
              <w:bottom w:val="nil"/>
              <w:right w:val="nil"/>
            </w:tcBorders>
          </w:tcPr>
          <w:p w14:paraId="7B2D054F" w14:textId="77777777" w:rsidR="002B5DB4" w:rsidRPr="0053472F" w:rsidRDefault="002B5DB4" w:rsidP="00ED60A6">
            <w:pPr>
              <w:pStyle w:val="Normal6a"/>
            </w:pPr>
          </w:p>
        </w:tc>
        <w:tc>
          <w:tcPr>
            <w:tcW w:w="4876" w:type="dxa"/>
            <w:tcBorders>
              <w:top w:val="nil"/>
              <w:left w:val="nil"/>
              <w:bottom w:val="nil"/>
              <w:right w:val="nil"/>
            </w:tcBorders>
          </w:tcPr>
          <w:p w14:paraId="0931A834" w14:textId="7FDB8EED" w:rsidR="002B5DB4" w:rsidRPr="0053472F" w:rsidRDefault="002B5DB4" w:rsidP="00ED60A6">
            <w:pPr>
              <w:pStyle w:val="Normal6a"/>
            </w:pPr>
            <w:r w:rsidRPr="0053472F">
              <w:rPr>
                <w:b/>
                <w:i/>
              </w:rPr>
              <w:t>9a.</w:t>
            </w:r>
            <w:r w:rsidRPr="0053472F">
              <w:rPr>
                <w:b/>
                <w:i/>
              </w:rPr>
              <w:tab/>
              <w:t>podkreśla, że silnie zarządzane RFMO, prowadzące do skutecznych negocjacji wielostronnych i przestrzegania wspólnych zasad, mają kluczowe znaczenie dla osiągnięcia konkurencyjności w rybołówstwie i akwakulturze, a tym samym podkreśla znaczenie inwestycji w rozwój potencjału tych RFMO oraz wzmocnienia unijnej dyplomacji na tych forach;</w:t>
            </w:r>
          </w:p>
        </w:tc>
      </w:tr>
    </w:tbl>
    <w:p w14:paraId="383C73A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22EA5D1" w14:textId="77777777" w:rsidR="002B5DB4" w:rsidRPr="0053472F" w:rsidRDefault="002B5DB4" w:rsidP="002B5DB4">
      <w:r w:rsidRPr="0053472F">
        <w:rPr>
          <w:rStyle w:val="HideTWBExt"/>
        </w:rPr>
        <w:t>&lt;/Amend&gt;</w:t>
      </w:r>
    </w:p>
    <w:p w14:paraId="3E91997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152</w:t>
      </w:r>
      <w:r w:rsidRPr="0053472F">
        <w:rPr>
          <w:rStyle w:val="HideTWBExt"/>
          <w:b w:val="0"/>
        </w:rPr>
        <w:t>&lt;/NumAm&gt;</w:t>
      </w:r>
    </w:p>
    <w:p w14:paraId="72B827CA"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1DDB62E0" w14:textId="77777777" w:rsidR="002B5DB4" w:rsidRPr="0053472F" w:rsidRDefault="002B5DB4" w:rsidP="002B5DB4">
      <w:pPr>
        <w:pStyle w:val="NormalBold"/>
      </w:pPr>
      <w:r w:rsidRPr="0053472F">
        <w:rPr>
          <w:rStyle w:val="HideTWBExt"/>
          <w:b w:val="0"/>
        </w:rPr>
        <w:t>&lt;/RepeatBlock-By&gt;</w:t>
      </w:r>
    </w:p>
    <w:p w14:paraId="046CF3D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2D2FEA7" w14:textId="77777777" w:rsidR="002B5DB4" w:rsidRPr="0053472F" w:rsidRDefault="002B5DB4" w:rsidP="002B5DB4">
      <w:pPr>
        <w:pStyle w:val="NormalBold"/>
      </w:pPr>
      <w:r w:rsidRPr="0053472F">
        <w:rPr>
          <w:rStyle w:val="HideTWBExt"/>
          <w:b w:val="0"/>
        </w:rPr>
        <w:t>&lt;Article&gt;</w:t>
      </w:r>
      <w:r w:rsidRPr="0053472F">
        <w:t>Ustęp 10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B8D9EA1" w14:textId="77777777" w:rsidTr="00ED60A6">
        <w:trPr>
          <w:trHeight w:hRule="exact" w:val="240"/>
          <w:jc w:val="center"/>
        </w:trPr>
        <w:tc>
          <w:tcPr>
            <w:tcW w:w="9752" w:type="dxa"/>
            <w:gridSpan w:val="2"/>
            <w:tcBorders>
              <w:top w:val="nil"/>
              <w:left w:val="nil"/>
              <w:bottom w:val="nil"/>
              <w:right w:val="nil"/>
            </w:tcBorders>
          </w:tcPr>
          <w:p w14:paraId="5380496C" w14:textId="77777777" w:rsidR="002B5DB4" w:rsidRPr="0053472F" w:rsidRDefault="002B5DB4" w:rsidP="00ED60A6"/>
        </w:tc>
      </w:tr>
      <w:tr w:rsidR="002B5DB4" w:rsidRPr="0053472F" w14:paraId="2D7CF6A8" w14:textId="77777777" w:rsidTr="00ED60A6">
        <w:trPr>
          <w:trHeight w:val="240"/>
          <w:jc w:val="center"/>
        </w:trPr>
        <w:tc>
          <w:tcPr>
            <w:tcW w:w="4876" w:type="dxa"/>
            <w:tcBorders>
              <w:top w:val="nil"/>
              <w:left w:val="nil"/>
              <w:bottom w:val="nil"/>
              <w:right w:val="nil"/>
            </w:tcBorders>
          </w:tcPr>
          <w:p w14:paraId="030B83FF" w14:textId="77777777" w:rsidR="002B5DB4" w:rsidRPr="0053472F" w:rsidRDefault="002B5DB4" w:rsidP="00ED60A6">
            <w:pPr>
              <w:pStyle w:val="AmColumnHeading"/>
            </w:pPr>
            <w:r w:rsidRPr="0053472F">
              <w:lastRenderedPageBreak/>
              <w:t>Projekt rezolucji</w:t>
            </w:r>
          </w:p>
        </w:tc>
        <w:tc>
          <w:tcPr>
            <w:tcW w:w="4876" w:type="dxa"/>
            <w:tcBorders>
              <w:top w:val="nil"/>
              <w:left w:val="nil"/>
              <w:bottom w:val="nil"/>
              <w:right w:val="nil"/>
            </w:tcBorders>
          </w:tcPr>
          <w:p w14:paraId="6BD38AB3" w14:textId="77777777" w:rsidR="002B5DB4" w:rsidRPr="0053472F" w:rsidRDefault="002B5DB4" w:rsidP="00ED60A6">
            <w:pPr>
              <w:pStyle w:val="AmColumnHeading"/>
            </w:pPr>
            <w:r w:rsidRPr="0053472F">
              <w:t>Poprawka</w:t>
            </w:r>
          </w:p>
        </w:tc>
      </w:tr>
      <w:tr w:rsidR="002B5DB4" w:rsidRPr="0053472F" w14:paraId="283677EE" w14:textId="77777777" w:rsidTr="00ED60A6">
        <w:trPr>
          <w:jc w:val="center"/>
        </w:trPr>
        <w:tc>
          <w:tcPr>
            <w:tcW w:w="4876" w:type="dxa"/>
            <w:tcBorders>
              <w:top w:val="nil"/>
              <w:left w:val="nil"/>
              <w:bottom w:val="nil"/>
              <w:right w:val="nil"/>
            </w:tcBorders>
          </w:tcPr>
          <w:p w14:paraId="2E0F5EBA" w14:textId="77777777" w:rsidR="002B5DB4" w:rsidRPr="0053472F" w:rsidRDefault="002B5DB4" w:rsidP="00ED60A6">
            <w:pPr>
              <w:pStyle w:val="Normal6a"/>
            </w:pPr>
            <w:r w:rsidRPr="0053472F">
              <w:rPr>
                <w:b/>
                <w:i/>
              </w:rPr>
              <w:t>10.</w:t>
            </w:r>
            <w:r w:rsidRPr="0053472F">
              <w:rPr>
                <w:b/>
                <w:i/>
              </w:rPr>
              <w:tab/>
              <w:t>zaznacza, że należy zmniejszyć obciążenia administracyjne i przyspieszyć procedury dotyczące projektów zwiększających bezpieczeństwo żywnościowe; apeluje o uproszczenie dostępu do obszarów lądowych i przybrzeżnych poprzez współpracę z Europejskim Bankiem Inwestycyjnym i władzami lokalnymi, co stanowi zasadniczy krok w kierunku utrzymania zrównoważonego i konkurencyjnego sektora akwakultury;</w:t>
            </w:r>
          </w:p>
        </w:tc>
        <w:tc>
          <w:tcPr>
            <w:tcW w:w="4876" w:type="dxa"/>
            <w:tcBorders>
              <w:top w:val="nil"/>
              <w:left w:val="nil"/>
              <w:bottom w:val="nil"/>
              <w:right w:val="nil"/>
            </w:tcBorders>
          </w:tcPr>
          <w:p w14:paraId="1EB1DB4A" w14:textId="77777777" w:rsidR="002B5DB4" w:rsidRPr="0053472F" w:rsidRDefault="002B5DB4" w:rsidP="00ED60A6">
            <w:pPr>
              <w:pStyle w:val="Normal6a"/>
            </w:pPr>
            <w:r w:rsidRPr="0053472F">
              <w:rPr>
                <w:b/>
                <w:i/>
              </w:rPr>
              <w:t>skreśla się</w:t>
            </w:r>
          </w:p>
        </w:tc>
      </w:tr>
    </w:tbl>
    <w:p w14:paraId="4CA3BB54"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0566580" w14:textId="77777777" w:rsidR="002B5DB4" w:rsidRPr="0053472F" w:rsidRDefault="002B5DB4" w:rsidP="002B5DB4">
      <w:r w:rsidRPr="0053472F">
        <w:rPr>
          <w:rStyle w:val="HideTWBExt"/>
        </w:rPr>
        <w:t>&lt;/Amend&gt;</w:t>
      </w:r>
    </w:p>
    <w:p w14:paraId="479FDCD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153</w:t>
      </w:r>
      <w:r w:rsidRPr="0053472F">
        <w:rPr>
          <w:rStyle w:val="HideTWBExt"/>
          <w:b w:val="0"/>
        </w:rPr>
        <w:t>&lt;/NumAm&gt;</w:t>
      </w:r>
    </w:p>
    <w:p w14:paraId="5AE869EA" w14:textId="77777777" w:rsidR="002B5DB4" w:rsidRPr="0053472F" w:rsidRDefault="002B5DB4" w:rsidP="002B5DB4">
      <w:pPr>
        <w:pStyle w:val="NormalBold"/>
      </w:pPr>
      <w:r w:rsidRPr="0053472F">
        <w:rPr>
          <w:rStyle w:val="HideTWBExt"/>
          <w:b w:val="0"/>
        </w:rPr>
        <w:t>&lt;RepeatBlock-By&gt;&lt;Members&gt;</w:t>
      </w:r>
      <w:r w:rsidRPr="0053472F">
        <w:t>Thomas Bajada, Giuseppe Lupo</w:t>
      </w:r>
      <w:r w:rsidRPr="0053472F">
        <w:rPr>
          <w:rStyle w:val="HideTWBExt"/>
          <w:b w:val="0"/>
        </w:rPr>
        <w:t>&lt;/Members&gt;</w:t>
      </w:r>
    </w:p>
    <w:p w14:paraId="2134243B" w14:textId="77777777" w:rsidR="002B5DB4" w:rsidRPr="0053472F" w:rsidRDefault="002B5DB4" w:rsidP="002B5DB4">
      <w:pPr>
        <w:pStyle w:val="NormalBold"/>
      </w:pPr>
      <w:r w:rsidRPr="0053472F">
        <w:rPr>
          <w:rStyle w:val="HideTWBExt"/>
          <w:b w:val="0"/>
        </w:rPr>
        <w:t>&lt;/RepeatBlock-By&gt;</w:t>
      </w:r>
    </w:p>
    <w:p w14:paraId="685EA65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21FB584" w14:textId="77777777" w:rsidR="002B5DB4" w:rsidRPr="0053472F" w:rsidRDefault="002B5DB4" w:rsidP="002B5DB4">
      <w:pPr>
        <w:pStyle w:val="NormalBold"/>
      </w:pPr>
      <w:r w:rsidRPr="0053472F">
        <w:rPr>
          <w:rStyle w:val="HideTWBExt"/>
          <w:b w:val="0"/>
        </w:rPr>
        <w:t>&lt;Article&gt;</w:t>
      </w:r>
      <w:r w:rsidRPr="0053472F">
        <w:t>Ustęp 10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8BA6239" w14:textId="77777777" w:rsidTr="00ED60A6">
        <w:trPr>
          <w:trHeight w:hRule="exact" w:val="240"/>
          <w:jc w:val="center"/>
        </w:trPr>
        <w:tc>
          <w:tcPr>
            <w:tcW w:w="9752" w:type="dxa"/>
            <w:gridSpan w:val="2"/>
            <w:tcBorders>
              <w:top w:val="nil"/>
              <w:left w:val="nil"/>
              <w:bottom w:val="nil"/>
              <w:right w:val="nil"/>
            </w:tcBorders>
          </w:tcPr>
          <w:p w14:paraId="658349FD" w14:textId="77777777" w:rsidR="002B5DB4" w:rsidRPr="0053472F" w:rsidRDefault="002B5DB4" w:rsidP="00ED60A6"/>
        </w:tc>
      </w:tr>
      <w:tr w:rsidR="002B5DB4" w:rsidRPr="0053472F" w14:paraId="1246EC09" w14:textId="77777777" w:rsidTr="00ED60A6">
        <w:trPr>
          <w:trHeight w:val="240"/>
          <w:jc w:val="center"/>
        </w:trPr>
        <w:tc>
          <w:tcPr>
            <w:tcW w:w="4876" w:type="dxa"/>
            <w:tcBorders>
              <w:top w:val="nil"/>
              <w:left w:val="nil"/>
              <w:bottom w:val="nil"/>
              <w:right w:val="nil"/>
            </w:tcBorders>
          </w:tcPr>
          <w:p w14:paraId="2157137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4920E9A" w14:textId="77777777" w:rsidR="002B5DB4" w:rsidRPr="0053472F" w:rsidRDefault="002B5DB4" w:rsidP="00ED60A6">
            <w:pPr>
              <w:pStyle w:val="AmColumnHeading"/>
            </w:pPr>
            <w:r w:rsidRPr="0053472F">
              <w:t>Poprawka</w:t>
            </w:r>
          </w:p>
        </w:tc>
      </w:tr>
      <w:tr w:rsidR="002B5DB4" w:rsidRPr="0053472F" w14:paraId="21B10640" w14:textId="77777777" w:rsidTr="00ED60A6">
        <w:trPr>
          <w:jc w:val="center"/>
        </w:trPr>
        <w:tc>
          <w:tcPr>
            <w:tcW w:w="4876" w:type="dxa"/>
            <w:tcBorders>
              <w:top w:val="nil"/>
              <w:left w:val="nil"/>
              <w:bottom w:val="nil"/>
              <w:right w:val="nil"/>
            </w:tcBorders>
          </w:tcPr>
          <w:p w14:paraId="45D9D0B0" w14:textId="77777777" w:rsidR="002B5DB4" w:rsidRPr="0053472F" w:rsidRDefault="002B5DB4" w:rsidP="00ED60A6">
            <w:pPr>
              <w:pStyle w:val="Normal6a"/>
            </w:pPr>
            <w:r w:rsidRPr="0053472F">
              <w:t>10.</w:t>
            </w:r>
            <w:r w:rsidRPr="0053472F">
              <w:tab/>
              <w:t>zaznacza, że należy zmniejszyć obciążenia administracyjne i przyspieszyć procedury dotyczące projektów zwiększających bezpieczeństwo żywnościowe; apeluje o uproszczenie dostępu do obszarów lądowych i przybrzeżnych poprzez współpracę z Europejskim Bankiem Inwestycyjnym i władzami lokalnymi, co stanowi zasadniczy krok w kierunku utrzymania zrównoważonego i konkurencyjnego sektora akwakultury;</w:t>
            </w:r>
          </w:p>
        </w:tc>
        <w:tc>
          <w:tcPr>
            <w:tcW w:w="4876" w:type="dxa"/>
            <w:tcBorders>
              <w:top w:val="nil"/>
              <w:left w:val="nil"/>
              <w:bottom w:val="nil"/>
              <w:right w:val="nil"/>
            </w:tcBorders>
          </w:tcPr>
          <w:p w14:paraId="5027CB59" w14:textId="77777777" w:rsidR="002B5DB4" w:rsidRPr="0053472F" w:rsidRDefault="002B5DB4" w:rsidP="00ED60A6">
            <w:pPr>
              <w:pStyle w:val="Normal6a"/>
            </w:pPr>
            <w:r w:rsidRPr="0053472F">
              <w:t>10.</w:t>
            </w:r>
            <w:r w:rsidRPr="0053472F">
              <w:tab/>
              <w:t xml:space="preserve">zaznacza, że należy zmniejszyć obciążenia administracyjne i przyspieszyć procedury dotyczące projektów zwiększających bezpieczeństwo żywnościowe; apeluje o uproszczenie dostępu do obszarów lądowych i przybrzeżnych poprzez współpracę z Europejskim Bankiem Inwestycyjnym i władzami lokalnymi, co stanowi zasadniczy krok w kierunku utrzymania </w:t>
            </w:r>
            <w:r w:rsidRPr="0053472F">
              <w:rPr>
                <w:b/>
                <w:i/>
              </w:rPr>
              <w:t xml:space="preserve">etycznego, </w:t>
            </w:r>
            <w:r w:rsidRPr="0053472F">
              <w:t xml:space="preserve">zrównoważonego i konkurencyjnego sektora akwakultury; </w:t>
            </w:r>
            <w:r w:rsidRPr="0053472F">
              <w:rPr>
                <w:b/>
                <w:i/>
              </w:rPr>
              <w:t>podkreśla, że wspólna polityka rybołówstwa nadal ma kluczowe znaczenie dla zapewnienia stabilnych dostaw owoców morza dla konsumentów w UE, i wzywa do wzmocnienia jej wdrażania i egzekwowania, aby w pełni wykorzystać jej potencjał w zakresie wspierania bezpieczeństwa żywnościowego i konkurencyjności;</w:t>
            </w:r>
          </w:p>
        </w:tc>
      </w:tr>
    </w:tbl>
    <w:p w14:paraId="1F4994D3"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4DF38BE" w14:textId="77777777" w:rsidR="002B5DB4" w:rsidRPr="0053472F" w:rsidRDefault="002B5DB4" w:rsidP="002B5DB4">
      <w:r w:rsidRPr="0053472F">
        <w:rPr>
          <w:rStyle w:val="HideTWBExt"/>
        </w:rPr>
        <w:t>&lt;/Amend&gt;</w:t>
      </w:r>
    </w:p>
    <w:p w14:paraId="1C024EB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154</w:t>
      </w:r>
      <w:r w:rsidRPr="0053472F">
        <w:rPr>
          <w:rStyle w:val="HideTWBExt"/>
          <w:b w:val="0"/>
        </w:rPr>
        <w:t>&lt;/NumAm&gt;</w:t>
      </w:r>
    </w:p>
    <w:p w14:paraId="1F933E2B" w14:textId="77777777" w:rsidR="002B5DB4" w:rsidRPr="0053472F" w:rsidRDefault="002B5DB4" w:rsidP="002B5DB4">
      <w:pPr>
        <w:pStyle w:val="NormalBold"/>
      </w:pPr>
      <w:r w:rsidRPr="0053472F">
        <w:rPr>
          <w:rStyle w:val="HideTWBExt"/>
          <w:b w:val="0"/>
        </w:rPr>
        <w:t>&lt;RepeatBlock-By&gt;&lt;Members&gt;</w:t>
      </w:r>
      <w:r w:rsidRPr="0053472F">
        <w:t>Karin Karlsbro, Emma Wiesner</w:t>
      </w:r>
      <w:r w:rsidRPr="0053472F">
        <w:rPr>
          <w:rStyle w:val="HideTWBExt"/>
          <w:b w:val="0"/>
        </w:rPr>
        <w:t>&lt;/Members&gt;</w:t>
      </w:r>
    </w:p>
    <w:p w14:paraId="6EC4B01D" w14:textId="77777777" w:rsidR="002B5DB4" w:rsidRPr="0053472F" w:rsidRDefault="002B5DB4" w:rsidP="002B5DB4">
      <w:pPr>
        <w:pStyle w:val="NormalBold"/>
      </w:pPr>
      <w:r w:rsidRPr="0053472F">
        <w:rPr>
          <w:rStyle w:val="HideTWBExt"/>
          <w:b w:val="0"/>
        </w:rPr>
        <w:t>&lt;/RepeatBlock-By&gt;</w:t>
      </w:r>
    </w:p>
    <w:p w14:paraId="0AA5471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1A50F42" w14:textId="77777777" w:rsidR="002B5DB4" w:rsidRPr="0053472F" w:rsidRDefault="002B5DB4" w:rsidP="002B5DB4">
      <w:pPr>
        <w:pStyle w:val="NormalBold"/>
      </w:pPr>
      <w:r w:rsidRPr="0053472F">
        <w:rPr>
          <w:rStyle w:val="HideTWBExt"/>
          <w:b w:val="0"/>
        </w:rPr>
        <w:t>&lt;Article&gt;</w:t>
      </w:r>
      <w:r w:rsidRPr="0053472F">
        <w:t>Ustęp 10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1B9D4BA" w14:textId="77777777" w:rsidTr="00ED60A6">
        <w:trPr>
          <w:trHeight w:hRule="exact" w:val="240"/>
          <w:jc w:val="center"/>
        </w:trPr>
        <w:tc>
          <w:tcPr>
            <w:tcW w:w="9752" w:type="dxa"/>
            <w:gridSpan w:val="2"/>
            <w:tcBorders>
              <w:top w:val="nil"/>
              <w:left w:val="nil"/>
              <w:bottom w:val="nil"/>
              <w:right w:val="nil"/>
            </w:tcBorders>
          </w:tcPr>
          <w:p w14:paraId="3446F88C" w14:textId="77777777" w:rsidR="002B5DB4" w:rsidRPr="0053472F" w:rsidRDefault="002B5DB4" w:rsidP="00ED60A6"/>
        </w:tc>
      </w:tr>
      <w:tr w:rsidR="002B5DB4" w:rsidRPr="0053472F" w14:paraId="3B17F08A" w14:textId="77777777" w:rsidTr="00ED60A6">
        <w:trPr>
          <w:trHeight w:val="240"/>
          <w:jc w:val="center"/>
        </w:trPr>
        <w:tc>
          <w:tcPr>
            <w:tcW w:w="4876" w:type="dxa"/>
            <w:tcBorders>
              <w:top w:val="nil"/>
              <w:left w:val="nil"/>
              <w:bottom w:val="nil"/>
              <w:right w:val="nil"/>
            </w:tcBorders>
          </w:tcPr>
          <w:p w14:paraId="7122959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6D16B8D" w14:textId="77777777" w:rsidR="002B5DB4" w:rsidRPr="0053472F" w:rsidRDefault="002B5DB4" w:rsidP="00ED60A6">
            <w:pPr>
              <w:pStyle w:val="AmColumnHeading"/>
            </w:pPr>
            <w:r w:rsidRPr="0053472F">
              <w:t>Poprawka</w:t>
            </w:r>
          </w:p>
        </w:tc>
      </w:tr>
      <w:tr w:rsidR="002B5DB4" w:rsidRPr="0053472F" w14:paraId="789EFABD" w14:textId="77777777" w:rsidTr="00ED60A6">
        <w:trPr>
          <w:jc w:val="center"/>
        </w:trPr>
        <w:tc>
          <w:tcPr>
            <w:tcW w:w="4876" w:type="dxa"/>
            <w:tcBorders>
              <w:top w:val="nil"/>
              <w:left w:val="nil"/>
              <w:bottom w:val="nil"/>
              <w:right w:val="nil"/>
            </w:tcBorders>
          </w:tcPr>
          <w:p w14:paraId="2073C2B0" w14:textId="77777777" w:rsidR="002B5DB4" w:rsidRPr="0053472F" w:rsidRDefault="002B5DB4" w:rsidP="00ED60A6">
            <w:pPr>
              <w:pStyle w:val="Normal6a"/>
            </w:pPr>
            <w:r w:rsidRPr="0053472F">
              <w:t>10.</w:t>
            </w:r>
            <w:r w:rsidRPr="0053472F">
              <w:tab/>
              <w:t xml:space="preserve">zaznacza, że należy zmniejszyć obciążenia administracyjne </w:t>
            </w:r>
            <w:r w:rsidRPr="0053472F">
              <w:rPr>
                <w:b/>
                <w:i/>
              </w:rPr>
              <w:t xml:space="preserve">i </w:t>
            </w:r>
            <w:r w:rsidRPr="0053472F">
              <w:t>przyspieszyć procedury dotyczące projektów zwiększających bezpieczeństwo żywnościowe; apeluje o uproszczenie dostępu do obszarów lądowych i przybrzeżnych poprzez współpracę z Europejskim Bankiem Inwestycyjnym i władzami lokalnymi, co stanowi zasadniczy krok w kierunku utrzymania zrównoważonego i konkurencyjnego sektora akwakultury;</w:t>
            </w:r>
          </w:p>
        </w:tc>
        <w:tc>
          <w:tcPr>
            <w:tcW w:w="4876" w:type="dxa"/>
            <w:tcBorders>
              <w:top w:val="nil"/>
              <w:left w:val="nil"/>
              <w:bottom w:val="nil"/>
              <w:right w:val="nil"/>
            </w:tcBorders>
          </w:tcPr>
          <w:p w14:paraId="1400AAA3" w14:textId="77777777" w:rsidR="002B5DB4" w:rsidRPr="0053472F" w:rsidRDefault="002B5DB4" w:rsidP="00ED60A6">
            <w:pPr>
              <w:pStyle w:val="Normal6a"/>
            </w:pPr>
            <w:r w:rsidRPr="0053472F">
              <w:t>10.</w:t>
            </w:r>
            <w:r w:rsidRPr="0053472F">
              <w:tab/>
              <w:t>zaznacza, że należy zmniejszyć obciążenia administracyjne</w:t>
            </w:r>
            <w:r w:rsidRPr="0053472F">
              <w:rPr>
                <w:b/>
                <w:i/>
              </w:rPr>
              <w:t xml:space="preserve">, </w:t>
            </w:r>
            <w:r w:rsidRPr="0053472F">
              <w:t xml:space="preserve">przyspieszyć procedury dotyczące projektów zwiększających bezpieczeństwo żywnościowe </w:t>
            </w:r>
            <w:r w:rsidRPr="0053472F">
              <w:rPr>
                <w:b/>
                <w:i/>
              </w:rPr>
              <w:t>oraz stworzyć rentowny sektor o wzmocnionych wspólnych normach zrównoważonego rozwoju, aby lepiej wytyczać kierunki rozwoju tych norm na całym świecie</w:t>
            </w:r>
            <w:r w:rsidRPr="0053472F">
              <w:t xml:space="preserve">; apeluje </w:t>
            </w:r>
            <w:r w:rsidRPr="0053472F">
              <w:rPr>
                <w:b/>
                <w:i/>
              </w:rPr>
              <w:t xml:space="preserve">w tym kontekście </w:t>
            </w:r>
            <w:r w:rsidRPr="0053472F">
              <w:t xml:space="preserve">o </w:t>
            </w:r>
            <w:r w:rsidRPr="0053472F">
              <w:rPr>
                <w:b/>
                <w:i/>
              </w:rPr>
              <w:t xml:space="preserve">działania, takie jak </w:t>
            </w:r>
            <w:r w:rsidRPr="0053472F">
              <w:t>uproszczenie dostępu do obszarów lądowych i przybrzeżnych poprzez współpracę z Europejskim Bankiem Inwestycyjnym i władzami lokalnymi, co stanowi zasadniczy krok w kierunku utrzymania zrównoważonego i konkurencyjnego sektora akwakultury;</w:t>
            </w:r>
          </w:p>
        </w:tc>
      </w:tr>
    </w:tbl>
    <w:p w14:paraId="0606287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54AFDD3" w14:textId="77777777" w:rsidR="002B5DB4" w:rsidRPr="0053472F" w:rsidRDefault="002B5DB4" w:rsidP="002B5DB4">
      <w:r w:rsidRPr="0053472F">
        <w:rPr>
          <w:rStyle w:val="HideTWBExt"/>
        </w:rPr>
        <w:t>&lt;/Amend&gt;</w:t>
      </w:r>
    </w:p>
    <w:p w14:paraId="48A4863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155</w:t>
      </w:r>
      <w:r w:rsidRPr="0053472F">
        <w:rPr>
          <w:rStyle w:val="HideTWBExt"/>
          <w:b w:val="0"/>
        </w:rPr>
        <w:t>&lt;/NumAm&gt;</w:t>
      </w:r>
    </w:p>
    <w:p w14:paraId="6ABD2D57"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76814223" w14:textId="77777777" w:rsidR="002B5DB4" w:rsidRPr="0053472F" w:rsidRDefault="002B5DB4" w:rsidP="002B5DB4">
      <w:pPr>
        <w:pStyle w:val="NormalBold"/>
      </w:pPr>
      <w:r w:rsidRPr="0053472F">
        <w:rPr>
          <w:rStyle w:val="HideTWBExt"/>
          <w:b w:val="0"/>
        </w:rPr>
        <w:t>&lt;/RepeatBlock-By&gt;</w:t>
      </w:r>
    </w:p>
    <w:p w14:paraId="57D3294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AE29C38" w14:textId="77777777" w:rsidR="002B5DB4" w:rsidRPr="0053472F" w:rsidRDefault="002B5DB4" w:rsidP="002B5DB4">
      <w:pPr>
        <w:pStyle w:val="NormalBold"/>
      </w:pPr>
      <w:r w:rsidRPr="0053472F">
        <w:rPr>
          <w:rStyle w:val="HideTWBExt"/>
          <w:b w:val="0"/>
        </w:rPr>
        <w:t>&lt;Article&gt;</w:t>
      </w:r>
      <w:r w:rsidRPr="0053472F">
        <w:t>Ustęp 10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AB54998" w14:textId="77777777" w:rsidTr="00ED60A6">
        <w:trPr>
          <w:trHeight w:hRule="exact" w:val="240"/>
          <w:jc w:val="center"/>
        </w:trPr>
        <w:tc>
          <w:tcPr>
            <w:tcW w:w="9752" w:type="dxa"/>
            <w:gridSpan w:val="2"/>
            <w:tcBorders>
              <w:top w:val="nil"/>
              <w:left w:val="nil"/>
              <w:bottom w:val="nil"/>
              <w:right w:val="nil"/>
            </w:tcBorders>
          </w:tcPr>
          <w:p w14:paraId="429008FA" w14:textId="77777777" w:rsidR="002B5DB4" w:rsidRPr="0053472F" w:rsidRDefault="002B5DB4" w:rsidP="00ED60A6"/>
        </w:tc>
      </w:tr>
      <w:tr w:rsidR="002B5DB4" w:rsidRPr="0053472F" w14:paraId="48A52CBA" w14:textId="77777777" w:rsidTr="00ED60A6">
        <w:trPr>
          <w:trHeight w:val="240"/>
          <w:jc w:val="center"/>
        </w:trPr>
        <w:tc>
          <w:tcPr>
            <w:tcW w:w="4876" w:type="dxa"/>
            <w:tcBorders>
              <w:top w:val="nil"/>
              <w:left w:val="nil"/>
              <w:bottom w:val="nil"/>
              <w:right w:val="nil"/>
            </w:tcBorders>
          </w:tcPr>
          <w:p w14:paraId="07D51FD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63349DC" w14:textId="77777777" w:rsidR="002B5DB4" w:rsidRPr="0053472F" w:rsidRDefault="002B5DB4" w:rsidP="00ED60A6">
            <w:pPr>
              <w:pStyle w:val="AmColumnHeading"/>
            </w:pPr>
            <w:r w:rsidRPr="0053472F">
              <w:t>Poprawka</w:t>
            </w:r>
          </w:p>
        </w:tc>
      </w:tr>
      <w:tr w:rsidR="002B5DB4" w:rsidRPr="0053472F" w14:paraId="59AD83A8" w14:textId="77777777" w:rsidTr="00ED60A6">
        <w:trPr>
          <w:jc w:val="center"/>
        </w:trPr>
        <w:tc>
          <w:tcPr>
            <w:tcW w:w="4876" w:type="dxa"/>
            <w:tcBorders>
              <w:top w:val="nil"/>
              <w:left w:val="nil"/>
              <w:bottom w:val="nil"/>
              <w:right w:val="nil"/>
            </w:tcBorders>
          </w:tcPr>
          <w:p w14:paraId="03B1B111" w14:textId="77777777" w:rsidR="002B5DB4" w:rsidRPr="0053472F" w:rsidRDefault="002B5DB4" w:rsidP="00ED60A6">
            <w:pPr>
              <w:pStyle w:val="Normal6a"/>
            </w:pPr>
            <w:r w:rsidRPr="0053472F">
              <w:t>10.</w:t>
            </w:r>
            <w:r w:rsidRPr="0053472F">
              <w:tab/>
              <w:t xml:space="preserve">zaznacza, że należy zmniejszyć obciążenia administracyjne i przyspieszyć procedury dotyczące projektów zwiększających bezpieczeństwo żywnościowe; apeluje o uproszczenie dostępu do obszarów lądowych i przybrzeżnych poprzez współpracę z </w:t>
            </w:r>
            <w:r w:rsidRPr="0053472F">
              <w:lastRenderedPageBreak/>
              <w:t>Europejskim Bankiem Inwestycyjnym i władzami lokalnymi, co stanowi zasadniczy krok w kierunku utrzymania zrównoważonego i konkurencyjnego sektora akwakultury;</w:t>
            </w:r>
          </w:p>
        </w:tc>
        <w:tc>
          <w:tcPr>
            <w:tcW w:w="4876" w:type="dxa"/>
            <w:tcBorders>
              <w:top w:val="nil"/>
              <w:left w:val="nil"/>
              <w:bottom w:val="nil"/>
              <w:right w:val="nil"/>
            </w:tcBorders>
          </w:tcPr>
          <w:p w14:paraId="52E29651" w14:textId="77777777" w:rsidR="002B5DB4" w:rsidRPr="0053472F" w:rsidRDefault="002B5DB4" w:rsidP="00ED60A6">
            <w:pPr>
              <w:pStyle w:val="Normal6a"/>
            </w:pPr>
            <w:r w:rsidRPr="0053472F">
              <w:lastRenderedPageBreak/>
              <w:t>10.</w:t>
            </w:r>
            <w:r w:rsidRPr="0053472F">
              <w:tab/>
              <w:t xml:space="preserve">zaznacza, że należy zmniejszyć obciążenia administracyjne i przyspieszyć procedury dotyczące projektów zwiększających bezpieczeństwo żywnościowe; apeluje o uproszczenie dostępu do obszarów lądowych i przybrzeżnych poprzez współpracę z </w:t>
            </w:r>
            <w:r w:rsidRPr="0053472F">
              <w:lastRenderedPageBreak/>
              <w:t xml:space="preserve">Europejskim Bankiem Inwestycyjnym i władzami lokalnymi, co stanowi zasadniczy krok w kierunku utrzymania zrównoważonego i konkurencyjnego sektora akwakultury; </w:t>
            </w:r>
            <w:r w:rsidRPr="0053472F">
              <w:rPr>
                <w:b/>
                <w:i/>
              </w:rPr>
              <w:t>zwraca się ponadto o zwiększenie środków finansowych na tworzenie projektów pilotażowych mających na celu zbadanie rzeczywistej skuteczności już utworzonych obszarów narybku na Morzu Śródziemnym;</w:t>
            </w:r>
          </w:p>
        </w:tc>
      </w:tr>
    </w:tbl>
    <w:p w14:paraId="70A0A2E3"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5D95DD04" w14:textId="77777777" w:rsidR="002B5DB4" w:rsidRPr="0053472F" w:rsidRDefault="002B5DB4" w:rsidP="002B5DB4">
      <w:r w:rsidRPr="0053472F">
        <w:rPr>
          <w:rStyle w:val="HideTWBExt"/>
        </w:rPr>
        <w:t>&lt;/Amend&gt;</w:t>
      </w:r>
    </w:p>
    <w:p w14:paraId="7402613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156</w:t>
      </w:r>
      <w:r w:rsidRPr="0053472F">
        <w:rPr>
          <w:rStyle w:val="HideTWBExt"/>
          <w:b w:val="0"/>
        </w:rPr>
        <w:t>&lt;/NumAm&gt;</w:t>
      </w:r>
    </w:p>
    <w:p w14:paraId="1A588F31"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527A095D" w14:textId="77777777" w:rsidR="002B5DB4" w:rsidRPr="0053472F" w:rsidRDefault="002B5DB4" w:rsidP="002B5DB4">
      <w:pPr>
        <w:pStyle w:val="NormalBold"/>
      </w:pPr>
      <w:r w:rsidRPr="0053472F">
        <w:rPr>
          <w:rStyle w:val="HideTWBExt"/>
          <w:b w:val="0"/>
        </w:rPr>
        <w:t>&lt;/RepeatBlock-By&gt;</w:t>
      </w:r>
    </w:p>
    <w:p w14:paraId="2EC6285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305D571" w14:textId="77777777" w:rsidR="002B5DB4" w:rsidRPr="0053472F" w:rsidRDefault="002B5DB4" w:rsidP="002B5DB4">
      <w:pPr>
        <w:pStyle w:val="NormalBold"/>
      </w:pPr>
      <w:r w:rsidRPr="0053472F">
        <w:rPr>
          <w:rStyle w:val="HideTWBExt"/>
          <w:b w:val="0"/>
        </w:rPr>
        <w:t>&lt;Article&gt;</w:t>
      </w:r>
      <w:r w:rsidRPr="0053472F">
        <w:t>Ustęp 10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497FA46" w14:textId="77777777" w:rsidTr="00ED60A6">
        <w:trPr>
          <w:trHeight w:hRule="exact" w:val="240"/>
          <w:jc w:val="center"/>
        </w:trPr>
        <w:tc>
          <w:tcPr>
            <w:tcW w:w="9752" w:type="dxa"/>
            <w:gridSpan w:val="2"/>
            <w:tcBorders>
              <w:top w:val="nil"/>
              <w:left w:val="nil"/>
              <w:bottom w:val="nil"/>
              <w:right w:val="nil"/>
            </w:tcBorders>
          </w:tcPr>
          <w:p w14:paraId="11DA0900" w14:textId="77777777" w:rsidR="002B5DB4" w:rsidRPr="0053472F" w:rsidRDefault="002B5DB4" w:rsidP="00ED60A6"/>
        </w:tc>
      </w:tr>
      <w:tr w:rsidR="002B5DB4" w:rsidRPr="0053472F" w14:paraId="696DC727" w14:textId="77777777" w:rsidTr="00ED60A6">
        <w:trPr>
          <w:trHeight w:val="240"/>
          <w:jc w:val="center"/>
        </w:trPr>
        <w:tc>
          <w:tcPr>
            <w:tcW w:w="4876" w:type="dxa"/>
            <w:tcBorders>
              <w:top w:val="nil"/>
              <w:left w:val="nil"/>
              <w:bottom w:val="nil"/>
              <w:right w:val="nil"/>
            </w:tcBorders>
          </w:tcPr>
          <w:p w14:paraId="056945E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2AB1C69" w14:textId="77777777" w:rsidR="002B5DB4" w:rsidRPr="0053472F" w:rsidRDefault="002B5DB4" w:rsidP="00ED60A6">
            <w:pPr>
              <w:pStyle w:val="AmColumnHeading"/>
            </w:pPr>
            <w:r w:rsidRPr="0053472F">
              <w:t>Poprawka</w:t>
            </w:r>
          </w:p>
        </w:tc>
      </w:tr>
      <w:tr w:rsidR="002B5DB4" w:rsidRPr="0053472F" w14:paraId="3B248383" w14:textId="77777777" w:rsidTr="00ED60A6">
        <w:trPr>
          <w:jc w:val="center"/>
        </w:trPr>
        <w:tc>
          <w:tcPr>
            <w:tcW w:w="4876" w:type="dxa"/>
            <w:tcBorders>
              <w:top w:val="nil"/>
              <w:left w:val="nil"/>
              <w:bottom w:val="nil"/>
              <w:right w:val="nil"/>
            </w:tcBorders>
          </w:tcPr>
          <w:p w14:paraId="337E094C" w14:textId="77777777" w:rsidR="002B5DB4" w:rsidRPr="0053472F" w:rsidRDefault="002B5DB4" w:rsidP="00ED60A6">
            <w:pPr>
              <w:pStyle w:val="Normal6a"/>
            </w:pPr>
            <w:r w:rsidRPr="0053472F">
              <w:t>10.</w:t>
            </w:r>
            <w:r w:rsidRPr="0053472F">
              <w:tab/>
            </w:r>
            <w:r w:rsidRPr="0053472F">
              <w:rPr>
                <w:b/>
                <w:i/>
              </w:rPr>
              <w:t>zaznacza</w:t>
            </w:r>
            <w:r w:rsidRPr="0053472F">
              <w:t xml:space="preserve">, że </w:t>
            </w:r>
            <w:r w:rsidRPr="0053472F">
              <w:rPr>
                <w:b/>
                <w:i/>
              </w:rPr>
              <w:t xml:space="preserve">należy zmniejszyć obciążenia administracyjne i przyspieszyć procedury dotyczące </w:t>
            </w:r>
            <w:r w:rsidRPr="0053472F">
              <w:t>projektów zwiększających bezpieczeństwo żywnościowe; apeluje o uproszczenie dostępu do obszarów lądowych i przybrzeżnych poprzez współpracę z Europejskim Bankiem Inwestycyjnym i władzami lokalnymi, co stanowi zasadniczy krok w kierunku utrzymania zrównoważonego i konkurencyjnego sektora akwakultury;</w:t>
            </w:r>
          </w:p>
        </w:tc>
        <w:tc>
          <w:tcPr>
            <w:tcW w:w="4876" w:type="dxa"/>
            <w:tcBorders>
              <w:top w:val="nil"/>
              <w:left w:val="nil"/>
              <w:bottom w:val="nil"/>
              <w:right w:val="nil"/>
            </w:tcBorders>
          </w:tcPr>
          <w:p w14:paraId="05377231" w14:textId="77777777" w:rsidR="002B5DB4" w:rsidRPr="0053472F" w:rsidRDefault="002B5DB4" w:rsidP="00ED60A6">
            <w:pPr>
              <w:pStyle w:val="Normal6a"/>
            </w:pPr>
            <w:r w:rsidRPr="0053472F">
              <w:t>10.</w:t>
            </w:r>
            <w:r w:rsidRPr="0053472F">
              <w:tab/>
            </w:r>
            <w:r w:rsidRPr="0053472F">
              <w:rPr>
                <w:b/>
                <w:i/>
              </w:rPr>
              <w:t>uwzględniając fakt</w:t>
            </w:r>
            <w:r w:rsidRPr="0053472F">
              <w:t xml:space="preserve">, że </w:t>
            </w:r>
            <w:r w:rsidRPr="0053472F">
              <w:rPr>
                <w:b/>
                <w:i/>
              </w:rPr>
              <w:t xml:space="preserve">ocena WPRyb obejmie jedynie rozporządzenie podstawowe w sprawie WPRyb z 2013 r., wzywa Komisję Europejską do pilnego zmniejszenia obciążeń administracyjnych poprzez wniosek zbiorczy i przyspieszenie procedur dotyczących </w:t>
            </w:r>
            <w:r w:rsidRPr="0053472F">
              <w:t>projektów zwiększających bezpieczeństwo żywnościowe; apeluje o uproszczenie dostępu do obszarów lądowych i przybrzeżnych poprzez współpracę z Europejskim Bankiem Inwestycyjnym i władzami lokalnymi, co stanowi zasadniczy krok w kierunku utrzymania zrównoważonego i konkurencyjnego sektora akwakultury;</w:t>
            </w:r>
          </w:p>
        </w:tc>
      </w:tr>
    </w:tbl>
    <w:p w14:paraId="02D61DE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B45A3D8" w14:textId="77777777" w:rsidR="002B5DB4" w:rsidRPr="0053472F" w:rsidRDefault="002B5DB4" w:rsidP="002B5DB4">
      <w:r w:rsidRPr="0053472F">
        <w:rPr>
          <w:rStyle w:val="HideTWBExt"/>
        </w:rPr>
        <w:t>&lt;/Amend&gt;</w:t>
      </w:r>
    </w:p>
    <w:p w14:paraId="6419918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157</w:t>
      </w:r>
      <w:r w:rsidRPr="0053472F">
        <w:rPr>
          <w:rStyle w:val="HideTWBExt"/>
          <w:b w:val="0"/>
        </w:rPr>
        <w:t>&lt;/NumAm&gt;</w:t>
      </w:r>
    </w:p>
    <w:p w14:paraId="43F08856"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7DAB3018" w14:textId="77777777" w:rsidR="002B5DB4" w:rsidRPr="0053472F" w:rsidRDefault="002B5DB4" w:rsidP="002B5DB4">
      <w:pPr>
        <w:pStyle w:val="NormalBold"/>
      </w:pPr>
      <w:r w:rsidRPr="0053472F">
        <w:rPr>
          <w:rStyle w:val="HideTWBExt"/>
          <w:b w:val="0"/>
        </w:rPr>
        <w:t>&lt;/RepeatBlock-By&gt;</w:t>
      </w:r>
    </w:p>
    <w:p w14:paraId="2B60F54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1AEF95D" w14:textId="77777777" w:rsidR="002B5DB4" w:rsidRPr="0053472F" w:rsidRDefault="002B5DB4" w:rsidP="002B5DB4">
      <w:pPr>
        <w:pStyle w:val="NormalBold"/>
      </w:pPr>
      <w:r w:rsidRPr="0053472F">
        <w:rPr>
          <w:rStyle w:val="HideTWBExt"/>
          <w:b w:val="0"/>
        </w:rPr>
        <w:lastRenderedPageBreak/>
        <w:t>&lt;Article&gt;</w:t>
      </w:r>
      <w:r w:rsidRPr="0053472F">
        <w:t>Ustęp 10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6BB1CF9" w14:textId="77777777" w:rsidTr="00ED60A6">
        <w:trPr>
          <w:trHeight w:hRule="exact" w:val="240"/>
          <w:jc w:val="center"/>
        </w:trPr>
        <w:tc>
          <w:tcPr>
            <w:tcW w:w="9752" w:type="dxa"/>
            <w:gridSpan w:val="2"/>
            <w:tcBorders>
              <w:top w:val="nil"/>
              <w:left w:val="nil"/>
              <w:bottom w:val="nil"/>
              <w:right w:val="nil"/>
            </w:tcBorders>
          </w:tcPr>
          <w:p w14:paraId="70A14AAF" w14:textId="77777777" w:rsidR="002B5DB4" w:rsidRPr="0053472F" w:rsidRDefault="002B5DB4" w:rsidP="00ED60A6"/>
        </w:tc>
      </w:tr>
      <w:tr w:rsidR="002B5DB4" w:rsidRPr="0053472F" w14:paraId="319B8B7F" w14:textId="77777777" w:rsidTr="00ED60A6">
        <w:trPr>
          <w:trHeight w:val="240"/>
          <w:jc w:val="center"/>
        </w:trPr>
        <w:tc>
          <w:tcPr>
            <w:tcW w:w="4876" w:type="dxa"/>
            <w:tcBorders>
              <w:top w:val="nil"/>
              <w:left w:val="nil"/>
              <w:bottom w:val="nil"/>
              <w:right w:val="nil"/>
            </w:tcBorders>
          </w:tcPr>
          <w:p w14:paraId="035370F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321C551" w14:textId="77777777" w:rsidR="002B5DB4" w:rsidRPr="0053472F" w:rsidRDefault="002B5DB4" w:rsidP="00ED60A6">
            <w:pPr>
              <w:pStyle w:val="AmColumnHeading"/>
            </w:pPr>
            <w:r w:rsidRPr="0053472F">
              <w:t>Poprawka</w:t>
            </w:r>
          </w:p>
        </w:tc>
      </w:tr>
      <w:tr w:rsidR="002B5DB4" w:rsidRPr="0053472F" w14:paraId="0BD187DD" w14:textId="77777777" w:rsidTr="00ED60A6">
        <w:trPr>
          <w:jc w:val="center"/>
        </w:trPr>
        <w:tc>
          <w:tcPr>
            <w:tcW w:w="4876" w:type="dxa"/>
            <w:tcBorders>
              <w:top w:val="nil"/>
              <w:left w:val="nil"/>
              <w:bottom w:val="nil"/>
              <w:right w:val="nil"/>
            </w:tcBorders>
          </w:tcPr>
          <w:p w14:paraId="3743542A" w14:textId="77777777" w:rsidR="002B5DB4" w:rsidRPr="0053472F" w:rsidRDefault="002B5DB4" w:rsidP="00ED60A6">
            <w:pPr>
              <w:pStyle w:val="Normal6a"/>
            </w:pPr>
            <w:r w:rsidRPr="0053472F">
              <w:t>10.</w:t>
            </w:r>
            <w:r w:rsidRPr="0053472F">
              <w:tab/>
              <w:t>zaznacza, że należy zmniejszyć obciążenia administracyjne i przyspieszyć procedury dotyczące projektów zwiększających bezpieczeństwo żywnościowe; apeluje o uproszczenie dostępu do obszarów lądowych i przybrzeżnych poprzez współpracę z Europejskim Bankiem Inwestycyjnym i władzami lokalnymi, co stanowi zasadniczy krok w kierunku utrzymania zrównoważonego i konkurencyjnego sektora akwakultury;</w:t>
            </w:r>
          </w:p>
        </w:tc>
        <w:tc>
          <w:tcPr>
            <w:tcW w:w="4876" w:type="dxa"/>
            <w:tcBorders>
              <w:top w:val="nil"/>
              <w:left w:val="nil"/>
              <w:bottom w:val="nil"/>
              <w:right w:val="nil"/>
            </w:tcBorders>
          </w:tcPr>
          <w:p w14:paraId="2D009E9C" w14:textId="77777777" w:rsidR="002B5DB4" w:rsidRPr="0053472F" w:rsidRDefault="002B5DB4" w:rsidP="00ED60A6">
            <w:pPr>
              <w:pStyle w:val="Normal6a"/>
            </w:pPr>
            <w:r w:rsidRPr="0053472F">
              <w:t>10.</w:t>
            </w:r>
            <w:r w:rsidRPr="0053472F">
              <w:tab/>
              <w:t xml:space="preserve">zaznacza, że należy </w:t>
            </w:r>
            <w:r w:rsidRPr="0053472F">
              <w:rPr>
                <w:b/>
                <w:i/>
              </w:rPr>
              <w:t xml:space="preserve">znacznie </w:t>
            </w:r>
            <w:r w:rsidRPr="0053472F">
              <w:t>zmniejszyć obciążenia administracyjne i przyspieszyć procedury dotyczące projektów zwiększających bezpieczeństwo żywnościowe;</w:t>
            </w:r>
            <w:r w:rsidRPr="0053472F">
              <w:rPr>
                <w:b/>
                <w:i/>
              </w:rPr>
              <w:t xml:space="preserve"> uznając, że nadmierne regulacje UE osłabiły konkurencyjność rybołówstwa łodziowego i lokalnych producentów;</w:t>
            </w:r>
            <w:r w:rsidRPr="0053472F">
              <w:t xml:space="preserve"> apeluje o uproszczenie dostępu do obszarów lądowych i przybrzeżnych poprzez współpracę z Europejskim Bankiem Inwestycyjnym i władzami lokalnymi, co stanowi zasadniczy krok w kierunku utrzymania zrównoważonego i konkurencyjnego sektora akwakultury;</w:t>
            </w:r>
          </w:p>
        </w:tc>
      </w:tr>
    </w:tbl>
    <w:p w14:paraId="0055DDD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92B34B3" w14:textId="77777777" w:rsidR="002B5DB4" w:rsidRPr="0053472F" w:rsidRDefault="002B5DB4" w:rsidP="002B5DB4">
      <w:r w:rsidRPr="0053472F">
        <w:rPr>
          <w:rStyle w:val="HideTWBExt"/>
        </w:rPr>
        <w:t>&lt;/Amend&gt;</w:t>
      </w:r>
    </w:p>
    <w:p w14:paraId="732FCF6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158</w:t>
      </w:r>
      <w:r w:rsidRPr="0053472F">
        <w:rPr>
          <w:rStyle w:val="HideTWBExt"/>
          <w:b w:val="0"/>
        </w:rPr>
        <w:t>&lt;/NumAm&gt;</w:t>
      </w:r>
    </w:p>
    <w:p w14:paraId="0C35576D"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7567A75E"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248CB8E3" w14:textId="77777777" w:rsidR="002B5DB4" w:rsidRPr="0053472F" w:rsidRDefault="002B5DB4" w:rsidP="002B5DB4">
      <w:pPr>
        <w:pStyle w:val="NormalBold"/>
      </w:pPr>
      <w:r w:rsidRPr="0053472F">
        <w:rPr>
          <w:rStyle w:val="HideTWBExt"/>
          <w:b w:val="0"/>
        </w:rPr>
        <w:t>&lt;/RepeatBlock-By&gt;</w:t>
      </w:r>
    </w:p>
    <w:p w14:paraId="459D9A2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A2ED0A2" w14:textId="77777777" w:rsidR="002B5DB4" w:rsidRPr="0053472F" w:rsidRDefault="002B5DB4" w:rsidP="002B5DB4">
      <w:pPr>
        <w:pStyle w:val="NormalBold"/>
      </w:pPr>
      <w:r w:rsidRPr="0053472F">
        <w:rPr>
          <w:rStyle w:val="HideTWBExt"/>
          <w:b w:val="0"/>
        </w:rPr>
        <w:t>&lt;Article&gt;</w:t>
      </w:r>
      <w:r w:rsidRPr="0053472F">
        <w:t>Ustęp 10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AE2EEE1" w14:textId="77777777" w:rsidTr="00ED60A6">
        <w:trPr>
          <w:trHeight w:hRule="exact" w:val="240"/>
          <w:jc w:val="center"/>
        </w:trPr>
        <w:tc>
          <w:tcPr>
            <w:tcW w:w="9752" w:type="dxa"/>
            <w:gridSpan w:val="2"/>
            <w:tcBorders>
              <w:top w:val="nil"/>
              <w:left w:val="nil"/>
              <w:bottom w:val="nil"/>
              <w:right w:val="nil"/>
            </w:tcBorders>
          </w:tcPr>
          <w:p w14:paraId="0106BF3B" w14:textId="77777777" w:rsidR="002B5DB4" w:rsidRPr="0053472F" w:rsidRDefault="002B5DB4" w:rsidP="00ED60A6"/>
        </w:tc>
      </w:tr>
      <w:tr w:rsidR="002B5DB4" w:rsidRPr="0053472F" w14:paraId="362287D1" w14:textId="77777777" w:rsidTr="00ED60A6">
        <w:trPr>
          <w:trHeight w:val="240"/>
          <w:jc w:val="center"/>
        </w:trPr>
        <w:tc>
          <w:tcPr>
            <w:tcW w:w="4876" w:type="dxa"/>
            <w:tcBorders>
              <w:top w:val="nil"/>
              <w:left w:val="nil"/>
              <w:bottom w:val="nil"/>
              <w:right w:val="nil"/>
            </w:tcBorders>
          </w:tcPr>
          <w:p w14:paraId="6EF333A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310CA03" w14:textId="77777777" w:rsidR="002B5DB4" w:rsidRPr="0053472F" w:rsidRDefault="002B5DB4" w:rsidP="00ED60A6">
            <w:pPr>
              <w:pStyle w:val="AmColumnHeading"/>
            </w:pPr>
            <w:r w:rsidRPr="0053472F">
              <w:t>Poprawka</w:t>
            </w:r>
          </w:p>
        </w:tc>
      </w:tr>
      <w:tr w:rsidR="002B5DB4" w:rsidRPr="0053472F" w14:paraId="1D8584B4" w14:textId="77777777" w:rsidTr="00ED60A6">
        <w:trPr>
          <w:jc w:val="center"/>
        </w:trPr>
        <w:tc>
          <w:tcPr>
            <w:tcW w:w="4876" w:type="dxa"/>
            <w:tcBorders>
              <w:top w:val="nil"/>
              <w:left w:val="nil"/>
              <w:bottom w:val="nil"/>
              <w:right w:val="nil"/>
            </w:tcBorders>
          </w:tcPr>
          <w:p w14:paraId="65C135A4" w14:textId="77777777" w:rsidR="002B5DB4" w:rsidRPr="0053472F" w:rsidRDefault="002B5DB4" w:rsidP="00ED60A6">
            <w:pPr>
              <w:pStyle w:val="Normal6a"/>
            </w:pPr>
            <w:r w:rsidRPr="0053472F">
              <w:t>10.</w:t>
            </w:r>
            <w:r w:rsidRPr="0053472F">
              <w:tab/>
            </w:r>
            <w:r w:rsidRPr="0053472F">
              <w:rPr>
                <w:b/>
                <w:i/>
              </w:rPr>
              <w:t xml:space="preserve">zaznacza, że należy zmniejszyć obciążenia administracyjne i przyspieszyć </w:t>
            </w:r>
            <w:r w:rsidRPr="0053472F">
              <w:t xml:space="preserve">procedury dotyczące projektów zwiększających bezpieczeństwo żywnościowe; apeluje o </w:t>
            </w:r>
            <w:r w:rsidRPr="0053472F">
              <w:rPr>
                <w:b/>
                <w:i/>
              </w:rPr>
              <w:t xml:space="preserve">uproszczenie dostępu </w:t>
            </w:r>
            <w:r w:rsidRPr="0053472F">
              <w:t xml:space="preserve">do obszarów lądowych i przybrzeżnych </w:t>
            </w:r>
            <w:r w:rsidRPr="0053472F">
              <w:rPr>
                <w:b/>
                <w:i/>
              </w:rPr>
              <w:t xml:space="preserve">poprzez współpracę </w:t>
            </w:r>
            <w:r w:rsidRPr="0053472F">
              <w:t xml:space="preserve">z Europejskim Bankiem Inwestycyjnym i władzami </w:t>
            </w:r>
            <w:r w:rsidRPr="0053472F">
              <w:rPr>
                <w:b/>
                <w:i/>
              </w:rPr>
              <w:t xml:space="preserve">lokalnymi, co stanowi zasadniczy krok w kierunku utrzymania zrównoważonego i konkurencyjnego </w:t>
            </w:r>
            <w:r w:rsidRPr="0053472F">
              <w:t>sektora akwakultury;</w:t>
            </w:r>
          </w:p>
        </w:tc>
        <w:tc>
          <w:tcPr>
            <w:tcW w:w="4876" w:type="dxa"/>
            <w:tcBorders>
              <w:top w:val="nil"/>
              <w:left w:val="nil"/>
              <w:bottom w:val="nil"/>
              <w:right w:val="nil"/>
            </w:tcBorders>
          </w:tcPr>
          <w:p w14:paraId="4033C7D1" w14:textId="77777777" w:rsidR="002B5DB4" w:rsidRPr="0053472F" w:rsidRDefault="002B5DB4" w:rsidP="00ED60A6">
            <w:pPr>
              <w:pStyle w:val="Normal6a"/>
            </w:pPr>
            <w:r w:rsidRPr="0053472F">
              <w:t>10.</w:t>
            </w:r>
            <w:r w:rsidRPr="0053472F">
              <w:tab/>
            </w:r>
            <w:r w:rsidRPr="0053472F">
              <w:rPr>
                <w:b/>
                <w:i/>
              </w:rPr>
              <w:t xml:space="preserve">podkreśla znaczenie zapewnienia, aby </w:t>
            </w:r>
            <w:r w:rsidRPr="0053472F">
              <w:t xml:space="preserve">procedury dotyczące projektów zwiększających bezpieczeństwo żywnościowe </w:t>
            </w:r>
            <w:r w:rsidRPr="0053472F">
              <w:rPr>
                <w:b/>
                <w:i/>
              </w:rPr>
              <w:t>były efektywne, przejrzyste i zorientowane na zrównoważony rozwój, bez osłabiania zabezpieczeń środowiskowych lub społecznych</w:t>
            </w:r>
            <w:r w:rsidRPr="0053472F">
              <w:t xml:space="preserve">; apeluje o </w:t>
            </w:r>
            <w:r w:rsidRPr="0053472F">
              <w:rPr>
                <w:b/>
                <w:i/>
              </w:rPr>
              <w:t xml:space="preserve">sprawiedliwy dostęp </w:t>
            </w:r>
            <w:r w:rsidRPr="0053472F">
              <w:t>do obszarów lądowych i przybrzeżnych</w:t>
            </w:r>
            <w:r w:rsidRPr="0053472F">
              <w:rPr>
                <w:b/>
                <w:i/>
              </w:rPr>
              <w:t xml:space="preserve">, rozwijany w ścisłej współpracy </w:t>
            </w:r>
            <w:r w:rsidRPr="0053472F">
              <w:t>z Europejskim Bankiem Inwestycyjnym</w:t>
            </w:r>
            <w:r w:rsidRPr="0053472F">
              <w:rPr>
                <w:b/>
                <w:i/>
              </w:rPr>
              <w:t xml:space="preserve">, lokalnymi społecznościami </w:t>
            </w:r>
            <w:r w:rsidRPr="0053472F">
              <w:t>i władzami</w:t>
            </w:r>
            <w:r w:rsidRPr="0053472F">
              <w:rPr>
                <w:b/>
                <w:i/>
              </w:rPr>
              <w:t xml:space="preserve">, jako podstawę odpornego i przyjaznego dla klimatu </w:t>
            </w:r>
            <w:r w:rsidRPr="0053472F">
              <w:t>sektora akwakultury;</w:t>
            </w:r>
          </w:p>
        </w:tc>
      </w:tr>
    </w:tbl>
    <w:p w14:paraId="2640B6D2"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BB2706E" w14:textId="77777777" w:rsidR="002B5DB4" w:rsidRPr="0053472F" w:rsidRDefault="002B5DB4" w:rsidP="002B5DB4">
      <w:r w:rsidRPr="0053472F">
        <w:rPr>
          <w:rStyle w:val="HideTWBExt"/>
        </w:rPr>
        <w:t>&lt;/Amend&gt;</w:t>
      </w:r>
    </w:p>
    <w:p w14:paraId="4265123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159</w:t>
      </w:r>
      <w:r w:rsidRPr="0053472F">
        <w:rPr>
          <w:rStyle w:val="HideTWBExt"/>
          <w:b w:val="0"/>
        </w:rPr>
        <w:t>&lt;/NumAm&gt;</w:t>
      </w:r>
    </w:p>
    <w:p w14:paraId="3A7984EE" w14:textId="77777777" w:rsidR="002B5DB4" w:rsidRPr="0053472F" w:rsidRDefault="002B5DB4" w:rsidP="002B5DB4">
      <w:pPr>
        <w:pStyle w:val="NormalBold"/>
      </w:pPr>
      <w:r w:rsidRPr="0053472F">
        <w:rPr>
          <w:rStyle w:val="HideTWBExt"/>
          <w:b w:val="0"/>
        </w:rPr>
        <w:t>&lt;RepeatBlock-By&gt;&lt;Members&gt;</w:t>
      </w:r>
      <w:r w:rsidRPr="0053472F">
        <w:t>France Jamet, António Tânger Corrêa, Ton Diepeveen</w:t>
      </w:r>
      <w:r w:rsidRPr="0053472F">
        <w:rPr>
          <w:rStyle w:val="HideTWBExt"/>
          <w:b w:val="0"/>
        </w:rPr>
        <w:t>&lt;/Members&gt;</w:t>
      </w:r>
    </w:p>
    <w:p w14:paraId="62ED5EF9" w14:textId="77777777" w:rsidR="002B5DB4" w:rsidRPr="0053472F" w:rsidRDefault="002B5DB4" w:rsidP="002B5DB4">
      <w:pPr>
        <w:pStyle w:val="NormalBold"/>
      </w:pPr>
      <w:r w:rsidRPr="0053472F">
        <w:rPr>
          <w:rStyle w:val="HideTWBExt"/>
          <w:b w:val="0"/>
        </w:rPr>
        <w:t>&lt;/RepeatBlock-By&gt;</w:t>
      </w:r>
    </w:p>
    <w:p w14:paraId="47615F5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D940B49" w14:textId="77777777" w:rsidR="002B5DB4" w:rsidRPr="0053472F" w:rsidRDefault="002B5DB4" w:rsidP="002B5DB4">
      <w:pPr>
        <w:pStyle w:val="NormalBold"/>
      </w:pPr>
      <w:r w:rsidRPr="0053472F">
        <w:rPr>
          <w:rStyle w:val="HideTWBExt"/>
          <w:b w:val="0"/>
        </w:rPr>
        <w:t>&lt;Article&gt;</w:t>
      </w:r>
      <w:r w:rsidRPr="0053472F">
        <w:t>Ustęp 10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75E25FE" w14:textId="77777777" w:rsidTr="00ED60A6">
        <w:trPr>
          <w:trHeight w:hRule="exact" w:val="240"/>
          <w:jc w:val="center"/>
        </w:trPr>
        <w:tc>
          <w:tcPr>
            <w:tcW w:w="9752" w:type="dxa"/>
            <w:gridSpan w:val="2"/>
            <w:tcBorders>
              <w:top w:val="nil"/>
              <w:left w:val="nil"/>
              <w:bottom w:val="nil"/>
              <w:right w:val="nil"/>
            </w:tcBorders>
          </w:tcPr>
          <w:p w14:paraId="3381D892" w14:textId="77777777" w:rsidR="002B5DB4" w:rsidRPr="0053472F" w:rsidRDefault="002B5DB4" w:rsidP="00ED60A6"/>
        </w:tc>
      </w:tr>
      <w:tr w:rsidR="002B5DB4" w:rsidRPr="0053472F" w14:paraId="26F11F1F" w14:textId="77777777" w:rsidTr="00ED60A6">
        <w:trPr>
          <w:trHeight w:val="240"/>
          <w:jc w:val="center"/>
        </w:trPr>
        <w:tc>
          <w:tcPr>
            <w:tcW w:w="4876" w:type="dxa"/>
            <w:tcBorders>
              <w:top w:val="nil"/>
              <w:left w:val="nil"/>
              <w:bottom w:val="nil"/>
              <w:right w:val="nil"/>
            </w:tcBorders>
          </w:tcPr>
          <w:p w14:paraId="11E449A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DEA7756" w14:textId="77777777" w:rsidR="002B5DB4" w:rsidRPr="0053472F" w:rsidRDefault="002B5DB4" w:rsidP="00ED60A6">
            <w:pPr>
              <w:pStyle w:val="AmColumnHeading"/>
            </w:pPr>
            <w:r w:rsidRPr="0053472F">
              <w:t>Poprawka</w:t>
            </w:r>
          </w:p>
        </w:tc>
      </w:tr>
      <w:tr w:rsidR="002B5DB4" w:rsidRPr="0053472F" w14:paraId="0650B5A8" w14:textId="77777777" w:rsidTr="00ED60A6">
        <w:trPr>
          <w:jc w:val="center"/>
        </w:trPr>
        <w:tc>
          <w:tcPr>
            <w:tcW w:w="4876" w:type="dxa"/>
            <w:tcBorders>
              <w:top w:val="nil"/>
              <w:left w:val="nil"/>
              <w:bottom w:val="nil"/>
              <w:right w:val="nil"/>
            </w:tcBorders>
          </w:tcPr>
          <w:p w14:paraId="0B43ABED" w14:textId="77777777" w:rsidR="002B5DB4" w:rsidRPr="0053472F" w:rsidRDefault="002B5DB4" w:rsidP="00ED60A6">
            <w:pPr>
              <w:pStyle w:val="Normal6a"/>
            </w:pPr>
            <w:r w:rsidRPr="0053472F">
              <w:t>10.</w:t>
            </w:r>
            <w:r w:rsidRPr="0053472F">
              <w:tab/>
              <w:t>zaznacza, że należy zmniejszyć obciążenia administracyjne i przyspieszyć procedury dotyczące projektów zwiększających bezpieczeństwo żywnościowe; apeluje o uproszczenie dostępu do obszarów lądowych i przybrzeżnych poprzez współpracę z Europejskim Bankiem Inwestycyjnym i władzami lokalnymi, co stanowi zasadniczy krok w kierunku utrzymania zrównoważonego i konkurencyjnego sektora akwakultury;</w:t>
            </w:r>
          </w:p>
        </w:tc>
        <w:tc>
          <w:tcPr>
            <w:tcW w:w="4876" w:type="dxa"/>
            <w:tcBorders>
              <w:top w:val="nil"/>
              <w:left w:val="nil"/>
              <w:bottom w:val="nil"/>
              <w:right w:val="nil"/>
            </w:tcBorders>
          </w:tcPr>
          <w:p w14:paraId="3E275766" w14:textId="77777777" w:rsidR="002B5DB4" w:rsidRPr="0053472F" w:rsidRDefault="002B5DB4" w:rsidP="00ED60A6">
            <w:pPr>
              <w:pStyle w:val="Normal6a"/>
            </w:pPr>
            <w:r w:rsidRPr="0053472F">
              <w:t>10.</w:t>
            </w:r>
            <w:r w:rsidRPr="0053472F">
              <w:tab/>
              <w:t>zaznacza, że należy zmniejszyć obciążenia administracyjne i przyspieszyć procedury dotyczące projektów zwiększających bezpieczeństwo żywnościowe</w:t>
            </w:r>
            <w:r w:rsidRPr="0053472F">
              <w:rPr>
                <w:b/>
                <w:i/>
              </w:rPr>
              <w:t xml:space="preserve"> i suwerenność żywnościową</w:t>
            </w:r>
            <w:r w:rsidRPr="0053472F">
              <w:t>; apeluje o uproszczenie dostępu do obszarów lądowych i przybrzeżnych poprzez współpracę z Europejskim Bankiem Inwestycyjnym i władzami lokalnymi, co stanowi zasadniczy krok w kierunku utrzymania zrównoważonego i konkurencyjnego sektora akwakultury;</w:t>
            </w:r>
          </w:p>
        </w:tc>
      </w:tr>
    </w:tbl>
    <w:p w14:paraId="61559A1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2C0536B4" w14:textId="77777777" w:rsidR="002B5DB4" w:rsidRPr="0053472F" w:rsidRDefault="002B5DB4" w:rsidP="002B5DB4">
      <w:r w:rsidRPr="0053472F">
        <w:rPr>
          <w:rStyle w:val="HideTWBExt"/>
        </w:rPr>
        <w:t>&lt;/Amend&gt;</w:t>
      </w:r>
    </w:p>
    <w:p w14:paraId="6344B28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160</w:t>
      </w:r>
      <w:r w:rsidRPr="0053472F">
        <w:rPr>
          <w:rStyle w:val="HideTWBExt"/>
          <w:b w:val="0"/>
        </w:rPr>
        <w:t>&lt;/NumAm&gt;</w:t>
      </w:r>
    </w:p>
    <w:p w14:paraId="5D821F9D"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6403AED0" w14:textId="77777777" w:rsidR="002B5DB4" w:rsidRPr="0053472F" w:rsidRDefault="002B5DB4" w:rsidP="002B5DB4">
      <w:pPr>
        <w:pStyle w:val="NormalBold"/>
      </w:pPr>
      <w:r w:rsidRPr="0053472F">
        <w:rPr>
          <w:rStyle w:val="HideTWBExt"/>
          <w:b w:val="0"/>
        </w:rPr>
        <w:t>&lt;/RepeatBlock-By&gt;</w:t>
      </w:r>
    </w:p>
    <w:p w14:paraId="7C56472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4F4FBCA" w14:textId="77777777" w:rsidR="002B5DB4" w:rsidRPr="0053472F" w:rsidRDefault="002B5DB4" w:rsidP="002B5DB4">
      <w:pPr>
        <w:pStyle w:val="NormalBold"/>
      </w:pPr>
      <w:r w:rsidRPr="0053472F">
        <w:rPr>
          <w:rStyle w:val="HideTWBExt"/>
          <w:b w:val="0"/>
        </w:rPr>
        <w:t>&lt;Article&gt;</w:t>
      </w:r>
      <w:r w:rsidRPr="0053472F">
        <w:t>Ustęp 10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1F9EC50" w14:textId="77777777" w:rsidTr="00ED60A6">
        <w:trPr>
          <w:trHeight w:hRule="exact" w:val="240"/>
          <w:jc w:val="center"/>
        </w:trPr>
        <w:tc>
          <w:tcPr>
            <w:tcW w:w="9752" w:type="dxa"/>
            <w:gridSpan w:val="2"/>
            <w:tcBorders>
              <w:top w:val="nil"/>
              <w:left w:val="nil"/>
              <w:bottom w:val="nil"/>
              <w:right w:val="nil"/>
            </w:tcBorders>
          </w:tcPr>
          <w:p w14:paraId="156C2CA8" w14:textId="77777777" w:rsidR="002B5DB4" w:rsidRPr="0053472F" w:rsidRDefault="002B5DB4" w:rsidP="00ED60A6"/>
        </w:tc>
      </w:tr>
      <w:tr w:rsidR="002B5DB4" w:rsidRPr="0053472F" w14:paraId="536314CB" w14:textId="77777777" w:rsidTr="00ED60A6">
        <w:trPr>
          <w:trHeight w:val="240"/>
          <w:jc w:val="center"/>
        </w:trPr>
        <w:tc>
          <w:tcPr>
            <w:tcW w:w="4876" w:type="dxa"/>
            <w:tcBorders>
              <w:top w:val="nil"/>
              <w:left w:val="nil"/>
              <w:bottom w:val="nil"/>
              <w:right w:val="nil"/>
            </w:tcBorders>
          </w:tcPr>
          <w:p w14:paraId="1BEBBD9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DD5EFF3" w14:textId="77777777" w:rsidR="002B5DB4" w:rsidRPr="0053472F" w:rsidRDefault="002B5DB4" w:rsidP="00ED60A6">
            <w:pPr>
              <w:pStyle w:val="AmColumnHeading"/>
            </w:pPr>
            <w:r w:rsidRPr="0053472F">
              <w:t>Poprawka</w:t>
            </w:r>
          </w:p>
        </w:tc>
      </w:tr>
      <w:tr w:rsidR="002B5DB4" w:rsidRPr="0053472F" w14:paraId="70A868E6" w14:textId="77777777" w:rsidTr="00ED60A6">
        <w:trPr>
          <w:jc w:val="center"/>
        </w:trPr>
        <w:tc>
          <w:tcPr>
            <w:tcW w:w="4876" w:type="dxa"/>
            <w:tcBorders>
              <w:top w:val="nil"/>
              <w:left w:val="nil"/>
              <w:bottom w:val="nil"/>
              <w:right w:val="nil"/>
            </w:tcBorders>
          </w:tcPr>
          <w:p w14:paraId="1B218F95" w14:textId="77777777" w:rsidR="002B5DB4" w:rsidRPr="0053472F" w:rsidRDefault="002B5DB4" w:rsidP="00ED60A6">
            <w:pPr>
              <w:pStyle w:val="Normal6a"/>
            </w:pPr>
            <w:r w:rsidRPr="0053472F">
              <w:t>10.</w:t>
            </w:r>
            <w:r w:rsidRPr="0053472F">
              <w:tab/>
              <w:t xml:space="preserve">zaznacza, że należy zmniejszyć obciążenia administracyjne i przyspieszyć procedury dotyczące projektów zwiększających bezpieczeństwo żywnościowe; apeluje o uproszczenie dostępu do obszarów lądowych i przybrzeżnych poprzez współpracę z Europejskim Bankiem Inwestycyjnym i władzami lokalnymi, co stanowi zasadniczy krok w kierunku utrzymania </w:t>
            </w:r>
            <w:r w:rsidRPr="0053472F">
              <w:lastRenderedPageBreak/>
              <w:t>zrównoważonego i konkurencyjnego sektora akwakultury;</w:t>
            </w:r>
          </w:p>
        </w:tc>
        <w:tc>
          <w:tcPr>
            <w:tcW w:w="4876" w:type="dxa"/>
            <w:tcBorders>
              <w:top w:val="nil"/>
              <w:left w:val="nil"/>
              <w:bottom w:val="nil"/>
              <w:right w:val="nil"/>
            </w:tcBorders>
          </w:tcPr>
          <w:p w14:paraId="718E06D1" w14:textId="77777777" w:rsidR="002B5DB4" w:rsidRPr="0053472F" w:rsidRDefault="002B5DB4" w:rsidP="00ED60A6">
            <w:pPr>
              <w:pStyle w:val="Normal6a"/>
            </w:pPr>
            <w:r w:rsidRPr="0053472F">
              <w:lastRenderedPageBreak/>
              <w:t>10.</w:t>
            </w:r>
            <w:r w:rsidRPr="0053472F">
              <w:tab/>
              <w:t xml:space="preserve">zaznacza, że należy zmniejszyć obciążenia administracyjne i przyspieszyć procedury dotyczące projektów zwiększających bezpieczeństwo żywnościowe; apeluje o uproszczenie dostępu do obszarów lądowych i przybrzeżnych poprzez współpracę z Europejskim Bankiem Inwestycyjnym i władzami </w:t>
            </w:r>
            <w:r w:rsidRPr="0053472F">
              <w:rPr>
                <w:b/>
                <w:i/>
              </w:rPr>
              <w:t>regionalnymi i</w:t>
            </w:r>
            <w:r w:rsidRPr="0053472F">
              <w:t xml:space="preserve"> lokalnymi, co stanowi zasadniczy krok w kierunku </w:t>
            </w:r>
            <w:r w:rsidRPr="0053472F">
              <w:lastRenderedPageBreak/>
              <w:t>utrzymania zrównoważonego i konkurencyjnego sektora akwakultury;</w:t>
            </w:r>
          </w:p>
        </w:tc>
      </w:tr>
    </w:tbl>
    <w:p w14:paraId="07CD2BD4"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6517299F" w14:textId="77777777" w:rsidR="002B5DB4" w:rsidRPr="0053472F" w:rsidRDefault="002B5DB4" w:rsidP="002B5DB4">
      <w:r w:rsidRPr="0053472F">
        <w:rPr>
          <w:rStyle w:val="HideTWBExt"/>
        </w:rPr>
        <w:t>&lt;/Amend&gt;</w:t>
      </w:r>
    </w:p>
    <w:p w14:paraId="3C907D8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161</w:t>
      </w:r>
      <w:r w:rsidRPr="0053472F">
        <w:rPr>
          <w:rStyle w:val="HideTWBExt"/>
          <w:b w:val="0"/>
        </w:rPr>
        <w:t>&lt;/NumAm&gt;</w:t>
      </w:r>
    </w:p>
    <w:p w14:paraId="0E2C6502"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582BC3B5" w14:textId="77777777" w:rsidR="002B5DB4" w:rsidRPr="0053472F" w:rsidRDefault="002B5DB4" w:rsidP="002B5DB4">
      <w:pPr>
        <w:pStyle w:val="NormalBold"/>
      </w:pPr>
      <w:r w:rsidRPr="0053472F">
        <w:rPr>
          <w:rStyle w:val="HideTWBExt"/>
          <w:b w:val="0"/>
        </w:rPr>
        <w:t>&lt;/RepeatBlock-By&gt;</w:t>
      </w:r>
    </w:p>
    <w:p w14:paraId="21FFE99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1B23DB1" w14:textId="77777777" w:rsidR="002B5DB4" w:rsidRPr="0053472F" w:rsidRDefault="002B5DB4" w:rsidP="002B5DB4">
      <w:pPr>
        <w:pStyle w:val="NormalBold"/>
      </w:pPr>
      <w:r w:rsidRPr="0053472F">
        <w:rPr>
          <w:rStyle w:val="HideTWBExt"/>
          <w:b w:val="0"/>
        </w:rPr>
        <w:t>&lt;Article&gt;</w:t>
      </w:r>
      <w:r w:rsidRPr="0053472F">
        <w:t>Ustęp 10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5FBB25E" w14:textId="77777777" w:rsidTr="00ED60A6">
        <w:trPr>
          <w:trHeight w:hRule="exact" w:val="240"/>
          <w:jc w:val="center"/>
        </w:trPr>
        <w:tc>
          <w:tcPr>
            <w:tcW w:w="9752" w:type="dxa"/>
            <w:gridSpan w:val="2"/>
            <w:tcBorders>
              <w:top w:val="nil"/>
              <w:left w:val="nil"/>
              <w:bottom w:val="nil"/>
              <w:right w:val="nil"/>
            </w:tcBorders>
          </w:tcPr>
          <w:p w14:paraId="5DF5B3B3" w14:textId="77777777" w:rsidR="002B5DB4" w:rsidRPr="0053472F" w:rsidRDefault="002B5DB4" w:rsidP="00ED60A6"/>
        </w:tc>
      </w:tr>
      <w:tr w:rsidR="002B5DB4" w:rsidRPr="0053472F" w14:paraId="6EA0EAE1" w14:textId="77777777" w:rsidTr="00ED60A6">
        <w:trPr>
          <w:trHeight w:val="240"/>
          <w:jc w:val="center"/>
        </w:trPr>
        <w:tc>
          <w:tcPr>
            <w:tcW w:w="4876" w:type="dxa"/>
            <w:tcBorders>
              <w:top w:val="nil"/>
              <w:left w:val="nil"/>
              <w:bottom w:val="nil"/>
              <w:right w:val="nil"/>
            </w:tcBorders>
          </w:tcPr>
          <w:p w14:paraId="13F69FE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761665D" w14:textId="77777777" w:rsidR="002B5DB4" w:rsidRPr="0053472F" w:rsidRDefault="002B5DB4" w:rsidP="00ED60A6">
            <w:pPr>
              <w:pStyle w:val="AmColumnHeading"/>
            </w:pPr>
            <w:r w:rsidRPr="0053472F">
              <w:t>Poprawka</w:t>
            </w:r>
          </w:p>
        </w:tc>
      </w:tr>
      <w:tr w:rsidR="002B5DB4" w:rsidRPr="0053472F" w14:paraId="3045D5B5" w14:textId="77777777" w:rsidTr="00ED60A6">
        <w:trPr>
          <w:jc w:val="center"/>
        </w:trPr>
        <w:tc>
          <w:tcPr>
            <w:tcW w:w="4876" w:type="dxa"/>
            <w:tcBorders>
              <w:top w:val="nil"/>
              <w:left w:val="nil"/>
              <w:bottom w:val="nil"/>
              <w:right w:val="nil"/>
            </w:tcBorders>
          </w:tcPr>
          <w:p w14:paraId="2E5FA590" w14:textId="77777777" w:rsidR="002B5DB4" w:rsidRPr="0053472F" w:rsidRDefault="002B5DB4" w:rsidP="00ED60A6">
            <w:pPr>
              <w:pStyle w:val="Normal6a"/>
            </w:pPr>
          </w:p>
        </w:tc>
        <w:tc>
          <w:tcPr>
            <w:tcW w:w="4876" w:type="dxa"/>
            <w:tcBorders>
              <w:top w:val="nil"/>
              <w:left w:val="nil"/>
              <w:bottom w:val="nil"/>
              <w:right w:val="nil"/>
            </w:tcBorders>
          </w:tcPr>
          <w:p w14:paraId="265F477A" w14:textId="77777777" w:rsidR="002B5DB4" w:rsidRPr="0053472F" w:rsidRDefault="002B5DB4" w:rsidP="00ED60A6">
            <w:pPr>
              <w:pStyle w:val="Normal6a"/>
            </w:pPr>
            <w:r w:rsidRPr="0053472F">
              <w:rPr>
                <w:b/>
                <w:i/>
              </w:rPr>
              <w:t>10a.</w:t>
            </w:r>
            <w:r w:rsidRPr="0053472F">
              <w:rPr>
                <w:b/>
                <w:i/>
              </w:rPr>
              <w:tab/>
              <w:t>podkreśla, że rybołówstwo i akwakultura to atuty strategiczne z punktu widzenia bezpieczeństwa żywnościowego i rozwoju obszarów wiejskich; podkreśla, że środki ochrony środowiska nie mogą podważać rentowności społeczno-gospodarczej; zwraca uwagę, że flota rybacka na Morzu Śródziemnym składa się głównie z małych jednostek, które stanowią około 80 % całej floty unijnej w tym regionie, i już teraz boryka się z licznymi wyzwaniami obniżającymi atrakcyjność i stabilność społeczno-gospodarczą sektora; wzywa UE do uznania szerszej tożsamości i roli rybaków, którzy stoją na straży środowiska morskiego i napędzają rozwój lokalny w społecznościach nadbrzeżnych;</w:t>
            </w:r>
          </w:p>
        </w:tc>
      </w:tr>
    </w:tbl>
    <w:p w14:paraId="0224580D"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7528F4A" w14:textId="77777777" w:rsidR="002B5DB4" w:rsidRPr="0053472F" w:rsidRDefault="002B5DB4" w:rsidP="002B5DB4">
      <w:r w:rsidRPr="0053472F">
        <w:rPr>
          <w:rStyle w:val="HideTWBExt"/>
        </w:rPr>
        <w:t>&lt;/Amend&gt;</w:t>
      </w:r>
    </w:p>
    <w:p w14:paraId="4696356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162</w:t>
      </w:r>
      <w:r w:rsidRPr="0053472F">
        <w:rPr>
          <w:rStyle w:val="HideTWBExt"/>
          <w:b w:val="0"/>
        </w:rPr>
        <w:t>&lt;/NumAm&gt;</w:t>
      </w:r>
    </w:p>
    <w:p w14:paraId="0B8B4387"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78AA51BB" w14:textId="77777777" w:rsidR="002B5DB4" w:rsidRPr="0053472F" w:rsidRDefault="002B5DB4" w:rsidP="002B5DB4">
      <w:pPr>
        <w:pStyle w:val="NormalBold"/>
      </w:pPr>
      <w:r w:rsidRPr="0053472F">
        <w:rPr>
          <w:rStyle w:val="HideTWBExt"/>
          <w:b w:val="0"/>
        </w:rPr>
        <w:t>&lt;/RepeatBlock-By&gt;</w:t>
      </w:r>
    </w:p>
    <w:p w14:paraId="390E5BE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6E8BF8D" w14:textId="77777777" w:rsidR="002B5DB4" w:rsidRPr="0053472F" w:rsidRDefault="002B5DB4" w:rsidP="002B5DB4">
      <w:pPr>
        <w:pStyle w:val="NormalBold"/>
      </w:pPr>
      <w:r w:rsidRPr="0053472F">
        <w:rPr>
          <w:rStyle w:val="HideTWBExt"/>
          <w:b w:val="0"/>
        </w:rPr>
        <w:t>&lt;Article&gt;</w:t>
      </w:r>
      <w:r w:rsidRPr="0053472F">
        <w:t>Ustęp 10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71F1E51" w14:textId="77777777" w:rsidTr="00ED60A6">
        <w:trPr>
          <w:trHeight w:hRule="exact" w:val="240"/>
          <w:jc w:val="center"/>
        </w:trPr>
        <w:tc>
          <w:tcPr>
            <w:tcW w:w="9752" w:type="dxa"/>
            <w:gridSpan w:val="2"/>
            <w:tcBorders>
              <w:top w:val="nil"/>
              <w:left w:val="nil"/>
              <w:bottom w:val="nil"/>
              <w:right w:val="nil"/>
            </w:tcBorders>
          </w:tcPr>
          <w:p w14:paraId="5A09701E" w14:textId="77777777" w:rsidR="002B5DB4" w:rsidRPr="0053472F" w:rsidRDefault="002B5DB4" w:rsidP="00ED60A6"/>
        </w:tc>
      </w:tr>
      <w:tr w:rsidR="002B5DB4" w:rsidRPr="0053472F" w14:paraId="6E3D49B0" w14:textId="77777777" w:rsidTr="00ED60A6">
        <w:trPr>
          <w:trHeight w:val="240"/>
          <w:jc w:val="center"/>
        </w:trPr>
        <w:tc>
          <w:tcPr>
            <w:tcW w:w="4876" w:type="dxa"/>
            <w:tcBorders>
              <w:top w:val="nil"/>
              <w:left w:val="nil"/>
              <w:bottom w:val="nil"/>
              <w:right w:val="nil"/>
            </w:tcBorders>
          </w:tcPr>
          <w:p w14:paraId="3FDAE71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BE012C7" w14:textId="77777777" w:rsidR="002B5DB4" w:rsidRPr="0053472F" w:rsidRDefault="002B5DB4" w:rsidP="00ED60A6">
            <w:pPr>
              <w:pStyle w:val="AmColumnHeading"/>
            </w:pPr>
            <w:r w:rsidRPr="0053472F">
              <w:t>Poprawka</w:t>
            </w:r>
          </w:p>
        </w:tc>
      </w:tr>
      <w:tr w:rsidR="002B5DB4" w:rsidRPr="0053472F" w14:paraId="62807F0E" w14:textId="77777777" w:rsidTr="00ED60A6">
        <w:trPr>
          <w:jc w:val="center"/>
        </w:trPr>
        <w:tc>
          <w:tcPr>
            <w:tcW w:w="4876" w:type="dxa"/>
            <w:tcBorders>
              <w:top w:val="nil"/>
              <w:left w:val="nil"/>
              <w:bottom w:val="nil"/>
              <w:right w:val="nil"/>
            </w:tcBorders>
          </w:tcPr>
          <w:p w14:paraId="4040C645" w14:textId="77777777" w:rsidR="002B5DB4" w:rsidRPr="0053472F" w:rsidRDefault="002B5DB4" w:rsidP="00ED60A6">
            <w:pPr>
              <w:pStyle w:val="Normal6a"/>
            </w:pPr>
          </w:p>
        </w:tc>
        <w:tc>
          <w:tcPr>
            <w:tcW w:w="4876" w:type="dxa"/>
            <w:tcBorders>
              <w:top w:val="nil"/>
              <w:left w:val="nil"/>
              <w:bottom w:val="nil"/>
              <w:right w:val="nil"/>
            </w:tcBorders>
          </w:tcPr>
          <w:p w14:paraId="10031D1C" w14:textId="77777777" w:rsidR="002B5DB4" w:rsidRPr="0053472F" w:rsidRDefault="002B5DB4" w:rsidP="00ED60A6">
            <w:pPr>
              <w:pStyle w:val="Normal6a"/>
            </w:pPr>
            <w:r w:rsidRPr="0053472F">
              <w:rPr>
                <w:b/>
                <w:i/>
              </w:rPr>
              <w:t>10a.</w:t>
            </w:r>
            <w:r w:rsidRPr="0053472F">
              <w:tab/>
            </w:r>
            <w:r w:rsidRPr="0053472F">
              <w:rPr>
                <w:b/>
                <w:i/>
              </w:rPr>
              <w:t xml:space="preserve">podkreśla pilną potrzebę uproszczenia procedur administracyjnych i zmniejszenia obciążeń biurokratycznych </w:t>
            </w:r>
            <w:r w:rsidRPr="0053472F">
              <w:rPr>
                <w:b/>
                <w:i/>
              </w:rPr>
              <w:lastRenderedPageBreak/>
              <w:t>dla przedsiębiorstw sektora rybołówstwa, zwłaszcza w regionach wyspiarskich i najbardziej oddalonych, gdzie złożoność przepisów stanowi przeszkodę dla konkurencyjności i skutecznego dostępu do funduszy;</w:t>
            </w:r>
          </w:p>
        </w:tc>
      </w:tr>
    </w:tbl>
    <w:p w14:paraId="76972BA7"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20729144" w14:textId="77777777" w:rsidR="002B5DB4" w:rsidRPr="0053472F" w:rsidRDefault="002B5DB4" w:rsidP="002B5DB4">
      <w:r w:rsidRPr="0053472F">
        <w:rPr>
          <w:rStyle w:val="HideTWBExt"/>
        </w:rPr>
        <w:t>&lt;/Amend&gt;</w:t>
      </w:r>
    </w:p>
    <w:p w14:paraId="2FF6F07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163</w:t>
      </w:r>
      <w:r w:rsidRPr="0053472F">
        <w:rPr>
          <w:rStyle w:val="HideTWBExt"/>
          <w:b w:val="0"/>
        </w:rPr>
        <w:t>&lt;/NumAm&gt;</w:t>
      </w:r>
    </w:p>
    <w:p w14:paraId="2F74844A"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2403CA0D" w14:textId="77777777" w:rsidR="002B5DB4" w:rsidRPr="0053472F" w:rsidRDefault="002B5DB4" w:rsidP="002B5DB4">
      <w:pPr>
        <w:pStyle w:val="NormalBold"/>
      </w:pPr>
      <w:r w:rsidRPr="0053472F">
        <w:rPr>
          <w:rStyle w:val="HideTWBExt"/>
          <w:b w:val="0"/>
        </w:rPr>
        <w:t>&lt;/RepeatBlock-By&gt;</w:t>
      </w:r>
    </w:p>
    <w:p w14:paraId="406B0CE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5DB760D" w14:textId="77777777" w:rsidR="002B5DB4" w:rsidRPr="0053472F" w:rsidRDefault="002B5DB4" w:rsidP="002B5DB4">
      <w:pPr>
        <w:pStyle w:val="NormalBold"/>
      </w:pPr>
      <w:r w:rsidRPr="0053472F">
        <w:rPr>
          <w:rStyle w:val="HideTWBExt"/>
          <w:b w:val="0"/>
        </w:rPr>
        <w:t>&lt;Article&gt;</w:t>
      </w:r>
      <w:r w:rsidRPr="0053472F">
        <w:t>Ustęp 11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C7CF95F" w14:textId="77777777" w:rsidTr="00ED60A6">
        <w:trPr>
          <w:trHeight w:hRule="exact" w:val="240"/>
          <w:jc w:val="center"/>
        </w:trPr>
        <w:tc>
          <w:tcPr>
            <w:tcW w:w="9752" w:type="dxa"/>
            <w:gridSpan w:val="2"/>
            <w:tcBorders>
              <w:top w:val="nil"/>
              <w:left w:val="nil"/>
              <w:bottom w:val="nil"/>
              <w:right w:val="nil"/>
            </w:tcBorders>
          </w:tcPr>
          <w:p w14:paraId="2F4CB308" w14:textId="77777777" w:rsidR="002B5DB4" w:rsidRPr="0053472F" w:rsidRDefault="002B5DB4" w:rsidP="00ED60A6"/>
        </w:tc>
      </w:tr>
      <w:tr w:rsidR="002B5DB4" w:rsidRPr="0053472F" w14:paraId="1D8A8EF6" w14:textId="77777777" w:rsidTr="00ED60A6">
        <w:trPr>
          <w:trHeight w:val="240"/>
          <w:jc w:val="center"/>
        </w:trPr>
        <w:tc>
          <w:tcPr>
            <w:tcW w:w="4876" w:type="dxa"/>
            <w:tcBorders>
              <w:top w:val="nil"/>
              <w:left w:val="nil"/>
              <w:bottom w:val="nil"/>
              <w:right w:val="nil"/>
            </w:tcBorders>
          </w:tcPr>
          <w:p w14:paraId="5177859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14C7753" w14:textId="77777777" w:rsidR="002B5DB4" w:rsidRPr="0053472F" w:rsidRDefault="002B5DB4" w:rsidP="00ED60A6">
            <w:pPr>
              <w:pStyle w:val="AmColumnHeading"/>
            </w:pPr>
            <w:r w:rsidRPr="0053472F">
              <w:t>Poprawka</w:t>
            </w:r>
          </w:p>
        </w:tc>
      </w:tr>
      <w:tr w:rsidR="002B5DB4" w:rsidRPr="0053472F" w14:paraId="5DC7EF87" w14:textId="77777777" w:rsidTr="00ED60A6">
        <w:trPr>
          <w:jc w:val="center"/>
        </w:trPr>
        <w:tc>
          <w:tcPr>
            <w:tcW w:w="4876" w:type="dxa"/>
            <w:tcBorders>
              <w:top w:val="nil"/>
              <w:left w:val="nil"/>
              <w:bottom w:val="nil"/>
              <w:right w:val="nil"/>
            </w:tcBorders>
          </w:tcPr>
          <w:p w14:paraId="679B24BE" w14:textId="77777777" w:rsidR="002B5DB4" w:rsidRPr="0053472F" w:rsidRDefault="002B5DB4" w:rsidP="00ED60A6">
            <w:pPr>
              <w:pStyle w:val="Normal6a"/>
            </w:pPr>
            <w:r w:rsidRPr="0053472F">
              <w:t>11.</w:t>
            </w:r>
            <w:r w:rsidRPr="0053472F">
              <w:tab/>
              <w:t>apeluje do Komisji o dogłębną ocenę czynników i tendencji strukturalnych wpływających na długoterminową stabilność i rentowność rybołówstwa;</w:t>
            </w:r>
          </w:p>
        </w:tc>
        <w:tc>
          <w:tcPr>
            <w:tcW w:w="4876" w:type="dxa"/>
            <w:tcBorders>
              <w:top w:val="nil"/>
              <w:left w:val="nil"/>
              <w:bottom w:val="nil"/>
              <w:right w:val="nil"/>
            </w:tcBorders>
          </w:tcPr>
          <w:p w14:paraId="45DD81C3" w14:textId="77777777" w:rsidR="002B5DB4" w:rsidRPr="0053472F" w:rsidRDefault="002B5DB4" w:rsidP="00ED60A6">
            <w:pPr>
              <w:pStyle w:val="Normal6a"/>
            </w:pPr>
            <w:r w:rsidRPr="0053472F">
              <w:t>11.</w:t>
            </w:r>
            <w:r w:rsidRPr="0053472F">
              <w:tab/>
              <w:t xml:space="preserve">apeluje do Komisji o dogłębną ocenę czynników i tendencji strukturalnych wpływających na długoterminową stabilność i rentowność rybołówstwa </w:t>
            </w:r>
            <w:r w:rsidRPr="0053472F">
              <w:rPr>
                <w:b/>
                <w:i/>
              </w:rPr>
              <w:t>i akwakultury oraz o opracowanie środków wzmacniających skuteczne wdrażanie istniejących przepisów, tak aby zapewnić osiągnięcie ich celów, a jednocześnie zaproponować rozwiązania gwarantujące sprawiedliwą transformację</w:t>
            </w:r>
            <w:r w:rsidRPr="0053472F">
              <w:t>;</w:t>
            </w:r>
          </w:p>
        </w:tc>
      </w:tr>
    </w:tbl>
    <w:p w14:paraId="5A3CF824"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0085EB5" w14:textId="77777777" w:rsidR="002B5DB4" w:rsidRPr="0053472F" w:rsidRDefault="002B5DB4" w:rsidP="002B5DB4">
      <w:r w:rsidRPr="0053472F">
        <w:rPr>
          <w:rStyle w:val="HideTWBExt"/>
        </w:rPr>
        <w:t>&lt;/Amend&gt;</w:t>
      </w:r>
    </w:p>
    <w:p w14:paraId="791A5B3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164</w:t>
      </w:r>
      <w:r w:rsidRPr="0053472F">
        <w:rPr>
          <w:rStyle w:val="HideTWBExt"/>
          <w:b w:val="0"/>
        </w:rPr>
        <w:t>&lt;/NumAm&gt;</w:t>
      </w:r>
    </w:p>
    <w:p w14:paraId="032AAED2" w14:textId="77777777" w:rsidR="002B5DB4" w:rsidRPr="0053472F" w:rsidRDefault="002B5DB4" w:rsidP="002B5DB4">
      <w:pPr>
        <w:pStyle w:val="NormalBold"/>
      </w:pPr>
      <w:r w:rsidRPr="0053472F">
        <w:rPr>
          <w:rStyle w:val="HideTWBExt"/>
          <w:b w:val="0"/>
        </w:rPr>
        <w:t>&lt;RepeatBlock-By&gt;&lt;Members&gt;</w:t>
      </w:r>
      <w:r w:rsidRPr="0053472F">
        <w:t>Carmen Crespo Díaz, Gabriel Mato</w:t>
      </w:r>
      <w:r w:rsidRPr="0053472F">
        <w:rPr>
          <w:rStyle w:val="HideTWBExt"/>
          <w:b w:val="0"/>
        </w:rPr>
        <w:t>&lt;/Members&gt;</w:t>
      </w:r>
    </w:p>
    <w:p w14:paraId="17814D63" w14:textId="77777777" w:rsidR="002B5DB4" w:rsidRPr="0053472F" w:rsidRDefault="002B5DB4" w:rsidP="002B5DB4">
      <w:pPr>
        <w:pStyle w:val="NormalBold"/>
      </w:pPr>
      <w:r w:rsidRPr="0053472F">
        <w:rPr>
          <w:rStyle w:val="HideTWBExt"/>
          <w:b w:val="0"/>
        </w:rPr>
        <w:t>&lt;/RepeatBlock-By&gt;</w:t>
      </w:r>
    </w:p>
    <w:p w14:paraId="5682910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A039881" w14:textId="77777777" w:rsidR="002B5DB4" w:rsidRPr="0053472F" w:rsidRDefault="002B5DB4" w:rsidP="002B5DB4">
      <w:pPr>
        <w:pStyle w:val="NormalBold"/>
      </w:pPr>
      <w:r w:rsidRPr="0053472F">
        <w:rPr>
          <w:rStyle w:val="HideTWBExt"/>
          <w:b w:val="0"/>
        </w:rPr>
        <w:t>&lt;Article&gt;</w:t>
      </w:r>
      <w:r w:rsidRPr="0053472F">
        <w:t>Ustęp 11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D5723C9" w14:textId="77777777" w:rsidTr="00ED60A6">
        <w:trPr>
          <w:trHeight w:hRule="exact" w:val="240"/>
          <w:jc w:val="center"/>
        </w:trPr>
        <w:tc>
          <w:tcPr>
            <w:tcW w:w="9752" w:type="dxa"/>
            <w:gridSpan w:val="2"/>
            <w:tcBorders>
              <w:top w:val="nil"/>
              <w:left w:val="nil"/>
              <w:bottom w:val="nil"/>
              <w:right w:val="nil"/>
            </w:tcBorders>
          </w:tcPr>
          <w:p w14:paraId="26FE8593" w14:textId="77777777" w:rsidR="002B5DB4" w:rsidRPr="0053472F" w:rsidRDefault="002B5DB4" w:rsidP="00ED60A6"/>
        </w:tc>
      </w:tr>
      <w:tr w:rsidR="002B5DB4" w:rsidRPr="0053472F" w14:paraId="0CB32FAE" w14:textId="77777777" w:rsidTr="00ED60A6">
        <w:trPr>
          <w:trHeight w:val="240"/>
          <w:jc w:val="center"/>
        </w:trPr>
        <w:tc>
          <w:tcPr>
            <w:tcW w:w="4876" w:type="dxa"/>
            <w:tcBorders>
              <w:top w:val="nil"/>
              <w:left w:val="nil"/>
              <w:bottom w:val="nil"/>
              <w:right w:val="nil"/>
            </w:tcBorders>
          </w:tcPr>
          <w:p w14:paraId="63047F2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E8EF0A8" w14:textId="77777777" w:rsidR="002B5DB4" w:rsidRPr="0053472F" w:rsidRDefault="002B5DB4" w:rsidP="00ED60A6">
            <w:pPr>
              <w:pStyle w:val="AmColumnHeading"/>
            </w:pPr>
            <w:r w:rsidRPr="0053472F">
              <w:t>Poprawka</w:t>
            </w:r>
          </w:p>
        </w:tc>
      </w:tr>
      <w:tr w:rsidR="002B5DB4" w:rsidRPr="0053472F" w14:paraId="09BA727E" w14:textId="77777777" w:rsidTr="00ED60A6">
        <w:trPr>
          <w:jc w:val="center"/>
        </w:trPr>
        <w:tc>
          <w:tcPr>
            <w:tcW w:w="4876" w:type="dxa"/>
            <w:tcBorders>
              <w:top w:val="nil"/>
              <w:left w:val="nil"/>
              <w:bottom w:val="nil"/>
              <w:right w:val="nil"/>
            </w:tcBorders>
          </w:tcPr>
          <w:p w14:paraId="5138E719" w14:textId="77777777" w:rsidR="002B5DB4" w:rsidRPr="0053472F" w:rsidRDefault="002B5DB4" w:rsidP="00ED60A6">
            <w:pPr>
              <w:pStyle w:val="Normal6a"/>
            </w:pPr>
            <w:r w:rsidRPr="0053472F">
              <w:t>11.</w:t>
            </w:r>
            <w:r w:rsidRPr="0053472F">
              <w:tab/>
              <w:t>apeluje do Komisji o dogłębną ocenę czynników i tendencji strukturalnych wpływających na długoterminową stabilność i rentowność rybołówstwa;</w:t>
            </w:r>
          </w:p>
        </w:tc>
        <w:tc>
          <w:tcPr>
            <w:tcW w:w="4876" w:type="dxa"/>
            <w:tcBorders>
              <w:top w:val="nil"/>
              <w:left w:val="nil"/>
              <w:bottom w:val="nil"/>
              <w:right w:val="nil"/>
            </w:tcBorders>
          </w:tcPr>
          <w:p w14:paraId="0F068F77" w14:textId="77777777" w:rsidR="002B5DB4" w:rsidRPr="0053472F" w:rsidRDefault="002B5DB4" w:rsidP="00ED60A6">
            <w:pPr>
              <w:pStyle w:val="Normal6a"/>
            </w:pPr>
            <w:r w:rsidRPr="0053472F">
              <w:t>11.</w:t>
            </w:r>
            <w:r w:rsidRPr="0053472F">
              <w:tab/>
              <w:t>apeluje do Komisji o dogłębną ocenę czynników i tendencji strukturalnych wpływających na długoterminową stabilność i rentowność rybołówstwa</w:t>
            </w:r>
            <w:r w:rsidRPr="0053472F">
              <w:rPr>
                <w:b/>
                <w:i/>
              </w:rPr>
              <w:t xml:space="preserve">, a także do podjęcia działań w oparciu o jednoznaczny mandat polityczny oraz </w:t>
            </w:r>
            <w:r w:rsidRPr="0053472F">
              <w:rPr>
                <w:b/>
                <w:i/>
              </w:rPr>
              <w:lastRenderedPageBreak/>
              <w:t>wdrożenia konkretnych i natychmiastowych środków zapobiegających stopniowemu zanikaniu europejskiej floty rybackiej</w:t>
            </w:r>
            <w:r w:rsidRPr="0053472F">
              <w:t xml:space="preserve"> ;</w:t>
            </w:r>
          </w:p>
        </w:tc>
      </w:tr>
    </w:tbl>
    <w:p w14:paraId="50C71055"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{ES}</w:t>
      </w:r>
      <w:r w:rsidRPr="0053472F">
        <w:t>es</w:t>
      </w:r>
      <w:r w:rsidRPr="0053472F">
        <w:rPr>
          <w:rStyle w:val="HideTWBExt"/>
        </w:rPr>
        <w:t>&lt;/Original&gt;</w:t>
      </w:r>
    </w:p>
    <w:p w14:paraId="7FCA6E6F" w14:textId="77777777" w:rsidR="002B5DB4" w:rsidRPr="0053472F" w:rsidRDefault="002B5DB4" w:rsidP="002B5DB4">
      <w:r w:rsidRPr="0053472F">
        <w:rPr>
          <w:rStyle w:val="HideTWBExt"/>
        </w:rPr>
        <w:t>&lt;/Amend&gt;</w:t>
      </w:r>
    </w:p>
    <w:p w14:paraId="5F49DE5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165</w:t>
      </w:r>
      <w:r w:rsidRPr="0053472F">
        <w:rPr>
          <w:rStyle w:val="HideTWBExt"/>
          <w:b w:val="0"/>
        </w:rPr>
        <w:t>&lt;/NumAm&gt;</w:t>
      </w:r>
    </w:p>
    <w:p w14:paraId="2FE4AA72"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726B9946"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24E405AC" w14:textId="77777777" w:rsidR="002B5DB4" w:rsidRPr="0053472F" w:rsidRDefault="002B5DB4" w:rsidP="002B5DB4">
      <w:pPr>
        <w:pStyle w:val="NormalBold"/>
      </w:pPr>
      <w:r w:rsidRPr="0053472F">
        <w:rPr>
          <w:rStyle w:val="HideTWBExt"/>
          <w:b w:val="0"/>
        </w:rPr>
        <w:t>&lt;/RepeatBlock-By&gt;</w:t>
      </w:r>
    </w:p>
    <w:p w14:paraId="5ABA590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9F6F8BA" w14:textId="77777777" w:rsidR="002B5DB4" w:rsidRPr="0053472F" w:rsidRDefault="002B5DB4" w:rsidP="002B5DB4">
      <w:pPr>
        <w:pStyle w:val="NormalBold"/>
      </w:pPr>
      <w:r w:rsidRPr="0053472F">
        <w:rPr>
          <w:rStyle w:val="HideTWBExt"/>
          <w:b w:val="0"/>
        </w:rPr>
        <w:t>&lt;Article&gt;</w:t>
      </w:r>
      <w:r w:rsidRPr="0053472F">
        <w:t>Ustęp 11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32DC886" w14:textId="77777777" w:rsidTr="00ED60A6">
        <w:trPr>
          <w:trHeight w:hRule="exact" w:val="240"/>
          <w:jc w:val="center"/>
        </w:trPr>
        <w:tc>
          <w:tcPr>
            <w:tcW w:w="9752" w:type="dxa"/>
            <w:gridSpan w:val="2"/>
            <w:tcBorders>
              <w:top w:val="nil"/>
              <w:left w:val="nil"/>
              <w:bottom w:val="nil"/>
              <w:right w:val="nil"/>
            </w:tcBorders>
          </w:tcPr>
          <w:p w14:paraId="52B0C977" w14:textId="77777777" w:rsidR="002B5DB4" w:rsidRPr="0053472F" w:rsidRDefault="002B5DB4" w:rsidP="00ED60A6"/>
        </w:tc>
      </w:tr>
      <w:tr w:rsidR="002B5DB4" w:rsidRPr="0053472F" w14:paraId="41F75775" w14:textId="77777777" w:rsidTr="00ED60A6">
        <w:trPr>
          <w:trHeight w:val="240"/>
          <w:jc w:val="center"/>
        </w:trPr>
        <w:tc>
          <w:tcPr>
            <w:tcW w:w="4876" w:type="dxa"/>
            <w:tcBorders>
              <w:top w:val="nil"/>
              <w:left w:val="nil"/>
              <w:bottom w:val="nil"/>
              <w:right w:val="nil"/>
            </w:tcBorders>
          </w:tcPr>
          <w:p w14:paraId="6E72A4E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F2D2528" w14:textId="77777777" w:rsidR="002B5DB4" w:rsidRPr="0053472F" w:rsidRDefault="002B5DB4" w:rsidP="00ED60A6">
            <w:pPr>
              <w:pStyle w:val="AmColumnHeading"/>
            </w:pPr>
            <w:r w:rsidRPr="0053472F">
              <w:t>Poprawka</w:t>
            </w:r>
          </w:p>
        </w:tc>
      </w:tr>
      <w:tr w:rsidR="002B5DB4" w:rsidRPr="0053472F" w14:paraId="2AABC894" w14:textId="77777777" w:rsidTr="00ED60A6">
        <w:trPr>
          <w:jc w:val="center"/>
        </w:trPr>
        <w:tc>
          <w:tcPr>
            <w:tcW w:w="4876" w:type="dxa"/>
            <w:tcBorders>
              <w:top w:val="nil"/>
              <w:left w:val="nil"/>
              <w:bottom w:val="nil"/>
              <w:right w:val="nil"/>
            </w:tcBorders>
          </w:tcPr>
          <w:p w14:paraId="48E2FADF" w14:textId="77777777" w:rsidR="002B5DB4" w:rsidRPr="0053472F" w:rsidRDefault="002B5DB4" w:rsidP="00ED60A6">
            <w:pPr>
              <w:pStyle w:val="Normal6a"/>
            </w:pPr>
            <w:r w:rsidRPr="0053472F">
              <w:t>11.</w:t>
            </w:r>
            <w:r w:rsidRPr="0053472F">
              <w:tab/>
              <w:t xml:space="preserve">apeluje do Komisji o dogłębną ocenę czynników i tendencji </w:t>
            </w:r>
            <w:r w:rsidRPr="0053472F">
              <w:rPr>
                <w:b/>
                <w:i/>
              </w:rPr>
              <w:t xml:space="preserve">strukturalnych </w:t>
            </w:r>
            <w:r w:rsidRPr="0053472F">
              <w:t>wpływających na długoterminową stabilność i rentowność rybołówstwa;</w:t>
            </w:r>
          </w:p>
        </w:tc>
        <w:tc>
          <w:tcPr>
            <w:tcW w:w="4876" w:type="dxa"/>
            <w:tcBorders>
              <w:top w:val="nil"/>
              <w:left w:val="nil"/>
              <w:bottom w:val="nil"/>
              <w:right w:val="nil"/>
            </w:tcBorders>
          </w:tcPr>
          <w:p w14:paraId="46BF0EE9" w14:textId="77777777" w:rsidR="002B5DB4" w:rsidRPr="0053472F" w:rsidRDefault="002B5DB4" w:rsidP="00ED60A6">
            <w:pPr>
              <w:pStyle w:val="Normal6a"/>
            </w:pPr>
            <w:r w:rsidRPr="0053472F">
              <w:t>11.</w:t>
            </w:r>
            <w:r w:rsidRPr="0053472F">
              <w:tab/>
              <w:t xml:space="preserve">apeluje do Komisji o dogłębną ocenę czynników </w:t>
            </w:r>
            <w:r w:rsidRPr="0053472F">
              <w:rPr>
                <w:b/>
                <w:i/>
              </w:rPr>
              <w:t xml:space="preserve">strukturalnych </w:t>
            </w:r>
            <w:r w:rsidRPr="0053472F">
              <w:t xml:space="preserve">i </w:t>
            </w:r>
            <w:r w:rsidRPr="0053472F">
              <w:rPr>
                <w:b/>
                <w:i/>
              </w:rPr>
              <w:t xml:space="preserve">środowiskowych, kosztów dla podatników UE oraz </w:t>
            </w:r>
            <w:r w:rsidRPr="0053472F">
              <w:t>tendencji wpływających na długoterminową stabilność i rentowność rybołówstwa;</w:t>
            </w:r>
          </w:p>
        </w:tc>
      </w:tr>
    </w:tbl>
    <w:p w14:paraId="1B3A97A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1D7C85E" w14:textId="77777777" w:rsidR="002B5DB4" w:rsidRPr="0053472F" w:rsidRDefault="002B5DB4" w:rsidP="002B5DB4">
      <w:r w:rsidRPr="0053472F">
        <w:rPr>
          <w:rStyle w:val="HideTWBExt"/>
        </w:rPr>
        <w:t>&lt;/Amend&gt;</w:t>
      </w:r>
    </w:p>
    <w:p w14:paraId="792AAF8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166</w:t>
      </w:r>
      <w:r w:rsidRPr="0053472F">
        <w:rPr>
          <w:rStyle w:val="HideTWBExt"/>
          <w:b w:val="0"/>
        </w:rPr>
        <w:t>&lt;/NumAm&gt;</w:t>
      </w:r>
    </w:p>
    <w:p w14:paraId="759D9C38"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3A7F150B" w14:textId="77777777" w:rsidR="002B5DB4" w:rsidRPr="0053472F" w:rsidRDefault="002B5DB4" w:rsidP="002B5DB4">
      <w:pPr>
        <w:pStyle w:val="NormalBold"/>
      </w:pPr>
      <w:r w:rsidRPr="0053472F">
        <w:rPr>
          <w:rStyle w:val="HideTWBExt"/>
          <w:b w:val="0"/>
        </w:rPr>
        <w:t>&lt;/RepeatBlock-By&gt;</w:t>
      </w:r>
    </w:p>
    <w:p w14:paraId="385714D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FC7981A" w14:textId="77777777" w:rsidR="002B5DB4" w:rsidRPr="0053472F" w:rsidRDefault="002B5DB4" w:rsidP="002B5DB4">
      <w:pPr>
        <w:pStyle w:val="NormalBold"/>
      </w:pPr>
      <w:r w:rsidRPr="0053472F">
        <w:rPr>
          <w:rStyle w:val="HideTWBExt"/>
          <w:b w:val="0"/>
        </w:rPr>
        <w:t>&lt;Article&gt;</w:t>
      </w:r>
      <w:r w:rsidRPr="0053472F">
        <w:t>Ustęp 11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A37EF6A" w14:textId="77777777" w:rsidTr="00ED60A6">
        <w:trPr>
          <w:trHeight w:hRule="exact" w:val="240"/>
          <w:jc w:val="center"/>
        </w:trPr>
        <w:tc>
          <w:tcPr>
            <w:tcW w:w="9752" w:type="dxa"/>
            <w:gridSpan w:val="2"/>
            <w:tcBorders>
              <w:top w:val="nil"/>
              <w:left w:val="nil"/>
              <w:bottom w:val="nil"/>
              <w:right w:val="nil"/>
            </w:tcBorders>
          </w:tcPr>
          <w:p w14:paraId="27232465" w14:textId="77777777" w:rsidR="002B5DB4" w:rsidRPr="0053472F" w:rsidRDefault="002B5DB4" w:rsidP="00ED60A6"/>
        </w:tc>
      </w:tr>
      <w:tr w:rsidR="002B5DB4" w:rsidRPr="0053472F" w14:paraId="248554A3" w14:textId="77777777" w:rsidTr="00ED60A6">
        <w:trPr>
          <w:trHeight w:val="240"/>
          <w:jc w:val="center"/>
        </w:trPr>
        <w:tc>
          <w:tcPr>
            <w:tcW w:w="4876" w:type="dxa"/>
            <w:tcBorders>
              <w:top w:val="nil"/>
              <w:left w:val="nil"/>
              <w:bottom w:val="nil"/>
              <w:right w:val="nil"/>
            </w:tcBorders>
          </w:tcPr>
          <w:p w14:paraId="1EE87C3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7F31BFB" w14:textId="77777777" w:rsidR="002B5DB4" w:rsidRPr="0053472F" w:rsidRDefault="002B5DB4" w:rsidP="00ED60A6">
            <w:pPr>
              <w:pStyle w:val="AmColumnHeading"/>
            </w:pPr>
            <w:r w:rsidRPr="0053472F">
              <w:t>Poprawka</w:t>
            </w:r>
          </w:p>
        </w:tc>
      </w:tr>
      <w:tr w:rsidR="002B5DB4" w:rsidRPr="0053472F" w14:paraId="2D8F6142" w14:textId="77777777" w:rsidTr="00ED60A6">
        <w:trPr>
          <w:jc w:val="center"/>
        </w:trPr>
        <w:tc>
          <w:tcPr>
            <w:tcW w:w="4876" w:type="dxa"/>
            <w:tcBorders>
              <w:top w:val="nil"/>
              <w:left w:val="nil"/>
              <w:bottom w:val="nil"/>
              <w:right w:val="nil"/>
            </w:tcBorders>
          </w:tcPr>
          <w:p w14:paraId="2A0CACA2" w14:textId="77777777" w:rsidR="002B5DB4" w:rsidRPr="0053472F" w:rsidRDefault="002B5DB4" w:rsidP="00ED60A6">
            <w:pPr>
              <w:pStyle w:val="Normal6a"/>
            </w:pPr>
            <w:r w:rsidRPr="0053472F">
              <w:t>11.</w:t>
            </w:r>
            <w:r w:rsidRPr="0053472F">
              <w:tab/>
              <w:t>apeluje do Komisji o dogłębną ocenę czynników i tendencji strukturalnych wpływających na długoterminową stabilność i rentowność rybołówstwa;</w:t>
            </w:r>
          </w:p>
        </w:tc>
        <w:tc>
          <w:tcPr>
            <w:tcW w:w="4876" w:type="dxa"/>
            <w:tcBorders>
              <w:top w:val="nil"/>
              <w:left w:val="nil"/>
              <w:bottom w:val="nil"/>
              <w:right w:val="nil"/>
            </w:tcBorders>
          </w:tcPr>
          <w:p w14:paraId="43479E44" w14:textId="77777777" w:rsidR="002B5DB4" w:rsidRPr="0053472F" w:rsidRDefault="002B5DB4" w:rsidP="00ED60A6">
            <w:pPr>
              <w:pStyle w:val="Normal6a"/>
            </w:pPr>
            <w:r w:rsidRPr="0053472F">
              <w:t>11.</w:t>
            </w:r>
            <w:r w:rsidRPr="0053472F">
              <w:tab/>
              <w:t xml:space="preserve">apeluje do Komisji o dogłębną ocenę </w:t>
            </w:r>
            <w:r w:rsidRPr="0053472F">
              <w:rPr>
                <w:b/>
                <w:i/>
              </w:rPr>
              <w:t xml:space="preserve">globalnych </w:t>
            </w:r>
            <w:r w:rsidRPr="0053472F">
              <w:t>czynników i tendencji strukturalnych wpływających na długoterminową stabilność i rentowność rybołówstwa;</w:t>
            </w:r>
          </w:p>
        </w:tc>
      </w:tr>
    </w:tbl>
    <w:p w14:paraId="7092F08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0232751" w14:textId="77777777" w:rsidR="002B5DB4" w:rsidRPr="0053472F" w:rsidRDefault="002B5DB4" w:rsidP="002B5DB4">
      <w:r w:rsidRPr="0053472F">
        <w:rPr>
          <w:rStyle w:val="HideTWBExt"/>
        </w:rPr>
        <w:t>&lt;/Amend&gt;</w:t>
      </w:r>
    </w:p>
    <w:p w14:paraId="388CD97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167</w:t>
      </w:r>
      <w:r w:rsidRPr="0053472F">
        <w:rPr>
          <w:rStyle w:val="HideTWBExt"/>
          <w:b w:val="0"/>
        </w:rPr>
        <w:t>&lt;/NumAm&gt;</w:t>
      </w:r>
    </w:p>
    <w:p w14:paraId="0E7F5684" w14:textId="77777777" w:rsidR="002B5DB4" w:rsidRPr="0053472F" w:rsidRDefault="002B5DB4" w:rsidP="002B5DB4">
      <w:pPr>
        <w:pStyle w:val="NormalBold"/>
      </w:pPr>
      <w:r w:rsidRPr="0053472F">
        <w:rPr>
          <w:rStyle w:val="HideTWBExt"/>
          <w:b w:val="0"/>
        </w:rPr>
        <w:t>&lt;RepeatBlock-By&gt;&lt;Members&gt;</w:t>
      </w:r>
      <w:r w:rsidRPr="0053472F">
        <w:t>Piotr Müller, Nora Junco García</w:t>
      </w:r>
      <w:r w:rsidRPr="0053472F">
        <w:rPr>
          <w:rStyle w:val="HideTWBExt"/>
          <w:b w:val="0"/>
        </w:rPr>
        <w:t>&lt;/Members&gt;</w:t>
      </w:r>
    </w:p>
    <w:p w14:paraId="4626C6D7" w14:textId="77777777" w:rsidR="002B5DB4" w:rsidRPr="0053472F" w:rsidRDefault="002B5DB4" w:rsidP="002B5DB4">
      <w:pPr>
        <w:pStyle w:val="NormalBold"/>
      </w:pPr>
      <w:r w:rsidRPr="0053472F">
        <w:rPr>
          <w:rStyle w:val="HideTWBExt"/>
          <w:b w:val="0"/>
        </w:rPr>
        <w:lastRenderedPageBreak/>
        <w:t>&lt;/RepeatBlock-By&gt;</w:t>
      </w:r>
    </w:p>
    <w:p w14:paraId="58A70B7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B7064AC" w14:textId="77777777" w:rsidR="002B5DB4" w:rsidRPr="0053472F" w:rsidRDefault="002B5DB4" w:rsidP="002B5DB4">
      <w:pPr>
        <w:pStyle w:val="NormalBold"/>
      </w:pPr>
      <w:r w:rsidRPr="0053472F">
        <w:rPr>
          <w:rStyle w:val="HideTWBExt"/>
          <w:b w:val="0"/>
        </w:rPr>
        <w:t>&lt;Article&gt;</w:t>
      </w:r>
      <w:r w:rsidRPr="0053472F">
        <w:t>Ustęp 11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1C38A8D" w14:textId="77777777" w:rsidTr="00ED60A6">
        <w:trPr>
          <w:trHeight w:hRule="exact" w:val="240"/>
          <w:jc w:val="center"/>
        </w:trPr>
        <w:tc>
          <w:tcPr>
            <w:tcW w:w="9752" w:type="dxa"/>
            <w:gridSpan w:val="2"/>
            <w:tcBorders>
              <w:top w:val="nil"/>
              <w:left w:val="nil"/>
              <w:bottom w:val="nil"/>
              <w:right w:val="nil"/>
            </w:tcBorders>
          </w:tcPr>
          <w:p w14:paraId="41D2DF0B" w14:textId="77777777" w:rsidR="002B5DB4" w:rsidRPr="0053472F" w:rsidRDefault="002B5DB4" w:rsidP="00ED60A6"/>
        </w:tc>
      </w:tr>
      <w:tr w:rsidR="002B5DB4" w:rsidRPr="0053472F" w14:paraId="5F4C3EAA" w14:textId="77777777" w:rsidTr="00ED60A6">
        <w:trPr>
          <w:trHeight w:val="240"/>
          <w:jc w:val="center"/>
        </w:trPr>
        <w:tc>
          <w:tcPr>
            <w:tcW w:w="4876" w:type="dxa"/>
            <w:tcBorders>
              <w:top w:val="nil"/>
              <w:left w:val="nil"/>
              <w:bottom w:val="nil"/>
              <w:right w:val="nil"/>
            </w:tcBorders>
          </w:tcPr>
          <w:p w14:paraId="55A7301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9ECDFA4" w14:textId="77777777" w:rsidR="002B5DB4" w:rsidRPr="0053472F" w:rsidRDefault="002B5DB4" w:rsidP="00ED60A6">
            <w:pPr>
              <w:pStyle w:val="AmColumnHeading"/>
            </w:pPr>
            <w:r w:rsidRPr="0053472F">
              <w:t>Poprawka</w:t>
            </w:r>
          </w:p>
        </w:tc>
      </w:tr>
      <w:tr w:rsidR="002B5DB4" w:rsidRPr="0053472F" w14:paraId="08BFFF0F" w14:textId="77777777" w:rsidTr="00ED60A6">
        <w:trPr>
          <w:jc w:val="center"/>
        </w:trPr>
        <w:tc>
          <w:tcPr>
            <w:tcW w:w="4876" w:type="dxa"/>
            <w:tcBorders>
              <w:top w:val="nil"/>
              <w:left w:val="nil"/>
              <w:bottom w:val="nil"/>
              <w:right w:val="nil"/>
            </w:tcBorders>
          </w:tcPr>
          <w:p w14:paraId="0B0CE06B" w14:textId="77777777" w:rsidR="002B5DB4" w:rsidRPr="0053472F" w:rsidRDefault="002B5DB4" w:rsidP="00ED60A6">
            <w:pPr>
              <w:pStyle w:val="Normal6a"/>
            </w:pPr>
          </w:p>
        </w:tc>
        <w:tc>
          <w:tcPr>
            <w:tcW w:w="4876" w:type="dxa"/>
            <w:tcBorders>
              <w:top w:val="nil"/>
              <w:left w:val="nil"/>
              <w:bottom w:val="nil"/>
              <w:right w:val="nil"/>
            </w:tcBorders>
          </w:tcPr>
          <w:p w14:paraId="080A287D" w14:textId="77777777" w:rsidR="002B5DB4" w:rsidRPr="0053472F" w:rsidRDefault="002B5DB4" w:rsidP="00ED60A6">
            <w:pPr>
              <w:pStyle w:val="Normal6a"/>
            </w:pPr>
            <w:r w:rsidRPr="0053472F">
              <w:rPr>
                <w:b/>
                <w:i/>
              </w:rPr>
              <w:t>11a.</w:t>
            </w:r>
            <w:r w:rsidRPr="0053472F">
              <w:rPr>
                <w:b/>
                <w:i/>
              </w:rPr>
              <w:tab/>
              <w:t>wzywa Komisję i państwa członkowskie do uznania rybołówstwa rodzinnego i łodziowego za fundament gospodarki nadbrzeżnej i dziedzictwa morskiego;</w:t>
            </w:r>
          </w:p>
        </w:tc>
      </w:tr>
    </w:tbl>
    <w:p w14:paraId="48A8860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42B1231" w14:textId="77777777" w:rsidR="002B5DB4" w:rsidRPr="0053472F" w:rsidRDefault="002B5DB4" w:rsidP="002B5DB4">
      <w:r w:rsidRPr="0053472F">
        <w:rPr>
          <w:rStyle w:val="HideTWBExt"/>
        </w:rPr>
        <w:t>&lt;/Amend&gt;</w:t>
      </w:r>
    </w:p>
    <w:p w14:paraId="7C53887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168</w:t>
      </w:r>
      <w:r w:rsidRPr="0053472F">
        <w:rPr>
          <w:rStyle w:val="HideTWBExt"/>
          <w:b w:val="0"/>
        </w:rPr>
        <w:t>&lt;/NumAm&gt;</w:t>
      </w:r>
    </w:p>
    <w:p w14:paraId="2BA85657"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74051827" w14:textId="77777777" w:rsidR="002B5DB4" w:rsidRPr="0053472F" w:rsidRDefault="002B5DB4" w:rsidP="002B5DB4">
      <w:pPr>
        <w:pStyle w:val="NormalBold"/>
      </w:pPr>
      <w:r w:rsidRPr="0053472F">
        <w:rPr>
          <w:rStyle w:val="HideTWBExt"/>
          <w:b w:val="0"/>
        </w:rPr>
        <w:t>&lt;/RepeatBlock-By&gt;</w:t>
      </w:r>
    </w:p>
    <w:p w14:paraId="027C742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B7FAF16" w14:textId="77777777" w:rsidR="002B5DB4" w:rsidRPr="0053472F" w:rsidRDefault="002B5DB4" w:rsidP="002B5DB4">
      <w:pPr>
        <w:pStyle w:val="NormalBold"/>
      </w:pPr>
      <w:r w:rsidRPr="0053472F">
        <w:rPr>
          <w:rStyle w:val="HideTWBExt"/>
          <w:b w:val="0"/>
        </w:rPr>
        <w:t>&lt;Article&gt;</w:t>
      </w:r>
      <w:r w:rsidRPr="0053472F">
        <w:t>Ustęp 12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6DE13E0" w14:textId="77777777" w:rsidTr="00ED60A6">
        <w:trPr>
          <w:trHeight w:hRule="exact" w:val="240"/>
          <w:jc w:val="center"/>
        </w:trPr>
        <w:tc>
          <w:tcPr>
            <w:tcW w:w="9752" w:type="dxa"/>
            <w:gridSpan w:val="2"/>
            <w:tcBorders>
              <w:top w:val="nil"/>
              <w:left w:val="nil"/>
              <w:bottom w:val="nil"/>
              <w:right w:val="nil"/>
            </w:tcBorders>
          </w:tcPr>
          <w:p w14:paraId="6C6CD96D" w14:textId="77777777" w:rsidR="002B5DB4" w:rsidRPr="0053472F" w:rsidRDefault="002B5DB4" w:rsidP="00ED60A6"/>
        </w:tc>
      </w:tr>
      <w:tr w:rsidR="002B5DB4" w:rsidRPr="0053472F" w14:paraId="09F9C574" w14:textId="77777777" w:rsidTr="00ED60A6">
        <w:trPr>
          <w:trHeight w:val="240"/>
          <w:jc w:val="center"/>
        </w:trPr>
        <w:tc>
          <w:tcPr>
            <w:tcW w:w="4876" w:type="dxa"/>
            <w:tcBorders>
              <w:top w:val="nil"/>
              <w:left w:val="nil"/>
              <w:bottom w:val="nil"/>
              <w:right w:val="nil"/>
            </w:tcBorders>
          </w:tcPr>
          <w:p w14:paraId="30AD33C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FA8CE28" w14:textId="77777777" w:rsidR="002B5DB4" w:rsidRPr="0053472F" w:rsidRDefault="002B5DB4" w:rsidP="00ED60A6">
            <w:pPr>
              <w:pStyle w:val="AmColumnHeading"/>
            </w:pPr>
            <w:r w:rsidRPr="0053472F">
              <w:t>Poprawka</w:t>
            </w:r>
          </w:p>
        </w:tc>
      </w:tr>
      <w:tr w:rsidR="002B5DB4" w:rsidRPr="0053472F" w14:paraId="2AABC3CD" w14:textId="77777777" w:rsidTr="00ED60A6">
        <w:trPr>
          <w:jc w:val="center"/>
        </w:trPr>
        <w:tc>
          <w:tcPr>
            <w:tcW w:w="4876" w:type="dxa"/>
            <w:tcBorders>
              <w:top w:val="nil"/>
              <w:left w:val="nil"/>
              <w:bottom w:val="nil"/>
              <w:right w:val="nil"/>
            </w:tcBorders>
          </w:tcPr>
          <w:p w14:paraId="4E189C6D" w14:textId="77777777" w:rsidR="002B5DB4" w:rsidRPr="0053472F" w:rsidRDefault="002B5DB4" w:rsidP="00ED60A6">
            <w:pPr>
              <w:pStyle w:val="Normal6a"/>
            </w:pPr>
            <w:r w:rsidRPr="0053472F">
              <w:t>12.</w:t>
            </w:r>
            <w:r w:rsidRPr="0053472F">
              <w:tab/>
              <w:t>apeluje o ukierunkowane środki zapewniające wymianę pokoleń i zwiększenie atrakcyjności pracy w rybołówstwie dzięki inwestycjom w nowoczesne, bezpieczne i scyfryzowane floty rybackie, programy szkoleniowe, inicjatywy na rzecz zapobiegania chorobom 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c>
          <w:tcPr>
            <w:tcW w:w="4876" w:type="dxa"/>
            <w:tcBorders>
              <w:top w:val="nil"/>
              <w:left w:val="nil"/>
              <w:bottom w:val="nil"/>
              <w:right w:val="nil"/>
            </w:tcBorders>
          </w:tcPr>
          <w:p w14:paraId="2135DEA9" w14:textId="77777777" w:rsidR="002B5DB4" w:rsidRPr="0053472F" w:rsidRDefault="002B5DB4" w:rsidP="00ED60A6">
            <w:pPr>
              <w:pStyle w:val="Normal6a"/>
            </w:pPr>
            <w:r w:rsidRPr="0053472F">
              <w:t>12.</w:t>
            </w:r>
            <w:r w:rsidRPr="0053472F">
              <w:tab/>
              <w:t xml:space="preserve">apeluje o ukierunkowane środki zapewniające wymianę pokoleń i zwiększenie atrakcyjności pracy w rybołówstwie dzięki inwestycjom w nowoczesne, bezpieczne i scyfryzowane floty rybackie, programy szkoleniowe, inicjatywy na rzecz zapobiegania chorobom 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 </w:t>
            </w:r>
            <w:r w:rsidRPr="0053472F">
              <w:rPr>
                <w:b/>
                <w:i/>
              </w:rPr>
              <w:t xml:space="preserve">wzywa Komisję do dopilnowania, aby wszystkie zainteresowane strony zobowiązały się do szybkiego wdrożenia systemu informatycznego CATCH w odniesieniu do wszystkich produktów rybołówstwa i akwakultury przywożonych do Unii, a także do propagowania dobrowolnego </w:t>
            </w:r>
            <w:r w:rsidRPr="0053472F">
              <w:rPr>
                <w:b/>
                <w:i/>
              </w:rPr>
              <w:lastRenderedPageBreak/>
              <w:t>stosowania tego systemu przez państwa trzecie;</w:t>
            </w:r>
          </w:p>
        </w:tc>
      </w:tr>
    </w:tbl>
    <w:p w14:paraId="1A83511D"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ACB7D82" w14:textId="77777777" w:rsidR="002B5DB4" w:rsidRPr="0053472F" w:rsidRDefault="002B5DB4" w:rsidP="002B5DB4">
      <w:r w:rsidRPr="0053472F">
        <w:rPr>
          <w:rStyle w:val="HideTWBExt"/>
        </w:rPr>
        <w:t>&lt;/Amend&gt;</w:t>
      </w:r>
    </w:p>
    <w:p w14:paraId="291FDB1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169</w:t>
      </w:r>
      <w:r w:rsidRPr="0053472F">
        <w:rPr>
          <w:rStyle w:val="HideTWBExt"/>
          <w:b w:val="0"/>
        </w:rPr>
        <w:t>&lt;/NumAm&gt;</w:t>
      </w:r>
    </w:p>
    <w:p w14:paraId="46258E20"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29CA2A02"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4BBA5409" w14:textId="77777777" w:rsidR="002B5DB4" w:rsidRPr="0053472F" w:rsidRDefault="002B5DB4" w:rsidP="002B5DB4">
      <w:pPr>
        <w:pStyle w:val="NormalBold"/>
      </w:pPr>
      <w:r w:rsidRPr="0053472F">
        <w:rPr>
          <w:rStyle w:val="HideTWBExt"/>
          <w:b w:val="0"/>
        </w:rPr>
        <w:t>&lt;/RepeatBlock-By&gt;</w:t>
      </w:r>
    </w:p>
    <w:p w14:paraId="4636B7C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C355DAE" w14:textId="77777777" w:rsidR="002B5DB4" w:rsidRPr="0053472F" w:rsidRDefault="002B5DB4" w:rsidP="002B5DB4">
      <w:pPr>
        <w:pStyle w:val="NormalBold"/>
      </w:pPr>
      <w:r w:rsidRPr="0053472F">
        <w:rPr>
          <w:rStyle w:val="HideTWBExt"/>
          <w:b w:val="0"/>
        </w:rPr>
        <w:t>&lt;Article&gt;</w:t>
      </w:r>
      <w:r w:rsidRPr="0053472F">
        <w:t>Ustęp 12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E0F80F9" w14:textId="77777777" w:rsidTr="00ED60A6">
        <w:trPr>
          <w:trHeight w:hRule="exact" w:val="240"/>
          <w:jc w:val="center"/>
        </w:trPr>
        <w:tc>
          <w:tcPr>
            <w:tcW w:w="9752" w:type="dxa"/>
            <w:gridSpan w:val="2"/>
            <w:tcBorders>
              <w:top w:val="nil"/>
              <w:left w:val="nil"/>
              <w:bottom w:val="nil"/>
              <w:right w:val="nil"/>
            </w:tcBorders>
          </w:tcPr>
          <w:p w14:paraId="6657B6DF" w14:textId="77777777" w:rsidR="002B5DB4" w:rsidRPr="0053472F" w:rsidRDefault="002B5DB4" w:rsidP="00ED60A6"/>
        </w:tc>
      </w:tr>
      <w:tr w:rsidR="002B5DB4" w:rsidRPr="0053472F" w14:paraId="41386B5F" w14:textId="77777777" w:rsidTr="00ED60A6">
        <w:trPr>
          <w:trHeight w:val="240"/>
          <w:jc w:val="center"/>
        </w:trPr>
        <w:tc>
          <w:tcPr>
            <w:tcW w:w="4876" w:type="dxa"/>
            <w:tcBorders>
              <w:top w:val="nil"/>
              <w:left w:val="nil"/>
              <w:bottom w:val="nil"/>
              <w:right w:val="nil"/>
            </w:tcBorders>
          </w:tcPr>
          <w:p w14:paraId="43D3A2E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91C6416" w14:textId="77777777" w:rsidR="002B5DB4" w:rsidRPr="0053472F" w:rsidRDefault="002B5DB4" w:rsidP="00ED60A6">
            <w:pPr>
              <w:pStyle w:val="AmColumnHeading"/>
            </w:pPr>
            <w:r w:rsidRPr="0053472F">
              <w:t>Poprawka</w:t>
            </w:r>
          </w:p>
        </w:tc>
      </w:tr>
      <w:tr w:rsidR="002B5DB4" w:rsidRPr="0053472F" w14:paraId="257C8DA1" w14:textId="77777777" w:rsidTr="00ED60A6">
        <w:trPr>
          <w:jc w:val="center"/>
        </w:trPr>
        <w:tc>
          <w:tcPr>
            <w:tcW w:w="4876" w:type="dxa"/>
            <w:tcBorders>
              <w:top w:val="nil"/>
              <w:left w:val="nil"/>
              <w:bottom w:val="nil"/>
              <w:right w:val="nil"/>
            </w:tcBorders>
          </w:tcPr>
          <w:p w14:paraId="2C7BEB03" w14:textId="77777777" w:rsidR="002B5DB4" w:rsidRPr="0053472F" w:rsidRDefault="002B5DB4" w:rsidP="00ED60A6">
            <w:pPr>
              <w:pStyle w:val="Normal6a"/>
            </w:pPr>
            <w:r w:rsidRPr="0053472F">
              <w:t>12.</w:t>
            </w:r>
            <w:r w:rsidRPr="0053472F">
              <w:tab/>
              <w:t>apeluje o ukierunkowane środki zapewniające wymianę pokoleń i zwiększenie atrakcyjności pracy w rybołówstwie dzięki inwestycjom w nowoczesne, bezpieczne i scyfryzowane floty rybackie, programy szkoleniowe, inicjatywy na rzecz zapobiegania chorobom 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c>
          <w:tcPr>
            <w:tcW w:w="4876" w:type="dxa"/>
            <w:tcBorders>
              <w:top w:val="nil"/>
              <w:left w:val="nil"/>
              <w:bottom w:val="nil"/>
              <w:right w:val="nil"/>
            </w:tcBorders>
          </w:tcPr>
          <w:p w14:paraId="28F3A137" w14:textId="77777777" w:rsidR="002B5DB4" w:rsidRPr="0053472F" w:rsidRDefault="002B5DB4" w:rsidP="00ED60A6">
            <w:pPr>
              <w:pStyle w:val="Normal6a"/>
            </w:pPr>
            <w:r w:rsidRPr="0053472F">
              <w:t>12.</w:t>
            </w:r>
            <w:r w:rsidRPr="0053472F">
              <w:tab/>
              <w:t xml:space="preserve">apeluje o ukierunkowane środki zapewniające wymianę pokoleń i zwiększenie atrakcyjności pracy w rybołówstwie dzięki inwestycjom w nowoczesne, bezpieczne i scyfryzowane floty rybackie </w:t>
            </w:r>
            <w:r w:rsidRPr="0053472F">
              <w:rPr>
                <w:b/>
                <w:i/>
              </w:rPr>
              <w:t>bez zwiększania ich zdolności połowowej ani kosztów operacyjnych</w:t>
            </w:r>
            <w:r w:rsidRPr="0053472F">
              <w:t xml:space="preserve">, </w:t>
            </w:r>
            <w:r w:rsidRPr="0053472F">
              <w:rPr>
                <w:b/>
                <w:i/>
              </w:rPr>
              <w:t xml:space="preserve">odbudowę zasobów rybnych do zdrowych i odpornych poziomów, </w:t>
            </w:r>
            <w:r w:rsidRPr="0053472F">
              <w:t xml:space="preserve">programy szkoleniowe, </w:t>
            </w:r>
            <w:r w:rsidRPr="0053472F">
              <w:rPr>
                <w:b/>
                <w:i/>
              </w:rPr>
              <w:t xml:space="preserve">zrównoważone ustalanie uprawnień do połowów, sprawiedliwy przydział uprawnień do połowów wśród podmiotów gospodarczych z UE i spoza UE, a także </w:t>
            </w:r>
            <w:r w:rsidRPr="0053472F">
              <w:t>inicjatywy na rzecz zapobiegania chorobom 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r>
    </w:tbl>
    <w:p w14:paraId="36521A6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6CABA42" w14:textId="77777777" w:rsidR="002B5DB4" w:rsidRPr="0053472F" w:rsidRDefault="002B5DB4" w:rsidP="002B5DB4">
      <w:r w:rsidRPr="0053472F">
        <w:rPr>
          <w:rStyle w:val="HideTWBExt"/>
        </w:rPr>
        <w:t>&lt;/Amend&gt;</w:t>
      </w:r>
    </w:p>
    <w:p w14:paraId="2FC12DBB"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170</w:t>
      </w:r>
      <w:r w:rsidRPr="0053472F">
        <w:rPr>
          <w:rStyle w:val="HideTWBExt"/>
          <w:b w:val="0"/>
        </w:rPr>
        <w:t>&lt;/NumAm&gt;</w:t>
      </w:r>
    </w:p>
    <w:p w14:paraId="21043421"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39509D9F" w14:textId="77777777" w:rsidR="002B5DB4" w:rsidRPr="0053472F" w:rsidRDefault="002B5DB4" w:rsidP="002B5DB4">
      <w:pPr>
        <w:pStyle w:val="NormalBold"/>
      </w:pPr>
      <w:r w:rsidRPr="0053472F">
        <w:rPr>
          <w:rStyle w:val="HideTWBExt"/>
          <w:b w:val="0"/>
        </w:rPr>
        <w:t>&lt;/RepeatBlock-By&gt;</w:t>
      </w:r>
    </w:p>
    <w:p w14:paraId="64BBA91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E539AE6" w14:textId="77777777" w:rsidR="002B5DB4" w:rsidRPr="0053472F" w:rsidRDefault="002B5DB4" w:rsidP="002B5DB4">
      <w:pPr>
        <w:pStyle w:val="NormalBold"/>
      </w:pPr>
      <w:r w:rsidRPr="0053472F">
        <w:rPr>
          <w:rStyle w:val="HideTWBExt"/>
          <w:b w:val="0"/>
        </w:rPr>
        <w:t>&lt;Article&gt;</w:t>
      </w:r>
      <w:r w:rsidRPr="0053472F">
        <w:t>Ustęp 12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BC5B81C" w14:textId="77777777" w:rsidTr="00ED60A6">
        <w:trPr>
          <w:trHeight w:hRule="exact" w:val="240"/>
          <w:jc w:val="center"/>
        </w:trPr>
        <w:tc>
          <w:tcPr>
            <w:tcW w:w="9752" w:type="dxa"/>
            <w:gridSpan w:val="2"/>
            <w:tcBorders>
              <w:top w:val="nil"/>
              <w:left w:val="nil"/>
              <w:bottom w:val="nil"/>
              <w:right w:val="nil"/>
            </w:tcBorders>
          </w:tcPr>
          <w:p w14:paraId="386A2978" w14:textId="77777777" w:rsidR="002B5DB4" w:rsidRPr="0053472F" w:rsidRDefault="002B5DB4" w:rsidP="00ED60A6"/>
        </w:tc>
      </w:tr>
      <w:tr w:rsidR="002B5DB4" w:rsidRPr="0053472F" w14:paraId="11EFE17C" w14:textId="77777777" w:rsidTr="00ED60A6">
        <w:trPr>
          <w:trHeight w:val="240"/>
          <w:jc w:val="center"/>
        </w:trPr>
        <w:tc>
          <w:tcPr>
            <w:tcW w:w="4876" w:type="dxa"/>
            <w:tcBorders>
              <w:top w:val="nil"/>
              <w:left w:val="nil"/>
              <w:bottom w:val="nil"/>
              <w:right w:val="nil"/>
            </w:tcBorders>
          </w:tcPr>
          <w:p w14:paraId="4B34EA0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8020E6A" w14:textId="77777777" w:rsidR="002B5DB4" w:rsidRPr="0053472F" w:rsidRDefault="002B5DB4" w:rsidP="00ED60A6">
            <w:pPr>
              <w:pStyle w:val="AmColumnHeading"/>
            </w:pPr>
            <w:r w:rsidRPr="0053472F">
              <w:t>Poprawka</w:t>
            </w:r>
          </w:p>
        </w:tc>
      </w:tr>
      <w:tr w:rsidR="002B5DB4" w:rsidRPr="0053472F" w14:paraId="31C4284C" w14:textId="77777777" w:rsidTr="00ED60A6">
        <w:trPr>
          <w:jc w:val="center"/>
        </w:trPr>
        <w:tc>
          <w:tcPr>
            <w:tcW w:w="4876" w:type="dxa"/>
            <w:tcBorders>
              <w:top w:val="nil"/>
              <w:left w:val="nil"/>
              <w:bottom w:val="nil"/>
              <w:right w:val="nil"/>
            </w:tcBorders>
          </w:tcPr>
          <w:p w14:paraId="3AAA17E1" w14:textId="77777777" w:rsidR="002B5DB4" w:rsidRPr="0053472F" w:rsidRDefault="002B5DB4" w:rsidP="00ED60A6">
            <w:pPr>
              <w:pStyle w:val="Normal6a"/>
            </w:pPr>
            <w:r w:rsidRPr="0053472F">
              <w:t>12.</w:t>
            </w:r>
            <w:r w:rsidRPr="0053472F">
              <w:tab/>
              <w:t>apeluje o ukierunkowane środki zapewniające wymianę pokoleń i zwiększenie atrakcyjności pracy w rybołówstwie dzięki inwestycjom w nowoczesne, bezpieczne i scyfryzowane floty rybackie, programy szkoleniowe, inicjatywy na rzecz zapobiegania chorobom 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c>
          <w:tcPr>
            <w:tcW w:w="4876" w:type="dxa"/>
            <w:tcBorders>
              <w:top w:val="nil"/>
              <w:left w:val="nil"/>
              <w:bottom w:val="nil"/>
              <w:right w:val="nil"/>
            </w:tcBorders>
          </w:tcPr>
          <w:p w14:paraId="2A62F7AB" w14:textId="77777777" w:rsidR="002B5DB4" w:rsidRPr="0053472F" w:rsidRDefault="002B5DB4" w:rsidP="00ED60A6">
            <w:pPr>
              <w:pStyle w:val="Normal6a"/>
            </w:pPr>
            <w:r w:rsidRPr="0053472F">
              <w:t>12.</w:t>
            </w:r>
            <w:r w:rsidRPr="0053472F">
              <w:tab/>
              <w:t xml:space="preserve">apeluje o ukierunkowane środki zapewniające wymianę pokoleń i zwiększenie atrakcyjności pracy w rybołówstwie dzięki inwestycjom w nowoczesne, bezpieczne i scyfryzowane floty rybackie, </w:t>
            </w:r>
            <w:r w:rsidRPr="0053472F">
              <w:rPr>
                <w:b/>
                <w:i/>
              </w:rPr>
              <w:t xml:space="preserve">przy czym należy zadbać o to, aby taka modernizacja nigdy nie stała się obciążeniem dla rybołówstwa łodziowego i przybrzeżnego, </w:t>
            </w:r>
            <w:r w:rsidRPr="0053472F">
              <w:t xml:space="preserve">programy szkoleniowe, inicjatywy na rzecz zapobiegania chorobom 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 </w:t>
            </w:r>
            <w:r w:rsidRPr="0053472F">
              <w:rPr>
                <w:b/>
                <w:i/>
              </w:rPr>
              <w:t>uznaje, że rybołówstwo przybrzeżne i łodziowe musi pozostać opłacalne ekonomicznie, wolne od restrykcyjnych ograniczeń środowiskowych;</w:t>
            </w:r>
          </w:p>
        </w:tc>
      </w:tr>
    </w:tbl>
    <w:p w14:paraId="4D4AC8E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909D880" w14:textId="77777777" w:rsidR="002B5DB4" w:rsidRPr="0053472F" w:rsidRDefault="002B5DB4" w:rsidP="002B5DB4">
      <w:r w:rsidRPr="0053472F">
        <w:rPr>
          <w:rStyle w:val="HideTWBExt"/>
        </w:rPr>
        <w:t>&lt;/Amend&gt;</w:t>
      </w:r>
    </w:p>
    <w:p w14:paraId="26CD5AD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171</w:t>
      </w:r>
      <w:r w:rsidRPr="0053472F">
        <w:rPr>
          <w:rStyle w:val="HideTWBExt"/>
          <w:b w:val="0"/>
        </w:rPr>
        <w:t>&lt;/NumAm&gt;</w:t>
      </w:r>
    </w:p>
    <w:p w14:paraId="2F230210"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6D12E15F" w14:textId="77777777" w:rsidR="002B5DB4" w:rsidRPr="0053472F" w:rsidRDefault="002B5DB4" w:rsidP="002B5DB4">
      <w:pPr>
        <w:pStyle w:val="NormalBold"/>
      </w:pPr>
      <w:r w:rsidRPr="0053472F">
        <w:rPr>
          <w:rStyle w:val="HideTWBExt"/>
          <w:b w:val="0"/>
        </w:rPr>
        <w:t>&lt;/RepeatBlock-By&gt;</w:t>
      </w:r>
    </w:p>
    <w:p w14:paraId="085CF73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185D791" w14:textId="77777777" w:rsidR="002B5DB4" w:rsidRPr="0053472F" w:rsidRDefault="002B5DB4" w:rsidP="002B5DB4">
      <w:pPr>
        <w:pStyle w:val="NormalBold"/>
      </w:pPr>
      <w:r w:rsidRPr="0053472F">
        <w:rPr>
          <w:rStyle w:val="HideTWBExt"/>
          <w:b w:val="0"/>
        </w:rPr>
        <w:t>&lt;Article&gt;</w:t>
      </w:r>
      <w:r w:rsidRPr="0053472F">
        <w:t>Ustęp 12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8A09169" w14:textId="77777777" w:rsidTr="00ED60A6">
        <w:trPr>
          <w:trHeight w:hRule="exact" w:val="240"/>
          <w:jc w:val="center"/>
        </w:trPr>
        <w:tc>
          <w:tcPr>
            <w:tcW w:w="9752" w:type="dxa"/>
            <w:gridSpan w:val="2"/>
            <w:tcBorders>
              <w:top w:val="nil"/>
              <w:left w:val="nil"/>
              <w:bottom w:val="nil"/>
              <w:right w:val="nil"/>
            </w:tcBorders>
          </w:tcPr>
          <w:p w14:paraId="36ABD1E8" w14:textId="77777777" w:rsidR="002B5DB4" w:rsidRPr="0053472F" w:rsidRDefault="002B5DB4" w:rsidP="00ED60A6"/>
        </w:tc>
      </w:tr>
      <w:tr w:rsidR="002B5DB4" w:rsidRPr="0053472F" w14:paraId="519D3BFB" w14:textId="77777777" w:rsidTr="00ED60A6">
        <w:trPr>
          <w:trHeight w:val="240"/>
          <w:jc w:val="center"/>
        </w:trPr>
        <w:tc>
          <w:tcPr>
            <w:tcW w:w="4876" w:type="dxa"/>
            <w:tcBorders>
              <w:top w:val="nil"/>
              <w:left w:val="nil"/>
              <w:bottom w:val="nil"/>
              <w:right w:val="nil"/>
            </w:tcBorders>
          </w:tcPr>
          <w:p w14:paraId="42F76B1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8D36A2E" w14:textId="77777777" w:rsidR="002B5DB4" w:rsidRPr="0053472F" w:rsidRDefault="002B5DB4" w:rsidP="00ED60A6">
            <w:pPr>
              <w:pStyle w:val="AmColumnHeading"/>
            </w:pPr>
            <w:r w:rsidRPr="0053472F">
              <w:t>Poprawka</w:t>
            </w:r>
          </w:p>
        </w:tc>
      </w:tr>
      <w:tr w:rsidR="002B5DB4" w:rsidRPr="0053472F" w14:paraId="4FB589FC" w14:textId="77777777" w:rsidTr="00ED60A6">
        <w:trPr>
          <w:jc w:val="center"/>
        </w:trPr>
        <w:tc>
          <w:tcPr>
            <w:tcW w:w="4876" w:type="dxa"/>
            <w:tcBorders>
              <w:top w:val="nil"/>
              <w:left w:val="nil"/>
              <w:bottom w:val="nil"/>
              <w:right w:val="nil"/>
            </w:tcBorders>
          </w:tcPr>
          <w:p w14:paraId="1812DAC9" w14:textId="77777777" w:rsidR="002B5DB4" w:rsidRPr="0053472F" w:rsidRDefault="002B5DB4" w:rsidP="00ED60A6">
            <w:pPr>
              <w:pStyle w:val="Normal6a"/>
            </w:pPr>
            <w:r w:rsidRPr="0053472F">
              <w:t>12.</w:t>
            </w:r>
            <w:r w:rsidRPr="0053472F">
              <w:tab/>
              <w:t xml:space="preserve">apeluje o ukierunkowane środki zapewniające wymianę pokoleń i zwiększenie atrakcyjności pracy w rybołówstwie dzięki inwestycjom w nowoczesne, bezpieczne i scyfryzowane floty rybackie, programy szkoleniowe, inicjatywy na rzecz zapobiegania chorobom i poprawę warunków pracy; wzywa Komisję i państwa członkowskie, aby wzmocniły porty i kontrole celne, w </w:t>
            </w:r>
            <w:r w:rsidRPr="0053472F">
              <w:lastRenderedPageBreak/>
              <w:t>pełni wykorzystując nową agencję celną UE, chroniły rybaków przed przemytnikami narkotyków i przemytnikami migrantów oraz poprawiły identyfikowalność importowanych produktów morskich;</w:t>
            </w:r>
          </w:p>
        </w:tc>
        <w:tc>
          <w:tcPr>
            <w:tcW w:w="4876" w:type="dxa"/>
            <w:tcBorders>
              <w:top w:val="nil"/>
              <w:left w:val="nil"/>
              <w:bottom w:val="nil"/>
              <w:right w:val="nil"/>
            </w:tcBorders>
          </w:tcPr>
          <w:p w14:paraId="26601941" w14:textId="77777777" w:rsidR="002B5DB4" w:rsidRPr="0053472F" w:rsidRDefault="002B5DB4" w:rsidP="00ED60A6">
            <w:pPr>
              <w:pStyle w:val="Normal6a"/>
            </w:pPr>
            <w:r w:rsidRPr="0053472F">
              <w:lastRenderedPageBreak/>
              <w:t>12.</w:t>
            </w:r>
            <w:r w:rsidRPr="0053472F">
              <w:tab/>
              <w:t xml:space="preserve">apeluje o ukierunkowane środki zapewniające wymianę pokoleń, zwiększenie </w:t>
            </w:r>
            <w:r w:rsidRPr="0053472F">
              <w:rPr>
                <w:b/>
                <w:i/>
              </w:rPr>
              <w:t>udziału kobiet i integracji społecznej w tym sektorze i zwiększenie</w:t>
            </w:r>
            <w:r w:rsidRPr="0053472F">
              <w:t xml:space="preserve"> atrakcyjności pracy w rybołówstwie dzięki inwestycjom w nowoczesne, bezpieczne i scyfryzowane floty rybackie, programy szkoleniowe, </w:t>
            </w:r>
            <w:r w:rsidRPr="0053472F">
              <w:rPr>
                <w:b/>
                <w:i/>
              </w:rPr>
              <w:t xml:space="preserve">rozwój szkoleń zawodowych, w szczególności w zakresie konserwacji dronów morskich i zdalnie sterowanych </w:t>
            </w:r>
            <w:r w:rsidRPr="0053472F">
              <w:rPr>
                <w:b/>
                <w:i/>
              </w:rPr>
              <w:lastRenderedPageBreak/>
              <w:t>robotów,</w:t>
            </w:r>
            <w:r w:rsidRPr="0053472F">
              <w:t xml:space="preserve"> inicjatywy na rzecz zapobiegania chorobom </w:t>
            </w:r>
            <w:r w:rsidRPr="0053472F">
              <w:rPr>
                <w:b/>
                <w:i/>
              </w:rPr>
              <w:t>zawodowym i pozazawodowym</w:t>
            </w:r>
            <w:r w:rsidRPr="0053472F">
              <w:t>, a także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r>
    </w:tbl>
    <w:p w14:paraId="027B6B4E"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53D0523F" w14:textId="77777777" w:rsidR="002B5DB4" w:rsidRPr="0053472F" w:rsidRDefault="002B5DB4" w:rsidP="002B5DB4">
      <w:r w:rsidRPr="0053472F">
        <w:rPr>
          <w:rStyle w:val="HideTWBExt"/>
        </w:rPr>
        <w:t>&lt;/Amend&gt;</w:t>
      </w:r>
    </w:p>
    <w:p w14:paraId="022858B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172</w:t>
      </w:r>
      <w:r w:rsidRPr="0053472F">
        <w:rPr>
          <w:rStyle w:val="HideTWBExt"/>
          <w:b w:val="0"/>
        </w:rPr>
        <w:t>&lt;/NumAm&gt;</w:t>
      </w:r>
    </w:p>
    <w:p w14:paraId="60E0CE1B"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2B4FC94A" w14:textId="77777777" w:rsidR="002B5DB4" w:rsidRPr="0053472F" w:rsidRDefault="002B5DB4" w:rsidP="002B5DB4">
      <w:pPr>
        <w:pStyle w:val="NormalBold"/>
      </w:pPr>
      <w:r w:rsidRPr="0053472F">
        <w:rPr>
          <w:rStyle w:val="HideTWBExt"/>
          <w:b w:val="0"/>
        </w:rPr>
        <w:t>&lt;/RepeatBlock-By&gt;</w:t>
      </w:r>
    </w:p>
    <w:p w14:paraId="2EE9E07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D54309B" w14:textId="77777777" w:rsidR="002B5DB4" w:rsidRPr="0053472F" w:rsidRDefault="002B5DB4" w:rsidP="002B5DB4">
      <w:pPr>
        <w:pStyle w:val="NormalBold"/>
      </w:pPr>
      <w:r w:rsidRPr="0053472F">
        <w:rPr>
          <w:rStyle w:val="HideTWBExt"/>
          <w:b w:val="0"/>
        </w:rPr>
        <w:t>&lt;Article&gt;</w:t>
      </w:r>
      <w:r w:rsidRPr="0053472F">
        <w:t>Ustęp 12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38996A1" w14:textId="77777777" w:rsidTr="00ED60A6">
        <w:trPr>
          <w:trHeight w:hRule="exact" w:val="240"/>
          <w:jc w:val="center"/>
        </w:trPr>
        <w:tc>
          <w:tcPr>
            <w:tcW w:w="9752" w:type="dxa"/>
            <w:gridSpan w:val="2"/>
            <w:tcBorders>
              <w:top w:val="nil"/>
              <w:left w:val="nil"/>
              <w:bottom w:val="nil"/>
              <w:right w:val="nil"/>
            </w:tcBorders>
          </w:tcPr>
          <w:p w14:paraId="01D9972F" w14:textId="77777777" w:rsidR="002B5DB4" w:rsidRPr="0053472F" w:rsidRDefault="002B5DB4" w:rsidP="00ED60A6"/>
        </w:tc>
      </w:tr>
      <w:tr w:rsidR="002B5DB4" w:rsidRPr="0053472F" w14:paraId="65DCA3BE" w14:textId="77777777" w:rsidTr="00ED60A6">
        <w:trPr>
          <w:trHeight w:val="240"/>
          <w:jc w:val="center"/>
        </w:trPr>
        <w:tc>
          <w:tcPr>
            <w:tcW w:w="4876" w:type="dxa"/>
            <w:tcBorders>
              <w:top w:val="nil"/>
              <w:left w:val="nil"/>
              <w:bottom w:val="nil"/>
              <w:right w:val="nil"/>
            </w:tcBorders>
          </w:tcPr>
          <w:p w14:paraId="20646CF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7B42AD9" w14:textId="77777777" w:rsidR="002B5DB4" w:rsidRPr="0053472F" w:rsidRDefault="002B5DB4" w:rsidP="00ED60A6">
            <w:pPr>
              <w:pStyle w:val="AmColumnHeading"/>
            </w:pPr>
            <w:r w:rsidRPr="0053472F">
              <w:t>Poprawka</w:t>
            </w:r>
          </w:p>
        </w:tc>
      </w:tr>
      <w:tr w:rsidR="002B5DB4" w:rsidRPr="0053472F" w14:paraId="35FF9746" w14:textId="77777777" w:rsidTr="00ED60A6">
        <w:trPr>
          <w:jc w:val="center"/>
        </w:trPr>
        <w:tc>
          <w:tcPr>
            <w:tcW w:w="4876" w:type="dxa"/>
            <w:tcBorders>
              <w:top w:val="nil"/>
              <w:left w:val="nil"/>
              <w:bottom w:val="nil"/>
              <w:right w:val="nil"/>
            </w:tcBorders>
          </w:tcPr>
          <w:p w14:paraId="5C8292DA" w14:textId="77777777" w:rsidR="002B5DB4" w:rsidRPr="0053472F" w:rsidRDefault="002B5DB4" w:rsidP="00ED60A6">
            <w:pPr>
              <w:pStyle w:val="Normal6a"/>
            </w:pPr>
            <w:r w:rsidRPr="0053472F">
              <w:t>12.</w:t>
            </w:r>
            <w:r w:rsidRPr="0053472F">
              <w:tab/>
              <w:t>apeluje o ukierunkowane środki zapewniające wymianę pokoleń i zwiększenie atrakcyjności pracy w rybołówstwie dzięki inwestycjom w nowoczesne, bezpieczne i scyfryzowane floty rybackie, programy szkoleniowe, inicjatywy na rzecz zapobiegania chorobom 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c>
          <w:tcPr>
            <w:tcW w:w="4876" w:type="dxa"/>
            <w:tcBorders>
              <w:top w:val="nil"/>
              <w:left w:val="nil"/>
              <w:bottom w:val="nil"/>
              <w:right w:val="nil"/>
            </w:tcBorders>
          </w:tcPr>
          <w:p w14:paraId="1848A571" w14:textId="77777777" w:rsidR="002B5DB4" w:rsidRPr="0053472F" w:rsidRDefault="002B5DB4" w:rsidP="00ED60A6">
            <w:pPr>
              <w:pStyle w:val="Normal6a"/>
            </w:pPr>
            <w:r w:rsidRPr="0053472F">
              <w:t>12.</w:t>
            </w:r>
            <w:r w:rsidRPr="0053472F">
              <w:tab/>
              <w:t>apeluje o ukierunkowane środki zapewniające wymianę pokoleń i zwiększenie atrakcyjności pracy w rybołówstwie</w:t>
            </w:r>
            <w:r w:rsidRPr="0053472F">
              <w:rPr>
                <w:b/>
                <w:i/>
              </w:rPr>
              <w:t xml:space="preserve">, także w regionach najbardziej oddalonych, poprzez dekarbonizację, odnowę i modernizację floty rybackiej </w:t>
            </w:r>
            <w:r w:rsidRPr="0053472F">
              <w:t>dzięki inwestycjom w nowoczesne, bezpieczne i scyfryzowane floty rybackie, programy szkoleniowe, inicjatywy na rzecz zapobiegania chorobom i poprawę warunków pracy</w:t>
            </w:r>
            <w:r w:rsidRPr="0053472F">
              <w:rPr>
                <w:b/>
                <w:i/>
              </w:rPr>
              <w:t>, szczególnie w rybołówstwie łodziowym</w:t>
            </w:r>
            <w:r w:rsidRPr="0053472F">
              <w:t>;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r>
    </w:tbl>
    <w:p w14:paraId="295B2D4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9E3BB68" w14:textId="77777777" w:rsidR="002B5DB4" w:rsidRPr="0053472F" w:rsidRDefault="002B5DB4" w:rsidP="002B5DB4">
      <w:r w:rsidRPr="0053472F">
        <w:rPr>
          <w:rStyle w:val="HideTWBExt"/>
        </w:rPr>
        <w:t>&lt;/Amend&gt;</w:t>
      </w:r>
    </w:p>
    <w:p w14:paraId="7264D855"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173</w:t>
      </w:r>
      <w:r w:rsidRPr="0053472F">
        <w:rPr>
          <w:rStyle w:val="HideTWBExt"/>
          <w:b w:val="0"/>
        </w:rPr>
        <w:t>&lt;/NumAm&gt;</w:t>
      </w:r>
    </w:p>
    <w:p w14:paraId="21CC3B01"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33004E3C" w14:textId="77777777" w:rsidR="002B5DB4" w:rsidRPr="0053472F" w:rsidRDefault="002B5DB4" w:rsidP="002B5DB4">
      <w:pPr>
        <w:pStyle w:val="NormalBold"/>
      </w:pPr>
      <w:r w:rsidRPr="0053472F">
        <w:rPr>
          <w:rStyle w:val="HideTWBExt"/>
          <w:b w:val="0"/>
        </w:rPr>
        <w:t>&lt;/RepeatBlock-By&gt;</w:t>
      </w:r>
    </w:p>
    <w:p w14:paraId="2DC6287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60B40D0" w14:textId="77777777" w:rsidR="002B5DB4" w:rsidRPr="0053472F" w:rsidRDefault="002B5DB4" w:rsidP="002B5DB4">
      <w:pPr>
        <w:pStyle w:val="NormalBold"/>
      </w:pPr>
      <w:r w:rsidRPr="0053472F">
        <w:rPr>
          <w:rStyle w:val="HideTWBExt"/>
          <w:b w:val="0"/>
        </w:rPr>
        <w:t>&lt;Article&gt;</w:t>
      </w:r>
      <w:r w:rsidRPr="0053472F">
        <w:t>Ustęp 12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C7AD9CA" w14:textId="77777777" w:rsidTr="00ED60A6">
        <w:trPr>
          <w:trHeight w:hRule="exact" w:val="240"/>
          <w:jc w:val="center"/>
        </w:trPr>
        <w:tc>
          <w:tcPr>
            <w:tcW w:w="9752" w:type="dxa"/>
            <w:gridSpan w:val="2"/>
            <w:tcBorders>
              <w:top w:val="nil"/>
              <w:left w:val="nil"/>
              <w:bottom w:val="nil"/>
              <w:right w:val="nil"/>
            </w:tcBorders>
          </w:tcPr>
          <w:p w14:paraId="18C22E67" w14:textId="77777777" w:rsidR="002B5DB4" w:rsidRPr="0053472F" w:rsidRDefault="002B5DB4" w:rsidP="00ED60A6"/>
        </w:tc>
      </w:tr>
      <w:tr w:rsidR="002B5DB4" w:rsidRPr="0053472F" w14:paraId="165EE240" w14:textId="77777777" w:rsidTr="00ED60A6">
        <w:trPr>
          <w:trHeight w:val="240"/>
          <w:jc w:val="center"/>
        </w:trPr>
        <w:tc>
          <w:tcPr>
            <w:tcW w:w="4876" w:type="dxa"/>
            <w:tcBorders>
              <w:top w:val="nil"/>
              <w:left w:val="nil"/>
              <w:bottom w:val="nil"/>
              <w:right w:val="nil"/>
            </w:tcBorders>
          </w:tcPr>
          <w:p w14:paraId="4002195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B91E084" w14:textId="77777777" w:rsidR="002B5DB4" w:rsidRPr="0053472F" w:rsidRDefault="002B5DB4" w:rsidP="00ED60A6">
            <w:pPr>
              <w:pStyle w:val="AmColumnHeading"/>
            </w:pPr>
            <w:r w:rsidRPr="0053472F">
              <w:t>Poprawka</w:t>
            </w:r>
          </w:p>
        </w:tc>
      </w:tr>
      <w:tr w:rsidR="002B5DB4" w:rsidRPr="0053472F" w14:paraId="113FF734" w14:textId="77777777" w:rsidTr="00ED60A6">
        <w:trPr>
          <w:jc w:val="center"/>
        </w:trPr>
        <w:tc>
          <w:tcPr>
            <w:tcW w:w="4876" w:type="dxa"/>
            <w:tcBorders>
              <w:top w:val="nil"/>
              <w:left w:val="nil"/>
              <w:bottom w:val="nil"/>
              <w:right w:val="nil"/>
            </w:tcBorders>
          </w:tcPr>
          <w:p w14:paraId="511A70DD" w14:textId="77777777" w:rsidR="002B5DB4" w:rsidRPr="0053472F" w:rsidRDefault="002B5DB4" w:rsidP="00ED60A6">
            <w:pPr>
              <w:pStyle w:val="Normal6a"/>
            </w:pPr>
            <w:r w:rsidRPr="0053472F">
              <w:t>12.</w:t>
            </w:r>
            <w:r w:rsidRPr="0053472F">
              <w:tab/>
              <w:t>apeluje o ukierunkowane środki zapewniające wymianę pokoleń i zwiększenie atrakcyjności pracy w rybołówstwie dzięki inwestycjom w nowoczesne, bezpieczne i scyfryzowane floty rybackie, programy szkoleniowe, inicjatywy na rzecz zapobiegania chorobom 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c>
          <w:tcPr>
            <w:tcW w:w="4876" w:type="dxa"/>
            <w:tcBorders>
              <w:top w:val="nil"/>
              <w:left w:val="nil"/>
              <w:bottom w:val="nil"/>
              <w:right w:val="nil"/>
            </w:tcBorders>
          </w:tcPr>
          <w:p w14:paraId="7E68B04A" w14:textId="77777777" w:rsidR="002B5DB4" w:rsidRPr="0053472F" w:rsidRDefault="002B5DB4" w:rsidP="00ED60A6">
            <w:pPr>
              <w:pStyle w:val="Normal6a"/>
            </w:pPr>
            <w:r w:rsidRPr="0053472F">
              <w:t>12.</w:t>
            </w:r>
            <w:r w:rsidRPr="0053472F">
              <w:tab/>
              <w:t>apeluje o ukierunkowane środki zapewniające wymianę pokoleń i zwiększenie atrakcyjności pracy w rybołówstwie</w:t>
            </w:r>
            <w:r w:rsidRPr="0053472F">
              <w:rPr>
                <w:b/>
                <w:i/>
              </w:rPr>
              <w:t>, szczególnie w regionach wyspiarskich i najbardziej oddalonych</w:t>
            </w:r>
            <w:r w:rsidRPr="0053472F">
              <w:t>, dzięki inwestycjom w nowoczesne, bezpieczne i scyfryzowane floty rybackie, programy szkoleniowe, inicjatywy na rzecz zapobiegania chorobom 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r>
    </w:tbl>
    <w:p w14:paraId="5DFB442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0B728A33" w14:textId="77777777" w:rsidR="002B5DB4" w:rsidRPr="0053472F" w:rsidRDefault="002B5DB4" w:rsidP="002B5DB4">
      <w:r w:rsidRPr="0053472F">
        <w:rPr>
          <w:rStyle w:val="HideTWBExt"/>
        </w:rPr>
        <w:t>&lt;/Amend&gt;</w:t>
      </w:r>
    </w:p>
    <w:p w14:paraId="4FC7C78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174</w:t>
      </w:r>
      <w:r w:rsidRPr="0053472F">
        <w:rPr>
          <w:rStyle w:val="HideTWBExt"/>
          <w:b w:val="0"/>
        </w:rPr>
        <w:t>&lt;/NumAm&gt;</w:t>
      </w:r>
    </w:p>
    <w:p w14:paraId="3E3DDEB5"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669591BB" w14:textId="77777777" w:rsidR="002B5DB4" w:rsidRPr="0053472F" w:rsidRDefault="002B5DB4" w:rsidP="002B5DB4">
      <w:pPr>
        <w:pStyle w:val="NormalBold"/>
      </w:pPr>
      <w:r w:rsidRPr="0053472F">
        <w:rPr>
          <w:rStyle w:val="HideTWBExt"/>
          <w:b w:val="0"/>
        </w:rPr>
        <w:t>&lt;/RepeatBlock-By&gt;</w:t>
      </w:r>
    </w:p>
    <w:p w14:paraId="130493D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1A78D72" w14:textId="77777777" w:rsidR="002B5DB4" w:rsidRPr="0053472F" w:rsidRDefault="002B5DB4" w:rsidP="002B5DB4">
      <w:pPr>
        <w:pStyle w:val="NormalBold"/>
      </w:pPr>
      <w:r w:rsidRPr="0053472F">
        <w:rPr>
          <w:rStyle w:val="HideTWBExt"/>
          <w:b w:val="0"/>
        </w:rPr>
        <w:t>&lt;Article&gt;</w:t>
      </w:r>
      <w:r w:rsidRPr="0053472F">
        <w:t>Ustęp 12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8761E87" w14:textId="77777777" w:rsidTr="00ED60A6">
        <w:trPr>
          <w:trHeight w:hRule="exact" w:val="240"/>
          <w:jc w:val="center"/>
        </w:trPr>
        <w:tc>
          <w:tcPr>
            <w:tcW w:w="9752" w:type="dxa"/>
            <w:gridSpan w:val="2"/>
            <w:tcBorders>
              <w:top w:val="nil"/>
              <w:left w:val="nil"/>
              <w:bottom w:val="nil"/>
              <w:right w:val="nil"/>
            </w:tcBorders>
          </w:tcPr>
          <w:p w14:paraId="03EA2410" w14:textId="77777777" w:rsidR="002B5DB4" w:rsidRPr="0053472F" w:rsidRDefault="002B5DB4" w:rsidP="00ED60A6"/>
        </w:tc>
      </w:tr>
      <w:tr w:rsidR="002B5DB4" w:rsidRPr="0053472F" w14:paraId="56223619" w14:textId="77777777" w:rsidTr="00ED60A6">
        <w:trPr>
          <w:trHeight w:val="240"/>
          <w:jc w:val="center"/>
        </w:trPr>
        <w:tc>
          <w:tcPr>
            <w:tcW w:w="4876" w:type="dxa"/>
            <w:tcBorders>
              <w:top w:val="nil"/>
              <w:left w:val="nil"/>
              <w:bottom w:val="nil"/>
              <w:right w:val="nil"/>
            </w:tcBorders>
          </w:tcPr>
          <w:p w14:paraId="767DFB0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A144183" w14:textId="77777777" w:rsidR="002B5DB4" w:rsidRPr="0053472F" w:rsidRDefault="002B5DB4" w:rsidP="00ED60A6">
            <w:pPr>
              <w:pStyle w:val="AmColumnHeading"/>
            </w:pPr>
            <w:r w:rsidRPr="0053472F">
              <w:t>Poprawka</w:t>
            </w:r>
          </w:p>
        </w:tc>
      </w:tr>
      <w:tr w:rsidR="002B5DB4" w:rsidRPr="0053472F" w14:paraId="0CA3B61F" w14:textId="77777777" w:rsidTr="00ED60A6">
        <w:trPr>
          <w:jc w:val="center"/>
        </w:trPr>
        <w:tc>
          <w:tcPr>
            <w:tcW w:w="4876" w:type="dxa"/>
            <w:tcBorders>
              <w:top w:val="nil"/>
              <w:left w:val="nil"/>
              <w:bottom w:val="nil"/>
              <w:right w:val="nil"/>
            </w:tcBorders>
          </w:tcPr>
          <w:p w14:paraId="7982526B" w14:textId="77777777" w:rsidR="002B5DB4" w:rsidRPr="0053472F" w:rsidRDefault="002B5DB4" w:rsidP="00ED60A6">
            <w:pPr>
              <w:pStyle w:val="Normal6a"/>
            </w:pPr>
            <w:r w:rsidRPr="0053472F">
              <w:t>12.</w:t>
            </w:r>
            <w:r w:rsidRPr="0053472F">
              <w:tab/>
              <w:t xml:space="preserve">apeluje o ukierunkowane środki zapewniające wymianę pokoleń i zwiększenie atrakcyjności pracy w rybołówstwie </w:t>
            </w:r>
            <w:r w:rsidRPr="0053472F">
              <w:rPr>
                <w:b/>
                <w:i/>
              </w:rPr>
              <w:t xml:space="preserve">dzięki inwestycjom </w:t>
            </w:r>
            <w:r w:rsidRPr="0053472F">
              <w:t xml:space="preserve">w nowoczesne, bezpieczne i scyfryzowane floty rybackie, programy szkoleniowe, inicjatywy na rzecz zapobiegania chorobom i poprawę warunków pracy; </w:t>
            </w:r>
            <w:r w:rsidRPr="0053472F">
              <w:rPr>
                <w:b/>
                <w:i/>
              </w:rPr>
              <w:t xml:space="preserve">wzywa Komisję i państwa członkowskie, aby wzmocniły porty i kontrole celne, w pełni wykorzystując nową agencję celną </w:t>
            </w:r>
            <w:r w:rsidRPr="0053472F">
              <w:rPr>
                <w:b/>
                <w:i/>
              </w:rPr>
              <w:lastRenderedPageBreak/>
              <w:t>UE, chroniły rybaków przed przemytnikami narkotyków i przemytnikami migrantów oraz poprawiły identyfikowalność importowanych produktów morskich;</w:t>
            </w:r>
          </w:p>
        </w:tc>
        <w:tc>
          <w:tcPr>
            <w:tcW w:w="4876" w:type="dxa"/>
            <w:tcBorders>
              <w:top w:val="nil"/>
              <w:left w:val="nil"/>
              <w:bottom w:val="nil"/>
              <w:right w:val="nil"/>
            </w:tcBorders>
          </w:tcPr>
          <w:p w14:paraId="17A0BDF2" w14:textId="77777777" w:rsidR="002B5DB4" w:rsidRPr="0053472F" w:rsidRDefault="002B5DB4" w:rsidP="00ED60A6">
            <w:pPr>
              <w:pStyle w:val="Normal6a"/>
            </w:pPr>
            <w:r w:rsidRPr="0053472F">
              <w:lastRenderedPageBreak/>
              <w:t>12.</w:t>
            </w:r>
            <w:r w:rsidRPr="0053472F">
              <w:tab/>
            </w:r>
            <w:r w:rsidRPr="0053472F">
              <w:rPr>
                <w:b/>
                <w:i/>
              </w:rPr>
              <w:t>zwraca uwagę na potrzebę uczynienia sektora rybołówstwa i akwakultury UE atrakcyjnym i konkurencyjnym w stosunku do globalnych konkurentów;</w:t>
            </w:r>
            <w:r w:rsidRPr="0053472F">
              <w:t xml:space="preserve"> apeluje </w:t>
            </w:r>
            <w:r w:rsidRPr="0053472F">
              <w:rPr>
                <w:b/>
                <w:i/>
              </w:rPr>
              <w:t xml:space="preserve">zatem </w:t>
            </w:r>
            <w:r w:rsidRPr="0053472F">
              <w:t xml:space="preserve">o ukierunkowane środki zapewniające wymianę pokoleń i zwiększenie atrakcyjności pracy w rybołówstwie </w:t>
            </w:r>
            <w:r w:rsidRPr="0053472F">
              <w:rPr>
                <w:b/>
                <w:i/>
              </w:rPr>
              <w:t xml:space="preserve">poprzez zapewnienie zrównoważonego zarządzania zasobami rybnymi oraz inwestycje </w:t>
            </w:r>
            <w:r w:rsidRPr="0053472F">
              <w:t xml:space="preserve">w nowoczesne, bezpieczne i </w:t>
            </w:r>
            <w:r w:rsidRPr="0053472F">
              <w:lastRenderedPageBreak/>
              <w:t>scyfryzowane floty rybackie, programy szkoleniowe, inicjatywy na rzecz zapobiegania chorobom i poprawę warunków pracy;</w:t>
            </w:r>
          </w:p>
        </w:tc>
      </w:tr>
    </w:tbl>
    <w:p w14:paraId="7F8E887E"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A1743AF" w14:textId="77777777" w:rsidR="002B5DB4" w:rsidRPr="0053472F" w:rsidRDefault="002B5DB4" w:rsidP="002B5DB4">
      <w:r w:rsidRPr="0053472F">
        <w:rPr>
          <w:rStyle w:val="HideTWBExt"/>
        </w:rPr>
        <w:t>&lt;/Amend&gt;</w:t>
      </w:r>
    </w:p>
    <w:p w14:paraId="164C0BA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175</w:t>
      </w:r>
      <w:r w:rsidRPr="0053472F">
        <w:rPr>
          <w:rStyle w:val="HideTWBExt"/>
          <w:b w:val="0"/>
        </w:rPr>
        <w:t>&lt;/NumAm&gt;</w:t>
      </w:r>
    </w:p>
    <w:p w14:paraId="7E6730C5"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57C6FD7C" w14:textId="77777777" w:rsidR="002B5DB4" w:rsidRPr="0053472F" w:rsidRDefault="002B5DB4" w:rsidP="002B5DB4">
      <w:pPr>
        <w:pStyle w:val="NormalBold"/>
      </w:pPr>
      <w:r w:rsidRPr="0053472F">
        <w:rPr>
          <w:rStyle w:val="HideTWBExt"/>
          <w:b w:val="0"/>
        </w:rPr>
        <w:t>&lt;/RepeatBlock-By&gt;</w:t>
      </w:r>
    </w:p>
    <w:p w14:paraId="07F76B1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9D35008" w14:textId="77777777" w:rsidR="002B5DB4" w:rsidRPr="0053472F" w:rsidRDefault="002B5DB4" w:rsidP="002B5DB4">
      <w:pPr>
        <w:pStyle w:val="NormalBold"/>
      </w:pPr>
      <w:r w:rsidRPr="0053472F">
        <w:rPr>
          <w:rStyle w:val="HideTWBExt"/>
          <w:b w:val="0"/>
        </w:rPr>
        <w:t>&lt;Article&gt;</w:t>
      </w:r>
      <w:r w:rsidRPr="0053472F">
        <w:t>Ustęp 12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B147EF2" w14:textId="77777777" w:rsidTr="00ED60A6">
        <w:trPr>
          <w:trHeight w:hRule="exact" w:val="240"/>
          <w:jc w:val="center"/>
        </w:trPr>
        <w:tc>
          <w:tcPr>
            <w:tcW w:w="9752" w:type="dxa"/>
            <w:gridSpan w:val="2"/>
            <w:tcBorders>
              <w:top w:val="nil"/>
              <w:left w:val="nil"/>
              <w:bottom w:val="nil"/>
              <w:right w:val="nil"/>
            </w:tcBorders>
          </w:tcPr>
          <w:p w14:paraId="7AB2091C" w14:textId="77777777" w:rsidR="002B5DB4" w:rsidRPr="0053472F" w:rsidRDefault="002B5DB4" w:rsidP="00ED60A6"/>
        </w:tc>
      </w:tr>
      <w:tr w:rsidR="002B5DB4" w:rsidRPr="0053472F" w14:paraId="0C12351C" w14:textId="77777777" w:rsidTr="00ED60A6">
        <w:trPr>
          <w:trHeight w:val="240"/>
          <w:jc w:val="center"/>
        </w:trPr>
        <w:tc>
          <w:tcPr>
            <w:tcW w:w="4876" w:type="dxa"/>
            <w:tcBorders>
              <w:top w:val="nil"/>
              <w:left w:val="nil"/>
              <w:bottom w:val="nil"/>
              <w:right w:val="nil"/>
            </w:tcBorders>
          </w:tcPr>
          <w:p w14:paraId="7C56C27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76FEE35" w14:textId="77777777" w:rsidR="002B5DB4" w:rsidRPr="0053472F" w:rsidRDefault="002B5DB4" w:rsidP="00ED60A6">
            <w:pPr>
              <w:pStyle w:val="AmColumnHeading"/>
            </w:pPr>
            <w:r w:rsidRPr="0053472F">
              <w:t>Poprawka</w:t>
            </w:r>
          </w:p>
        </w:tc>
      </w:tr>
      <w:tr w:rsidR="002B5DB4" w:rsidRPr="0053472F" w14:paraId="0C7920A1" w14:textId="77777777" w:rsidTr="00ED60A6">
        <w:trPr>
          <w:jc w:val="center"/>
        </w:trPr>
        <w:tc>
          <w:tcPr>
            <w:tcW w:w="4876" w:type="dxa"/>
            <w:tcBorders>
              <w:top w:val="nil"/>
              <w:left w:val="nil"/>
              <w:bottom w:val="nil"/>
              <w:right w:val="nil"/>
            </w:tcBorders>
          </w:tcPr>
          <w:p w14:paraId="318C1C15" w14:textId="77777777" w:rsidR="002B5DB4" w:rsidRPr="0053472F" w:rsidRDefault="002B5DB4" w:rsidP="00ED60A6">
            <w:pPr>
              <w:pStyle w:val="Normal6a"/>
            </w:pPr>
            <w:r w:rsidRPr="0053472F">
              <w:t>12.</w:t>
            </w:r>
            <w:r w:rsidRPr="0053472F">
              <w:tab/>
              <w:t xml:space="preserve">apeluje o ukierunkowane środki zapewniające wymianę pokoleń i zwiększenie atrakcyjności pracy w rybołówstwie dzięki inwestycjom w nowoczesne, bezpieczne i scyfryzowane floty rybackie, programy szkoleniowe, inicjatywy na rzecz zapobiegania </w:t>
            </w:r>
            <w:r w:rsidRPr="0053472F">
              <w:rPr>
                <w:b/>
                <w:i/>
              </w:rPr>
              <w:t xml:space="preserve">chorobom </w:t>
            </w:r>
            <w:r w:rsidRPr="0053472F">
              <w:t>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c>
          <w:tcPr>
            <w:tcW w:w="4876" w:type="dxa"/>
            <w:tcBorders>
              <w:top w:val="nil"/>
              <w:left w:val="nil"/>
              <w:bottom w:val="nil"/>
              <w:right w:val="nil"/>
            </w:tcBorders>
          </w:tcPr>
          <w:p w14:paraId="671E3236" w14:textId="77777777" w:rsidR="002B5DB4" w:rsidRPr="0053472F" w:rsidRDefault="002B5DB4" w:rsidP="00ED60A6">
            <w:pPr>
              <w:pStyle w:val="Normal6a"/>
            </w:pPr>
            <w:r w:rsidRPr="0053472F">
              <w:t>12.</w:t>
            </w:r>
            <w:r w:rsidRPr="0053472F">
              <w:tab/>
              <w:t xml:space="preserve">apeluje o ukierunkowane środki zapewniające wymianę pokoleń i zwiększenie atrakcyjności pracy w rybołówstwie dzięki inwestycjom w nowoczesne, bezpieczne i scyfryzowane floty rybackie, programy szkoleniowe, </w:t>
            </w:r>
            <w:r w:rsidRPr="0053472F">
              <w:rPr>
                <w:b/>
                <w:i/>
              </w:rPr>
              <w:t xml:space="preserve">bezpieczeństwo na morzu oraz </w:t>
            </w:r>
            <w:r w:rsidRPr="0053472F">
              <w:t xml:space="preserve">inicjatywy na rzecz zapobiegania </w:t>
            </w:r>
            <w:r w:rsidRPr="0053472F">
              <w:rPr>
                <w:b/>
                <w:i/>
              </w:rPr>
              <w:t xml:space="preserve">ryzyku </w:t>
            </w:r>
            <w:r w:rsidRPr="0053472F">
              <w:t>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r>
    </w:tbl>
    <w:p w14:paraId="1DE5804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8760732" w14:textId="77777777" w:rsidR="002B5DB4" w:rsidRPr="0053472F" w:rsidRDefault="002B5DB4" w:rsidP="002B5DB4">
      <w:r w:rsidRPr="0053472F">
        <w:rPr>
          <w:rStyle w:val="HideTWBExt"/>
        </w:rPr>
        <w:t>&lt;/Amend&gt;</w:t>
      </w:r>
    </w:p>
    <w:p w14:paraId="05FAA0C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176</w:t>
      </w:r>
      <w:r w:rsidRPr="0053472F">
        <w:rPr>
          <w:rStyle w:val="HideTWBExt"/>
          <w:b w:val="0"/>
        </w:rPr>
        <w:t>&lt;/NumAm&gt;</w:t>
      </w:r>
    </w:p>
    <w:p w14:paraId="7AF5AFA0" w14:textId="77777777" w:rsidR="002B5DB4" w:rsidRPr="0053472F" w:rsidRDefault="002B5DB4" w:rsidP="002B5DB4">
      <w:pPr>
        <w:pStyle w:val="NormalBold"/>
      </w:pPr>
      <w:r w:rsidRPr="0053472F">
        <w:rPr>
          <w:rStyle w:val="HideTWBExt"/>
          <w:b w:val="0"/>
        </w:rPr>
        <w:t>&lt;RepeatBlock-By&gt;&lt;Members&gt;</w:t>
      </w:r>
      <w:r w:rsidRPr="0053472F">
        <w:t>Fredis Beleris</w:t>
      </w:r>
      <w:r w:rsidRPr="0053472F">
        <w:rPr>
          <w:rStyle w:val="HideTWBExt"/>
          <w:b w:val="0"/>
        </w:rPr>
        <w:t>&lt;/Members&gt;</w:t>
      </w:r>
    </w:p>
    <w:p w14:paraId="3E5F9113" w14:textId="77777777" w:rsidR="002B5DB4" w:rsidRPr="0053472F" w:rsidRDefault="002B5DB4" w:rsidP="002B5DB4">
      <w:pPr>
        <w:pStyle w:val="NormalBold"/>
      </w:pPr>
      <w:r w:rsidRPr="0053472F">
        <w:rPr>
          <w:rStyle w:val="HideTWBExt"/>
          <w:b w:val="0"/>
        </w:rPr>
        <w:t>&lt;/RepeatBlock-By&gt;</w:t>
      </w:r>
    </w:p>
    <w:p w14:paraId="734D5AC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9A1163A" w14:textId="77777777" w:rsidR="002B5DB4" w:rsidRPr="0053472F" w:rsidRDefault="002B5DB4" w:rsidP="002B5DB4">
      <w:pPr>
        <w:pStyle w:val="NormalBold"/>
      </w:pPr>
      <w:r w:rsidRPr="0053472F">
        <w:rPr>
          <w:rStyle w:val="HideTWBExt"/>
          <w:b w:val="0"/>
        </w:rPr>
        <w:t>&lt;Article&gt;</w:t>
      </w:r>
      <w:r w:rsidRPr="0053472F">
        <w:t>Ustęp 12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169DD02" w14:textId="77777777" w:rsidTr="00ED60A6">
        <w:trPr>
          <w:trHeight w:hRule="exact" w:val="240"/>
          <w:jc w:val="center"/>
        </w:trPr>
        <w:tc>
          <w:tcPr>
            <w:tcW w:w="9752" w:type="dxa"/>
            <w:gridSpan w:val="2"/>
            <w:tcBorders>
              <w:top w:val="nil"/>
              <w:left w:val="nil"/>
              <w:bottom w:val="nil"/>
              <w:right w:val="nil"/>
            </w:tcBorders>
          </w:tcPr>
          <w:p w14:paraId="33DEB245" w14:textId="77777777" w:rsidR="002B5DB4" w:rsidRPr="0053472F" w:rsidRDefault="002B5DB4" w:rsidP="00ED60A6"/>
        </w:tc>
      </w:tr>
      <w:tr w:rsidR="002B5DB4" w:rsidRPr="0053472F" w14:paraId="39D49346" w14:textId="77777777" w:rsidTr="00ED60A6">
        <w:trPr>
          <w:trHeight w:val="240"/>
          <w:jc w:val="center"/>
        </w:trPr>
        <w:tc>
          <w:tcPr>
            <w:tcW w:w="4876" w:type="dxa"/>
            <w:tcBorders>
              <w:top w:val="nil"/>
              <w:left w:val="nil"/>
              <w:bottom w:val="nil"/>
              <w:right w:val="nil"/>
            </w:tcBorders>
          </w:tcPr>
          <w:p w14:paraId="5550445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35A49F9" w14:textId="77777777" w:rsidR="002B5DB4" w:rsidRPr="0053472F" w:rsidRDefault="002B5DB4" w:rsidP="00ED60A6">
            <w:pPr>
              <w:pStyle w:val="AmColumnHeading"/>
            </w:pPr>
            <w:r w:rsidRPr="0053472F">
              <w:t>Poprawka</w:t>
            </w:r>
          </w:p>
        </w:tc>
      </w:tr>
      <w:tr w:rsidR="002B5DB4" w:rsidRPr="0053472F" w14:paraId="5A6EDC40" w14:textId="77777777" w:rsidTr="00ED60A6">
        <w:trPr>
          <w:jc w:val="center"/>
        </w:trPr>
        <w:tc>
          <w:tcPr>
            <w:tcW w:w="4876" w:type="dxa"/>
            <w:tcBorders>
              <w:top w:val="nil"/>
              <w:left w:val="nil"/>
              <w:bottom w:val="nil"/>
              <w:right w:val="nil"/>
            </w:tcBorders>
          </w:tcPr>
          <w:p w14:paraId="2B22B8A7" w14:textId="77777777" w:rsidR="002B5DB4" w:rsidRPr="0053472F" w:rsidRDefault="002B5DB4" w:rsidP="00ED60A6">
            <w:pPr>
              <w:pStyle w:val="Normal6a"/>
            </w:pPr>
            <w:r w:rsidRPr="0053472F">
              <w:lastRenderedPageBreak/>
              <w:t>12.</w:t>
            </w:r>
            <w:r w:rsidRPr="0053472F">
              <w:tab/>
              <w:t>apeluje o ukierunkowane środki zapewniające wymianę pokoleń i zwiększenie atrakcyjności pracy w rybołówstwie dzięki inwestycjom w nowoczesne, bezpieczne i scyfryzowane floty rybackie, programy szkoleniowe, inicjatywy na rzecz zapobiegania chorobom 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c>
          <w:tcPr>
            <w:tcW w:w="4876" w:type="dxa"/>
            <w:tcBorders>
              <w:top w:val="nil"/>
              <w:left w:val="nil"/>
              <w:bottom w:val="nil"/>
              <w:right w:val="nil"/>
            </w:tcBorders>
          </w:tcPr>
          <w:p w14:paraId="6E12986F" w14:textId="77777777" w:rsidR="002B5DB4" w:rsidRPr="0053472F" w:rsidRDefault="002B5DB4" w:rsidP="00ED60A6">
            <w:pPr>
              <w:pStyle w:val="Normal6a"/>
            </w:pPr>
            <w:r w:rsidRPr="0053472F">
              <w:t>12.</w:t>
            </w:r>
            <w:r w:rsidRPr="0053472F">
              <w:tab/>
              <w:t xml:space="preserve">apeluje o </w:t>
            </w:r>
            <w:r w:rsidRPr="0053472F">
              <w:rPr>
                <w:b/>
                <w:i/>
              </w:rPr>
              <w:t>natychmiastowe</w:t>
            </w:r>
            <w:r w:rsidRPr="0053472F">
              <w:t xml:space="preserve"> ukierunkowane środki zapewniające wymianę pokoleń i zwiększenie atrakcyjności pracy w rybołówstwie dzięki inwestycjom w nowoczesne, bezpieczne i scyfryzowane floty rybackie, programy szkoleniowe, inicjatywy na rzecz zapobiegania chorobom i poprawę warunków pracy; wzywa Komisję i państwa członkowskie, aby wzmocniły porty i kontrole celne, w pełni wykorzystując nową agencję celną UE, chroniły rybaków przed przemytnikami narkotyków i przemytnikami migrantów oraz poprawiły identyfikowalność importowanych produktów morskich;</w:t>
            </w:r>
          </w:p>
        </w:tc>
      </w:tr>
    </w:tbl>
    <w:p w14:paraId="6A045BE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{EL}</w:t>
      </w:r>
      <w:r w:rsidRPr="0053472F">
        <w:t>el</w:t>
      </w:r>
      <w:r w:rsidRPr="0053472F">
        <w:rPr>
          <w:rStyle w:val="HideTWBExt"/>
        </w:rPr>
        <w:t>&lt;/Original&gt;</w:t>
      </w:r>
    </w:p>
    <w:p w14:paraId="44460F19" w14:textId="77777777" w:rsidR="002B5DB4" w:rsidRPr="0053472F" w:rsidRDefault="002B5DB4" w:rsidP="002B5DB4">
      <w:r w:rsidRPr="0053472F">
        <w:rPr>
          <w:rStyle w:val="HideTWBExt"/>
        </w:rPr>
        <w:t>&lt;/Amend&gt;</w:t>
      </w:r>
    </w:p>
    <w:p w14:paraId="2CA23AE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177</w:t>
      </w:r>
      <w:r w:rsidRPr="0053472F">
        <w:rPr>
          <w:rStyle w:val="HideTWBExt"/>
          <w:b w:val="0"/>
        </w:rPr>
        <w:t>&lt;/NumAm&gt;</w:t>
      </w:r>
    </w:p>
    <w:p w14:paraId="66B9BDBA" w14:textId="77777777" w:rsidR="002B5DB4" w:rsidRPr="0053472F" w:rsidRDefault="002B5DB4" w:rsidP="002B5DB4">
      <w:pPr>
        <w:pStyle w:val="NormalBold"/>
      </w:pPr>
      <w:r w:rsidRPr="0053472F">
        <w:rPr>
          <w:rStyle w:val="HideTWBExt"/>
          <w:b w:val="0"/>
        </w:rPr>
        <w:t>&lt;RepeatBlock-By&gt;&lt;Members&gt;</w:t>
      </w:r>
      <w:r w:rsidRPr="0053472F">
        <w:t>Carmen Crespo Díaz, Gabriel Mato</w:t>
      </w:r>
      <w:r w:rsidRPr="0053472F">
        <w:rPr>
          <w:rStyle w:val="HideTWBExt"/>
          <w:b w:val="0"/>
        </w:rPr>
        <w:t>&lt;/Members&gt;</w:t>
      </w:r>
    </w:p>
    <w:p w14:paraId="7EB0694D" w14:textId="77777777" w:rsidR="002B5DB4" w:rsidRPr="0053472F" w:rsidRDefault="002B5DB4" w:rsidP="002B5DB4">
      <w:pPr>
        <w:pStyle w:val="NormalBold"/>
      </w:pPr>
      <w:r w:rsidRPr="0053472F">
        <w:rPr>
          <w:rStyle w:val="HideTWBExt"/>
          <w:b w:val="0"/>
        </w:rPr>
        <w:t>&lt;/RepeatBlock-By&gt;</w:t>
      </w:r>
    </w:p>
    <w:p w14:paraId="50C49BE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19E6469" w14:textId="77777777" w:rsidR="002B5DB4" w:rsidRPr="0053472F" w:rsidRDefault="002B5DB4" w:rsidP="002B5DB4">
      <w:pPr>
        <w:pStyle w:val="NormalBold"/>
      </w:pPr>
      <w:r w:rsidRPr="0053472F">
        <w:rPr>
          <w:rStyle w:val="HideTWBExt"/>
          <w:b w:val="0"/>
        </w:rPr>
        <w:t>&lt;Article&gt;</w:t>
      </w:r>
      <w:r w:rsidRPr="0053472F">
        <w:t>Ustęp 12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DE71F27" w14:textId="77777777" w:rsidTr="00ED60A6">
        <w:trPr>
          <w:trHeight w:hRule="exact" w:val="240"/>
          <w:jc w:val="center"/>
        </w:trPr>
        <w:tc>
          <w:tcPr>
            <w:tcW w:w="9752" w:type="dxa"/>
            <w:gridSpan w:val="2"/>
            <w:tcBorders>
              <w:top w:val="nil"/>
              <w:left w:val="nil"/>
              <w:bottom w:val="nil"/>
              <w:right w:val="nil"/>
            </w:tcBorders>
          </w:tcPr>
          <w:p w14:paraId="547EC20C" w14:textId="77777777" w:rsidR="002B5DB4" w:rsidRPr="0053472F" w:rsidRDefault="002B5DB4" w:rsidP="00ED60A6"/>
        </w:tc>
      </w:tr>
      <w:tr w:rsidR="002B5DB4" w:rsidRPr="0053472F" w14:paraId="3CB551C2" w14:textId="77777777" w:rsidTr="00ED60A6">
        <w:trPr>
          <w:trHeight w:val="240"/>
          <w:jc w:val="center"/>
        </w:trPr>
        <w:tc>
          <w:tcPr>
            <w:tcW w:w="4876" w:type="dxa"/>
            <w:tcBorders>
              <w:top w:val="nil"/>
              <w:left w:val="nil"/>
              <w:bottom w:val="nil"/>
              <w:right w:val="nil"/>
            </w:tcBorders>
          </w:tcPr>
          <w:p w14:paraId="46A2D80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045B172" w14:textId="77777777" w:rsidR="002B5DB4" w:rsidRPr="0053472F" w:rsidRDefault="002B5DB4" w:rsidP="00ED60A6">
            <w:pPr>
              <w:pStyle w:val="AmColumnHeading"/>
            </w:pPr>
            <w:r w:rsidRPr="0053472F">
              <w:t>Poprawka</w:t>
            </w:r>
          </w:p>
        </w:tc>
      </w:tr>
      <w:tr w:rsidR="002B5DB4" w:rsidRPr="0053472F" w14:paraId="6177EED8" w14:textId="77777777" w:rsidTr="00ED60A6">
        <w:trPr>
          <w:jc w:val="center"/>
        </w:trPr>
        <w:tc>
          <w:tcPr>
            <w:tcW w:w="4876" w:type="dxa"/>
            <w:tcBorders>
              <w:top w:val="nil"/>
              <w:left w:val="nil"/>
              <w:bottom w:val="nil"/>
              <w:right w:val="nil"/>
            </w:tcBorders>
          </w:tcPr>
          <w:p w14:paraId="130E5652" w14:textId="77777777" w:rsidR="002B5DB4" w:rsidRPr="0053472F" w:rsidRDefault="002B5DB4" w:rsidP="00ED60A6">
            <w:pPr>
              <w:pStyle w:val="Normal6a"/>
            </w:pPr>
          </w:p>
        </w:tc>
        <w:tc>
          <w:tcPr>
            <w:tcW w:w="4876" w:type="dxa"/>
            <w:tcBorders>
              <w:top w:val="nil"/>
              <w:left w:val="nil"/>
              <w:bottom w:val="nil"/>
              <w:right w:val="nil"/>
            </w:tcBorders>
          </w:tcPr>
          <w:p w14:paraId="28124F46" w14:textId="77777777" w:rsidR="002B5DB4" w:rsidRPr="0053472F" w:rsidRDefault="002B5DB4" w:rsidP="00ED60A6">
            <w:pPr>
              <w:pStyle w:val="Normal6a"/>
            </w:pPr>
            <w:r w:rsidRPr="0053472F">
              <w:rPr>
                <w:b/>
                <w:i/>
              </w:rPr>
              <w:t>12a.</w:t>
            </w:r>
            <w:r w:rsidRPr="0053472F">
              <w:tab/>
            </w:r>
            <w:r w:rsidRPr="0053472F">
              <w:rPr>
                <w:b/>
                <w:i/>
              </w:rPr>
              <w:t>wnioskuje do Komisji o utworzenie Europejskiego Urzędu Kontroli Importu posiadającego rozszerzone uprawnienia w celu zapewnienia identyfikowalności produktów rybołówstwa, skutecznego przestrzegania norm zrównoważonego rozwoju oraz zasady wzajemności w odniesieniu do produktów rybołówstwa i akwakultury pochodzących z państw trzecich; podkreśla konieczność wzmocnienia kontroli granicznych i celnych we wszystkich państwach członkowskich, według jednolitych i szczelnych kryteriów, jako warunku niezbędnego dla zachowania konkurencyjności unijnego sektora rybołówstwa oraz zaufania konsumentów;</w:t>
            </w:r>
          </w:p>
        </w:tc>
      </w:tr>
    </w:tbl>
    <w:p w14:paraId="5112BA1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{ES}</w:t>
      </w:r>
      <w:r w:rsidRPr="0053472F">
        <w:t>es</w:t>
      </w:r>
      <w:r w:rsidRPr="0053472F">
        <w:rPr>
          <w:rStyle w:val="HideTWBExt"/>
        </w:rPr>
        <w:t>&lt;/Original&gt;</w:t>
      </w:r>
    </w:p>
    <w:p w14:paraId="56792A11" w14:textId="77777777" w:rsidR="002B5DB4" w:rsidRPr="0053472F" w:rsidRDefault="002B5DB4" w:rsidP="002B5DB4">
      <w:r w:rsidRPr="0053472F">
        <w:rPr>
          <w:rStyle w:val="HideTWBExt"/>
        </w:rPr>
        <w:lastRenderedPageBreak/>
        <w:t>&lt;/Amend&gt;</w:t>
      </w:r>
    </w:p>
    <w:p w14:paraId="611BA38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178</w:t>
      </w:r>
      <w:r w:rsidRPr="0053472F">
        <w:rPr>
          <w:rStyle w:val="HideTWBExt"/>
          <w:b w:val="0"/>
        </w:rPr>
        <w:t>&lt;/NumAm&gt;</w:t>
      </w:r>
    </w:p>
    <w:p w14:paraId="7C5E0BB2" w14:textId="77777777" w:rsidR="002B5DB4" w:rsidRPr="0053472F" w:rsidRDefault="002B5DB4" w:rsidP="002B5DB4">
      <w:pPr>
        <w:pStyle w:val="NormalBold"/>
      </w:pPr>
      <w:r w:rsidRPr="0053472F">
        <w:rPr>
          <w:rStyle w:val="HideTWBExt"/>
          <w:b w:val="0"/>
        </w:rPr>
        <w:t>&lt;RepeatBlock-By&gt;&lt;Members&gt;</w:t>
      </w:r>
      <w:r w:rsidRPr="0053472F">
        <w:t>Piotr Müller, Nora Junco García</w:t>
      </w:r>
      <w:r w:rsidRPr="0053472F">
        <w:rPr>
          <w:rStyle w:val="HideTWBExt"/>
          <w:b w:val="0"/>
        </w:rPr>
        <w:t>&lt;/Members&gt;</w:t>
      </w:r>
    </w:p>
    <w:p w14:paraId="3EF3A3B3" w14:textId="77777777" w:rsidR="002B5DB4" w:rsidRPr="0053472F" w:rsidRDefault="002B5DB4" w:rsidP="002B5DB4">
      <w:pPr>
        <w:pStyle w:val="NormalBold"/>
      </w:pPr>
      <w:r w:rsidRPr="0053472F">
        <w:rPr>
          <w:rStyle w:val="HideTWBExt"/>
          <w:b w:val="0"/>
        </w:rPr>
        <w:t>&lt;/RepeatBlock-By&gt;</w:t>
      </w:r>
    </w:p>
    <w:p w14:paraId="23DBE39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5B60DD6" w14:textId="77777777" w:rsidR="002B5DB4" w:rsidRPr="0053472F" w:rsidRDefault="002B5DB4" w:rsidP="002B5DB4">
      <w:pPr>
        <w:pStyle w:val="NormalBold"/>
      </w:pPr>
      <w:r w:rsidRPr="0053472F">
        <w:rPr>
          <w:rStyle w:val="HideTWBExt"/>
          <w:b w:val="0"/>
        </w:rPr>
        <w:t>&lt;Article&gt;</w:t>
      </w:r>
      <w:r w:rsidRPr="0053472F">
        <w:t>Ustęp 12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E46DE1F" w14:textId="77777777" w:rsidTr="00ED60A6">
        <w:trPr>
          <w:trHeight w:hRule="exact" w:val="240"/>
          <w:jc w:val="center"/>
        </w:trPr>
        <w:tc>
          <w:tcPr>
            <w:tcW w:w="9752" w:type="dxa"/>
            <w:gridSpan w:val="2"/>
            <w:tcBorders>
              <w:top w:val="nil"/>
              <w:left w:val="nil"/>
              <w:bottom w:val="nil"/>
              <w:right w:val="nil"/>
            </w:tcBorders>
          </w:tcPr>
          <w:p w14:paraId="743DB49D" w14:textId="77777777" w:rsidR="002B5DB4" w:rsidRPr="0053472F" w:rsidRDefault="002B5DB4" w:rsidP="00ED60A6"/>
        </w:tc>
      </w:tr>
      <w:tr w:rsidR="002B5DB4" w:rsidRPr="0053472F" w14:paraId="33768841" w14:textId="77777777" w:rsidTr="00ED60A6">
        <w:trPr>
          <w:trHeight w:val="240"/>
          <w:jc w:val="center"/>
        </w:trPr>
        <w:tc>
          <w:tcPr>
            <w:tcW w:w="4876" w:type="dxa"/>
            <w:tcBorders>
              <w:top w:val="nil"/>
              <w:left w:val="nil"/>
              <w:bottom w:val="nil"/>
              <w:right w:val="nil"/>
            </w:tcBorders>
          </w:tcPr>
          <w:p w14:paraId="7FC44B7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88FE5FB" w14:textId="77777777" w:rsidR="002B5DB4" w:rsidRPr="0053472F" w:rsidRDefault="002B5DB4" w:rsidP="00ED60A6">
            <w:pPr>
              <w:pStyle w:val="AmColumnHeading"/>
            </w:pPr>
            <w:r w:rsidRPr="0053472F">
              <w:t>Poprawka</w:t>
            </w:r>
          </w:p>
        </w:tc>
      </w:tr>
      <w:tr w:rsidR="002B5DB4" w:rsidRPr="0053472F" w14:paraId="59505DBE" w14:textId="77777777" w:rsidTr="00ED60A6">
        <w:trPr>
          <w:jc w:val="center"/>
        </w:trPr>
        <w:tc>
          <w:tcPr>
            <w:tcW w:w="4876" w:type="dxa"/>
            <w:tcBorders>
              <w:top w:val="nil"/>
              <w:left w:val="nil"/>
              <w:bottom w:val="nil"/>
              <w:right w:val="nil"/>
            </w:tcBorders>
          </w:tcPr>
          <w:p w14:paraId="6555F6AF" w14:textId="77777777" w:rsidR="002B5DB4" w:rsidRPr="0053472F" w:rsidRDefault="002B5DB4" w:rsidP="00ED60A6">
            <w:pPr>
              <w:pStyle w:val="Normal6a"/>
            </w:pPr>
          </w:p>
        </w:tc>
        <w:tc>
          <w:tcPr>
            <w:tcW w:w="4876" w:type="dxa"/>
            <w:tcBorders>
              <w:top w:val="nil"/>
              <w:left w:val="nil"/>
              <w:bottom w:val="nil"/>
              <w:right w:val="nil"/>
            </w:tcBorders>
          </w:tcPr>
          <w:p w14:paraId="2DE585F2" w14:textId="77777777" w:rsidR="002B5DB4" w:rsidRPr="0053472F" w:rsidRDefault="002B5DB4" w:rsidP="00ED60A6">
            <w:pPr>
              <w:pStyle w:val="Normal6a"/>
            </w:pPr>
            <w:r w:rsidRPr="0053472F">
              <w:rPr>
                <w:b/>
                <w:i/>
              </w:rPr>
              <w:t>12a.</w:t>
            </w:r>
            <w:r w:rsidRPr="0053472F">
              <w:rPr>
                <w:b/>
                <w:i/>
              </w:rPr>
              <w:tab/>
              <w:t>wzywa Komisję do opracowania specjalnej strategii UE na rzecz łodziowego rybołówstwa przybrzeżnego, zapewniającej sprawiedliwy dostęp do zasobów morskich, uproszczone procedury administracyjne oraz większy udział w finansowaniu unijnym i krajowym; podkreśla, że strategia ta powinna uwzględniać szczególne wyzwania związane z Morzem Bałtyckim i innymi morzami półzamkniętymi, gdzie rybacy zajmujący się rybołówstwem łodziowym są często najbardziej dotknięci degradacją środowiska i restrykcyjnymi kwotami połowowymi; podkreśla potrzebę lepszej integracji tych rybaków w procesach decyzyjnych zarówno na szczeblu UE, jak i krajowym;</w:t>
            </w:r>
          </w:p>
        </w:tc>
      </w:tr>
    </w:tbl>
    <w:p w14:paraId="7B293124"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64F1A3A" w14:textId="77777777" w:rsidR="002B5DB4" w:rsidRPr="0053472F" w:rsidRDefault="002B5DB4" w:rsidP="002B5DB4">
      <w:r w:rsidRPr="0053472F">
        <w:rPr>
          <w:rStyle w:val="HideTWBExt"/>
        </w:rPr>
        <w:t>&lt;/Amend&gt;</w:t>
      </w:r>
    </w:p>
    <w:p w14:paraId="75720CF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179</w:t>
      </w:r>
      <w:r w:rsidRPr="0053472F">
        <w:rPr>
          <w:rStyle w:val="HideTWBExt"/>
          <w:b w:val="0"/>
        </w:rPr>
        <w:t>&lt;/NumAm&gt;</w:t>
      </w:r>
    </w:p>
    <w:p w14:paraId="3368CAB5"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56354D35" w14:textId="77777777" w:rsidR="002B5DB4" w:rsidRPr="0053472F" w:rsidRDefault="002B5DB4" w:rsidP="002B5DB4">
      <w:pPr>
        <w:pStyle w:val="NormalBold"/>
      </w:pPr>
      <w:r w:rsidRPr="0053472F">
        <w:rPr>
          <w:rStyle w:val="HideTWBExt"/>
          <w:b w:val="0"/>
        </w:rPr>
        <w:t>&lt;/RepeatBlock-By&gt;</w:t>
      </w:r>
    </w:p>
    <w:p w14:paraId="55DFC0B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3F14437" w14:textId="77777777" w:rsidR="002B5DB4" w:rsidRPr="0053472F" w:rsidRDefault="002B5DB4" w:rsidP="002B5DB4">
      <w:pPr>
        <w:pStyle w:val="NormalBold"/>
      </w:pPr>
      <w:r w:rsidRPr="0053472F">
        <w:rPr>
          <w:rStyle w:val="HideTWBExt"/>
          <w:b w:val="0"/>
        </w:rPr>
        <w:t>&lt;Article&gt;</w:t>
      </w:r>
      <w:r w:rsidRPr="0053472F">
        <w:t>Ustęp 12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01CB6F3" w14:textId="77777777" w:rsidTr="00ED60A6">
        <w:trPr>
          <w:trHeight w:hRule="exact" w:val="240"/>
          <w:jc w:val="center"/>
        </w:trPr>
        <w:tc>
          <w:tcPr>
            <w:tcW w:w="9752" w:type="dxa"/>
            <w:gridSpan w:val="2"/>
            <w:tcBorders>
              <w:top w:val="nil"/>
              <w:left w:val="nil"/>
              <w:bottom w:val="nil"/>
              <w:right w:val="nil"/>
            </w:tcBorders>
          </w:tcPr>
          <w:p w14:paraId="59D29EA3" w14:textId="77777777" w:rsidR="002B5DB4" w:rsidRPr="0053472F" w:rsidRDefault="002B5DB4" w:rsidP="00ED60A6"/>
        </w:tc>
      </w:tr>
      <w:tr w:rsidR="002B5DB4" w:rsidRPr="0053472F" w14:paraId="3BD2F607" w14:textId="77777777" w:rsidTr="00ED60A6">
        <w:trPr>
          <w:trHeight w:val="240"/>
          <w:jc w:val="center"/>
        </w:trPr>
        <w:tc>
          <w:tcPr>
            <w:tcW w:w="4876" w:type="dxa"/>
            <w:tcBorders>
              <w:top w:val="nil"/>
              <w:left w:val="nil"/>
              <w:bottom w:val="nil"/>
              <w:right w:val="nil"/>
            </w:tcBorders>
          </w:tcPr>
          <w:p w14:paraId="68A332A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7DC5C6F" w14:textId="77777777" w:rsidR="002B5DB4" w:rsidRPr="0053472F" w:rsidRDefault="002B5DB4" w:rsidP="00ED60A6">
            <w:pPr>
              <w:pStyle w:val="AmColumnHeading"/>
            </w:pPr>
            <w:r w:rsidRPr="0053472F">
              <w:t>Poprawka</w:t>
            </w:r>
          </w:p>
        </w:tc>
      </w:tr>
      <w:tr w:rsidR="002B5DB4" w:rsidRPr="0053472F" w14:paraId="7B7089EE" w14:textId="77777777" w:rsidTr="00ED60A6">
        <w:trPr>
          <w:jc w:val="center"/>
        </w:trPr>
        <w:tc>
          <w:tcPr>
            <w:tcW w:w="4876" w:type="dxa"/>
            <w:tcBorders>
              <w:top w:val="nil"/>
              <w:left w:val="nil"/>
              <w:bottom w:val="nil"/>
              <w:right w:val="nil"/>
            </w:tcBorders>
          </w:tcPr>
          <w:p w14:paraId="27352D02" w14:textId="77777777" w:rsidR="002B5DB4" w:rsidRPr="0053472F" w:rsidRDefault="002B5DB4" w:rsidP="00ED60A6">
            <w:pPr>
              <w:pStyle w:val="Normal6a"/>
            </w:pPr>
          </w:p>
        </w:tc>
        <w:tc>
          <w:tcPr>
            <w:tcW w:w="4876" w:type="dxa"/>
            <w:tcBorders>
              <w:top w:val="nil"/>
              <w:left w:val="nil"/>
              <w:bottom w:val="nil"/>
              <w:right w:val="nil"/>
            </w:tcBorders>
          </w:tcPr>
          <w:p w14:paraId="3E0C5DA0" w14:textId="77777777" w:rsidR="002B5DB4" w:rsidRPr="0053472F" w:rsidRDefault="002B5DB4" w:rsidP="00ED60A6">
            <w:pPr>
              <w:pStyle w:val="Normal6a"/>
            </w:pPr>
            <w:r w:rsidRPr="0053472F">
              <w:rPr>
                <w:b/>
                <w:i/>
              </w:rPr>
              <w:t>12a.</w:t>
            </w:r>
            <w:r w:rsidRPr="0053472F">
              <w:rPr>
                <w:b/>
                <w:i/>
              </w:rPr>
              <w:tab/>
              <w:t xml:space="preserve">wzywa państwa członkowskie do zacieśnienia współpracy między rybakami a innymi zainteresowanymi stronami z sektora morskiego w sprawach takich jak planowanie przestrzenne obszarów morskich, wdrażanie energii ze źródeł odnawialnych, organizacja łańcucha dostaw żywności pochodzenia morskiego, </w:t>
            </w:r>
            <w:r w:rsidRPr="0053472F">
              <w:rPr>
                <w:b/>
                <w:i/>
              </w:rPr>
              <w:lastRenderedPageBreak/>
              <w:t>gospodarka o obiegu zamkniętym oraz dywersyfikacja w ramach zrównoważonej niebieskiej gospodarki;</w:t>
            </w:r>
          </w:p>
        </w:tc>
      </w:tr>
    </w:tbl>
    <w:p w14:paraId="27686241"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A8E1594" w14:textId="77777777" w:rsidR="002B5DB4" w:rsidRPr="0053472F" w:rsidRDefault="002B5DB4" w:rsidP="002B5DB4">
      <w:r w:rsidRPr="0053472F">
        <w:rPr>
          <w:rStyle w:val="HideTWBExt"/>
        </w:rPr>
        <w:t>&lt;/Amend&gt;</w:t>
      </w:r>
    </w:p>
    <w:p w14:paraId="74B54FF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180</w:t>
      </w:r>
      <w:r w:rsidRPr="0053472F">
        <w:rPr>
          <w:rStyle w:val="HideTWBExt"/>
          <w:b w:val="0"/>
        </w:rPr>
        <w:t>&lt;/NumAm&gt;</w:t>
      </w:r>
    </w:p>
    <w:p w14:paraId="6AC9D7C0"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5C66C7ED" w14:textId="77777777" w:rsidR="002B5DB4" w:rsidRPr="0053472F" w:rsidRDefault="002B5DB4" w:rsidP="002B5DB4">
      <w:pPr>
        <w:pStyle w:val="NormalBold"/>
      </w:pPr>
      <w:r w:rsidRPr="0053472F">
        <w:rPr>
          <w:rStyle w:val="HideTWBExt"/>
          <w:b w:val="0"/>
        </w:rPr>
        <w:t>&lt;/RepeatBlock-By&gt;</w:t>
      </w:r>
    </w:p>
    <w:p w14:paraId="6E10AD94"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0E008D8" w14:textId="77777777" w:rsidR="002B5DB4" w:rsidRPr="0053472F" w:rsidRDefault="002B5DB4" w:rsidP="002B5DB4">
      <w:pPr>
        <w:pStyle w:val="NormalBold"/>
      </w:pPr>
      <w:r w:rsidRPr="0053472F">
        <w:rPr>
          <w:rStyle w:val="HideTWBExt"/>
          <w:b w:val="0"/>
        </w:rPr>
        <w:t>&lt;Article&gt;</w:t>
      </w:r>
      <w:r w:rsidRPr="0053472F">
        <w:t>Ustęp 12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AC774DC" w14:textId="77777777" w:rsidTr="00ED60A6">
        <w:trPr>
          <w:trHeight w:hRule="exact" w:val="240"/>
          <w:jc w:val="center"/>
        </w:trPr>
        <w:tc>
          <w:tcPr>
            <w:tcW w:w="9752" w:type="dxa"/>
            <w:gridSpan w:val="2"/>
            <w:tcBorders>
              <w:top w:val="nil"/>
              <w:left w:val="nil"/>
              <w:bottom w:val="nil"/>
              <w:right w:val="nil"/>
            </w:tcBorders>
          </w:tcPr>
          <w:p w14:paraId="7DC00687" w14:textId="77777777" w:rsidR="002B5DB4" w:rsidRPr="0053472F" w:rsidRDefault="002B5DB4" w:rsidP="00ED60A6"/>
        </w:tc>
      </w:tr>
      <w:tr w:rsidR="002B5DB4" w:rsidRPr="0053472F" w14:paraId="24F9E50B" w14:textId="77777777" w:rsidTr="00ED60A6">
        <w:trPr>
          <w:trHeight w:val="240"/>
          <w:jc w:val="center"/>
        </w:trPr>
        <w:tc>
          <w:tcPr>
            <w:tcW w:w="4876" w:type="dxa"/>
            <w:tcBorders>
              <w:top w:val="nil"/>
              <w:left w:val="nil"/>
              <w:bottom w:val="nil"/>
              <w:right w:val="nil"/>
            </w:tcBorders>
          </w:tcPr>
          <w:p w14:paraId="60DAF3A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AC28F22" w14:textId="77777777" w:rsidR="002B5DB4" w:rsidRPr="0053472F" w:rsidRDefault="002B5DB4" w:rsidP="00ED60A6">
            <w:pPr>
              <w:pStyle w:val="AmColumnHeading"/>
            </w:pPr>
            <w:r w:rsidRPr="0053472F">
              <w:t>Poprawka</w:t>
            </w:r>
          </w:p>
        </w:tc>
      </w:tr>
      <w:tr w:rsidR="002B5DB4" w:rsidRPr="0053472F" w14:paraId="76E75D26" w14:textId="77777777" w:rsidTr="00ED60A6">
        <w:trPr>
          <w:jc w:val="center"/>
        </w:trPr>
        <w:tc>
          <w:tcPr>
            <w:tcW w:w="4876" w:type="dxa"/>
            <w:tcBorders>
              <w:top w:val="nil"/>
              <w:left w:val="nil"/>
              <w:bottom w:val="nil"/>
              <w:right w:val="nil"/>
            </w:tcBorders>
          </w:tcPr>
          <w:p w14:paraId="21D49ABC" w14:textId="77777777" w:rsidR="002B5DB4" w:rsidRPr="0053472F" w:rsidRDefault="002B5DB4" w:rsidP="00ED60A6">
            <w:pPr>
              <w:pStyle w:val="Normal6a"/>
            </w:pPr>
          </w:p>
        </w:tc>
        <w:tc>
          <w:tcPr>
            <w:tcW w:w="4876" w:type="dxa"/>
            <w:tcBorders>
              <w:top w:val="nil"/>
              <w:left w:val="nil"/>
              <w:bottom w:val="nil"/>
              <w:right w:val="nil"/>
            </w:tcBorders>
          </w:tcPr>
          <w:p w14:paraId="7440D990" w14:textId="77777777" w:rsidR="002B5DB4" w:rsidRPr="0053472F" w:rsidRDefault="002B5DB4" w:rsidP="00ED60A6">
            <w:pPr>
              <w:pStyle w:val="Normal6a"/>
            </w:pPr>
            <w:r w:rsidRPr="0053472F">
              <w:rPr>
                <w:b/>
                <w:i/>
              </w:rPr>
              <w:t>12a.</w:t>
            </w:r>
            <w:r w:rsidRPr="0053472F">
              <w:rPr>
                <w:b/>
                <w:i/>
              </w:rPr>
              <w:tab/>
              <w:t>podkreśla znaczenie propagowania udziału młodych ludzi i kobiet w sektorach rybołówstwa i akwakultury poprzez zapewnienie dostępu do szkoleń, innowacji i instrumentów wsparcia finansowego; zauważa, że równouprawnienie płci i zrównoważony rozwój społeczny są istotnymi elementami konkurencyjności;</w:t>
            </w:r>
          </w:p>
        </w:tc>
      </w:tr>
    </w:tbl>
    <w:p w14:paraId="24ED741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48C595F" w14:textId="77777777" w:rsidR="002B5DB4" w:rsidRPr="0053472F" w:rsidRDefault="002B5DB4" w:rsidP="002B5DB4">
      <w:r w:rsidRPr="0053472F">
        <w:rPr>
          <w:rStyle w:val="HideTWBExt"/>
        </w:rPr>
        <w:t>&lt;/Amend&gt;</w:t>
      </w:r>
    </w:p>
    <w:p w14:paraId="14D00E1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181</w:t>
      </w:r>
      <w:r w:rsidRPr="0053472F">
        <w:rPr>
          <w:rStyle w:val="HideTWBExt"/>
          <w:b w:val="0"/>
        </w:rPr>
        <w:t>&lt;/NumAm&gt;</w:t>
      </w:r>
    </w:p>
    <w:p w14:paraId="0CB932B2"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37DA7BD4" w14:textId="77777777" w:rsidR="002B5DB4" w:rsidRPr="0053472F" w:rsidRDefault="002B5DB4" w:rsidP="002B5DB4">
      <w:pPr>
        <w:pStyle w:val="NormalBold"/>
      </w:pPr>
      <w:r w:rsidRPr="0053472F">
        <w:rPr>
          <w:rStyle w:val="HideTWBExt"/>
          <w:b w:val="0"/>
        </w:rPr>
        <w:t>&lt;/RepeatBlock-By&gt;</w:t>
      </w:r>
    </w:p>
    <w:p w14:paraId="53CD517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6BA9607" w14:textId="77777777" w:rsidR="002B5DB4" w:rsidRPr="0053472F" w:rsidRDefault="002B5DB4" w:rsidP="002B5DB4">
      <w:pPr>
        <w:pStyle w:val="NormalBold"/>
      </w:pPr>
      <w:r w:rsidRPr="0053472F">
        <w:rPr>
          <w:rStyle w:val="HideTWBExt"/>
          <w:b w:val="0"/>
        </w:rPr>
        <w:t>&lt;Article&gt;</w:t>
      </w:r>
      <w:r w:rsidRPr="0053472F">
        <w:t>Ustęp 12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BD2E29C" w14:textId="77777777" w:rsidTr="00ED60A6">
        <w:trPr>
          <w:trHeight w:hRule="exact" w:val="240"/>
          <w:jc w:val="center"/>
        </w:trPr>
        <w:tc>
          <w:tcPr>
            <w:tcW w:w="9752" w:type="dxa"/>
            <w:gridSpan w:val="2"/>
            <w:tcBorders>
              <w:top w:val="nil"/>
              <w:left w:val="nil"/>
              <w:bottom w:val="nil"/>
              <w:right w:val="nil"/>
            </w:tcBorders>
          </w:tcPr>
          <w:p w14:paraId="3F1A3793" w14:textId="77777777" w:rsidR="002B5DB4" w:rsidRPr="0053472F" w:rsidRDefault="002B5DB4" w:rsidP="00ED60A6"/>
        </w:tc>
      </w:tr>
      <w:tr w:rsidR="002B5DB4" w:rsidRPr="0053472F" w14:paraId="34CF79EB" w14:textId="77777777" w:rsidTr="00ED60A6">
        <w:trPr>
          <w:trHeight w:val="240"/>
          <w:jc w:val="center"/>
        </w:trPr>
        <w:tc>
          <w:tcPr>
            <w:tcW w:w="4876" w:type="dxa"/>
            <w:tcBorders>
              <w:top w:val="nil"/>
              <w:left w:val="nil"/>
              <w:bottom w:val="nil"/>
              <w:right w:val="nil"/>
            </w:tcBorders>
          </w:tcPr>
          <w:p w14:paraId="144C5D3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0A06856" w14:textId="77777777" w:rsidR="002B5DB4" w:rsidRPr="0053472F" w:rsidRDefault="002B5DB4" w:rsidP="00ED60A6">
            <w:pPr>
              <w:pStyle w:val="AmColumnHeading"/>
            </w:pPr>
            <w:r w:rsidRPr="0053472F">
              <w:t>Poprawka</w:t>
            </w:r>
          </w:p>
        </w:tc>
      </w:tr>
      <w:tr w:rsidR="002B5DB4" w:rsidRPr="0053472F" w14:paraId="3F178ECC" w14:textId="77777777" w:rsidTr="00ED60A6">
        <w:trPr>
          <w:jc w:val="center"/>
        </w:trPr>
        <w:tc>
          <w:tcPr>
            <w:tcW w:w="4876" w:type="dxa"/>
            <w:tcBorders>
              <w:top w:val="nil"/>
              <w:left w:val="nil"/>
              <w:bottom w:val="nil"/>
              <w:right w:val="nil"/>
            </w:tcBorders>
          </w:tcPr>
          <w:p w14:paraId="1684FB93" w14:textId="77777777" w:rsidR="002B5DB4" w:rsidRPr="0053472F" w:rsidRDefault="002B5DB4" w:rsidP="00ED60A6">
            <w:pPr>
              <w:pStyle w:val="Normal6a"/>
            </w:pPr>
          </w:p>
        </w:tc>
        <w:tc>
          <w:tcPr>
            <w:tcW w:w="4876" w:type="dxa"/>
            <w:tcBorders>
              <w:top w:val="nil"/>
              <w:left w:val="nil"/>
              <w:bottom w:val="nil"/>
              <w:right w:val="nil"/>
            </w:tcBorders>
          </w:tcPr>
          <w:p w14:paraId="06B3E9A8" w14:textId="77777777" w:rsidR="002B5DB4" w:rsidRPr="0053472F" w:rsidRDefault="002B5DB4" w:rsidP="00ED60A6">
            <w:pPr>
              <w:pStyle w:val="Normal6a"/>
            </w:pPr>
            <w:r w:rsidRPr="0053472F">
              <w:rPr>
                <w:b/>
                <w:i/>
              </w:rPr>
              <w:t>12a.</w:t>
            </w:r>
            <w:r w:rsidRPr="0053472F">
              <w:tab/>
            </w:r>
            <w:r w:rsidRPr="0053472F">
              <w:rPr>
                <w:b/>
                <w:i/>
              </w:rPr>
              <w:t>podkreśla potrzebę systemowego i trwałego wsparcia modernizacji flot rybackich za pomocą elastycznych instrumentów, które odzwierciedlają społeczno-ekonomiczne uwarunkowania obszarów wyspiarskich i najbardziej oddalonych, z uwzględnieniem odpowiednich zachęt i specjalnych funduszy;</w:t>
            </w:r>
          </w:p>
        </w:tc>
      </w:tr>
    </w:tbl>
    <w:p w14:paraId="05CE0DDE"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4CF6A463" w14:textId="77777777" w:rsidR="002B5DB4" w:rsidRPr="0053472F" w:rsidRDefault="002B5DB4" w:rsidP="002B5DB4">
      <w:r w:rsidRPr="0053472F">
        <w:rPr>
          <w:rStyle w:val="HideTWBExt"/>
        </w:rPr>
        <w:t>&lt;/Amend&gt;</w:t>
      </w:r>
    </w:p>
    <w:p w14:paraId="1D12419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182</w:t>
      </w:r>
      <w:r w:rsidRPr="0053472F">
        <w:rPr>
          <w:rStyle w:val="HideTWBExt"/>
          <w:b w:val="0"/>
        </w:rPr>
        <w:t>&lt;/NumAm&gt;</w:t>
      </w:r>
    </w:p>
    <w:p w14:paraId="606C2DD4"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3126F948" w14:textId="77777777" w:rsidR="002B5DB4" w:rsidRPr="0053472F" w:rsidRDefault="002B5DB4" w:rsidP="002B5DB4">
      <w:pPr>
        <w:pStyle w:val="NormalBold"/>
      </w:pPr>
      <w:r w:rsidRPr="0053472F">
        <w:rPr>
          <w:rStyle w:val="HideTWBExt"/>
          <w:b w:val="0"/>
        </w:rPr>
        <w:t>&lt;/RepeatBlock-By&gt;</w:t>
      </w:r>
    </w:p>
    <w:p w14:paraId="3F35FBC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508B2C0" w14:textId="77777777" w:rsidR="002B5DB4" w:rsidRPr="0053472F" w:rsidRDefault="002B5DB4" w:rsidP="002B5DB4">
      <w:pPr>
        <w:pStyle w:val="NormalBold"/>
      </w:pPr>
      <w:r w:rsidRPr="0053472F">
        <w:rPr>
          <w:rStyle w:val="HideTWBExt"/>
          <w:b w:val="0"/>
        </w:rPr>
        <w:t>&lt;Article&gt;</w:t>
      </w:r>
      <w:r w:rsidRPr="0053472F">
        <w:t>Ustęp 12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DADC180" w14:textId="77777777" w:rsidTr="00ED60A6">
        <w:trPr>
          <w:trHeight w:hRule="exact" w:val="240"/>
          <w:jc w:val="center"/>
        </w:trPr>
        <w:tc>
          <w:tcPr>
            <w:tcW w:w="9752" w:type="dxa"/>
            <w:gridSpan w:val="2"/>
            <w:tcBorders>
              <w:top w:val="nil"/>
              <w:left w:val="nil"/>
              <w:bottom w:val="nil"/>
              <w:right w:val="nil"/>
            </w:tcBorders>
          </w:tcPr>
          <w:p w14:paraId="09BE1EBC" w14:textId="77777777" w:rsidR="002B5DB4" w:rsidRPr="0053472F" w:rsidRDefault="002B5DB4" w:rsidP="00ED60A6"/>
        </w:tc>
      </w:tr>
      <w:tr w:rsidR="002B5DB4" w:rsidRPr="0053472F" w14:paraId="7B48ECE8" w14:textId="77777777" w:rsidTr="00ED60A6">
        <w:trPr>
          <w:trHeight w:val="240"/>
          <w:jc w:val="center"/>
        </w:trPr>
        <w:tc>
          <w:tcPr>
            <w:tcW w:w="4876" w:type="dxa"/>
            <w:tcBorders>
              <w:top w:val="nil"/>
              <w:left w:val="nil"/>
              <w:bottom w:val="nil"/>
              <w:right w:val="nil"/>
            </w:tcBorders>
          </w:tcPr>
          <w:p w14:paraId="6DE535F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D546F92" w14:textId="77777777" w:rsidR="002B5DB4" w:rsidRPr="0053472F" w:rsidRDefault="002B5DB4" w:rsidP="00ED60A6">
            <w:pPr>
              <w:pStyle w:val="AmColumnHeading"/>
            </w:pPr>
            <w:r w:rsidRPr="0053472F">
              <w:t>Poprawka</w:t>
            </w:r>
          </w:p>
        </w:tc>
      </w:tr>
      <w:tr w:rsidR="002B5DB4" w:rsidRPr="0053472F" w14:paraId="22C12F85" w14:textId="77777777" w:rsidTr="00ED60A6">
        <w:trPr>
          <w:jc w:val="center"/>
        </w:trPr>
        <w:tc>
          <w:tcPr>
            <w:tcW w:w="4876" w:type="dxa"/>
            <w:tcBorders>
              <w:top w:val="nil"/>
              <w:left w:val="nil"/>
              <w:bottom w:val="nil"/>
              <w:right w:val="nil"/>
            </w:tcBorders>
          </w:tcPr>
          <w:p w14:paraId="37B57B50" w14:textId="77777777" w:rsidR="002B5DB4" w:rsidRPr="0053472F" w:rsidRDefault="002B5DB4" w:rsidP="00ED60A6">
            <w:pPr>
              <w:pStyle w:val="Normal6a"/>
            </w:pPr>
          </w:p>
        </w:tc>
        <w:tc>
          <w:tcPr>
            <w:tcW w:w="4876" w:type="dxa"/>
            <w:tcBorders>
              <w:top w:val="nil"/>
              <w:left w:val="nil"/>
              <w:bottom w:val="nil"/>
              <w:right w:val="nil"/>
            </w:tcBorders>
          </w:tcPr>
          <w:p w14:paraId="48488FCB" w14:textId="77777777" w:rsidR="002B5DB4" w:rsidRPr="0053472F" w:rsidRDefault="002B5DB4" w:rsidP="00ED60A6">
            <w:pPr>
              <w:pStyle w:val="Normal6a"/>
            </w:pPr>
            <w:r w:rsidRPr="0053472F">
              <w:rPr>
                <w:b/>
                <w:i/>
              </w:rPr>
              <w:t>12a.</w:t>
            </w:r>
            <w:r w:rsidRPr="0053472F">
              <w:tab/>
            </w:r>
            <w:r w:rsidRPr="0053472F">
              <w:rPr>
                <w:b/>
                <w:i/>
              </w:rPr>
              <w:t>wzywa Komisję do uznania roli podmiotów zajmujących się pierwszą sprzedażą i przetwórstwem w zwiększaniu konkurencyjności sektora rybołówstwa i akwakultury; apeluje o przeprowadzenie oceny poszczególnych czynników wpływających na rentowność tych podmiotów gospodarczych;</w:t>
            </w:r>
          </w:p>
        </w:tc>
      </w:tr>
    </w:tbl>
    <w:p w14:paraId="6848D3CF"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4CF2ABE0" w14:textId="77777777" w:rsidR="002B5DB4" w:rsidRPr="0053472F" w:rsidRDefault="002B5DB4" w:rsidP="002B5DB4">
      <w:r w:rsidRPr="0053472F">
        <w:rPr>
          <w:rStyle w:val="HideTWBExt"/>
        </w:rPr>
        <w:t>&lt;/Amend&gt;</w:t>
      </w:r>
    </w:p>
    <w:p w14:paraId="2C1C71EB"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183</w:t>
      </w:r>
      <w:r w:rsidRPr="0053472F">
        <w:rPr>
          <w:rStyle w:val="HideTWBExt"/>
          <w:b w:val="0"/>
        </w:rPr>
        <w:t>&lt;/NumAm&gt;</w:t>
      </w:r>
    </w:p>
    <w:p w14:paraId="5A4B0F5F" w14:textId="77777777" w:rsidR="002B5DB4" w:rsidRPr="0053472F" w:rsidRDefault="002B5DB4" w:rsidP="002B5DB4">
      <w:pPr>
        <w:pStyle w:val="NormalBold"/>
      </w:pPr>
      <w:r w:rsidRPr="0053472F">
        <w:rPr>
          <w:rStyle w:val="HideTWBExt"/>
          <w:b w:val="0"/>
        </w:rPr>
        <w:t>&lt;RepeatBlock-By&gt;&lt;Members&gt;</w:t>
      </w:r>
      <w:r w:rsidRPr="0053472F">
        <w:t>Karin Karlsbro, Asger Christensen, Emma Wiesner</w:t>
      </w:r>
      <w:r w:rsidRPr="0053472F">
        <w:rPr>
          <w:rStyle w:val="HideTWBExt"/>
          <w:b w:val="0"/>
        </w:rPr>
        <w:t>&lt;/Members&gt;</w:t>
      </w:r>
    </w:p>
    <w:p w14:paraId="0C99A8E6" w14:textId="77777777" w:rsidR="002B5DB4" w:rsidRPr="0053472F" w:rsidRDefault="002B5DB4" w:rsidP="002B5DB4">
      <w:pPr>
        <w:pStyle w:val="NormalBold"/>
      </w:pPr>
      <w:r w:rsidRPr="0053472F">
        <w:rPr>
          <w:rStyle w:val="HideTWBExt"/>
          <w:b w:val="0"/>
        </w:rPr>
        <w:t>&lt;/RepeatBlock-By&gt;</w:t>
      </w:r>
    </w:p>
    <w:p w14:paraId="7DF13CE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ABAFA82" w14:textId="77777777" w:rsidR="002B5DB4" w:rsidRPr="0053472F" w:rsidRDefault="002B5DB4" w:rsidP="002B5DB4">
      <w:pPr>
        <w:pStyle w:val="NormalBold"/>
      </w:pPr>
      <w:r w:rsidRPr="0053472F">
        <w:rPr>
          <w:rStyle w:val="HideTWBExt"/>
          <w:b w:val="0"/>
        </w:rPr>
        <w:t>&lt;Article&gt;</w:t>
      </w:r>
      <w:r w:rsidRPr="0053472F">
        <w:t>Ustęp 12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EB89543" w14:textId="77777777" w:rsidTr="00ED60A6">
        <w:trPr>
          <w:trHeight w:hRule="exact" w:val="240"/>
          <w:jc w:val="center"/>
        </w:trPr>
        <w:tc>
          <w:tcPr>
            <w:tcW w:w="9752" w:type="dxa"/>
            <w:gridSpan w:val="2"/>
            <w:tcBorders>
              <w:top w:val="nil"/>
              <w:left w:val="nil"/>
              <w:bottom w:val="nil"/>
              <w:right w:val="nil"/>
            </w:tcBorders>
          </w:tcPr>
          <w:p w14:paraId="62291FDF" w14:textId="77777777" w:rsidR="002B5DB4" w:rsidRPr="0053472F" w:rsidRDefault="002B5DB4" w:rsidP="00ED60A6"/>
        </w:tc>
      </w:tr>
      <w:tr w:rsidR="002B5DB4" w:rsidRPr="0053472F" w14:paraId="58F44727" w14:textId="77777777" w:rsidTr="00ED60A6">
        <w:trPr>
          <w:trHeight w:val="240"/>
          <w:jc w:val="center"/>
        </w:trPr>
        <w:tc>
          <w:tcPr>
            <w:tcW w:w="4876" w:type="dxa"/>
            <w:tcBorders>
              <w:top w:val="nil"/>
              <w:left w:val="nil"/>
              <w:bottom w:val="nil"/>
              <w:right w:val="nil"/>
            </w:tcBorders>
          </w:tcPr>
          <w:p w14:paraId="6A4310B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9E53378" w14:textId="77777777" w:rsidR="002B5DB4" w:rsidRPr="0053472F" w:rsidRDefault="002B5DB4" w:rsidP="00ED60A6">
            <w:pPr>
              <w:pStyle w:val="AmColumnHeading"/>
            </w:pPr>
            <w:r w:rsidRPr="0053472F">
              <w:t>Poprawka</w:t>
            </w:r>
          </w:p>
        </w:tc>
      </w:tr>
      <w:tr w:rsidR="002B5DB4" w:rsidRPr="0053472F" w14:paraId="35FDC82F" w14:textId="77777777" w:rsidTr="00ED60A6">
        <w:trPr>
          <w:jc w:val="center"/>
        </w:trPr>
        <w:tc>
          <w:tcPr>
            <w:tcW w:w="4876" w:type="dxa"/>
            <w:tcBorders>
              <w:top w:val="nil"/>
              <w:left w:val="nil"/>
              <w:bottom w:val="nil"/>
              <w:right w:val="nil"/>
            </w:tcBorders>
          </w:tcPr>
          <w:p w14:paraId="2E5A84BA" w14:textId="77777777" w:rsidR="002B5DB4" w:rsidRPr="0053472F" w:rsidRDefault="002B5DB4" w:rsidP="00ED60A6">
            <w:pPr>
              <w:pStyle w:val="Normal6a"/>
            </w:pPr>
          </w:p>
        </w:tc>
        <w:tc>
          <w:tcPr>
            <w:tcW w:w="4876" w:type="dxa"/>
            <w:tcBorders>
              <w:top w:val="nil"/>
              <w:left w:val="nil"/>
              <w:bottom w:val="nil"/>
              <w:right w:val="nil"/>
            </w:tcBorders>
          </w:tcPr>
          <w:p w14:paraId="61A29A13" w14:textId="77777777" w:rsidR="002B5DB4" w:rsidRPr="0053472F" w:rsidRDefault="002B5DB4" w:rsidP="00ED60A6">
            <w:pPr>
              <w:pStyle w:val="Normal6a"/>
            </w:pPr>
            <w:r w:rsidRPr="0053472F">
              <w:rPr>
                <w:b/>
                <w:i/>
              </w:rPr>
              <w:t>12a.</w:t>
            </w:r>
            <w:r w:rsidRPr="0053472F">
              <w:rPr>
                <w:b/>
                <w:i/>
              </w:rPr>
              <w:tab/>
              <w:t>wzywa Komisję i państwa członkowskie, aby wzmocniły porty i kontrole celne, w pełni wykorzystując nową agencję celną UE, chroniły rybaków przed nielegalnymi działaniami, a także poprawiły identyfikowalność importowanych produktów morskich;</w:t>
            </w:r>
          </w:p>
        </w:tc>
      </w:tr>
    </w:tbl>
    <w:p w14:paraId="63F5818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C76D256" w14:textId="77777777" w:rsidR="002B5DB4" w:rsidRPr="0053472F" w:rsidRDefault="002B5DB4" w:rsidP="002B5DB4">
      <w:r w:rsidRPr="0053472F">
        <w:rPr>
          <w:rStyle w:val="HideTWBExt"/>
        </w:rPr>
        <w:t>&lt;/Amend&gt;</w:t>
      </w:r>
    </w:p>
    <w:p w14:paraId="3CAC1AE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184</w:t>
      </w:r>
      <w:r w:rsidRPr="0053472F">
        <w:rPr>
          <w:rStyle w:val="HideTWBExt"/>
          <w:b w:val="0"/>
        </w:rPr>
        <w:t>&lt;/NumAm&gt;</w:t>
      </w:r>
    </w:p>
    <w:p w14:paraId="3190E796"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1F112CE7" w14:textId="77777777" w:rsidR="002B5DB4" w:rsidRPr="0053472F" w:rsidRDefault="002B5DB4" w:rsidP="002B5DB4">
      <w:pPr>
        <w:pStyle w:val="NormalBold"/>
      </w:pPr>
      <w:r w:rsidRPr="0053472F">
        <w:rPr>
          <w:rStyle w:val="HideTWBExt"/>
          <w:b w:val="0"/>
        </w:rPr>
        <w:t>&lt;/RepeatBlock-By&gt;</w:t>
      </w:r>
    </w:p>
    <w:p w14:paraId="70F4515D" w14:textId="77777777" w:rsidR="002B5DB4" w:rsidRPr="0053472F" w:rsidRDefault="002B5DB4" w:rsidP="002B5DB4">
      <w:pPr>
        <w:pStyle w:val="NormalBold"/>
      </w:pPr>
      <w:r w:rsidRPr="0053472F">
        <w:rPr>
          <w:rStyle w:val="HideTWBExt"/>
          <w:b w:val="0"/>
        </w:rPr>
        <w:lastRenderedPageBreak/>
        <w:t>&lt;DocAmend&gt;</w:t>
      </w:r>
      <w:r w:rsidRPr="0053472F">
        <w:t>Projekt rezolucji</w:t>
      </w:r>
      <w:r w:rsidRPr="0053472F">
        <w:rPr>
          <w:rStyle w:val="HideTWBExt"/>
          <w:b w:val="0"/>
        </w:rPr>
        <w:t>&lt;/DocAmend&gt;</w:t>
      </w:r>
    </w:p>
    <w:p w14:paraId="67E24682" w14:textId="77777777" w:rsidR="002B5DB4" w:rsidRPr="0053472F" w:rsidRDefault="002B5DB4" w:rsidP="002B5DB4">
      <w:pPr>
        <w:pStyle w:val="NormalBold"/>
      </w:pPr>
      <w:r w:rsidRPr="0053472F">
        <w:rPr>
          <w:rStyle w:val="HideTWBExt"/>
          <w:b w:val="0"/>
        </w:rPr>
        <w:t>&lt;Article&gt;</w:t>
      </w:r>
      <w:r w:rsidRPr="0053472F">
        <w:t>Ustęp 13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C782131" w14:textId="77777777" w:rsidTr="00ED60A6">
        <w:trPr>
          <w:trHeight w:hRule="exact" w:val="240"/>
          <w:jc w:val="center"/>
        </w:trPr>
        <w:tc>
          <w:tcPr>
            <w:tcW w:w="9752" w:type="dxa"/>
            <w:gridSpan w:val="2"/>
            <w:tcBorders>
              <w:top w:val="nil"/>
              <w:left w:val="nil"/>
              <w:bottom w:val="nil"/>
              <w:right w:val="nil"/>
            </w:tcBorders>
          </w:tcPr>
          <w:p w14:paraId="6EB7CE74" w14:textId="77777777" w:rsidR="002B5DB4" w:rsidRPr="0053472F" w:rsidRDefault="002B5DB4" w:rsidP="00ED60A6"/>
        </w:tc>
      </w:tr>
      <w:tr w:rsidR="002B5DB4" w:rsidRPr="0053472F" w14:paraId="42831A72" w14:textId="77777777" w:rsidTr="00ED60A6">
        <w:trPr>
          <w:trHeight w:val="240"/>
          <w:jc w:val="center"/>
        </w:trPr>
        <w:tc>
          <w:tcPr>
            <w:tcW w:w="4876" w:type="dxa"/>
            <w:tcBorders>
              <w:top w:val="nil"/>
              <w:left w:val="nil"/>
              <w:bottom w:val="nil"/>
              <w:right w:val="nil"/>
            </w:tcBorders>
          </w:tcPr>
          <w:p w14:paraId="479E21C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881B17F" w14:textId="77777777" w:rsidR="002B5DB4" w:rsidRPr="0053472F" w:rsidRDefault="002B5DB4" w:rsidP="00ED60A6">
            <w:pPr>
              <w:pStyle w:val="AmColumnHeading"/>
            </w:pPr>
            <w:r w:rsidRPr="0053472F">
              <w:t>Poprawka</w:t>
            </w:r>
          </w:p>
        </w:tc>
      </w:tr>
      <w:tr w:rsidR="002B5DB4" w:rsidRPr="0053472F" w14:paraId="07D09EEE" w14:textId="77777777" w:rsidTr="00ED60A6">
        <w:trPr>
          <w:jc w:val="center"/>
        </w:trPr>
        <w:tc>
          <w:tcPr>
            <w:tcW w:w="4876" w:type="dxa"/>
            <w:tcBorders>
              <w:top w:val="nil"/>
              <w:left w:val="nil"/>
              <w:bottom w:val="nil"/>
              <w:right w:val="nil"/>
            </w:tcBorders>
          </w:tcPr>
          <w:p w14:paraId="3A9A61EE" w14:textId="77777777" w:rsidR="002B5DB4" w:rsidRPr="0053472F" w:rsidRDefault="002B5DB4" w:rsidP="00ED60A6">
            <w:pPr>
              <w:pStyle w:val="Normal6a"/>
            </w:pPr>
            <w:r w:rsidRPr="0053472F">
              <w:t>13.</w:t>
            </w:r>
            <w:r w:rsidRPr="0053472F">
              <w:tab/>
              <w:t>apeluje o wspieranie odnowy flot rybackich w regionach najbardziej oddalonych, aby zabezpieczyć przyszłość sektora rybołówstwa w tych regionach 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c>
          <w:tcPr>
            <w:tcW w:w="4876" w:type="dxa"/>
            <w:tcBorders>
              <w:top w:val="nil"/>
              <w:left w:val="nil"/>
              <w:bottom w:val="nil"/>
              <w:right w:val="nil"/>
            </w:tcBorders>
          </w:tcPr>
          <w:p w14:paraId="4FABAB1F" w14:textId="77777777" w:rsidR="002B5DB4" w:rsidRPr="0053472F" w:rsidRDefault="002B5DB4" w:rsidP="00ED60A6">
            <w:pPr>
              <w:pStyle w:val="Normal6a"/>
            </w:pPr>
            <w:r w:rsidRPr="0053472F">
              <w:t>13.</w:t>
            </w:r>
            <w:r w:rsidRPr="0053472F">
              <w:tab/>
              <w:t>apeluje o wspieranie odnowy flot rybackich w regionach najbardziej oddalonych, aby zabezpieczyć przyszłość sektora rybołówstwa w tych regionach 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r w:rsidRPr="0053472F">
              <w:rPr>
                <w:b/>
                <w:i/>
              </w:rPr>
              <w:t> w celu uniknięcia jakichkolwiek sytuacji nieuczciwej konkurencji między rybakami z regionów najbardziej oddalonych a flotami państw trzecich sąsiadujących z tymi regionami, których statki są odnawiane między innymi dzięki wsparciu sektorowemu i pomocy rozwojowej UE;</w:t>
            </w:r>
          </w:p>
        </w:tc>
      </w:tr>
    </w:tbl>
    <w:p w14:paraId="696DBBB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1C66E16" w14:textId="77777777" w:rsidR="002B5DB4" w:rsidRPr="0053472F" w:rsidRDefault="002B5DB4" w:rsidP="002B5DB4">
      <w:r w:rsidRPr="0053472F">
        <w:rPr>
          <w:rStyle w:val="HideTWBExt"/>
        </w:rPr>
        <w:t>&lt;/Amend&gt;</w:t>
      </w:r>
    </w:p>
    <w:p w14:paraId="5E86696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185</w:t>
      </w:r>
      <w:r w:rsidRPr="0053472F">
        <w:rPr>
          <w:rStyle w:val="HideTWBExt"/>
          <w:b w:val="0"/>
        </w:rPr>
        <w:t>&lt;/NumAm&gt;</w:t>
      </w:r>
    </w:p>
    <w:p w14:paraId="6585FAA4"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5FED5332" w14:textId="77777777" w:rsidR="002B5DB4" w:rsidRPr="0053472F" w:rsidRDefault="002B5DB4" w:rsidP="002B5DB4">
      <w:pPr>
        <w:pStyle w:val="NormalBold"/>
      </w:pPr>
      <w:r w:rsidRPr="0053472F">
        <w:rPr>
          <w:rStyle w:val="HideTWBExt"/>
          <w:b w:val="0"/>
        </w:rPr>
        <w:t>&lt;/RepeatBlock-By&gt;</w:t>
      </w:r>
    </w:p>
    <w:p w14:paraId="2E9D9B6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F5F8A05" w14:textId="77777777" w:rsidR="002B5DB4" w:rsidRPr="0053472F" w:rsidRDefault="002B5DB4" w:rsidP="002B5DB4">
      <w:pPr>
        <w:pStyle w:val="NormalBold"/>
      </w:pPr>
      <w:r w:rsidRPr="0053472F">
        <w:rPr>
          <w:rStyle w:val="HideTWBExt"/>
          <w:b w:val="0"/>
        </w:rPr>
        <w:t>&lt;Article&gt;</w:t>
      </w:r>
      <w:r w:rsidRPr="0053472F">
        <w:t>Ustęp 13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6473B77" w14:textId="77777777" w:rsidTr="00ED60A6">
        <w:trPr>
          <w:trHeight w:hRule="exact" w:val="240"/>
          <w:jc w:val="center"/>
        </w:trPr>
        <w:tc>
          <w:tcPr>
            <w:tcW w:w="9752" w:type="dxa"/>
            <w:gridSpan w:val="2"/>
            <w:tcBorders>
              <w:top w:val="nil"/>
              <w:left w:val="nil"/>
              <w:bottom w:val="nil"/>
              <w:right w:val="nil"/>
            </w:tcBorders>
          </w:tcPr>
          <w:p w14:paraId="3F3EC638" w14:textId="77777777" w:rsidR="002B5DB4" w:rsidRPr="0053472F" w:rsidRDefault="002B5DB4" w:rsidP="00ED60A6"/>
        </w:tc>
      </w:tr>
      <w:tr w:rsidR="002B5DB4" w:rsidRPr="0053472F" w14:paraId="2FA2B9E2" w14:textId="77777777" w:rsidTr="00ED60A6">
        <w:trPr>
          <w:trHeight w:val="240"/>
          <w:jc w:val="center"/>
        </w:trPr>
        <w:tc>
          <w:tcPr>
            <w:tcW w:w="4876" w:type="dxa"/>
            <w:tcBorders>
              <w:top w:val="nil"/>
              <w:left w:val="nil"/>
              <w:bottom w:val="nil"/>
              <w:right w:val="nil"/>
            </w:tcBorders>
          </w:tcPr>
          <w:p w14:paraId="55C13E5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1825278" w14:textId="77777777" w:rsidR="002B5DB4" w:rsidRPr="0053472F" w:rsidRDefault="002B5DB4" w:rsidP="00ED60A6">
            <w:pPr>
              <w:pStyle w:val="AmColumnHeading"/>
            </w:pPr>
            <w:r w:rsidRPr="0053472F">
              <w:t>Poprawka</w:t>
            </w:r>
          </w:p>
        </w:tc>
      </w:tr>
      <w:tr w:rsidR="002B5DB4" w:rsidRPr="0053472F" w14:paraId="79A0A857" w14:textId="77777777" w:rsidTr="00ED60A6">
        <w:trPr>
          <w:jc w:val="center"/>
        </w:trPr>
        <w:tc>
          <w:tcPr>
            <w:tcW w:w="4876" w:type="dxa"/>
            <w:tcBorders>
              <w:top w:val="nil"/>
              <w:left w:val="nil"/>
              <w:bottom w:val="nil"/>
              <w:right w:val="nil"/>
            </w:tcBorders>
          </w:tcPr>
          <w:p w14:paraId="10C1E959" w14:textId="77777777" w:rsidR="002B5DB4" w:rsidRPr="0053472F" w:rsidRDefault="002B5DB4" w:rsidP="00ED60A6">
            <w:pPr>
              <w:pStyle w:val="Normal6a"/>
            </w:pPr>
            <w:r w:rsidRPr="0053472F">
              <w:t>13.</w:t>
            </w:r>
            <w:r w:rsidRPr="0053472F">
              <w:tab/>
              <w:t xml:space="preserve">apeluje o wspieranie odnowy flot rybackich </w:t>
            </w:r>
            <w:r w:rsidRPr="0053472F">
              <w:rPr>
                <w:b/>
                <w:i/>
              </w:rPr>
              <w:t>w regionach najbardziej oddalonych</w:t>
            </w:r>
            <w:r w:rsidRPr="0053472F">
              <w:t xml:space="preserve">, aby zabezpieczyć przyszłość sektora rybołówstwa w tych regionach oraz wnieść wkład w zrównoważony rozwój lokalny; zwraca się do Komisji, aby zapewniła szczególną rolę </w:t>
            </w:r>
            <w:r w:rsidRPr="0053472F">
              <w:rPr>
                <w:b/>
                <w:i/>
              </w:rPr>
              <w:t>regionów najbardziej oddalonych</w:t>
            </w:r>
            <w:r w:rsidRPr="0053472F">
              <w:t xml:space="preserve"> w unijnych umowach o partnerstwie w sprawie zrównoważonych połowów z krajami lub regionami ościennymi, na przykład w </w:t>
            </w:r>
            <w:r w:rsidRPr="0053472F">
              <w:lastRenderedPageBreak/>
              <w:t>formie wsparcia infrastruktury, floty lub wsparcia sektorowego;</w:t>
            </w:r>
          </w:p>
        </w:tc>
        <w:tc>
          <w:tcPr>
            <w:tcW w:w="4876" w:type="dxa"/>
            <w:tcBorders>
              <w:top w:val="nil"/>
              <w:left w:val="nil"/>
              <w:bottom w:val="nil"/>
              <w:right w:val="nil"/>
            </w:tcBorders>
          </w:tcPr>
          <w:p w14:paraId="7A21B16D" w14:textId="77777777" w:rsidR="002B5DB4" w:rsidRPr="0053472F" w:rsidRDefault="002B5DB4" w:rsidP="00ED60A6">
            <w:pPr>
              <w:pStyle w:val="Normal6a"/>
            </w:pPr>
            <w:r w:rsidRPr="0053472F">
              <w:lastRenderedPageBreak/>
              <w:t>13.</w:t>
            </w:r>
            <w:r w:rsidRPr="0053472F">
              <w:tab/>
              <w:t xml:space="preserve">apeluje o wspieranie odnowy </w:t>
            </w:r>
            <w:r w:rsidRPr="0053472F">
              <w:rPr>
                <w:b/>
                <w:i/>
              </w:rPr>
              <w:t>i modernizacji</w:t>
            </w:r>
            <w:r w:rsidRPr="0053472F">
              <w:t xml:space="preserve"> flot rybackich </w:t>
            </w:r>
            <w:r w:rsidRPr="0053472F">
              <w:rPr>
                <w:b/>
                <w:i/>
              </w:rPr>
              <w:t>w całej Unii Europejskiej, ze szczególnym uwzględnieniem regionów wyspiarskich i najbardziej oddalonych</w:t>
            </w:r>
            <w:r w:rsidRPr="0053472F">
              <w:t xml:space="preserve">, aby zabezpieczyć przyszłość sektora rybołówstwa w tych regionach oraz wnieść wkład w zrównoważony rozwój lokalny </w:t>
            </w:r>
            <w:r w:rsidRPr="0053472F">
              <w:rPr>
                <w:b/>
                <w:i/>
              </w:rPr>
              <w:t xml:space="preserve">dzięki zapewnieniu ciągłości gospodarczej i środowiskowej sektora na tych obszarach znajdujących się w niekorzystnym </w:t>
            </w:r>
            <w:r w:rsidRPr="0053472F">
              <w:rPr>
                <w:b/>
                <w:i/>
              </w:rPr>
              <w:lastRenderedPageBreak/>
              <w:t>położeniu geograficznym</w:t>
            </w:r>
            <w:r w:rsidRPr="0053472F">
              <w:t xml:space="preserve">; zwraca się do Komisji, aby zapewniła szczególną rolę </w:t>
            </w:r>
            <w:r w:rsidRPr="0053472F">
              <w:rPr>
                <w:b/>
                <w:i/>
              </w:rPr>
              <w:t>tych regionów</w:t>
            </w:r>
            <w:r w:rsidRPr="0053472F">
              <w:t xml:space="preserve"> w unijnych umowach o partnerstwie w sprawie zrównoważonych połowów z krajami lub regionami ościennymi, na przykład w formie wsparcia infrastruktury, floty lub wsparcia sektorowego;</w:t>
            </w:r>
          </w:p>
        </w:tc>
      </w:tr>
    </w:tbl>
    <w:p w14:paraId="23671AA7"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457634AF" w14:textId="77777777" w:rsidR="002B5DB4" w:rsidRPr="0053472F" w:rsidRDefault="002B5DB4" w:rsidP="002B5DB4">
      <w:r w:rsidRPr="0053472F">
        <w:rPr>
          <w:rStyle w:val="HideTWBExt"/>
        </w:rPr>
        <w:t>&lt;/Amend&gt;</w:t>
      </w:r>
    </w:p>
    <w:p w14:paraId="0F550D4B"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186</w:t>
      </w:r>
      <w:r w:rsidRPr="0053472F">
        <w:rPr>
          <w:rStyle w:val="HideTWBExt"/>
          <w:b w:val="0"/>
        </w:rPr>
        <w:t>&lt;/NumAm&gt;</w:t>
      </w:r>
    </w:p>
    <w:p w14:paraId="4CEBA5C0"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074296BD" w14:textId="77777777" w:rsidR="002B5DB4" w:rsidRPr="0053472F" w:rsidRDefault="002B5DB4" w:rsidP="002B5DB4">
      <w:pPr>
        <w:pStyle w:val="NormalBold"/>
      </w:pPr>
      <w:r w:rsidRPr="0053472F">
        <w:rPr>
          <w:rStyle w:val="HideTWBExt"/>
          <w:b w:val="0"/>
        </w:rPr>
        <w:t>&lt;/RepeatBlock-By&gt;</w:t>
      </w:r>
    </w:p>
    <w:p w14:paraId="209D77E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40E7977" w14:textId="77777777" w:rsidR="002B5DB4" w:rsidRPr="0053472F" w:rsidRDefault="002B5DB4" w:rsidP="002B5DB4">
      <w:pPr>
        <w:pStyle w:val="NormalBold"/>
      </w:pPr>
      <w:r w:rsidRPr="0053472F">
        <w:rPr>
          <w:rStyle w:val="HideTWBExt"/>
          <w:b w:val="0"/>
        </w:rPr>
        <w:t>&lt;Article&gt;</w:t>
      </w:r>
      <w:r w:rsidRPr="0053472F">
        <w:t>Ustęp 13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BBE173B" w14:textId="77777777" w:rsidTr="00ED60A6">
        <w:trPr>
          <w:trHeight w:hRule="exact" w:val="240"/>
          <w:jc w:val="center"/>
        </w:trPr>
        <w:tc>
          <w:tcPr>
            <w:tcW w:w="9752" w:type="dxa"/>
            <w:gridSpan w:val="2"/>
            <w:tcBorders>
              <w:top w:val="nil"/>
              <w:left w:val="nil"/>
              <w:bottom w:val="nil"/>
              <w:right w:val="nil"/>
            </w:tcBorders>
          </w:tcPr>
          <w:p w14:paraId="4A56B72D" w14:textId="77777777" w:rsidR="002B5DB4" w:rsidRPr="0053472F" w:rsidRDefault="002B5DB4" w:rsidP="00ED60A6"/>
        </w:tc>
      </w:tr>
      <w:tr w:rsidR="002B5DB4" w:rsidRPr="0053472F" w14:paraId="028A067E" w14:textId="77777777" w:rsidTr="00ED60A6">
        <w:trPr>
          <w:trHeight w:val="240"/>
          <w:jc w:val="center"/>
        </w:trPr>
        <w:tc>
          <w:tcPr>
            <w:tcW w:w="4876" w:type="dxa"/>
            <w:tcBorders>
              <w:top w:val="nil"/>
              <w:left w:val="nil"/>
              <w:bottom w:val="nil"/>
              <w:right w:val="nil"/>
            </w:tcBorders>
          </w:tcPr>
          <w:p w14:paraId="468E232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5E663A8" w14:textId="77777777" w:rsidR="002B5DB4" w:rsidRPr="0053472F" w:rsidRDefault="002B5DB4" w:rsidP="00ED60A6">
            <w:pPr>
              <w:pStyle w:val="AmColumnHeading"/>
            </w:pPr>
            <w:r w:rsidRPr="0053472F">
              <w:t>Poprawka</w:t>
            </w:r>
          </w:p>
        </w:tc>
      </w:tr>
      <w:tr w:rsidR="002B5DB4" w:rsidRPr="0053472F" w14:paraId="5F4A8744" w14:textId="77777777" w:rsidTr="00ED60A6">
        <w:trPr>
          <w:jc w:val="center"/>
        </w:trPr>
        <w:tc>
          <w:tcPr>
            <w:tcW w:w="4876" w:type="dxa"/>
            <w:tcBorders>
              <w:top w:val="nil"/>
              <w:left w:val="nil"/>
              <w:bottom w:val="nil"/>
              <w:right w:val="nil"/>
            </w:tcBorders>
          </w:tcPr>
          <w:p w14:paraId="0427B6D1" w14:textId="77777777" w:rsidR="002B5DB4" w:rsidRPr="0053472F" w:rsidRDefault="002B5DB4" w:rsidP="00ED60A6">
            <w:pPr>
              <w:pStyle w:val="Normal6a"/>
            </w:pPr>
            <w:r w:rsidRPr="0053472F">
              <w:t>13.</w:t>
            </w:r>
            <w:r w:rsidRPr="0053472F">
              <w:tab/>
              <w:t xml:space="preserve">apeluje o wspieranie odnowy flot rybackich w regionach najbardziej oddalonych, aby zabezpieczyć przyszłość sektora rybołówstwa w tych regionach oraz wnieść wkład w zrównoważony rozwój lokalny; zwraca się do Komisji, aby </w:t>
            </w:r>
            <w:r w:rsidRPr="0053472F">
              <w:rPr>
                <w:b/>
                <w:i/>
              </w:rPr>
              <w:t xml:space="preserve">zapewniła </w:t>
            </w:r>
            <w:r w:rsidRPr="0053472F">
              <w:t xml:space="preserve">szczególną </w:t>
            </w:r>
            <w:r w:rsidRPr="0053472F">
              <w:rPr>
                <w:b/>
                <w:i/>
              </w:rPr>
              <w:t xml:space="preserve">rolę </w:t>
            </w:r>
            <w:r w:rsidRPr="0053472F">
              <w:t xml:space="preserve">regionów najbardziej oddalonych w </w:t>
            </w:r>
            <w:r w:rsidRPr="0053472F">
              <w:rPr>
                <w:b/>
                <w:i/>
              </w:rPr>
              <w:t xml:space="preserve">unijnych umowach o partnerstwie w sprawie zrównoważonych połowów </w:t>
            </w:r>
            <w:r w:rsidRPr="0053472F">
              <w:t>z krajami lub regionami ościennymi</w:t>
            </w:r>
            <w:r w:rsidRPr="0053472F">
              <w:rPr>
                <w:b/>
                <w:i/>
              </w:rPr>
              <w:t>, na przykład w formie wsparcia infrastruktury, floty lub wsparcia sektorowego</w:t>
            </w:r>
            <w:r w:rsidRPr="0053472F">
              <w:t>;</w:t>
            </w:r>
          </w:p>
        </w:tc>
        <w:tc>
          <w:tcPr>
            <w:tcW w:w="4876" w:type="dxa"/>
            <w:tcBorders>
              <w:top w:val="nil"/>
              <w:left w:val="nil"/>
              <w:bottom w:val="nil"/>
              <w:right w:val="nil"/>
            </w:tcBorders>
          </w:tcPr>
          <w:p w14:paraId="029D1565" w14:textId="77777777" w:rsidR="002B5DB4" w:rsidRPr="0053472F" w:rsidRDefault="002B5DB4" w:rsidP="00ED60A6">
            <w:pPr>
              <w:pStyle w:val="Normal6a"/>
            </w:pPr>
            <w:r w:rsidRPr="0053472F">
              <w:t>13.</w:t>
            </w:r>
            <w:r w:rsidRPr="0053472F">
              <w:tab/>
              <w:t xml:space="preserve">apeluje o </w:t>
            </w:r>
            <w:r w:rsidRPr="0053472F">
              <w:rPr>
                <w:b/>
                <w:i/>
              </w:rPr>
              <w:t xml:space="preserve">zwrócenie szczególnej uwagi na inwestycje oraz </w:t>
            </w:r>
            <w:r w:rsidRPr="0053472F">
              <w:t xml:space="preserve">wspieranie odnowy flot rybackich </w:t>
            </w:r>
            <w:r w:rsidRPr="0053472F">
              <w:rPr>
                <w:b/>
                <w:i/>
              </w:rPr>
              <w:t xml:space="preserve">i ulepszania infrastruktury </w:t>
            </w:r>
            <w:r w:rsidRPr="0053472F">
              <w:t xml:space="preserve">w regionach najbardziej oddalonych, aby zabezpieczyć przyszłość sektora rybołówstwa w tych regionach oraz wnieść wkład w zrównoważony rozwój lokalny; zwraca się do Komisji, aby </w:t>
            </w:r>
            <w:r w:rsidRPr="0053472F">
              <w:rPr>
                <w:b/>
                <w:i/>
              </w:rPr>
              <w:t xml:space="preserve">zwróciła </w:t>
            </w:r>
            <w:r w:rsidRPr="0053472F">
              <w:t xml:space="preserve">szczególną </w:t>
            </w:r>
            <w:r w:rsidRPr="0053472F">
              <w:rPr>
                <w:b/>
                <w:i/>
              </w:rPr>
              <w:t xml:space="preserve">uwagę na zaangażowanie </w:t>
            </w:r>
            <w:r w:rsidRPr="0053472F">
              <w:t xml:space="preserve">regionów najbardziej oddalonych w </w:t>
            </w:r>
            <w:r w:rsidRPr="0053472F">
              <w:rPr>
                <w:b/>
                <w:i/>
              </w:rPr>
              <w:t xml:space="preserve">partnerstwa w dziedzinie rybołówstwa zawierane przez Unię </w:t>
            </w:r>
            <w:r w:rsidRPr="0053472F">
              <w:t xml:space="preserve">z </w:t>
            </w:r>
            <w:r w:rsidRPr="0053472F">
              <w:rPr>
                <w:b/>
                <w:i/>
              </w:rPr>
              <w:t xml:space="preserve">państwami trzecimi, zwłaszcza z </w:t>
            </w:r>
            <w:r w:rsidRPr="0053472F">
              <w:t>krajami lub regionami ościennymi;</w:t>
            </w:r>
          </w:p>
        </w:tc>
      </w:tr>
    </w:tbl>
    <w:p w14:paraId="4934268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0B614E7" w14:textId="77777777" w:rsidR="002B5DB4" w:rsidRPr="0053472F" w:rsidRDefault="002B5DB4" w:rsidP="002B5DB4">
      <w:r w:rsidRPr="0053472F">
        <w:rPr>
          <w:rStyle w:val="HideTWBExt"/>
        </w:rPr>
        <w:t>&lt;/Amend&gt;</w:t>
      </w:r>
    </w:p>
    <w:p w14:paraId="47FE45C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187</w:t>
      </w:r>
      <w:r w:rsidRPr="0053472F">
        <w:rPr>
          <w:rStyle w:val="HideTWBExt"/>
          <w:b w:val="0"/>
        </w:rPr>
        <w:t>&lt;/NumAm&gt;</w:t>
      </w:r>
    </w:p>
    <w:p w14:paraId="00C80717"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14C4B362" w14:textId="77777777" w:rsidR="002B5DB4" w:rsidRPr="0053472F" w:rsidRDefault="002B5DB4" w:rsidP="002B5DB4">
      <w:pPr>
        <w:pStyle w:val="NormalBold"/>
      </w:pPr>
      <w:r w:rsidRPr="0053472F">
        <w:rPr>
          <w:rStyle w:val="HideTWBExt"/>
          <w:b w:val="0"/>
        </w:rPr>
        <w:t>&lt;/RepeatBlock-By&gt;</w:t>
      </w:r>
    </w:p>
    <w:p w14:paraId="592268A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815C0E6" w14:textId="77777777" w:rsidR="002B5DB4" w:rsidRPr="0053472F" w:rsidRDefault="002B5DB4" w:rsidP="002B5DB4">
      <w:pPr>
        <w:pStyle w:val="NormalBold"/>
      </w:pPr>
      <w:r w:rsidRPr="0053472F">
        <w:rPr>
          <w:rStyle w:val="HideTWBExt"/>
          <w:b w:val="0"/>
        </w:rPr>
        <w:t>&lt;Article&gt;</w:t>
      </w:r>
      <w:r w:rsidRPr="0053472F">
        <w:t>Ustęp 13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5C4E84B" w14:textId="77777777" w:rsidTr="00ED60A6">
        <w:trPr>
          <w:trHeight w:hRule="exact" w:val="240"/>
          <w:jc w:val="center"/>
        </w:trPr>
        <w:tc>
          <w:tcPr>
            <w:tcW w:w="9752" w:type="dxa"/>
            <w:gridSpan w:val="2"/>
            <w:tcBorders>
              <w:top w:val="nil"/>
              <w:left w:val="nil"/>
              <w:bottom w:val="nil"/>
              <w:right w:val="nil"/>
            </w:tcBorders>
          </w:tcPr>
          <w:p w14:paraId="1595FAD8" w14:textId="77777777" w:rsidR="002B5DB4" w:rsidRPr="0053472F" w:rsidRDefault="002B5DB4" w:rsidP="00ED60A6"/>
        </w:tc>
      </w:tr>
      <w:tr w:rsidR="002B5DB4" w:rsidRPr="0053472F" w14:paraId="2CDAEB17" w14:textId="77777777" w:rsidTr="00ED60A6">
        <w:trPr>
          <w:trHeight w:val="240"/>
          <w:jc w:val="center"/>
        </w:trPr>
        <w:tc>
          <w:tcPr>
            <w:tcW w:w="4876" w:type="dxa"/>
            <w:tcBorders>
              <w:top w:val="nil"/>
              <w:left w:val="nil"/>
              <w:bottom w:val="nil"/>
              <w:right w:val="nil"/>
            </w:tcBorders>
          </w:tcPr>
          <w:p w14:paraId="5E10451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1372D8B" w14:textId="77777777" w:rsidR="002B5DB4" w:rsidRPr="0053472F" w:rsidRDefault="002B5DB4" w:rsidP="00ED60A6">
            <w:pPr>
              <w:pStyle w:val="AmColumnHeading"/>
            </w:pPr>
            <w:r w:rsidRPr="0053472F">
              <w:t>Poprawka</w:t>
            </w:r>
          </w:p>
        </w:tc>
      </w:tr>
      <w:tr w:rsidR="002B5DB4" w:rsidRPr="0053472F" w14:paraId="0CAF73D7" w14:textId="77777777" w:rsidTr="00ED60A6">
        <w:trPr>
          <w:jc w:val="center"/>
        </w:trPr>
        <w:tc>
          <w:tcPr>
            <w:tcW w:w="4876" w:type="dxa"/>
            <w:tcBorders>
              <w:top w:val="nil"/>
              <w:left w:val="nil"/>
              <w:bottom w:val="nil"/>
              <w:right w:val="nil"/>
            </w:tcBorders>
          </w:tcPr>
          <w:p w14:paraId="657990AB" w14:textId="77777777" w:rsidR="002B5DB4" w:rsidRPr="0053472F" w:rsidRDefault="002B5DB4" w:rsidP="00ED60A6">
            <w:pPr>
              <w:pStyle w:val="Normal6a"/>
            </w:pPr>
            <w:r w:rsidRPr="0053472F">
              <w:lastRenderedPageBreak/>
              <w:t>13.</w:t>
            </w:r>
            <w:r w:rsidRPr="0053472F">
              <w:tab/>
              <w:t xml:space="preserve">apeluje o wspieranie </w:t>
            </w:r>
            <w:r w:rsidRPr="0053472F">
              <w:rPr>
                <w:b/>
                <w:i/>
              </w:rPr>
              <w:t xml:space="preserve">odnowy </w:t>
            </w:r>
            <w:r w:rsidRPr="0053472F">
              <w:t>flot rybackich w regionach najbardziej oddalonych, aby zabezpieczyć przyszłość sektora rybołówstwa w tych regionach 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c>
          <w:tcPr>
            <w:tcW w:w="4876" w:type="dxa"/>
            <w:tcBorders>
              <w:top w:val="nil"/>
              <w:left w:val="nil"/>
              <w:bottom w:val="nil"/>
              <w:right w:val="nil"/>
            </w:tcBorders>
          </w:tcPr>
          <w:p w14:paraId="03AFDC9F" w14:textId="77777777" w:rsidR="002B5DB4" w:rsidRPr="0053472F" w:rsidRDefault="002B5DB4" w:rsidP="00ED60A6">
            <w:pPr>
              <w:pStyle w:val="Normal6a"/>
            </w:pPr>
            <w:r w:rsidRPr="0053472F">
              <w:t>13.</w:t>
            </w:r>
            <w:r w:rsidRPr="0053472F">
              <w:tab/>
              <w:t xml:space="preserve">apeluje o wspieranie </w:t>
            </w:r>
            <w:r w:rsidRPr="0053472F">
              <w:rPr>
                <w:b/>
                <w:i/>
              </w:rPr>
              <w:t xml:space="preserve">modernizacji </w:t>
            </w:r>
            <w:r w:rsidRPr="0053472F">
              <w:t xml:space="preserve">flot rybackich w regionach najbardziej oddalonych, aby zabezpieczyć przyszłość sektora rybołówstwa </w:t>
            </w:r>
            <w:r w:rsidRPr="0053472F">
              <w:rPr>
                <w:b/>
                <w:i/>
              </w:rPr>
              <w:t xml:space="preserve">łodziowego </w:t>
            </w:r>
            <w:r w:rsidRPr="0053472F">
              <w:t>w tych regionach oraz wnieść wkład w zrównoważony rozwój lokalny</w:t>
            </w:r>
            <w:r w:rsidRPr="0053472F">
              <w:rPr>
                <w:b/>
                <w:i/>
              </w:rPr>
              <w:t>, jednocześnie zapobiegając nadmiernej zdolności połowowej</w:t>
            </w:r>
            <w:r w:rsidRPr="0053472F">
              <w:t>;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r>
    </w:tbl>
    <w:p w14:paraId="41FBBBC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1605FE4" w14:textId="77777777" w:rsidR="002B5DB4" w:rsidRPr="0053472F" w:rsidRDefault="002B5DB4" w:rsidP="002B5DB4">
      <w:r w:rsidRPr="0053472F">
        <w:rPr>
          <w:rStyle w:val="HideTWBExt"/>
        </w:rPr>
        <w:t>&lt;/Amend&gt;</w:t>
      </w:r>
    </w:p>
    <w:p w14:paraId="1FB3D78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188</w:t>
      </w:r>
      <w:r w:rsidRPr="0053472F">
        <w:rPr>
          <w:rStyle w:val="HideTWBExt"/>
          <w:b w:val="0"/>
        </w:rPr>
        <w:t>&lt;/NumAm&gt;</w:t>
      </w:r>
    </w:p>
    <w:p w14:paraId="5160581E" w14:textId="77777777" w:rsidR="002B5DB4" w:rsidRPr="0053472F" w:rsidRDefault="002B5DB4" w:rsidP="002B5DB4">
      <w:pPr>
        <w:pStyle w:val="NormalBold"/>
      </w:pPr>
      <w:r w:rsidRPr="0053472F">
        <w:rPr>
          <w:rStyle w:val="HideTWBExt"/>
          <w:b w:val="0"/>
        </w:rPr>
        <w:t>&lt;RepeatBlock-By&gt;&lt;Members&gt;</w:t>
      </w:r>
      <w:r w:rsidRPr="0053472F">
        <w:t>Fredis Beleris</w:t>
      </w:r>
      <w:r w:rsidRPr="0053472F">
        <w:rPr>
          <w:rStyle w:val="HideTWBExt"/>
          <w:b w:val="0"/>
        </w:rPr>
        <w:t>&lt;/Members&gt;</w:t>
      </w:r>
    </w:p>
    <w:p w14:paraId="78215D53" w14:textId="77777777" w:rsidR="002B5DB4" w:rsidRPr="0053472F" w:rsidRDefault="002B5DB4" w:rsidP="002B5DB4">
      <w:pPr>
        <w:pStyle w:val="NormalBold"/>
      </w:pPr>
      <w:r w:rsidRPr="0053472F">
        <w:rPr>
          <w:rStyle w:val="HideTWBExt"/>
          <w:b w:val="0"/>
        </w:rPr>
        <w:t>&lt;/RepeatBlock-By&gt;</w:t>
      </w:r>
    </w:p>
    <w:p w14:paraId="33061E9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CD0F80E" w14:textId="77777777" w:rsidR="002B5DB4" w:rsidRPr="0053472F" w:rsidRDefault="002B5DB4" w:rsidP="002B5DB4">
      <w:pPr>
        <w:pStyle w:val="NormalBold"/>
      </w:pPr>
      <w:r w:rsidRPr="0053472F">
        <w:rPr>
          <w:rStyle w:val="HideTWBExt"/>
          <w:b w:val="0"/>
        </w:rPr>
        <w:t>&lt;Article&gt;</w:t>
      </w:r>
      <w:r w:rsidRPr="0053472F">
        <w:t>Ustęp 13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F3D6DC5" w14:textId="77777777" w:rsidTr="00ED60A6">
        <w:trPr>
          <w:trHeight w:hRule="exact" w:val="240"/>
          <w:jc w:val="center"/>
        </w:trPr>
        <w:tc>
          <w:tcPr>
            <w:tcW w:w="9752" w:type="dxa"/>
            <w:gridSpan w:val="2"/>
            <w:tcBorders>
              <w:top w:val="nil"/>
              <w:left w:val="nil"/>
              <w:bottom w:val="nil"/>
              <w:right w:val="nil"/>
            </w:tcBorders>
          </w:tcPr>
          <w:p w14:paraId="47C8D919" w14:textId="77777777" w:rsidR="002B5DB4" w:rsidRPr="0053472F" w:rsidRDefault="002B5DB4" w:rsidP="00ED60A6"/>
        </w:tc>
      </w:tr>
      <w:tr w:rsidR="002B5DB4" w:rsidRPr="0053472F" w14:paraId="732C20E0" w14:textId="77777777" w:rsidTr="00ED60A6">
        <w:trPr>
          <w:trHeight w:val="240"/>
          <w:jc w:val="center"/>
        </w:trPr>
        <w:tc>
          <w:tcPr>
            <w:tcW w:w="4876" w:type="dxa"/>
            <w:tcBorders>
              <w:top w:val="nil"/>
              <w:left w:val="nil"/>
              <w:bottom w:val="nil"/>
              <w:right w:val="nil"/>
            </w:tcBorders>
          </w:tcPr>
          <w:p w14:paraId="72A908A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9BE4363" w14:textId="77777777" w:rsidR="002B5DB4" w:rsidRPr="0053472F" w:rsidRDefault="002B5DB4" w:rsidP="00ED60A6">
            <w:pPr>
              <w:pStyle w:val="AmColumnHeading"/>
            </w:pPr>
            <w:r w:rsidRPr="0053472F">
              <w:t>Poprawka</w:t>
            </w:r>
          </w:p>
        </w:tc>
      </w:tr>
      <w:tr w:rsidR="002B5DB4" w:rsidRPr="0053472F" w14:paraId="3AE71401" w14:textId="77777777" w:rsidTr="00ED60A6">
        <w:trPr>
          <w:jc w:val="center"/>
        </w:trPr>
        <w:tc>
          <w:tcPr>
            <w:tcW w:w="4876" w:type="dxa"/>
            <w:tcBorders>
              <w:top w:val="nil"/>
              <w:left w:val="nil"/>
              <w:bottom w:val="nil"/>
              <w:right w:val="nil"/>
            </w:tcBorders>
          </w:tcPr>
          <w:p w14:paraId="7EF63180" w14:textId="77777777" w:rsidR="002B5DB4" w:rsidRPr="0053472F" w:rsidRDefault="002B5DB4" w:rsidP="00ED60A6">
            <w:pPr>
              <w:pStyle w:val="Normal6a"/>
            </w:pPr>
            <w:r w:rsidRPr="0053472F">
              <w:t>13.</w:t>
            </w:r>
            <w:r w:rsidRPr="0053472F">
              <w:tab/>
              <w:t>apeluje o wspieranie odnowy flot rybackich w regionach najbardziej oddalonych, aby zabezpieczyć przyszłość sektora rybołówstwa w tych regionach 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c>
          <w:tcPr>
            <w:tcW w:w="4876" w:type="dxa"/>
            <w:tcBorders>
              <w:top w:val="nil"/>
              <w:left w:val="nil"/>
              <w:bottom w:val="nil"/>
              <w:right w:val="nil"/>
            </w:tcBorders>
          </w:tcPr>
          <w:p w14:paraId="45D5ECB7" w14:textId="77777777" w:rsidR="002B5DB4" w:rsidRPr="0053472F" w:rsidRDefault="002B5DB4" w:rsidP="00ED60A6">
            <w:pPr>
              <w:pStyle w:val="Normal6a"/>
            </w:pPr>
            <w:r w:rsidRPr="0053472F">
              <w:t>13.</w:t>
            </w:r>
            <w:r w:rsidRPr="0053472F">
              <w:tab/>
              <w:t xml:space="preserve">apeluje o wspieranie odnowy flot rybackich w regionach najbardziej oddalonych </w:t>
            </w:r>
            <w:r w:rsidRPr="0053472F">
              <w:rPr>
                <w:b/>
                <w:i/>
              </w:rPr>
              <w:t>i w regionach wyspiarskich</w:t>
            </w:r>
            <w:r w:rsidRPr="0053472F">
              <w:t>, aby zabezpieczyć przyszłość sektora rybołówstwa w tych regionach 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r>
    </w:tbl>
    <w:p w14:paraId="4DF736F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{EL}</w:t>
      </w:r>
      <w:r w:rsidRPr="0053472F">
        <w:t>el</w:t>
      </w:r>
      <w:r w:rsidRPr="0053472F">
        <w:rPr>
          <w:rStyle w:val="HideTWBExt"/>
        </w:rPr>
        <w:t>&lt;/Original&gt;</w:t>
      </w:r>
    </w:p>
    <w:p w14:paraId="20038775" w14:textId="77777777" w:rsidR="002B5DB4" w:rsidRPr="0053472F" w:rsidRDefault="002B5DB4" w:rsidP="002B5DB4">
      <w:r w:rsidRPr="0053472F">
        <w:rPr>
          <w:rStyle w:val="HideTWBExt"/>
        </w:rPr>
        <w:t>&lt;/Amend&gt;</w:t>
      </w:r>
    </w:p>
    <w:p w14:paraId="208DF09B"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189</w:t>
      </w:r>
      <w:r w:rsidRPr="0053472F">
        <w:rPr>
          <w:rStyle w:val="HideTWBExt"/>
          <w:b w:val="0"/>
        </w:rPr>
        <w:t>&lt;/NumAm&gt;</w:t>
      </w:r>
    </w:p>
    <w:p w14:paraId="00541D57" w14:textId="77777777" w:rsidR="002B5DB4" w:rsidRPr="0053472F" w:rsidRDefault="002B5DB4" w:rsidP="002B5DB4">
      <w:pPr>
        <w:pStyle w:val="NormalBold"/>
      </w:pPr>
      <w:r w:rsidRPr="0053472F">
        <w:rPr>
          <w:rStyle w:val="HideTWBExt"/>
          <w:b w:val="0"/>
        </w:rPr>
        <w:lastRenderedPageBreak/>
        <w:t>&lt;RepeatBlock-By&gt;&lt;Members&gt;</w:t>
      </w:r>
      <w:r w:rsidRPr="0053472F">
        <w:t>Nora Junco García, Diego Solier, Giuseppe Milazzo, Stephen Nikola Bartulica, Piotr Müller</w:t>
      </w:r>
      <w:r w:rsidRPr="0053472F">
        <w:rPr>
          <w:rStyle w:val="HideTWBExt"/>
          <w:b w:val="0"/>
        </w:rPr>
        <w:t>&lt;/Members&gt;</w:t>
      </w:r>
    </w:p>
    <w:p w14:paraId="35F63A78" w14:textId="77777777" w:rsidR="002B5DB4" w:rsidRPr="0053472F" w:rsidRDefault="002B5DB4" w:rsidP="002B5DB4">
      <w:pPr>
        <w:pStyle w:val="NormalBold"/>
      </w:pPr>
      <w:r w:rsidRPr="0053472F">
        <w:rPr>
          <w:rStyle w:val="HideTWBExt"/>
          <w:b w:val="0"/>
        </w:rPr>
        <w:t>&lt;/RepeatBlock-By&gt;</w:t>
      </w:r>
    </w:p>
    <w:p w14:paraId="422DD95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3F805B1" w14:textId="77777777" w:rsidR="002B5DB4" w:rsidRPr="0053472F" w:rsidRDefault="002B5DB4" w:rsidP="002B5DB4">
      <w:pPr>
        <w:pStyle w:val="NormalBold"/>
      </w:pPr>
      <w:r w:rsidRPr="0053472F">
        <w:rPr>
          <w:rStyle w:val="HideTWBExt"/>
          <w:b w:val="0"/>
        </w:rPr>
        <w:t>&lt;Article&gt;</w:t>
      </w:r>
      <w:r w:rsidRPr="0053472F">
        <w:t>Ustęp 13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B22FDBB" w14:textId="77777777" w:rsidTr="00ED60A6">
        <w:trPr>
          <w:trHeight w:hRule="exact" w:val="240"/>
          <w:jc w:val="center"/>
        </w:trPr>
        <w:tc>
          <w:tcPr>
            <w:tcW w:w="9752" w:type="dxa"/>
            <w:gridSpan w:val="2"/>
            <w:tcBorders>
              <w:top w:val="nil"/>
              <w:left w:val="nil"/>
              <w:bottom w:val="nil"/>
              <w:right w:val="nil"/>
            </w:tcBorders>
          </w:tcPr>
          <w:p w14:paraId="0CFF59C1" w14:textId="77777777" w:rsidR="002B5DB4" w:rsidRPr="0053472F" w:rsidRDefault="002B5DB4" w:rsidP="00ED60A6"/>
        </w:tc>
      </w:tr>
      <w:tr w:rsidR="002B5DB4" w:rsidRPr="0053472F" w14:paraId="0BC5334A" w14:textId="77777777" w:rsidTr="00ED60A6">
        <w:trPr>
          <w:trHeight w:val="240"/>
          <w:jc w:val="center"/>
        </w:trPr>
        <w:tc>
          <w:tcPr>
            <w:tcW w:w="4876" w:type="dxa"/>
            <w:tcBorders>
              <w:top w:val="nil"/>
              <w:left w:val="nil"/>
              <w:bottom w:val="nil"/>
              <w:right w:val="nil"/>
            </w:tcBorders>
          </w:tcPr>
          <w:p w14:paraId="486CC6C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0118919" w14:textId="77777777" w:rsidR="002B5DB4" w:rsidRPr="0053472F" w:rsidRDefault="002B5DB4" w:rsidP="00ED60A6">
            <w:pPr>
              <w:pStyle w:val="AmColumnHeading"/>
            </w:pPr>
            <w:r w:rsidRPr="0053472F">
              <w:t>Poprawka</w:t>
            </w:r>
          </w:p>
        </w:tc>
      </w:tr>
      <w:tr w:rsidR="002B5DB4" w:rsidRPr="0053472F" w14:paraId="674E2DD5" w14:textId="77777777" w:rsidTr="00ED60A6">
        <w:trPr>
          <w:jc w:val="center"/>
        </w:trPr>
        <w:tc>
          <w:tcPr>
            <w:tcW w:w="4876" w:type="dxa"/>
            <w:tcBorders>
              <w:top w:val="nil"/>
              <w:left w:val="nil"/>
              <w:bottom w:val="nil"/>
              <w:right w:val="nil"/>
            </w:tcBorders>
          </w:tcPr>
          <w:p w14:paraId="274D61FF" w14:textId="77777777" w:rsidR="002B5DB4" w:rsidRPr="0053472F" w:rsidRDefault="002B5DB4" w:rsidP="00ED60A6">
            <w:pPr>
              <w:pStyle w:val="Normal6a"/>
            </w:pPr>
            <w:r w:rsidRPr="0053472F">
              <w:t>13.</w:t>
            </w:r>
            <w:r w:rsidRPr="0053472F">
              <w:tab/>
              <w:t xml:space="preserve">apeluje o wspieranie odnowy flot rybackich w regionach najbardziej oddalonych, aby zabezpieczyć przyszłość sektora rybołówstwa </w:t>
            </w:r>
            <w:r w:rsidRPr="0053472F">
              <w:rPr>
                <w:b/>
                <w:i/>
              </w:rPr>
              <w:t xml:space="preserve">w tych regionach </w:t>
            </w:r>
            <w:r w:rsidRPr="0053472F">
              <w:t>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c>
          <w:tcPr>
            <w:tcW w:w="4876" w:type="dxa"/>
            <w:tcBorders>
              <w:top w:val="nil"/>
              <w:left w:val="nil"/>
              <w:bottom w:val="nil"/>
              <w:right w:val="nil"/>
            </w:tcBorders>
          </w:tcPr>
          <w:p w14:paraId="5EB52B62" w14:textId="77777777" w:rsidR="002B5DB4" w:rsidRPr="0053472F" w:rsidRDefault="002B5DB4" w:rsidP="00ED60A6">
            <w:pPr>
              <w:pStyle w:val="Normal6a"/>
            </w:pPr>
            <w:r w:rsidRPr="0053472F">
              <w:t>13.</w:t>
            </w:r>
            <w:r w:rsidRPr="0053472F">
              <w:tab/>
              <w:t>apeluje o wspieranie odnowy flot rybackich</w:t>
            </w:r>
            <w:r w:rsidRPr="0053472F">
              <w:rPr>
                <w:b/>
                <w:i/>
              </w:rPr>
              <w:t xml:space="preserve">, </w:t>
            </w:r>
            <w:r w:rsidRPr="0053472F">
              <w:t xml:space="preserve">w </w:t>
            </w:r>
            <w:r w:rsidRPr="0053472F">
              <w:rPr>
                <w:b/>
                <w:i/>
              </w:rPr>
              <w:t xml:space="preserve">szczególności w </w:t>
            </w:r>
            <w:r w:rsidRPr="0053472F">
              <w:t>regionach najbardziej oddalonych, aby zabezpieczyć przyszłość sektora rybołówstwa</w:t>
            </w:r>
            <w:r w:rsidRPr="0053472F">
              <w:rPr>
                <w:b/>
                <w:i/>
              </w:rPr>
              <w:t xml:space="preserve">, zwiększyć atrakcyjność </w:t>
            </w:r>
            <w:r w:rsidRPr="0053472F">
              <w:t>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r>
    </w:tbl>
    <w:p w14:paraId="3D413F6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B2A82BA" w14:textId="77777777" w:rsidR="002B5DB4" w:rsidRPr="0053472F" w:rsidRDefault="002B5DB4" w:rsidP="002B5DB4">
      <w:r w:rsidRPr="0053472F">
        <w:rPr>
          <w:rStyle w:val="HideTWBExt"/>
        </w:rPr>
        <w:t>&lt;/Amend&gt;</w:t>
      </w:r>
    </w:p>
    <w:p w14:paraId="2E38F78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190</w:t>
      </w:r>
      <w:r w:rsidRPr="0053472F">
        <w:rPr>
          <w:rStyle w:val="HideTWBExt"/>
          <w:b w:val="0"/>
        </w:rPr>
        <w:t>&lt;/NumAm&gt;</w:t>
      </w:r>
    </w:p>
    <w:p w14:paraId="5A7BA764"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54D18284" w14:textId="77777777" w:rsidR="002B5DB4" w:rsidRPr="0053472F" w:rsidRDefault="002B5DB4" w:rsidP="002B5DB4">
      <w:pPr>
        <w:pStyle w:val="NormalBold"/>
      </w:pPr>
      <w:r w:rsidRPr="0053472F">
        <w:rPr>
          <w:rStyle w:val="HideTWBExt"/>
          <w:b w:val="0"/>
        </w:rPr>
        <w:t>&lt;/RepeatBlock-By&gt;</w:t>
      </w:r>
    </w:p>
    <w:p w14:paraId="0488DDF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1B828AC" w14:textId="77777777" w:rsidR="002B5DB4" w:rsidRPr="0053472F" w:rsidRDefault="002B5DB4" w:rsidP="002B5DB4">
      <w:pPr>
        <w:pStyle w:val="NormalBold"/>
      </w:pPr>
      <w:r w:rsidRPr="0053472F">
        <w:rPr>
          <w:rStyle w:val="HideTWBExt"/>
          <w:b w:val="0"/>
        </w:rPr>
        <w:t>&lt;Article&gt;</w:t>
      </w:r>
      <w:r w:rsidRPr="0053472F">
        <w:t>Ustęp 13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4863471" w14:textId="77777777" w:rsidTr="00ED60A6">
        <w:trPr>
          <w:trHeight w:hRule="exact" w:val="240"/>
          <w:jc w:val="center"/>
        </w:trPr>
        <w:tc>
          <w:tcPr>
            <w:tcW w:w="9752" w:type="dxa"/>
            <w:gridSpan w:val="2"/>
            <w:tcBorders>
              <w:top w:val="nil"/>
              <w:left w:val="nil"/>
              <w:bottom w:val="nil"/>
              <w:right w:val="nil"/>
            </w:tcBorders>
          </w:tcPr>
          <w:p w14:paraId="60FCFD17" w14:textId="77777777" w:rsidR="002B5DB4" w:rsidRPr="0053472F" w:rsidRDefault="002B5DB4" w:rsidP="00ED60A6"/>
        </w:tc>
      </w:tr>
      <w:tr w:rsidR="002B5DB4" w:rsidRPr="0053472F" w14:paraId="3596338D" w14:textId="77777777" w:rsidTr="00ED60A6">
        <w:trPr>
          <w:trHeight w:val="240"/>
          <w:jc w:val="center"/>
        </w:trPr>
        <w:tc>
          <w:tcPr>
            <w:tcW w:w="4876" w:type="dxa"/>
            <w:tcBorders>
              <w:top w:val="nil"/>
              <w:left w:val="nil"/>
              <w:bottom w:val="nil"/>
              <w:right w:val="nil"/>
            </w:tcBorders>
          </w:tcPr>
          <w:p w14:paraId="0B96D22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408183A" w14:textId="77777777" w:rsidR="002B5DB4" w:rsidRPr="0053472F" w:rsidRDefault="002B5DB4" w:rsidP="00ED60A6">
            <w:pPr>
              <w:pStyle w:val="AmColumnHeading"/>
            </w:pPr>
            <w:r w:rsidRPr="0053472F">
              <w:t>Poprawka</w:t>
            </w:r>
          </w:p>
        </w:tc>
      </w:tr>
      <w:tr w:rsidR="002B5DB4" w:rsidRPr="0053472F" w14:paraId="34515896" w14:textId="77777777" w:rsidTr="00ED60A6">
        <w:trPr>
          <w:jc w:val="center"/>
        </w:trPr>
        <w:tc>
          <w:tcPr>
            <w:tcW w:w="4876" w:type="dxa"/>
            <w:tcBorders>
              <w:top w:val="nil"/>
              <w:left w:val="nil"/>
              <w:bottom w:val="nil"/>
              <w:right w:val="nil"/>
            </w:tcBorders>
          </w:tcPr>
          <w:p w14:paraId="5E4470D4" w14:textId="77777777" w:rsidR="002B5DB4" w:rsidRPr="0053472F" w:rsidRDefault="002B5DB4" w:rsidP="00ED60A6">
            <w:pPr>
              <w:pStyle w:val="Normal6a"/>
            </w:pPr>
            <w:r w:rsidRPr="0053472F">
              <w:t>13.</w:t>
            </w:r>
            <w:r w:rsidRPr="0053472F">
              <w:tab/>
              <w:t>apeluje o wspieranie odnowy flot rybackich w regionach najbardziej oddalonych, aby zabezpieczyć przyszłość sektora rybołówstwa w tych regionach 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c>
          <w:tcPr>
            <w:tcW w:w="4876" w:type="dxa"/>
            <w:tcBorders>
              <w:top w:val="nil"/>
              <w:left w:val="nil"/>
              <w:bottom w:val="nil"/>
              <w:right w:val="nil"/>
            </w:tcBorders>
          </w:tcPr>
          <w:p w14:paraId="02A94F3C" w14:textId="77777777" w:rsidR="002B5DB4" w:rsidRPr="0053472F" w:rsidRDefault="002B5DB4" w:rsidP="00ED60A6">
            <w:pPr>
              <w:pStyle w:val="Normal6a"/>
            </w:pPr>
            <w:r w:rsidRPr="0053472F">
              <w:t>13.</w:t>
            </w:r>
            <w:r w:rsidRPr="0053472F">
              <w:tab/>
              <w:t xml:space="preserve">apeluje o wspieranie odnowy flot rybackich w regionach najbardziej oddalonych </w:t>
            </w:r>
            <w:r w:rsidRPr="0053472F">
              <w:rPr>
                <w:b/>
                <w:i/>
              </w:rPr>
              <w:t>z funduszy europejskich</w:t>
            </w:r>
            <w:r w:rsidRPr="0053472F">
              <w:t>, aby zabezpieczyć przyszłość sektora rybołówstwa w tych regionach 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r>
    </w:tbl>
    <w:p w14:paraId="2FC03748"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C1585E4" w14:textId="77777777" w:rsidR="002B5DB4" w:rsidRPr="0053472F" w:rsidRDefault="002B5DB4" w:rsidP="002B5DB4">
      <w:r w:rsidRPr="0053472F">
        <w:rPr>
          <w:rStyle w:val="HideTWBExt"/>
        </w:rPr>
        <w:t>&lt;/Amend&gt;</w:t>
      </w:r>
    </w:p>
    <w:p w14:paraId="0E84277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191</w:t>
      </w:r>
      <w:r w:rsidRPr="0053472F">
        <w:rPr>
          <w:rStyle w:val="HideTWBExt"/>
          <w:b w:val="0"/>
        </w:rPr>
        <w:t>&lt;/NumAm&gt;</w:t>
      </w:r>
    </w:p>
    <w:p w14:paraId="7EEB661B"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27B92481" w14:textId="77777777" w:rsidR="002B5DB4" w:rsidRPr="0053472F" w:rsidRDefault="002B5DB4" w:rsidP="002B5DB4">
      <w:pPr>
        <w:pStyle w:val="NormalBold"/>
      </w:pPr>
      <w:r w:rsidRPr="0053472F">
        <w:rPr>
          <w:rStyle w:val="HideTWBExt"/>
          <w:b w:val="0"/>
        </w:rPr>
        <w:t>&lt;/RepeatBlock-By&gt;</w:t>
      </w:r>
    </w:p>
    <w:p w14:paraId="04BA24B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41FF8CA" w14:textId="77777777" w:rsidR="002B5DB4" w:rsidRPr="0053472F" w:rsidRDefault="002B5DB4" w:rsidP="002B5DB4">
      <w:pPr>
        <w:pStyle w:val="NormalBold"/>
      </w:pPr>
      <w:r w:rsidRPr="0053472F">
        <w:rPr>
          <w:rStyle w:val="HideTWBExt"/>
          <w:b w:val="0"/>
        </w:rPr>
        <w:t>&lt;Article&gt;</w:t>
      </w:r>
      <w:r w:rsidRPr="0053472F">
        <w:t>Ustęp 13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50BD816" w14:textId="77777777" w:rsidTr="00ED60A6">
        <w:trPr>
          <w:trHeight w:hRule="exact" w:val="240"/>
          <w:jc w:val="center"/>
        </w:trPr>
        <w:tc>
          <w:tcPr>
            <w:tcW w:w="9752" w:type="dxa"/>
            <w:gridSpan w:val="2"/>
            <w:tcBorders>
              <w:top w:val="nil"/>
              <w:left w:val="nil"/>
              <w:bottom w:val="nil"/>
              <w:right w:val="nil"/>
            </w:tcBorders>
          </w:tcPr>
          <w:p w14:paraId="09985BF1" w14:textId="77777777" w:rsidR="002B5DB4" w:rsidRPr="0053472F" w:rsidRDefault="002B5DB4" w:rsidP="00ED60A6"/>
        </w:tc>
      </w:tr>
      <w:tr w:rsidR="002B5DB4" w:rsidRPr="0053472F" w14:paraId="4299DE3E" w14:textId="77777777" w:rsidTr="00ED60A6">
        <w:trPr>
          <w:trHeight w:val="240"/>
          <w:jc w:val="center"/>
        </w:trPr>
        <w:tc>
          <w:tcPr>
            <w:tcW w:w="4876" w:type="dxa"/>
            <w:tcBorders>
              <w:top w:val="nil"/>
              <w:left w:val="nil"/>
              <w:bottom w:val="nil"/>
              <w:right w:val="nil"/>
            </w:tcBorders>
          </w:tcPr>
          <w:p w14:paraId="226D8BE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F9DC4F5" w14:textId="77777777" w:rsidR="002B5DB4" w:rsidRPr="0053472F" w:rsidRDefault="002B5DB4" w:rsidP="00ED60A6">
            <w:pPr>
              <w:pStyle w:val="AmColumnHeading"/>
            </w:pPr>
            <w:r w:rsidRPr="0053472F">
              <w:t>Poprawka</w:t>
            </w:r>
          </w:p>
        </w:tc>
      </w:tr>
      <w:tr w:rsidR="002B5DB4" w:rsidRPr="0053472F" w14:paraId="010D0890" w14:textId="77777777" w:rsidTr="00ED60A6">
        <w:trPr>
          <w:jc w:val="center"/>
        </w:trPr>
        <w:tc>
          <w:tcPr>
            <w:tcW w:w="4876" w:type="dxa"/>
            <w:tcBorders>
              <w:top w:val="nil"/>
              <w:left w:val="nil"/>
              <w:bottom w:val="nil"/>
              <w:right w:val="nil"/>
            </w:tcBorders>
          </w:tcPr>
          <w:p w14:paraId="23EFD84D" w14:textId="77777777" w:rsidR="002B5DB4" w:rsidRPr="0053472F" w:rsidRDefault="002B5DB4" w:rsidP="00ED60A6">
            <w:pPr>
              <w:pStyle w:val="Normal6a"/>
            </w:pPr>
            <w:r w:rsidRPr="0053472F">
              <w:t>13.</w:t>
            </w:r>
            <w:r w:rsidRPr="0053472F">
              <w:tab/>
              <w:t>apeluje o wspieranie odnowy flot rybackich w regionach najbardziej oddalonych, aby zabezpieczyć przyszłość sektora rybołówstwa w tych regionach 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c>
          <w:tcPr>
            <w:tcW w:w="4876" w:type="dxa"/>
            <w:tcBorders>
              <w:top w:val="nil"/>
              <w:left w:val="nil"/>
              <w:bottom w:val="nil"/>
              <w:right w:val="nil"/>
            </w:tcBorders>
          </w:tcPr>
          <w:p w14:paraId="4349CB67" w14:textId="77777777" w:rsidR="002B5DB4" w:rsidRPr="0053472F" w:rsidRDefault="002B5DB4" w:rsidP="00ED60A6">
            <w:pPr>
              <w:pStyle w:val="Normal6a"/>
            </w:pPr>
            <w:r w:rsidRPr="0053472F">
              <w:t>13.</w:t>
            </w:r>
            <w:r w:rsidRPr="0053472F">
              <w:tab/>
              <w:t xml:space="preserve">apeluje o wspieranie </w:t>
            </w:r>
            <w:r w:rsidRPr="0053472F">
              <w:rPr>
                <w:b/>
                <w:i/>
              </w:rPr>
              <w:t>za pomocą specjalnego wsparcia finansowego</w:t>
            </w:r>
            <w:r w:rsidRPr="0053472F">
              <w:t xml:space="preserve"> odnowy flot rybackich w regionach najbardziej oddalonych, aby zabezpieczyć przyszłość sektora rybołówstwa w tych regionach 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r>
    </w:tbl>
    <w:p w14:paraId="6C0E1D2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74806A41" w14:textId="77777777" w:rsidR="002B5DB4" w:rsidRPr="0053472F" w:rsidRDefault="002B5DB4" w:rsidP="002B5DB4">
      <w:r w:rsidRPr="0053472F">
        <w:rPr>
          <w:rStyle w:val="HideTWBExt"/>
        </w:rPr>
        <w:t>&lt;/Amend&gt;</w:t>
      </w:r>
    </w:p>
    <w:p w14:paraId="106644A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192</w:t>
      </w:r>
      <w:r w:rsidRPr="0053472F">
        <w:rPr>
          <w:rStyle w:val="HideTWBExt"/>
          <w:b w:val="0"/>
        </w:rPr>
        <w:t>&lt;/NumAm&gt;</w:t>
      </w:r>
    </w:p>
    <w:p w14:paraId="3E65730B"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54FB50CD" w14:textId="77777777" w:rsidR="002B5DB4" w:rsidRPr="0053472F" w:rsidRDefault="002B5DB4" w:rsidP="002B5DB4">
      <w:pPr>
        <w:pStyle w:val="NormalBold"/>
      </w:pPr>
      <w:r w:rsidRPr="0053472F">
        <w:rPr>
          <w:rStyle w:val="HideTWBExt"/>
          <w:b w:val="0"/>
        </w:rPr>
        <w:t>&lt;/RepeatBlock-By&gt;</w:t>
      </w:r>
    </w:p>
    <w:p w14:paraId="4857A03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4AA2C5B" w14:textId="77777777" w:rsidR="002B5DB4" w:rsidRPr="0053472F" w:rsidRDefault="002B5DB4" w:rsidP="002B5DB4">
      <w:pPr>
        <w:pStyle w:val="NormalBold"/>
      </w:pPr>
      <w:r w:rsidRPr="0053472F">
        <w:rPr>
          <w:rStyle w:val="HideTWBExt"/>
          <w:b w:val="0"/>
        </w:rPr>
        <w:t>&lt;Article&gt;</w:t>
      </w:r>
      <w:r w:rsidRPr="0053472F">
        <w:t>Ustęp 13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249217C" w14:textId="77777777" w:rsidTr="00ED60A6">
        <w:trPr>
          <w:trHeight w:hRule="exact" w:val="240"/>
          <w:jc w:val="center"/>
        </w:trPr>
        <w:tc>
          <w:tcPr>
            <w:tcW w:w="9752" w:type="dxa"/>
            <w:gridSpan w:val="2"/>
            <w:tcBorders>
              <w:top w:val="nil"/>
              <w:left w:val="nil"/>
              <w:bottom w:val="nil"/>
              <w:right w:val="nil"/>
            </w:tcBorders>
          </w:tcPr>
          <w:p w14:paraId="6F7478BF" w14:textId="77777777" w:rsidR="002B5DB4" w:rsidRPr="0053472F" w:rsidRDefault="002B5DB4" w:rsidP="00ED60A6"/>
        </w:tc>
      </w:tr>
      <w:tr w:rsidR="002B5DB4" w:rsidRPr="0053472F" w14:paraId="0D8DDDBD" w14:textId="77777777" w:rsidTr="00ED60A6">
        <w:trPr>
          <w:trHeight w:val="240"/>
          <w:jc w:val="center"/>
        </w:trPr>
        <w:tc>
          <w:tcPr>
            <w:tcW w:w="4876" w:type="dxa"/>
            <w:tcBorders>
              <w:top w:val="nil"/>
              <w:left w:val="nil"/>
              <w:bottom w:val="nil"/>
              <w:right w:val="nil"/>
            </w:tcBorders>
          </w:tcPr>
          <w:p w14:paraId="2A9673A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8E0A7AF" w14:textId="77777777" w:rsidR="002B5DB4" w:rsidRPr="0053472F" w:rsidRDefault="002B5DB4" w:rsidP="00ED60A6">
            <w:pPr>
              <w:pStyle w:val="AmColumnHeading"/>
            </w:pPr>
            <w:r w:rsidRPr="0053472F">
              <w:t>Poprawka</w:t>
            </w:r>
          </w:p>
        </w:tc>
      </w:tr>
      <w:tr w:rsidR="002B5DB4" w:rsidRPr="0053472F" w14:paraId="22ADB86E" w14:textId="77777777" w:rsidTr="00ED60A6">
        <w:trPr>
          <w:jc w:val="center"/>
        </w:trPr>
        <w:tc>
          <w:tcPr>
            <w:tcW w:w="4876" w:type="dxa"/>
            <w:tcBorders>
              <w:top w:val="nil"/>
              <w:left w:val="nil"/>
              <w:bottom w:val="nil"/>
              <w:right w:val="nil"/>
            </w:tcBorders>
          </w:tcPr>
          <w:p w14:paraId="16804420" w14:textId="77777777" w:rsidR="002B5DB4" w:rsidRPr="0053472F" w:rsidRDefault="002B5DB4" w:rsidP="00ED60A6">
            <w:pPr>
              <w:pStyle w:val="Normal6a"/>
            </w:pPr>
            <w:r w:rsidRPr="0053472F">
              <w:t>13.</w:t>
            </w:r>
            <w:r w:rsidRPr="0053472F">
              <w:tab/>
              <w:t xml:space="preserve">apeluje o wspieranie odnowy flot rybackich w regionach najbardziej oddalonych, aby zabezpieczyć </w:t>
            </w:r>
            <w:r w:rsidRPr="0053472F">
              <w:rPr>
                <w:b/>
                <w:i/>
              </w:rPr>
              <w:t xml:space="preserve">przyszłość </w:t>
            </w:r>
            <w:r w:rsidRPr="0053472F">
              <w:t xml:space="preserve">sektora rybołówstwa w tych regionach oraz wnieść wkład w zrównoważony rozwój lokalny; zwraca się do Komisji, aby zapewniła szczególną rolę regionów najbardziej oddalonych w unijnych umowach o partnerstwie w sprawie zrównoważonych połowów z krajami lub </w:t>
            </w:r>
            <w:r w:rsidRPr="0053472F">
              <w:lastRenderedPageBreak/>
              <w:t>regionami ościennymi, na przykład w formie wsparcia infrastruktury, floty lub wsparcia sektorowego;</w:t>
            </w:r>
          </w:p>
        </w:tc>
        <w:tc>
          <w:tcPr>
            <w:tcW w:w="4876" w:type="dxa"/>
            <w:tcBorders>
              <w:top w:val="nil"/>
              <w:left w:val="nil"/>
              <w:bottom w:val="nil"/>
              <w:right w:val="nil"/>
            </w:tcBorders>
          </w:tcPr>
          <w:p w14:paraId="51C23666" w14:textId="77777777" w:rsidR="002B5DB4" w:rsidRPr="0053472F" w:rsidRDefault="002B5DB4" w:rsidP="00ED60A6">
            <w:pPr>
              <w:pStyle w:val="Normal6a"/>
            </w:pPr>
            <w:r w:rsidRPr="0053472F">
              <w:lastRenderedPageBreak/>
              <w:t>13.</w:t>
            </w:r>
            <w:r w:rsidRPr="0053472F">
              <w:tab/>
              <w:t xml:space="preserve">apeluje o wspieranie odnowy flot rybackich w regionach najbardziej oddalonych, aby zabezpieczyć </w:t>
            </w:r>
            <w:r w:rsidRPr="0053472F">
              <w:rPr>
                <w:b/>
                <w:i/>
              </w:rPr>
              <w:t xml:space="preserve">rentowność </w:t>
            </w:r>
            <w:r w:rsidRPr="0053472F">
              <w:t xml:space="preserve">sektora rybołówstwa w tych regionach oraz wnieść wkład w zrównoważony rozwój lokalny; zwraca się do Komisji, aby zapewniła szczególną rolę regionów najbardziej oddalonych w unijnych umowach o partnerstwie w sprawie zrównoważonych połowów z krajami lub </w:t>
            </w:r>
            <w:r w:rsidRPr="0053472F">
              <w:lastRenderedPageBreak/>
              <w:t>regionami ościennymi, na przykład w formie wsparcia infrastruktury, floty lub wsparcia sektorowego;</w:t>
            </w:r>
          </w:p>
        </w:tc>
      </w:tr>
    </w:tbl>
    <w:p w14:paraId="7D891179"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E705408" w14:textId="77777777" w:rsidR="002B5DB4" w:rsidRPr="0053472F" w:rsidRDefault="002B5DB4" w:rsidP="002B5DB4">
      <w:r w:rsidRPr="0053472F">
        <w:rPr>
          <w:rStyle w:val="HideTWBExt"/>
        </w:rPr>
        <w:t>&lt;/Amend&gt;</w:t>
      </w:r>
    </w:p>
    <w:p w14:paraId="7299174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193</w:t>
      </w:r>
      <w:r w:rsidRPr="0053472F">
        <w:rPr>
          <w:rStyle w:val="HideTWBExt"/>
          <w:b w:val="0"/>
        </w:rPr>
        <w:t>&lt;/NumAm&gt;</w:t>
      </w:r>
    </w:p>
    <w:p w14:paraId="761FA855"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3789AA1C" w14:textId="77777777" w:rsidR="002B5DB4" w:rsidRPr="0053472F" w:rsidRDefault="002B5DB4" w:rsidP="002B5DB4">
      <w:pPr>
        <w:pStyle w:val="NormalBold"/>
      </w:pPr>
      <w:r w:rsidRPr="0053472F">
        <w:rPr>
          <w:rStyle w:val="HideTWBExt"/>
          <w:b w:val="0"/>
        </w:rPr>
        <w:t>&lt;/RepeatBlock-By&gt;</w:t>
      </w:r>
    </w:p>
    <w:p w14:paraId="374FB6E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829C299" w14:textId="77777777" w:rsidR="002B5DB4" w:rsidRPr="0053472F" w:rsidRDefault="002B5DB4" w:rsidP="002B5DB4">
      <w:pPr>
        <w:pStyle w:val="NormalBold"/>
      </w:pPr>
      <w:r w:rsidRPr="0053472F">
        <w:rPr>
          <w:rStyle w:val="HideTWBExt"/>
          <w:b w:val="0"/>
        </w:rPr>
        <w:t>&lt;Article&gt;</w:t>
      </w:r>
      <w:r w:rsidRPr="0053472F">
        <w:t>Ustęp 13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C571B35" w14:textId="77777777" w:rsidTr="00ED60A6">
        <w:trPr>
          <w:trHeight w:hRule="exact" w:val="240"/>
          <w:jc w:val="center"/>
        </w:trPr>
        <w:tc>
          <w:tcPr>
            <w:tcW w:w="9752" w:type="dxa"/>
            <w:gridSpan w:val="2"/>
            <w:tcBorders>
              <w:top w:val="nil"/>
              <w:left w:val="nil"/>
              <w:bottom w:val="nil"/>
              <w:right w:val="nil"/>
            </w:tcBorders>
          </w:tcPr>
          <w:p w14:paraId="451B1DE8" w14:textId="77777777" w:rsidR="002B5DB4" w:rsidRPr="0053472F" w:rsidRDefault="002B5DB4" w:rsidP="00ED60A6"/>
        </w:tc>
      </w:tr>
      <w:tr w:rsidR="002B5DB4" w:rsidRPr="0053472F" w14:paraId="4098671E" w14:textId="77777777" w:rsidTr="00ED60A6">
        <w:trPr>
          <w:trHeight w:val="240"/>
          <w:jc w:val="center"/>
        </w:trPr>
        <w:tc>
          <w:tcPr>
            <w:tcW w:w="4876" w:type="dxa"/>
            <w:tcBorders>
              <w:top w:val="nil"/>
              <w:left w:val="nil"/>
              <w:bottom w:val="nil"/>
              <w:right w:val="nil"/>
            </w:tcBorders>
          </w:tcPr>
          <w:p w14:paraId="74BB967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B896299" w14:textId="77777777" w:rsidR="002B5DB4" w:rsidRPr="0053472F" w:rsidRDefault="002B5DB4" w:rsidP="00ED60A6">
            <w:pPr>
              <w:pStyle w:val="AmColumnHeading"/>
            </w:pPr>
            <w:r w:rsidRPr="0053472F">
              <w:t>Poprawka</w:t>
            </w:r>
          </w:p>
        </w:tc>
      </w:tr>
      <w:tr w:rsidR="002B5DB4" w:rsidRPr="0053472F" w14:paraId="7BEF521E" w14:textId="77777777" w:rsidTr="00ED60A6">
        <w:trPr>
          <w:jc w:val="center"/>
        </w:trPr>
        <w:tc>
          <w:tcPr>
            <w:tcW w:w="4876" w:type="dxa"/>
            <w:tcBorders>
              <w:top w:val="nil"/>
              <w:left w:val="nil"/>
              <w:bottom w:val="nil"/>
              <w:right w:val="nil"/>
            </w:tcBorders>
          </w:tcPr>
          <w:p w14:paraId="31B8B414" w14:textId="77777777" w:rsidR="002B5DB4" w:rsidRPr="0053472F" w:rsidRDefault="002B5DB4" w:rsidP="00ED60A6">
            <w:pPr>
              <w:pStyle w:val="Normal6a"/>
            </w:pPr>
            <w:r w:rsidRPr="0053472F">
              <w:t>13.</w:t>
            </w:r>
            <w:r w:rsidRPr="0053472F">
              <w:tab/>
              <w:t>apeluje o wspieranie odnowy flot rybackich w regionach najbardziej oddalonych, aby zabezpieczyć przyszłość sektora rybołówstwa w tych regionach 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c>
          <w:tcPr>
            <w:tcW w:w="4876" w:type="dxa"/>
            <w:tcBorders>
              <w:top w:val="nil"/>
              <w:left w:val="nil"/>
              <w:bottom w:val="nil"/>
              <w:right w:val="nil"/>
            </w:tcBorders>
          </w:tcPr>
          <w:p w14:paraId="15E1365D" w14:textId="77777777" w:rsidR="002B5DB4" w:rsidRPr="0053472F" w:rsidRDefault="002B5DB4" w:rsidP="00ED60A6">
            <w:pPr>
              <w:pStyle w:val="Normal6a"/>
            </w:pPr>
            <w:r w:rsidRPr="0053472F">
              <w:t>13.</w:t>
            </w:r>
            <w:r w:rsidRPr="0053472F">
              <w:tab/>
              <w:t>apeluje o wspieranie odnowy flot rybackich w regionach najbardziej oddalonych, aby zabezpieczyć przyszłość sektora rybołówstwa w tych regionach oraz wnieść wkład w zrównoważony rozwój 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r>
    </w:tbl>
    <w:p w14:paraId="272E3BE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3BD52F4" w14:textId="77777777" w:rsidR="002B5DB4" w:rsidRPr="0053472F" w:rsidRDefault="002B5DB4" w:rsidP="002B5DB4">
      <w:r w:rsidRPr="0053472F">
        <w:rPr>
          <w:rStyle w:val="HideTWBExt"/>
        </w:rPr>
        <w:t>&lt;/Amend&gt;</w:t>
      </w:r>
    </w:p>
    <w:p w14:paraId="474884D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194</w:t>
      </w:r>
      <w:r w:rsidRPr="0053472F">
        <w:rPr>
          <w:rStyle w:val="HideTWBExt"/>
          <w:b w:val="0"/>
        </w:rPr>
        <w:t>&lt;/NumAm&gt;</w:t>
      </w:r>
    </w:p>
    <w:p w14:paraId="441D1501"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2ABBAC98"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7CD905E7" w14:textId="77777777" w:rsidR="002B5DB4" w:rsidRPr="0053472F" w:rsidRDefault="002B5DB4" w:rsidP="002B5DB4">
      <w:pPr>
        <w:pStyle w:val="NormalBold"/>
      </w:pPr>
      <w:r w:rsidRPr="0053472F">
        <w:rPr>
          <w:rStyle w:val="HideTWBExt"/>
          <w:b w:val="0"/>
        </w:rPr>
        <w:t>&lt;/RepeatBlock-By&gt;</w:t>
      </w:r>
    </w:p>
    <w:p w14:paraId="2CC4621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4F3A084" w14:textId="77777777" w:rsidR="002B5DB4" w:rsidRPr="0053472F" w:rsidRDefault="002B5DB4" w:rsidP="002B5DB4">
      <w:pPr>
        <w:pStyle w:val="NormalBold"/>
      </w:pPr>
      <w:r w:rsidRPr="0053472F">
        <w:rPr>
          <w:rStyle w:val="HideTWBExt"/>
          <w:b w:val="0"/>
        </w:rPr>
        <w:t>&lt;Article&gt;</w:t>
      </w:r>
      <w:r w:rsidRPr="0053472F">
        <w:t>Ustęp 13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7C885D0" w14:textId="77777777" w:rsidTr="00ED60A6">
        <w:trPr>
          <w:trHeight w:hRule="exact" w:val="240"/>
          <w:jc w:val="center"/>
        </w:trPr>
        <w:tc>
          <w:tcPr>
            <w:tcW w:w="9752" w:type="dxa"/>
            <w:gridSpan w:val="2"/>
            <w:tcBorders>
              <w:top w:val="nil"/>
              <w:left w:val="nil"/>
              <w:bottom w:val="nil"/>
              <w:right w:val="nil"/>
            </w:tcBorders>
          </w:tcPr>
          <w:p w14:paraId="1161961D" w14:textId="77777777" w:rsidR="002B5DB4" w:rsidRPr="0053472F" w:rsidRDefault="002B5DB4" w:rsidP="00ED60A6"/>
        </w:tc>
      </w:tr>
      <w:tr w:rsidR="002B5DB4" w:rsidRPr="0053472F" w14:paraId="34B1BA4E" w14:textId="77777777" w:rsidTr="00ED60A6">
        <w:trPr>
          <w:trHeight w:val="240"/>
          <w:jc w:val="center"/>
        </w:trPr>
        <w:tc>
          <w:tcPr>
            <w:tcW w:w="4876" w:type="dxa"/>
            <w:tcBorders>
              <w:top w:val="nil"/>
              <w:left w:val="nil"/>
              <w:bottom w:val="nil"/>
              <w:right w:val="nil"/>
            </w:tcBorders>
          </w:tcPr>
          <w:p w14:paraId="12C26E0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802F65A" w14:textId="77777777" w:rsidR="002B5DB4" w:rsidRPr="0053472F" w:rsidRDefault="002B5DB4" w:rsidP="00ED60A6">
            <w:pPr>
              <w:pStyle w:val="AmColumnHeading"/>
            </w:pPr>
            <w:r w:rsidRPr="0053472F">
              <w:t>Poprawka</w:t>
            </w:r>
          </w:p>
        </w:tc>
      </w:tr>
      <w:tr w:rsidR="002B5DB4" w:rsidRPr="0053472F" w14:paraId="698FE9E3" w14:textId="77777777" w:rsidTr="00ED60A6">
        <w:trPr>
          <w:jc w:val="center"/>
        </w:trPr>
        <w:tc>
          <w:tcPr>
            <w:tcW w:w="4876" w:type="dxa"/>
            <w:tcBorders>
              <w:top w:val="nil"/>
              <w:left w:val="nil"/>
              <w:bottom w:val="nil"/>
              <w:right w:val="nil"/>
            </w:tcBorders>
          </w:tcPr>
          <w:p w14:paraId="2145137C" w14:textId="77777777" w:rsidR="002B5DB4" w:rsidRPr="0053472F" w:rsidRDefault="002B5DB4" w:rsidP="00ED60A6">
            <w:pPr>
              <w:pStyle w:val="Normal6a"/>
            </w:pPr>
            <w:r w:rsidRPr="0053472F">
              <w:t>13.</w:t>
            </w:r>
            <w:r w:rsidRPr="0053472F">
              <w:tab/>
              <w:t xml:space="preserve">apeluje o wspieranie </w:t>
            </w:r>
            <w:r w:rsidRPr="0053472F">
              <w:rPr>
                <w:b/>
                <w:i/>
              </w:rPr>
              <w:t xml:space="preserve">odnowy </w:t>
            </w:r>
            <w:r w:rsidRPr="0053472F">
              <w:t xml:space="preserve">flot rybackich w regionach najbardziej oddalonych, aby zabezpieczyć przyszłość sektora rybołówstwa w tych regionach oraz wnieść wkład w zrównoważony rozwój </w:t>
            </w:r>
            <w:r w:rsidRPr="0053472F">
              <w:lastRenderedPageBreak/>
              <w:t>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c>
          <w:tcPr>
            <w:tcW w:w="4876" w:type="dxa"/>
            <w:tcBorders>
              <w:top w:val="nil"/>
              <w:left w:val="nil"/>
              <w:bottom w:val="nil"/>
              <w:right w:val="nil"/>
            </w:tcBorders>
          </w:tcPr>
          <w:p w14:paraId="72094B05" w14:textId="77777777" w:rsidR="002B5DB4" w:rsidRPr="0053472F" w:rsidRDefault="002B5DB4" w:rsidP="00ED60A6">
            <w:pPr>
              <w:pStyle w:val="Normal6a"/>
            </w:pPr>
            <w:r w:rsidRPr="0053472F">
              <w:lastRenderedPageBreak/>
              <w:t>13.</w:t>
            </w:r>
            <w:r w:rsidRPr="0053472F">
              <w:tab/>
              <w:t xml:space="preserve">apeluje o wspieranie </w:t>
            </w:r>
            <w:r w:rsidRPr="0053472F">
              <w:rPr>
                <w:b/>
                <w:i/>
              </w:rPr>
              <w:t xml:space="preserve">modernizacji </w:t>
            </w:r>
            <w:r w:rsidRPr="0053472F">
              <w:t xml:space="preserve">flot rybackich w regionach najbardziej oddalonych, aby zabezpieczyć przyszłość sektora rybołówstwa w tych regionach oraz wnieść wkład w zrównoważony rozwój </w:t>
            </w:r>
            <w:r w:rsidRPr="0053472F">
              <w:lastRenderedPageBreak/>
              <w:t>lokalny; zwraca się do Komisji, aby zapewniła szczególną rolę regionów najbardziej oddalonych w unijnych umowach o partnerstwie w sprawie zrównoważonych połowów z krajami lub regionami ościennymi, na przykład w formie wsparcia infrastruktury, floty lub wsparcia sektorowego;</w:t>
            </w:r>
          </w:p>
        </w:tc>
      </w:tr>
    </w:tbl>
    <w:p w14:paraId="510C9908"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B57B380" w14:textId="77777777" w:rsidR="002B5DB4" w:rsidRPr="0053472F" w:rsidRDefault="002B5DB4" w:rsidP="002B5DB4">
      <w:r w:rsidRPr="0053472F">
        <w:rPr>
          <w:rStyle w:val="HideTWBExt"/>
        </w:rPr>
        <w:t>&lt;/Amend&gt;</w:t>
      </w:r>
    </w:p>
    <w:p w14:paraId="3871CF7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195</w:t>
      </w:r>
      <w:r w:rsidRPr="0053472F">
        <w:rPr>
          <w:rStyle w:val="HideTWBExt"/>
          <w:b w:val="0"/>
        </w:rPr>
        <w:t>&lt;/NumAm&gt;</w:t>
      </w:r>
    </w:p>
    <w:p w14:paraId="01305F8C"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37CE3F7F" w14:textId="77777777" w:rsidR="002B5DB4" w:rsidRPr="0053472F" w:rsidRDefault="002B5DB4" w:rsidP="002B5DB4">
      <w:pPr>
        <w:pStyle w:val="NormalBold"/>
      </w:pPr>
      <w:r w:rsidRPr="0053472F">
        <w:rPr>
          <w:rStyle w:val="HideTWBExt"/>
          <w:b w:val="0"/>
        </w:rPr>
        <w:t>&lt;/RepeatBlock-By&gt;</w:t>
      </w:r>
    </w:p>
    <w:p w14:paraId="7E66C97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84C0032" w14:textId="77777777" w:rsidR="002B5DB4" w:rsidRPr="0053472F" w:rsidRDefault="002B5DB4" w:rsidP="002B5DB4">
      <w:pPr>
        <w:pStyle w:val="NormalBold"/>
      </w:pPr>
      <w:r w:rsidRPr="0053472F">
        <w:rPr>
          <w:rStyle w:val="HideTWBExt"/>
          <w:b w:val="0"/>
        </w:rPr>
        <w:t>&lt;Article&gt;</w:t>
      </w:r>
      <w:r w:rsidRPr="0053472F">
        <w:t>Ustęp 13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81B59CA" w14:textId="77777777" w:rsidTr="00ED60A6">
        <w:trPr>
          <w:trHeight w:hRule="exact" w:val="240"/>
          <w:jc w:val="center"/>
        </w:trPr>
        <w:tc>
          <w:tcPr>
            <w:tcW w:w="9752" w:type="dxa"/>
            <w:gridSpan w:val="2"/>
            <w:tcBorders>
              <w:top w:val="nil"/>
              <w:left w:val="nil"/>
              <w:bottom w:val="nil"/>
              <w:right w:val="nil"/>
            </w:tcBorders>
          </w:tcPr>
          <w:p w14:paraId="26B064E5" w14:textId="77777777" w:rsidR="002B5DB4" w:rsidRPr="0053472F" w:rsidRDefault="002B5DB4" w:rsidP="00ED60A6"/>
        </w:tc>
      </w:tr>
      <w:tr w:rsidR="002B5DB4" w:rsidRPr="0053472F" w14:paraId="366541FB" w14:textId="77777777" w:rsidTr="00ED60A6">
        <w:trPr>
          <w:trHeight w:val="240"/>
          <w:jc w:val="center"/>
        </w:trPr>
        <w:tc>
          <w:tcPr>
            <w:tcW w:w="4876" w:type="dxa"/>
            <w:tcBorders>
              <w:top w:val="nil"/>
              <w:left w:val="nil"/>
              <w:bottom w:val="nil"/>
              <w:right w:val="nil"/>
            </w:tcBorders>
          </w:tcPr>
          <w:p w14:paraId="2C5087D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8789E7F" w14:textId="77777777" w:rsidR="002B5DB4" w:rsidRPr="0053472F" w:rsidRDefault="002B5DB4" w:rsidP="00ED60A6">
            <w:pPr>
              <w:pStyle w:val="AmColumnHeading"/>
            </w:pPr>
            <w:r w:rsidRPr="0053472F">
              <w:t>Poprawka</w:t>
            </w:r>
          </w:p>
        </w:tc>
      </w:tr>
      <w:tr w:rsidR="002B5DB4" w:rsidRPr="0053472F" w14:paraId="0997E344" w14:textId="77777777" w:rsidTr="00ED60A6">
        <w:trPr>
          <w:jc w:val="center"/>
        </w:trPr>
        <w:tc>
          <w:tcPr>
            <w:tcW w:w="4876" w:type="dxa"/>
            <w:tcBorders>
              <w:top w:val="nil"/>
              <w:left w:val="nil"/>
              <w:bottom w:val="nil"/>
              <w:right w:val="nil"/>
            </w:tcBorders>
          </w:tcPr>
          <w:p w14:paraId="65A11DD6" w14:textId="77777777" w:rsidR="002B5DB4" w:rsidRPr="0053472F" w:rsidRDefault="002B5DB4" w:rsidP="00ED60A6">
            <w:pPr>
              <w:pStyle w:val="Normal6a"/>
            </w:pPr>
          </w:p>
        </w:tc>
        <w:tc>
          <w:tcPr>
            <w:tcW w:w="4876" w:type="dxa"/>
            <w:tcBorders>
              <w:top w:val="nil"/>
              <w:left w:val="nil"/>
              <w:bottom w:val="nil"/>
              <w:right w:val="nil"/>
            </w:tcBorders>
          </w:tcPr>
          <w:p w14:paraId="71028AE8" w14:textId="77777777" w:rsidR="002B5DB4" w:rsidRPr="0053472F" w:rsidRDefault="002B5DB4" w:rsidP="00ED60A6">
            <w:pPr>
              <w:pStyle w:val="Normal6a"/>
            </w:pPr>
            <w:r w:rsidRPr="0053472F">
              <w:rPr>
                <w:b/>
                <w:i/>
              </w:rPr>
              <w:t>13a.</w:t>
            </w:r>
            <w:r w:rsidRPr="0053472F">
              <w:tab/>
            </w:r>
            <w:r w:rsidRPr="0053472F">
              <w:rPr>
                <w:b/>
                <w:i/>
              </w:rPr>
              <w:t>wzywa Komisję do wzmocnienia infrastruktury portowej, logistycznej i rynkowej na wyspach i w regionach najbardziej oddalonych, aby poprawić konkurencyjność lokalnej żywności pochodzenia morskiego oraz wspierać bardziej zrównoważone i odporne łańcuchy dostaw;</w:t>
            </w:r>
          </w:p>
        </w:tc>
      </w:tr>
    </w:tbl>
    <w:p w14:paraId="22F65A4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5FF246EF" w14:textId="77777777" w:rsidR="002B5DB4" w:rsidRPr="0053472F" w:rsidRDefault="002B5DB4" w:rsidP="002B5DB4">
      <w:r w:rsidRPr="0053472F">
        <w:rPr>
          <w:rStyle w:val="HideTWBExt"/>
        </w:rPr>
        <w:t>&lt;/Amend&gt;</w:t>
      </w:r>
    </w:p>
    <w:p w14:paraId="483D7F5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196</w:t>
      </w:r>
      <w:r w:rsidRPr="0053472F">
        <w:rPr>
          <w:rStyle w:val="HideTWBExt"/>
          <w:b w:val="0"/>
        </w:rPr>
        <w:t>&lt;/NumAm&gt;</w:t>
      </w:r>
    </w:p>
    <w:p w14:paraId="7A4A45E0"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0E67A175" w14:textId="77777777" w:rsidR="002B5DB4" w:rsidRPr="0053472F" w:rsidRDefault="002B5DB4" w:rsidP="002B5DB4">
      <w:pPr>
        <w:pStyle w:val="NormalBold"/>
      </w:pPr>
      <w:r w:rsidRPr="0053472F">
        <w:rPr>
          <w:rStyle w:val="HideTWBExt"/>
          <w:b w:val="0"/>
        </w:rPr>
        <w:t>&lt;/RepeatBlock-By&gt;</w:t>
      </w:r>
    </w:p>
    <w:p w14:paraId="38A9BB6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28642B7" w14:textId="77777777" w:rsidR="002B5DB4" w:rsidRPr="0053472F" w:rsidRDefault="002B5DB4" w:rsidP="002B5DB4">
      <w:pPr>
        <w:pStyle w:val="NormalBold"/>
      </w:pPr>
      <w:r w:rsidRPr="0053472F">
        <w:rPr>
          <w:rStyle w:val="HideTWBExt"/>
          <w:b w:val="0"/>
        </w:rPr>
        <w:t>&lt;Article&gt;</w:t>
      </w:r>
      <w:r w:rsidRPr="0053472F">
        <w:t>Ustęp 14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E6CF6FE" w14:textId="77777777" w:rsidTr="00ED60A6">
        <w:trPr>
          <w:trHeight w:hRule="exact" w:val="240"/>
          <w:jc w:val="center"/>
        </w:trPr>
        <w:tc>
          <w:tcPr>
            <w:tcW w:w="9752" w:type="dxa"/>
            <w:gridSpan w:val="2"/>
            <w:tcBorders>
              <w:top w:val="nil"/>
              <w:left w:val="nil"/>
              <w:bottom w:val="nil"/>
              <w:right w:val="nil"/>
            </w:tcBorders>
          </w:tcPr>
          <w:p w14:paraId="53BA5573" w14:textId="77777777" w:rsidR="002B5DB4" w:rsidRPr="0053472F" w:rsidRDefault="002B5DB4" w:rsidP="00ED60A6"/>
        </w:tc>
      </w:tr>
      <w:tr w:rsidR="002B5DB4" w:rsidRPr="0053472F" w14:paraId="1BB10DB4" w14:textId="77777777" w:rsidTr="00ED60A6">
        <w:trPr>
          <w:trHeight w:val="240"/>
          <w:jc w:val="center"/>
        </w:trPr>
        <w:tc>
          <w:tcPr>
            <w:tcW w:w="4876" w:type="dxa"/>
            <w:tcBorders>
              <w:top w:val="nil"/>
              <w:left w:val="nil"/>
              <w:bottom w:val="nil"/>
              <w:right w:val="nil"/>
            </w:tcBorders>
          </w:tcPr>
          <w:p w14:paraId="254C3C6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8B6E661" w14:textId="77777777" w:rsidR="002B5DB4" w:rsidRPr="0053472F" w:rsidRDefault="002B5DB4" w:rsidP="00ED60A6">
            <w:pPr>
              <w:pStyle w:val="AmColumnHeading"/>
            </w:pPr>
            <w:r w:rsidRPr="0053472F">
              <w:t>Poprawka</w:t>
            </w:r>
          </w:p>
        </w:tc>
      </w:tr>
      <w:tr w:rsidR="002B5DB4" w:rsidRPr="0053472F" w14:paraId="1A9BA857" w14:textId="77777777" w:rsidTr="00ED60A6">
        <w:trPr>
          <w:jc w:val="center"/>
        </w:trPr>
        <w:tc>
          <w:tcPr>
            <w:tcW w:w="4876" w:type="dxa"/>
            <w:tcBorders>
              <w:top w:val="nil"/>
              <w:left w:val="nil"/>
              <w:bottom w:val="nil"/>
              <w:right w:val="nil"/>
            </w:tcBorders>
          </w:tcPr>
          <w:p w14:paraId="72676C9B" w14:textId="77777777" w:rsidR="002B5DB4" w:rsidRPr="0053472F" w:rsidRDefault="002B5DB4" w:rsidP="00ED60A6">
            <w:pPr>
              <w:pStyle w:val="Normal6a"/>
            </w:pPr>
            <w:r w:rsidRPr="0053472F">
              <w:t>14.</w:t>
            </w:r>
            <w:r w:rsidRPr="0053472F">
              <w:tab/>
              <w:t xml:space="preserve">wzywa Komisję, aby promowała świadomość konsumentów i zachęcała, by domagali się przejrzystości i identyfikowalności, przez zapewnianie szczegółowych informacji na temat pochodzenia, jakości i zrównoważonego </w:t>
            </w:r>
            <w:r w:rsidRPr="0053472F">
              <w:lastRenderedPageBreak/>
              <w:t xml:space="preserve">charakteru </w:t>
            </w:r>
            <w:r w:rsidRPr="0053472F">
              <w:rPr>
                <w:b/>
                <w:i/>
              </w:rPr>
              <w:t xml:space="preserve">żywności </w:t>
            </w:r>
            <w:r w:rsidRPr="0053472F">
              <w:t>pochodzenia morskiego; podkreśla, że należy opracować normy rynkowe gwarantujące równe warunki działania w przypadku żywności i innych produktów pochodzenia morskiego importowanych do UE, przez zadbanie, aby spełniały one porównywalne kryteria środowiskowe i kryteria zrównoważoności;</w:t>
            </w:r>
          </w:p>
        </w:tc>
        <w:tc>
          <w:tcPr>
            <w:tcW w:w="4876" w:type="dxa"/>
            <w:tcBorders>
              <w:top w:val="nil"/>
              <w:left w:val="nil"/>
              <w:bottom w:val="nil"/>
              <w:right w:val="nil"/>
            </w:tcBorders>
          </w:tcPr>
          <w:p w14:paraId="04BE7BAF" w14:textId="77777777" w:rsidR="002B5DB4" w:rsidRPr="0053472F" w:rsidRDefault="002B5DB4" w:rsidP="00ED60A6">
            <w:pPr>
              <w:pStyle w:val="Normal6a"/>
            </w:pPr>
            <w:r w:rsidRPr="0053472F">
              <w:lastRenderedPageBreak/>
              <w:t>14.</w:t>
            </w:r>
            <w:r w:rsidRPr="0053472F">
              <w:tab/>
              <w:t xml:space="preserve">wzywa Komisję, aby promowała świadomość konsumentów i zachęcała, by domagali się przejrzystości i identyfikowalności, przez zapewnianie szczegółowych informacji na temat pochodzenia, jakości i zrównoważonego </w:t>
            </w:r>
            <w:r w:rsidRPr="0053472F">
              <w:lastRenderedPageBreak/>
              <w:t xml:space="preserve">charakteru </w:t>
            </w:r>
            <w:r w:rsidRPr="0053472F">
              <w:rPr>
                <w:b/>
                <w:i/>
              </w:rPr>
              <w:t xml:space="preserve">wszystkich produktów </w:t>
            </w:r>
            <w:r w:rsidRPr="0053472F">
              <w:t xml:space="preserve">pochodzenia morskiego </w:t>
            </w:r>
            <w:r w:rsidRPr="0053472F">
              <w:rPr>
                <w:b/>
                <w:i/>
              </w:rPr>
              <w:t>bez wyjątku</w:t>
            </w:r>
            <w:r w:rsidRPr="0053472F">
              <w:t>; podkreśla, że należy opracować normy rynkowe gwarantujące równe warunki działania w przypadku żywności i innych produktów pochodzenia morskiego importowanych do UE, przez zadbanie, aby spełniały one porównywalne kryteria środowiskowe i kryteria zrównoważoności</w:t>
            </w:r>
            <w:r w:rsidRPr="0053472F">
              <w:rPr>
                <w:b/>
                <w:i/>
              </w:rPr>
              <w:t>, oraz zagwarantowanie, że cała żywność pochodzenia morskiego, w tym produkty konserwowane i przetworzone oraz serwowane w restauracjach lub w zakładach żywienia zbiorowego, zawierają kluczowe informacje dla konsumentów, takie jak nazwa gatunku, pochodzenie i użyte narzędzia połowowe</w:t>
            </w:r>
            <w:r w:rsidRPr="0053472F">
              <w:t>;</w:t>
            </w:r>
            <w:r w:rsidRPr="0053472F">
              <w:rPr>
                <w:b/>
                <w:i/>
              </w:rPr>
              <w:t xml:space="preserve"> państwo bandery należy uznać za ważną informację, którą należy przekazać konsumentom, ponieważ wskazuje ona na narodowość floty rybackiej;</w:t>
            </w:r>
          </w:p>
        </w:tc>
      </w:tr>
    </w:tbl>
    <w:p w14:paraId="6095DB2F"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0068226" w14:textId="77777777" w:rsidR="002B5DB4" w:rsidRPr="0053472F" w:rsidRDefault="002B5DB4" w:rsidP="002B5DB4">
      <w:r w:rsidRPr="0053472F">
        <w:rPr>
          <w:rStyle w:val="HideTWBExt"/>
        </w:rPr>
        <w:t>&lt;/Amend&gt;</w:t>
      </w:r>
    </w:p>
    <w:p w14:paraId="33ED9AC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197</w:t>
      </w:r>
      <w:r w:rsidRPr="0053472F">
        <w:rPr>
          <w:rStyle w:val="HideTWBExt"/>
          <w:b w:val="0"/>
        </w:rPr>
        <w:t>&lt;/NumAm&gt;</w:t>
      </w:r>
    </w:p>
    <w:p w14:paraId="3D56ABF7"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410FF201"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1BC3F0F3" w14:textId="77777777" w:rsidR="002B5DB4" w:rsidRPr="0053472F" w:rsidRDefault="002B5DB4" w:rsidP="002B5DB4">
      <w:pPr>
        <w:pStyle w:val="NormalBold"/>
      </w:pPr>
      <w:r w:rsidRPr="0053472F">
        <w:rPr>
          <w:rStyle w:val="HideTWBExt"/>
          <w:b w:val="0"/>
        </w:rPr>
        <w:t>&lt;/RepeatBlock-By&gt;</w:t>
      </w:r>
    </w:p>
    <w:p w14:paraId="46FF52E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C1D0DDC" w14:textId="77777777" w:rsidR="002B5DB4" w:rsidRPr="0053472F" w:rsidRDefault="002B5DB4" w:rsidP="002B5DB4">
      <w:pPr>
        <w:pStyle w:val="NormalBold"/>
      </w:pPr>
      <w:r w:rsidRPr="0053472F">
        <w:rPr>
          <w:rStyle w:val="HideTWBExt"/>
          <w:b w:val="0"/>
        </w:rPr>
        <w:t>&lt;Article&gt;</w:t>
      </w:r>
      <w:r w:rsidRPr="0053472F">
        <w:t>Ustęp 14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38D265D" w14:textId="77777777" w:rsidTr="00ED60A6">
        <w:trPr>
          <w:trHeight w:hRule="exact" w:val="240"/>
          <w:jc w:val="center"/>
        </w:trPr>
        <w:tc>
          <w:tcPr>
            <w:tcW w:w="9752" w:type="dxa"/>
            <w:gridSpan w:val="2"/>
            <w:tcBorders>
              <w:top w:val="nil"/>
              <w:left w:val="nil"/>
              <w:bottom w:val="nil"/>
              <w:right w:val="nil"/>
            </w:tcBorders>
          </w:tcPr>
          <w:p w14:paraId="11A9A0DE" w14:textId="77777777" w:rsidR="002B5DB4" w:rsidRPr="0053472F" w:rsidRDefault="002B5DB4" w:rsidP="00ED60A6"/>
        </w:tc>
      </w:tr>
      <w:tr w:rsidR="002B5DB4" w:rsidRPr="0053472F" w14:paraId="67CB3AC0" w14:textId="77777777" w:rsidTr="00ED60A6">
        <w:trPr>
          <w:trHeight w:val="240"/>
          <w:jc w:val="center"/>
        </w:trPr>
        <w:tc>
          <w:tcPr>
            <w:tcW w:w="4876" w:type="dxa"/>
            <w:tcBorders>
              <w:top w:val="nil"/>
              <w:left w:val="nil"/>
              <w:bottom w:val="nil"/>
              <w:right w:val="nil"/>
            </w:tcBorders>
          </w:tcPr>
          <w:p w14:paraId="49057CB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28EB539" w14:textId="77777777" w:rsidR="002B5DB4" w:rsidRPr="0053472F" w:rsidRDefault="002B5DB4" w:rsidP="00ED60A6">
            <w:pPr>
              <w:pStyle w:val="AmColumnHeading"/>
            </w:pPr>
            <w:r w:rsidRPr="0053472F">
              <w:t>Poprawka</w:t>
            </w:r>
          </w:p>
        </w:tc>
      </w:tr>
      <w:tr w:rsidR="002B5DB4" w:rsidRPr="0053472F" w14:paraId="16C7D4A7" w14:textId="77777777" w:rsidTr="00ED60A6">
        <w:trPr>
          <w:jc w:val="center"/>
        </w:trPr>
        <w:tc>
          <w:tcPr>
            <w:tcW w:w="4876" w:type="dxa"/>
            <w:tcBorders>
              <w:top w:val="nil"/>
              <w:left w:val="nil"/>
              <w:bottom w:val="nil"/>
              <w:right w:val="nil"/>
            </w:tcBorders>
          </w:tcPr>
          <w:p w14:paraId="7A99B914" w14:textId="77777777" w:rsidR="002B5DB4" w:rsidRPr="0053472F" w:rsidRDefault="002B5DB4" w:rsidP="00ED60A6">
            <w:pPr>
              <w:pStyle w:val="Normal6a"/>
            </w:pPr>
            <w:r w:rsidRPr="0053472F">
              <w:t>14.</w:t>
            </w:r>
            <w:r w:rsidRPr="0053472F">
              <w:tab/>
              <w:t xml:space="preserve">wzywa Komisję, aby </w:t>
            </w:r>
            <w:r w:rsidRPr="0053472F">
              <w:rPr>
                <w:b/>
                <w:i/>
              </w:rPr>
              <w:t xml:space="preserve">promowała </w:t>
            </w:r>
            <w:r w:rsidRPr="0053472F">
              <w:t xml:space="preserve">świadomość konsumentów i </w:t>
            </w:r>
            <w:r w:rsidRPr="0053472F">
              <w:rPr>
                <w:b/>
                <w:i/>
              </w:rPr>
              <w:t xml:space="preserve">zachęcała, by domagali się </w:t>
            </w:r>
            <w:r w:rsidRPr="0053472F">
              <w:t xml:space="preserve">przejrzystości i identyfikowalności, przez zapewnianie </w:t>
            </w:r>
            <w:r w:rsidRPr="0053472F">
              <w:rPr>
                <w:b/>
                <w:i/>
              </w:rPr>
              <w:t xml:space="preserve">szczegółowych </w:t>
            </w:r>
            <w:r w:rsidRPr="0053472F">
              <w:t xml:space="preserve">informacji na temat pochodzenia, jakości i zrównoważonego charakteru żywności pochodzenia morskiego; podkreśla, że należy opracować normy rynkowe gwarantujące równe warunki działania w przypadku żywności i innych produktów pochodzenia morskiego importowanych do UE, </w:t>
            </w:r>
            <w:r w:rsidRPr="0053472F">
              <w:rPr>
                <w:b/>
                <w:i/>
              </w:rPr>
              <w:t>przez zadbanie</w:t>
            </w:r>
            <w:r w:rsidRPr="0053472F">
              <w:t xml:space="preserve">, aby spełniały one </w:t>
            </w:r>
            <w:r w:rsidRPr="0053472F">
              <w:rPr>
                <w:b/>
                <w:i/>
              </w:rPr>
              <w:t xml:space="preserve">porównywalne </w:t>
            </w:r>
            <w:r w:rsidRPr="0053472F">
              <w:t xml:space="preserve">kryteria </w:t>
            </w:r>
            <w:r w:rsidRPr="0053472F">
              <w:lastRenderedPageBreak/>
              <w:t xml:space="preserve">środowiskowe i </w:t>
            </w:r>
            <w:r w:rsidRPr="0053472F">
              <w:rPr>
                <w:b/>
                <w:i/>
              </w:rPr>
              <w:t>kryteria zrównoważoności</w:t>
            </w:r>
            <w:r w:rsidRPr="0053472F">
              <w:t>;</w:t>
            </w:r>
          </w:p>
        </w:tc>
        <w:tc>
          <w:tcPr>
            <w:tcW w:w="4876" w:type="dxa"/>
            <w:tcBorders>
              <w:top w:val="nil"/>
              <w:left w:val="nil"/>
              <w:bottom w:val="nil"/>
              <w:right w:val="nil"/>
            </w:tcBorders>
          </w:tcPr>
          <w:p w14:paraId="765E3297" w14:textId="77777777" w:rsidR="002B5DB4" w:rsidRPr="0053472F" w:rsidRDefault="002B5DB4" w:rsidP="00ED60A6">
            <w:pPr>
              <w:pStyle w:val="Normal6a"/>
            </w:pPr>
            <w:r w:rsidRPr="0053472F">
              <w:lastRenderedPageBreak/>
              <w:t>14.</w:t>
            </w:r>
            <w:r w:rsidRPr="0053472F">
              <w:tab/>
              <w:t xml:space="preserve">wzywa Komisję </w:t>
            </w:r>
            <w:r w:rsidRPr="0053472F">
              <w:rPr>
                <w:b/>
                <w:i/>
              </w:rPr>
              <w:t>i państwa członkowskie</w:t>
            </w:r>
            <w:r w:rsidRPr="0053472F">
              <w:t xml:space="preserve">, aby </w:t>
            </w:r>
            <w:r w:rsidRPr="0053472F">
              <w:rPr>
                <w:b/>
                <w:i/>
              </w:rPr>
              <w:t xml:space="preserve">promowały </w:t>
            </w:r>
            <w:r w:rsidRPr="0053472F">
              <w:t xml:space="preserve">świadomość konsumentów i </w:t>
            </w:r>
            <w:r w:rsidRPr="0053472F">
              <w:rPr>
                <w:b/>
                <w:i/>
              </w:rPr>
              <w:t xml:space="preserve">ustanowiły solidne, obowiązkowe systemy pełnej </w:t>
            </w:r>
            <w:r w:rsidRPr="0053472F">
              <w:t xml:space="preserve">przejrzystości i </w:t>
            </w:r>
            <w:r w:rsidRPr="0053472F">
              <w:rPr>
                <w:b/>
                <w:i/>
              </w:rPr>
              <w:t xml:space="preserve">cyfrowej </w:t>
            </w:r>
            <w:r w:rsidRPr="0053472F">
              <w:t xml:space="preserve">identyfikowalności </w:t>
            </w:r>
            <w:r w:rsidRPr="0053472F">
              <w:rPr>
                <w:b/>
                <w:i/>
              </w:rPr>
              <w:t>w całym łańcuchu dostaw żywności pochodzenia morskiego</w:t>
            </w:r>
            <w:r w:rsidRPr="0053472F">
              <w:t xml:space="preserve">, przez zapewnianie </w:t>
            </w:r>
            <w:r w:rsidRPr="0053472F">
              <w:rPr>
                <w:b/>
                <w:i/>
              </w:rPr>
              <w:t xml:space="preserve">publicznie dostępnych i możliwych do zweryfikowania </w:t>
            </w:r>
            <w:r w:rsidRPr="0053472F">
              <w:t xml:space="preserve">informacji na temat pochodzenia, </w:t>
            </w:r>
            <w:r w:rsidRPr="0053472F">
              <w:rPr>
                <w:b/>
                <w:i/>
              </w:rPr>
              <w:t xml:space="preserve">metod produkcji, </w:t>
            </w:r>
            <w:r w:rsidRPr="0053472F">
              <w:t xml:space="preserve">jakości i zrównoważonego charakteru żywności pochodzenia morskiego; podkreśla, że należy opracować </w:t>
            </w:r>
            <w:r w:rsidRPr="0053472F">
              <w:rPr>
                <w:b/>
                <w:i/>
              </w:rPr>
              <w:t xml:space="preserve">wiążące i egzekwowalne </w:t>
            </w:r>
            <w:r w:rsidRPr="0053472F">
              <w:lastRenderedPageBreak/>
              <w:t xml:space="preserve">normy rynkowe gwarantujące równe warunki działania w przypadku żywności i innych produktów pochodzenia morskiego importowanych do UE, </w:t>
            </w:r>
            <w:r w:rsidRPr="0053472F">
              <w:rPr>
                <w:b/>
                <w:i/>
              </w:rPr>
              <w:t>wymagając</w:t>
            </w:r>
            <w:r w:rsidRPr="0053472F">
              <w:t xml:space="preserve">, aby spełniały one </w:t>
            </w:r>
            <w:r w:rsidRPr="0053472F">
              <w:rPr>
                <w:b/>
                <w:i/>
              </w:rPr>
              <w:t xml:space="preserve">równoważne </w:t>
            </w:r>
            <w:r w:rsidRPr="0053472F">
              <w:t>kryteria środowiskowe</w:t>
            </w:r>
            <w:r w:rsidRPr="0053472F">
              <w:rPr>
                <w:b/>
                <w:i/>
              </w:rPr>
              <w:t xml:space="preserve">, społeczne </w:t>
            </w:r>
            <w:r w:rsidRPr="0053472F">
              <w:t xml:space="preserve">i </w:t>
            </w:r>
            <w:r w:rsidRPr="0053472F">
              <w:rPr>
                <w:b/>
                <w:i/>
              </w:rPr>
              <w:t>dotyczące identyfikowalności, poparte skutecznym monitorowaniem i sankcjami za nieprzestrzeganie przepisów</w:t>
            </w:r>
            <w:r w:rsidRPr="0053472F">
              <w:t>;</w:t>
            </w:r>
          </w:p>
        </w:tc>
      </w:tr>
    </w:tbl>
    <w:p w14:paraId="0B35BFA5"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805E087" w14:textId="77777777" w:rsidR="002B5DB4" w:rsidRPr="0053472F" w:rsidRDefault="002B5DB4" w:rsidP="002B5DB4">
      <w:r w:rsidRPr="0053472F">
        <w:rPr>
          <w:rStyle w:val="HideTWBExt"/>
        </w:rPr>
        <w:t>&lt;/Amend&gt;</w:t>
      </w:r>
    </w:p>
    <w:p w14:paraId="5024ED3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198</w:t>
      </w:r>
      <w:r w:rsidRPr="0053472F">
        <w:rPr>
          <w:rStyle w:val="HideTWBExt"/>
          <w:b w:val="0"/>
        </w:rPr>
        <w:t>&lt;/NumAm&gt;</w:t>
      </w:r>
    </w:p>
    <w:p w14:paraId="33AD4CD8"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1A69C998" w14:textId="77777777" w:rsidR="002B5DB4" w:rsidRPr="0053472F" w:rsidRDefault="002B5DB4" w:rsidP="002B5DB4">
      <w:pPr>
        <w:pStyle w:val="NormalBold"/>
      </w:pPr>
      <w:r w:rsidRPr="0053472F">
        <w:rPr>
          <w:rStyle w:val="HideTWBExt"/>
          <w:b w:val="0"/>
        </w:rPr>
        <w:t>&lt;/RepeatBlock-By&gt;</w:t>
      </w:r>
    </w:p>
    <w:p w14:paraId="67679ED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D466B8A" w14:textId="77777777" w:rsidR="002B5DB4" w:rsidRPr="0053472F" w:rsidRDefault="002B5DB4" w:rsidP="002B5DB4">
      <w:pPr>
        <w:pStyle w:val="NormalBold"/>
      </w:pPr>
      <w:r w:rsidRPr="0053472F">
        <w:rPr>
          <w:rStyle w:val="HideTWBExt"/>
          <w:b w:val="0"/>
        </w:rPr>
        <w:t>&lt;Article&gt;</w:t>
      </w:r>
      <w:r w:rsidRPr="0053472F">
        <w:t>Ustęp 14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AAE1E6E" w14:textId="77777777" w:rsidTr="00ED60A6">
        <w:trPr>
          <w:trHeight w:hRule="exact" w:val="240"/>
          <w:jc w:val="center"/>
        </w:trPr>
        <w:tc>
          <w:tcPr>
            <w:tcW w:w="9752" w:type="dxa"/>
            <w:gridSpan w:val="2"/>
            <w:tcBorders>
              <w:top w:val="nil"/>
              <w:left w:val="nil"/>
              <w:bottom w:val="nil"/>
              <w:right w:val="nil"/>
            </w:tcBorders>
          </w:tcPr>
          <w:p w14:paraId="61984C25" w14:textId="77777777" w:rsidR="002B5DB4" w:rsidRPr="0053472F" w:rsidRDefault="002B5DB4" w:rsidP="00ED60A6"/>
        </w:tc>
      </w:tr>
      <w:tr w:rsidR="002B5DB4" w:rsidRPr="0053472F" w14:paraId="0DE16109" w14:textId="77777777" w:rsidTr="00ED60A6">
        <w:trPr>
          <w:trHeight w:val="240"/>
          <w:jc w:val="center"/>
        </w:trPr>
        <w:tc>
          <w:tcPr>
            <w:tcW w:w="4876" w:type="dxa"/>
            <w:tcBorders>
              <w:top w:val="nil"/>
              <w:left w:val="nil"/>
              <w:bottom w:val="nil"/>
              <w:right w:val="nil"/>
            </w:tcBorders>
          </w:tcPr>
          <w:p w14:paraId="74D2268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D1C9DE0" w14:textId="77777777" w:rsidR="002B5DB4" w:rsidRPr="0053472F" w:rsidRDefault="002B5DB4" w:rsidP="00ED60A6">
            <w:pPr>
              <w:pStyle w:val="AmColumnHeading"/>
            </w:pPr>
            <w:r w:rsidRPr="0053472F">
              <w:t>Poprawka</w:t>
            </w:r>
          </w:p>
        </w:tc>
      </w:tr>
      <w:tr w:rsidR="002B5DB4" w:rsidRPr="0053472F" w14:paraId="4F6444C4" w14:textId="77777777" w:rsidTr="00ED60A6">
        <w:trPr>
          <w:jc w:val="center"/>
        </w:trPr>
        <w:tc>
          <w:tcPr>
            <w:tcW w:w="4876" w:type="dxa"/>
            <w:tcBorders>
              <w:top w:val="nil"/>
              <w:left w:val="nil"/>
              <w:bottom w:val="nil"/>
              <w:right w:val="nil"/>
            </w:tcBorders>
          </w:tcPr>
          <w:p w14:paraId="1A5454C3" w14:textId="77777777" w:rsidR="002B5DB4" w:rsidRPr="0053472F" w:rsidRDefault="002B5DB4" w:rsidP="00ED60A6">
            <w:pPr>
              <w:pStyle w:val="Normal6a"/>
            </w:pPr>
            <w:r w:rsidRPr="0053472F">
              <w:t>14.</w:t>
            </w:r>
            <w:r w:rsidRPr="0053472F">
              <w:tab/>
              <w:t>wzywa Komisję, aby promowała świadomość konsumentów i zachęcała, by domagali się przejrzystości i identyfikowalności, przez zapewnianie szczegółowych informacji na temat pochodzenia, 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porównywalne kryteria środowiskowe i kryteria zrównoważoności;</w:t>
            </w:r>
          </w:p>
        </w:tc>
        <w:tc>
          <w:tcPr>
            <w:tcW w:w="4876" w:type="dxa"/>
            <w:tcBorders>
              <w:top w:val="nil"/>
              <w:left w:val="nil"/>
              <w:bottom w:val="nil"/>
              <w:right w:val="nil"/>
            </w:tcBorders>
          </w:tcPr>
          <w:p w14:paraId="3044830D" w14:textId="77777777" w:rsidR="002B5DB4" w:rsidRPr="0053472F" w:rsidRDefault="002B5DB4" w:rsidP="00ED60A6">
            <w:pPr>
              <w:pStyle w:val="Normal6a"/>
            </w:pPr>
            <w:r w:rsidRPr="0053472F">
              <w:t>14.</w:t>
            </w:r>
            <w:r w:rsidRPr="0053472F">
              <w:tab/>
              <w:t>wzywa Komisję, aby promowała świadomość konsumentów i zachęcała, by domagali się przejrzystości i identyfikowalności, przez zapewnianie szczegółowych informacji na temat pochodzenia, 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porównywalne kryteria środowiskowe i kryteria zrównoważoności;</w:t>
            </w:r>
            <w:r w:rsidRPr="0053472F">
              <w:rPr>
                <w:b/>
                <w:i/>
              </w:rPr>
              <w:t> a import, który nie spełnia odpowiednich norm, był skutecznie ograniczany lub wykluczany z rynku UE;</w:t>
            </w:r>
          </w:p>
        </w:tc>
      </w:tr>
    </w:tbl>
    <w:p w14:paraId="54AEF22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68C07DF" w14:textId="77777777" w:rsidR="002B5DB4" w:rsidRPr="0053472F" w:rsidRDefault="002B5DB4" w:rsidP="002B5DB4">
      <w:r w:rsidRPr="0053472F">
        <w:rPr>
          <w:rStyle w:val="HideTWBExt"/>
        </w:rPr>
        <w:t>&lt;/Amend&gt;</w:t>
      </w:r>
    </w:p>
    <w:p w14:paraId="79C8C81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199</w:t>
      </w:r>
      <w:r w:rsidRPr="0053472F">
        <w:rPr>
          <w:rStyle w:val="HideTWBExt"/>
          <w:b w:val="0"/>
        </w:rPr>
        <w:t>&lt;/NumAm&gt;</w:t>
      </w:r>
    </w:p>
    <w:p w14:paraId="26B181A9"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02C7FFBF" w14:textId="77777777" w:rsidR="002B5DB4" w:rsidRPr="0053472F" w:rsidRDefault="002B5DB4" w:rsidP="002B5DB4">
      <w:pPr>
        <w:pStyle w:val="NormalBold"/>
      </w:pPr>
      <w:r w:rsidRPr="0053472F">
        <w:rPr>
          <w:rStyle w:val="HideTWBExt"/>
          <w:b w:val="0"/>
        </w:rPr>
        <w:t>&lt;/RepeatBlock-By&gt;</w:t>
      </w:r>
    </w:p>
    <w:p w14:paraId="4DAB039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4B4F94B" w14:textId="77777777" w:rsidR="002B5DB4" w:rsidRPr="0053472F" w:rsidRDefault="002B5DB4" w:rsidP="002B5DB4">
      <w:pPr>
        <w:pStyle w:val="NormalBold"/>
      </w:pPr>
      <w:r w:rsidRPr="0053472F">
        <w:rPr>
          <w:rStyle w:val="HideTWBExt"/>
          <w:b w:val="0"/>
        </w:rPr>
        <w:lastRenderedPageBreak/>
        <w:t>&lt;Article&gt;</w:t>
      </w:r>
      <w:r w:rsidRPr="0053472F">
        <w:t>Ustęp 14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ABF7E52" w14:textId="77777777" w:rsidTr="00ED60A6">
        <w:trPr>
          <w:trHeight w:hRule="exact" w:val="240"/>
          <w:jc w:val="center"/>
        </w:trPr>
        <w:tc>
          <w:tcPr>
            <w:tcW w:w="9752" w:type="dxa"/>
            <w:gridSpan w:val="2"/>
            <w:tcBorders>
              <w:top w:val="nil"/>
              <w:left w:val="nil"/>
              <w:bottom w:val="nil"/>
              <w:right w:val="nil"/>
            </w:tcBorders>
          </w:tcPr>
          <w:p w14:paraId="1DCC8964" w14:textId="77777777" w:rsidR="002B5DB4" w:rsidRPr="0053472F" w:rsidRDefault="002B5DB4" w:rsidP="00ED60A6"/>
        </w:tc>
      </w:tr>
      <w:tr w:rsidR="002B5DB4" w:rsidRPr="0053472F" w14:paraId="6FD13D5F" w14:textId="77777777" w:rsidTr="00ED60A6">
        <w:trPr>
          <w:trHeight w:val="240"/>
          <w:jc w:val="center"/>
        </w:trPr>
        <w:tc>
          <w:tcPr>
            <w:tcW w:w="4876" w:type="dxa"/>
            <w:tcBorders>
              <w:top w:val="nil"/>
              <w:left w:val="nil"/>
              <w:bottom w:val="nil"/>
              <w:right w:val="nil"/>
            </w:tcBorders>
          </w:tcPr>
          <w:p w14:paraId="2F5DE41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003E0BB" w14:textId="77777777" w:rsidR="002B5DB4" w:rsidRPr="0053472F" w:rsidRDefault="002B5DB4" w:rsidP="00ED60A6">
            <w:pPr>
              <w:pStyle w:val="AmColumnHeading"/>
            </w:pPr>
            <w:r w:rsidRPr="0053472F">
              <w:t>Poprawka</w:t>
            </w:r>
          </w:p>
        </w:tc>
      </w:tr>
      <w:tr w:rsidR="002B5DB4" w:rsidRPr="0053472F" w14:paraId="6DC3E3B8" w14:textId="77777777" w:rsidTr="00ED60A6">
        <w:trPr>
          <w:jc w:val="center"/>
        </w:trPr>
        <w:tc>
          <w:tcPr>
            <w:tcW w:w="4876" w:type="dxa"/>
            <w:tcBorders>
              <w:top w:val="nil"/>
              <w:left w:val="nil"/>
              <w:bottom w:val="nil"/>
              <w:right w:val="nil"/>
            </w:tcBorders>
          </w:tcPr>
          <w:p w14:paraId="492C64BD" w14:textId="77777777" w:rsidR="002B5DB4" w:rsidRPr="0053472F" w:rsidRDefault="002B5DB4" w:rsidP="00ED60A6">
            <w:pPr>
              <w:pStyle w:val="Normal6a"/>
            </w:pPr>
            <w:r w:rsidRPr="0053472F">
              <w:t>14.</w:t>
            </w:r>
            <w:r w:rsidRPr="0053472F">
              <w:tab/>
              <w:t>wzywa Komisję, aby promowała świadomość konsumentów i zachęcała, by domagali się przejrzystości i identyfikowalności, przez zapewnianie szczegółowych informacji na temat pochodzenia, 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porównywalne kryteria środowiskowe i kryteria zrównoważoności;</w:t>
            </w:r>
          </w:p>
        </w:tc>
        <w:tc>
          <w:tcPr>
            <w:tcW w:w="4876" w:type="dxa"/>
            <w:tcBorders>
              <w:top w:val="nil"/>
              <w:left w:val="nil"/>
              <w:bottom w:val="nil"/>
              <w:right w:val="nil"/>
            </w:tcBorders>
          </w:tcPr>
          <w:p w14:paraId="472190FC" w14:textId="77777777" w:rsidR="002B5DB4" w:rsidRPr="0053472F" w:rsidRDefault="002B5DB4" w:rsidP="00ED60A6">
            <w:pPr>
              <w:pStyle w:val="Normal6a"/>
            </w:pPr>
            <w:r w:rsidRPr="0053472F">
              <w:t>14.</w:t>
            </w:r>
            <w:r w:rsidRPr="0053472F">
              <w:tab/>
              <w:t xml:space="preserve">wzywa Komisję, aby promowała świadomość konsumentów i zachęcała, by domagali się przejrzystości i identyfikowalności, przez zapewnianie szczegółowych informacji na temat pochodzenia, 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porównywalne kryteria </w:t>
            </w:r>
            <w:r w:rsidRPr="0053472F">
              <w:rPr>
                <w:b/>
                <w:i/>
              </w:rPr>
              <w:t>społeczne,</w:t>
            </w:r>
            <w:r w:rsidRPr="0053472F">
              <w:t xml:space="preserve"> środowiskowe i kryteria zrównoważoności</w:t>
            </w:r>
            <w:r w:rsidRPr="0053472F">
              <w:rPr>
                <w:b/>
                <w:i/>
              </w:rPr>
              <w:t>, dzięki wprowadzeniu klauzul „lustrzanych” we wszystkich umowach międzynarodowych</w:t>
            </w:r>
            <w:r w:rsidRPr="0053472F">
              <w:t>;</w:t>
            </w:r>
          </w:p>
        </w:tc>
      </w:tr>
    </w:tbl>
    <w:p w14:paraId="0F03F15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254DAAC9" w14:textId="77777777" w:rsidR="002B5DB4" w:rsidRPr="0053472F" w:rsidRDefault="002B5DB4" w:rsidP="002B5DB4">
      <w:r w:rsidRPr="0053472F">
        <w:rPr>
          <w:rStyle w:val="HideTWBExt"/>
        </w:rPr>
        <w:t>&lt;/Amend&gt;</w:t>
      </w:r>
    </w:p>
    <w:p w14:paraId="36F4AE9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200</w:t>
      </w:r>
      <w:r w:rsidRPr="0053472F">
        <w:rPr>
          <w:rStyle w:val="HideTWBExt"/>
          <w:b w:val="0"/>
        </w:rPr>
        <w:t>&lt;/NumAm&gt;</w:t>
      </w:r>
    </w:p>
    <w:p w14:paraId="63D9F6F2"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3BE38EEF" w14:textId="77777777" w:rsidR="002B5DB4" w:rsidRPr="0053472F" w:rsidRDefault="002B5DB4" w:rsidP="002B5DB4">
      <w:pPr>
        <w:pStyle w:val="NormalBold"/>
      </w:pPr>
      <w:r w:rsidRPr="0053472F">
        <w:rPr>
          <w:rStyle w:val="HideTWBExt"/>
          <w:b w:val="0"/>
        </w:rPr>
        <w:t>&lt;/RepeatBlock-By&gt;</w:t>
      </w:r>
    </w:p>
    <w:p w14:paraId="23EF4BA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E37186C" w14:textId="77777777" w:rsidR="002B5DB4" w:rsidRPr="0053472F" w:rsidRDefault="002B5DB4" w:rsidP="002B5DB4">
      <w:pPr>
        <w:pStyle w:val="NormalBold"/>
      </w:pPr>
      <w:r w:rsidRPr="0053472F">
        <w:rPr>
          <w:rStyle w:val="HideTWBExt"/>
          <w:b w:val="0"/>
        </w:rPr>
        <w:t>&lt;Article&gt;</w:t>
      </w:r>
      <w:r w:rsidRPr="0053472F">
        <w:t>Ustęp 14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D4E5CBB" w14:textId="77777777" w:rsidTr="00ED60A6">
        <w:trPr>
          <w:trHeight w:hRule="exact" w:val="240"/>
          <w:jc w:val="center"/>
        </w:trPr>
        <w:tc>
          <w:tcPr>
            <w:tcW w:w="9752" w:type="dxa"/>
            <w:gridSpan w:val="2"/>
            <w:tcBorders>
              <w:top w:val="nil"/>
              <w:left w:val="nil"/>
              <w:bottom w:val="nil"/>
              <w:right w:val="nil"/>
            </w:tcBorders>
          </w:tcPr>
          <w:p w14:paraId="12B0A248" w14:textId="77777777" w:rsidR="002B5DB4" w:rsidRPr="0053472F" w:rsidRDefault="002B5DB4" w:rsidP="00ED60A6"/>
        </w:tc>
      </w:tr>
      <w:tr w:rsidR="002B5DB4" w:rsidRPr="0053472F" w14:paraId="4FF6CF8D" w14:textId="77777777" w:rsidTr="00ED60A6">
        <w:trPr>
          <w:trHeight w:val="240"/>
          <w:jc w:val="center"/>
        </w:trPr>
        <w:tc>
          <w:tcPr>
            <w:tcW w:w="4876" w:type="dxa"/>
            <w:tcBorders>
              <w:top w:val="nil"/>
              <w:left w:val="nil"/>
              <w:bottom w:val="nil"/>
              <w:right w:val="nil"/>
            </w:tcBorders>
          </w:tcPr>
          <w:p w14:paraId="62482AB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59C15A3" w14:textId="77777777" w:rsidR="002B5DB4" w:rsidRPr="0053472F" w:rsidRDefault="002B5DB4" w:rsidP="00ED60A6">
            <w:pPr>
              <w:pStyle w:val="AmColumnHeading"/>
            </w:pPr>
            <w:r w:rsidRPr="0053472F">
              <w:t>Poprawka</w:t>
            </w:r>
          </w:p>
        </w:tc>
      </w:tr>
      <w:tr w:rsidR="002B5DB4" w:rsidRPr="0053472F" w14:paraId="005A4193" w14:textId="77777777" w:rsidTr="00ED60A6">
        <w:trPr>
          <w:jc w:val="center"/>
        </w:trPr>
        <w:tc>
          <w:tcPr>
            <w:tcW w:w="4876" w:type="dxa"/>
            <w:tcBorders>
              <w:top w:val="nil"/>
              <w:left w:val="nil"/>
              <w:bottom w:val="nil"/>
              <w:right w:val="nil"/>
            </w:tcBorders>
          </w:tcPr>
          <w:p w14:paraId="4A853D0C" w14:textId="77777777" w:rsidR="002B5DB4" w:rsidRPr="0053472F" w:rsidRDefault="002B5DB4" w:rsidP="00ED60A6">
            <w:pPr>
              <w:pStyle w:val="Normal6a"/>
            </w:pPr>
            <w:r w:rsidRPr="0053472F">
              <w:t>14.</w:t>
            </w:r>
            <w:r w:rsidRPr="0053472F">
              <w:tab/>
              <w:t xml:space="preserve">wzywa Komisję, aby promowała świadomość konsumentów i zachęcała, by domagali się przejrzystości i identyfikowalności, przez zapewnianie szczegółowych informacji na temat pochodzenia, 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w:t>
            </w:r>
            <w:r w:rsidRPr="0053472F">
              <w:rPr>
                <w:b/>
                <w:i/>
              </w:rPr>
              <w:t>porównywalne</w:t>
            </w:r>
            <w:r w:rsidRPr="0053472F">
              <w:t xml:space="preserve"> kryteria środowiskowe i kryteria zrównoważoności;</w:t>
            </w:r>
          </w:p>
        </w:tc>
        <w:tc>
          <w:tcPr>
            <w:tcW w:w="4876" w:type="dxa"/>
            <w:tcBorders>
              <w:top w:val="nil"/>
              <w:left w:val="nil"/>
              <w:bottom w:val="nil"/>
              <w:right w:val="nil"/>
            </w:tcBorders>
          </w:tcPr>
          <w:p w14:paraId="7483D39E" w14:textId="77777777" w:rsidR="002B5DB4" w:rsidRPr="0053472F" w:rsidRDefault="002B5DB4" w:rsidP="00ED60A6">
            <w:pPr>
              <w:pStyle w:val="Normal6a"/>
            </w:pPr>
            <w:r w:rsidRPr="0053472F">
              <w:t>14.</w:t>
            </w:r>
            <w:r w:rsidRPr="0053472F">
              <w:tab/>
              <w:t xml:space="preserve">wzywa Komisję, aby promowała świadomość konsumentów i zachęcała, by domagali się przejrzystości i identyfikowalności, przez zapewnianie szczegółowych informacji na temat pochodzenia, jakości i zrównoważonego charakteru </w:t>
            </w:r>
            <w:r w:rsidRPr="0053472F">
              <w:rPr>
                <w:b/>
                <w:i/>
              </w:rPr>
              <w:t>gospodarczego, społecznego i środowiskowego</w:t>
            </w:r>
            <w:r w:rsidRPr="0053472F">
              <w:t xml:space="preserve"> żywności pochodzenia morskiego; podkreśla, że należy opracować normy rynkowe gwarantujące równe warunki działania w przypadku żywności i innych produktów pochodzenia morskiego importowanych do UE, przez zadbanie, aby spełniały one </w:t>
            </w:r>
            <w:r w:rsidRPr="0053472F">
              <w:rPr>
                <w:b/>
                <w:i/>
              </w:rPr>
              <w:t>podobne</w:t>
            </w:r>
            <w:r w:rsidRPr="0053472F">
              <w:t xml:space="preserve"> kryteria </w:t>
            </w:r>
            <w:r w:rsidRPr="0053472F">
              <w:lastRenderedPageBreak/>
              <w:t xml:space="preserve">środowiskowe </w:t>
            </w:r>
            <w:r w:rsidRPr="0053472F">
              <w:rPr>
                <w:b/>
                <w:i/>
              </w:rPr>
              <w:t>oraz kryteria w zakresie norm społecznych</w:t>
            </w:r>
            <w:r w:rsidRPr="0053472F">
              <w:t xml:space="preserve"> i zrównoważoności;</w:t>
            </w:r>
          </w:p>
        </w:tc>
      </w:tr>
    </w:tbl>
    <w:p w14:paraId="21924A8B"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04427B70" w14:textId="77777777" w:rsidR="002B5DB4" w:rsidRPr="0053472F" w:rsidRDefault="002B5DB4" w:rsidP="002B5DB4">
      <w:r w:rsidRPr="0053472F">
        <w:rPr>
          <w:rStyle w:val="HideTWBExt"/>
        </w:rPr>
        <w:t>&lt;/Amend&gt;</w:t>
      </w:r>
    </w:p>
    <w:p w14:paraId="47E8405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201</w:t>
      </w:r>
      <w:r w:rsidRPr="0053472F">
        <w:rPr>
          <w:rStyle w:val="HideTWBExt"/>
          <w:b w:val="0"/>
        </w:rPr>
        <w:t>&lt;/NumAm&gt;</w:t>
      </w:r>
    </w:p>
    <w:p w14:paraId="33F9F1F3"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16C3B9AB" w14:textId="77777777" w:rsidR="002B5DB4" w:rsidRPr="0053472F" w:rsidRDefault="002B5DB4" w:rsidP="002B5DB4">
      <w:pPr>
        <w:pStyle w:val="NormalBold"/>
      </w:pPr>
      <w:r w:rsidRPr="0053472F">
        <w:rPr>
          <w:rStyle w:val="HideTWBExt"/>
          <w:b w:val="0"/>
        </w:rPr>
        <w:t>&lt;/RepeatBlock-By&gt;</w:t>
      </w:r>
    </w:p>
    <w:p w14:paraId="6DB6860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E416BA8" w14:textId="77777777" w:rsidR="002B5DB4" w:rsidRPr="0053472F" w:rsidRDefault="002B5DB4" w:rsidP="002B5DB4">
      <w:pPr>
        <w:pStyle w:val="NormalBold"/>
      </w:pPr>
      <w:r w:rsidRPr="0053472F">
        <w:rPr>
          <w:rStyle w:val="HideTWBExt"/>
          <w:b w:val="0"/>
        </w:rPr>
        <w:t>&lt;Article&gt;</w:t>
      </w:r>
      <w:r w:rsidRPr="0053472F">
        <w:t>Ustęp 14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76DC7B1" w14:textId="77777777" w:rsidTr="00ED60A6">
        <w:trPr>
          <w:trHeight w:hRule="exact" w:val="240"/>
          <w:jc w:val="center"/>
        </w:trPr>
        <w:tc>
          <w:tcPr>
            <w:tcW w:w="9752" w:type="dxa"/>
            <w:gridSpan w:val="2"/>
            <w:tcBorders>
              <w:top w:val="nil"/>
              <w:left w:val="nil"/>
              <w:bottom w:val="nil"/>
              <w:right w:val="nil"/>
            </w:tcBorders>
          </w:tcPr>
          <w:p w14:paraId="7ECBB1B7" w14:textId="77777777" w:rsidR="002B5DB4" w:rsidRPr="0053472F" w:rsidRDefault="002B5DB4" w:rsidP="00ED60A6"/>
        </w:tc>
      </w:tr>
      <w:tr w:rsidR="002B5DB4" w:rsidRPr="0053472F" w14:paraId="18EAFDDF" w14:textId="77777777" w:rsidTr="00ED60A6">
        <w:trPr>
          <w:trHeight w:val="240"/>
          <w:jc w:val="center"/>
        </w:trPr>
        <w:tc>
          <w:tcPr>
            <w:tcW w:w="4876" w:type="dxa"/>
            <w:tcBorders>
              <w:top w:val="nil"/>
              <w:left w:val="nil"/>
              <w:bottom w:val="nil"/>
              <w:right w:val="nil"/>
            </w:tcBorders>
          </w:tcPr>
          <w:p w14:paraId="7992C83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F17A393" w14:textId="77777777" w:rsidR="002B5DB4" w:rsidRPr="0053472F" w:rsidRDefault="002B5DB4" w:rsidP="00ED60A6">
            <w:pPr>
              <w:pStyle w:val="AmColumnHeading"/>
            </w:pPr>
            <w:r w:rsidRPr="0053472F">
              <w:t>Poprawka</w:t>
            </w:r>
          </w:p>
        </w:tc>
      </w:tr>
      <w:tr w:rsidR="002B5DB4" w:rsidRPr="0053472F" w14:paraId="57E0DD70" w14:textId="77777777" w:rsidTr="00ED60A6">
        <w:trPr>
          <w:jc w:val="center"/>
        </w:trPr>
        <w:tc>
          <w:tcPr>
            <w:tcW w:w="4876" w:type="dxa"/>
            <w:tcBorders>
              <w:top w:val="nil"/>
              <w:left w:val="nil"/>
              <w:bottom w:val="nil"/>
              <w:right w:val="nil"/>
            </w:tcBorders>
          </w:tcPr>
          <w:p w14:paraId="0A1A01B9" w14:textId="77777777" w:rsidR="002B5DB4" w:rsidRPr="0053472F" w:rsidRDefault="002B5DB4" w:rsidP="00ED60A6">
            <w:pPr>
              <w:pStyle w:val="Normal6a"/>
            </w:pPr>
            <w:r w:rsidRPr="0053472F">
              <w:t>14.</w:t>
            </w:r>
            <w:r w:rsidRPr="0053472F">
              <w:tab/>
              <w:t xml:space="preserve">wzywa Komisję, aby promowała świadomość konsumentów i zachęcała, by domagali się przejrzystości i identyfikowalności, przez zapewnianie szczegółowych informacji na temat pochodzenia, 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w:t>
            </w:r>
            <w:r w:rsidRPr="0053472F">
              <w:rPr>
                <w:b/>
                <w:i/>
              </w:rPr>
              <w:t xml:space="preserve">porównywalne </w:t>
            </w:r>
            <w:r w:rsidRPr="0053472F">
              <w:t>kryteria środowiskowe i kryteria zrównoważoności;</w:t>
            </w:r>
          </w:p>
        </w:tc>
        <w:tc>
          <w:tcPr>
            <w:tcW w:w="4876" w:type="dxa"/>
            <w:tcBorders>
              <w:top w:val="nil"/>
              <w:left w:val="nil"/>
              <w:bottom w:val="nil"/>
              <w:right w:val="nil"/>
            </w:tcBorders>
          </w:tcPr>
          <w:p w14:paraId="22C0C20B" w14:textId="77777777" w:rsidR="002B5DB4" w:rsidRPr="0053472F" w:rsidRDefault="002B5DB4" w:rsidP="00ED60A6">
            <w:pPr>
              <w:pStyle w:val="Normal6a"/>
            </w:pPr>
            <w:r w:rsidRPr="0053472F">
              <w:t>14.</w:t>
            </w:r>
            <w:r w:rsidRPr="0053472F">
              <w:tab/>
              <w:t xml:space="preserve">wzywa Komisję, aby promowała świadomość konsumentów i zachęcała, by domagali się przejrzystości i identyfikowalności, przez zapewnianie szczegółowych informacji na temat pochodzenia, jakości i zrównoważonego charakteru żywności pochodzenia morskiego; podkreśla, że należy opracować normy rynkowe gwarantujące równe warunki działania w przypadku żywności i innych produktów pochodzenia morskiego </w:t>
            </w:r>
            <w:r w:rsidRPr="0053472F">
              <w:rPr>
                <w:b/>
                <w:i/>
              </w:rPr>
              <w:t xml:space="preserve">zarówno dla produktów unijnych, jak i tych </w:t>
            </w:r>
            <w:r w:rsidRPr="0053472F">
              <w:t xml:space="preserve">importowanych do UE, przez zadbanie, aby spełniały one kryteria środowiskowe i kryteria zrównoważoności </w:t>
            </w:r>
            <w:r w:rsidRPr="0053472F">
              <w:rPr>
                <w:b/>
                <w:i/>
              </w:rPr>
              <w:t>porównywalne do kryteriów obowiązujących produkty unijne</w:t>
            </w:r>
            <w:r w:rsidRPr="0053472F">
              <w:t>;</w:t>
            </w:r>
          </w:p>
        </w:tc>
      </w:tr>
    </w:tbl>
    <w:p w14:paraId="689BE96D"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056EF56" w14:textId="77777777" w:rsidR="002B5DB4" w:rsidRPr="0053472F" w:rsidRDefault="002B5DB4" w:rsidP="002B5DB4">
      <w:r w:rsidRPr="0053472F">
        <w:rPr>
          <w:rStyle w:val="HideTWBExt"/>
        </w:rPr>
        <w:t>&lt;/Amend&gt;</w:t>
      </w:r>
    </w:p>
    <w:p w14:paraId="4C6774E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202</w:t>
      </w:r>
      <w:r w:rsidRPr="0053472F">
        <w:rPr>
          <w:rStyle w:val="HideTWBExt"/>
          <w:b w:val="0"/>
        </w:rPr>
        <w:t>&lt;/NumAm&gt;</w:t>
      </w:r>
    </w:p>
    <w:p w14:paraId="37FB8AF2"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480E2A06" w14:textId="77777777" w:rsidR="002B5DB4" w:rsidRPr="0053472F" w:rsidRDefault="002B5DB4" w:rsidP="002B5DB4">
      <w:pPr>
        <w:pStyle w:val="NormalBold"/>
      </w:pPr>
      <w:r w:rsidRPr="0053472F">
        <w:rPr>
          <w:rStyle w:val="HideTWBExt"/>
          <w:b w:val="0"/>
        </w:rPr>
        <w:t>&lt;/RepeatBlock-By&gt;</w:t>
      </w:r>
    </w:p>
    <w:p w14:paraId="626F064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851241E" w14:textId="77777777" w:rsidR="002B5DB4" w:rsidRPr="0053472F" w:rsidRDefault="002B5DB4" w:rsidP="002B5DB4">
      <w:pPr>
        <w:pStyle w:val="NormalBold"/>
      </w:pPr>
      <w:r w:rsidRPr="0053472F">
        <w:rPr>
          <w:rStyle w:val="HideTWBExt"/>
          <w:b w:val="0"/>
        </w:rPr>
        <w:t>&lt;Article&gt;</w:t>
      </w:r>
      <w:r w:rsidRPr="0053472F">
        <w:t>Ustęp 14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E090942" w14:textId="77777777" w:rsidTr="00ED60A6">
        <w:trPr>
          <w:trHeight w:hRule="exact" w:val="240"/>
          <w:jc w:val="center"/>
        </w:trPr>
        <w:tc>
          <w:tcPr>
            <w:tcW w:w="9752" w:type="dxa"/>
            <w:gridSpan w:val="2"/>
            <w:tcBorders>
              <w:top w:val="nil"/>
              <w:left w:val="nil"/>
              <w:bottom w:val="nil"/>
              <w:right w:val="nil"/>
            </w:tcBorders>
          </w:tcPr>
          <w:p w14:paraId="3BE36791" w14:textId="77777777" w:rsidR="002B5DB4" w:rsidRPr="0053472F" w:rsidRDefault="002B5DB4" w:rsidP="00ED60A6"/>
        </w:tc>
      </w:tr>
      <w:tr w:rsidR="002B5DB4" w:rsidRPr="0053472F" w14:paraId="6A861389" w14:textId="77777777" w:rsidTr="00ED60A6">
        <w:trPr>
          <w:trHeight w:val="240"/>
          <w:jc w:val="center"/>
        </w:trPr>
        <w:tc>
          <w:tcPr>
            <w:tcW w:w="4876" w:type="dxa"/>
            <w:tcBorders>
              <w:top w:val="nil"/>
              <w:left w:val="nil"/>
              <w:bottom w:val="nil"/>
              <w:right w:val="nil"/>
            </w:tcBorders>
          </w:tcPr>
          <w:p w14:paraId="5BB4EBD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6C7654D" w14:textId="77777777" w:rsidR="002B5DB4" w:rsidRPr="0053472F" w:rsidRDefault="002B5DB4" w:rsidP="00ED60A6">
            <w:pPr>
              <w:pStyle w:val="AmColumnHeading"/>
            </w:pPr>
            <w:r w:rsidRPr="0053472F">
              <w:t>Poprawka</w:t>
            </w:r>
          </w:p>
        </w:tc>
      </w:tr>
      <w:tr w:rsidR="002B5DB4" w:rsidRPr="0053472F" w14:paraId="5A6CD037" w14:textId="77777777" w:rsidTr="00ED60A6">
        <w:trPr>
          <w:jc w:val="center"/>
        </w:trPr>
        <w:tc>
          <w:tcPr>
            <w:tcW w:w="4876" w:type="dxa"/>
            <w:tcBorders>
              <w:top w:val="nil"/>
              <w:left w:val="nil"/>
              <w:bottom w:val="nil"/>
              <w:right w:val="nil"/>
            </w:tcBorders>
          </w:tcPr>
          <w:p w14:paraId="34A8636F" w14:textId="77777777" w:rsidR="002B5DB4" w:rsidRPr="0053472F" w:rsidRDefault="002B5DB4" w:rsidP="00ED60A6">
            <w:pPr>
              <w:pStyle w:val="Normal6a"/>
            </w:pPr>
            <w:r w:rsidRPr="0053472F">
              <w:t>14.</w:t>
            </w:r>
            <w:r w:rsidRPr="0053472F">
              <w:tab/>
              <w:t xml:space="preserve">wzywa Komisję, aby promowała świadomość konsumentów i zachęcała, by domagali się przejrzystości i </w:t>
            </w:r>
            <w:r w:rsidRPr="0053472F">
              <w:lastRenderedPageBreak/>
              <w:t xml:space="preserve">identyfikowalności, przez zapewnianie szczegółowych informacji na temat </w:t>
            </w:r>
            <w:r w:rsidRPr="0053472F">
              <w:rPr>
                <w:b/>
                <w:i/>
              </w:rPr>
              <w:t>pochodzenia</w:t>
            </w:r>
            <w:r w:rsidRPr="0053472F">
              <w:t>, 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porównywalne kryteria środowiskowe i kryteria zrównoważoności;</w:t>
            </w:r>
          </w:p>
        </w:tc>
        <w:tc>
          <w:tcPr>
            <w:tcW w:w="4876" w:type="dxa"/>
            <w:tcBorders>
              <w:top w:val="nil"/>
              <w:left w:val="nil"/>
              <w:bottom w:val="nil"/>
              <w:right w:val="nil"/>
            </w:tcBorders>
          </w:tcPr>
          <w:p w14:paraId="3AFB6C0C" w14:textId="77777777" w:rsidR="002B5DB4" w:rsidRPr="0053472F" w:rsidRDefault="002B5DB4" w:rsidP="00ED60A6">
            <w:pPr>
              <w:pStyle w:val="Normal6a"/>
            </w:pPr>
            <w:r w:rsidRPr="0053472F">
              <w:lastRenderedPageBreak/>
              <w:t>14.</w:t>
            </w:r>
            <w:r w:rsidRPr="0053472F">
              <w:tab/>
              <w:t xml:space="preserve">wzywa Komisję, aby promowała świadomość konsumentów i zachęcała, by domagali się przejrzystości i </w:t>
            </w:r>
            <w:r w:rsidRPr="0053472F">
              <w:lastRenderedPageBreak/>
              <w:t xml:space="preserve">identyfikowalności, przez zapewnianie szczegółowych informacji na temat </w:t>
            </w:r>
            <w:r w:rsidRPr="0053472F">
              <w:rPr>
                <w:b/>
                <w:i/>
              </w:rPr>
              <w:t>obszaru połowu lub produkcji</w:t>
            </w:r>
            <w:r w:rsidRPr="0053472F">
              <w:t xml:space="preserve">, </w:t>
            </w:r>
            <w:r w:rsidRPr="0053472F">
              <w:rPr>
                <w:b/>
                <w:i/>
              </w:rPr>
              <w:t xml:space="preserve">państwa bandery statków rybackich, </w:t>
            </w:r>
            <w:r w:rsidRPr="0053472F">
              <w:t>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porównywalne kryteria środowiskowe i kryteria zrównoważoności;</w:t>
            </w:r>
          </w:p>
        </w:tc>
      </w:tr>
    </w:tbl>
    <w:p w14:paraId="1B7CAF3D"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95B8829" w14:textId="77777777" w:rsidR="002B5DB4" w:rsidRPr="0053472F" w:rsidRDefault="002B5DB4" w:rsidP="002B5DB4">
      <w:r w:rsidRPr="0053472F">
        <w:rPr>
          <w:rStyle w:val="HideTWBExt"/>
        </w:rPr>
        <w:t>&lt;/Amend&gt;</w:t>
      </w:r>
    </w:p>
    <w:p w14:paraId="133F911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203</w:t>
      </w:r>
      <w:r w:rsidRPr="0053472F">
        <w:rPr>
          <w:rStyle w:val="HideTWBExt"/>
          <w:b w:val="0"/>
        </w:rPr>
        <w:t>&lt;/NumAm&gt;</w:t>
      </w:r>
    </w:p>
    <w:p w14:paraId="08AD874F"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042C896A" w14:textId="77777777" w:rsidR="002B5DB4" w:rsidRPr="0053472F" w:rsidRDefault="002B5DB4" w:rsidP="002B5DB4">
      <w:pPr>
        <w:pStyle w:val="NormalBold"/>
      </w:pPr>
      <w:r w:rsidRPr="0053472F">
        <w:rPr>
          <w:rStyle w:val="HideTWBExt"/>
          <w:b w:val="0"/>
        </w:rPr>
        <w:t>&lt;/RepeatBlock-By&gt;</w:t>
      </w:r>
    </w:p>
    <w:p w14:paraId="3BA0655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35BF560" w14:textId="77777777" w:rsidR="002B5DB4" w:rsidRPr="0053472F" w:rsidRDefault="002B5DB4" w:rsidP="002B5DB4">
      <w:pPr>
        <w:pStyle w:val="NormalBold"/>
      </w:pPr>
      <w:r w:rsidRPr="0053472F">
        <w:rPr>
          <w:rStyle w:val="HideTWBExt"/>
          <w:b w:val="0"/>
        </w:rPr>
        <w:t>&lt;Article&gt;</w:t>
      </w:r>
      <w:r w:rsidRPr="0053472F">
        <w:t>Ustęp 14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C3B1E81" w14:textId="77777777" w:rsidTr="00ED60A6">
        <w:trPr>
          <w:trHeight w:hRule="exact" w:val="240"/>
          <w:jc w:val="center"/>
        </w:trPr>
        <w:tc>
          <w:tcPr>
            <w:tcW w:w="9752" w:type="dxa"/>
            <w:gridSpan w:val="2"/>
            <w:tcBorders>
              <w:top w:val="nil"/>
              <w:left w:val="nil"/>
              <w:bottom w:val="nil"/>
              <w:right w:val="nil"/>
            </w:tcBorders>
          </w:tcPr>
          <w:p w14:paraId="49E11DA5" w14:textId="77777777" w:rsidR="002B5DB4" w:rsidRPr="0053472F" w:rsidRDefault="002B5DB4" w:rsidP="00ED60A6"/>
        </w:tc>
      </w:tr>
      <w:tr w:rsidR="002B5DB4" w:rsidRPr="0053472F" w14:paraId="3684402C" w14:textId="77777777" w:rsidTr="00ED60A6">
        <w:trPr>
          <w:trHeight w:val="240"/>
          <w:jc w:val="center"/>
        </w:trPr>
        <w:tc>
          <w:tcPr>
            <w:tcW w:w="4876" w:type="dxa"/>
            <w:tcBorders>
              <w:top w:val="nil"/>
              <w:left w:val="nil"/>
              <w:bottom w:val="nil"/>
              <w:right w:val="nil"/>
            </w:tcBorders>
          </w:tcPr>
          <w:p w14:paraId="630E135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E095164" w14:textId="77777777" w:rsidR="002B5DB4" w:rsidRPr="0053472F" w:rsidRDefault="002B5DB4" w:rsidP="00ED60A6">
            <w:pPr>
              <w:pStyle w:val="AmColumnHeading"/>
            </w:pPr>
            <w:r w:rsidRPr="0053472F">
              <w:t>Poprawka</w:t>
            </w:r>
          </w:p>
        </w:tc>
      </w:tr>
      <w:tr w:rsidR="002B5DB4" w:rsidRPr="0053472F" w14:paraId="17C09B55" w14:textId="77777777" w:rsidTr="00ED60A6">
        <w:trPr>
          <w:jc w:val="center"/>
        </w:trPr>
        <w:tc>
          <w:tcPr>
            <w:tcW w:w="4876" w:type="dxa"/>
            <w:tcBorders>
              <w:top w:val="nil"/>
              <w:left w:val="nil"/>
              <w:bottom w:val="nil"/>
              <w:right w:val="nil"/>
            </w:tcBorders>
          </w:tcPr>
          <w:p w14:paraId="0A9E9F78" w14:textId="77777777" w:rsidR="002B5DB4" w:rsidRPr="0053472F" w:rsidRDefault="002B5DB4" w:rsidP="00ED60A6">
            <w:pPr>
              <w:pStyle w:val="Normal6a"/>
            </w:pPr>
            <w:r w:rsidRPr="0053472F">
              <w:t>14.</w:t>
            </w:r>
            <w:r w:rsidRPr="0053472F">
              <w:tab/>
              <w:t>wzywa Komisję, aby promowała świadomość konsumentów i zachęcała, by domagali się przejrzystości i identyfikowalności, przez zapewnianie szczegółowych informacji na temat pochodzenia, 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porównywalne kryteria środowiskowe i kryteria zrównoważoności;</w:t>
            </w:r>
          </w:p>
        </w:tc>
        <w:tc>
          <w:tcPr>
            <w:tcW w:w="4876" w:type="dxa"/>
            <w:tcBorders>
              <w:top w:val="nil"/>
              <w:left w:val="nil"/>
              <w:bottom w:val="nil"/>
              <w:right w:val="nil"/>
            </w:tcBorders>
          </w:tcPr>
          <w:p w14:paraId="02587D03" w14:textId="77777777" w:rsidR="002B5DB4" w:rsidRPr="0053472F" w:rsidRDefault="002B5DB4" w:rsidP="00ED60A6">
            <w:pPr>
              <w:pStyle w:val="Normal6a"/>
            </w:pPr>
            <w:r w:rsidRPr="0053472F">
              <w:t>14.</w:t>
            </w:r>
            <w:r w:rsidRPr="0053472F">
              <w:tab/>
              <w:t xml:space="preserve">wzywa Komisję, aby promowała świadomość konsumentów i zachęcała, by domagali się przejrzystości i identyfikowalności, przez zapewnianie szczegółowych informacji na temat pochodzenia, jakości i zrównoważonego charakteru </w:t>
            </w:r>
            <w:r w:rsidRPr="0053472F">
              <w:rPr>
                <w:b/>
                <w:i/>
              </w:rPr>
              <w:t xml:space="preserve">świeżej i przetworzonej </w:t>
            </w:r>
            <w:r w:rsidRPr="0053472F">
              <w:t>żywności pochodzenia morskiego; podkreśla, że należy opracować normy rynkowe gwarantujące równe warunki działania w przypadku żywności i innych produktów pochodzenia morskiego importowanych do UE, przez zadbanie, aby spełniały one porównywalne kryteria środowiskowe</w:t>
            </w:r>
            <w:r w:rsidRPr="0053472F">
              <w:rPr>
                <w:b/>
                <w:i/>
              </w:rPr>
              <w:t xml:space="preserve">, społeczne </w:t>
            </w:r>
            <w:r w:rsidRPr="0053472F">
              <w:t xml:space="preserve">i </w:t>
            </w:r>
            <w:r w:rsidRPr="0053472F">
              <w:rPr>
                <w:b/>
                <w:i/>
              </w:rPr>
              <w:t xml:space="preserve">ekonomiczne oraz </w:t>
            </w:r>
            <w:r w:rsidRPr="0053472F">
              <w:t>kryteria zrównoważoności;</w:t>
            </w:r>
          </w:p>
        </w:tc>
      </w:tr>
    </w:tbl>
    <w:p w14:paraId="5313CB0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9615A8F" w14:textId="77777777" w:rsidR="002B5DB4" w:rsidRPr="0053472F" w:rsidRDefault="002B5DB4" w:rsidP="002B5DB4">
      <w:r w:rsidRPr="0053472F">
        <w:rPr>
          <w:rStyle w:val="HideTWBExt"/>
        </w:rPr>
        <w:t>&lt;/Amend&gt;</w:t>
      </w:r>
    </w:p>
    <w:p w14:paraId="6D1E853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204</w:t>
      </w:r>
      <w:r w:rsidRPr="0053472F">
        <w:rPr>
          <w:rStyle w:val="HideTWBExt"/>
          <w:b w:val="0"/>
        </w:rPr>
        <w:t>&lt;/NumAm&gt;</w:t>
      </w:r>
    </w:p>
    <w:p w14:paraId="46EA6806" w14:textId="77777777" w:rsidR="002B5DB4" w:rsidRPr="0053472F" w:rsidRDefault="002B5DB4" w:rsidP="002B5DB4">
      <w:pPr>
        <w:pStyle w:val="NormalBold"/>
      </w:pPr>
      <w:r w:rsidRPr="0053472F">
        <w:rPr>
          <w:rStyle w:val="HideTWBExt"/>
          <w:b w:val="0"/>
        </w:rPr>
        <w:lastRenderedPageBreak/>
        <w:t>&lt;RepeatBlock-By&gt;&lt;Members&gt;</w:t>
      </w:r>
      <w:r w:rsidRPr="0053472F">
        <w:t>Paulo Do Nascimento Cabral</w:t>
      </w:r>
      <w:r w:rsidRPr="0053472F">
        <w:rPr>
          <w:rStyle w:val="HideTWBExt"/>
          <w:b w:val="0"/>
        </w:rPr>
        <w:t>&lt;/Members&gt;</w:t>
      </w:r>
    </w:p>
    <w:p w14:paraId="29A5998E" w14:textId="77777777" w:rsidR="002B5DB4" w:rsidRPr="0053472F" w:rsidRDefault="002B5DB4" w:rsidP="002B5DB4">
      <w:pPr>
        <w:pStyle w:val="NormalBold"/>
      </w:pPr>
      <w:r w:rsidRPr="0053472F">
        <w:rPr>
          <w:rStyle w:val="HideTWBExt"/>
          <w:b w:val="0"/>
        </w:rPr>
        <w:t>&lt;/RepeatBlock-By&gt;</w:t>
      </w:r>
    </w:p>
    <w:p w14:paraId="51009B3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F4FD438" w14:textId="77777777" w:rsidR="002B5DB4" w:rsidRPr="0053472F" w:rsidRDefault="002B5DB4" w:rsidP="002B5DB4">
      <w:pPr>
        <w:pStyle w:val="NormalBold"/>
      </w:pPr>
      <w:r w:rsidRPr="0053472F">
        <w:rPr>
          <w:rStyle w:val="HideTWBExt"/>
          <w:b w:val="0"/>
        </w:rPr>
        <w:t>&lt;Article&gt;</w:t>
      </w:r>
      <w:r w:rsidRPr="0053472F">
        <w:t>Ustęp 14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4573A20" w14:textId="77777777" w:rsidTr="00ED60A6">
        <w:trPr>
          <w:trHeight w:hRule="exact" w:val="240"/>
          <w:jc w:val="center"/>
        </w:trPr>
        <w:tc>
          <w:tcPr>
            <w:tcW w:w="9752" w:type="dxa"/>
            <w:gridSpan w:val="2"/>
            <w:tcBorders>
              <w:top w:val="nil"/>
              <w:left w:val="nil"/>
              <w:bottom w:val="nil"/>
              <w:right w:val="nil"/>
            </w:tcBorders>
          </w:tcPr>
          <w:p w14:paraId="548D1B25" w14:textId="77777777" w:rsidR="002B5DB4" w:rsidRPr="0053472F" w:rsidRDefault="002B5DB4" w:rsidP="00ED60A6"/>
        </w:tc>
      </w:tr>
      <w:tr w:rsidR="002B5DB4" w:rsidRPr="0053472F" w14:paraId="4551F0D2" w14:textId="77777777" w:rsidTr="00ED60A6">
        <w:trPr>
          <w:trHeight w:val="240"/>
          <w:jc w:val="center"/>
        </w:trPr>
        <w:tc>
          <w:tcPr>
            <w:tcW w:w="4876" w:type="dxa"/>
            <w:tcBorders>
              <w:top w:val="nil"/>
              <w:left w:val="nil"/>
              <w:bottom w:val="nil"/>
              <w:right w:val="nil"/>
            </w:tcBorders>
          </w:tcPr>
          <w:p w14:paraId="615DB5B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31204E0" w14:textId="77777777" w:rsidR="002B5DB4" w:rsidRPr="0053472F" w:rsidRDefault="002B5DB4" w:rsidP="00ED60A6">
            <w:pPr>
              <w:pStyle w:val="AmColumnHeading"/>
            </w:pPr>
            <w:r w:rsidRPr="0053472F">
              <w:t>Poprawka</w:t>
            </w:r>
          </w:p>
        </w:tc>
      </w:tr>
      <w:tr w:rsidR="002B5DB4" w:rsidRPr="0053472F" w14:paraId="3C8C2F53" w14:textId="77777777" w:rsidTr="00ED60A6">
        <w:trPr>
          <w:jc w:val="center"/>
        </w:trPr>
        <w:tc>
          <w:tcPr>
            <w:tcW w:w="4876" w:type="dxa"/>
            <w:tcBorders>
              <w:top w:val="nil"/>
              <w:left w:val="nil"/>
              <w:bottom w:val="nil"/>
              <w:right w:val="nil"/>
            </w:tcBorders>
          </w:tcPr>
          <w:p w14:paraId="73909442" w14:textId="77777777" w:rsidR="002B5DB4" w:rsidRPr="0053472F" w:rsidRDefault="002B5DB4" w:rsidP="00ED60A6">
            <w:pPr>
              <w:pStyle w:val="Normal6a"/>
            </w:pPr>
            <w:r w:rsidRPr="0053472F">
              <w:t>14.</w:t>
            </w:r>
            <w:r w:rsidRPr="0053472F">
              <w:tab/>
              <w:t>wzywa Komisję, aby promowała świadomość konsumentów i zachęcała, by domagali się przejrzystości i identyfikowalności, przez zapewnianie szczegółowych informacji na temat pochodzenia, 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porównywalne kryteria środowiskowe i kryteria zrównoważoności;</w:t>
            </w:r>
          </w:p>
        </w:tc>
        <w:tc>
          <w:tcPr>
            <w:tcW w:w="4876" w:type="dxa"/>
            <w:tcBorders>
              <w:top w:val="nil"/>
              <w:left w:val="nil"/>
              <w:bottom w:val="nil"/>
              <w:right w:val="nil"/>
            </w:tcBorders>
          </w:tcPr>
          <w:p w14:paraId="0C949E5E" w14:textId="77777777" w:rsidR="002B5DB4" w:rsidRPr="0053472F" w:rsidRDefault="002B5DB4" w:rsidP="00ED60A6">
            <w:pPr>
              <w:pStyle w:val="Normal6a"/>
            </w:pPr>
            <w:r w:rsidRPr="0053472F">
              <w:t>14.</w:t>
            </w:r>
            <w:r w:rsidRPr="0053472F">
              <w:tab/>
              <w:t>wzywa Komisję, aby promowała świadomość konsumentów i zachęcała, by domagali się przejrzystości i identyfikowalności, przez zapewnianie szczegółowych informacji</w:t>
            </w:r>
            <w:r w:rsidRPr="0053472F">
              <w:rPr>
                <w:b/>
                <w:i/>
              </w:rPr>
              <w:t xml:space="preserve">, także w formie cyfrowej, </w:t>
            </w:r>
            <w:r w:rsidRPr="0053472F">
              <w:t>na temat pochodzenia, 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porównywalne kryteria środowiskowe i kryteria zrównoważoności;</w:t>
            </w:r>
          </w:p>
        </w:tc>
      </w:tr>
    </w:tbl>
    <w:p w14:paraId="69005F5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E5569F0" w14:textId="77777777" w:rsidR="002B5DB4" w:rsidRPr="0053472F" w:rsidRDefault="002B5DB4" w:rsidP="002B5DB4">
      <w:r w:rsidRPr="0053472F">
        <w:rPr>
          <w:rStyle w:val="HideTWBExt"/>
        </w:rPr>
        <w:t>&lt;/Amend&gt;</w:t>
      </w:r>
    </w:p>
    <w:p w14:paraId="5730244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205</w:t>
      </w:r>
      <w:r w:rsidRPr="0053472F">
        <w:rPr>
          <w:rStyle w:val="HideTWBExt"/>
          <w:b w:val="0"/>
        </w:rPr>
        <w:t>&lt;/NumAm&gt;</w:t>
      </w:r>
    </w:p>
    <w:p w14:paraId="6CEBE1FF"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3049F4AA" w14:textId="77777777" w:rsidR="002B5DB4" w:rsidRPr="0053472F" w:rsidRDefault="002B5DB4" w:rsidP="002B5DB4">
      <w:pPr>
        <w:pStyle w:val="NormalBold"/>
      </w:pPr>
      <w:r w:rsidRPr="0053472F">
        <w:rPr>
          <w:rStyle w:val="HideTWBExt"/>
          <w:b w:val="0"/>
        </w:rPr>
        <w:t>&lt;/RepeatBlock-By&gt;</w:t>
      </w:r>
    </w:p>
    <w:p w14:paraId="203BEF8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6600839" w14:textId="77777777" w:rsidR="002B5DB4" w:rsidRPr="0053472F" w:rsidRDefault="002B5DB4" w:rsidP="002B5DB4">
      <w:pPr>
        <w:pStyle w:val="NormalBold"/>
      </w:pPr>
      <w:r w:rsidRPr="0053472F">
        <w:rPr>
          <w:rStyle w:val="HideTWBExt"/>
          <w:b w:val="0"/>
        </w:rPr>
        <w:t>&lt;Article&gt;</w:t>
      </w:r>
      <w:r w:rsidRPr="0053472F">
        <w:t>Ustęp 14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BB1C3B1" w14:textId="77777777" w:rsidTr="00ED60A6">
        <w:trPr>
          <w:trHeight w:hRule="exact" w:val="240"/>
          <w:jc w:val="center"/>
        </w:trPr>
        <w:tc>
          <w:tcPr>
            <w:tcW w:w="9752" w:type="dxa"/>
            <w:gridSpan w:val="2"/>
            <w:tcBorders>
              <w:top w:val="nil"/>
              <w:left w:val="nil"/>
              <w:bottom w:val="nil"/>
              <w:right w:val="nil"/>
            </w:tcBorders>
          </w:tcPr>
          <w:p w14:paraId="1D283CD0" w14:textId="77777777" w:rsidR="002B5DB4" w:rsidRPr="0053472F" w:rsidRDefault="002B5DB4" w:rsidP="00ED60A6"/>
        </w:tc>
      </w:tr>
      <w:tr w:rsidR="002B5DB4" w:rsidRPr="0053472F" w14:paraId="2C967582" w14:textId="77777777" w:rsidTr="00ED60A6">
        <w:trPr>
          <w:trHeight w:val="240"/>
          <w:jc w:val="center"/>
        </w:trPr>
        <w:tc>
          <w:tcPr>
            <w:tcW w:w="4876" w:type="dxa"/>
            <w:tcBorders>
              <w:top w:val="nil"/>
              <w:left w:val="nil"/>
              <w:bottom w:val="nil"/>
              <w:right w:val="nil"/>
            </w:tcBorders>
          </w:tcPr>
          <w:p w14:paraId="5DAD25C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68E4FC1" w14:textId="77777777" w:rsidR="002B5DB4" w:rsidRPr="0053472F" w:rsidRDefault="002B5DB4" w:rsidP="00ED60A6">
            <w:pPr>
              <w:pStyle w:val="AmColumnHeading"/>
            </w:pPr>
            <w:r w:rsidRPr="0053472F">
              <w:t>Poprawka</w:t>
            </w:r>
          </w:p>
        </w:tc>
      </w:tr>
      <w:tr w:rsidR="002B5DB4" w:rsidRPr="0053472F" w14:paraId="4D01CF0A" w14:textId="77777777" w:rsidTr="00ED60A6">
        <w:trPr>
          <w:jc w:val="center"/>
        </w:trPr>
        <w:tc>
          <w:tcPr>
            <w:tcW w:w="4876" w:type="dxa"/>
            <w:tcBorders>
              <w:top w:val="nil"/>
              <w:left w:val="nil"/>
              <w:bottom w:val="nil"/>
              <w:right w:val="nil"/>
            </w:tcBorders>
          </w:tcPr>
          <w:p w14:paraId="2326C043" w14:textId="77777777" w:rsidR="002B5DB4" w:rsidRPr="0053472F" w:rsidRDefault="002B5DB4" w:rsidP="00ED60A6">
            <w:pPr>
              <w:pStyle w:val="Normal6a"/>
            </w:pPr>
            <w:r w:rsidRPr="0053472F">
              <w:t>14.</w:t>
            </w:r>
            <w:r w:rsidRPr="0053472F">
              <w:tab/>
              <w:t xml:space="preserve">wzywa Komisję, aby promowała świadomość konsumentów i zachęcała, by domagali się przejrzystości i identyfikowalności, przez zapewnianie szczegółowych informacji na temat pochodzenia, jakości i zrównoważonego charakteru żywności pochodzenia morskiego; podkreśla, że należy opracować normy rynkowe gwarantujące równe warunki działania w przypadku żywności i innych produktów pochodzenia morskiego importowanych do UE, przez zadbanie, </w:t>
            </w:r>
            <w:r w:rsidRPr="0053472F">
              <w:lastRenderedPageBreak/>
              <w:t xml:space="preserve">aby spełniały one porównywalne kryteria środowiskowe </w:t>
            </w:r>
            <w:r w:rsidRPr="0053472F">
              <w:rPr>
                <w:b/>
                <w:i/>
              </w:rPr>
              <w:t xml:space="preserve">i </w:t>
            </w:r>
            <w:r w:rsidRPr="0053472F">
              <w:t>kryteria zrównoważoności;</w:t>
            </w:r>
          </w:p>
        </w:tc>
        <w:tc>
          <w:tcPr>
            <w:tcW w:w="4876" w:type="dxa"/>
            <w:tcBorders>
              <w:top w:val="nil"/>
              <w:left w:val="nil"/>
              <w:bottom w:val="nil"/>
              <w:right w:val="nil"/>
            </w:tcBorders>
          </w:tcPr>
          <w:p w14:paraId="20AAA17C" w14:textId="77777777" w:rsidR="002B5DB4" w:rsidRPr="0053472F" w:rsidRDefault="002B5DB4" w:rsidP="00ED60A6">
            <w:pPr>
              <w:pStyle w:val="Normal6a"/>
            </w:pPr>
            <w:r w:rsidRPr="0053472F">
              <w:lastRenderedPageBreak/>
              <w:t>14.</w:t>
            </w:r>
            <w:r w:rsidRPr="0053472F">
              <w:tab/>
              <w:t xml:space="preserve">wzywa Komisję, aby promowała świadomość konsumentów i zachęcała, by domagali się przejrzystości i identyfikowalności, przez zapewnianie szczegółowych informacji na temat pochodzenia, jakości i zrównoważonego charakteru żywności pochodzenia morskiego; podkreśla, że należy opracować normy rynkowe gwarantujące równe warunki działania w przypadku żywności i innych produktów pochodzenia morskiego importowanych do UE, przez zadbanie, aby spełniały one porównywalne kryteria </w:t>
            </w:r>
            <w:r w:rsidRPr="0053472F">
              <w:lastRenderedPageBreak/>
              <w:t>środowiskowe</w:t>
            </w:r>
            <w:r w:rsidRPr="0053472F">
              <w:rPr>
                <w:b/>
                <w:i/>
              </w:rPr>
              <w:t xml:space="preserve">, </w:t>
            </w:r>
            <w:r w:rsidRPr="0053472F">
              <w:t xml:space="preserve">kryteria zrównoważoności </w:t>
            </w:r>
            <w:r w:rsidRPr="0053472F">
              <w:rPr>
                <w:b/>
                <w:i/>
              </w:rPr>
              <w:t>oraz kryteria dotyczące dobrostanu zwierząt</w:t>
            </w:r>
            <w:r w:rsidRPr="0053472F">
              <w:t>;</w:t>
            </w:r>
          </w:p>
        </w:tc>
      </w:tr>
    </w:tbl>
    <w:p w14:paraId="597086ED"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CF51933" w14:textId="77777777" w:rsidR="002B5DB4" w:rsidRPr="0053472F" w:rsidRDefault="002B5DB4" w:rsidP="002B5DB4">
      <w:r w:rsidRPr="0053472F">
        <w:rPr>
          <w:rStyle w:val="HideTWBExt"/>
        </w:rPr>
        <w:t>&lt;/Amend&gt;</w:t>
      </w:r>
    </w:p>
    <w:p w14:paraId="2AF6246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206</w:t>
      </w:r>
      <w:r w:rsidRPr="0053472F">
        <w:rPr>
          <w:rStyle w:val="HideTWBExt"/>
          <w:b w:val="0"/>
        </w:rPr>
        <w:t>&lt;/NumAm&gt;</w:t>
      </w:r>
    </w:p>
    <w:p w14:paraId="3FDF65E0" w14:textId="77777777" w:rsidR="002B5DB4" w:rsidRPr="0053472F" w:rsidRDefault="002B5DB4" w:rsidP="002B5DB4">
      <w:pPr>
        <w:pStyle w:val="NormalBold"/>
      </w:pPr>
      <w:r w:rsidRPr="0053472F">
        <w:rPr>
          <w:rStyle w:val="HideTWBExt"/>
          <w:b w:val="0"/>
        </w:rPr>
        <w:t>&lt;RepeatBlock-By&gt;&lt;Members&gt;</w:t>
      </w:r>
      <w:r w:rsidRPr="0053472F">
        <w:t>Piotr Müller, Nora Junco García</w:t>
      </w:r>
      <w:r w:rsidRPr="0053472F">
        <w:rPr>
          <w:rStyle w:val="HideTWBExt"/>
          <w:b w:val="0"/>
        </w:rPr>
        <w:t>&lt;/Members&gt;</w:t>
      </w:r>
    </w:p>
    <w:p w14:paraId="78540FC6" w14:textId="77777777" w:rsidR="002B5DB4" w:rsidRPr="0053472F" w:rsidRDefault="002B5DB4" w:rsidP="002B5DB4">
      <w:pPr>
        <w:pStyle w:val="NormalBold"/>
      </w:pPr>
      <w:r w:rsidRPr="0053472F">
        <w:rPr>
          <w:rStyle w:val="HideTWBExt"/>
          <w:b w:val="0"/>
        </w:rPr>
        <w:t>&lt;/RepeatBlock-By&gt;</w:t>
      </w:r>
    </w:p>
    <w:p w14:paraId="4BEE111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713A536" w14:textId="77777777" w:rsidR="002B5DB4" w:rsidRPr="0053472F" w:rsidRDefault="002B5DB4" w:rsidP="002B5DB4">
      <w:pPr>
        <w:pStyle w:val="NormalBold"/>
      </w:pPr>
      <w:r w:rsidRPr="0053472F">
        <w:rPr>
          <w:rStyle w:val="HideTWBExt"/>
          <w:b w:val="0"/>
        </w:rPr>
        <w:t>&lt;Article&gt;</w:t>
      </w:r>
      <w:r w:rsidRPr="0053472F">
        <w:t>Ustęp 14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26DD159" w14:textId="77777777" w:rsidTr="00ED60A6">
        <w:trPr>
          <w:trHeight w:hRule="exact" w:val="240"/>
          <w:jc w:val="center"/>
        </w:trPr>
        <w:tc>
          <w:tcPr>
            <w:tcW w:w="9752" w:type="dxa"/>
            <w:gridSpan w:val="2"/>
            <w:tcBorders>
              <w:top w:val="nil"/>
              <w:left w:val="nil"/>
              <w:bottom w:val="nil"/>
              <w:right w:val="nil"/>
            </w:tcBorders>
          </w:tcPr>
          <w:p w14:paraId="17B5BF05" w14:textId="77777777" w:rsidR="002B5DB4" w:rsidRPr="0053472F" w:rsidRDefault="002B5DB4" w:rsidP="00ED60A6"/>
        </w:tc>
      </w:tr>
      <w:tr w:rsidR="002B5DB4" w:rsidRPr="0053472F" w14:paraId="6BE155AE" w14:textId="77777777" w:rsidTr="00ED60A6">
        <w:trPr>
          <w:trHeight w:val="240"/>
          <w:jc w:val="center"/>
        </w:trPr>
        <w:tc>
          <w:tcPr>
            <w:tcW w:w="4876" w:type="dxa"/>
            <w:tcBorders>
              <w:top w:val="nil"/>
              <w:left w:val="nil"/>
              <w:bottom w:val="nil"/>
              <w:right w:val="nil"/>
            </w:tcBorders>
          </w:tcPr>
          <w:p w14:paraId="3A05157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014DFF9" w14:textId="77777777" w:rsidR="002B5DB4" w:rsidRPr="0053472F" w:rsidRDefault="002B5DB4" w:rsidP="00ED60A6">
            <w:pPr>
              <w:pStyle w:val="AmColumnHeading"/>
            </w:pPr>
            <w:r w:rsidRPr="0053472F">
              <w:t>Poprawka</w:t>
            </w:r>
          </w:p>
        </w:tc>
      </w:tr>
      <w:tr w:rsidR="002B5DB4" w:rsidRPr="0053472F" w14:paraId="10D70F08" w14:textId="77777777" w:rsidTr="00ED60A6">
        <w:trPr>
          <w:jc w:val="center"/>
        </w:trPr>
        <w:tc>
          <w:tcPr>
            <w:tcW w:w="4876" w:type="dxa"/>
            <w:tcBorders>
              <w:top w:val="nil"/>
              <w:left w:val="nil"/>
              <w:bottom w:val="nil"/>
              <w:right w:val="nil"/>
            </w:tcBorders>
          </w:tcPr>
          <w:p w14:paraId="3EA0E8BA" w14:textId="77777777" w:rsidR="002B5DB4" w:rsidRPr="0053472F" w:rsidRDefault="002B5DB4" w:rsidP="00ED60A6">
            <w:pPr>
              <w:pStyle w:val="Normal6a"/>
            </w:pPr>
          </w:p>
        </w:tc>
        <w:tc>
          <w:tcPr>
            <w:tcW w:w="4876" w:type="dxa"/>
            <w:tcBorders>
              <w:top w:val="nil"/>
              <w:left w:val="nil"/>
              <w:bottom w:val="nil"/>
              <w:right w:val="nil"/>
            </w:tcBorders>
          </w:tcPr>
          <w:p w14:paraId="3E0CEC6E" w14:textId="77777777" w:rsidR="002B5DB4" w:rsidRPr="0053472F" w:rsidRDefault="002B5DB4" w:rsidP="00ED60A6">
            <w:pPr>
              <w:pStyle w:val="Normal6a"/>
            </w:pPr>
            <w:r w:rsidRPr="0053472F">
              <w:rPr>
                <w:b/>
                <w:i/>
              </w:rPr>
              <w:t>14a.</w:t>
            </w:r>
            <w:r w:rsidRPr="0053472F">
              <w:rPr>
                <w:b/>
                <w:i/>
              </w:rPr>
              <w:tab/>
              <w:t>wzywa Komisję do opracowania spójnych ram UE dotyczących rekreacyjnego rybołówstwa morskiego, uznając jego znaczenie gospodarcze, społeczne i środowiskowe oraz jego wkład w zrównoważony rozwój obszarów przybrzeżnych; podkreśla rolę wędkarzy i stowarzyszeń połowów rekreacyjnych jako kluczowych partnerów w ochronie środowiska morskiego, gromadzeniu danych i podnoszeniu świadomości; apeluje o ujednolicenie danych dotyczących połowów i udziału w połowach, wytyczne dotyczące zrównoważonego rozwoju w odniesieniu do działalności rekreacyjnej oraz zorganizowany dialog między sektorem rybołówstwa rekreacyjnego a sektorem rybołówstwa zawodowego w celu promowania zrównoważonego wykorzystania zasobów, sprawiedliwych regulacji i wzajemnego szacunku między grupami użytkowników;</w:t>
            </w:r>
          </w:p>
        </w:tc>
      </w:tr>
    </w:tbl>
    <w:p w14:paraId="25685BE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F9B91E1" w14:textId="77777777" w:rsidR="002B5DB4" w:rsidRPr="0053472F" w:rsidRDefault="002B5DB4" w:rsidP="002B5DB4">
      <w:r w:rsidRPr="0053472F">
        <w:rPr>
          <w:rStyle w:val="HideTWBExt"/>
        </w:rPr>
        <w:t>&lt;/Amend&gt;</w:t>
      </w:r>
    </w:p>
    <w:p w14:paraId="7E43137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207</w:t>
      </w:r>
      <w:r w:rsidRPr="0053472F">
        <w:rPr>
          <w:rStyle w:val="HideTWBExt"/>
          <w:b w:val="0"/>
        </w:rPr>
        <w:t>&lt;/NumAm&gt;</w:t>
      </w:r>
    </w:p>
    <w:p w14:paraId="6E4E0E72" w14:textId="77777777" w:rsidR="002B5DB4" w:rsidRPr="0053472F" w:rsidRDefault="002B5DB4" w:rsidP="002B5DB4">
      <w:pPr>
        <w:pStyle w:val="NormalBold"/>
      </w:pPr>
      <w:r w:rsidRPr="0053472F">
        <w:rPr>
          <w:rStyle w:val="HideTWBExt"/>
          <w:b w:val="0"/>
        </w:rPr>
        <w:t>&lt;RepeatBlock-By&gt;&lt;Members&gt;</w:t>
      </w:r>
      <w:r w:rsidRPr="0053472F">
        <w:t>Carmen Crespo Díaz, Gabriel Mato</w:t>
      </w:r>
      <w:r w:rsidRPr="0053472F">
        <w:rPr>
          <w:rStyle w:val="HideTWBExt"/>
          <w:b w:val="0"/>
        </w:rPr>
        <w:t>&lt;/Members&gt;</w:t>
      </w:r>
    </w:p>
    <w:p w14:paraId="438D2C5E" w14:textId="77777777" w:rsidR="002B5DB4" w:rsidRPr="0053472F" w:rsidRDefault="002B5DB4" w:rsidP="002B5DB4">
      <w:pPr>
        <w:pStyle w:val="NormalBold"/>
      </w:pPr>
      <w:r w:rsidRPr="0053472F">
        <w:rPr>
          <w:rStyle w:val="HideTWBExt"/>
          <w:b w:val="0"/>
        </w:rPr>
        <w:t>&lt;/RepeatBlock-By&gt;</w:t>
      </w:r>
    </w:p>
    <w:p w14:paraId="19EBDCD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88474B6" w14:textId="77777777" w:rsidR="002B5DB4" w:rsidRPr="0053472F" w:rsidRDefault="002B5DB4" w:rsidP="002B5DB4">
      <w:pPr>
        <w:pStyle w:val="NormalBold"/>
      </w:pPr>
      <w:r w:rsidRPr="0053472F">
        <w:rPr>
          <w:rStyle w:val="HideTWBExt"/>
          <w:b w:val="0"/>
        </w:rPr>
        <w:t>&lt;Article&gt;</w:t>
      </w:r>
      <w:r w:rsidRPr="0053472F">
        <w:t>Ustęp 14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B763695" w14:textId="77777777" w:rsidTr="00ED60A6">
        <w:trPr>
          <w:trHeight w:hRule="exact" w:val="240"/>
          <w:jc w:val="center"/>
        </w:trPr>
        <w:tc>
          <w:tcPr>
            <w:tcW w:w="9752" w:type="dxa"/>
            <w:gridSpan w:val="2"/>
            <w:tcBorders>
              <w:top w:val="nil"/>
              <w:left w:val="nil"/>
              <w:bottom w:val="nil"/>
              <w:right w:val="nil"/>
            </w:tcBorders>
          </w:tcPr>
          <w:p w14:paraId="5C7E119A" w14:textId="77777777" w:rsidR="002B5DB4" w:rsidRPr="0053472F" w:rsidRDefault="002B5DB4" w:rsidP="00ED60A6"/>
        </w:tc>
      </w:tr>
      <w:tr w:rsidR="002B5DB4" w:rsidRPr="0053472F" w14:paraId="7BAEE49F" w14:textId="77777777" w:rsidTr="00ED60A6">
        <w:trPr>
          <w:trHeight w:val="240"/>
          <w:jc w:val="center"/>
        </w:trPr>
        <w:tc>
          <w:tcPr>
            <w:tcW w:w="4876" w:type="dxa"/>
            <w:tcBorders>
              <w:top w:val="nil"/>
              <w:left w:val="nil"/>
              <w:bottom w:val="nil"/>
              <w:right w:val="nil"/>
            </w:tcBorders>
          </w:tcPr>
          <w:p w14:paraId="3118D2B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0586F34" w14:textId="77777777" w:rsidR="002B5DB4" w:rsidRPr="0053472F" w:rsidRDefault="002B5DB4" w:rsidP="00ED60A6">
            <w:pPr>
              <w:pStyle w:val="AmColumnHeading"/>
            </w:pPr>
            <w:r w:rsidRPr="0053472F">
              <w:t>Poprawka</w:t>
            </w:r>
          </w:p>
        </w:tc>
      </w:tr>
      <w:tr w:rsidR="002B5DB4" w:rsidRPr="0053472F" w14:paraId="1C42267F" w14:textId="77777777" w:rsidTr="00ED60A6">
        <w:trPr>
          <w:jc w:val="center"/>
        </w:trPr>
        <w:tc>
          <w:tcPr>
            <w:tcW w:w="4876" w:type="dxa"/>
            <w:tcBorders>
              <w:top w:val="nil"/>
              <w:left w:val="nil"/>
              <w:bottom w:val="nil"/>
              <w:right w:val="nil"/>
            </w:tcBorders>
          </w:tcPr>
          <w:p w14:paraId="7F859394" w14:textId="77777777" w:rsidR="002B5DB4" w:rsidRPr="0053472F" w:rsidRDefault="002B5DB4" w:rsidP="00ED60A6">
            <w:pPr>
              <w:pStyle w:val="Normal6a"/>
            </w:pPr>
          </w:p>
        </w:tc>
        <w:tc>
          <w:tcPr>
            <w:tcW w:w="4876" w:type="dxa"/>
            <w:tcBorders>
              <w:top w:val="nil"/>
              <w:left w:val="nil"/>
              <w:bottom w:val="nil"/>
              <w:right w:val="nil"/>
            </w:tcBorders>
          </w:tcPr>
          <w:p w14:paraId="427BA3A7" w14:textId="77777777" w:rsidR="002B5DB4" w:rsidRPr="0053472F" w:rsidRDefault="002B5DB4" w:rsidP="00ED60A6">
            <w:pPr>
              <w:pStyle w:val="Normal6a"/>
            </w:pPr>
            <w:r w:rsidRPr="0053472F">
              <w:rPr>
                <w:b/>
                <w:i/>
              </w:rPr>
              <w:t>14a.</w:t>
            </w:r>
            <w:r w:rsidRPr="0053472F">
              <w:tab/>
            </w:r>
            <w:r w:rsidRPr="0053472F">
              <w:rPr>
                <w:b/>
                <w:i/>
              </w:rPr>
              <w:t>wzywa Komisję do objęcia wszystkich importowanych produktów rybołówstwa i akwakultury tymi samymi wymogami sanitarnymi, pracowniczymi i środowiskowymi oraz wymogami dotyczącymi identyfikowalności, jakie obowiązują producentów w Unii, zgodnie z zasadą wzajemności i w celu zapewnienia rzeczywiście wyrównanych warunków konkurencji;</w:t>
            </w:r>
          </w:p>
        </w:tc>
      </w:tr>
    </w:tbl>
    <w:p w14:paraId="30CB8E0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{ES}</w:t>
      </w:r>
      <w:r w:rsidRPr="0053472F">
        <w:t>es</w:t>
      </w:r>
      <w:r w:rsidRPr="0053472F">
        <w:rPr>
          <w:rStyle w:val="HideTWBExt"/>
        </w:rPr>
        <w:t>&lt;/Original&gt;</w:t>
      </w:r>
    </w:p>
    <w:p w14:paraId="0C14B615" w14:textId="77777777" w:rsidR="002B5DB4" w:rsidRPr="0053472F" w:rsidRDefault="002B5DB4" w:rsidP="002B5DB4">
      <w:r w:rsidRPr="0053472F">
        <w:rPr>
          <w:rStyle w:val="HideTWBExt"/>
        </w:rPr>
        <w:t>&lt;/Amend&gt;</w:t>
      </w:r>
    </w:p>
    <w:p w14:paraId="0524373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208</w:t>
      </w:r>
      <w:r w:rsidRPr="0053472F">
        <w:rPr>
          <w:rStyle w:val="HideTWBExt"/>
          <w:b w:val="0"/>
        </w:rPr>
        <w:t>&lt;/NumAm&gt;</w:t>
      </w:r>
    </w:p>
    <w:p w14:paraId="59681578"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090C9588" w14:textId="77777777" w:rsidR="002B5DB4" w:rsidRPr="0053472F" w:rsidRDefault="002B5DB4" w:rsidP="002B5DB4">
      <w:pPr>
        <w:pStyle w:val="NormalBold"/>
      </w:pPr>
      <w:r w:rsidRPr="0053472F">
        <w:rPr>
          <w:rStyle w:val="HideTWBExt"/>
          <w:b w:val="0"/>
        </w:rPr>
        <w:t>&lt;/RepeatBlock-By&gt;</w:t>
      </w:r>
    </w:p>
    <w:p w14:paraId="42D13C5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00425A6" w14:textId="77777777" w:rsidR="002B5DB4" w:rsidRPr="0053472F" w:rsidRDefault="002B5DB4" w:rsidP="002B5DB4">
      <w:pPr>
        <w:pStyle w:val="NormalBold"/>
      </w:pPr>
      <w:r w:rsidRPr="0053472F">
        <w:rPr>
          <w:rStyle w:val="HideTWBExt"/>
          <w:b w:val="0"/>
        </w:rPr>
        <w:t>&lt;Article&gt;</w:t>
      </w:r>
      <w:r w:rsidRPr="0053472F">
        <w:t>Ustęp 14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344CA87" w14:textId="77777777" w:rsidTr="00ED60A6">
        <w:trPr>
          <w:trHeight w:hRule="exact" w:val="240"/>
          <w:jc w:val="center"/>
        </w:trPr>
        <w:tc>
          <w:tcPr>
            <w:tcW w:w="9752" w:type="dxa"/>
            <w:gridSpan w:val="2"/>
            <w:tcBorders>
              <w:top w:val="nil"/>
              <w:left w:val="nil"/>
              <w:bottom w:val="nil"/>
              <w:right w:val="nil"/>
            </w:tcBorders>
          </w:tcPr>
          <w:p w14:paraId="6A2547EA" w14:textId="77777777" w:rsidR="002B5DB4" w:rsidRPr="0053472F" w:rsidRDefault="002B5DB4" w:rsidP="00ED60A6"/>
        </w:tc>
      </w:tr>
      <w:tr w:rsidR="002B5DB4" w:rsidRPr="0053472F" w14:paraId="20B7C8E1" w14:textId="77777777" w:rsidTr="00ED60A6">
        <w:trPr>
          <w:trHeight w:val="240"/>
          <w:jc w:val="center"/>
        </w:trPr>
        <w:tc>
          <w:tcPr>
            <w:tcW w:w="4876" w:type="dxa"/>
            <w:tcBorders>
              <w:top w:val="nil"/>
              <w:left w:val="nil"/>
              <w:bottom w:val="nil"/>
              <w:right w:val="nil"/>
            </w:tcBorders>
          </w:tcPr>
          <w:p w14:paraId="711A73C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ED9B314" w14:textId="77777777" w:rsidR="002B5DB4" w:rsidRPr="0053472F" w:rsidRDefault="002B5DB4" w:rsidP="00ED60A6">
            <w:pPr>
              <w:pStyle w:val="AmColumnHeading"/>
            </w:pPr>
            <w:r w:rsidRPr="0053472F">
              <w:t>Poprawka</w:t>
            </w:r>
          </w:p>
        </w:tc>
      </w:tr>
      <w:tr w:rsidR="002B5DB4" w:rsidRPr="0053472F" w14:paraId="1CB19546" w14:textId="77777777" w:rsidTr="00ED60A6">
        <w:trPr>
          <w:jc w:val="center"/>
        </w:trPr>
        <w:tc>
          <w:tcPr>
            <w:tcW w:w="4876" w:type="dxa"/>
            <w:tcBorders>
              <w:top w:val="nil"/>
              <w:left w:val="nil"/>
              <w:bottom w:val="nil"/>
              <w:right w:val="nil"/>
            </w:tcBorders>
          </w:tcPr>
          <w:p w14:paraId="45A22592" w14:textId="77777777" w:rsidR="002B5DB4" w:rsidRPr="0053472F" w:rsidRDefault="002B5DB4" w:rsidP="00ED60A6">
            <w:pPr>
              <w:pStyle w:val="Normal6a"/>
            </w:pPr>
          </w:p>
        </w:tc>
        <w:tc>
          <w:tcPr>
            <w:tcW w:w="4876" w:type="dxa"/>
            <w:tcBorders>
              <w:top w:val="nil"/>
              <w:left w:val="nil"/>
              <w:bottom w:val="nil"/>
              <w:right w:val="nil"/>
            </w:tcBorders>
          </w:tcPr>
          <w:p w14:paraId="788836F7" w14:textId="77777777" w:rsidR="002B5DB4" w:rsidRPr="0053472F" w:rsidRDefault="002B5DB4" w:rsidP="00ED60A6">
            <w:pPr>
              <w:pStyle w:val="Normal6a"/>
            </w:pPr>
            <w:r w:rsidRPr="0053472F">
              <w:rPr>
                <w:b/>
                <w:i/>
              </w:rPr>
              <w:t>14a.</w:t>
            </w:r>
            <w:r w:rsidRPr="0053472F">
              <w:rPr>
                <w:b/>
                <w:i/>
              </w:rPr>
              <w:tab/>
              <w:t>wzywa Komisję do pełnego włączenia rybołówstwa i produkcji żywności pochodzenia wodnego do szerszych strategii UE dotyczących bezpieczeństwa żywnościowego, żywienia i zrównoważonego rozwoju;</w:t>
            </w:r>
          </w:p>
        </w:tc>
      </w:tr>
    </w:tbl>
    <w:p w14:paraId="63B8558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1B4FCBF" w14:textId="77777777" w:rsidR="002B5DB4" w:rsidRPr="0053472F" w:rsidRDefault="002B5DB4" w:rsidP="002B5DB4">
      <w:r w:rsidRPr="0053472F">
        <w:rPr>
          <w:rStyle w:val="HideTWBExt"/>
        </w:rPr>
        <w:t>&lt;/Amend&gt;</w:t>
      </w:r>
    </w:p>
    <w:p w14:paraId="097A2C8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209</w:t>
      </w:r>
      <w:r w:rsidRPr="0053472F">
        <w:rPr>
          <w:rStyle w:val="HideTWBExt"/>
          <w:b w:val="0"/>
        </w:rPr>
        <w:t>&lt;/NumAm&gt;</w:t>
      </w:r>
    </w:p>
    <w:p w14:paraId="2F0AB339" w14:textId="77777777" w:rsidR="002B5DB4" w:rsidRPr="0053472F" w:rsidRDefault="002B5DB4" w:rsidP="002B5DB4">
      <w:pPr>
        <w:pStyle w:val="NormalBold"/>
      </w:pPr>
      <w:r w:rsidRPr="0053472F">
        <w:rPr>
          <w:rStyle w:val="HideTWBExt"/>
          <w:b w:val="0"/>
        </w:rPr>
        <w:t>&lt;RepeatBlock-By&gt;&lt;Members&gt;</w:t>
      </w:r>
      <w:r w:rsidRPr="0053472F">
        <w:t>Karin Karlsbro, Asger Christensen, Emma Wiesner</w:t>
      </w:r>
      <w:r w:rsidRPr="0053472F">
        <w:rPr>
          <w:rStyle w:val="HideTWBExt"/>
          <w:b w:val="0"/>
        </w:rPr>
        <w:t>&lt;/Members&gt;</w:t>
      </w:r>
    </w:p>
    <w:p w14:paraId="488A616E" w14:textId="77777777" w:rsidR="002B5DB4" w:rsidRPr="0053472F" w:rsidRDefault="002B5DB4" w:rsidP="002B5DB4">
      <w:pPr>
        <w:pStyle w:val="NormalBold"/>
      </w:pPr>
      <w:r w:rsidRPr="0053472F">
        <w:rPr>
          <w:rStyle w:val="HideTWBExt"/>
          <w:b w:val="0"/>
        </w:rPr>
        <w:t>&lt;/RepeatBlock-By&gt;</w:t>
      </w:r>
    </w:p>
    <w:p w14:paraId="7FC89CF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E3B828E" w14:textId="77777777" w:rsidR="002B5DB4" w:rsidRPr="0053472F" w:rsidRDefault="002B5DB4" w:rsidP="002B5DB4">
      <w:pPr>
        <w:pStyle w:val="NormalBold"/>
      </w:pPr>
      <w:r w:rsidRPr="0053472F">
        <w:rPr>
          <w:rStyle w:val="HideTWBExt"/>
          <w:b w:val="0"/>
        </w:rPr>
        <w:t>&lt;Article&gt;</w:t>
      </w:r>
      <w:r w:rsidRPr="0053472F">
        <w:t>Ustęp 15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34F9CEB" w14:textId="77777777" w:rsidTr="00ED60A6">
        <w:trPr>
          <w:trHeight w:hRule="exact" w:val="240"/>
          <w:jc w:val="center"/>
        </w:trPr>
        <w:tc>
          <w:tcPr>
            <w:tcW w:w="9752" w:type="dxa"/>
            <w:gridSpan w:val="2"/>
            <w:tcBorders>
              <w:top w:val="nil"/>
              <w:left w:val="nil"/>
              <w:bottom w:val="nil"/>
              <w:right w:val="nil"/>
            </w:tcBorders>
          </w:tcPr>
          <w:p w14:paraId="5C0C6A1C" w14:textId="77777777" w:rsidR="002B5DB4" w:rsidRPr="0053472F" w:rsidRDefault="002B5DB4" w:rsidP="00ED60A6"/>
        </w:tc>
      </w:tr>
      <w:tr w:rsidR="002B5DB4" w:rsidRPr="0053472F" w14:paraId="2E78B203" w14:textId="77777777" w:rsidTr="00ED60A6">
        <w:trPr>
          <w:trHeight w:val="240"/>
          <w:jc w:val="center"/>
        </w:trPr>
        <w:tc>
          <w:tcPr>
            <w:tcW w:w="4876" w:type="dxa"/>
            <w:tcBorders>
              <w:top w:val="nil"/>
              <w:left w:val="nil"/>
              <w:bottom w:val="nil"/>
              <w:right w:val="nil"/>
            </w:tcBorders>
          </w:tcPr>
          <w:p w14:paraId="0043E10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71C9479" w14:textId="77777777" w:rsidR="002B5DB4" w:rsidRPr="0053472F" w:rsidRDefault="002B5DB4" w:rsidP="00ED60A6">
            <w:pPr>
              <w:pStyle w:val="AmColumnHeading"/>
            </w:pPr>
            <w:r w:rsidRPr="0053472F">
              <w:t>Poprawka</w:t>
            </w:r>
          </w:p>
        </w:tc>
      </w:tr>
      <w:tr w:rsidR="002B5DB4" w:rsidRPr="0053472F" w14:paraId="0F7A2049" w14:textId="77777777" w:rsidTr="00ED60A6">
        <w:trPr>
          <w:jc w:val="center"/>
        </w:trPr>
        <w:tc>
          <w:tcPr>
            <w:tcW w:w="4876" w:type="dxa"/>
            <w:tcBorders>
              <w:top w:val="nil"/>
              <w:left w:val="nil"/>
              <w:bottom w:val="nil"/>
              <w:right w:val="nil"/>
            </w:tcBorders>
          </w:tcPr>
          <w:p w14:paraId="6751ECF6" w14:textId="77777777" w:rsidR="002B5DB4" w:rsidRPr="0053472F" w:rsidRDefault="002B5DB4" w:rsidP="00ED60A6">
            <w:pPr>
              <w:pStyle w:val="Normal6a"/>
            </w:pPr>
            <w:r w:rsidRPr="0053472F">
              <w:t>15.</w:t>
            </w:r>
            <w:r w:rsidRPr="0053472F">
              <w:tab/>
            </w:r>
            <w:r w:rsidRPr="0053472F">
              <w:rPr>
                <w:b/>
                <w:i/>
              </w:rPr>
              <w:t xml:space="preserve">apeluje o natychmiastowe usunięcie </w:t>
            </w:r>
            <w:r w:rsidRPr="0053472F">
              <w:t>barier regulacyjnych we wspólnej polityce rybołówstwa</w:t>
            </w:r>
            <w:r w:rsidRPr="0053472F">
              <w:rPr>
                <w:b/>
                <w:i/>
              </w:rPr>
              <w:t xml:space="preserve">, które </w:t>
            </w:r>
            <w:r w:rsidRPr="0053472F">
              <w:rPr>
                <w:b/>
                <w:i/>
              </w:rPr>
              <w:lastRenderedPageBreak/>
              <w:t>utrudniają wysiłki na rzecz dekarbonizacji i odnowy floty, ze szczególnym uwzględnieniem potrzeb flot rybackich w regionach najbardziej oddalonych</w:t>
            </w:r>
            <w:r w:rsidRPr="0053472F">
              <w:t>;</w:t>
            </w:r>
          </w:p>
        </w:tc>
        <w:tc>
          <w:tcPr>
            <w:tcW w:w="4876" w:type="dxa"/>
            <w:tcBorders>
              <w:top w:val="nil"/>
              <w:left w:val="nil"/>
              <w:bottom w:val="nil"/>
              <w:right w:val="nil"/>
            </w:tcBorders>
          </w:tcPr>
          <w:p w14:paraId="4CFC8B55" w14:textId="77777777" w:rsidR="002B5DB4" w:rsidRPr="0053472F" w:rsidRDefault="002B5DB4" w:rsidP="00ED60A6">
            <w:pPr>
              <w:pStyle w:val="Normal6a"/>
            </w:pPr>
            <w:r w:rsidRPr="0053472F">
              <w:lastRenderedPageBreak/>
              <w:t>15.</w:t>
            </w:r>
            <w:r w:rsidRPr="0053472F">
              <w:tab/>
            </w:r>
            <w:r w:rsidRPr="0053472F">
              <w:rPr>
                <w:b/>
                <w:i/>
              </w:rPr>
              <w:t xml:space="preserve">wzywa do podjęcia działań w zakresie dekarbonizacji i odnowy floty, zwracając szczególną uwagę na sytuację i </w:t>
            </w:r>
            <w:r w:rsidRPr="0053472F">
              <w:rPr>
                <w:b/>
                <w:i/>
              </w:rPr>
              <w:lastRenderedPageBreak/>
              <w:t xml:space="preserve">potrzeby floty rybackiej w regionach najbardziej oddalonych; zwraca uwagę, że z niedawnego badania przeprowadzonego przez Parlament Europejski wynika, iż przyszłe instrumenty wsparcia dla sektora rybołówstwa powinny uwzględniać mniej restrykcyjne warunki udzielania pomocy na pierwsze nabycie statku rybackiego, na modernizację lub wymianę silnika oraz na ulepszenia statków wymagające dodatkowej pojemności brutto, przy jednoczesnym wprowadzeniu ograniczeń mających na celu unikanie nadmiernych zdolności połowowych lub nadmiernych połowów w odniesieniu do poszczególnych segmentów lub całej krajowej floty; wzywa Komisję, aby w tym kontekście dokonała oceny i uproszczenia zbędnych </w:t>
            </w:r>
            <w:r w:rsidRPr="0053472F">
              <w:t>barier regulacyjnych we wspólnej polityce rybołówstwa;</w:t>
            </w:r>
          </w:p>
        </w:tc>
      </w:tr>
    </w:tbl>
    <w:p w14:paraId="5B355348"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7C8C4EE" w14:textId="77777777" w:rsidR="002B5DB4" w:rsidRPr="0053472F" w:rsidRDefault="002B5DB4" w:rsidP="002B5DB4">
      <w:r w:rsidRPr="0053472F">
        <w:rPr>
          <w:rStyle w:val="HideTWBExt"/>
        </w:rPr>
        <w:t>&lt;/Amend&gt;</w:t>
      </w:r>
    </w:p>
    <w:p w14:paraId="49ED0AA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210</w:t>
      </w:r>
      <w:r w:rsidRPr="0053472F">
        <w:rPr>
          <w:rStyle w:val="HideTWBExt"/>
          <w:b w:val="0"/>
        </w:rPr>
        <w:t>&lt;/NumAm&gt;</w:t>
      </w:r>
    </w:p>
    <w:p w14:paraId="25BE4990"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1018E930" w14:textId="77777777" w:rsidR="002B5DB4" w:rsidRPr="0053472F" w:rsidRDefault="002B5DB4" w:rsidP="002B5DB4">
      <w:pPr>
        <w:pStyle w:val="NormalBold"/>
      </w:pPr>
      <w:r w:rsidRPr="0053472F">
        <w:rPr>
          <w:rStyle w:val="HideTWBExt"/>
          <w:b w:val="0"/>
        </w:rPr>
        <w:t>&lt;/RepeatBlock-By&gt;</w:t>
      </w:r>
    </w:p>
    <w:p w14:paraId="26B6A20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7733E09" w14:textId="77777777" w:rsidR="002B5DB4" w:rsidRPr="0053472F" w:rsidRDefault="002B5DB4" w:rsidP="002B5DB4">
      <w:pPr>
        <w:pStyle w:val="NormalBold"/>
      </w:pPr>
      <w:r w:rsidRPr="0053472F">
        <w:rPr>
          <w:rStyle w:val="HideTWBExt"/>
          <w:b w:val="0"/>
        </w:rPr>
        <w:t>&lt;Article&gt;</w:t>
      </w:r>
      <w:r w:rsidRPr="0053472F">
        <w:t>Ustęp 15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D579E75" w14:textId="77777777" w:rsidTr="00ED60A6">
        <w:trPr>
          <w:trHeight w:hRule="exact" w:val="240"/>
          <w:jc w:val="center"/>
        </w:trPr>
        <w:tc>
          <w:tcPr>
            <w:tcW w:w="9752" w:type="dxa"/>
            <w:gridSpan w:val="2"/>
            <w:tcBorders>
              <w:top w:val="nil"/>
              <w:left w:val="nil"/>
              <w:bottom w:val="nil"/>
              <w:right w:val="nil"/>
            </w:tcBorders>
          </w:tcPr>
          <w:p w14:paraId="2B1FC865" w14:textId="77777777" w:rsidR="002B5DB4" w:rsidRPr="0053472F" w:rsidRDefault="002B5DB4" w:rsidP="00ED60A6"/>
        </w:tc>
      </w:tr>
      <w:tr w:rsidR="002B5DB4" w:rsidRPr="0053472F" w14:paraId="326331B4" w14:textId="77777777" w:rsidTr="00ED60A6">
        <w:trPr>
          <w:trHeight w:val="240"/>
          <w:jc w:val="center"/>
        </w:trPr>
        <w:tc>
          <w:tcPr>
            <w:tcW w:w="4876" w:type="dxa"/>
            <w:tcBorders>
              <w:top w:val="nil"/>
              <w:left w:val="nil"/>
              <w:bottom w:val="nil"/>
              <w:right w:val="nil"/>
            </w:tcBorders>
          </w:tcPr>
          <w:p w14:paraId="2566F18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94DA295" w14:textId="77777777" w:rsidR="002B5DB4" w:rsidRPr="0053472F" w:rsidRDefault="002B5DB4" w:rsidP="00ED60A6">
            <w:pPr>
              <w:pStyle w:val="AmColumnHeading"/>
            </w:pPr>
            <w:r w:rsidRPr="0053472F">
              <w:t>Poprawka</w:t>
            </w:r>
          </w:p>
        </w:tc>
      </w:tr>
      <w:tr w:rsidR="002B5DB4" w:rsidRPr="0053472F" w14:paraId="0EC8A463" w14:textId="77777777" w:rsidTr="00ED60A6">
        <w:trPr>
          <w:jc w:val="center"/>
        </w:trPr>
        <w:tc>
          <w:tcPr>
            <w:tcW w:w="4876" w:type="dxa"/>
            <w:tcBorders>
              <w:top w:val="nil"/>
              <w:left w:val="nil"/>
              <w:bottom w:val="nil"/>
              <w:right w:val="nil"/>
            </w:tcBorders>
          </w:tcPr>
          <w:p w14:paraId="22769EBC" w14:textId="77777777" w:rsidR="002B5DB4" w:rsidRPr="0053472F" w:rsidRDefault="002B5DB4" w:rsidP="00ED60A6">
            <w:pPr>
              <w:pStyle w:val="Normal6a"/>
            </w:pPr>
            <w:r w:rsidRPr="0053472F">
              <w:t>15.</w:t>
            </w:r>
            <w:r w:rsidRPr="0053472F">
              <w:tab/>
            </w:r>
            <w:r w:rsidRPr="0053472F">
              <w:rPr>
                <w:b/>
                <w:i/>
              </w:rPr>
              <w:t xml:space="preserve">apeluje o natychmiastowe usunięcie barier regulacyjnych we </w:t>
            </w:r>
            <w:r w:rsidRPr="0053472F">
              <w:t xml:space="preserve">wspólnej </w:t>
            </w:r>
            <w:r w:rsidRPr="0053472F">
              <w:rPr>
                <w:b/>
                <w:i/>
              </w:rPr>
              <w:t xml:space="preserve">polityce </w:t>
            </w:r>
            <w:r w:rsidRPr="0053472F">
              <w:t xml:space="preserve">rybołówstwa, które </w:t>
            </w:r>
            <w:r w:rsidRPr="0053472F">
              <w:rPr>
                <w:b/>
                <w:i/>
              </w:rPr>
              <w:t xml:space="preserve">utrudniają wysiłki na rzecz dekarbonizacji i </w:t>
            </w:r>
            <w:r w:rsidRPr="0053472F">
              <w:t>odnowy floty, ze szczególnym uwzględnieniem potrzeb flot rybackich w regionach najbardziej oddalonych;</w:t>
            </w:r>
          </w:p>
        </w:tc>
        <w:tc>
          <w:tcPr>
            <w:tcW w:w="4876" w:type="dxa"/>
            <w:tcBorders>
              <w:top w:val="nil"/>
              <w:left w:val="nil"/>
              <w:bottom w:val="nil"/>
              <w:right w:val="nil"/>
            </w:tcBorders>
          </w:tcPr>
          <w:p w14:paraId="3BB44BB1" w14:textId="77777777" w:rsidR="002B5DB4" w:rsidRPr="0053472F" w:rsidRDefault="002B5DB4" w:rsidP="00ED60A6">
            <w:pPr>
              <w:pStyle w:val="Normal6a"/>
            </w:pPr>
            <w:r w:rsidRPr="0053472F">
              <w:t>15.</w:t>
            </w:r>
            <w:r w:rsidRPr="0053472F">
              <w:tab/>
            </w:r>
            <w:r w:rsidRPr="0053472F">
              <w:rPr>
                <w:b/>
                <w:i/>
              </w:rPr>
              <w:t xml:space="preserve">wzywa do zajęcia się wszystkimi barierami regulacyjnymi, które opóźniają pełne wdrożenie </w:t>
            </w:r>
            <w:r w:rsidRPr="0053472F">
              <w:t xml:space="preserve">wspólnej </w:t>
            </w:r>
            <w:r w:rsidRPr="0053472F">
              <w:rPr>
                <w:b/>
                <w:i/>
              </w:rPr>
              <w:t xml:space="preserve">polityki </w:t>
            </w:r>
            <w:r w:rsidRPr="0053472F">
              <w:t xml:space="preserve">rybołówstwa, </w:t>
            </w:r>
            <w:r w:rsidRPr="0053472F">
              <w:rPr>
                <w:b/>
                <w:i/>
              </w:rPr>
              <w:t xml:space="preserve">w szczególności tych, </w:t>
            </w:r>
            <w:r w:rsidRPr="0053472F">
              <w:t xml:space="preserve">które </w:t>
            </w:r>
            <w:r w:rsidRPr="0053472F">
              <w:rPr>
                <w:b/>
                <w:i/>
              </w:rPr>
              <w:t xml:space="preserve">ograniczają niezbędną dekarbonizację, a także modernizację i poprawę bezpieczeństwa oraz warunków pracy floty rybackiej, oraz zwraca uwagę na potrzebę </w:t>
            </w:r>
            <w:r w:rsidRPr="0053472F">
              <w:t xml:space="preserve">odnowy floty, ze szczególnym uwzględnieniem potrzeb flot rybackich w regionach najbardziej oddalonych </w:t>
            </w:r>
            <w:r w:rsidRPr="0053472F">
              <w:rPr>
                <w:b/>
                <w:i/>
              </w:rPr>
              <w:t>i na wyspach</w:t>
            </w:r>
            <w:r w:rsidRPr="0053472F">
              <w:t>;</w:t>
            </w:r>
          </w:p>
        </w:tc>
      </w:tr>
    </w:tbl>
    <w:p w14:paraId="425730B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5F4087D" w14:textId="77777777" w:rsidR="002B5DB4" w:rsidRPr="0053472F" w:rsidRDefault="002B5DB4" w:rsidP="002B5DB4">
      <w:r w:rsidRPr="0053472F">
        <w:rPr>
          <w:rStyle w:val="HideTWBExt"/>
        </w:rPr>
        <w:lastRenderedPageBreak/>
        <w:t>&lt;/Amend&gt;</w:t>
      </w:r>
    </w:p>
    <w:p w14:paraId="7B44213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211</w:t>
      </w:r>
      <w:r w:rsidRPr="0053472F">
        <w:rPr>
          <w:rStyle w:val="HideTWBExt"/>
          <w:b w:val="0"/>
        </w:rPr>
        <w:t>&lt;/NumAm&gt;</w:t>
      </w:r>
    </w:p>
    <w:p w14:paraId="7FBC22C8" w14:textId="77777777" w:rsidR="002B5DB4" w:rsidRPr="0053472F" w:rsidRDefault="002B5DB4" w:rsidP="002B5DB4">
      <w:pPr>
        <w:pStyle w:val="NormalBold"/>
      </w:pPr>
      <w:r w:rsidRPr="0053472F">
        <w:rPr>
          <w:rStyle w:val="HideTWBExt"/>
          <w:b w:val="0"/>
        </w:rPr>
        <w:t>&lt;RepeatBlock-By&gt;&lt;Members&gt;</w:t>
      </w:r>
      <w:r w:rsidRPr="0053472F">
        <w:t>Emma Fourreau, Luke Ming Flanagan</w:t>
      </w:r>
      <w:r w:rsidRPr="0053472F">
        <w:rPr>
          <w:rStyle w:val="HideTWBExt"/>
          <w:b w:val="0"/>
        </w:rPr>
        <w:t>&lt;/Members&gt;</w:t>
      </w:r>
    </w:p>
    <w:p w14:paraId="6F8F5C26" w14:textId="77777777" w:rsidR="002B5DB4" w:rsidRPr="0053472F" w:rsidRDefault="002B5DB4" w:rsidP="002B5DB4">
      <w:pPr>
        <w:pStyle w:val="NormalBold"/>
      </w:pPr>
      <w:r w:rsidRPr="0053472F">
        <w:rPr>
          <w:rStyle w:val="HideTWBExt"/>
          <w:b w:val="0"/>
        </w:rPr>
        <w:t>&lt;/RepeatBlock-By&gt;</w:t>
      </w:r>
    </w:p>
    <w:p w14:paraId="69CF03A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5CB31FF" w14:textId="77777777" w:rsidR="002B5DB4" w:rsidRPr="0053472F" w:rsidRDefault="002B5DB4" w:rsidP="002B5DB4">
      <w:pPr>
        <w:pStyle w:val="NormalBold"/>
      </w:pPr>
      <w:r w:rsidRPr="0053472F">
        <w:rPr>
          <w:rStyle w:val="HideTWBExt"/>
          <w:b w:val="0"/>
        </w:rPr>
        <w:t>&lt;Article&gt;</w:t>
      </w:r>
      <w:r w:rsidRPr="0053472F">
        <w:t>Ustęp 15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FA88427" w14:textId="77777777" w:rsidTr="00ED60A6">
        <w:trPr>
          <w:trHeight w:hRule="exact" w:val="240"/>
          <w:jc w:val="center"/>
        </w:trPr>
        <w:tc>
          <w:tcPr>
            <w:tcW w:w="9752" w:type="dxa"/>
            <w:gridSpan w:val="2"/>
            <w:tcBorders>
              <w:top w:val="nil"/>
              <w:left w:val="nil"/>
              <w:bottom w:val="nil"/>
              <w:right w:val="nil"/>
            </w:tcBorders>
          </w:tcPr>
          <w:p w14:paraId="1F49DCCE" w14:textId="77777777" w:rsidR="002B5DB4" w:rsidRPr="0053472F" w:rsidRDefault="002B5DB4" w:rsidP="00ED60A6"/>
        </w:tc>
      </w:tr>
      <w:tr w:rsidR="002B5DB4" w:rsidRPr="0053472F" w14:paraId="0456A2FB" w14:textId="77777777" w:rsidTr="00ED60A6">
        <w:trPr>
          <w:trHeight w:val="240"/>
          <w:jc w:val="center"/>
        </w:trPr>
        <w:tc>
          <w:tcPr>
            <w:tcW w:w="4876" w:type="dxa"/>
            <w:tcBorders>
              <w:top w:val="nil"/>
              <w:left w:val="nil"/>
              <w:bottom w:val="nil"/>
              <w:right w:val="nil"/>
            </w:tcBorders>
          </w:tcPr>
          <w:p w14:paraId="2EE2CAA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D850D28" w14:textId="77777777" w:rsidR="002B5DB4" w:rsidRPr="0053472F" w:rsidRDefault="002B5DB4" w:rsidP="00ED60A6">
            <w:pPr>
              <w:pStyle w:val="AmColumnHeading"/>
            </w:pPr>
            <w:r w:rsidRPr="0053472F">
              <w:t>Poprawka</w:t>
            </w:r>
          </w:p>
        </w:tc>
      </w:tr>
      <w:tr w:rsidR="002B5DB4" w:rsidRPr="0053472F" w14:paraId="59CAEA1B" w14:textId="77777777" w:rsidTr="00ED60A6">
        <w:trPr>
          <w:jc w:val="center"/>
        </w:trPr>
        <w:tc>
          <w:tcPr>
            <w:tcW w:w="4876" w:type="dxa"/>
            <w:tcBorders>
              <w:top w:val="nil"/>
              <w:left w:val="nil"/>
              <w:bottom w:val="nil"/>
              <w:right w:val="nil"/>
            </w:tcBorders>
          </w:tcPr>
          <w:p w14:paraId="0AB73CCC" w14:textId="77777777" w:rsidR="002B5DB4" w:rsidRPr="0053472F" w:rsidRDefault="002B5DB4" w:rsidP="00ED60A6">
            <w:pPr>
              <w:pStyle w:val="Normal6a"/>
            </w:pPr>
            <w:r w:rsidRPr="0053472F">
              <w:t>15.</w:t>
            </w:r>
            <w:r w:rsidRPr="0053472F">
              <w:tab/>
              <w:t xml:space="preserve">apeluje o </w:t>
            </w:r>
            <w:r w:rsidRPr="0053472F">
              <w:rPr>
                <w:b/>
                <w:i/>
              </w:rPr>
              <w:t xml:space="preserve">natychmiastowe usunięcie </w:t>
            </w:r>
            <w:r w:rsidRPr="0053472F">
              <w:t xml:space="preserve">barier regulacyjnych we wspólnej polityce rybołówstwa, które </w:t>
            </w:r>
            <w:r w:rsidRPr="0053472F">
              <w:rPr>
                <w:b/>
                <w:i/>
              </w:rPr>
              <w:t xml:space="preserve">utrudniają </w:t>
            </w:r>
            <w:r w:rsidRPr="0053472F">
              <w:t xml:space="preserve">wysiłki na rzecz dekarbonizacji i </w:t>
            </w:r>
            <w:r w:rsidRPr="0053472F">
              <w:rPr>
                <w:b/>
                <w:i/>
              </w:rPr>
              <w:t>odnowy floty</w:t>
            </w:r>
            <w:r w:rsidRPr="0053472F">
              <w:t xml:space="preserve">, ze szczególnym uwzględnieniem potrzeb flot </w:t>
            </w:r>
            <w:r w:rsidRPr="0053472F">
              <w:rPr>
                <w:b/>
                <w:i/>
              </w:rPr>
              <w:t xml:space="preserve">rybackich </w:t>
            </w:r>
            <w:r w:rsidRPr="0053472F">
              <w:t>w regionach najbardziej oddalonych;</w:t>
            </w:r>
          </w:p>
        </w:tc>
        <w:tc>
          <w:tcPr>
            <w:tcW w:w="4876" w:type="dxa"/>
            <w:tcBorders>
              <w:top w:val="nil"/>
              <w:left w:val="nil"/>
              <w:bottom w:val="nil"/>
              <w:right w:val="nil"/>
            </w:tcBorders>
          </w:tcPr>
          <w:p w14:paraId="32A407C5" w14:textId="77777777" w:rsidR="002B5DB4" w:rsidRPr="0053472F" w:rsidRDefault="002B5DB4" w:rsidP="00ED60A6">
            <w:pPr>
              <w:pStyle w:val="Normal6a"/>
            </w:pPr>
            <w:r w:rsidRPr="0053472F">
              <w:t>15.</w:t>
            </w:r>
            <w:r w:rsidRPr="0053472F">
              <w:tab/>
              <w:t xml:space="preserve">apeluje </w:t>
            </w:r>
            <w:r w:rsidRPr="0053472F">
              <w:rPr>
                <w:b/>
                <w:i/>
              </w:rPr>
              <w:t xml:space="preserve">do Komisji </w:t>
            </w:r>
            <w:r w:rsidRPr="0053472F">
              <w:t xml:space="preserve">o </w:t>
            </w:r>
            <w:r w:rsidRPr="0053472F">
              <w:rPr>
                <w:b/>
                <w:i/>
              </w:rPr>
              <w:t xml:space="preserve">zbadanie </w:t>
            </w:r>
            <w:r w:rsidRPr="0053472F">
              <w:t xml:space="preserve">barier regulacyjnych we wspólnej polityce rybołówstwa, które </w:t>
            </w:r>
            <w:r w:rsidRPr="0053472F">
              <w:rPr>
                <w:b/>
                <w:i/>
              </w:rPr>
              <w:t xml:space="preserve">mogą utrudniać </w:t>
            </w:r>
            <w:r w:rsidRPr="0053472F">
              <w:t>wysiłki na rzecz dekarbonizacji</w:t>
            </w:r>
            <w:r w:rsidRPr="0053472F">
              <w:rPr>
                <w:b/>
                <w:i/>
              </w:rPr>
              <w:t xml:space="preserve">, biorąc pod uwagę potrzebę poszanowania międzynarodowych zobowiązań UE, takich jak cel zrównoważonego rozwoju 14 </w:t>
            </w:r>
            <w:r w:rsidRPr="0053472F">
              <w:t xml:space="preserve">i </w:t>
            </w:r>
            <w:r w:rsidRPr="0053472F">
              <w:rPr>
                <w:b/>
                <w:i/>
              </w:rPr>
              <w:t>cele WPRyb</w:t>
            </w:r>
            <w:r w:rsidRPr="0053472F">
              <w:t xml:space="preserve">, ze szczególnym uwzględnieniem potrzeb flot </w:t>
            </w:r>
            <w:r w:rsidRPr="0053472F">
              <w:rPr>
                <w:b/>
                <w:i/>
              </w:rPr>
              <w:t xml:space="preserve">rybołówstwa łodziowego </w:t>
            </w:r>
            <w:r w:rsidRPr="0053472F">
              <w:t>w regionach najbardziej oddalonych;</w:t>
            </w:r>
          </w:p>
        </w:tc>
      </w:tr>
    </w:tbl>
    <w:p w14:paraId="5883E9F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7B3B8F7" w14:textId="77777777" w:rsidR="002B5DB4" w:rsidRPr="0053472F" w:rsidRDefault="002B5DB4" w:rsidP="002B5DB4">
      <w:r w:rsidRPr="0053472F">
        <w:rPr>
          <w:rStyle w:val="HideTWBExt"/>
        </w:rPr>
        <w:t>&lt;/Amend&gt;</w:t>
      </w:r>
    </w:p>
    <w:p w14:paraId="05ACF09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212</w:t>
      </w:r>
      <w:r w:rsidRPr="0053472F">
        <w:rPr>
          <w:rStyle w:val="HideTWBExt"/>
          <w:b w:val="0"/>
        </w:rPr>
        <w:t>&lt;/NumAm&gt;</w:t>
      </w:r>
    </w:p>
    <w:p w14:paraId="5696B017"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6DEE3706" w14:textId="77777777" w:rsidR="002B5DB4" w:rsidRPr="0053472F" w:rsidRDefault="002B5DB4" w:rsidP="002B5DB4">
      <w:pPr>
        <w:pStyle w:val="NormalBold"/>
      </w:pPr>
      <w:r w:rsidRPr="0053472F">
        <w:rPr>
          <w:rStyle w:val="HideTWBExt"/>
          <w:b w:val="0"/>
        </w:rPr>
        <w:t>&lt;/RepeatBlock-By&gt;</w:t>
      </w:r>
    </w:p>
    <w:p w14:paraId="66C1C4C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2A62FC0" w14:textId="77777777" w:rsidR="002B5DB4" w:rsidRPr="0053472F" w:rsidRDefault="002B5DB4" w:rsidP="002B5DB4">
      <w:pPr>
        <w:pStyle w:val="NormalBold"/>
      </w:pPr>
      <w:r w:rsidRPr="0053472F">
        <w:rPr>
          <w:rStyle w:val="HideTWBExt"/>
          <w:b w:val="0"/>
        </w:rPr>
        <w:t>&lt;Article&gt;</w:t>
      </w:r>
      <w:r w:rsidRPr="0053472F">
        <w:t>Ustęp 15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E37EEF3" w14:textId="77777777" w:rsidTr="00ED60A6">
        <w:trPr>
          <w:trHeight w:hRule="exact" w:val="240"/>
          <w:jc w:val="center"/>
        </w:trPr>
        <w:tc>
          <w:tcPr>
            <w:tcW w:w="9752" w:type="dxa"/>
            <w:gridSpan w:val="2"/>
            <w:tcBorders>
              <w:top w:val="nil"/>
              <w:left w:val="nil"/>
              <w:bottom w:val="nil"/>
              <w:right w:val="nil"/>
            </w:tcBorders>
          </w:tcPr>
          <w:p w14:paraId="2C82BA75" w14:textId="77777777" w:rsidR="002B5DB4" w:rsidRPr="0053472F" w:rsidRDefault="002B5DB4" w:rsidP="00ED60A6"/>
        </w:tc>
      </w:tr>
      <w:tr w:rsidR="002B5DB4" w:rsidRPr="0053472F" w14:paraId="0B3B32B9" w14:textId="77777777" w:rsidTr="00ED60A6">
        <w:trPr>
          <w:trHeight w:val="240"/>
          <w:jc w:val="center"/>
        </w:trPr>
        <w:tc>
          <w:tcPr>
            <w:tcW w:w="4876" w:type="dxa"/>
            <w:tcBorders>
              <w:top w:val="nil"/>
              <w:left w:val="nil"/>
              <w:bottom w:val="nil"/>
              <w:right w:val="nil"/>
            </w:tcBorders>
          </w:tcPr>
          <w:p w14:paraId="32D6AEF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10295D6" w14:textId="77777777" w:rsidR="002B5DB4" w:rsidRPr="0053472F" w:rsidRDefault="002B5DB4" w:rsidP="00ED60A6">
            <w:pPr>
              <w:pStyle w:val="AmColumnHeading"/>
            </w:pPr>
            <w:r w:rsidRPr="0053472F">
              <w:t>Poprawka</w:t>
            </w:r>
          </w:p>
        </w:tc>
      </w:tr>
      <w:tr w:rsidR="002B5DB4" w:rsidRPr="0053472F" w14:paraId="19B359DF" w14:textId="77777777" w:rsidTr="00ED60A6">
        <w:trPr>
          <w:jc w:val="center"/>
        </w:trPr>
        <w:tc>
          <w:tcPr>
            <w:tcW w:w="4876" w:type="dxa"/>
            <w:tcBorders>
              <w:top w:val="nil"/>
              <w:left w:val="nil"/>
              <w:bottom w:val="nil"/>
              <w:right w:val="nil"/>
            </w:tcBorders>
          </w:tcPr>
          <w:p w14:paraId="79159FF9" w14:textId="77777777" w:rsidR="002B5DB4" w:rsidRPr="0053472F" w:rsidRDefault="002B5DB4" w:rsidP="00ED60A6">
            <w:pPr>
              <w:pStyle w:val="Normal6a"/>
            </w:pPr>
            <w:r w:rsidRPr="0053472F">
              <w:t>15.</w:t>
            </w:r>
            <w:r w:rsidRPr="0053472F">
              <w:tab/>
              <w:t xml:space="preserve">apeluje o natychmiastowe usunięcie barier regulacyjnych we wspólnej polityce rybołówstwa, które utrudniają </w:t>
            </w:r>
            <w:r w:rsidRPr="0053472F">
              <w:rPr>
                <w:b/>
                <w:i/>
              </w:rPr>
              <w:t>wysiłki na rzecz dekarbonizacji i odnowy floty</w:t>
            </w:r>
            <w:r w:rsidRPr="0053472F">
              <w:t>, ze szczególnym uwzględnieniem potrzeb flot rybackich w regionach najbardziej oddalonych;</w:t>
            </w:r>
          </w:p>
        </w:tc>
        <w:tc>
          <w:tcPr>
            <w:tcW w:w="4876" w:type="dxa"/>
            <w:tcBorders>
              <w:top w:val="nil"/>
              <w:left w:val="nil"/>
              <w:bottom w:val="nil"/>
              <w:right w:val="nil"/>
            </w:tcBorders>
          </w:tcPr>
          <w:p w14:paraId="4DA6F936" w14:textId="77777777" w:rsidR="002B5DB4" w:rsidRPr="0053472F" w:rsidRDefault="002B5DB4" w:rsidP="00ED60A6">
            <w:pPr>
              <w:pStyle w:val="Normal6a"/>
            </w:pPr>
            <w:r w:rsidRPr="0053472F">
              <w:t>15.</w:t>
            </w:r>
            <w:r w:rsidRPr="0053472F">
              <w:tab/>
              <w:t xml:space="preserve">apeluje o natychmiastowe usunięcie barier regulacyjnych we wspólnej polityce rybołówstwa, które utrudniają </w:t>
            </w:r>
            <w:r w:rsidRPr="0053472F">
              <w:rPr>
                <w:b/>
                <w:i/>
              </w:rPr>
              <w:t>odnowę floty i efektywność energetyczną</w:t>
            </w:r>
            <w:r w:rsidRPr="0053472F">
              <w:t>, ze szczególnym uwzględnieniem potrzeb flot rybackich w regionach najbardziej oddalonych</w:t>
            </w:r>
            <w:r w:rsidRPr="0053472F">
              <w:rPr>
                <w:b/>
                <w:i/>
              </w:rPr>
              <w:t>, unikając jednocześnie nadmiernie rygorystycznych celów środowiskowych, które mogłyby osłabić konkurencyjność i bezpieczeństwo żywnościowe</w:t>
            </w:r>
            <w:r w:rsidRPr="0053472F">
              <w:t>;</w:t>
            </w:r>
          </w:p>
        </w:tc>
      </w:tr>
    </w:tbl>
    <w:p w14:paraId="108B7DE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269E21B" w14:textId="77777777" w:rsidR="002B5DB4" w:rsidRPr="0053472F" w:rsidRDefault="002B5DB4" w:rsidP="002B5DB4">
      <w:r w:rsidRPr="0053472F">
        <w:rPr>
          <w:rStyle w:val="HideTWBExt"/>
        </w:rPr>
        <w:t>&lt;/Amend&gt;</w:t>
      </w:r>
    </w:p>
    <w:p w14:paraId="5F04BD2D"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213</w:t>
      </w:r>
      <w:r w:rsidRPr="0053472F">
        <w:rPr>
          <w:rStyle w:val="HideTWBExt"/>
          <w:b w:val="0"/>
        </w:rPr>
        <w:t>&lt;/NumAm&gt;</w:t>
      </w:r>
    </w:p>
    <w:p w14:paraId="53DA544B"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79E09F21" w14:textId="77777777" w:rsidR="002B5DB4" w:rsidRPr="0053472F" w:rsidRDefault="002B5DB4" w:rsidP="002B5DB4">
      <w:pPr>
        <w:pStyle w:val="NormalBold"/>
      </w:pPr>
      <w:r w:rsidRPr="0053472F">
        <w:rPr>
          <w:rStyle w:val="HideTWBExt"/>
          <w:b w:val="0"/>
        </w:rPr>
        <w:t>&lt;/RepeatBlock-By&gt;</w:t>
      </w:r>
    </w:p>
    <w:p w14:paraId="3945A5A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FF1E53E" w14:textId="77777777" w:rsidR="002B5DB4" w:rsidRPr="0053472F" w:rsidRDefault="002B5DB4" w:rsidP="002B5DB4">
      <w:pPr>
        <w:pStyle w:val="NormalBold"/>
      </w:pPr>
      <w:r w:rsidRPr="0053472F">
        <w:rPr>
          <w:rStyle w:val="HideTWBExt"/>
          <w:b w:val="0"/>
        </w:rPr>
        <w:t>&lt;Article&gt;</w:t>
      </w:r>
      <w:r w:rsidRPr="0053472F">
        <w:t>Ustęp 15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2C63395" w14:textId="77777777" w:rsidTr="00ED60A6">
        <w:trPr>
          <w:trHeight w:hRule="exact" w:val="240"/>
          <w:jc w:val="center"/>
        </w:trPr>
        <w:tc>
          <w:tcPr>
            <w:tcW w:w="9752" w:type="dxa"/>
            <w:gridSpan w:val="2"/>
            <w:tcBorders>
              <w:top w:val="nil"/>
              <w:left w:val="nil"/>
              <w:bottom w:val="nil"/>
              <w:right w:val="nil"/>
            </w:tcBorders>
          </w:tcPr>
          <w:p w14:paraId="3DF45DFB" w14:textId="77777777" w:rsidR="002B5DB4" w:rsidRPr="0053472F" w:rsidRDefault="002B5DB4" w:rsidP="00ED60A6"/>
        </w:tc>
      </w:tr>
      <w:tr w:rsidR="002B5DB4" w:rsidRPr="0053472F" w14:paraId="0F872A10" w14:textId="77777777" w:rsidTr="00ED60A6">
        <w:trPr>
          <w:trHeight w:val="240"/>
          <w:jc w:val="center"/>
        </w:trPr>
        <w:tc>
          <w:tcPr>
            <w:tcW w:w="4876" w:type="dxa"/>
            <w:tcBorders>
              <w:top w:val="nil"/>
              <w:left w:val="nil"/>
              <w:bottom w:val="nil"/>
              <w:right w:val="nil"/>
            </w:tcBorders>
          </w:tcPr>
          <w:p w14:paraId="68B5CD5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19295BD" w14:textId="77777777" w:rsidR="002B5DB4" w:rsidRPr="0053472F" w:rsidRDefault="002B5DB4" w:rsidP="00ED60A6">
            <w:pPr>
              <w:pStyle w:val="AmColumnHeading"/>
            </w:pPr>
            <w:r w:rsidRPr="0053472F">
              <w:t>Poprawka</w:t>
            </w:r>
          </w:p>
        </w:tc>
      </w:tr>
      <w:tr w:rsidR="002B5DB4" w:rsidRPr="0053472F" w14:paraId="20DD8F32" w14:textId="77777777" w:rsidTr="00ED60A6">
        <w:trPr>
          <w:jc w:val="center"/>
        </w:trPr>
        <w:tc>
          <w:tcPr>
            <w:tcW w:w="4876" w:type="dxa"/>
            <w:tcBorders>
              <w:top w:val="nil"/>
              <w:left w:val="nil"/>
              <w:bottom w:val="nil"/>
              <w:right w:val="nil"/>
            </w:tcBorders>
          </w:tcPr>
          <w:p w14:paraId="4F655658" w14:textId="77777777" w:rsidR="002B5DB4" w:rsidRPr="0053472F" w:rsidRDefault="002B5DB4" w:rsidP="00ED60A6">
            <w:pPr>
              <w:pStyle w:val="Normal6a"/>
            </w:pPr>
            <w:r w:rsidRPr="0053472F">
              <w:t>15.</w:t>
            </w:r>
            <w:r w:rsidRPr="0053472F">
              <w:tab/>
              <w:t xml:space="preserve">apeluje o natychmiastowe usunięcie barier regulacyjnych we wspólnej polityce rybołówstwa, które utrudniają wysiłki na rzecz dekarbonizacji i odnowy floty, </w:t>
            </w:r>
            <w:r w:rsidRPr="0053472F">
              <w:rPr>
                <w:b/>
                <w:i/>
              </w:rPr>
              <w:t>ze szczególnym uwzględnieniem potrzeb</w:t>
            </w:r>
            <w:r w:rsidRPr="0053472F">
              <w:t xml:space="preserve"> flot rybackich w regionach najbardziej oddalonych;</w:t>
            </w:r>
          </w:p>
        </w:tc>
        <w:tc>
          <w:tcPr>
            <w:tcW w:w="4876" w:type="dxa"/>
            <w:tcBorders>
              <w:top w:val="nil"/>
              <w:left w:val="nil"/>
              <w:bottom w:val="nil"/>
              <w:right w:val="nil"/>
            </w:tcBorders>
          </w:tcPr>
          <w:p w14:paraId="7DAE4016" w14:textId="77777777" w:rsidR="002B5DB4" w:rsidRPr="0053472F" w:rsidRDefault="002B5DB4" w:rsidP="00ED60A6">
            <w:pPr>
              <w:pStyle w:val="Normal6a"/>
            </w:pPr>
            <w:r w:rsidRPr="0053472F">
              <w:t>15.</w:t>
            </w:r>
            <w:r w:rsidRPr="0053472F">
              <w:tab/>
              <w:t xml:space="preserve">apeluje o natychmiastowe usunięcie barier regulacyjnych we wspólnej polityce rybołówstwa, które utrudniają wysiłki na rzecz dekarbonizacji i odnowy </w:t>
            </w:r>
            <w:r w:rsidRPr="0053472F">
              <w:rPr>
                <w:b/>
                <w:i/>
              </w:rPr>
              <w:t>całej</w:t>
            </w:r>
            <w:r w:rsidRPr="0053472F">
              <w:t xml:space="preserve"> floty </w:t>
            </w:r>
            <w:r w:rsidRPr="0053472F">
              <w:rPr>
                <w:b/>
                <w:i/>
              </w:rPr>
              <w:t>unijnej, przez zapewnienie elastycznych instrumentów dla małych jednostek pływających i uwzględnienie szczególnych</w:t>
            </w:r>
            <w:r w:rsidRPr="0053472F">
              <w:t xml:space="preserve"> potrzeb flot rybackich w regionach </w:t>
            </w:r>
            <w:r w:rsidRPr="0053472F">
              <w:rPr>
                <w:b/>
                <w:i/>
              </w:rPr>
              <w:t>wyspiarskich i</w:t>
            </w:r>
            <w:r w:rsidRPr="0053472F">
              <w:t xml:space="preserve"> najbardziej oddalonych;</w:t>
            </w:r>
          </w:p>
        </w:tc>
      </w:tr>
    </w:tbl>
    <w:p w14:paraId="6ECB26B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0299F5A2" w14:textId="77777777" w:rsidR="002B5DB4" w:rsidRPr="0053472F" w:rsidRDefault="002B5DB4" w:rsidP="002B5DB4">
      <w:r w:rsidRPr="0053472F">
        <w:rPr>
          <w:rStyle w:val="HideTWBExt"/>
        </w:rPr>
        <w:t>&lt;/Amend&gt;</w:t>
      </w:r>
    </w:p>
    <w:p w14:paraId="1EF85F3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214</w:t>
      </w:r>
      <w:r w:rsidRPr="0053472F">
        <w:rPr>
          <w:rStyle w:val="HideTWBExt"/>
          <w:b w:val="0"/>
        </w:rPr>
        <w:t>&lt;/NumAm&gt;</w:t>
      </w:r>
    </w:p>
    <w:p w14:paraId="3968E5DE"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08475449"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337937CE" w14:textId="77777777" w:rsidR="002B5DB4" w:rsidRPr="0053472F" w:rsidRDefault="002B5DB4" w:rsidP="002B5DB4">
      <w:pPr>
        <w:pStyle w:val="NormalBold"/>
      </w:pPr>
      <w:r w:rsidRPr="0053472F">
        <w:rPr>
          <w:rStyle w:val="HideTWBExt"/>
          <w:b w:val="0"/>
        </w:rPr>
        <w:t>&lt;/RepeatBlock-By&gt;</w:t>
      </w:r>
    </w:p>
    <w:p w14:paraId="4C5EB80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8C67E04" w14:textId="77777777" w:rsidR="002B5DB4" w:rsidRPr="0053472F" w:rsidRDefault="002B5DB4" w:rsidP="002B5DB4">
      <w:pPr>
        <w:pStyle w:val="NormalBold"/>
      </w:pPr>
      <w:r w:rsidRPr="0053472F">
        <w:rPr>
          <w:rStyle w:val="HideTWBExt"/>
          <w:b w:val="0"/>
        </w:rPr>
        <w:t>&lt;Article&gt;</w:t>
      </w:r>
      <w:r w:rsidRPr="0053472F">
        <w:t>Ustęp 15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34711BD" w14:textId="77777777" w:rsidTr="00ED60A6">
        <w:trPr>
          <w:trHeight w:hRule="exact" w:val="240"/>
          <w:jc w:val="center"/>
        </w:trPr>
        <w:tc>
          <w:tcPr>
            <w:tcW w:w="9752" w:type="dxa"/>
            <w:gridSpan w:val="2"/>
            <w:tcBorders>
              <w:top w:val="nil"/>
              <w:left w:val="nil"/>
              <w:bottom w:val="nil"/>
              <w:right w:val="nil"/>
            </w:tcBorders>
          </w:tcPr>
          <w:p w14:paraId="21DD565E" w14:textId="77777777" w:rsidR="002B5DB4" w:rsidRPr="0053472F" w:rsidRDefault="002B5DB4" w:rsidP="00ED60A6"/>
        </w:tc>
      </w:tr>
      <w:tr w:rsidR="002B5DB4" w:rsidRPr="0053472F" w14:paraId="2AA3AD1A" w14:textId="77777777" w:rsidTr="00ED60A6">
        <w:trPr>
          <w:trHeight w:val="240"/>
          <w:jc w:val="center"/>
        </w:trPr>
        <w:tc>
          <w:tcPr>
            <w:tcW w:w="4876" w:type="dxa"/>
            <w:tcBorders>
              <w:top w:val="nil"/>
              <w:left w:val="nil"/>
              <w:bottom w:val="nil"/>
              <w:right w:val="nil"/>
            </w:tcBorders>
          </w:tcPr>
          <w:p w14:paraId="1880655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0BC80BE" w14:textId="77777777" w:rsidR="002B5DB4" w:rsidRPr="0053472F" w:rsidRDefault="002B5DB4" w:rsidP="00ED60A6">
            <w:pPr>
              <w:pStyle w:val="AmColumnHeading"/>
            </w:pPr>
            <w:r w:rsidRPr="0053472F">
              <w:t>Poprawka</w:t>
            </w:r>
          </w:p>
        </w:tc>
      </w:tr>
      <w:tr w:rsidR="002B5DB4" w:rsidRPr="0053472F" w14:paraId="52061BB9" w14:textId="77777777" w:rsidTr="00ED60A6">
        <w:trPr>
          <w:jc w:val="center"/>
        </w:trPr>
        <w:tc>
          <w:tcPr>
            <w:tcW w:w="4876" w:type="dxa"/>
            <w:tcBorders>
              <w:top w:val="nil"/>
              <w:left w:val="nil"/>
              <w:bottom w:val="nil"/>
              <w:right w:val="nil"/>
            </w:tcBorders>
          </w:tcPr>
          <w:p w14:paraId="64347B23" w14:textId="77777777" w:rsidR="002B5DB4" w:rsidRPr="0053472F" w:rsidRDefault="002B5DB4" w:rsidP="00ED60A6">
            <w:pPr>
              <w:pStyle w:val="Normal6a"/>
            </w:pPr>
            <w:r w:rsidRPr="0053472F">
              <w:t>15.</w:t>
            </w:r>
            <w:r w:rsidRPr="0053472F">
              <w:tab/>
              <w:t xml:space="preserve">apeluje o </w:t>
            </w:r>
            <w:r w:rsidRPr="0053472F">
              <w:rPr>
                <w:b/>
                <w:i/>
              </w:rPr>
              <w:t xml:space="preserve">natychmiastowe </w:t>
            </w:r>
            <w:r w:rsidRPr="0053472F">
              <w:t xml:space="preserve">usunięcie barier </w:t>
            </w:r>
            <w:r w:rsidRPr="0053472F">
              <w:rPr>
                <w:b/>
                <w:i/>
              </w:rPr>
              <w:t>regulacyjnych we wspólnej polityce rybołówstwa</w:t>
            </w:r>
            <w:r w:rsidRPr="0053472F">
              <w:t xml:space="preserve">, które </w:t>
            </w:r>
            <w:r w:rsidRPr="0053472F">
              <w:rPr>
                <w:b/>
                <w:i/>
              </w:rPr>
              <w:t xml:space="preserve">utrudniają </w:t>
            </w:r>
            <w:r w:rsidRPr="0053472F">
              <w:t xml:space="preserve">wysiłki na rzecz dekarbonizacji i </w:t>
            </w:r>
            <w:r w:rsidRPr="0053472F">
              <w:rPr>
                <w:b/>
                <w:i/>
              </w:rPr>
              <w:t xml:space="preserve">odnowy </w:t>
            </w:r>
            <w:r w:rsidRPr="0053472F">
              <w:t>floty, ze szczególnym uwzględnieniem potrzeb flot rybackich w regionach najbardziej oddalonych;</w:t>
            </w:r>
          </w:p>
        </w:tc>
        <w:tc>
          <w:tcPr>
            <w:tcW w:w="4876" w:type="dxa"/>
            <w:tcBorders>
              <w:top w:val="nil"/>
              <w:left w:val="nil"/>
              <w:bottom w:val="nil"/>
              <w:right w:val="nil"/>
            </w:tcBorders>
          </w:tcPr>
          <w:p w14:paraId="4C64CC80" w14:textId="77777777" w:rsidR="002B5DB4" w:rsidRPr="0053472F" w:rsidRDefault="002B5DB4" w:rsidP="00ED60A6">
            <w:pPr>
              <w:pStyle w:val="Normal6a"/>
            </w:pPr>
            <w:r w:rsidRPr="0053472F">
              <w:t>15.</w:t>
            </w:r>
            <w:r w:rsidRPr="0053472F">
              <w:tab/>
              <w:t xml:space="preserve">apeluje o </w:t>
            </w:r>
            <w:r w:rsidRPr="0053472F">
              <w:rPr>
                <w:b/>
                <w:i/>
              </w:rPr>
              <w:t xml:space="preserve">analizę i, w stosownych przypadkach, późniejsze </w:t>
            </w:r>
            <w:r w:rsidRPr="0053472F">
              <w:t xml:space="preserve">usunięcie barier, które </w:t>
            </w:r>
            <w:r w:rsidRPr="0053472F">
              <w:rPr>
                <w:b/>
                <w:i/>
              </w:rPr>
              <w:t xml:space="preserve">mogą utrudniać </w:t>
            </w:r>
            <w:r w:rsidRPr="0053472F">
              <w:t xml:space="preserve">wysiłki na rzecz dekarbonizacji </w:t>
            </w:r>
            <w:r w:rsidRPr="0053472F">
              <w:rPr>
                <w:b/>
                <w:i/>
              </w:rPr>
              <w:t xml:space="preserve">rybołówstwa </w:t>
            </w:r>
            <w:r w:rsidRPr="0053472F">
              <w:t xml:space="preserve">i </w:t>
            </w:r>
            <w:r w:rsidRPr="0053472F">
              <w:rPr>
                <w:b/>
                <w:i/>
              </w:rPr>
              <w:t xml:space="preserve">akwakultury UE lub modernizacji </w:t>
            </w:r>
            <w:r w:rsidRPr="0053472F">
              <w:t xml:space="preserve">floty, </w:t>
            </w:r>
            <w:r w:rsidRPr="0053472F">
              <w:rPr>
                <w:b/>
                <w:i/>
              </w:rPr>
              <w:t xml:space="preserve">zgodnie z przepisami WPRyb, </w:t>
            </w:r>
            <w:r w:rsidRPr="0053472F">
              <w:t>ze szczególnym uwzględnieniem potrzeb flot rybackich w regionach najbardziej oddalonych;</w:t>
            </w:r>
          </w:p>
        </w:tc>
      </w:tr>
    </w:tbl>
    <w:p w14:paraId="4F625E2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BC2BEC2" w14:textId="77777777" w:rsidR="002B5DB4" w:rsidRPr="0053472F" w:rsidRDefault="002B5DB4" w:rsidP="002B5DB4">
      <w:r w:rsidRPr="0053472F">
        <w:rPr>
          <w:rStyle w:val="HideTWBExt"/>
        </w:rPr>
        <w:t>&lt;/Amend&gt;</w:t>
      </w:r>
    </w:p>
    <w:p w14:paraId="6168F95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215</w:t>
      </w:r>
      <w:r w:rsidRPr="0053472F">
        <w:rPr>
          <w:rStyle w:val="HideTWBExt"/>
          <w:b w:val="0"/>
        </w:rPr>
        <w:t>&lt;/NumAm&gt;</w:t>
      </w:r>
    </w:p>
    <w:p w14:paraId="13322499"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05B2B895" w14:textId="77777777" w:rsidR="002B5DB4" w:rsidRPr="0053472F" w:rsidRDefault="002B5DB4" w:rsidP="002B5DB4">
      <w:pPr>
        <w:pStyle w:val="NormalBold"/>
      </w:pPr>
      <w:r w:rsidRPr="0053472F">
        <w:rPr>
          <w:rStyle w:val="HideTWBExt"/>
          <w:b w:val="0"/>
        </w:rPr>
        <w:t>&lt;/RepeatBlock-By&gt;</w:t>
      </w:r>
    </w:p>
    <w:p w14:paraId="345FEC0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EEF3983" w14:textId="77777777" w:rsidR="002B5DB4" w:rsidRPr="0053472F" w:rsidRDefault="002B5DB4" w:rsidP="002B5DB4">
      <w:pPr>
        <w:pStyle w:val="NormalBold"/>
      </w:pPr>
      <w:r w:rsidRPr="0053472F">
        <w:rPr>
          <w:rStyle w:val="HideTWBExt"/>
          <w:b w:val="0"/>
        </w:rPr>
        <w:t>&lt;Article&gt;</w:t>
      </w:r>
      <w:r w:rsidRPr="0053472F">
        <w:t>Ustęp 15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6FAB349" w14:textId="77777777" w:rsidTr="00ED60A6">
        <w:trPr>
          <w:trHeight w:hRule="exact" w:val="240"/>
          <w:jc w:val="center"/>
        </w:trPr>
        <w:tc>
          <w:tcPr>
            <w:tcW w:w="9752" w:type="dxa"/>
            <w:gridSpan w:val="2"/>
            <w:tcBorders>
              <w:top w:val="nil"/>
              <w:left w:val="nil"/>
              <w:bottom w:val="nil"/>
              <w:right w:val="nil"/>
            </w:tcBorders>
          </w:tcPr>
          <w:p w14:paraId="1A7E366D" w14:textId="77777777" w:rsidR="002B5DB4" w:rsidRPr="0053472F" w:rsidRDefault="002B5DB4" w:rsidP="00ED60A6"/>
        </w:tc>
      </w:tr>
      <w:tr w:rsidR="002B5DB4" w:rsidRPr="0053472F" w14:paraId="2DDC47E5" w14:textId="77777777" w:rsidTr="00ED60A6">
        <w:trPr>
          <w:trHeight w:val="240"/>
          <w:jc w:val="center"/>
        </w:trPr>
        <w:tc>
          <w:tcPr>
            <w:tcW w:w="4876" w:type="dxa"/>
            <w:tcBorders>
              <w:top w:val="nil"/>
              <w:left w:val="nil"/>
              <w:bottom w:val="nil"/>
              <w:right w:val="nil"/>
            </w:tcBorders>
          </w:tcPr>
          <w:p w14:paraId="0ABCE07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AFD2E0C" w14:textId="77777777" w:rsidR="002B5DB4" w:rsidRPr="0053472F" w:rsidRDefault="002B5DB4" w:rsidP="00ED60A6">
            <w:pPr>
              <w:pStyle w:val="AmColumnHeading"/>
            </w:pPr>
            <w:r w:rsidRPr="0053472F">
              <w:t>Poprawka</w:t>
            </w:r>
          </w:p>
        </w:tc>
      </w:tr>
      <w:tr w:rsidR="002B5DB4" w:rsidRPr="0053472F" w14:paraId="47C2F9CC" w14:textId="77777777" w:rsidTr="00ED60A6">
        <w:trPr>
          <w:jc w:val="center"/>
        </w:trPr>
        <w:tc>
          <w:tcPr>
            <w:tcW w:w="4876" w:type="dxa"/>
            <w:tcBorders>
              <w:top w:val="nil"/>
              <w:left w:val="nil"/>
              <w:bottom w:val="nil"/>
              <w:right w:val="nil"/>
            </w:tcBorders>
          </w:tcPr>
          <w:p w14:paraId="76BEE53E" w14:textId="77777777" w:rsidR="002B5DB4" w:rsidRPr="0053472F" w:rsidRDefault="002B5DB4" w:rsidP="00ED60A6">
            <w:pPr>
              <w:pStyle w:val="Normal6a"/>
            </w:pPr>
            <w:r w:rsidRPr="0053472F">
              <w:t>15.</w:t>
            </w:r>
            <w:r w:rsidRPr="0053472F">
              <w:tab/>
              <w:t>apeluje o natychmiastowe usunięcie barier regulacyjnych we wspólnej polityce rybołówstwa, które utrudniają wysiłki na rzecz dekarbonizacji i odnowy floty, ze szczególnym uwzględnieniem potrzeb flot rybackich w regionach najbardziej oddalonych;</w:t>
            </w:r>
          </w:p>
        </w:tc>
        <w:tc>
          <w:tcPr>
            <w:tcW w:w="4876" w:type="dxa"/>
            <w:tcBorders>
              <w:top w:val="nil"/>
              <w:left w:val="nil"/>
              <w:bottom w:val="nil"/>
              <w:right w:val="nil"/>
            </w:tcBorders>
          </w:tcPr>
          <w:p w14:paraId="146D7F8D" w14:textId="77777777" w:rsidR="002B5DB4" w:rsidRPr="0053472F" w:rsidRDefault="002B5DB4" w:rsidP="00ED60A6">
            <w:pPr>
              <w:pStyle w:val="Normal6a"/>
            </w:pPr>
            <w:r w:rsidRPr="0053472F">
              <w:t>15.</w:t>
            </w:r>
            <w:r w:rsidRPr="0053472F">
              <w:tab/>
              <w:t xml:space="preserve">apeluje o natychmiastowe usunięcie barier regulacyjnych we wspólnej polityce rybołówstwa </w:t>
            </w:r>
            <w:r w:rsidRPr="0053472F">
              <w:rPr>
                <w:b/>
                <w:i/>
              </w:rPr>
              <w:t>i w ramach EFMRA</w:t>
            </w:r>
            <w:r w:rsidRPr="0053472F">
              <w:t>, które utrudniają wysiłki na rzecz dekarbonizacji i odnowy floty, ze szczególnym uwzględnieniem potrzeb flot rybackich w regionach najbardziej oddalonych;</w:t>
            </w:r>
          </w:p>
        </w:tc>
      </w:tr>
    </w:tbl>
    <w:p w14:paraId="1DF5DC1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7C08C45A" w14:textId="77777777" w:rsidR="002B5DB4" w:rsidRPr="0053472F" w:rsidRDefault="002B5DB4" w:rsidP="002B5DB4">
      <w:r w:rsidRPr="0053472F">
        <w:rPr>
          <w:rStyle w:val="HideTWBExt"/>
        </w:rPr>
        <w:t>&lt;/Amend&gt;</w:t>
      </w:r>
    </w:p>
    <w:p w14:paraId="27DBDBD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216</w:t>
      </w:r>
      <w:r w:rsidRPr="0053472F">
        <w:rPr>
          <w:rStyle w:val="HideTWBExt"/>
          <w:b w:val="0"/>
        </w:rPr>
        <w:t>&lt;/NumAm&gt;</w:t>
      </w:r>
    </w:p>
    <w:p w14:paraId="388C7CCD"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009C8DD5" w14:textId="77777777" w:rsidR="002B5DB4" w:rsidRPr="0053472F" w:rsidRDefault="002B5DB4" w:rsidP="002B5DB4">
      <w:pPr>
        <w:pStyle w:val="NormalBold"/>
      </w:pPr>
      <w:r w:rsidRPr="0053472F">
        <w:rPr>
          <w:rStyle w:val="HideTWBExt"/>
          <w:b w:val="0"/>
        </w:rPr>
        <w:t>&lt;/RepeatBlock-By&gt;</w:t>
      </w:r>
    </w:p>
    <w:p w14:paraId="10F9D13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ADAE9BE" w14:textId="77777777" w:rsidR="002B5DB4" w:rsidRPr="0053472F" w:rsidRDefault="002B5DB4" w:rsidP="002B5DB4">
      <w:pPr>
        <w:pStyle w:val="NormalBold"/>
      </w:pPr>
      <w:r w:rsidRPr="0053472F">
        <w:rPr>
          <w:rStyle w:val="HideTWBExt"/>
          <w:b w:val="0"/>
        </w:rPr>
        <w:t>&lt;Article&gt;</w:t>
      </w:r>
      <w:r w:rsidRPr="0053472F">
        <w:t>Ustęp 15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563E4F1" w14:textId="77777777" w:rsidTr="00ED60A6">
        <w:trPr>
          <w:trHeight w:hRule="exact" w:val="240"/>
          <w:jc w:val="center"/>
        </w:trPr>
        <w:tc>
          <w:tcPr>
            <w:tcW w:w="9752" w:type="dxa"/>
            <w:gridSpan w:val="2"/>
            <w:tcBorders>
              <w:top w:val="nil"/>
              <w:left w:val="nil"/>
              <w:bottom w:val="nil"/>
              <w:right w:val="nil"/>
            </w:tcBorders>
          </w:tcPr>
          <w:p w14:paraId="1B45F20F" w14:textId="77777777" w:rsidR="002B5DB4" w:rsidRPr="0053472F" w:rsidRDefault="002B5DB4" w:rsidP="00ED60A6"/>
        </w:tc>
      </w:tr>
      <w:tr w:rsidR="002B5DB4" w:rsidRPr="0053472F" w14:paraId="69F639EC" w14:textId="77777777" w:rsidTr="00ED60A6">
        <w:trPr>
          <w:trHeight w:val="240"/>
          <w:jc w:val="center"/>
        </w:trPr>
        <w:tc>
          <w:tcPr>
            <w:tcW w:w="4876" w:type="dxa"/>
            <w:tcBorders>
              <w:top w:val="nil"/>
              <w:left w:val="nil"/>
              <w:bottom w:val="nil"/>
              <w:right w:val="nil"/>
            </w:tcBorders>
          </w:tcPr>
          <w:p w14:paraId="4452D3E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8993E42" w14:textId="77777777" w:rsidR="002B5DB4" w:rsidRPr="0053472F" w:rsidRDefault="002B5DB4" w:rsidP="00ED60A6">
            <w:pPr>
              <w:pStyle w:val="AmColumnHeading"/>
            </w:pPr>
            <w:r w:rsidRPr="0053472F">
              <w:t>Poprawka</w:t>
            </w:r>
          </w:p>
        </w:tc>
      </w:tr>
      <w:tr w:rsidR="002B5DB4" w:rsidRPr="0053472F" w14:paraId="4AE17BEB" w14:textId="77777777" w:rsidTr="00ED60A6">
        <w:trPr>
          <w:jc w:val="center"/>
        </w:trPr>
        <w:tc>
          <w:tcPr>
            <w:tcW w:w="4876" w:type="dxa"/>
            <w:tcBorders>
              <w:top w:val="nil"/>
              <w:left w:val="nil"/>
              <w:bottom w:val="nil"/>
              <w:right w:val="nil"/>
            </w:tcBorders>
          </w:tcPr>
          <w:p w14:paraId="26190BAC" w14:textId="77777777" w:rsidR="002B5DB4" w:rsidRPr="0053472F" w:rsidRDefault="002B5DB4" w:rsidP="00ED60A6">
            <w:pPr>
              <w:pStyle w:val="Normal6a"/>
            </w:pPr>
            <w:r w:rsidRPr="0053472F">
              <w:t>15.</w:t>
            </w:r>
            <w:r w:rsidRPr="0053472F">
              <w:tab/>
              <w:t xml:space="preserve">apeluje o </w:t>
            </w:r>
            <w:r w:rsidRPr="0053472F">
              <w:rPr>
                <w:b/>
                <w:i/>
              </w:rPr>
              <w:t>natychmiastowe usunięcie</w:t>
            </w:r>
            <w:r w:rsidRPr="0053472F">
              <w:t xml:space="preserve"> barier regulacyjnych we wspólnej polityce rybołówstwa, które utrudniają wysiłki na rzecz dekarbonizacji i odnowy floty, ze szczególnym uwzględnieniem potrzeb flot rybackich w regionach najbardziej oddalonych;</w:t>
            </w:r>
          </w:p>
        </w:tc>
        <w:tc>
          <w:tcPr>
            <w:tcW w:w="4876" w:type="dxa"/>
            <w:tcBorders>
              <w:top w:val="nil"/>
              <w:left w:val="nil"/>
              <w:bottom w:val="nil"/>
              <w:right w:val="nil"/>
            </w:tcBorders>
          </w:tcPr>
          <w:p w14:paraId="29E17F68" w14:textId="77777777" w:rsidR="002B5DB4" w:rsidRPr="0053472F" w:rsidRDefault="002B5DB4" w:rsidP="00ED60A6">
            <w:pPr>
              <w:pStyle w:val="Normal6a"/>
            </w:pPr>
            <w:r w:rsidRPr="0053472F">
              <w:t>15.</w:t>
            </w:r>
            <w:r w:rsidRPr="0053472F">
              <w:tab/>
              <w:t xml:space="preserve">apeluje o </w:t>
            </w:r>
            <w:r w:rsidRPr="0053472F">
              <w:rPr>
                <w:b/>
                <w:i/>
              </w:rPr>
              <w:t>dostosowanie</w:t>
            </w:r>
            <w:r w:rsidRPr="0053472F">
              <w:t xml:space="preserve"> barier regulacyjnych we wspólnej polityce rybołówstwa, które utrudniają wysiłki na rzecz dekarbonizacji i odnowy floty, ze szczególnym uwzględnieniem potrzeb flot rybackich w regionach najbardziej oddalonych;</w:t>
            </w:r>
          </w:p>
        </w:tc>
      </w:tr>
    </w:tbl>
    <w:p w14:paraId="475BB69F"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2479B9D8" w14:textId="77777777" w:rsidR="002B5DB4" w:rsidRPr="0053472F" w:rsidRDefault="002B5DB4" w:rsidP="002B5DB4">
      <w:r w:rsidRPr="0053472F">
        <w:rPr>
          <w:rStyle w:val="HideTWBExt"/>
        </w:rPr>
        <w:t>&lt;/Amend&gt;</w:t>
      </w:r>
    </w:p>
    <w:p w14:paraId="62438C2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217</w:t>
      </w:r>
      <w:r w:rsidRPr="0053472F">
        <w:rPr>
          <w:rStyle w:val="HideTWBExt"/>
          <w:b w:val="0"/>
        </w:rPr>
        <w:t>&lt;/NumAm&gt;</w:t>
      </w:r>
    </w:p>
    <w:p w14:paraId="54643F7B"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24E43BEF" w14:textId="77777777" w:rsidR="002B5DB4" w:rsidRPr="0053472F" w:rsidRDefault="002B5DB4" w:rsidP="002B5DB4">
      <w:pPr>
        <w:pStyle w:val="NormalBold"/>
      </w:pPr>
      <w:r w:rsidRPr="0053472F">
        <w:rPr>
          <w:rStyle w:val="HideTWBExt"/>
          <w:b w:val="0"/>
        </w:rPr>
        <w:t>&lt;/RepeatBlock-By&gt;</w:t>
      </w:r>
    </w:p>
    <w:p w14:paraId="62DC090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E533D24" w14:textId="77777777" w:rsidR="002B5DB4" w:rsidRPr="0053472F" w:rsidRDefault="002B5DB4" w:rsidP="002B5DB4">
      <w:pPr>
        <w:pStyle w:val="NormalBold"/>
      </w:pPr>
      <w:r w:rsidRPr="0053472F">
        <w:rPr>
          <w:rStyle w:val="HideTWBExt"/>
          <w:b w:val="0"/>
        </w:rPr>
        <w:t>&lt;Article&gt;</w:t>
      </w:r>
      <w:r w:rsidRPr="0053472F">
        <w:t>Ustęp 15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B76FEE7" w14:textId="77777777" w:rsidTr="00ED60A6">
        <w:trPr>
          <w:trHeight w:hRule="exact" w:val="240"/>
          <w:jc w:val="center"/>
        </w:trPr>
        <w:tc>
          <w:tcPr>
            <w:tcW w:w="9752" w:type="dxa"/>
            <w:gridSpan w:val="2"/>
            <w:tcBorders>
              <w:top w:val="nil"/>
              <w:left w:val="nil"/>
              <w:bottom w:val="nil"/>
              <w:right w:val="nil"/>
            </w:tcBorders>
          </w:tcPr>
          <w:p w14:paraId="4A5D619F" w14:textId="77777777" w:rsidR="002B5DB4" w:rsidRPr="0053472F" w:rsidRDefault="002B5DB4" w:rsidP="00ED60A6"/>
        </w:tc>
      </w:tr>
      <w:tr w:rsidR="002B5DB4" w:rsidRPr="0053472F" w14:paraId="3981E76E" w14:textId="77777777" w:rsidTr="00ED60A6">
        <w:trPr>
          <w:trHeight w:val="240"/>
          <w:jc w:val="center"/>
        </w:trPr>
        <w:tc>
          <w:tcPr>
            <w:tcW w:w="4876" w:type="dxa"/>
            <w:tcBorders>
              <w:top w:val="nil"/>
              <w:left w:val="nil"/>
              <w:bottom w:val="nil"/>
              <w:right w:val="nil"/>
            </w:tcBorders>
          </w:tcPr>
          <w:p w14:paraId="1F1DE49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8D68A3B" w14:textId="77777777" w:rsidR="002B5DB4" w:rsidRPr="0053472F" w:rsidRDefault="002B5DB4" w:rsidP="00ED60A6">
            <w:pPr>
              <w:pStyle w:val="AmColumnHeading"/>
            </w:pPr>
            <w:r w:rsidRPr="0053472F">
              <w:t>Poprawka</w:t>
            </w:r>
          </w:p>
        </w:tc>
      </w:tr>
      <w:tr w:rsidR="002B5DB4" w:rsidRPr="0053472F" w14:paraId="44A75283" w14:textId="77777777" w:rsidTr="00ED60A6">
        <w:trPr>
          <w:jc w:val="center"/>
        </w:trPr>
        <w:tc>
          <w:tcPr>
            <w:tcW w:w="4876" w:type="dxa"/>
            <w:tcBorders>
              <w:top w:val="nil"/>
              <w:left w:val="nil"/>
              <w:bottom w:val="nil"/>
              <w:right w:val="nil"/>
            </w:tcBorders>
          </w:tcPr>
          <w:p w14:paraId="47983350" w14:textId="77777777" w:rsidR="002B5DB4" w:rsidRPr="0053472F" w:rsidRDefault="002B5DB4" w:rsidP="00ED60A6">
            <w:pPr>
              <w:pStyle w:val="Normal6a"/>
            </w:pPr>
          </w:p>
        </w:tc>
        <w:tc>
          <w:tcPr>
            <w:tcW w:w="4876" w:type="dxa"/>
            <w:tcBorders>
              <w:top w:val="nil"/>
              <w:left w:val="nil"/>
              <w:bottom w:val="nil"/>
              <w:right w:val="nil"/>
            </w:tcBorders>
          </w:tcPr>
          <w:p w14:paraId="34F5616D" w14:textId="77777777" w:rsidR="002B5DB4" w:rsidRPr="0053472F" w:rsidRDefault="002B5DB4" w:rsidP="00ED60A6">
            <w:pPr>
              <w:pStyle w:val="Normal6a"/>
            </w:pPr>
            <w:r w:rsidRPr="0053472F">
              <w:rPr>
                <w:b/>
                <w:i/>
              </w:rPr>
              <w:t>15a.</w:t>
            </w:r>
            <w:r w:rsidRPr="0053472F">
              <w:tab/>
            </w:r>
            <w:r w:rsidRPr="0053472F">
              <w:rPr>
                <w:b/>
                <w:i/>
              </w:rPr>
              <w:t xml:space="preserve">podkreśla, że przy wdrażaniu wspólnej polityki rybołówstwa należy formalnie uznać kwestię wyspiarskiego charakteru przez przeprowadzanie szczegółowych ocen skutków środków dotyczących regionów wyspiarskich i </w:t>
            </w:r>
            <w:r w:rsidRPr="0053472F">
              <w:rPr>
                <w:b/>
                <w:i/>
              </w:rPr>
              <w:lastRenderedPageBreak/>
              <w:t>najbardziej oddalonych, tak aby uniknąć nieproporcjonalnych skutków;</w:t>
            </w:r>
          </w:p>
        </w:tc>
      </w:tr>
    </w:tbl>
    <w:p w14:paraId="6215431B"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64BC42A4" w14:textId="77777777" w:rsidR="002B5DB4" w:rsidRPr="0053472F" w:rsidRDefault="002B5DB4" w:rsidP="002B5DB4">
      <w:r w:rsidRPr="0053472F">
        <w:rPr>
          <w:rStyle w:val="HideTWBExt"/>
        </w:rPr>
        <w:t>&lt;/Amend&gt;</w:t>
      </w:r>
    </w:p>
    <w:p w14:paraId="15A61EC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218</w:t>
      </w:r>
      <w:r w:rsidRPr="0053472F">
        <w:rPr>
          <w:rStyle w:val="HideTWBExt"/>
          <w:b w:val="0"/>
        </w:rPr>
        <w:t>&lt;/NumAm&gt;</w:t>
      </w:r>
    </w:p>
    <w:p w14:paraId="20F73F43"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4842C30F" w14:textId="77777777" w:rsidR="002B5DB4" w:rsidRPr="0053472F" w:rsidRDefault="002B5DB4" w:rsidP="002B5DB4">
      <w:pPr>
        <w:pStyle w:val="NormalBold"/>
      </w:pPr>
      <w:r w:rsidRPr="0053472F">
        <w:rPr>
          <w:rStyle w:val="HideTWBExt"/>
          <w:b w:val="0"/>
        </w:rPr>
        <w:t>&lt;/RepeatBlock-By&gt;</w:t>
      </w:r>
    </w:p>
    <w:p w14:paraId="4441E87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F812602" w14:textId="77777777" w:rsidR="002B5DB4" w:rsidRPr="0053472F" w:rsidRDefault="002B5DB4" w:rsidP="002B5DB4">
      <w:pPr>
        <w:pStyle w:val="NormalBold"/>
      </w:pPr>
      <w:r w:rsidRPr="0053472F">
        <w:rPr>
          <w:rStyle w:val="HideTWBExt"/>
          <w:b w:val="0"/>
        </w:rPr>
        <w:t>&lt;Article&gt;</w:t>
      </w:r>
      <w:r w:rsidRPr="0053472F">
        <w:t>Ustęp 15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D2E27F5" w14:textId="77777777" w:rsidTr="00ED60A6">
        <w:trPr>
          <w:trHeight w:hRule="exact" w:val="240"/>
          <w:jc w:val="center"/>
        </w:trPr>
        <w:tc>
          <w:tcPr>
            <w:tcW w:w="9752" w:type="dxa"/>
            <w:gridSpan w:val="2"/>
            <w:tcBorders>
              <w:top w:val="nil"/>
              <w:left w:val="nil"/>
              <w:bottom w:val="nil"/>
              <w:right w:val="nil"/>
            </w:tcBorders>
          </w:tcPr>
          <w:p w14:paraId="089BD45A" w14:textId="77777777" w:rsidR="002B5DB4" w:rsidRPr="0053472F" w:rsidRDefault="002B5DB4" w:rsidP="00ED60A6"/>
        </w:tc>
      </w:tr>
      <w:tr w:rsidR="002B5DB4" w:rsidRPr="0053472F" w14:paraId="37838F69" w14:textId="77777777" w:rsidTr="00ED60A6">
        <w:trPr>
          <w:trHeight w:val="240"/>
          <w:jc w:val="center"/>
        </w:trPr>
        <w:tc>
          <w:tcPr>
            <w:tcW w:w="4876" w:type="dxa"/>
            <w:tcBorders>
              <w:top w:val="nil"/>
              <w:left w:val="nil"/>
              <w:bottom w:val="nil"/>
              <w:right w:val="nil"/>
            </w:tcBorders>
          </w:tcPr>
          <w:p w14:paraId="4EBFC2B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D9E933E" w14:textId="77777777" w:rsidR="002B5DB4" w:rsidRPr="0053472F" w:rsidRDefault="002B5DB4" w:rsidP="00ED60A6">
            <w:pPr>
              <w:pStyle w:val="AmColumnHeading"/>
            </w:pPr>
            <w:r w:rsidRPr="0053472F">
              <w:t>Poprawka</w:t>
            </w:r>
          </w:p>
        </w:tc>
      </w:tr>
      <w:tr w:rsidR="002B5DB4" w:rsidRPr="0053472F" w14:paraId="1C5F875E" w14:textId="77777777" w:rsidTr="00ED60A6">
        <w:trPr>
          <w:jc w:val="center"/>
        </w:trPr>
        <w:tc>
          <w:tcPr>
            <w:tcW w:w="4876" w:type="dxa"/>
            <w:tcBorders>
              <w:top w:val="nil"/>
              <w:left w:val="nil"/>
              <w:bottom w:val="nil"/>
              <w:right w:val="nil"/>
            </w:tcBorders>
          </w:tcPr>
          <w:p w14:paraId="4D217979" w14:textId="77777777" w:rsidR="002B5DB4" w:rsidRPr="0053472F" w:rsidRDefault="002B5DB4" w:rsidP="00ED60A6">
            <w:pPr>
              <w:pStyle w:val="Normal6a"/>
            </w:pPr>
          </w:p>
        </w:tc>
        <w:tc>
          <w:tcPr>
            <w:tcW w:w="4876" w:type="dxa"/>
            <w:tcBorders>
              <w:top w:val="nil"/>
              <w:left w:val="nil"/>
              <w:bottom w:val="nil"/>
              <w:right w:val="nil"/>
            </w:tcBorders>
          </w:tcPr>
          <w:p w14:paraId="183DF7FE" w14:textId="77777777" w:rsidR="002B5DB4" w:rsidRPr="0053472F" w:rsidRDefault="002B5DB4" w:rsidP="00ED60A6">
            <w:pPr>
              <w:pStyle w:val="Normal6a"/>
            </w:pPr>
            <w:r w:rsidRPr="0053472F">
              <w:rPr>
                <w:b/>
                <w:i/>
              </w:rPr>
              <w:t>15b.</w:t>
            </w:r>
            <w:r w:rsidRPr="0053472F">
              <w:tab/>
            </w:r>
            <w:r w:rsidRPr="0053472F">
              <w:rPr>
                <w:b/>
                <w:i/>
              </w:rPr>
              <w:t>wzywa Komisję do ustanowienia specjalnego instrumentu finansowego dla rybołówstwa w regionach wyspiarskich i najbardziej oddalonych, mającego na celu zrekompensowanie wyższych kosztów związanych z izolacją, transportem i brakiem infrastruktury, tak by zapewnić równe szanse w stosunku do regionów kontynentalnych;</w:t>
            </w:r>
          </w:p>
        </w:tc>
      </w:tr>
    </w:tbl>
    <w:p w14:paraId="17D8EE8D"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7844630C" w14:textId="77777777" w:rsidR="002B5DB4" w:rsidRPr="0053472F" w:rsidRDefault="002B5DB4" w:rsidP="002B5DB4">
      <w:r w:rsidRPr="0053472F">
        <w:rPr>
          <w:rStyle w:val="HideTWBExt"/>
        </w:rPr>
        <w:t>&lt;/Amend&gt;</w:t>
      </w:r>
    </w:p>
    <w:p w14:paraId="40BD130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219</w:t>
      </w:r>
      <w:r w:rsidRPr="0053472F">
        <w:rPr>
          <w:rStyle w:val="HideTWBExt"/>
          <w:b w:val="0"/>
        </w:rPr>
        <w:t>&lt;/NumAm&gt;</w:t>
      </w:r>
    </w:p>
    <w:p w14:paraId="308ED991"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733D5F19" w14:textId="77777777" w:rsidR="002B5DB4" w:rsidRPr="0053472F" w:rsidRDefault="002B5DB4" w:rsidP="002B5DB4">
      <w:pPr>
        <w:pStyle w:val="NormalBold"/>
      </w:pPr>
      <w:r w:rsidRPr="0053472F">
        <w:rPr>
          <w:rStyle w:val="HideTWBExt"/>
          <w:b w:val="0"/>
        </w:rPr>
        <w:t>&lt;/RepeatBlock-By&gt;</w:t>
      </w:r>
    </w:p>
    <w:p w14:paraId="1476309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5335ACA" w14:textId="77777777" w:rsidR="002B5DB4" w:rsidRPr="0053472F" w:rsidRDefault="002B5DB4" w:rsidP="002B5DB4">
      <w:pPr>
        <w:pStyle w:val="NormalBold"/>
      </w:pPr>
      <w:r w:rsidRPr="0053472F">
        <w:rPr>
          <w:rStyle w:val="HideTWBExt"/>
          <w:b w:val="0"/>
        </w:rPr>
        <w:t>&lt;Article&gt;</w:t>
      </w:r>
      <w:r w:rsidRPr="0053472F">
        <w:t>Ustęp 16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25D0911" w14:textId="77777777" w:rsidTr="00ED60A6">
        <w:trPr>
          <w:trHeight w:hRule="exact" w:val="240"/>
          <w:jc w:val="center"/>
        </w:trPr>
        <w:tc>
          <w:tcPr>
            <w:tcW w:w="9752" w:type="dxa"/>
            <w:gridSpan w:val="2"/>
            <w:tcBorders>
              <w:top w:val="nil"/>
              <w:left w:val="nil"/>
              <w:bottom w:val="nil"/>
              <w:right w:val="nil"/>
            </w:tcBorders>
          </w:tcPr>
          <w:p w14:paraId="6E2EBEDD" w14:textId="77777777" w:rsidR="002B5DB4" w:rsidRPr="0053472F" w:rsidRDefault="002B5DB4" w:rsidP="00ED60A6"/>
        </w:tc>
      </w:tr>
      <w:tr w:rsidR="002B5DB4" w:rsidRPr="0053472F" w14:paraId="1CB359B9" w14:textId="77777777" w:rsidTr="00ED60A6">
        <w:trPr>
          <w:trHeight w:val="240"/>
          <w:jc w:val="center"/>
        </w:trPr>
        <w:tc>
          <w:tcPr>
            <w:tcW w:w="4876" w:type="dxa"/>
            <w:tcBorders>
              <w:top w:val="nil"/>
              <w:left w:val="nil"/>
              <w:bottom w:val="nil"/>
              <w:right w:val="nil"/>
            </w:tcBorders>
          </w:tcPr>
          <w:p w14:paraId="1631907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680F7E9" w14:textId="77777777" w:rsidR="002B5DB4" w:rsidRPr="0053472F" w:rsidRDefault="002B5DB4" w:rsidP="00ED60A6">
            <w:pPr>
              <w:pStyle w:val="AmColumnHeading"/>
            </w:pPr>
            <w:r w:rsidRPr="0053472F">
              <w:t>Poprawka</w:t>
            </w:r>
          </w:p>
        </w:tc>
      </w:tr>
      <w:tr w:rsidR="002B5DB4" w:rsidRPr="0053472F" w14:paraId="063DB2D5" w14:textId="77777777" w:rsidTr="00ED60A6">
        <w:trPr>
          <w:jc w:val="center"/>
        </w:trPr>
        <w:tc>
          <w:tcPr>
            <w:tcW w:w="4876" w:type="dxa"/>
            <w:tcBorders>
              <w:top w:val="nil"/>
              <w:left w:val="nil"/>
              <w:bottom w:val="nil"/>
              <w:right w:val="nil"/>
            </w:tcBorders>
          </w:tcPr>
          <w:p w14:paraId="2785CAE7" w14:textId="77777777" w:rsidR="002B5DB4" w:rsidRPr="0053472F" w:rsidRDefault="002B5DB4" w:rsidP="00ED60A6">
            <w:pPr>
              <w:pStyle w:val="Normal6a"/>
            </w:pPr>
            <w:r w:rsidRPr="0053472F">
              <w:t>16.</w:t>
            </w:r>
            <w:r w:rsidRPr="0053472F">
              <w:tab/>
              <w:t xml:space="preserve">z zadowoleniem odnotowuje, że UE przewodzi globalnemu zarządzaniu oceanami, szczególnie dzięki swej roli w tworzeniu koalicji o wysokim poziomie ambicji na rzecz bioróżnorodności poza jurysdykcją krajową z udziałem 52 krajów; apeluje, aby szybko ratyfikować i wdrożyć Porozumienie na podstawie Konwencji Narodów Zjednoczonych o prawie morza, </w:t>
            </w:r>
            <w:r w:rsidRPr="0053472F">
              <w:rPr>
                <w:b/>
                <w:i/>
              </w:rPr>
              <w:t xml:space="preserve">dotyczące ochrony i zrównoważonego wykorzystywania </w:t>
            </w:r>
            <w:r w:rsidRPr="0053472F">
              <w:t xml:space="preserve">morskiej różnorodności </w:t>
            </w:r>
            <w:r w:rsidRPr="0053472F">
              <w:lastRenderedPageBreak/>
              <w:t xml:space="preserve">biologicznej na obszarach znajdujących się poza jurysdykcją krajową, </w:t>
            </w:r>
            <w:r w:rsidRPr="0053472F">
              <w:rPr>
                <w:b/>
                <w:i/>
              </w:rPr>
              <w:t>tak by zapewnić skuteczną ochronę obszarów pełnomorskich i zrównoważone zarządzanie nimi</w:t>
            </w:r>
            <w:r w:rsidRPr="0053472F">
              <w:t>;</w:t>
            </w:r>
          </w:p>
        </w:tc>
        <w:tc>
          <w:tcPr>
            <w:tcW w:w="4876" w:type="dxa"/>
            <w:tcBorders>
              <w:top w:val="nil"/>
              <w:left w:val="nil"/>
              <w:bottom w:val="nil"/>
              <w:right w:val="nil"/>
            </w:tcBorders>
          </w:tcPr>
          <w:p w14:paraId="52C5B857" w14:textId="77777777" w:rsidR="002B5DB4" w:rsidRPr="0053472F" w:rsidRDefault="002B5DB4" w:rsidP="00ED60A6">
            <w:pPr>
              <w:pStyle w:val="Normal6a"/>
            </w:pPr>
            <w:r w:rsidRPr="0053472F">
              <w:lastRenderedPageBreak/>
              <w:t>16.</w:t>
            </w:r>
            <w:r w:rsidRPr="0053472F">
              <w:tab/>
              <w:t xml:space="preserve">z zadowoleniem odnotowuje, że UE przewodzi globalnemu zarządzaniu oceanami, szczególnie dzięki swej roli w tworzeniu koalicji o wysokim poziomie ambicji na rzecz bioróżnorodności poza jurysdykcją krajową z udziałem 52 krajów; apeluje, aby szybko ratyfikować i wdrożyć porozumienie </w:t>
            </w:r>
            <w:r w:rsidRPr="0053472F">
              <w:rPr>
                <w:b/>
                <w:i/>
              </w:rPr>
              <w:t xml:space="preserve">BBNJ </w:t>
            </w:r>
            <w:r w:rsidRPr="0053472F">
              <w:t xml:space="preserve">na podstawie Konwencji Narodów Zjednoczonych o prawie morza, </w:t>
            </w:r>
            <w:r w:rsidRPr="0053472F">
              <w:rPr>
                <w:b/>
                <w:i/>
              </w:rPr>
              <w:t xml:space="preserve">aby zapewnić skuteczną ochronę i zrównoważone wykorzystywanie </w:t>
            </w:r>
            <w:r w:rsidRPr="0053472F">
              <w:lastRenderedPageBreak/>
              <w:t>morskiej różnorodności biologicznej na obszarach znajdujących się poza jurysdykcją krajową</w:t>
            </w:r>
            <w:r w:rsidRPr="0053472F">
              <w:rPr>
                <w:b/>
                <w:i/>
              </w:rPr>
              <w:t>; apeluje</w:t>
            </w:r>
            <w:r w:rsidRPr="0053472F">
              <w:t xml:space="preserve">, </w:t>
            </w:r>
            <w:r w:rsidRPr="0053472F">
              <w:rPr>
                <w:b/>
                <w:i/>
              </w:rPr>
              <w:t>aby nowe ramy działały w sposób skoordynowany i uzupełniający istniejące organy międzynarodowe, takie jak regionalne organizacje ds. zarządzania rybołówstwem (RFMO), FAO, Międzynarodowa Organizacja Morska (IMO) oraz wspólna polityka rybołówstwa (WPRyb</w:t>
            </w:r>
            <w:r w:rsidRPr="0053472F">
              <w:t>);</w:t>
            </w:r>
            <w:r w:rsidRPr="0053472F">
              <w:rPr>
                <w:b/>
                <w:i/>
              </w:rPr>
              <w:t xml:space="preserve"> podkreśla, że ani porozumienie, ani dyrektywa transponująca nie powinny podważać roli, mandatów ani kompetencji tych organów, dorobku prawnego UE ani kompetencji państw członkowskich;</w:t>
            </w:r>
          </w:p>
        </w:tc>
      </w:tr>
    </w:tbl>
    <w:p w14:paraId="080244F6"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A1C51F4" w14:textId="77777777" w:rsidR="002B5DB4" w:rsidRPr="0053472F" w:rsidRDefault="002B5DB4" w:rsidP="002B5DB4">
      <w:r w:rsidRPr="0053472F">
        <w:rPr>
          <w:rStyle w:val="HideTWBExt"/>
        </w:rPr>
        <w:t>&lt;/Amend&gt;</w:t>
      </w:r>
    </w:p>
    <w:p w14:paraId="0F1A8AF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220</w:t>
      </w:r>
      <w:r w:rsidRPr="0053472F">
        <w:rPr>
          <w:rStyle w:val="HideTWBExt"/>
          <w:b w:val="0"/>
        </w:rPr>
        <w:t>&lt;/NumAm&gt;</w:t>
      </w:r>
    </w:p>
    <w:p w14:paraId="0852ECF2"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7058BC01" w14:textId="77777777" w:rsidR="002B5DB4" w:rsidRPr="0053472F" w:rsidRDefault="002B5DB4" w:rsidP="002B5DB4">
      <w:pPr>
        <w:pStyle w:val="NormalBold"/>
      </w:pPr>
      <w:r w:rsidRPr="0053472F">
        <w:rPr>
          <w:rStyle w:val="HideTWBExt"/>
          <w:b w:val="0"/>
        </w:rPr>
        <w:t>&lt;/RepeatBlock-By&gt;</w:t>
      </w:r>
    </w:p>
    <w:p w14:paraId="1731662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D27CBE4" w14:textId="77777777" w:rsidR="002B5DB4" w:rsidRPr="0053472F" w:rsidRDefault="002B5DB4" w:rsidP="002B5DB4">
      <w:pPr>
        <w:pStyle w:val="NormalBold"/>
      </w:pPr>
      <w:r w:rsidRPr="0053472F">
        <w:rPr>
          <w:rStyle w:val="HideTWBExt"/>
          <w:b w:val="0"/>
        </w:rPr>
        <w:t>&lt;Article&gt;</w:t>
      </w:r>
      <w:r w:rsidRPr="0053472F">
        <w:t>Ustęp 16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FF328A9" w14:textId="77777777" w:rsidTr="00ED60A6">
        <w:trPr>
          <w:trHeight w:hRule="exact" w:val="240"/>
          <w:jc w:val="center"/>
        </w:trPr>
        <w:tc>
          <w:tcPr>
            <w:tcW w:w="9752" w:type="dxa"/>
            <w:gridSpan w:val="2"/>
            <w:tcBorders>
              <w:top w:val="nil"/>
              <w:left w:val="nil"/>
              <w:bottom w:val="nil"/>
              <w:right w:val="nil"/>
            </w:tcBorders>
          </w:tcPr>
          <w:p w14:paraId="5AC5C3BE" w14:textId="77777777" w:rsidR="002B5DB4" w:rsidRPr="0053472F" w:rsidRDefault="002B5DB4" w:rsidP="00ED60A6"/>
        </w:tc>
      </w:tr>
      <w:tr w:rsidR="002B5DB4" w:rsidRPr="0053472F" w14:paraId="2709716A" w14:textId="77777777" w:rsidTr="00ED60A6">
        <w:trPr>
          <w:trHeight w:val="240"/>
          <w:jc w:val="center"/>
        </w:trPr>
        <w:tc>
          <w:tcPr>
            <w:tcW w:w="4876" w:type="dxa"/>
            <w:tcBorders>
              <w:top w:val="nil"/>
              <w:left w:val="nil"/>
              <w:bottom w:val="nil"/>
              <w:right w:val="nil"/>
            </w:tcBorders>
          </w:tcPr>
          <w:p w14:paraId="5E6BD70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A24F64A" w14:textId="77777777" w:rsidR="002B5DB4" w:rsidRPr="0053472F" w:rsidRDefault="002B5DB4" w:rsidP="00ED60A6">
            <w:pPr>
              <w:pStyle w:val="AmColumnHeading"/>
            </w:pPr>
            <w:r w:rsidRPr="0053472F">
              <w:t>Poprawka</w:t>
            </w:r>
          </w:p>
        </w:tc>
      </w:tr>
      <w:tr w:rsidR="002B5DB4" w:rsidRPr="0053472F" w14:paraId="645C5B18" w14:textId="77777777" w:rsidTr="00ED60A6">
        <w:trPr>
          <w:jc w:val="center"/>
        </w:trPr>
        <w:tc>
          <w:tcPr>
            <w:tcW w:w="4876" w:type="dxa"/>
            <w:tcBorders>
              <w:top w:val="nil"/>
              <w:left w:val="nil"/>
              <w:bottom w:val="nil"/>
              <w:right w:val="nil"/>
            </w:tcBorders>
          </w:tcPr>
          <w:p w14:paraId="3050C501" w14:textId="77777777" w:rsidR="002B5DB4" w:rsidRPr="0053472F" w:rsidRDefault="002B5DB4" w:rsidP="00ED60A6">
            <w:pPr>
              <w:pStyle w:val="Normal6a"/>
            </w:pPr>
            <w:r w:rsidRPr="0053472F">
              <w:t>16.</w:t>
            </w:r>
            <w:r w:rsidRPr="0053472F">
              <w:tab/>
            </w:r>
            <w:r w:rsidRPr="0053472F">
              <w:rPr>
                <w:b/>
                <w:i/>
              </w:rPr>
              <w:t xml:space="preserve">z zadowoleniem odnotowuje, że UE przewodzi globalnemu </w:t>
            </w:r>
            <w:r w:rsidRPr="0053472F">
              <w:t xml:space="preserve">zarządzaniu oceanami, </w:t>
            </w:r>
            <w:r w:rsidRPr="0053472F">
              <w:rPr>
                <w:b/>
                <w:i/>
              </w:rPr>
              <w:t>szczególnie dzięki swej roli w tworzeniu koalicji o wysokim poziomie ambicji na rzecz bioróżnorodności poza jurysdykcją krajową z udziałem 52 krajów; apeluje, aby szybko ratyfikować i wdrożyć Porozumienie na podstawie Konwencji Narodów Zjednoczonych o prawie morza, dotyczące ochrony i zrównoważonego wykorzystywania morskiej różnorodności biologicznej na obszarach znajdujących się poza jurysdykcją krajową, tak by zapewnić skuteczną ochronę obszarów pełnomorskich i zrównoważone zarządzanie nimi;</w:t>
            </w:r>
          </w:p>
        </w:tc>
        <w:tc>
          <w:tcPr>
            <w:tcW w:w="4876" w:type="dxa"/>
            <w:tcBorders>
              <w:top w:val="nil"/>
              <w:left w:val="nil"/>
              <w:bottom w:val="nil"/>
              <w:right w:val="nil"/>
            </w:tcBorders>
          </w:tcPr>
          <w:p w14:paraId="25A27482" w14:textId="77777777" w:rsidR="002B5DB4" w:rsidRPr="0053472F" w:rsidRDefault="002B5DB4" w:rsidP="00ED60A6">
            <w:pPr>
              <w:pStyle w:val="Normal6a"/>
            </w:pPr>
            <w:r w:rsidRPr="0053472F">
              <w:t>16.</w:t>
            </w:r>
            <w:r w:rsidRPr="0053472F">
              <w:tab/>
            </w:r>
            <w:r w:rsidRPr="0053472F">
              <w:rPr>
                <w:b/>
                <w:i/>
              </w:rPr>
              <w:t xml:space="preserve">uznaje ambicję UE, aby odgrywać wiodącą rolę w globalnym </w:t>
            </w:r>
            <w:r w:rsidRPr="0053472F">
              <w:t xml:space="preserve">zarządzaniu oceanami, </w:t>
            </w:r>
            <w:r w:rsidRPr="0053472F">
              <w:rPr>
                <w:b/>
                <w:i/>
              </w:rPr>
              <w:t>zauważając jednocześnie, że prawdziwe przywództwo można osiągnąć jedynie poprzez skuteczność, konkurencyjność i realistyczne polityki;</w:t>
            </w:r>
          </w:p>
        </w:tc>
      </w:tr>
    </w:tbl>
    <w:p w14:paraId="461F8694"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27AB3F5" w14:textId="77777777" w:rsidR="002B5DB4" w:rsidRPr="0053472F" w:rsidRDefault="002B5DB4" w:rsidP="002B5DB4">
      <w:r w:rsidRPr="0053472F">
        <w:rPr>
          <w:rStyle w:val="HideTWBExt"/>
        </w:rPr>
        <w:lastRenderedPageBreak/>
        <w:t>&lt;/Amend&gt;</w:t>
      </w:r>
    </w:p>
    <w:p w14:paraId="01DCC13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221</w:t>
      </w:r>
      <w:r w:rsidRPr="0053472F">
        <w:rPr>
          <w:rStyle w:val="HideTWBExt"/>
          <w:b w:val="0"/>
        </w:rPr>
        <w:t>&lt;/NumAm&gt;</w:t>
      </w:r>
    </w:p>
    <w:p w14:paraId="0CED83DF" w14:textId="77777777" w:rsidR="002B5DB4" w:rsidRPr="0053472F" w:rsidRDefault="002B5DB4" w:rsidP="002B5DB4">
      <w:pPr>
        <w:pStyle w:val="NormalBold"/>
      </w:pPr>
      <w:r w:rsidRPr="0053472F">
        <w:rPr>
          <w:rStyle w:val="HideTWBExt"/>
          <w:b w:val="0"/>
        </w:rPr>
        <w:t>&lt;RepeatBlock-By&gt;&lt;Members&gt;</w:t>
      </w:r>
      <w:r w:rsidRPr="0053472F">
        <w:t>Emma Fourreau, Luke Ming Flanagan</w:t>
      </w:r>
      <w:r w:rsidRPr="0053472F">
        <w:rPr>
          <w:rStyle w:val="HideTWBExt"/>
          <w:b w:val="0"/>
        </w:rPr>
        <w:t>&lt;/Members&gt;</w:t>
      </w:r>
    </w:p>
    <w:p w14:paraId="0EE8C587" w14:textId="77777777" w:rsidR="002B5DB4" w:rsidRPr="0053472F" w:rsidRDefault="002B5DB4" w:rsidP="002B5DB4">
      <w:pPr>
        <w:pStyle w:val="NormalBold"/>
      </w:pPr>
      <w:r w:rsidRPr="0053472F">
        <w:rPr>
          <w:rStyle w:val="HideTWBExt"/>
          <w:b w:val="0"/>
        </w:rPr>
        <w:t>&lt;/RepeatBlock-By&gt;</w:t>
      </w:r>
    </w:p>
    <w:p w14:paraId="12EE896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419F5F1" w14:textId="77777777" w:rsidR="002B5DB4" w:rsidRPr="0053472F" w:rsidRDefault="002B5DB4" w:rsidP="002B5DB4">
      <w:pPr>
        <w:pStyle w:val="NormalBold"/>
      </w:pPr>
      <w:r w:rsidRPr="0053472F">
        <w:rPr>
          <w:rStyle w:val="HideTWBExt"/>
          <w:b w:val="0"/>
        </w:rPr>
        <w:t>&lt;Article&gt;</w:t>
      </w:r>
      <w:r w:rsidRPr="0053472F">
        <w:t>Ustęp 16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FCD3F23" w14:textId="77777777" w:rsidTr="00ED60A6">
        <w:trPr>
          <w:trHeight w:hRule="exact" w:val="240"/>
          <w:jc w:val="center"/>
        </w:trPr>
        <w:tc>
          <w:tcPr>
            <w:tcW w:w="9752" w:type="dxa"/>
            <w:gridSpan w:val="2"/>
            <w:tcBorders>
              <w:top w:val="nil"/>
              <w:left w:val="nil"/>
              <w:bottom w:val="nil"/>
              <w:right w:val="nil"/>
            </w:tcBorders>
          </w:tcPr>
          <w:p w14:paraId="52FD059D" w14:textId="77777777" w:rsidR="002B5DB4" w:rsidRPr="0053472F" w:rsidRDefault="002B5DB4" w:rsidP="00ED60A6"/>
        </w:tc>
      </w:tr>
      <w:tr w:rsidR="002B5DB4" w:rsidRPr="0053472F" w14:paraId="1789A8DE" w14:textId="77777777" w:rsidTr="00ED60A6">
        <w:trPr>
          <w:trHeight w:val="240"/>
          <w:jc w:val="center"/>
        </w:trPr>
        <w:tc>
          <w:tcPr>
            <w:tcW w:w="4876" w:type="dxa"/>
            <w:tcBorders>
              <w:top w:val="nil"/>
              <w:left w:val="nil"/>
              <w:bottom w:val="nil"/>
              <w:right w:val="nil"/>
            </w:tcBorders>
          </w:tcPr>
          <w:p w14:paraId="0FFBF92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0924C65" w14:textId="77777777" w:rsidR="002B5DB4" w:rsidRPr="0053472F" w:rsidRDefault="002B5DB4" w:rsidP="00ED60A6">
            <w:pPr>
              <w:pStyle w:val="AmColumnHeading"/>
            </w:pPr>
            <w:r w:rsidRPr="0053472F">
              <w:t>Poprawka</w:t>
            </w:r>
          </w:p>
        </w:tc>
      </w:tr>
      <w:tr w:rsidR="002B5DB4" w:rsidRPr="0053472F" w14:paraId="321BC276" w14:textId="77777777" w:rsidTr="00ED60A6">
        <w:trPr>
          <w:jc w:val="center"/>
        </w:trPr>
        <w:tc>
          <w:tcPr>
            <w:tcW w:w="4876" w:type="dxa"/>
            <w:tcBorders>
              <w:top w:val="nil"/>
              <w:left w:val="nil"/>
              <w:bottom w:val="nil"/>
              <w:right w:val="nil"/>
            </w:tcBorders>
          </w:tcPr>
          <w:p w14:paraId="17200EE3" w14:textId="77777777" w:rsidR="002B5DB4" w:rsidRPr="0053472F" w:rsidRDefault="002B5DB4" w:rsidP="00ED60A6">
            <w:pPr>
              <w:pStyle w:val="Normal6a"/>
            </w:pPr>
            <w:r w:rsidRPr="0053472F">
              <w:t>16.</w:t>
            </w:r>
            <w:r w:rsidRPr="0053472F">
              <w:tab/>
              <w:t>z zadowoleniem odnotowuje, że UE przewodzi globalnemu zarządzaniu oceanami, szczególnie dzięki swej roli w tworzeniu koalicji o wysokim poziomie ambicji na rzecz bioróżnorodności poza jurysdykcją krajową z udziałem 52 krajów; apeluje, aby szybko ratyfikować i wdrożyć Porozumienie na podstawie Konwencji Narodów Zjednoczonych o prawie morza, dotyczące ochrony i zrównoważonego wykorzystywania morskiej różnorodności biologicznej na obszarach znajdujących się poza jurysdykcją krajową, tak by zapewnić skuteczną ochronę obszarów pełnomorskich i zrównoważone zarządzanie nimi;</w:t>
            </w:r>
          </w:p>
        </w:tc>
        <w:tc>
          <w:tcPr>
            <w:tcW w:w="4876" w:type="dxa"/>
            <w:tcBorders>
              <w:top w:val="nil"/>
              <w:left w:val="nil"/>
              <w:bottom w:val="nil"/>
              <w:right w:val="nil"/>
            </w:tcBorders>
          </w:tcPr>
          <w:p w14:paraId="43E7E3D2" w14:textId="77777777" w:rsidR="002B5DB4" w:rsidRPr="0053472F" w:rsidRDefault="002B5DB4" w:rsidP="00ED60A6">
            <w:pPr>
              <w:pStyle w:val="Normal6a"/>
            </w:pPr>
            <w:r w:rsidRPr="0053472F">
              <w:t>16.</w:t>
            </w:r>
            <w:r w:rsidRPr="0053472F">
              <w:tab/>
              <w:t xml:space="preserve">z zadowoleniem odnotowuje, że UE przewodzi globalnemu zarządzaniu oceanami, szczególnie dzięki swej roli w tworzeniu koalicji o wysokim poziomie ambicji na rzecz bioróżnorodności poza jurysdykcją krajową z udziałem 52 krajów; apeluje, aby szybko ratyfikować i wdrożyć Porozumienie na podstawie Konwencji Narodów Zjednoczonych o prawie morza, dotyczące ochrony i zrównoważonego wykorzystywania morskiej różnorodności biologicznej na obszarach znajdujących się poza jurysdykcją krajową, tak by zapewnić skuteczną ochronę obszarów pełnomorskich i zrównoważone zarządzanie nimi; </w:t>
            </w:r>
            <w:r w:rsidRPr="0053472F">
              <w:rPr>
                <w:b/>
                <w:i/>
              </w:rPr>
              <w:t>wzywa UE i jej państwa członkowskie do zapewnienia koordynacji i spójności między wdrażaniem porozumienia BBNJ a pracami prowadzonymi w regionalnych organizacjach ds. zarządzania rybołówstwem (RFMO);</w:t>
            </w:r>
          </w:p>
        </w:tc>
      </w:tr>
    </w:tbl>
    <w:p w14:paraId="6DFFF42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F470485" w14:textId="77777777" w:rsidR="002B5DB4" w:rsidRPr="0053472F" w:rsidRDefault="002B5DB4" w:rsidP="002B5DB4">
      <w:r w:rsidRPr="0053472F">
        <w:rPr>
          <w:rStyle w:val="HideTWBExt"/>
        </w:rPr>
        <w:t>&lt;/Amend&gt;</w:t>
      </w:r>
    </w:p>
    <w:p w14:paraId="03B9954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222</w:t>
      </w:r>
      <w:r w:rsidRPr="0053472F">
        <w:rPr>
          <w:rStyle w:val="HideTWBExt"/>
          <w:b w:val="0"/>
        </w:rPr>
        <w:t>&lt;/NumAm&gt;</w:t>
      </w:r>
    </w:p>
    <w:p w14:paraId="019F935E" w14:textId="77777777" w:rsidR="002B5DB4" w:rsidRPr="0053472F" w:rsidRDefault="002B5DB4" w:rsidP="002B5DB4">
      <w:pPr>
        <w:pStyle w:val="NormalBold"/>
      </w:pPr>
      <w:r w:rsidRPr="0053472F">
        <w:rPr>
          <w:rStyle w:val="HideTWBExt"/>
          <w:b w:val="0"/>
        </w:rPr>
        <w:t>&lt;RepeatBlock-By&gt;&lt;Members&gt;</w:t>
      </w:r>
      <w:r w:rsidRPr="0053472F">
        <w:t>Karin Karlsbro, Asger Christensen</w:t>
      </w:r>
      <w:r w:rsidRPr="0053472F">
        <w:rPr>
          <w:rStyle w:val="HideTWBExt"/>
          <w:b w:val="0"/>
        </w:rPr>
        <w:t>&lt;/Members&gt;</w:t>
      </w:r>
    </w:p>
    <w:p w14:paraId="61E52BD4" w14:textId="77777777" w:rsidR="002B5DB4" w:rsidRPr="0053472F" w:rsidRDefault="002B5DB4" w:rsidP="002B5DB4">
      <w:pPr>
        <w:pStyle w:val="NormalBold"/>
      </w:pPr>
      <w:r w:rsidRPr="0053472F">
        <w:rPr>
          <w:rStyle w:val="HideTWBExt"/>
          <w:b w:val="0"/>
        </w:rPr>
        <w:t>&lt;/RepeatBlock-By&gt;</w:t>
      </w:r>
    </w:p>
    <w:p w14:paraId="2FCF4414"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D736CF6" w14:textId="77777777" w:rsidR="002B5DB4" w:rsidRPr="0053472F" w:rsidRDefault="002B5DB4" w:rsidP="002B5DB4">
      <w:pPr>
        <w:pStyle w:val="NormalBold"/>
      </w:pPr>
      <w:r w:rsidRPr="0053472F">
        <w:rPr>
          <w:rStyle w:val="HideTWBExt"/>
          <w:b w:val="0"/>
        </w:rPr>
        <w:t>&lt;Article&gt;</w:t>
      </w:r>
      <w:r w:rsidRPr="0053472F">
        <w:t>Ustęp 16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6E0D2FA" w14:textId="77777777" w:rsidTr="00ED60A6">
        <w:trPr>
          <w:trHeight w:hRule="exact" w:val="240"/>
          <w:jc w:val="center"/>
        </w:trPr>
        <w:tc>
          <w:tcPr>
            <w:tcW w:w="9752" w:type="dxa"/>
            <w:gridSpan w:val="2"/>
            <w:tcBorders>
              <w:top w:val="nil"/>
              <w:left w:val="nil"/>
              <w:bottom w:val="nil"/>
              <w:right w:val="nil"/>
            </w:tcBorders>
          </w:tcPr>
          <w:p w14:paraId="1027EDF7" w14:textId="77777777" w:rsidR="002B5DB4" w:rsidRPr="0053472F" w:rsidRDefault="002B5DB4" w:rsidP="00ED60A6"/>
        </w:tc>
      </w:tr>
      <w:tr w:rsidR="002B5DB4" w:rsidRPr="0053472F" w14:paraId="0CF14C24" w14:textId="77777777" w:rsidTr="00ED60A6">
        <w:trPr>
          <w:trHeight w:val="240"/>
          <w:jc w:val="center"/>
        </w:trPr>
        <w:tc>
          <w:tcPr>
            <w:tcW w:w="4876" w:type="dxa"/>
            <w:tcBorders>
              <w:top w:val="nil"/>
              <w:left w:val="nil"/>
              <w:bottom w:val="nil"/>
              <w:right w:val="nil"/>
            </w:tcBorders>
          </w:tcPr>
          <w:p w14:paraId="5A0AAE2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6C77571" w14:textId="77777777" w:rsidR="002B5DB4" w:rsidRPr="0053472F" w:rsidRDefault="002B5DB4" w:rsidP="00ED60A6">
            <w:pPr>
              <w:pStyle w:val="AmColumnHeading"/>
            </w:pPr>
            <w:r w:rsidRPr="0053472F">
              <w:t>Poprawka</w:t>
            </w:r>
          </w:p>
        </w:tc>
      </w:tr>
      <w:tr w:rsidR="002B5DB4" w:rsidRPr="0053472F" w14:paraId="127B3324" w14:textId="77777777" w:rsidTr="00ED60A6">
        <w:trPr>
          <w:jc w:val="center"/>
        </w:trPr>
        <w:tc>
          <w:tcPr>
            <w:tcW w:w="4876" w:type="dxa"/>
            <w:tcBorders>
              <w:top w:val="nil"/>
              <w:left w:val="nil"/>
              <w:bottom w:val="nil"/>
              <w:right w:val="nil"/>
            </w:tcBorders>
          </w:tcPr>
          <w:p w14:paraId="2002BD9F" w14:textId="77777777" w:rsidR="002B5DB4" w:rsidRPr="0053472F" w:rsidRDefault="002B5DB4" w:rsidP="00ED60A6">
            <w:pPr>
              <w:pStyle w:val="Normal6a"/>
            </w:pPr>
            <w:r w:rsidRPr="0053472F">
              <w:t>16.</w:t>
            </w:r>
            <w:r w:rsidRPr="0053472F">
              <w:tab/>
              <w:t xml:space="preserve">z zadowoleniem odnotowuje, że UE przewodzi globalnemu zarządzaniu oceanami, szczególnie dzięki swej roli w tworzeniu koalicji o wysokim poziomie </w:t>
            </w:r>
            <w:r w:rsidRPr="0053472F">
              <w:lastRenderedPageBreak/>
              <w:t xml:space="preserve">ambicji na rzecz bioróżnorodności poza jurysdykcją krajową z udziałem 52 krajów; </w:t>
            </w:r>
            <w:r w:rsidRPr="0053472F">
              <w:rPr>
                <w:b/>
                <w:i/>
              </w:rPr>
              <w:t xml:space="preserve">apeluje, aby szybko ratyfikować i wdrożyć Porozumienie </w:t>
            </w:r>
            <w:r w:rsidRPr="0053472F">
              <w:t xml:space="preserve">na podstawie Konwencji Narodów Zjednoczonych o prawie morza, </w:t>
            </w:r>
            <w:r w:rsidRPr="0053472F">
              <w:rPr>
                <w:b/>
                <w:i/>
              </w:rPr>
              <w:t xml:space="preserve">dotyczące </w:t>
            </w:r>
            <w:r w:rsidRPr="0053472F">
              <w:t xml:space="preserve">ochrony i zrównoważonego wykorzystywania morskiej różnorodności biologicznej na obszarach znajdujących się poza jurysdykcją krajową, </w:t>
            </w:r>
            <w:r w:rsidRPr="0053472F">
              <w:rPr>
                <w:b/>
                <w:i/>
              </w:rPr>
              <w:t>tak by zapewnić skuteczną ochronę obszarów pełnomorskich i zrównoważone zarządzanie nimi</w:t>
            </w:r>
            <w:r w:rsidRPr="0053472F">
              <w:t>;</w:t>
            </w:r>
          </w:p>
        </w:tc>
        <w:tc>
          <w:tcPr>
            <w:tcW w:w="4876" w:type="dxa"/>
            <w:tcBorders>
              <w:top w:val="nil"/>
              <w:left w:val="nil"/>
              <w:bottom w:val="nil"/>
              <w:right w:val="nil"/>
            </w:tcBorders>
          </w:tcPr>
          <w:p w14:paraId="24314D9D" w14:textId="77777777" w:rsidR="002B5DB4" w:rsidRPr="0053472F" w:rsidRDefault="002B5DB4" w:rsidP="00ED60A6">
            <w:pPr>
              <w:pStyle w:val="Normal6a"/>
            </w:pPr>
            <w:r w:rsidRPr="0053472F">
              <w:lastRenderedPageBreak/>
              <w:t>16.</w:t>
            </w:r>
            <w:r w:rsidRPr="0053472F">
              <w:tab/>
              <w:t xml:space="preserve">z zadowoleniem odnotowuje, że UE przewodzi globalnemu zarządzaniu oceanami, szczególnie dzięki swej roli w tworzeniu koalicji o wysokim poziomie </w:t>
            </w:r>
            <w:r w:rsidRPr="0053472F">
              <w:lastRenderedPageBreak/>
              <w:t xml:space="preserve">ambicji na rzecz bioróżnorodności poza jurysdykcją krajową z udziałem 52 krajów; </w:t>
            </w:r>
            <w:r w:rsidRPr="0053472F">
              <w:rPr>
                <w:b/>
                <w:i/>
              </w:rPr>
              <w:t xml:space="preserve">z zadowoleniem przyjmuje wejście w życie Porozumienia </w:t>
            </w:r>
            <w:r w:rsidRPr="0053472F">
              <w:t xml:space="preserve">na podstawie Konwencji Narodów Zjednoczonych o prawie morza, </w:t>
            </w:r>
            <w:r w:rsidRPr="0053472F">
              <w:rPr>
                <w:b/>
                <w:i/>
              </w:rPr>
              <w:t xml:space="preserve">dotyczącego </w:t>
            </w:r>
            <w:r w:rsidRPr="0053472F">
              <w:t xml:space="preserve">ochrony i zrównoważonego wykorzystywania morskiej różnorodności biologicznej na obszarach znajdujących się poza jurysdykcją krajową, </w:t>
            </w:r>
            <w:r w:rsidRPr="0053472F">
              <w:rPr>
                <w:b/>
                <w:i/>
              </w:rPr>
              <w:t>które miało miejsce 19 września 2025 r., i apeluje o jego szybkie wdrożenie oraz zachęca pozostałe kraje do ratyfikacji Porozumienia</w:t>
            </w:r>
            <w:r w:rsidRPr="0053472F">
              <w:t>;</w:t>
            </w:r>
          </w:p>
        </w:tc>
      </w:tr>
    </w:tbl>
    <w:p w14:paraId="1B659AE9"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3F4A447" w14:textId="77777777" w:rsidR="002B5DB4" w:rsidRPr="0053472F" w:rsidRDefault="002B5DB4" w:rsidP="002B5DB4">
      <w:r w:rsidRPr="0053472F">
        <w:rPr>
          <w:rStyle w:val="HideTWBExt"/>
        </w:rPr>
        <w:t>&lt;/Amend&gt;</w:t>
      </w:r>
    </w:p>
    <w:p w14:paraId="0747C6E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223</w:t>
      </w:r>
      <w:r w:rsidRPr="0053472F">
        <w:rPr>
          <w:rStyle w:val="HideTWBExt"/>
          <w:b w:val="0"/>
        </w:rPr>
        <w:t>&lt;/NumAm&gt;</w:t>
      </w:r>
    </w:p>
    <w:p w14:paraId="67A63CEB"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6F7BFBA1" w14:textId="77777777" w:rsidR="002B5DB4" w:rsidRPr="0053472F" w:rsidRDefault="002B5DB4" w:rsidP="002B5DB4">
      <w:pPr>
        <w:pStyle w:val="NormalBold"/>
      </w:pPr>
      <w:r w:rsidRPr="0053472F">
        <w:rPr>
          <w:rStyle w:val="HideTWBExt"/>
          <w:b w:val="0"/>
        </w:rPr>
        <w:t>&lt;/RepeatBlock-By&gt;</w:t>
      </w:r>
    </w:p>
    <w:p w14:paraId="02713DC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D5C09E2" w14:textId="77777777" w:rsidR="002B5DB4" w:rsidRPr="0053472F" w:rsidRDefault="002B5DB4" w:rsidP="002B5DB4">
      <w:pPr>
        <w:pStyle w:val="NormalBold"/>
      </w:pPr>
      <w:r w:rsidRPr="0053472F">
        <w:rPr>
          <w:rStyle w:val="HideTWBExt"/>
          <w:b w:val="0"/>
        </w:rPr>
        <w:t>&lt;Article&gt;</w:t>
      </w:r>
      <w:r w:rsidRPr="0053472F">
        <w:t>Ustęp 16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F4A4899" w14:textId="77777777" w:rsidTr="00ED60A6">
        <w:trPr>
          <w:trHeight w:hRule="exact" w:val="240"/>
          <w:jc w:val="center"/>
        </w:trPr>
        <w:tc>
          <w:tcPr>
            <w:tcW w:w="9752" w:type="dxa"/>
            <w:gridSpan w:val="2"/>
            <w:tcBorders>
              <w:top w:val="nil"/>
              <w:left w:val="nil"/>
              <w:bottom w:val="nil"/>
              <w:right w:val="nil"/>
            </w:tcBorders>
          </w:tcPr>
          <w:p w14:paraId="5EF3EFFB" w14:textId="77777777" w:rsidR="002B5DB4" w:rsidRPr="0053472F" w:rsidRDefault="002B5DB4" w:rsidP="00ED60A6"/>
        </w:tc>
      </w:tr>
      <w:tr w:rsidR="002B5DB4" w:rsidRPr="0053472F" w14:paraId="78BD6A03" w14:textId="77777777" w:rsidTr="00ED60A6">
        <w:trPr>
          <w:trHeight w:val="240"/>
          <w:jc w:val="center"/>
        </w:trPr>
        <w:tc>
          <w:tcPr>
            <w:tcW w:w="4876" w:type="dxa"/>
            <w:tcBorders>
              <w:top w:val="nil"/>
              <w:left w:val="nil"/>
              <w:bottom w:val="nil"/>
              <w:right w:val="nil"/>
            </w:tcBorders>
          </w:tcPr>
          <w:p w14:paraId="6FCFFC4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90F3DAA" w14:textId="77777777" w:rsidR="002B5DB4" w:rsidRPr="0053472F" w:rsidRDefault="002B5DB4" w:rsidP="00ED60A6">
            <w:pPr>
              <w:pStyle w:val="AmColumnHeading"/>
            </w:pPr>
            <w:r w:rsidRPr="0053472F">
              <w:t>Poprawka</w:t>
            </w:r>
          </w:p>
        </w:tc>
      </w:tr>
      <w:tr w:rsidR="002B5DB4" w:rsidRPr="0053472F" w14:paraId="676B400B" w14:textId="77777777" w:rsidTr="00ED60A6">
        <w:trPr>
          <w:jc w:val="center"/>
        </w:trPr>
        <w:tc>
          <w:tcPr>
            <w:tcW w:w="4876" w:type="dxa"/>
            <w:tcBorders>
              <w:top w:val="nil"/>
              <w:left w:val="nil"/>
              <w:bottom w:val="nil"/>
              <w:right w:val="nil"/>
            </w:tcBorders>
          </w:tcPr>
          <w:p w14:paraId="1598EB54" w14:textId="77777777" w:rsidR="002B5DB4" w:rsidRPr="0053472F" w:rsidRDefault="002B5DB4" w:rsidP="00ED60A6">
            <w:pPr>
              <w:pStyle w:val="Normal6a"/>
            </w:pPr>
            <w:r w:rsidRPr="0053472F">
              <w:t>16.</w:t>
            </w:r>
            <w:r w:rsidRPr="0053472F">
              <w:tab/>
              <w:t>z zadowoleniem odnotowuje, że UE przewodzi globalnemu zarządzaniu oceanami, szczególnie dzięki swej roli w tworzeniu koalicji o wysokim poziomie ambicji na rzecz bioróżnorodności poza jurysdykcją krajową z udziałem 52 krajów; apeluje, aby szybko ratyfikować i wdrożyć Porozumienie na podstawie Konwencji Narodów Zjednoczonych o prawie morza, dotyczące ochrony i zrównoważonego wykorzystywania morskiej różnorodności biologicznej na obszarach znajdujących się poza jurysdykcją krajową, tak by zapewnić skuteczną ochronę obszarów pełnomorskich i zrównoważone zarządzanie nimi;</w:t>
            </w:r>
          </w:p>
        </w:tc>
        <w:tc>
          <w:tcPr>
            <w:tcW w:w="4876" w:type="dxa"/>
            <w:tcBorders>
              <w:top w:val="nil"/>
              <w:left w:val="nil"/>
              <w:bottom w:val="nil"/>
              <w:right w:val="nil"/>
            </w:tcBorders>
          </w:tcPr>
          <w:p w14:paraId="2688C145" w14:textId="77777777" w:rsidR="002B5DB4" w:rsidRPr="0053472F" w:rsidRDefault="002B5DB4" w:rsidP="00ED60A6">
            <w:pPr>
              <w:pStyle w:val="Normal6a"/>
            </w:pPr>
            <w:r w:rsidRPr="0053472F">
              <w:t>16.</w:t>
            </w:r>
            <w:r w:rsidRPr="0053472F">
              <w:tab/>
              <w:t>z zadowoleniem odnotowuje, że UE przewodzi globalnemu zarządzaniu oceanami, szczególnie dzięki swej roli w tworzeniu koalicji o wysokim poziomie ambicji na rzecz bioróżnorodności poza jurysdykcją krajową z udziałem 52 krajów; apeluje, aby szybko ratyfikować i wdrożyć Porozumienie na podstawie Konwencji Narodów Zjednoczonych o prawie morza, dotyczące ochrony i zrównoważonego wykorzystywania morskiej różnorodności biologicznej na obszarach znajdujących się poza jurysdykcją krajową, tak by zapewnić skuteczną ochronę obszarów pełnomorskich i zrównoważone zarządzanie nimi</w:t>
            </w:r>
            <w:r w:rsidRPr="0053472F">
              <w:rPr>
                <w:b/>
                <w:i/>
              </w:rPr>
              <w:t>, bez naruszania kompetencji i suwerenności państw członkowskich</w:t>
            </w:r>
            <w:r w:rsidRPr="0053472F">
              <w:t>;</w:t>
            </w:r>
          </w:p>
        </w:tc>
      </w:tr>
    </w:tbl>
    <w:p w14:paraId="1884C6E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8CE7A42" w14:textId="77777777" w:rsidR="002B5DB4" w:rsidRPr="0053472F" w:rsidRDefault="002B5DB4" w:rsidP="002B5DB4">
      <w:r w:rsidRPr="0053472F">
        <w:rPr>
          <w:rStyle w:val="HideTWBExt"/>
        </w:rPr>
        <w:t>&lt;/Amend&gt;</w:t>
      </w:r>
    </w:p>
    <w:p w14:paraId="716A833D"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224</w:t>
      </w:r>
      <w:r w:rsidRPr="0053472F">
        <w:rPr>
          <w:rStyle w:val="HideTWBExt"/>
          <w:b w:val="0"/>
        </w:rPr>
        <w:t>&lt;/NumAm&gt;</w:t>
      </w:r>
    </w:p>
    <w:p w14:paraId="1E39A93B"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251E0FD5" w14:textId="77777777" w:rsidR="002B5DB4" w:rsidRPr="0053472F" w:rsidRDefault="002B5DB4" w:rsidP="002B5DB4">
      <w:pPr>
        <w:pStyle w:val="NormalBold"/>
      </w:pPr>
      <w:r w:rsidRPr="0053472F">
        <w:rPr>
          <w:rStyle w:val="HideTWBExt"/>
          <w:b w:val="0"/>
        </w:rPr>
        <w:t>&lt;/RepeatBlock-By&gt;</w:t>
      </w:r>
    </w:p>
    <w:p w14:paraId="0D52183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178253D" w14:textId="77777777" w:rsidR="002B5DB4" w:rsidRPr="0053472F" w:rsidRDefault="002B5DB4" w:rsidP="002B5DB4">
      <w:pPr>
        <w:pStyle w:val="NormalBold"/>
      </w:pPr>
      <w:r w:rsidRPr="0053472F">
        <w:rPr>
          <w:rStyle w:val="HideTWBExt"/>
          <w:b w:val="0"/>
        </w:rPr>
        <w:t>&lt;Article&gt;</w:t>
      </w:r>
      <w:r w:rsidRPr="0053472F">
        <w:t>Ustęp 16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A924E1D" w14:textId="77777777" w:rsidTr="00ED60A6">
        <w:trPr>
          <w:trHeight w:hRule="exact" w:val="240"/>
          <w:jc w:val="center"/>
        </w:trPr>
        <w:tc>
          <w:tcPr>
            <w:tcW w:w="9752" w:type="dxa"/>
            <w:gridSpan w:val="2"/>
            <w:tcBorders>
              <w:top w:val="nil"/>
              <w:left w:val="nil"/>
              <w:bottom w:val="nil"/>
              <w:right w:val="nil"/>
            </w:tcBorders>
          </w:tcPr>
          <w:p w14:paraId="19396988" w14:textId="77777777" w:rsidR="002B5DB4" w:rsidRPr="0053472F" w:rsidRDefault="002B5DB4" w:rsidP="00ED60A6"/>
        </w:tc>
      </w:tr>
      <w:tr w:rsidR="002B5DB4" w:rsidRPr="0053472F" w14:paraId="500383C3" w14:textId="77777777" w:rsidTr="00ED60A6">
        <w:trPr>
          <w:trHeight w:val="240"/>
          <w:jc w:val="center"/>
        </w:trPr>
        <w:tc>
          <w:tcPr>
            <w:tcW w:w="4876" w:type="dxa"/>
            <w:tcBorders>
              <w:top w:val="nil"/>
              <w:left w:val="nil"/>
              <w:bottom w:val="nil"/>
              <w:right w:val="nil"/>
            </w:tcBorders>
          </w:tcPr>
          <w:p w14:paraId="69CB81D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F4187CC" w14:textId="77777777" w:rsidR="002B5DB4" w:rsidRPr="0053472F" w:rsidRDefault="002B5DB4" w:rsidP="00ED60A6">
            <w:pPr>
              <w:pStyle w:val="AmColumnHeading"/>
            </w:pPr>
            <w:r w:rsidRPr="0053472F">
              <w:t>Poprawka</w:t>
            </w:r>
          </w:p>
        </w:tc>
      </w:tr>
      <w:tr w:rsidR="002B5DB4" w:rsidRPr="0053472F" w14:paraId="3D6EF905" w14:textId="77777777" w:rsidTr="00ED60A6">
        <w:trPr>
          <w:jc w:val="center"/>
        </w:trPr>
        <w:tc>
          <w:tcPr>
            <w:tcW w:w="4876" w:type="dxa"/>
            <w:tcBorders>
              <w:top w:val="nil"/>
              <w:left w:val="nil"/>
              <w:bottom w:val="nil"/>
              <w:right w:val="nil"/>
            </w:tcBorders>
          </w:tcPr>
          <w:p w14:paraId="31E2A3D6" w14:textId="77777777" w:rsidR="002B5DB4" w:rsidRPr="0053472F" w:rsidRDefault="002B5DB4" w:rsidP="00ED60A6">
            <w:pPr>
              <w:pStyle w:val="Normal6a"/>
            </w:pPr>
            <w:r w:rsidRPr="0053472F">
              <w:t>16.</w:t>
            </w:r>
            <w:r w:rsidRPr="0053472F">
              <w:tab/>
              <w:t>z zadowoleniem odnotowuje, że UE przewodzi globalnemu zarządzaniu oceanami, szczególnie dzięki swej roli w tworzeniu koalicji o wysokim poziomie ambicji na rzecz bioróżnorodności poza jurysdykcją krajową z udziałem 52 krajów; apeluje, aby szybko ratyfikować i wdrożyć Porozumienie na podstawie Konwencji Narodów Zjednoczonych o prawie morza, dotyczące ochrony i zrównoważonego wykorzystywania morskiej różnorodności biologicznej na obszarach znajdujących się poza jurysdykcją krajową, tak by zapewnić skuteczną ochronę obszarów pełnomorskich i zrównoważone zarządzanie nimi;</w:t>
            </w:r>
          </w:p>
        </w:tc>
        <w:tc>
          <w:tcPr>
            <w:tcW w:w="4876" w:type="dxa"/>
            <w:tcBorders>
              <w:top w:val="nil"/>
              <w:left w:val="nil"/>
              <w:bottom w:val="nil"/>
              <w:right w:val="nil"/>
            </w:tcBorders>
          </w:tcPr>
          <w:p w14:paraId="5EB413F8" w14:textId="77777777" w:rsidR="002B5DB4" w:rsidRPr="0053472F" w:rsidRDefault="002B5DB4" w:rsidP="00ED60A6">
            <w:pPr>
              <w:pStyle w:val="Normal6a"/>
            </w:pPr>
            <w:r w:rsidRPr="0053472F">
              <w:t>16.</w:t>
            </w:r>
            <w:r w:rsidRPr="0053472F">
              <w:tab/>
              <w:t>z zadowoleniem odnotowuje, że UE przewodzi globalnemu zarządzaniu oceanami, szczególnie dzięki swej roli w tworzeniu koalicji o wysokim poziomie ambicji na rzecz bioróżnorodności poza jurysdykcją krajową z udziałem 52 krajów; apeluje, aby szybko ratyfikować i wdrożyć Porozumienie na podstawie Konwencji Narodów Zjednoczonych o prawie morza, dotyczące ochrony i zrównoważonego wykorzystywania morskiej różnorodności biologicznej na obszarach znajdujących się poza jurysdykcją krajową, tak by zapewnić skuteczną ochronę obszarów pełnomorskich i zrównoważone zarządzanie nimi</w:t>
            </w:r>
            <w:r w:rsidRPr="0053472F">
              <w:rPr>
                <w:b/>
                <w:i/>
              </w:rPr>
              <w:t>, z poszanowaniem kompetencji państw członkowskich</w:t>
            </w:r>
            <w:r w:rsidRPr="0053472F">
              <w:t>;</w:t>
            </w:r>
          </w:p>
        </w:tc>
      </w:tr>
    </w:tbl>
    <w:p w14:paraId="65540C2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646438F8" w14:textId="77777777" w:rsidR="002B5DB4" w:rsidRPr="0053472F" w:rsidRDefault="002B5DB4" w:rsidP="002B5DB4">
      <w:r w:rsidRPr="0053472F">
        <w:rPr>
          <w:rStyle w:val="HideTWBExt"/>
        </w:rPr>
        <w:t>&lt;/Amend&gt;</w:t>
      </w:r>
    </w:p>
    <w:p w14:paraId="1020D6D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225</w:t>
      </w:r>
      <w:r w:rsidRPr="0053472F">
        <w:rPr>
          <w:rStyle w:val="HideTWBExt"/>
          <w:b w:val="0"/>
        </w:rPr>
        <w:t>&lt;/NumAm&gt;</w:t>
      </w:r>
    </w:p>
    <w:p w14:paraId="56DE0D6E" w14:textId="77777777" w:rsidR="002B5DB4" w:rsidRPr="0053472F" w:rsidRDefault="002B5DB4" w:rsidP="002B5DB4">
      <w:pPr>
        <w:pStyle w:val="NormalBold"/>
      </w:pPr>
      <w:r w:rsidRPr="0053472F">
        <w:rPr>
          <w:rStyle w:val="HideTWBExt"/>
          <w:b w:val="0"/>
        </w:rPr>
        <w:t>&lt;RepeatBlock-By&gt;&lt;Members&gt;</w:t>
      </w:r>
      <w:r w:rsidRPr="0053472F">
        <w:t>Michal Wiezik</w:t>
      </w:r>
      <w:r w:rsidRPr="0053472F">
        <w:rPr>
          <w:rStyle w:val="HideTWBExt"/>
          <w:b w:val="0"/>
        </w:rPr>
        <w:t>&lt;/Members&gt;</w:t>
      </w:r>
    </w:p>
    <w:p w14:paraId="1FB61851" w14:textId="77777777" w:rsidR="002B5DB4" w:rsidRPr="0053472F" w:rsidRDefault="002B5DB4" w:rsidP="002B5DB4">
      <w:pPr>
        <w:pStyle w:val="NormalBold"/>
      </w:pPr>
      <w:r w:rsidRPr="0053472F">
        <w:rPr>
          <w:rStyle w:val="HideTWBExt"/>
          <w:b w:val="0"/>
        </w:rPr>
        <w:t>&lt;/RepeatBlock-By&gt;</w:t>
      </w:r>
    </w:p>
    <w:p w14:paraId="27CFAFB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5950CF1" w14:textId="77777777" w:rsidR="002B5DB4" w:rsidRPr="0053472F" w:rsidRDefault="002B5DB4" w:rsidP="002B5DB4">
      <w:pPr>
        <w:pStyle w:val="NormalBold"/>
      </w:pPr>
      <w:r w:rsidRPr="0053472F">
        <w:rPr>
          <w:rStyle w:val="HideTWBExt"/>
          <w:b w:val="0"/>
        </w:rPr>
        <w:t>&lt;Article&gt;</w:t>
      </w:r>
      <w:r w:rsidRPr="0053472F">
        <w:t>Ustęp 16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5D5B6ED" w14:textId="77777777" w:rsidTr="00ED60A6">
        <w:trPr>
          <w:trHeight w:hRule="exact" w:val="240"/>
          <w:jc w:val="center"/>
        </w:trPr>
        <w:tc>
          <w:tcPr>
            <w:tcW w:w="9752" w:type="dxa"/>
            <w:gridSpan w:val="2"/>
            <w:tcBorders>
              <w:top w:val="nil"/>
              <w:left w:val="nil"/>
              <w:bottom w:val="nil"/>
              <w:right w:val="nil"/>
            </w:tcBorders>
          </w:tcPr>
          <w:p w14:paraId="221E775C" w14:textId="77777777" w:rsidR="002B5DB4" w:rsidRPr="0053472F" w:rsidRDefault="002B5DB4" w:rsidP="00ED60A6"/>
        </w:tc>
      </w:tr>
      <w:tr w:rsidR="002B5DB4" w:rsidRPr="0053472F" w14:paraId="1AB77075" w14:textId="77777777" w:rsidTr="00ED60A6">
        <w:trPr>
          <w:trHeight w:val="240"/>
          <w:jc w:val="center"/>
        </w:trPr>
        <w:tc>
          <w:tcPr>
            <w:tcW w:w="4876" w:type="dxa"/>
            <w:tcBorders>
              <w:top w:val="nil"/>
              <w:left w:val="nil"/>
              <w:bottom w:val="nil"/>
              <w:right w:val="nil"/>
            </w:tcBorders>
          </w:tcPr>
          <w:p w14:paraId="72D765E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C6D5DE1" w14:textId="77777777" w:rsidR="002B5DB4" w:rsidRPr="0053472F" w:rsidRDefault="002B5DB4" w:rsidP="00ED60A6">
            <w:pPr>
              <w:pStyle w:val="AmColumnHeading"/>
            </w:pPr>
            <w:r w:rsidRPr="0053472F">
              <w:t>Poprawka</w:t>
            </w:r>
          </w:p>
        </w:tc>
      </w:tr>
      <w:tr w:rsidR="002B5DB4" w:rsidRPr="0053472F" w14:paraId="758D1BB2" w14:textId="77777777" w:rsidTr="00ED60A6">
        <w:trPr>
          <w:jc w:val="center"/>
        </w:trPr>
        <w:tc>
          <w:tcPr>
            <w:tcW w:w="4876" w:type="dxa"/>
            <w:tcBorders>
              <w:top w:val="nil"/>
              <w:left w:val="nil"/>
              <w:bottom w:val="nil"/>
              <w:right w:val="nil"/>
            </w:tcBorders>
          </w:tcPr>
          <w:p w14:paraId="0A620BAE" w14:textId="77777777" w:rsidR="002B5DB4" w:rsidRPr="0053472F" w:rsidRDefault="002B5DB4" w:rsidP="00ED60A6">
            <w:pPr>
              <w:pStyle w:val="Normal6a"/>
            </w:pPr>
            <w:r w:rsidRPr="0053472F">
              <w:t>16.</w:t>
            </w:r>
            <w:r w:rsidRPr="0053472F">
              <w:tab/>
              <w:t xml:space="preserve">z zadowoleniem odnotowuje, że UE przewodzi globalnemu zarządzaniu oceanami, szczególnie dzięki swej roli w tworzeniu koalicji o wysokim poziomie ambicji na rzecz bioróżnorodności poza jurysdykcją krajową z udziałem 52 krajów; apeluje, aby szybko </w:t>
            </w:r>
            <w:r w:rsidRPr="0053472F">
              <w:rPr>
                <w:b/>
                <w:i/>
              </w:rPr>
              <w:t xml:space="preserve">ratyfikować i </w:t>
            </w:r>
            <w:r w:rsidRPr="0053472F">
              <w:t xml:space="preserve">wdrożyć Porozumienie na podstawie Konwencji Narodów Zjednoczonych o prawie morza, dotyczące ochrony i zrównoważonego wykorzystywania morskiej różnorodności </w:t>
            </w:r>
            <w:r w:rsidRPr="0053472F">
              <w:lastRenderedPageBreak/>
              <w:t>biologicznej na obszarach znajdujących się poza jurysdykcją krajową, tak by zapewnić skuteczną ochronę obszarów pełnomorskich i zrównoważone zarządzanie nimi;</w:t>
            </w:r>
          </w:p>
        </w:tc>
        <w:tc>
          <w:tcPr>
            <w:tcW w:w="4876" w:type="dxa"/>
            <w:tcBorders>
              <w:top w:val="nil"/>
              <w:left w:val="nil"/>
              <w:bottom w:val="nil"/>
              <w:right w:val="nil"/>
            </w:tcBorders>
          </w:tcPr>
          <w:p w14:paraId="6E66B726" w14:textId="77777777" w:rsidR="002B5DB4" w:rsidRPr="0053472F" w:rsidRDefault="002B5DB4" w:rsidP="00ED60A6">
            <w:pPr>
              <w:pStyle w:val="Normal6a"/>
            </w:pPr>
            <w:r w:rsidRPr="0053472F">
              <w:lastRenderedPageBreak/>
              <w:t>16.</w:t>
            </w:r>
            <w:r w:rsidRPr="0053472F">
              <w:tab/>
              <w:t xml:space="preserve">z zadowoleniem odnotowuje, że UE przewodzi globalnemu zarządzaniu oceanami, szczególnie dzięki swej roli w tworzeniu koalicji o wysokim poziomie ambicji na rzecz bioróżnorodności poza jurysdykcją krajową z udziałem 52 krajów; apeluje, aby szybko wdrożyć Porozumienie na podstawie Konwencji Narodów Zjednoczonych o prawie morza, dotyczące ochrony i zrównoważonego wykorzystywania morskiej różnorodności </w:t>
            </w:r>
            <w:r w:rsidRPr="0053472F">
              <w:lastRenderedPageBreak/>
              <w:t xml:space="preserve">biologicznej na obszarach znajdujących się poza jurysdykcją krajową, </w:t>
            </w:r>
            <w:r w:rsidRPr="0053472F">
              <w:rPr>
                <w:b/>
                <w:i/>
              </w:rPr>
              <w:t xml:space="preserve">które wchodzi w życie 17 stycznia 2026 r., </w:t>
            </w:r>
            <w:r w:rsidRPr="0053472F">
              <w:t>tak by zapewnić skuteczną ochronę obszarów pełnomorskich i zrównoważone zarządzanie nimi;</w:t>
            </w:r>
          </w:p>
        </w:tc>
      </w:tr>
    </w:tbl>
    <w:p w14:paraId="416C7546"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8DBD0C6" w14:textId="77777777" w:rsidR="002B5DB4" w:rsidRPr="0053472F" w:rsidRDefault="002B5DB4" w:rsidP="002B5DB4">
      <w:r w:rsidRPr="0053472F">
        <w:rPr>
          <w:rStyle w:val="HideTWBExt"/>
        </w:rPr>
        <w:t>&lt;/Amend&gt;</w:t>
      </w:r>
    </w:p>
    <w:p w14:paraId="23040C4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226</w:t>
      </w:r>
      <w:r w:rsidRPr="0053472F">
        <w:rPr>
          <w:rStyle w:val="HideTWBExt"/>
          <w:b w:val="0"/>
        </w:rPr>
        <w:t>&lt;/NumAm&gt;</w:t>
      </w:r>
    </w:p>
    <w:p w14:paraId="6D5715EB"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40F0BF53"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6EE89CCE" w14:textId="77777777" w:rsidR="002B5DB4" w:rsidRPr="0053472F" w:rsidRDefault="002B5DB4" w:rsidP="002B5DB4">
      <w:pPr>
        <w:pStyle w:val="NormalBold"/>
      </w:pPr>
      <w:r w:rsidRPr="0053472F">
        <w:rPr>
          <w:rStyle w:val="HideTWBExt"/>
          <w:b w:val="0"/>
        </w:rPr>
        <w:t>&lt;/RepeatBlock-By&gt;</w:t>
      </w:r>
    </w:p>
    <w:p w14:paraId="6CD479E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E548E12" w14:textId="77777777" w:rsidR="002B5DB4" w:rsidRPr="0053472F" w:rsidRDefault="002B5DB4" w:rsidP="002B5DB4">
      <w:pPr>
        <w:pStyle w:val="NormalBold"/>
      </w:pPr>
      <w:r w:rsidRPr="0053472F">
        <w:rPr>
          <w:rStyle w:val="HideTWBExt"/>
          <w:b w:val="0"/>
        </w:rPr>
        <w:t>&lt;Article&gt;</w:t>
      </w:r>
      <w:r w:rsidRPr="0053472F">
        <w:t>Ustęp 16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D7DB803" w14:textId="77777777" w:rsidTr="00ED60A6">
        <w:trPr>
          <w:trHeight w:hRule="exact" w:val="240"/>
          <w:jc w:val="center"/>
        </w:trPr>
        <w:tc>
          <w:tcPr>
            <w:tcW w:w="9752" w:type="dxa"/>
            <w:gridSpan w:val="2"/>
            <w:tcBorders>
              <w:top w:val="nil"/>
              <w:left w:val="nil"/>
              <w:bottom w:val="nil"/>
              <w:right w:val="nil"/>
            </w:tcBorders>
          </w:tcPr>
          <w:p w14:paraId="7CDB2094" w14:textId="77777777" w:rsidR="002B5DB4" w:rsidRPr="0053472F" w:rsidRDefault="002B5DB4" w:rsidP="00ED60A6"/>
        </w:tc>
      </w:tr>
      <w:tr w:rsidR="002B5DB4" w:rsidRPr="0053472F" w14:paraId="0C2BE9B0" w14:textId="77777777" w:rsidTr="00ED60A6">
        <w:trPr>
          <w:trHeight w:val="240"/>
          <w:jc w:val="center"/>
        </w:trPr>
        <w:tc>
          <w:tcPr>
            <w:tcW w:w="4876" w:type="dxa"/>
            <w:tcBorders>
              <w:top w:val="nil"/>
              <w:left w:val="nil"/>
              <w:bottom w:val="nil"/>
              <w:right w:val="nil"/>
            </w:tcBorders>
          </w:tcPr>
          <w:p w14:paraId="5B093AC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C21EA73" w14:textId="77777777" w:rsidR="002B5DB4" w:rsidRPr="0053472F" w:rsidRDefault="002B5DB4" w:rsidP="00ED60A6">
            <w:pPr>
              <w:pStyle w:val="AmColumnHeading"/>
            </w:pPr>
            <w:r w:rsidRPr="0053472F">
              <w:t>Poprawka</w:t>
            </w:r>
          </w:p>
        </w:tc>
      </w:tr>
      <w:tr w:rsidR="002B5DB4" w:rsidRPr="0053472F" w14:paraId="7EFB1563" w14:textId="77777777" w:rsidTr="00ED60A6">
        <w:trPr>
          <w:jc w:val="center"/>
        </w:trPr>
        <w:tc>
          <w:tcPr>
            <w:tcW w:w="4876" w:type="dxa"/>
            <w:tcBorders>
              <w:top w:val="nil"/>
              <w:left w:val="nil"/>
              <w:bottom w:val="nil"/>
              <w:right w:val="nil"/>
            </w:tcBorders>
          </w:tcPr>
          <w:p w14:paraId="0BB0C95A" w14:textId="77777777" w:rsidR="002B5DB4" w:rsidRPr="0053472F" w:rsidRDefault="002B5DB4" w:rsidP="00ED60A6">
            <w:pPr>
              <w:pStyle w:val="Normal6a"/>
            </w:pPr>
            <w:r w:rsidRPr="0053472F">
              <w:t>16.</w:t>
            </w:r>
            <w:r w:rsidRPr="0053472F">
              <w:tab/>
              <w:t>z zadowoleniem odnotowuje, że UE przewodzi globalnemu zarządzaniu oceanami, szczególnie dzięki swej roli w tworzeniu koalicji o wysokim poziomie ambicji na rzecz bioróżnorodności poza jurysdykcją krajową z udziałem 52 krajów; apeluje</w:t>
            </w:r>
            <w:r w:rsidRPr="0053472F">
              <w:rPr>
                <w:b/>
                <w:i/>
              </w:rPr>
              <w:t xml:space="preserve">, aby szybko ratyfikować i wdrożyć Porozumienie </w:t>
            </w:r>
            <w:r w:rsidRPr="0053472F">
              <w:t xml:space="preserve">na podstawie Konwencji Narodów Zjednoczonych o prawie morza, </w:t>
            </w:r>
            <w:r w:rsidRPr="0053472F">
              <w:rPr>
                <w:b/>
                <w:i/>
              </w:rPr>
              <w:t xml:space="preserve">dotyczące </w:t>
            </w:r>
            <w:r w:rsidRPr="0053472F">
              <w:t>ochrony i zrównoważonego wykorzystywania morskiej różnorodności biologicznej na obszarach znajdujących się poza jurysdykcją krajową, tak by zapewnić skuteczną ochronę obszarów pełnomorskich i zrównoważone zarządzanie nimi;</w:t>
            </w:r>
          </w:p>
        </w:tc>
        <w:tc>
          <w:tcPr>
            <w:tcW w:w="4876" w:type="dxa"/>
            <w:tcBorders>
              <w:top w:val="nil"/>
              <w:left w:val="nil"/>
              <w:bottom w:val="nil"/>
              <w:right w:val="nil"/>
            </w:tcBorders>
          </w:tcPr>
          <w:p w14:paraId="18292EF4" w14:textId="77777777" w:rsidR="002B5DB4" w:rsidRPr="0053472F" w:rsidRDefault="002B5DB4" w:rsidP="00ED60A6">
            <w:pPr>
              <w:pStyle w:val="Normal6a"/>
            </w:pPr>
            <w:r w:rsidRPr="0053472F">
              <w:t>16.</w:t>
            </w:r>
            <w:r w:rsidRPr="0053472F">
              <w:tab/>
              <w:t xml:space="preserve">z zadowoleniem odnotowuje, że UE przewodzi globalnemu zarządzaniu oceanami, szczególnie dzięki swej roli w tworzeniu koalicji o wysokim poziomie ambicji na rzecz bioróżnorodności poza jurysdykcją krajową z udziałem 52 krajów; </w:t>
            </w:r>
            <w:r w:rsidRPr="0053472F">
              <w:rPr>
                <w:b/>
                <w:i/>
              </w:rPr>
              <w:t xml:space="preserve">z zadowoleniem przyjmuje szybką ratyfikację i </w:t>
            </w:r>
            <w:r w:rsidRPr="0053472F">
              <w:t xml:space="preserve">apeluje </w:t>
            </w:r>
            <w:r w:rsidRPr="0053472F">
              <w:rPr>
                <w:b/>
                <w:i/>
              </w:rPr>
              <w:t xml:space="preserve">o pełne wdrożenie Porozumienia </w:t>
            </w:r>
            <w:r w:rsidRPr="0053472F">
              <w:t xml:space="preserve">na podstawie Konwencji Narodów Zjednoczonych o prawie morza, </w:t>
            </w:r>
            <w:r w:rsidRPr="0053472F">
              <w:rPr>
                <w:b/>
                <w:i/>
              </w:rPr>
              <w:t xml:space="preserve">dotyczącego </w:t>
            </w:r>
            <w:r w:rsidRPr="0053472F">
              <w:t>ochrony i zrównoważonego wykorzystywania morskiej różnorodności biologicznej na obszarach znajdujących się poza jurysdykcją krajową, tak by zapewnić skuteczną ochronę obszarów pełnomorskich i zrównoważone zarządzanie nimi;</w:t>
            </w:r>
          </w:p>
        </w:tc>
      </w:tr>
    </w:tbl>
    <w:p w14:paraId="0170738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20BA4C7" w14:textId="77777777" w:rsidR="002B5DB4" w:rsidRPr="0053472F" w:rsidRDefault="002B5DB4" w:rsidP="002B5DB4">
      <w:r w:rsidRPr="0053472F">
        <w:rPr>
          <w:rStyle w:val="HideTWBExt"/>
        </w:rPr>
        <w:t>&lt;/Amend&gt;</w:t>
      </w:r>
    </w:p>
    <w:p w14:paraId="6B022CD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227</w:t>
      </w:r>
      <w:r w:rsidRPr="0053472F">
        <w:rPr>
          <w:rStyle w:val="HideTWBExt"/>
          <w:b w:val="0"/>
        </w:rPr>
        <w:t>&lt;/NumAm&gt;</w:t>
      </w:r>
    </w:p>
    <w:p w14:paraId="4D7FD195" w14:textId="77777777" w:rsidR="002B5DB4" w:rsidRPr="0053472F" w:rsidRDefault="002B5DB4" w:rsidP="002B5DB4">
      <w:pPr>
        <w:pStyle w:val="NormalBold"/>
      </w:pPr>
      <w:r w:rsidRPr="0053472F">
        <w:rPr>
          <w:rStyle w:val="HideTWBExt"/>
          <w:b w:val="0"/>
        </w:rPr>
        <w:t>&lt;RepeatBlock-By&gt;&lt;Members&gt;</w:t>
      </w:r>
      <w:r w:rsidRPr="0053472F">
        <w:t>Giuseppe Lupo, Sakis Arnaoutoglou</w:t>
      </w:r>
      <w:r w:rsidRPr="0053472F">
        <w:rPr>
          <w:rStyle w:val="HideTWBExt"/>
          <w:b w:val="0"/>
        </w:rPr>
        <w:t>&lt;/Members&gt;</w:t>
      </w:r>
    </w:p>
    <w:p w14:paraId="3B981D11" w14:textId="77777777" w:rsidR="002B5DB4" w:rsidRPr="0053472F" w:rsidRDefault="002B5DB4" w:rsidP="002B5DB4">
      <w:pPr>
        <w:pStyle w:val="NormalBold"/>
      </w:pPr>
      <w:r w:rsidRPr="0053472F">
        <w:rPr>
          <w:rStyle w:val="HideTWBExt"/>
          <w:b w:val="0"/>
        </w:rPr>
        <w:t>&lt;/RepeatBlock-By&gt;</w:t>
      </w:r>
    </w:p>
    <w:p w14:paraId="559FEA2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2E66687" w14:textId="77777777" w:rsidR="002B5DB4" w:rsidRPr="0053472F" w:rsidRDefault="002B5DB4" w:rsidP="002B5DB4">
      <w:pPr>
        <w:pStyle w:val="NormalBold"/>
      </w:pPr>
      <w:r w:rsidRPr="0053472F">
        <w:rPr>
          <w:rStyle w:val="HideTWBExt"/>
          <w:b w:val="0"/>
        </w:rPr>
        <w:t>&lt;Article&gt;</w:t>
      </w:r>
      <w:r w:rsidRPr="0053472F">
        <w:t>Ustęp 16</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EF3A97F" w14:textId="77777777" w:rsidTr="00ED60A6">
        <w:trPr>
          <w:trHeight w:hRule="exact" w:val="240"/>
          <w:jc w:val="center"/>
        </w:trPr>
        <w:tc>
          <w:tcPr>
            <w:tcW w:w="9752" w:type="dxa"/>
            <w:gridSpan w:val="2"/>
            <w:tcBorders>
              <w:top w:val="nil"/>
              <w:left w:val="nil"/>
              <w:bottom w:val="nil"/>
              <w:right w:val="nil"/>
            </w:tcBorders>
          </w:tcPr>
          <w:p w14:paraId="0BF84820" w14:textId="77777777" w:rsidR="002B5DB4" w:rsidRPr="0053472F" w:rsidRDefault="002B5DB4" w:rsidP="00ED60A6"/>
        </w:tc>
      </w:tr>
      <w:tr w:rsidR="002B5DB4" w:rsidRPr="0053472F" w14:paraId="1773D5AD" w14:textId="77777777" w:rsidTr="00ED60A6">
        <w:trPr>
          <w:trHeight w:val="240"/>
          <w:jc w:val="center"/>
        </w:trPr>
        <w:tc>
          <w:tcPr>
            <w:tcW w:w="4876" w:type="dxa"/>
            <w:tcBorders>
              <w:top w:val="nil"/>
              <w:left w:val="nil"/>
              <w:bottom w:val="nil"/>
              <w:right w:val="nil"/>
            </w:tcBorders>
          </w:tcPr>
          <w:p w14:paraId="74BA5DFA" w14:textId="77777777" w:rsidR="002B5DB4" w:rsidRPr="0053472F" w:rsidRDefault="002B5DB4" w:rsidP="00ED60A6">
            <w:pPr>
              <w:pStyle w:val="AmColumnHeading"/>
            </w:pPr>
            <w:r w:rsidRPr="0053472F">
              <w:lastRenderedPageBreak/>
              <w:t>Projekt rezolucji</w:t>
            </w:r>
          </w:p>
        </w:tc>
        <w:tc>
          <w:tcPr>
            <w:tcW w:w="4876" w:type="dxa"/>
            <w:tcBorders>
              <w:top w:val="nil"/>
              <w:left w:val="nil"/>
              <w:bottom w:val="nil"/>
              <w:right w:val="nil"/>
            </w:tcBorders>
          </w:tcPr>
          <w:p w14:paraId="2CB42ECA" w14:textId="77777777" w:rsidR="002B5DB4" w:rsidRPr="0053472F" w:rsidRDefault="002B5DB4" w:rsidP="00ED60A6">
            <w:pPr>
              <w:pStyle w:val="AmColumnHeading"/>
            </w:pPr>
            <w:r w:rsidRPr="0053472F">
              <w:t>Poprawka</w:t>
            </w:r>
          </w:p>
        </w:tc>
      </w:tr>
      <w:tr w:rsidR="002B5DB4" w:rsidRPr="0053472F" w14:paraId="47C9CEEE" w14:textId="77777777" w:rsidTr="00ED60A6">
        <w:trPr>
          <w:jc w:val="center"/>
        </w:trPr>
        <w:tc>
          <w:tcPr>
            <w:tcW w:w="4876" w:type="dxa"/>
            <w:tcBorders>
              <w:top w:val="nil"/>
              <w:left w:val="nil"/>
              <w:bottom w:val="nil"/>
              <w:right w:val="nil"/>
            </w:tcBorders>
          </w:tcPr>
          <w:p w14:paraId="51D8FC9A" w14:textId="77777777" w:rsidR="002B5DB4" w:rsidRPr="0053472F" w:rsidRDefault="002B5DB4" w:rsidP="00ED60A6">
            <w:pPr>
              <w:pStyle w:val="Normal6a"/>
            </w:pPr>
            <w:r w:rsidRPr="0053472F">
              <w:t>16.</w:t>
            </w:r>
            <w:r w:rsidRPr="0053472F">
              <w:tab/>
              <w:t xml:space="preserve">z zadowoleniem odnotowuje, że UE przewodzi globalnemu zarządzaniu oceanami, szczególnie dzięki swej roli w tworzeniu koalicji o wysokim poziomie ambicji na rzecz bioróżnorodności poza jurysdykcją krajową z udziałem 52 krajów; apeluje, aby szybko </w:t>
            </w:r>
            <w:r w:rsidRPr="0053472F">
              <w:rPr>
                <w:b/>
                <w:i/>
              </w:rPr>
              <w:t xml:space="preserve">ratyfikować i </w:t>
            </w:r>
            <w:r w:rsidRPr="0053472F">
              <w:t>wdrożyć Porozumienie na podstawie Konwencji Narodów Zjednoczonych o prawie morza, dotyczące ochrony i zrównoważonego wykorzystywania morskiej różnorodności biologicznej na obszarach znajdujących się poza jurysdykcją krajową, tak by zapewnić skuteczną ochronę obszarów pełnomorskich i zrównoważone zarządzanie nimi;</w:t>
            </w:r>
          </w:p>
        </w:tc>
        <w:tc>
          <w:tcPr>
            <w:tcW w:w="4876" w:type="dxa"/>
            <w:tcBorders>
              <w:top w:val="nil"/>
              <w:left w:val="nil"/>
              <w:bottom w:val="nil"/>
              <w:right w:val="nil"/>
            </w:tcBorders>
          </w:tcPr>
          <w:p w14:paraId="0C5F86FA" w14:textId="77777777" w:rsidR="002B5DB4" w:rsidRPr="0053472F" w:rsidRDefault="002B5DB4" w:rsidP="00ED60A6">
            <w:pPr>
              <w:pStyle w:val="Normal6a"/>
            </w:pPr>
            <w:r w:rsidRPr="0053472F">
              <w:t>16.</w:t>
            </w:r>
            <w:r w:rsidRPr="0053472F">
              <w:tab/>
              <w:t>z zadowoleniem odnotowuje, że UE przewodzi globalnemu zarządzaniu oceanami, szczególnie dzięki swej roli w tworzeniu koalicji o wysokim poziomie ambicji na rzecz bioróżnorodności poza jurysdykcją krajową z udziałem 52 krajów; apeluje, aby szybko wdrożyć Porozumienie na podstawie Konwencji Narodów Zjednoczonych o prawie morza, dotyczące ochrony i zrównoważonego wykorzystywania morskiej różnorodności biologicznej na obszarach znajdujących się poza jurysdykcją krajową, tak by zapewnić skuteczną ochronę obszarów pełnomorskich i zrównoważone zarządzanie nimi;</w:t>
            </w:r>
          </w:p>
        </w:tc>
      </w:tr>
    </w:tbl>
    <w:p w14:paraId="24145D7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C51C837" w14:textId="77777777" w:rsidR="002B5DB4" w:rsidRPr="0053472F" w:rsidRDefault="002B5DB4" w:rsidP="002B5DB4">
      <w:r w:rsidRPr="0053472F">
        <w:rPr>
          <w:rStyle w:val="HideTWBExt"/>
        </w:rPr>
        <w:t>&lt;/Amend&gt;</w:t>
      </w:r>
    </w:p>
    <w:p w14:paraId="774B12C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228</w:t>
      </w:r>
      <w:r w:rsidRPr="0053472F">
        <w:rPr>
          <w:rStyle w:val="HideTWBExt"/>
          <w:b w:val="0"/>
        </w:rPr>
        <w:t>&lt;/NumAm&gt;</w:t>
      </w:r>
    </w:p>
    <w:p w14:paraId="161B7019"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35A83DD5" w14:textId="77777777" w:rsidR="002B5DB4" w:rsidRPr="0053472F" w:rsidRDefault="002B5DB4" w:rsidP="002B5DB4">
      <w:pPr>
        <w:pStyle w:val="NormalBold"/>
      </w:pPr>
      <w:r w:rsidRPr="0053472F">
        <w:rPr>
          <w:rStyle w:val="HideTWBExt"/>
          <w:b w:val="0"/>
        </w:rPr>
        <w:t>&lt;/RepeatBlock-By&gt;</w:t>
      </w:r>
    </w:p>
    <w:p w14:paraId="1258EA8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82AD259" w14:textId="77777777" w:rsidR="002B5DB4" w:rsidRPr="0053472F" w:rsidRDefault="002B5DB4" w:rsidP="002B5DB4">
      <w:pPr>
        <w:pStyle w:val="NormalBold"/>
      </w:pPr>
      <w:r w:rsidRPr="0053472F">
        <w:rPr>
          <w:rStyle w:val="HideTWBExt"/>
          <w:b w:val="0"/>
        </w:rPr>
        <w:t>&lt;Article&gt;</w:t>
      </w:r>
      <w:r w:rsidRPr="0053472F">
        <w:t>Ustęp 16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29248C3" w14:textId="77777777" w:rsidTr="00ED60A6">
        <w:trPr>
          <w:trHeight w:hRule="exact" w:val="240"/>
          <w:jc w:val="center"/>
        </w:trPr>
        <w:tc>
          <w:tcPr>
            <w:tcW w:w="9752" w:type="dxa"/>
            <w:gridSpan w:val="2"/>
            <w:tcBorders>
              <w:top w:val="nil"/>
              <w:left w:val="nil"/>
              <w:bottom w:val="nil"/>
              <w:right w:val="nil"/>
            </w:tcBorders>
          </w:tcPr>
          <w:p w14:paraId="1DD4AA34" w14:textId="77777777" w:rsidR="002B5DB4" w:rsidRPr="0053472F" w:rsidRDefault="002B5DB4" w:rsidP="00ED60A6"/>
        </w:tc>
      </w:tr>
      <w:tr w:rsidR="002B5DB4" w:rsidRPr="0053472F" w14:paraId="0C2F1B27" w14:textId="77777777" w:rsidTr="00ED60A6">
        <w:trPr>
          <w:trHeight w:val="240"/>
          <w:jc w:val="center"/>
        </w:trPr>
        <w:tc>
          <w:tcPr>
            <w:tcW w:w="4876" w:type="dxa"/>
            <w:tcBorders>
              <w:top w:val="nil"/>
              <w:left w:val="nil"/>
              <w:bottom w:val="nil"/>
              <w:right w:val="nil"/>
            </w:tcBorders>
          </w:tcPr>
          <w:p w14:paraId="40FE195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F1ED06F" w14:textId="77777777" w:rsidR="002B5DB4" w:rsidRPr="0053472F" w:rsidRDefault="002B5DB4" w:rsidP="00ED60A6">
            <w:pPr>
              <w:pStyle w:val="AmColumnHeading"/>
            </w:pPr>
            <w:r w:rsidRPr="0053472F">
              <w:t>Poprawka</w:t>
            </w:r>
          </w:p>
        </w:tc>
      </w:tr>
      <w:tr w:rsidR="002B5DB4" w:rsidRPr="0053472F" w14:paraId="551C5ADD" w14:textId="77777777" w:rsidTr="00ED60A6">
        <w:trPr>
          <w:jc w:val="center"/>
        </w:trPr>
        <w:tc>
          <w:tcPr>
            <w:tcW w:w="4876" w:type="dxa"/>
            <w:tcBorders>
              <w:top w:val="nil"/>
              <w:left w:val="nil"/>
              <w:bottom w:val="nil"/>
              <w:right w:val="nil"/>
            </w:tcBorders>
          </w:tcPr>
          <w:p w14:paraId="06315F25" w14:textId="77777777" w:rsidR="002B5DB4" w:rsidRPr="0053472F" w:rsidRDefault="002B5DB4" w:rsidP="00ED60A6">
            <w:pPr>
              <w:pStyle w:val="Normal6a"/>
            </w:pPr>
          </w:p>
        </w:tc>
        <w:tc>
          <w:tcPr>
            <w:tcW w:w="4876" w:type="dxa"/>
            <w:tcBorders>
              <w:top w:val="nil"/>
              <w:left w:val="nil"/>
              <w:bottom w:val="nil"/>
              <w:right w:val="nil"/>
            </w:tcBorders>
          </w:tcPr>
          <w:p w14:paraId="2F1BB5DB" w14:textId="77777777" w:rsidR="002B5DB4" w:rsidRPr="0053472F" w:rsidRDefault="002B5DB4" w:rsidP="00ED60A6">
            <w:pPr>
              <w:pStyle w:val="Normal6a"/>
            </w:pPr>
            <w:r w:rsidRPr="0053472F">
              <w:rPr>
                <w:b/>
                <w:i/>
              </w:rPr>
              <w:t>16a.</w:t>
            </w:r>
            <w:r w:rsidRPr="0053472F">
              <w:rPr>
                <w:b/>
                <w:i/>
              </w:rPr>
              <w:tab/>
              <w:t>z zadowoleniem przyjmuje potwierdzenie, że nieprzyjęcie, niewdrożenie lub niewykonanie środków zarządzania rybołówstwem – czy to w RFMO, czy też umów dwustronnych i wielostronnych – stanowi obecnie brak współpracy w rozumieniu prawa UE; w związku z tym zwraca się do Komisji, aby we współpracy z państwami członkowskimi wykorzystała wszelkie dostępne instrumenty w celu skłonienia państw trzecich do współpracy; takie jak rozporządzenie Parlamentu Europejskiego i Rady (UE) nr 1026/2012</w:t>
            </w:r>
            <w:r w:rsidRPr="0053472F">
              <w:rPr>
                <w:b/>
                <w:i/>
                <w:vertAlign w:val="superscript"/>
              </w:rPr>
              <w:t>1a</w:t>
            </w:r>
            <w:r w:rsidRPr="0053472F">
              <w:rPr>
                <w:b/>
                <w:i/>
              </w:rPr>
              <w:t xml:space="preserve"> ustanawiające ramy umożliwiające identyfikację państw trzecich, które nie podejmują współpracy </w:t>
            </w:r>
            <w:r w:rsidRPr="0053472F">
              <w:rPr>
                <w:b/>
                <w:i/>
              </w:rPr>
              <w:lastRenderedPageBreak/>
              <w:t>oraz pozwalają na niezrównoważone połowy stada będącego przedmiotem wspólnego zainteresowania Unii, a także przyjmowanie środków w odniesieniu do tych państw;</w:t>
            </w:r>
          </w:p>
        </w:tc>
      </w:tr>
    </w:tbl>
    <w:p w14:paraId="3BD6B4FD"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6EA2C8C" w14:textId="77777777" w:rsidR="002B5DB4" w:rsidRPr="0053472F" w:rsidRDefault="002B5DB4" w:rsidP="002B5DB4">
      <w:r w:rsidRPr="0053472F">
        <w:rPr>
          <w:rStyle w:val="HideTWBExt"/>
        </w:rPr>
        <w:t>&lt;/Amend&gt;</w:t>
      </w:r>
    </w:p>
    <w:p w14:paraId="2A33A8B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229</w:t>
      </w:r>
      <w:r w:rsidRPr="0053472F">
        <w:rPr>
          <w:rStyle w:val="HideTWBExt"/>
          <w:b w:val="0"/>
        </w:rPr>
        <w:t>&lt;/NumAm&gt;</w:t>
      </w:r>
    </w:p>
    <w:p w14:paraId="1ADC1334"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07D97781" w14:textId="77777777" w:rsidR="002B5DB4" w:rsidRPr="0053472F" w:rsidRDefault="002B5DB4" w:rsidP="002B5DB4">
      <w:pPr>
        <w:pStyle w:val="NormalBold"/>
      </w:pPr>
      <w:r w:rsidRPr="0053472F">
        <w:rPr>
          <w:rStyle w:val="HideTWBExt"/>
          <w:b w:val="0"/>
        </w:rPr>
        <w:t>&lt;/RepeatBlock-By&gt;</w:t>
      </w:r>
    </w:p>
    <w:p w14:paraId="3CCA398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50DA338" w14:textId="77777777" w:rsidR="002B5DB4" w:rsidRPr="0053472F" w:rsidRDefault="002B5DB4" w:rsidP="002B5DB4">
      <w:pPr>
        <w:pStyle w:val="NormalBold"/>
      </w:pPr>
      <w:r w:rsidRPr="0053472F">
        <w:rPr>
          <w:rStyle w:val="HideTWBExt"/>
          <w:b w:val="0"/>
        </w:rPr>
        <w:t>&lt;Article&gt;</w:t>
      </w:r>
      <w:r w:rsidRPr="0053472F">
        <w:t>Ustęp 16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F6479BC" w14:textId="77777777" w:rsidTr="00ED60A6">
        <w:trPr>
          <w:trHeight w:hRule="exact" w:val="240"/>
          <w:jc w:val="center"/>
        </w:trPr>
        <w:tc>
          <w:tcPr>
            <w:tcW w:w="9752" w:type="dxa"/>
            <w:gridSpan w:val="2"/>
            <w:tcBorders>
              <w:top w:val="nil"/>
              <w:left w:val="nil"/>
              <w:bottom w:val="nil"/>
              <w:right w:val="nil"/>
            </w:tcBorders>
          </w:tcPr>
          <w:p w14:paraId="673B7781" w14:textId="77777777" w:rsidR="002B5DB4" w:rsidRPr="0053472F" w:rsidRDefault="002B5DB4" w:rsidP="00ED60A6"/>
        </w:tc>
      </w:tr>
      <w:tr w:rsidR="002B5DB4" w:rsidRPr="0053472F" w14:paraId="46DEF795" w14:textId="77777777" w:rsidTr="00ED60A6">
        <w:trPr>
          <w:trHeight w:val="240"/>
          <w:jc w:val="center"/>
        </w:trPr>
        <w:tc>
          <w:tcPr>
            <w:tcW w:w="4876" w:type="dxa"/>
            <w:tcBorders>
              <w:top w:val="nil"/>
              <w:left w:val="nil"/>
              <w:bottom w:val="nil"/>
              <w:right w:val="nil"/>
            </w:tcBorders>
          </w:tcPr>
          <w:p w14:paraId="7C9F146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DDDF3CD" w14:textId="77777777" w:rsidR="002B5DB4" w:rsidRPr="0053472F" w:rsidRDefault="002B5DB4" w:rsidP="00ED60A6">
            <w:pPr>
              <w:pStyle w:val="AmColumnHeading"/>
            </w:pPr>
            <w:r w:rsidRPr="0053472F">
              <w:t>Poprawka</w:t>
            </w:r>
          </w:p>
        </w:tc>
      </w:tr>
      <w:tr w:rsidR="002B5DB4" w:rsidRPr="0053472F" w14:paraId="51F2F61F" w14:textId="77777777" w:rsidTr="00ED60A6">
        <w:trPr>
          <w:jc w:val="center"/>
        </w:trPr>
        <w:tc>
          <w:tcPr>
            <w:tcW w:w="4876" w:type="dxa"/>
            <w:tcBorders>
              <w:top w:val="nil"/>
              <w:left w:val="nil"/>
              <w:bottom w:val="nil"/>
              <w:right w:val="nil"/>
            </w:tcBorders>
          </w:tcPr>
          <w:p w14:paraId="72CCEF8F" w14:textId="77777777" w:rsidR="002B5DB4" w:rsidRPr="0053472F" w:rsidRDefault="002B5DB4" w:rsidP="00ED60A6">
            <w:pPr>
              <w:pStyle w:val="Normal6a"/>
            </w:pPr>
          </w:p>
        </w:tc>
        <w:tc>
          <w:tcPr>
            <w:tcW w:w="4876" w:type="dxa"/>
            <w:tcBorders>
              <w:top w:val="nil"/>
              <w:left w:val="nil"/>
              <w:bottom w:val="nil"/>
              <w:right w:val="nil"/>
            </w:tcBorders>
          </w:tcPr>
          <w:p w14:paraId="3B0F3863" w14:textId="77777777" w:rsidR="002B5DB4" w:rsidRPr="0053472F" w:rsidRDefault="002B5DB4" w:rsidP="00ED60A6">
            <w:pPr>
              <w:pStyle w:val="Normal6a"/>
            </w:pPr>
            <w:r w:rsidRPr="0053472F">
              <w:rPr>
                <w:b/>
                <w:i/>
              </w:rPr>
              <w:t>16a.</w:t>
            </w:r>
            <w:r w:rsidRPr="0053472F">
              <w:rPr>
                <w:b/>
                <w:i/>
              </w:rPr>
              <w:tab/>
              <w:t>podkreśla potrzebę wdrożenia globalnych ram różnorodności biologicznej z Kunmingu/Montrealu w celu powstrzymania i odwrócenia procesu utraty zasobów przyrody, w szczególności celów dotyczących ekosystemów przybrzeżnych i morskich, które mają kluczowe znaczenie dla zdrowia mórz; przypomina o znaczeniu globalnej pozycji lidera UE w tym zakresie;</w:t>
            </w:r>
          </w:p>
        </w:tc>
      </w:tr>
    </w:tbl>
    <w:p w14:paraId="70D8DA0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A31256B" w14:textId="77777777" w:rsidR="002B5DB4" w:rsidRPr="0053472F" w:rsidRDefault="002B5DB4" w:rsidP="002B5DB4">
      <w:r w:rsidRPr="0053472F">
        <w:rPr>
          <w:rStyle w:val="HideTWBExt"/>
        </w:rPr>
        <w:t>&lt;/Amend&gt;</w:t>
      </w:r>
    </w:p>
    <w:p w14:paraId="65FFBAB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230</w:t>
      </w:r>
      <w:r w:rsidRPr="0053472F">
        <w:rPr>
          <w:rStyle w:val="HideTWBExt"/>
          <w:b w:val="0"/>
        </w:rPr>
        <w:t>&lt;/NumAm&gt;</w:t>
      </w:r>
    </w:p>
    <w:p w14:paraId="1EAB571A"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2E3938A5" w14:textId="77777777" w:rsidR="002B5DB4" w:rsidRPr="0053472F" w:rsidRDefault="002B5DB4" w:rsidP="002B5DB4">
      <w:pPr>
        <w:pStyle w:val="NormalBold"/>
      </w:pPr>
      <w:r w:rsidRPr="0053472F">
        <w:rPr>
          <w:rStyle w:val="HideTWBExt"/>
          <w:b w:val="0"/>
        </w:rPr>
        <w:t>&lt;/RepeatBlock-By&gt;</w:t>
      </w:r>
    </w:p>
    <w:p w14:paraId="643ECE4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87B9C48" w14:textId="77777777" w:rsidR="002B5DB4" w:rsidRPr="0053472F" w:rsidRDefault="002B5DB4" w:rsidP="002B5DB4">
      <w:pPr>
        <w:pStyle w:val="NormalBold"/>
      </w:pPr>
      <w:r w:rsidRPr="0053472F">
        <w:rPr>
          <w:rStyle w:val="HideTWBExt"/>
          <w:b w:val="0"/>
        </w:rPr>
        <w:t>&lt;Article&gt;</w:t>
      </w:r>
      <w:r w:rsidRPr="0053472F">
        <w:t>Ustęp 16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600A69F" w14:textId="77777777" w:rsidTr="00ED60A6">
        <w:trPr>
          <w:trHeight w:hRule="exact" w:val="240"/>
          <w:jc w:val="center"/>
        </w:trPr>
        <w:tc>
          <w:tcPr>
            <w:tcW w:w="9752" w:type="dxa"/>
            <w:gridSpan w:val="2"/>
            <w:tcBorders>
              <w:top w:val="nil"/>
              <w:left w:val="nil"/>
              <w:bottom w:val="nil"/>
              <w:right w:val="nil"/>
            </w:tcBorders>
          </w:tcPr>
          <w:p w14:paraId="19275BFD" w14:textId="77777777" w:rsidR="002B5DB4" w:rsidRPr="0053472F" w:rsidRDefault="002B5DB4" w:rsidP="00ED60A6"/>
        </w:tc>
      </w:tr>
      <w:tr w:rsidR="002B5DB4" w:rsidRPr="0053472F" w14:paraId="0682D1ED" w14:textId="77777777" w:rsidTr="00ED60A6">
        <w:trPr>
          <w:trHeight w:val="240"/>
          <w:jc w:val="center"/>
        </w:trPr>
        <w:tc>
          <w:tcPr>
            <w:tcW w:w="4876" w:type="dxa"/>
            <w:tcBorders>
              <w:top w:val="nil"/>
              <w:left w:val="nil"/>
              <w:bottom w:val="nil"/>
              <w:right w:val="nil"/>
            </w:tcBorders>
          </w:tcPr>
          <w:p w14:paraId="3204CD9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D502405" w14:textId="77777777" w:rsidR="002B5DB4" w:rsidRPr="0053472F" w:rsidRDefault="002B5DB4" w:rsidP="00ED60A6">
            <w:pPr>
              <w:pStyle w:val="AmColumnHeading"/>
            </w:pPr>
            <w:r w:rsidRPr="0053472F">
              <w:t>Poprawka</w:t>
            </w:r>
          </w:p>
        </w:tc>
      </w:tr>
      <w:tr w:rsidR="002B5DB4" w:rsidRPr="0053472F" w14:paraId="3A6BEBE9" w14:textId="77777777" w:rsidTr="00ED60A6">
        <w:trPr>
          <w:jc w:val="center"/>
        </w:trPr>
        <w:tc>
          <w:tcPr>
            <w:tcW w:w="4876" w:type="dxa"/>
            <w:tcBorders>
              <w:top w:val="nil"/>
              <w:left w:val="nil"/>
              <w:bottom w:val="nil"/>
              <w:right w:val="nil"/>
            </w:tcBorders>
          </w:tcPr>
          <w:p w14:paraId="63BC192F" w14:textId="77777777" w:rsidR="002B5DB4" w:rsidRPr="0053472F" w:rsidRDefault="002B5DB4" w:rsidP="00ED60A6">
            <w:pPr>
              <w:pStyle w:val="Normal6a"/>
            </w:pPr>
          </w:p>
        </w:tc>
        <w:tc>
          <w:tcPr>
            <w:tcW w:w="4876" w:type="dxa"/>
            <w:tcBorders>
              <w:top w:val="nil"/>
              <w:left w:val="nil"/>
              <w:bottom w:val="nil"/>
              <w:right w:val="nil"/>
            </w:tcBorders>
          </w:tcPr>
          <w:p w14:paraId="421F00BB" w14:textId="77777777" w:rsidR="002B5DB4" w:rsidRPr="0053472F" w:rsidRDefault="002B5DB4" w:rsidP="00ED60A6">
            <w:pPr>
              <w:pStyle w:val="Normal6a"/>
            </w:pPr>
            <w:r w:rsidRPr="0053472F">
              <w:rPr>
                <w:b/>
                <w:i/>
              </w:rPr>
              <w:t>16b.</w:t>
            </w:r>
            <w:r w:rsidRPr="0053472F">
              <w:rPr>
                <w:b/>
                <w:i/>
              </w:rPr>
              <w:tab/>
              <w:t xml:space="preserve">wzywa UE do promowania celu 30x30 w zakresie różnorodności biologicznej mórz i przejęcia inicjatywy w tworzeniu spójnej ekologicznie sieci </w:t>
            </w:r>
            <w:r w:rsidRPr="0053472F">
              <w:rPr>
                <w:b/>
                <w:i/>
              </w:rPr>
              <w:lastRenderedPageBreak/>
              <w:t>skutecznie zarządzanych chronionych obszarów morskich;</w:t>
            </w:r>
          </w:p>
        </w:tc>
      </w:tr>
    </w:tbl>
    <w:p w14:paraId="59462BA6"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4056F9F" w14:textId="77777777" w:rsidR="002B5DB4" w:rsidRPr="0053472F" w:rsidRDefault="002B5DB4" w:rsidP="002B5DB4">
      <w:r w:rsidRPr="0053472F">
        <w:rPr>
          <w:rStyle w:val="HideTWBExt"/>
        </w:rPr>
        <w:t>&lt;/Amend&gt;</w:t>
      </w:r>
    </w:p>
    <w:p w14:paraId="25527B6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231</w:t>
      </w:r>
      <w:r w:rsidRPr="0053472F">
        <w:rPr>
          <w:rStyle w:val="HideTWBExt"/>
          <w:b w:val="0"/>
        </w:rPr>
        <w:t>&lt;/NumAm&gt;</w:t>
      </w:r>
    </w:p>
    <w:p w14:paraId="6853FEAB" w14:textId="77777777" w:rsidR="002B5DB4" w:rsidRPr="0053472F" w:rsidRDefault="002B5DB4" w:rsidP="002B5DB4">
      <w:pPr>
        <w:pStyle w:val="NormalBold"/>
      </w:pPr>
      <w:r w:rsidRPr="0053472F">
        <w:rPr>
          <w:rStyle w:val="HideTWBExt"/>
          <w:b w:val="0"/>
        </w:rPr>
        <w:t>&lt;RepeatBlock-By&gt;&lt;Members&gt;</w:t>
      </w:r>
      <w:r w:rsidRPr="0053472F">
        <w:t>Asger Christensen, Emma Wiesner</w:t>
      </w:r>
      <w:r w:rsidRPr="0053472F">
        <w:rPr>
          <w:rStyle w:val="HideTWBExt"/>
          <w:b w:val="0"/>
        </w:rPr>
        <w:t>&lt;/Members&gt;</w:t>
      </w:r>
    </w:p>
    <w:p w14:paraId="795DDC6E" w14:textId="77777777" w:rsidR="002B5DB4" w:rsidRPr="0053472F" w:rsidRDefault="002B5DB4" w:rsidP="002B5DB4">
      <w:pPr>
        <w:pStyle w:val="NormalBold"/>
      </w:pPr>
      <w:r w:rsidRPr="0053472F">
        <w:rPr>
          <w:rStyle w:val="HideTWBExt"/>
          <w:b w:val="0"/>
        </w:rPr>
        <w:t>&lt;/RepeatBlock-By&gt;</w:t>
      </w:r>
    </w:p>
    <w:p w14:paraId="20DE60E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E3811A1" w14:textId="77777777" w:rsidR="002B5DB4" w:rsidRPr="0053472F" w:rsidRDefault="002B5DB4" w:rsidP="002B5DB4">
      <w:pPr>
        <w:pStyle w:val="NormalBold"/>
      </w:pPr>
      <w:r w:rsidRPr="0053472F">
        <w:rPr>
          <w:rStyle w:val="HideTWBExt"/>
          <w:b w:val="0"/>
        </w:rPr>
        <w:t>&lt;Article&gt;</w:t>
      </w:r>
      <w:r w:rsidRPr="0053472F">
        <w:t>Ustęp 17</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B268489" w14:textId="77777777" w:rsidTr="00ED60A6">
        <w:trPr>
          <w:trHeight w:hRule="exact" w:val="240"/>
          <w:jc w:val="center"/>
        </w:trPr>
        <w:tc>
          <w:tcPr>
            <w:tcW w:w="9752" w:type="dxa"/>
            <w:gridSpan w:val="2"/>
            <w:tcBorders>
              <w:top w:val="nil"/>
              <w:left w:val="nil"/>
              <w:bottom w:val="nil"/>
              <w:right w:val="nil"/>
            </w:tcBorders>
          </w:tcPr>
          <w:p w14:paraId="1808F833" w14:textId="77777777" w:rsidR="002B5DB4" w:rsidRPr="0053472F" w:rsidRDefault="002B5DB4" w:rsidP="00ED60A6"/>
        </w:tc>
      </w:tr>
      <w:tr w:rsidR="002B5DB4" w:rsidRPr="0053472F" w14:paraId="19EF0B41" w14:textId="77777777" w:rsidTr="00ED60A6">
        <w:trPr>
          <w:trHeight w:val="240"/>
          <w:jc w:val="center"/>
        </w:trPr>
        <w:tc>
          <w:tcPr>
            <w:tcW w:w="4876" w:type="dxa"/>
            <w:tcBorders>
              <w:top w:val="nil"/>
              <w:left w:val="nil"/>
              <w:bottom w:val="nil"/>
              <w:right w:val="nil"/>
            </w:tcBorders>
          </w:tcPr>
          <w:p w14:paraId="7FB7449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4CF90B4" w14:textId="77777777" w:rsidR="002B5DB4" w:rsidRPr="0053472F" w:rsidRDefault="002B5DB4" w:rsidP="00ED60A6">
            <w:pPr>
              <w:pStyle w:val="AmColumnHeading"/>
            </w:pPr>
            <w:r w:rsidRPr="0053472F">
              <w:t>Poprawka</w:t>
            </w:r>
          </w:p>
        </w:tc>
      </w:tr>
      <w:tr w:rsidR="002B5DB4" w:rsidRPr="0053472F" w14:paraId="599BC2DE" w14:textId="77777777" w:rsidTr="00ED60A6">
        <w:trPr>
          <w:jc w:val="center"/>
        </w:trPr>
        <w:tc>
          <w:tcPr>
            <w:tcW w:w="4876" w:type="dxa"/>
            <w:tcBorders>
              <w:top w:val="nil"/>
              <w:left w:val="nil"/>
              <w:bottom w:val="nil"/>
              <w:right w:val="nil"/>
            </w:tcBorders>
          </w:tcPr>
          <w:p w14:paraId="028F897E" w14:textId="77777777" w:rsidR="002B5DB4" w:rsidRPr="0053472F" w:rsidRDefault="002B5DB4" w:rsidP="00ED60A6">
            <w:pPr>
              <w:pStyle w:val="Normal6a"/>
            </w:pPr>
            <w:r w:rsidRPr="0053472F">
              <w:t>17.</w:t>
            </w:r>
            <w:r w:rsidRPr="0053472F">
              <w:tab/>
              <w:t xml:space="preserve">apeluje o promowanie międzynarodowego moratorium na górnictwo głębokomorskie przez Komisję i państwa członkowskie, w tym za pośrednictwem Międzynarodowej Organizacji Dna Morskiego, do czasu gdy kompleksowe badania naukowe wykażą, że taką działalnością można zarządzać w sposób, który nie prowadzi do utraty bioróżnorodności ani do degradacji ekosystemów; apeluje do wszystkich krajów o stosowanie zasady ostrożności i poparcie </w:t>
            </w:r>
            <w:r w:rsidRPr="0053472F">
              <w:rPr>
                <w:b/>
                <w:i/>
              </w:rPr>
              <w:t xml:space="preserve">tego </w:t>
            </w:r>
            <w:r w:rsidRPr="0053472F">
              <w:t xml:space="preserve">moratorium </w:t>
            </w:r>
            <w:r w:rsidRPr="0053472F">
              <w:rPr>
                <w:b/>
                <w:i/>
              </w:rPr>
              <w:t xml:space="preserve">w duchu </w:t>
            </w:r>
            <w:r w:rsidRPr="0053472F">
              <w:t>globalnej odpowiedzialności za środowisko;</w:t>
            </w:r>
          </w:p>
        </w:tc>
        <w:tc>
          <w:tcPr>
            <w:tcW w:w="4876" w:type="dxa"/>
            <w:tcBorders>
              <w:top w:val="nil"/>
              <w:left w:val="nil"/>
              <w:bottom w:val="nil"/>
              <w:right w:val="nil"/>
            </w:tcBorders>
          </w:tcPr>
          <w:p w14:paraId="579A682F" w14:textId="77777777" w:rsidR="002B5DB4" w:rsidRPr="0053472F" w:rsidRDefault="002B5DB4" w:rsidP="00ED60A6">
            <w:pPr>
              <w:pStyle w:val="Normal6a"/>
            </w:pPr>
            <w:r w:rsidRPr="0053472F">
              <w:t>17.</w:t>
            </w:r>
            <w:r w:rsidRPr="0053472F">
              <w:tab/>
            </w:r>
            <w:r w:rsidRPr="0053472F">
              <w:rPr>
                <w:b/>
                <w:i/>
              </w:rPr>
              <w:t>podkreśla znaczenie stosowania podejścia ostrożnościowego w odniesieniu do projektów górnictwa głębokomorskiego do czasu przeprowadzenia wystarczających badań i analiz dotyczących ich wpływu na środowisko morskie i różnorodność biologiczną, co pozwoli UE nadal uczestniczyć w globalnej rywalizacji o eksplorację głębin morskich, przy jednoczesnym ustanowieniu najwyższych standardów zrównoważonego zarządzania zasobami;</w:t>
            </w:r>
            <w:r w:rsidRPr="0053472F">
              <w:t xml:space="preserve"> apeluje </w:t>
            </w:r>
            <w:r w:rsidRPr="0053472F">
              <w:rPr>
                <w:b/>
                <w:i/>
              </w:rPr>
              <w:t xml:space="preserve">zatem </w:t>
            </w:r>
            <w:r w:rsidRPr="0053472F">
              <w:t xml:space="preserve">o promowanie międzynarodowego moratorium na górnictwo głębokomorskie przez Komisję i państwa członkowskie, w tym za pośrednictwem Międzynarodowej Organizacji Dna Morskiego, do czasu gdy kompleksowe badania naukowe wykażą, że taką działalnością można zarządzać w sposób, który nie prowadzi do utraty bioróżnorodności ani do degradacji ekosystemów; apeluje do wszystkich krajów o stosowanie zasady ostrożności i poparcie moratorium </w:t>
            </w:r>
            <w:r w:rsidRPr="0053472F">
              <w:rPr>
                <w:b/>
                <w:i/>
              </w:rPr>
              <w:t xml:space="preserve">oraz wspólne przejęcie </w:t>
            </w:r>
            <w:r w:rsidRPr="0053472F">
              <w:t>globalnej odpowiedzialności za środowisko</w:t>
            </w:r>
            <w:r w:rsidRPr="0053472F">
              <w:rPr>
                <w:b/>
                <w:i/>
              </w:rPr>
              <w:t>, a także ustanowienie najwyższych standardów zrównoważonego zarządzania zasobami</w:t>
            </w:r>
            <w:r w:rsidRPr="0053472F">
              <w:t>;</w:t>
            </w:r>
          </w:p>
        </w:tc>
      </w:tr>
    </w:tbl>
    <w:p w14:paraId="478FAFC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E57BCDC" w14:textId="77777777" w:rsidR="002B5DB4" w:rsidRPr="0053472F" w:rsidRDefault="002B5DB4" w:rsidP="002B5DB4">
      <w:r w:rsidRPr="0053472F">
        <w:rPr>
          <w:rStyle w:val="HideTWBExt"/>
        </w:rPr>
        <w:t>&lt;/Amend&gt;</w:t>
      </w:r>
    </w:p>
    <w:p w14:paraId="193AAABF"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232</w:t>
      </w:r>
      <w:r w:rsidRPr="0053472F">
        <w:rPr>
          <w:rStyle w:val="HideTWBExt"/>
          <w:b w:val="0"/>
        </w:rPr>
        <w:t>&lt;/NumAm&gt;</w:t>
      </w:r>
    </w:p>
    <w:p w14:paraId="7AB5208C"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11AE9FC9"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73349E7C" w14:textId="77777777" w:rsidR="002B5DB4" w:rsidRPr="0053472F" w:rsidRDefault="002B5DB4" w:rsidP="002B5DB4">
      <w:pPr>
        <w:pStyle w:val="NormalBold"/>
      </w:pPr>
      <w:r w:rsidRPr="0053472F">
        <w:rPr>
          <w:rStyle w:val="HideTWBExt"/>
          <w:b w:val="0"/>
        </w:rPr>
        <w:t>&lt;/RepeatBlock-By&gt;</w:t>
      </w:r>
    </w:p>
    <w:p w14:paraId="44B0EB4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23F539E" w14:textId="77777777" w:rsidR="002B5DB4" w:rsidRPr="0053472F" w:rsidRDefault="002B5DB4" w:rsidP="002B5DB4">
      <w:pPr>
        <w:pStyle w:val="NormalBold"/>
      </w:pPr>
      <w:r w:rsidRPr="0053472F">
        <w:rPr>
          <w:rStyle w:val="HideTWBExt"/>
          <w:b w:val="0"/>
        </w:rPr>
        <w:t>&lt;Article&gt;</w:t>
      </w:r>
      <w:r w:rsidRPr="0053472F">
        <w:t>Ustęp 17</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5BA3C72" w14:textId="77777777" w:rsidTr="00ED60A6">
        <w:trPr>
          <w:trHeight w:hRule="exact" w:val="240"/>
          <w:jc w:val="center"/>
        </w:trPr>
        <w:tc>
          <w:tcPr>
            <w:tcW w:w="9752" w:type="dxa"/>
            <w:gridSpan w:val="2"/>
            <w:tcBorders>
              <w:top w:val="nil"/>
              <w:left w:val="nil"/>
              <w:bottom w:val="nil"/>
              <w:right w:val="nil"/>
            </w:tcBorders>
          </w:tcPr>
          <w:p w14:paraId="6277B727" w14:textId="77777777" w:rsidR="002B5DB4" w:rsidRPr="0053472F" w:rsidRDefault="002B5DB4" w:rsidP="00ED60A6"/>
        </w:tc>
      </w:tr>
      <w:tr w:rsidR="002B5DB4" w:rsidRPr="0053472F" w14:paraId="5E08367C" w14:textId="77777777" w:rsidTr="00ED60A6">
        <w:trPr>
          <w:trHeight w:val="240"/>
          <w:jc w:val="center"/>
        </w:trPr>
        <w:tc>
          <w:tcPr>
            <w:tcW w:w="4876" w:type="dxa"/>
            <w:tcBorders>
              <w:top w:val="nil"/>
              <w:left w:val="nil"/>
              <w:bottom w:val="nil"/>
              <w:right w:val="nil"/>
            </w:tcBorders>
          </w:tcPr>
          <w:p w14:paraId="74AD9CC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36392EC" w14:textId="77777777" w:rsidR="002B5DB4" w:rsidRPr="0053472F" w:rsidRDefault="002B5DB4" w:rsidP="00ED60A6">
            <w:pPr>
              <w:pStyle w:val="AmColumnHeading"/>
            </w:pPr>
            <w:r w:rsidRPr="0053472F">
              <w:t>Poprawka</w:t>
            </w:r>
          </w:p>
        </w:tc>
      </w:tr>
      <w:tr w:rsidR="002B5DB4" w:rsidRPr="0053472F" w14:paraId="279BFD8A" w14:textId="77777777" w:rsidTr="00ED60A6">
        <w:trPr>
          <w:jc w:val="center"/>
        </w:trPr>
        <w:tc>
          <w:tcPr>
            <w:tcW w:w="4876" w:type="dxa"/>
            <w:tcBorders>
              <w:top w:val="nil"/>
              <w:left w:val="nil"/>
              <w:bottom w:val="nil"/>
              <w:right w:val="nil"/>
            </w:tcBorders>
          </w:tcPr>
          <w:p w14:paraId="7C1F0936" w14:textId="77777777" w:rsidR="002B5DB4" w:rsidRPr="0053472F" w:rsidRDefault="002B5DB4" w:rsidP="00ED60A6">
            <w:pPr>
              <w:pStyle w:val="Normal6a"/>
            </w:pPr>
            <w:r w:rsidRPr="0053472F">
              <w:t>17.</w:t>
            </w:r>
            <w:r w:rsidRPr="0053472F">
              <w:tab/>
              <w:t>apeluje o promowanie międzynarodowego moratorium na górnictwo głębokomorskie przez Komisję i państwa członkowskie, w tym za pośrednictwem Międzynarodowej Organizacji Dna Morskiego, do czasu gdy kompleksowe badania naukowe wykażą, że taką działalnością można zarządzać w sposób, który nie prowadzi do utraty bioróżnorodności ani do degradacji ekosystemów; apeluje do wszystkich krajów o stosowanie zasady ostrożności i poparcie tego moratorium w duchu globalnej odpowiedzialności za środowisko;</w:t>
            </w:r>
          </w:p>
        </w:tc>
        <w:tc>
          <w:tcPr>
            <w:tcW w:w="4876" w:type="dxa"/>
            <w:tcBorders>
              <w:top w:val="nil"/>
              <w:left w:val="nil"/>
              <w:bottom w:val="nil"/>
              <w:right w:val="nil"/>
            </w:tcBorders>
          </w:tcPr>
          <w:p w14:paraId="4DB15879" w14:textId="77777777" w:rsidR="002B5DB4" w:rsidRPr="0053472F" w:rsidRDefault="002B5DB4" w:rsidP="00ED60A6">
            <w:pPr>
              <w:pStyle w:val="Normal6a"/>
            </w:pPr>
            <w:r w:rsidRPr="0053472F">
              <w:t>17.</w:t>
            </w:r>
            <w:r w:rsidRPr="0053472F">
              <w:tab/>
              <w:t xml:space="preserve">apeluje o promowanie międzynarodowego moratorium na górnictwo głębokomorskie przez Komisję i państwa członkowskie, w tym za pośrednictwem Międzynarodowej Organizacji Dna Morskiego, do czasu gdy kompleksowe badania naukowe wykażą, że taką działalnością można zarządzać w sposób, który nie prowadzi do utraty bioróżnorodności ani do degradacji ekosystemów; apeluje do wszystkich krajów o stosowanie zasady ostrożności i poparcie tego moratorium w duchu globalnej odpowiedzialności za środowisko; </w:t>
            </w:r>
            <w:r w:rsidRPr="0053472F">
              <w:rPr>
                <w:b/>
                <w:i/>
              </w:rPr>
              <w:t>przypomina UE i państwom członkowskim jako członkom Międzynarodowej Organizacji Dna Morskiego o ich zobowiązaniu prawnym wynikającym z Konwencji Narodów Zjednoczonych o prawie morza (UNCLOS) do reagowania za pomocą odpowiednich środków na wszelkie próby pominięcia Międzynarodowej Organizacji Dna Morskiego jako właściwego organu międzynarodowego regulującego górnictwo głębokomorskie poza jurysdykcją krajową;</w:t>
            </w:r>
          </w:p>
        </w:tc>
      </w:tr>
    </w:tbl>
    <w:p w14:paraId="265A59F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33A59D4" w14:textId="77777777" w:rsidR="002B5DB4" w:rsidRPr="0053472F" w:rsidRDefault="002B5DB4" w:rsidP="002B5DB4">
      <w:r w:rsidRPr="0053472F">
        <w:rPr>
          <w:rStyle w:val="HideTWBExt"/>
        </w:rPr>
        <w:t>&lt;/Amend&gt;</w:t>
      </w:r>
    </w:p>
    <w:p w14:paraId="3E453A01"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233</w:t>
      </w:r>
      <w:r w:rsidRPr="0053472F">
        <w:rPr>
          <w:rStyle w:val="HideTWBExt"/>
          <w:b w:val="0"/>
        </w:rPr>
        <w:t>&lt;/NumAm&gt;</w:t>
      </w:r>
    </w:p>
    <w:p w14:paraId="00CF13DB"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23396F2F" w14:textId="77777777" w:rsidR="002B5DB4" w:rsidRPr="0053472F" w:rsidRDefault="002B5DB4" w:rsidP="002B5DB4">
      <w:pPr>
        <w:pStyle w:val="NormalBold"/>
      </w:pPr>
      <w:r w:rsidRPr="0053472F">
        <w:rPr>
          <w:rStyle w:val="HideTWBExt"/>
          <w:b w:val="0"/>
        </w:rPr>
        <w:t>&lt;/RepeatBlock-By&gt;</w:t>
      </w:r>
    </w:p>
    <w:p w14:paraId="6D6B218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1F16FDA" w14:textId="77777777" w:rsidR="002B5DB4" w:rsidRPr="0053472F" w:rsidRDefault="002B5DB4" w:rsidP="002B5DB4">
      <w:pPr>
        <w:pStyle w:val="NormalBold"/>
      </w:pPr>
      <w:r w:rsidRPr="0053472F">
        <w:rPr>
          <w:rStyle w:val="HideTWBExt"/>
          <w:b w:val="0"/>
        </w:rPr>
        <w:t>&lt;Article&gt;</w:t>
      </w:r>
      <w:r w:rsidRPr="0053472F">
        <w:t>Ustęp 17</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FED4492" w14:textId="77777777" w:rsidTr="00ED60A6">
        <w:trPr>
          <w:trHeight w:hRule="exact" w:val="240"/>
          <w:jc w:val="center"/>
        </w:trPr>
        <w:tc>
          <w:tcPr>
            <w:tcW w:w="9752" w:type="dxa"/>
            <w:gridSpan w:val="2"/>
            <w:tcBorders>
              <w:top w:val="nil"/>
              <w:left w:val="nil"/>
              <w:bottom w:val="nil"/>
              <w:right w:val="nil"/>
            </w:tcBorders>
          </w:tcPr>
          <w:p w14:paraId="665CC48D" w14:textId="77777777" w:rsidR="002B5DB4" w:rsidRPr="0053472F" w:rsidRDefault="002B5DB4" w:rsidP="00ED60A6"/>
        </w:tc>
      </w:tr>
      <w:tr w:rsidR="002B5DB4" w:rsidRPr="0053472F" w14:paraId="2F51911C" w14:textId="77777777" w:rsidTr="00ED60A6">
        <w:trPr>
          <w:trHeight w:val="240"/>
          <w:jc w:val="center"/>
        </w:trPr>
        <w:tc>
          <w:tcPr>
            <w:tcW w:w="4876" w:type="dxa"/>
            <w:tcBorders>
              <w:top w:val="nil"/>
              <w:left w:val="nil"/>
              <w:bottom w:val="nil"/>
              <w:right w:val="nil"/>
            </w:tcBorders>
          </w:tcPr>
          <w:p w14:paraId="1C6C455F" w14:textId="77777777" w:rsidR="002B5DB4" w:rsidRPr="0053472F" w:rsidRDefault="002B5DB4" w:rsidP="00ED60A6">
            <w:pPr>
              <w:pStyle w:val="AmColumnHeading"/>
            </w:pPr>
            <w:r w:rsidRPr="0053472F">
              <w:lastRenderedPageBreak/>
              <w:t>Projekt rezolucji</w:t>
            </w:r>
          </w:p>
        </w:tc>
        <w:tc>
          <w:tcPr>
            <w:tcW w:w="4876" w:type="dxa"/>
            <w:tcBorders>
              <w:top w:val="nil"/>
              <w:left w:val="nil"/>
              <w:bottom w:val="nil"/>
              <w:right w:val="nil"/>
            </w:tcBorders>
          </w:tcPr>
          <w:p w14:paraId="00AE0710" w14:textId="77777777" w:rsidR="002B5DB4" w:rsidRPr="0053472F" w:rsidRDefault="002B5DB4" w:rsidP="00ED60A6">
            <w:pPr>
              <w:pStyle w:val="AmColumnHeading"/>
            </w:pPr>
            <w:r w:rsidRPr="0053472F">
              <w:t>Poprawka</w:t>
            </w:r>
          </w:p>
        </w:tc>
      </w:tr>
      <w:tr w:rsidR="002B5DB4" w:rsidRPr="0053472F" w14:paraId="21864953" w14:textId="77777777" w:rsidTr="00ED60A6">
        <w:trPr>
          <w:jc w:val="center"/>
        </w:trPr>
        <w:tc>
          <w:tcPr>
            <w:tcW w:w="4876" w:type="dxa"/>
            <w:tcBorders>
              <w:top w:val="nil"/>
              <w:left w:val="nil"/>
              <w:bottom w:val="nil"/>
              <w:right w:val="nil"/>
            </w:tcBorders>
          </w:tcPr>
          <w:p w14:paraId="67389DA9" w14:textId="77777777" w:rsidR="002B5DB4" w:rsidRPr="0053472F" w:rsidRDefault="002B5DB4" w:rsidP="00ED60A6">
            <w:pPr>
              <w:pStyle w:val="Normal6a"/>
            </w:pPr>
            <w:r w:rsidRPr="0053472F">
              <w:t>17.</w:t>
            </w:r>
            <w:r w:rsidRPr="0053472F">
              <w:tab/>
              <w:t>apeluje o promowanie międzynarodowego moratorium na górnictwo głębokomorskie przez Komisję i państwa członkowskie, w tym za pośrednictwem Międzynarodowej Organizacji Dna Morskiego, do czasu gdy kompleksowe badania naukowe wykażą, że taką działalnością można zarządzać w sposób, który nie prowadzi do utraty bioróżnorodności ani do degradacji ekosystemów; apeluje do wszystkich krajów o stosowanie zasady ostrożności i poparcie tego moratorium w duchu globalnej odpowiedzialności za środowisko;</w:t>
            </w:r>
          </w:p>
        </w:tc>
        <w:tc>
          <w:tcPr>
            <w:tcW w:w="4876" w:type="dxa"/>
            <w:tcBorders>
              <w:top w:val="nil"/>
              <w:left w:val="nil"/>
              <w:bottom w:val="nil"/>
              <w:right w:val="nil"/>
            </w:tcBorders>
          </w:tcPr>
          <w:p w14:paraId="02055479" w14:textId="77777777" w:rsidR="002B5DB4" w:rsidRPr="0053472F" w:rsidRDefault="002B5DB4" w:rsidP="00ED60A6">
            <w:pPr>
              <w:pStyle w:val="Normal6a"/>
            </w:pPr>
            <w:r w:rsidRPr="0053472F">
              <w:t>17.</w:t>
            </w:r>
            <w:r w:rsidRPr="0053472F">
              <w:tab/>
              <w:t xml:space="preserve">apeluje o promowanie międzynarodowego moratorium na górnictwo głębokomorskie przez Komisję i państwa członkowskie, w tym za pośrednictwem Międzynarodowej Organizacji Dna Morskiego, do czasu gdy kompleksowe badania naukowe wykażą, że taką działalnością można zarządzać w sposób, który nie prowadzi do utraty bioróżnorodności ani do degradacji ekosystemów; apeluje do wszystkich krajów o stosowanie zasady ostrożności i poparcie tego moratorium w duchu globalnej odpowiedzialności za środowisko; </w:t>
            </w:r>
            <w:r w:rsidRPr="0053472F">
              <w:rPr>
                <w:b/>
                <w:i/>
              </w:rPr>
              <w:t>ostrzega, że wszelkie jednostronne działania stanowiłyby naruszenie prawa międzynarodowego i konwencji UNCLOS oraz obejście rozmów wielostronnych, a także narażałyby ekosystemy morskie i tradycyjną działalność, taką jak rybołówstwo, na ogromne ryzyko; apeluje do UE i jej państw członkowskich o odpowiednią reakcję;</w:t>
            </w:r>
          </w:p>
        </w:tc>
      </w:tr>
    </w:tbl>
    <w:p w14:paraId="37B7C4C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005E08A" w14:textId="77777777" w:rsidR="002B5DB4" w:rsidRPr="0053472F" w:rsidRDefault="002B5DB4" w:rsidP="002B5DB4">
      <w:r w:rsidRPr="0053472F">
        <w:rPr>
          <w:rStyle w:val="HideTWBExt"/>
        </w:rPr>
        <w:t>&lt;/Amend&gt;</w:t>
      </w:r>
    </w:p>
    <w:p w14:paraId="1B133BEB"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234</w:t>
      </w:r>
      <w:r w:rsidRPr="0053472F">
        <w:rPr>
          <w:rStyle w:val="HideTWBExt"/>
          <w:b w:val="0"/>
        </w:rPr>
        <w:t>&lt;/NumAm&gt;</w:t>
      </w:r>
    </w:p>
    <w:p w14:paraId="4BEE6C5B"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14BFAB90" w14:textId="77777777" w:rsidR="002B5DB4" w:rsidRPr="0053472F" w:rsidRDefault="002B5DB4" w:rsidP="002B5DB4">
      <w:pPr>
        <w:pStyle w:val="NormalBold"/>
      </w:pPr>
      <w:r w:rsidRPr="0053472F">
        <w:rPr>
          <w:rStyle w:val="HideTWBExt"/>
          <w:b w:val="0"/>
        </w:rPr>
        <w:t>&lt;/RepeatBlock-By&gt;</w:t>
      </w:r>
    </w:p>
    <w:p w14:paraId="1825784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082E6EB" w14:textId="77777777" w:rsidR="002B5DB4" w:rsidRPr="0053472F" w:rsidRDefault="002B5DB4" w:rsidP="002B5DB4">
      <w:pPr>
        <w:pStyle w:val="NormalBold"/>
      </w:pPr>
      <w:r w:rsidRPr="0053472F">
        <w:rPr>
          <w:rStyle w:val="HideTWBExt"/>
          <w:b w:val="0"/>
        </w:rPr>
        <w:t>&lt;Article&gt;</w:t>
      </w:r>
      <w:r w:rsidRPr="0053472F">
        <w:t>Ustęp 17</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8290CF1" w14:textId="77777777" w:rsidTr="00ED60A6">
        <w:trPr>
          <w:trHeight w:hRule="exact" w:val="240"/>
          <w:jc w:val="center"/>
        </w:trPr>
        <w:tc>
          <w:tcPr>
            <w:tcW w:w="9752" w:type="dxa"/>
            <w:gridSpan w:val="2"/>
            <w:tcBorders>
              <w:top w:val="nil"/>
              <w:left w:val="nil"/>
              <w:bottom w:val="nil"/>
              <w:right w:val="nil"/>
            </w:tcBorders>
          </w:tcPr>
          <w:p w14:paraId="68E1C3FF" w14:textId="77777777" w:rsidR="002B5DB4" w:rsidRPr="0053472F" w:rsidRDefault="002B5DB4" w:rsidP="00ED60A6"/>
        </w:tc>
      </w:tr>
      <w:tr w:rsidR="002B5DB4" w:rsidRPr="0053472F" w14:paraId="566BB65D" w14:textId="77777777" w:rsidTr="00ED60A6">
        <w:trPr>
          <w:trHeight w:val="240"/>
          <w:jc w:val="center"/>
        </w:trPr>
        <w:tc>
          <w:tcPr>
            <w:tcW w:w="4876" w:type="dxa"/>
            <w:tcBorders>
              <w:top w:val="nil"/>
              <w:left w:val="nil"/>
              <w:bottom w:val="nil"/>
              <w:right w:val="nil"/>
            </w:tcBorders>
          </w:tcPr>
          <w:p w14:paraId="19E2445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8642EFF" w14:textId="77777777" w:rsidR="002B5DB4" w:rsidRPr="0053472F" w:rsidRDefault="002B5DB4" w:rsidP="00ED60A6">
            <w:pPr>
              <w:pStyle w:val="AmColumnHeading"/>
            </w:pPr>
            <w:r w:rsidRPr="0053472F">
              <w:t>Poprawka</w:t>
            </w:r>
          </w:p>
        </w:tc>
      </w:tr>
      <w:tr w:rsidR="002B5DB4" w:rsidRPr="0053472F" w14:paraId="42CE108A" w14:textId="77777777" w:rsidTr="00ED60A6">
        <w:trPr>
          <w:jc w:val="center"/>
        </w:trPr>
        <w:tc>
          <w:tcPr>
            <w:tcW w:w="4876" w:type="dxa"/>
            <w:tcBorders>
              <w:top w:val="nil"/>
              <w:left w:val="nil"/>
              <w:bottom w:val="nil"/>
              <w:right w:val="nil"/>
            </w:tcBorders>
          </w:tcPr>
          <w:p w14:paraId="7D4003CB" w14:textId="77777777" w:rsidR="002B5DB4" w:rsidRPr="0053472F" w:rsidRDefault="002B5DB4" w:rsidP="00ED60A6">
            <w:pPr>
              <w:pStyle w:val="Normal6a"/>
            </w:pPr>
            <w:r w:rsidRPr="0053472F">
              <w:t>17.</w:t>
            </w:r>
            <w:r w:rsidRPr="0053472F">
              <w:tab/>
            </w:r>
            <w:r w:rsidRPr="0053472F">
              <w:rPr>
                <w:b/>
                <w:i/>
              </w:rPr>
              <w:t>apeluje o promowanie międzynarodowego moratorium na górnictwo głębokomorskie przez Komisję i państwa członkowskie</w:t>
            </w:r>
            <w:r w:rsidRPr="0053472F">
              <w:t xml:space="preserve">, </w:t>
            </w:r>
            <w:r w:rsidRPr="0053472F">
              <w:rPr>
                <w:b/>
                <w:i/>
              </w:rPr>
              <w:t xml:space="preserve">w tym za pośrednictwem Międzynarodowej Organizacji Dna Morskiego, do czasu gdy kompleksowe badania naukowe wykażą, </w:t>
            </w:r>
            <w:r w:rsidRPr="0053472F">
              <w:t xml:space="preserve">że </w:t>
            </w:r>
            <w:r w:rsidRPr="0053472F">
              <w:rPr>
                <w:b/>
                <w:i/>
              </w:rPr>
              <w:t xml:space="preserve">taką działalnością można zarządzać w sposób, który nie prowadzi do utraty </w:t>
            </w:r>
            <w:r w:rsidRPr="0053472F">
              <w:rPr>
                <w:b/>
                <w:i/>
              </w:rPr>
              <w:lastRenderedPageBreak/>
              <w:t>bioróżnorodności ani do degradacji ekosystemów; apeluje do wszystkich krajów o stosowanie zasady ostrożności i poparcie tego moratorium w duchu globalnej odpowiedzialności za środowisko;</w:t>
            </w:r>
          </w:p>
        </w:tc>
        <w:tc>
          <w:tcPr>
            <w:tcW w:w="4876" w:type="dxa"/>
            <w:tcBorders>
              <w:top w:val="nil"/>
              <w:left w:val="nil"/>
              <w:bottom w:val="nil"/>
              <w:right w:val="nil"/>
            </w:tcBorders>
          </w:tcPr>
          <w:p w14:paraId="1BDE862C" w14:textId="77777777" w:rsidR="002B5DB4" w:rsidRPr="0053472F" w:rsidRDefault="002B5DB4" w:rsidP="00ED60A6">
            <w:pPr>
              <w:pStyle w:val="Normal6a"/>
            </w:pPr>
            <w:r w:rsidRPr="0053472F">
              <w:lastRenderedPageBreak/>
              <w:t>17.</w:t>
            </w:r>
            <w:r w:rsidRPr="0053472F">
              <w:tab/>
            </w:r>
            <w:r w:rsidRPr="0053472F">
              <w:rPr>
                <w:b/>
                <w:i/>
              </w:rPr>
              <w:t>uznaje zagrożenia dla środowiska związane z górnictwem głębokomorskim</w:t>
            </w:r>
            <w:r w:rsidRPr="0053472F">
              <w:t xml:space="preserve">, </w:t>
            </w:r>
            <w:r w:rsidRPr="0053472F">
              <w:rPr>
                <w:b/>
                <w:i/>
              </w:rPr>
              <w:t xml:space="preserve">ale podkreśla, </w:t>
            </w:r>
            <w:r w:rsidRPr="0053472F">
              <w:t xml:space="preserve">że </w:t>
            </w:r>
            <w:r w:rsidRPr="0053472F">
              <w:rPr>
                <w:b/>
                <w:i/>
              </w:rPr>
              <w:t>całkowite moratorium zaszkodziłoby autonomii strategicznej Europy w zakresie dostępu do surowców, zwłaszcza że są one niezbędne do realizacji ambitnych celów Europejskiego Zielonego Ładu;</w:t>
            </w:r>
          </w:p>
        </w:tc>
      </w:tr>
    </w:tbl>
    <w:p w14:paraId="765D4DB4"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47AEED8" w14:textId="77777777" w:rsidR="002B5DB4" w:rsidRPr="0053472F" w:rsidRDefault="002B5DB4" w:rsidP="002B5DB4">
      <w:r w:rsidRPr="0053472F">
        <w:rPr>
          <w:rStyle w:val="HideTWBExt"/>
        </w:rPr>
        <w:t>&lt;/Amend&gt;</w:t>
      </w:r>
    </w:p>
    <w:p w14:paraId="4048063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235</w:t>
      </w:r>
      <w:r w:rsidRPr="0053472F">
        <w:rPr>
          <w:rStyle w:val="HideTWBExt"/>
          <w:b w:val="0"/>
        </w:rPr>
        <w:t>&lt;/NumAm&gt;</w:t>
      </w:r>
    </w:p>
    <w:p w14:paraId="26230EE6"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29FF59C2" w14:textId="77777777" w:rsidR="002B5DB4" w:rsidRPr="0053472F" w:rsidRDefault="002B5DB4" w:rsidP="002B5DB4">
      <w:pPr>
        <w:pStyle w:val="NormalBold"/>
      </w:pPr>
      <w:r w:rsidRPr="0053472F">
        <w:rPr>
          <w:rStyle w:val="HideTWBExt"/>
          <w:b w:val="0"/>
        </w:rPr>
        <w:t>&lt;/RepeatBlock-By&gt;</w:t>
      </w:r>
    </w:p>
    <w:p w14:paraId="442336E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5FE0414" w14:textId="77777777" w:rsidR="002B5DB4" w:rsidRPr="0053472F" w:rsidRDefault="002B5DB4" w:rsidP="002B5DB4">
      <w:pPr>
        <w:pStyle w:val="NormalBold"/>
      </w:pPr>
      <w:r w:rsidRPr="0053472F">
        <w:rPr>
          <w:rStyle w:val="HideTWBExt"/>
          <w:b w:val="0"/>
        </w:rPr>
        <w:t>&lt;Article&gt;</w:t>
      </w:r>
      <w:r w:rsidRPr="0053472F">
        <w:t>Ustęp 17</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D383E00" w14:textId="77777777" w:rsidTr="00ED60A6">
        <w:trPr>
          <w:trHeight w:hRule="exact" w:val="240"/>
          <w:jc w:val="center"/>
        </w:trPr>
        <w:tc>
          <w:tcPr>
            <w:tcW w:w="9752" w:type="dxa"/>
            <w:gridSpan w:val="2"/>
            <w:tcBorders>
              <w:top w:val="nil"/>
              <w:left w:val="nil"/>
              <w:bottom w:val="nil"/>
              <w:right w:val="nil"/>
            </w:tcBorders>
          </w:tcPr>
          <w:p w14:paraId="4CEF23AB" w14:textId="77777777" w:rsidR="002B5DB4" w:rsidRPr="0053472F" w:rsidRDefault="002B5DB4" w:rsidP="00ED60A6"/>
        </w:tc>
      </w:tr>
      <w:tr w:rsidR="002B5DB4" w:rsidRPr="0053472F" w14:paraId="1F26E3B0" w14:textId="77777777" w:rsidTr="00ED60A6">
        <w:trPr>
          <w:trHeight w:val="240"/>
          <w:jc w:val="center"/>
        </w:trPr>
        <w:tc>
          <w:tcPr>
            <w:tcW w:w="4876" w:type="dxa"/>
            <w:tcBorders>
              <w:top w:val="nil"/>
              <w:left w:val="nil"/>
              <w:bottom w:val="nil"/>
              <w:right w:val="nil"/>
            </w:tcBorders>
          </w:tcPr>
          <w:p w14:paraId="41AF488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C7E94FF" w14:textId="77777777" w:rsidR="002B5DB4" w:rsidRPr="0053472F" w:rsidRDefault="002B5DB4" w:rsidP="00ED60A6">
            <w:pPr>
              <w:pStyle w:val="AmColumnHeading"/>
            </w:pPr>
            <w:r w:rsidRPr="0053472F">
              <w:t>Poprawka</w:t>
            </w:r>
          </w:p>
        </w:tc>
      </w:tr>
      <w:tr w:rsidR="002B5DB4" w:rsidRPr="0053472F" w14:paraId="1A8D1EEE" w14:textId="77777777" w:rsidTr="00ED60A6">
        <w:trPr>
          <w:jc w:val="center"/>
        </w:trPr>
        <w:tc>
          <w:tcPr>
            <w:tcW w:w="4876" w:type="dxa"/>
            <w:tcBorders>
              <w:top w:val="nil"/>
              <w:left w:val="nil"/>
              <w:bottom w:val="nil"/>
              <w:right w:val="nil"/>
            </w:tcBorders>
          </w:tcPr>
          <w:p w14:paraId="31F9A3E4" w14:textId="77777777" w:rsidR="002B5DB4" w:rsidRPr="0053472F" w:rsidRDefault="002B5DB4" w:rsidP="00ED60A6">
            <w:pPr>
              <w:pStyle w:val="Normal6a"/>
            </w:pPr>
            <w:r w:rsidRPr="0053472F">
              <w:t>17.</w:t>
            </w:r>
            <w:r w:rsidRPr="0053472F">
              <w:tab/>
              <w:t xml:space="preserve">apeluje o promowanie międzynarodowego moratorium na górnictwo głębokomorskie przez Komisję i państwa członkowskie, w tym za pośrednictwem Międzynarodowej Organizacji Dna Morskiego, do czasu </w:t>
            </w:r>
            <w:r w:rsidRPr="0053472F">
              <w:rPr>
                <w:b/>
                <w:i/>
              </w:rPr>
              <w:t>gdy kompleksowe badania naukowe wykażą, że taką działalnością można zarządzać w sposób, który nie prowadzi do utraty bioróżnorodności ani do degradacji ekosystemów</w:t>
            </w:r>
            <w:r w:rsidRPr="0053472F">
              <w:t>; apeluje do wszystkich krajów o stosowanie zasady ostrożności i poparcie tego moratorium w duchu globalnej odpowiedzialności za środowisko;</w:t>
            </w:r>
          </w:p>
        </w:tc>
        <w:tc>
          <w:tcPr>
            <w:tcW w:w="4876" w:type="dxa"/>
            <w:tcBorders>
              <w:top w:val="nil"/>
              <w:left w:val="nil"/>
              <w:bottom w:val="nil"/>
              <w:right w:val="nil"/>
            </w:tcBorders>
          </w:tcPr>
          <w:p w14:paraId="51112A35" w14:textId="77777777" w:rsidR="002B5DB4" w:rsidRPr="0053472F" w:rsidRDefault="002B5DB4" w:rsidP="00ED60A6">
            <w:pPr>
              <w:pStyle w:val="Normal6a"/>
            </w:pPr>
            <w:r w:rsidRPr="0053472F">
              <w:t>17.</w:t>
            </w:r>
            <w:r w:rsidRPr="0053472F">
              <w:tab/>
              <w:t xml:space="preserve">apeluje o promowanie międzynarodowego moratorium na górnictwo głębokomorskie przez Komisję i państwa członkowskie, w tym za pośrednictwem Międzynarodowej Organizacji Dna Morskiego, do czasu </w:t>
            </w:r>
            <w:r w:rsidRPr="0053472F">
              <w:rPr>
                <w:b/>
                <w:i/>
              </w:rPr>
              <w:t>uzyskania kompleksowych badań naukowych i wiedzy na temat jego skutków</w:t>
            </w:r>
            <w:r w:rsidRPr="0053472F">
              <w:t>; apeluje do wszystkich krajów o stosowanie zasady ostrożności i poparcie tego moratorium w duchu globalnej odpowiedzialności za środowisko;</w:t>
            </w:r>
          </w:p>
        </w:tc>
      </w:tr>
    </w:tbl>
    <w:p w14:paraId="32E8449D"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39CFEB3" w14:textId="77777777" w:rsidR="002B5DB4" w:rsidRPr="0053472F" w:rsidRDefault="002B5DB4" w:rsidP="002B5DB4">
      <w:r w:rsidRPr="0053472F">
        <w:rPr>
          <w:rStyle w:val="HideTWBExt"/>
        </w:rPr>
        <w:t>&lt;/Amend&gt;</w:t>
      </w:r>
    </w:p>
    <w:p w14:paraId="55672CF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236</w:t>
      </w:r>
      <w:r w:rsidRPr="0053472F">
        <w:rPr>
          <w:rStyle w:val="HideTWBExt"/>
          <w:b w:val="0"/>
        </w:rPr>
        <w:t>&lt;/NumAm&gt;</w:t>
      </w:r>
    </w:p>
    <w:p w14:paraId="7234BFA4" w14:textId="77777777" w:rsidR="002B5DB4" w:rsidRPr="0053472F" w:rsidRDefault="002B5DB4" w:rsidP="002B5DB4">
      <w:pPr>
        <w:pStyle w:val="NormalBold"/>
      </w:pPr>
      <w:r w:rsidRPr="0053472F">
        <w:rPr>
          <w:rStyle w:val="HideTWBExt"/>
          <w:b w:val="0"/>
        </w:rPr>
        <w:t>&lt;RepeatBlock-By&gt;&lt;Members&gt;</w:t>
      </w:r>
      <w:r w:rsidRPr="0053472F">
        <w:t>Michal Wiezik</w:t>
      </w:r>
      <w:r w:rsidRPr="0053472F">
        <w:rPr>
          <w:rStyle w:val="HideTWBExt"/>
          <w:b w:val="0"/>
        </w:rPr>
        <w:t>&lt;/Members&gt;</w:t>
      </w:r>
    </w:p>
    <w:p w14:paraId="6CA8F475" w14:textId="77777777" w:rsidR="002B5DB4" w:rsidRPr="0053472F" w:rsidRDefault="002B5DB4" w:rsidP="002B5DB4">
      <w:pPr>
        <w:pStyle w:val="NormalBold"/>
      </w:pPr>
      <w:r w:rsidRPr="0053472F">
        <w:rPr>
          <w:rStyle w:val="HideTWBExt"/>
          <w:b w:val="0"/>
        </w:rPr>
        <w:t>&lt;/RepeatBlock-By&gt;</w:t>
      </w:r>
    </w:p>
    <w:p w14:paraId="28B70C5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161255F" w14:textId="77777777" w:rsidR="002B5DB4" w:rsidRPr="0053472F" w:rsidRDefault="002B5DB4" w:rsidP="002B5DB4">
      <w:pPr>
        <w:pStyle w:val="NormalBold"/>
      </w:pPr>
      <w:r w:rsidRPr="0053472F">
        <w:rPr>
          <w:rStyle w:val="HideTWBExt"/>
          <w:b w:val="0"/>
        </w:rPr>
        <w:t>&lt;Article&gt;</w:t>
      </w:r>
      <w:r w:rsidRPr="0053472F">
        <w:t>Ustęp 17</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F5C956E" w14:textId="77777777" w:rsidTr="00ED60A6">
        <w:trPr>
          <w:trHeight w:hRule="exact" w:val="240"/>
          <w:jc w:val="center"/>
        </w:trPr>
        <w:tc>
          <w:tcPr>
            <w:tcW w:w="9752" w:type="dxa"/>
            <w:gridSpan w:val="2"/>
            <w:tcBorders>
              <w:top w:val="nil"/>
              <w:left w:val="nil"/>
              <w:bottom w:val="nil"/>
              <w:right w:val="nil"/>
            </w:tcBorders>
          </w:tcPr>
          <w:p w14:paraId="56E37717" w14:textId="77777777" w:rsidR="002B5DB4" w:rsidRPr="0053472F" w:rsidRDefault="002B5DB4" w:rsidP="00ED60A6"/>
        </w:tc>
      </w:tr>
      <w:tr w:rsidR="002B5DB4" w:rsidRPr="0053472F" w14:paraId="0574761B" w14:textId="77777777" w:rsidTr="00ED60A6">
        <w:trPr>
          <w:trHeight w:val="240"/>
          <w:jc w:val="center"/>
        </w:trPr>
        <w:tc>
          <w:tcPr>
            <w:tcW w:w="4876" w:type="dxa"/>
            <w:tcBorders>
              <w:top w:val="nil"/>
              <w:left w:val="nil"/>
              <w:bottom w:val="nil"/>
              <w:right w:val="nil"/>
            </w:tcBorders>
          </w:tcPr>
          <w:p w14:paraId="4DDD8243"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5DB345C" w14:textId="77777777" w:rsidR="002B5DB4" w:rsidRPr="0053472F" w:rsidRDefault="002B5DB4" w:rsidP="00ED60A6">
            <w:pPr>
              <w:pStyle w:val="AmColumnHeading"/>
            </w:pPr>
            <w:r w:rsidRPr="0053472F">
              <w:t>Poprawka</w:t>
            </w:r>
          </w:p>
        </w:tc>
      </w:tr>
      <w:tr w:rsidR="002B5DB4" w:rsidRPr="0053472F" w14:paraId="2815797A" w14:textId="77777777" w:rsidTr="00ED60A6">
        <w:trPr>
          <w:jc w:val="center"/>
        </w:trPr>
        <w:tc>
          <w:tcPr>
            <w:tcW w:w="4876" w:type="dxa"/>
            <w:tcBorders>
              <w:top w:val="nil"/>
              <w:left w:val="nil"/>
              <w:bottom w:val="nil"/>
              <w:right w:val="nil"/>
            </w:tcBorders>
          </w:tcPr>
          <w:p w14:paraId="5FE3A4A0" w14:textId="77777777" w:rsidR="002B5DB4" w:rsidRPr="0053472F" w:rsidRDefault="002B5DB4" w:rsidP="00ED60A6">
            <w:pPr>
              <w:pStyle w:val="Normal6a"/>
            </w:pPr>
            <w:r w:rsidRPr="0053472F">
              <w:lastRenderedPageBreak/>
              <w:t>17.</w:t>
            </w:r>
            <w:r w:rsidRPr="0053472F">
              <w:tab/>
              <w:t xml:space="preserve">apeluje o </w:t>
            </w:r>
            <w:r w:rsidRPr="0053472F">
              <w:rPr>
                <w:b/>
                <w:i/>
              </w:rPr>
              <w:t>promowanie międzynarodowego moratorium na górnictwo głębokomorskie przez Komisję i państwa członkowskie</w:t>
            </w:r>
            <w:r w:rsidRPr="0053472F">
              <w:t xml:space="preserve">, w tym za pośrednictwem Międzynarodowej Organizacji Dna Morskiego, do czasu gdy kompleksowe badania naukowe wykażą, że taką działalnością można zarządzać w sposób, który nie prowadzi do utraty bioróżnorodności ani do degradacji ekosystemów; apeluje do wszystkich krajów o stosowanie zasady ostrożności i poparcie </w:t>
            </w:r>
            <w:r w:rsidRPr="0053472F">
              <w:rPr>
                <w:b/>
                <w:i/>
              </w:rPr>
              <w:t xml:space="preserve">tego </w:t>
            </w:r>
            <w:r w:rsidRPr="0053472F">
              <w:t>moratorium w duchu globalnej odpowiedzialności za środowisko;</w:t>
            </w:r>
          </w:p>
        </w:tc>
        <w:tc>
          <w:tcPr>
            <w:tcW w:w="4876" w:type="dxa"/>
            <w:tcBorders>
              <w:top w:val="nil"/>
              <w:left w:val="nil"/>
              <w:bottom w:val="nil"/>
              <w:right w:val="nil"/>
            </w:tcBorders>
          </w:tcPr>
          <w:p w14:paraId="3B2F7E85" w14:textId="77777777" w:rsidR="002B5DB4" w:rsidRPr="0053472F" w:rsidRDefault="002B5DB4" w:rsidP="00ED60A6">
            <w:pPr>
              <w:pStyle w:val="Normal6a"/>
            </w:pPr>
            <w:r w:rsidRPr="0053472F">
              <w:t>17.</w:t>
            </w:r>
            <w:r w:rsidRPr="0053472F">
              <w:tab/>
            </w:r>
            <w:r w:rsidRPr="0053472F">
              <w:rPr>
                <w:b/>
                <w:i/>
              </w:rPr>
              <w:t xml:space="preserve">zauważa, że Komisja opowiada się za ostrożnościowym wstrzymaniem górnictwa głębokomorskiego, i </w:t>
            </w:r>
            <w:r w:rsidRPr="0053472F">
              <w:t xml:space="preserve">apeluje </w:t>
            </w:r>
            <w:r w:rsidRPr="0053472F">
              <w:rPr>
                <w:b/>
                <w:i/>
              </w:rPr>
              <w:t xml:space="preserve">do państw członkowskich </w:t>
            </w:r>
            <w:r w:rsidRPr="0053472F">
              <w:t xml:space="preserve">o </w:t>
            </w:r>
            <w:r w:rsidRPr="0053472F">
              <w:rPr>
                <w:b/>
                <w:i/>
              </w:rPr>
              <w:t>potwierdzenie tego podejścia</w:t>
            </w:r>
            <w:r w:rsidRPr="0053472F">
              <w:t xml:space="preserve">, w tym za pośrednictwem Międzynarodowej Organizacji Dna Morskiego, do czasu gdy kompleksowe badania naukowe wykażą, że taką działalnością można zarządzać w sposób, który nie prowadzi do utraty bioróżnorodności ani do degradacji ekosystemów; apeluje do wszystkich krajów o stosowanie zasady ostrożności i poparcie </w:t>
            </w:r>
            <w:r w:rsidRPr="0053472F">
              <w:rPr>
                <w:b/>
                <w:i/>
              </w:rPr>
              <w:t xml:space="preserve">międzynarodowego </w:t>
            </w:r>
            <w:r w:rsidRPr="0053472F">
              <w:t>moratorium w duchu globalnej odpowiedzialności za środowisko;</w:t>
            </w:r>
          </w:p>
        </w:tc>
      </w:tr>
    </w:tbl>
    <w:p w14:paraId="5AE209E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CA28875" w14:textId="77777777" w:rsidR="002B5DB4" w:rsidRPr="0053472F" w:rsidRDefault="002B5DB4" w:rsidP="002B5DB4">
      <w:r w:rsidRPr="0053472F">
        <w:rPr>
          <w:rStyle w:val="HideTWBExt"/>
        </w:rPr>
        <w:t>&lt;/Amend&gt;</w:t>
      </w:r>
    </w:p>
    <w:p w14:paraId="050F0F6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237</w:t>
      </w:r>
      <w:r w:rsidRPr="0053472F">
        <w:rPr>
          <w:rStyle w:val="HideTWBExt"/>
          <w:b w:val="0"/>
        </w:rPr>
        <w:t>&lt;/NumAm&gt;</w:t>
      </w:r>
    </w:p>
    <w:p w14:paraId="2DCF5F87"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079087DA" w14:textId="77777777" w:rsidR="002B5DB4" w:rsidRPr="0053472F" w:rsidRDefault="002B5DB4" w:rsidP="002B5DB4">
      <w:pPr>
        <w:pStyle w:val="NormalBold"/>
      </w:pPr>
      <w:r w:rsidRPr="0053472F">
        <w:rPr>
          <w:rStyle w:val="HideTWBExt"/>
          <w:b w:val="0"/>
        </w:rPr>
        <w:t>&lt;/RepeatBlock-By&gt;</w:t>
      </w:r>
    </w:p>
    <w:p w14:paraId="4EB8667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33F22B8" w14:textId="77777777" w:rsidR="002B5DB4" w:rsidRPr="0053472F" w:rsidRDefault="002B5DB4" w:rsidP="002B5DB4">
      <w:pPr>
        <w:pStyle w:val="NormalBold"/>
      </w:pPr>
      <w:r w:rsidRPr="0053472F">
        <w:rPr>
          <w:rStyle w:val="HideTWBExt"/>
          <w:b w:val="0"/>
        </w:rPr>
        <w:t>&lt;Article&gt;</w:t>
      </w:r>
      <w:r w:rsidRPr="0053472F">
        <w:t>Ustęp 17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D48333E" w14:textId="77777777" w:rsidTr="00ED60A6">
        <w:trPr>
          <w:trHeight w:hRule="exact" w:val="240"/>
          <w:jc w:val="center"/>
        </w:trPr>
        <w:tc>
          <w:tcPr>
            <w:tcW w:w="9752" w:type="dxa"/>
            <w:gridSpan w:val="2"/>
            <w:tcBorders>
              <w:top w:val="nil"/>
              <w:left w:val="nil"/>
              <w:bottom w:val="nil"/>
              <w:right w:val="nil"/>
            </w:tcBorders>
          </w:tcPr>
          <w:p w14:paraId="7823B79E" w14:textId="77777777" w:rsidR="002B5DB4" w:rsidRPr="0053472F" w:rsidRDefault="002B5DB4" w:rsidP="00ED60A6"/>
        </w:tc>
      </w:tr>
      <w:tr w:rsidR="002B5DB4" w:rsidRPr="0053472F" w14:paraId="69D73D4A" w14:textId="77777777" w:rsidTr="00ED60A6">
        <w:trPr>
          <w:trHeight w:val="240"/>
          <w:jc w:val="center"/>
        </w:trPr>
        <w:tc>
          <w:tcPr>
            <w:tcW w:w="4876" w:type="dxa"/>
            <w:tcBorders>
              <w:top w:val="nil"/>
              <w:left w:val="nil"/>
              <w:bottom w:val="nil"/>
              <w:right w:val="nil"/>
            </w:tcBorders>
          </w:tcPr>
          <w:p w14:paraId="25E29B5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16DBC23" w14:textId="77777777" w:rsidR="002B5DB4" w:rsidRPr="0053472F" w:rsidRDefault="002B5DB4" w:rsidP="00ED60A6">
            <w:pPr>
              <w:pStyle w:val="AmColumnHeading"/>
            </w:pPr>
            <w:r w:rsidRPr="0053472F">
              <w:t>Poprawka</w:t>
            </w:r>
          </w:p>
        </w:tc>
      </w:tr>
      <w:tr w:rsidR="002B5DB4" w:rsidRPr="0053472F" w14:paraId="787EC456" w14:textId="77777777" w:rsidTr="00ED60A6">
        <w:trPr>
          <w:jc w:val="center"/>
        </w:trPr>
        <w:tc>
          <w:tcPr>
            <w:tcW w:w="4876" w:type="dxa"/>
            <w:tcBorders>
              <w:top w:val="nil"/>
              <w:left w:val="nil"/>
              <w:bottom w:val="nil"/>
              <w:right w:val="nil"/>
            </w:tcBorders>
          </w:tcPr>
          <w:p w14:paraId="01573108" w14:textId="77777777" w:rsidR="002B5DB4" w:rsidRPr="0053472F" w:rsidRDefault="002B5DB4" w:rsidP="00ED60A6">
            <w:pPr>
              <w:pStyle w:val="Normal6a"/>
            </w:pPr>
          </w:p>
        </w:tc>
        <w:tc>
          <w:tcPr>
            <w:tcW w:w="4876" w:type="dxa"/>
            <w:tcBorders>
              <w:top w:val="nil"/>
              <w:left w:val="nil"/>
              <w:bottom w:val="nil"/>
              <w:right w:val="nil"/>
            </w:tcBorders>
          </w:tcPr>
          <w:p w14:paraId="0900A320" w14:textId="77777777" w:rsidR="002B5DB4" w:rsidRPr="0053472F" w:rsidRDefault="002B5DB4" w:rsidP="00ED60A6">
            <w:pPr>
              <w:pStyle w:val="Normal6a"/>
            </w:pPr>
            <w:r w:rsidRPr="0053472F">
              <w:rPr>
                <w:b/>
                <w:i/>
              </w:rPr>
              <w:t>17a.</w:t>
            </w:r>
            <w:r w:rsidRPr="0053472F">
              <w:tab/>
            </w:r>
            <w:r w:rsidRPr="0053472F">
              <w:rPr>
                <w:b/>
                <w:i/>
              </w:rPr>
              <w:t>zwraca się o podjęcie działań badawczych mających na celu utrzymanie w regionie Morza Śródziemnego zrównoważonych praktyk trałowania przy użyciu nowoczesnych i selektywnych narzędzi połowowych, z uwzględnieniem zrównoważonego rozwoju środowiskowego, ale także zrównoważonego rozwoju gospodarczego podmiotów działających w tym sektorze;</w:t>
            </w:r>
          </w:p>
        </w:tc>
      </w:tr>
    </w:tbl>
    <w:p w14:paraId="323F080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37248CB3" w14:textId="77777777" w:rsidR="002B5DB4" w:rsidRPr="0053472F" w:rsidRDefault="002B5DB4" w:rsidP="002B5DB4">
      <w:r w:rsidRPr="0053472F">
        <w:rPr>
          <w:rStyle w:val="HideTWBExt"/>
        </w:rPr>
        <w:t>&lt;/Amend&gt;</w:t>
      </w:r>
    </w:p>
    <w:p w14:paraId="007FA30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238</w:t>
      </w:r>
      <w:r w:rsidRPr="0053472F">
        <w:rPr>
          <w:rStyle w:val="HideTWBExt"/>
          <w:b w:val="0"/>
        </w:rPr>
        <w:t>&lt;/NumAm&gt;</w:t>
      </w:r>
    </w:p>
    <w:p w14:paraId="3B9E30CA"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3EC288C8" w14:textId="77777777" w:rsidR="002B5DB4" w:rsidRPr="0053472F" w:rsidRDefault="002B5DB4" w:rsidP="002B5DB4">
      <w:pPr>
        <w:pStyle w:val="NormalBold"/>
      </w:pPr>
      <w:r w:rsidRPr="0053472F">
        <w:rPr>
          <w:rStyle w:val="HideTWBExt"/>
          <w:b w:val="0"/>
        </w:rPr>
        <w:t>&lt;/RepeatBlock-By&gt;</w:t>
      </w:r>
    </w:p>
    <w:p w14:paraId="480625F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EEB4F3F" w14:textId="77777777" w:rsidR="002B5DB4" w:rsidRPr="0053472F" w:rsidRDefault="002B5DB4" w:rsidP="002B5DB4">
      <w:pPr>
        <w:pStyle w:val="NormalBold"/>
      </w:pPr>
      <w:r w:rsidRPr="0053472F">
        <w:rPr>
          <w:rStyle w:val="HideTWBExt"/>
          <w:b w:val="0"/>
        </w:rPr>
        <w:t>&lt;Article&gt;</w:t>
      </w:r>
      <w:r w:rsidRPr="0053472F">
        <w:t>Ustęp 17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EFEC086" w14:textId="77777777" w:rsidTr="00ED60A6">
        <w:trPr>
          <w:trHeight w:hRule="exact" w:val="240"/>
          <w:jc w:val="center"/>
        </w:trPr>
        <w:tc>
          <w:tcPr>
            <w:tcW w:w="9752" w:type="dxa"/>
            <w:gridSpan w:val="2"/>
            <w:tcBorders>
              <w:top w:val="nil"/>
              <w:left w:val="nil"/>
              <w:bottom w:val="nil"/>
              <w:right w:val="nil"/>
            </w:tcBorders>
          </w:tcPr>
          <w:p w14:paraId="144BE78D" w14:textId="77777777" w:rsidR="002B5DB4" w:rsidRPr="0053472F" w:rsidRDefault="002B5DB4" w:rsidP="00ED60A6"/>
        </w:tc>
      </w:tr>
      <w:tr w:rsidR="002B5DB4" w:rsidRPr="0053472F" w14:paraId="1FBB4454" w14:textId="77777777" w:rsidTr="00ED60A6">
        <w:trPr>
          <w:trHeight w:val="240"/>
          <w:jc w:val="center"/>
        </w:trPr>
        <w:tc>
          <w:tcPr>
            <w:tcW w:w="4876" w:type="dxa"/>
            <w:tcBorders>
              <w:top w:val="nil"/>
              <w:left w:val="nil"/>
              <w:bottom w:val="nil"/>
              <w:right w:val="nil"/>
            </w:tcBorders>
          </w:tcPr>
          <w:p w14:paraId="4E2CA64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1F3C437" w14:textId="77777777" w:rsidR="002B5DB4" w:rsidRPr="0053472F" w:rsidRDefault="002B5DB4" w:rsidP="00ED60A6">
            <w:pPr>
              <w:pStyle w:val="AmColumnHeading"/>
            </w:pPr>
            <w:r w:rsidRPr="0053472F">
              <w:t>Poprawka</w:t>
            </w:r>
          </w:p>
        </w:tc>
      </w:tr>
      <w:tr w:rsidR="002B5DB4" w:rsidRPr="0053472F" w14:paraId="54587280" w14:textId="77777777" w:rsidTr="00ED60A6">
        <w:trPr>
          <w:jc w:val="center"/>
        </w:trPr>
        <w:tc>
          <w:tcPr>
            <w:tcW w:w="4876" w:type="dxa"/>
            <w:tcBorders>
              <w:top w:val="nil"/>
              <w:left w:val="nil"/>
              <w:bottom w:val="nil"/>
              <w:right w:val="nil"/>
            </w:tcBorders>
          </w:tcPr>
          <w:p w14:paraId="6E3915E4" w14:textId="77777777" w:rsidR="002B5DB4" w:rsidRPr="0053472F" w:rsidRDefault="002B5DB4" w:rsidP="00ED60A6">
            <w:pPr>
              <w:pStyle w:val="Normal6a"/>
            </w:pPr>
          </w:p>
        </w:tc>
        <w:tc>
          <w:tcPr>
            <w:tcW w:w="4876" w:type="dxa"/>
            <w:tcBorders>
              <w:top w:val="nil"/>
              <w:left w:val="nil"/>
              <w:bottom w:val="nil"/>
              <w:right w:val="nil"/>
            </w:tcBorders>
          </w:tcPr>
          <w:p w14:paraId="1F09C1B1" w14:textId="77777777" w:rsidR="002B5DB4" w:rsidRPr="0053472F" w:rsidRDefault="002B5DB4" w:rsidP="00ED60A6">
            <w:pPr>
              <w:pStyle w:val="Normal6a"/>
            </w:pPr>
            <w:r w:rsidRPr="0053472F">
              <w:rPr>
                <w:b/>
                <w:i/>
              </w:rPr>
              <w:t>17a.</w:t>
            </w:r>
            <w:r w:rsidRPr="0053472F">
              <w:tab/>
            </w:r>
            <w:r w:rsidRPr="0053472F">
              <w:rPr>
                <w:b/>
                <w:i/>
              </w:rPr>
              <w:t>wzywa Komisję i państwa członkowskie do wspierania międzynarodowego moratorium na połowy wielorybów i dużych waleni w ramach Międzynarodowej Komisji Wielorybniczej i innych forów międzynarodowych;</w:t>
            </w:r>
          </w:p>
        </w:tc>
      </w:tr>
    </w:tbl>
    <w:p w14:paraId="602D721D"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4A7FA5AA" w14:textId="77777777" w:rsidR="002B5DB4" w:rsidRPr="0053472F" w:rsidRDefault="002B5DB4" w:rsidP="002B5DB4">
      <w:r w:rsidRPr="0053472F">
        <w:rPr>
          <w:rStyle w:val="HideTWBExt"/>
        </w:rPr>
        <w:t>&lt;/Amend&gt;</w:t>
      </w:r>
    </w:p>
    <w:p w14:paraId="5544F47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239</w:t>
      </w:r>
      <w:r w:rsidRPr="0053472F">
        <w:rPr>
          <w:rStyle w:val="HideTWBExt"/>
          <w:b w:val="0"/>
        </w:rPr>
        <w:t>&lt;/NumAm&gt;</w:t>
      </w:r>
    </w:p>
    <w:p w14:paraId="51634103"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67C1EA60" w14:textId="77777777" w:rsidR="002B5DB4" w:rsidRPr="0053472F" w:rsidRDefault="002B5DB4" w:rsidP="002B5DB4">
      <w:pPr>
        <w:pStyle w:val="NormalBold"/>
      </w:pPr>
      <w:r w:rsidRPr="0053472F">
        <w:rPr>
          <w:rStyle w:val="HideTWBExt"/>
          <w:b w:val="0"/>
        </w:rPr>
        <w:t>&lt;/RepeatBlock-By&gt;</w:t>
      </w:r>
    </w:p>
    <w:p w14:paraId="1549605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B026A16" w14:textId="77777777" w:rsidR="002B5DB4" w:rsidRPr="0053472F" w:rsidRDefault="002B5DB4" w:rsidP="002B5DB4">
      <w:pPr>
        <w:pStyle w:val="NormalBold"/>
      </w:pPr>
      <w:r w:rsidRPr="0053472F">
        <w:rPr>
          <w:rStyle w:val="HideTWBExt"/>
          <w:b w:val="0"/>
        </w:rPr>
        <w:t>&lt;Article&gt;</w:t>
      </w:r>
      <w:r w:rsidRPr="0053472F">
        <w:t>Ustęp 17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7481838" w14:textId="77777777" w:rsidTr="00ED60A6">
        <w:trPr>
          <w:trHeight w:hRule="exact" w:val="240"/>
          <w:jc w:val="center"/>
        </w:trPr>
        <w:tc>
          <w:tcPr>
            <w:tcW w:w="9752" w:type="dxa"/>
            <w:gridSpan w:val="2"/>
            <w:tcBorders>
              <w:top w:val="nil"/>
              <w:left w:val="nil"/>
              <w:bottom w:val="nil"/>
              <w:right w:val="nil"/>
            </w:tcBorders>
          </w:tcPr>
          <w:p w14:paraId="66AC9E77" w14:textId="77777777" w:rsidR="002B5DB4" w:rsidRPr="0053472F" w:rsidRDefault="002B5DB4" w:rsidP="00ED60A6"/>
        </w:tc>
      </w:tr>
      <w:tr w:rsidR="002B5DB4" w:rsidRPr="0053472F" w14:paraId="0B66DD8C" w14:textId="77777777" w:rsidTr="00ED60A6">
        <w:trPr>
          <w:trHeight w:val="240"/>
          <w:jc w:val="center"/>
        </w:trPr>
        <w:tc>
          <w:tcPr>
            <w:tcW w:w="4876" w:type="dxa"/>
            <w:tcBorders>
              <w:top w:val="nil"/>
              <w:left w:val="nil"/>
              <w:bottom w:val="nil"/>
              <w:right w:val="nil"/>
            </w:tcBorders>
          </w:tcPr>
          <w:p w14:paraId="73D5DFC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EF6C169" w14:textId="77777777" w:rsidR="002B5DB4" w:rsidRPr="0053472F" w:rsidRDefault="002B5DB4" w:rsidP="00ED60A6">
            <w:pPr>
              <w:pStyle w:val="AmColumnHeading"/>
            </w:pPr>
            <w:r w:rsidRPr="0053472F">
              <w:t>Poprawka</w:t>
            </w:r>
          </w:p>
        </w:tc>
      </w:tr>
      <w:tr w:rsidR="002B5DB4" w:rsidRPr="0053472F" w14:paraId="604FF795" w14:textId="77777777" w:rsidTr="00ED60A6">
        <w:trPr>
          <w:jc w:val="center"/>
        </w:trPr>
        <w:tc>
          <w:tcPr>
            <w:tcW w:w="4876" w:type="dxa"/>
            <w:tcBorders>
              <w:top w:val="nil"/>
              <w:left w:val="nil"/>
              <w:bottom w:val="nil"/>
              <w:right w:val="nil"/>
            </w:tcBorders>
          </w:tcPr>
          <w:p w14:paraId="044DF5D7" w14:textId="77777777" w:rsidR="002B5DB4" w:rsidRPr="0053472F" w:rsidRDefault="002B5DB4" w:rsidP="00ED60A6">
            <w:pPr>
              <w:pStyle w:val="Normal6a"/>
            </w:pPr>
          </w:p>
        </w:tc>
        <w:tc>
          <w:tcPr>
            <w:tcW w:w="4876" w:type="dxa"/>
            <w:tcBorders>
              <w:top w:val="nil"/>
              <w:left w:val="nil"/>
              <w:bottom w:val="nil"/>
              <w:right w:val="nil"/>
            </w:tcBorders>
          </w:tcPr>
          <w:p w14:paraId="3DDCF280" w14:textId="77777777" w:rsidR="002B5DB4" w:rsidRPr="0053472F" w:rsidRDefault="002B5DB4" w:rsidP="00ED60A6">
            <w:pPr>
              <w:pStyle w:val="Normal6a"/>
            </w:pPr>
            <w:r w:rsidRPr="0053472F">
              <w:rPr>
                <w:b/>
                <w:i/>
              </w:rPr>
              <w:t>17a.</w:t>
            </w:r>
            <w:r w:rsidRPr="0053472F">
              <w:rPr>
                <w:b/>
                <w:i/>
              </w:rPr>
              <w:tab/>
              <w:t>wzywa do szybkiego utworzenia europejskiego obserwatorium głębinowego na Atlantyku;</w:t>
            </w:r>
          </w:p>
        </w:tc>
      </w:tr>
    </w:tbl>
    <w:p w14:paraId="76D9FC3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3AE0288" w14:textId="77777777" w:rsidR="002B5DB4" w:rsidRPr="0053472F" w:rsidRDefault="002B5DB4" w:rsidP="002B5DB4">
      <w:r w:rsidRPr="0053472F">
        <w:rPr>
          <w:rStyle w:val="HideTWBExt"/>
        </w:rPr>
        <w:t>&lt;/Amend&gt;</w:t>
      </w:r>
    </w:p>
    <w:p w14:paraId="49D8A6E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240</w:t>
      </w:r>
      <w:r w:rsidRPr="0053472F">
        <w:rPr>
          <w:rStyle w:val="HideTWBExt"/>
          <w:b w:val="0"/>
        </w:rPr>
        <w:t>&lt;/NumAm&gt;</w:t>
      </w:r>
    </w:p>
    <w:p w14:paraId="17873B38"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39F78446" w14:textId="77777777" w:rsidR="002B5DB4" w:rsidRPr="0053472F" w:rsidRDefault="002B5DB4" w:rsidP="002B5DB4">
      <w:pPr>
        <w:pStyle w:val="NormalBold"/>
      </w:pPr>
      <w:r w:rsidRPr="0053472F">
        <w:rPr>
          <w:rStyle w:val="HideTWBExt"/>
          <w:b w:val="0"/>
        </w:rPr>
        <w:t>&lt;/RepeatBlock-By&gt;</w:t>
      </w:r>
    </w:p>
    <w:p w14:paraId="679A3C5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30A617A" w14:textId="77777777" w:rsidR="002B5DB4" w:rsidRPr="0053472F" w:rsidRDefault="002B5DB4" w:rsidP="002B5DB4">
      <w:pPr>
        <w:pStyle w:val="NormalBold"/>
      </w:pPr>
      <w:r w:rsidRPr="0053472F">
        <w:rPr>
          <w:rStyle w:val="HideTWBExt"/>
          <w:b w:val="0"/>
        </w:rPr>
        <w:t>&lt;Article&gt;</w:t>
      </w:r>
      <w:r w:rsidRPr="0053472F">
        <w:t>Ustęp 18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C8B439A" w14:textId="77777777" w:rsidTr="00ED60A6">
        <w:trPr>
          <w:trHeight w:hRule="exact" w:val="240"/>
          <w:jc w:val="center"/>
        </w:trPr>
        <w:tc>
          <w:tcPr>
            <w:tcW w:w="9752" w:type="dxa"/>
            <w:gridSpan w:val="2"/>
            <w:tcBorders>
              <w:top w:val="nil"/>
              <w:left w:val="nil"/>
              <w:bottom w:val="nil"/>
              <w:right w:val="nil"/>
            </w:tcBorders>
          </w:tcPr>
          <w:p w14:paraId="604A46CE" w14:textId="77777777" w:rsidR="002B5DB4" w:rsidRPr="0053472F" w:rsidRDefault="002B5DB4" w:rsidP="00ED60A6"/>
        </w:tc>
      </w:tr>
      <w:tr w:rsidR="002B5DB4" w:rsidRPr="0053472F" w14:paraId="10C41340" w14:textId="77777777" w:rsidTr="00ED60A6">
        <w:trPr>
          <w:trHeight w:val="240"/>
          <w:jc w:val="center"/>
        </w:trPr>
        <w:tc>
          <w:tcPr>
            <w:tcW w:w="4876" w:type="dxa"/>
            <w:tcBorders>
              <w:top w:val="nil"/>
              <w:left w:val="nil"/>
              <w:bottom w:val="nil"/>
              <w:right w:val="nil"/>
            </w:tcBorders>
          </w:tcPr>
          <w:p w14:paraId="25AD1A9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CE24D80" w14:textId="77777777" w:rsidR="002B5DB4" w:rsidRPr="0053472F" w:rsidRDefault="002B5DB4" w:rsidP="00ED60A6">
            <w:pPr>
              <w:pStyle w:val="AmColumnHeading"/>
            </w:pPr>
            <w:r w:rsidRPr="0053472F">
              <w:t>Poprawka</w:t>
            </w:r>
          </w:p>
        </w:tc>
      </w:tr>
      <w:tr w:rsidR="002B5DB4" w:rsidRPr="0053472F" w14:paraId="6A8DEE8A" w14:textId="77777777" w:rsidTr="00ED60A6">
        <w:trPr>
          <w:jc w:val="center"/>
        </w:trPr>
        <w:tc>
          <w:tcPr>
            <w:tcW w:w="4876" w:type="dxa"/>
            <w:tcBorders>
              <w:top w:val="nil"/>
              <w:left w:val="nil"/>
              <w:bottom w:val="nil"/>
              <w:right w:val="nil"/>
            </w:tcBorders>
          </w:tcPr>
          <w:p w14:paraId="4D233985" w14:textId="77777777" w:rsidR="002B5DB4" w:rsidRPr="0053472F" w:rsidRDefault="002B5DB4" w:rsidP="00ED60A6">
            <w:pPr>
              <w:pStyle w:val="Normal6a"/>
            </w:pPr>
            <w:r w:rsidRPr="0053472F">
              <w:t>18.</w:t>
            </w:r>
            <w:r w:rsidRPr="0053472F">
              <w:tab/>
              <w:t xml:space="preserve">apeluje o szybkie wyznaczenie chronionych obszarów morskich w Antarktyce, w tym na Morzu Weddella i na Półwyspie Antarktycznym; wzywa Komisję do aktywnego działania na rzecz tych morskich obszarów chronionych w ramach </w:t>
            </w:r>
            <w:r w:rsidRPr="0053472F">
              <w:rPr>
                <w:b/>
                <w:i/>
              </w:rPr>
              <w:t xml:space="preserve">wyważonej </w:t>
            </w:r>
            <w:r w:rsidRPr="0053472F">
              <w:t>reakcji na rosnące ambicje innych podmiotów globalnych w tych regionach;</w:t>
            </w:r>
          </w:p>
        </w:tc>
        <w:tc>
          <w:tcPr>
            <w:tcW w:w="4876" w:type="dxa"/>
            <w:tcBorders>
              <w:top w:val="nil"/>
              <w:left w:val="nil"/>
              <w:bottom w:val="nil"/>
              <w:right w:val="nil"/>
            </w:tcBorders>
          </w:tcPr>
          <w:p w14:paraId="5B6270CA" w14:textId="77777777" w:rsidR="002B5DB4" w:rsidRPr="0053472F" w:rsidRDefault="002B5DB4" w:rsidP="00ED60A6">
            <w:pPr>
              <w:pStyle w:val="Normal6a"/>
            </w:pPr>
            <w:r w:rsidRPr="0053472F">
              <w:t>18.</w:t>
            </w:r>
            <w:r w:rsidRPr="0053472F">
              <w:tab/>
              <w:t xml:space="preserve">apeluje o szybkie wyznaczenie chronionych obszarów morskich w Antarktyce, w tym na Morzu Weddella i na Półwyspie Antarktycznym; wzywa Komisję do aktywnego działania na rzecz tych morskich obszarów chronionych w ramach reakcji na rosnące ambicje innych podmiotów globalnych w tych regionach </w:t>
            </w:r>
            <w:r w:rsidRPr="0053472F">
              <w:rPr>
                <w:b/>
                <w:i/>
              </w:rPr>
              <w:t xml:space="preserve">zgodnie z celami i zobowiązaniami </w:t>
            </w:r>
            <w:r w:rsidRPr="0053472F">
              <w:rPr>
                <w:b/>
                <w:i/>
              </w:rPr>
              <w:lastRenderedPageBreak/>
              <w:t>wynikającymi z systemu Układu w sprawie Antarktyki (ATS</w:t>
            </w:r>
            <w:r w:rsidRPr="0053472F">
              <w:t xml:space="preserve">); </w:t>
            </w:r>
            <w:r w:rsidRPr="0053472F">
              <w:rPr>
                <w:b/>
                <w:i/>
              </w:rPr>
              <w:t>wyraża zaniepokojenie wzrostem połowów kryla w ostatnim dziesięcioleciu i związanymi z tym zagrożeniami dla ekosystemów Antarktyki; wzywa UE do obrony środków ochronnych na rzecz lokalnych ekosystemów na forum Komisji do spraw Zachowania Żywych Zasobów Morskich Antarktyki (CCAMLR);</w:t>
            </w:r>
          </w:p>
        </w:tc>
      </w:tr>
    </w:tbl>
    <w:p w14:paraId="62051952"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8A93BEC" w14:textId="77777777" w:rsidR="002B5DB4" w:rsidRPr="0053472F" w:rsidRDefault="002B5DB4" w:rsidP="002B5DB4">
      <w:r w:rsidRPr="0053472F">
        <w:rPr>
          <w:rStyle w:val="HideTWBExt"/>
        </w:rPr>
        <w:t>&lt;/Amend&gt;</w:t>
      </w:r>
    </w:p>
    <w:p w14:paraId="6BAF4DF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241</w:t>
      </w:r>
      <w:r w:rsidRPr="0053472F">
        <w:rPr>
          <w:rStyle w:val="HideTWBExt"/>
          <w:b w:val="0"/>
        </w:rPr>
        <w:t>&lt;/NumAm&gt;</w:t>
      </w:r>
    </w:p>
    <w:p w14:paraId="3F4EC0C4"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4B45F658" w14:textId="77777777" w:rsidR="002B5DB4" w:rsidRPr="0053472F" w:rsidRDefault="002B5DB4" w:rsidP="002B5DB4">
      <w:pPr>
        <w:pStyle w:val="NormalBold"/>
      </w:pPr>
      <w:r w:rsidRPr="0053472F">
        <w:rPr>
          <w:rStyle w:val="HideTWBExt"/>
          <w:b w:val="0"/>
        </w:rPr>
        <w:t>&lt;/RepeatBlock-By&gt;</w:t>
      </w:r>
    </w:p>
    <w:p w14:paraId="5608715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CF05173" w14:textId="77777777" w:rsidR="002B5DB4" w:rsidRPr="0053472F" w:rsidRDefault="002B5DB4" w:rsidP="002B5DB4">
      <w:pPr>
        <w:pStyle w:val="NormalBold"/>
      </w:pPr>
      <w:r w:rsidRPr="0053472F">
        <w:rPr>
          <w:rStyle w:val="HideTWBExt"/>
          <w:b w:val="0"/>
        </w:rPr>
        <w:t>&lt;Article&gt;</w:t>
      </w:r>
      <w:r w:rsidRPr="0053472F">
        <w:t>Ustęp 18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BE9C464" w14:textId="77777777" w:rsidTr="00ED60A6">
        <w:trPr>
          <w:trHeight w:hRule="exact" w:val="240"/>
          <w:jc w:val="center"/>
        </w:trPr>
        <w:tc>
          <w:tcPr>
            <w:tcW w:w="9752" w:type="dxa"/>
            <w:gridSpan w:val="2"/>
            <w:tcBorders>
              <w:top w:val="nil"/>
              <w:left w:val="nil"/>
              <w:bottom w:val="nil"/>
              <w:right w:val="nil"/>
            </w:tcBorders>
          </w:tcPr>
          <w:p w14:paraId="4A716984" w14:textId="77777777" w:rsidR="002B5DB4" w:rsidRPr="0053472F" w:rsidRDefault="002B5DB4" w:rsidP="00ED60A6"/>
        </w:tc>
      </w:tr>
      <w:tr w:rsidR="002B5DB4" w:rsidRPr="0053472F" w14:paraId="58D96ED1" w14:textId="77777777" w:rsidTr="00ED60A6">
        <w:trPr>
          <w:trHeight w:val="240"/>
          <w:jc w:val="center"/>
        </w:trPr>
        <w:tc>
          <w:tcPr>
            <w:tcW w:w="4876" w:type="dxa"/>
            <w:tcBorders>
              <w:top w:val="nil"/>
              <w:left w:val="nil"/>
              <w:bottom w:val="nil"/>
              <w:right w:val="nil"/>
            </w:tcBorders>
          </w:tcPr>
          <w:p w14:paraId="52202F8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7CD44E9" w14:textId="77777777" w:rsidR="002B5DB4" w:rsidRPr="0053472F" w:rsidRDefault="002B5DB4" w:rsidP="00ED60A6">
            <w:pPr>
              <w:pStyle w:val="AmColumnHeading"/>
            </w:pPr>
            <w:r w:rsidRPr="0053472F">
              <w:t>Poprawka</w:t>
            </w:r>
          </w:p>
        </w:tc>
      </w:tr>
      <w:tr w:rsidR="002B5DB4" w:rsidRPr="0053472F" w14:paraId="6D4D0BDD" w14:textId="77777777" w:rsidTr="00ED60A6">
        <w:trPr>
          <w:jc w:val="center"/>
        </w:trPr>
        <w:tc>
          <w:tcPr>
            <w:tcW w:w="4876" w:type="dxa"/>
            <w:tcBorders>
              <w:top w:val="nil"/>
              <w:left w:val="nil"/>
              <w:bottom w:val="nil"/>
              <w:right w:val="nil"/>
            </w:tcBorders>
          </w:tcPr>
          <w:p w14:paraId="287D2F67" w14:textId="77777777" w:rsidR="002B5DB4" w:rsidRPr="0053472F" w:rsidRDefault="002B5DB4" w:rsidP="00ED60A6">
            <w:pPr>
              <w:pStyle w:val="Normal6a"/>
            </w:pPr>
            <w:r w:rsidRPr="0053472F">
              <w:t>18.</w:t>
            </w:r>
            <w:r w:rsidRPr="0053472F">
              <w:tab/>
            </w:r>
            <w:r w:rsidRPr="0053472F">
              <w:rPr>
                <w:b/>
                <w:i/>
              </w:rPr>
              <w:t xml:space="preserve">apeluje o szybkie </w:t>
            </w:r>
            <w:r w:rsidRPr="0053472F">
              <w:t xml:space="preserve">wyznaczenie chronionych obszarów morskich </w:t>
            </w:r>
            <w:r w:rsidRPr="0053472F">
              <w:rPr>
                <w:b/>
                <w:i/>
              </w:rPr>
              <w:t>w Antarktyce</w:t>
            </w:r>
            <w:r w:rsidRPr="0053472F">
              <w:t xml:space="preserve">, w tym </w:t>
            </w:r>
            <w:r w:rsidRPr="0053472F">
              <w:rPr>
                <w:b/>
                <w:i/>
              </w:rPr>
              <w:t xml:space="preserve">na Morzu </w:t>
            </w:r>
            <w:r w:rsidRPr="0053472F">
              <w:t xml:space="preserve">Weddella i na </w:t>
            </w:r>
            <w:r w:rsidRPr="0053472F">
              <w:rPr>
                <w:b/>
                <w:i/>
              </w:rPr>
              <w:t>Półwyspie Antarktycznym</w:t>
            </w:r>
            <w:r w:rsidRPr="0053472F">
              <w:t xml:space="preserve">; wzywa Komisję do aktywnego działania na rzecz tych morskich obszarów chronionych </w:t>
            </w:r>
            <w:r w:rsidRPr="0053472F">
              <w:rPr>
                <w:b/>
                <w:i/>
              </w:rPr>
              <w:t xml:space="preserve">w ramach wyważonej reakcji na rosnące ambicje </w:t>
            </w:r>
            <w:r w:rsidRPr="0053472F">
              <w:t>innych podmiotów globalnych w tych regionach;</w:t>
            </w:r>
          </w:p>
        </w:tc>
        <w:tc>
          <w:tcPr>
            <w:tcW w:w="4876" w:type="dxa"/>
            <w:tcBorders>
              <w:top w:val="nil"/>
              <w:left w:val="nil"/>
              <w:bottom w:val="nil"/>
              <w:right w:val="nil"/>
            </w:tcBorders>
          </w:tcPr>
          <w:p w14:paraId="65905656" w14:textId="77777777" w:rsidR="002B5DB4" w:rsidRPr="0053472F" w:rsidRDefault="002B5DB4" w:rsidP="00ED60A6">
            <w:pPr>
              <w:pStyle w:val="Normal6a"/>
            </w:pPr>
            <w:r w:rsidRPr="0053472F">
              <w:t>18.</w:t>
            </w:r>
            <w:r w:rsidRPr="0053472F">
              <w:tab/>
            </w:r>
            <w:r w:rsidRPr="0053472F">
              <w:rPr>
                <w:b/>
                <w:i/>
              </w:rPr>
              <w:t xml:space="preserve">podkreśla, że każde </w:t>
            </w:r>
            <w:r w:rsidRPr="0053472F">
              <w:t xml:space="preserve">wyznaczenie chronionych obszarów morskich, w tym </w:t>
            </w:r>
            <w:r w:rsidRPr="0053472F">
              <w:rPr>
                <w:b/>
                <w:i/>
              </w:rPr>
              <w:t xml:space="preserve">w Antarktyce (Morze </w:t>
            </w:r>
            <w:r w:rsidRPr="0053472F">
              <w:t xml:space="preserve">Weddella i </w:t>
            </w:r>
            <w:r w:rsidRPr="0053472F">
              <w:rPr>
                <w:b/>
                <w:i/>
              </w:rPr>
              <w:t xml:space="preserve">Półwysep Antarktyczny), musi być poprzedzone pełnymi ocenami skutków oraz skutecznymi konsultacjami z zainteresowanymi stronami, mieć jasne cele oraz skuteczne środki monitorowania, kontroli i nadzoru, opierać się </w:t>
            </w:r>
            <w:r w:rsidRPr="0053472F">
              <w:t xml:space="preserve">na </w:t>
            </w:r>
            <w:r w:rsidRPr="0053472F">
              <w:rPr>
                <w:b/>
                <w:i/>
              </w:rPr>
              <w:t>najlepszych dostępnych opiniach naukowych oraz uwzględniać aspekty społeczno-ekonomiczne</w:t>
            </w:r>
            <w:r w:rsidRPr="0053472F">
              <w:t>; wzywa Komisję</w:t>
            </w:r>
            <w:r w:rsidRPr="0053472F">
              <w:rPr>
                <w:b/>
                <w:i/>
              </w:rPr>
              <w:t xml:space="preserve">, jeśli to konieczne, po przeprowadzeniu ocen skutków, </w:t>
            </w:r>
            <w:r w:rsidRPr="0053472F">
              <w:t>do aktywnego działania na rzecz tych morskich obszarów chronionych</w:t>
            </w:r>
            <w:r w:rsidRPr="0053472F">
              <w:rPr>
                <w:b/>
                <w:i/>
              </w:rPr>
              <w:t xml:space="preserve">, które mogą przyczynić się do zneutralizowania rosnących ambicji </w:t>
            </w:r>
            <w:r w:rsidRPr="0053472F">
              <w:t>innych podmiotów globalnych w tych regionach;</w:t>
            </w:r>
          </w:p>
        </w:tc>
      </w:tr>
    </w:tbl>
    <w:p w14:paraId="3FCD095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7EBD905" w14:textId="77777777" w:rsidR="002B5DB4" w:rsidRPr="0053472F" w:rsidRDefault="002B5DB4" w:rsidP="002B5DB4">
      <w:r w:rsidRPr="0053472F">
        <w:rPr>
          <w:rStyle w:val="HideTWBExt"/>
        </w:rPr>
        <w:t>&lt;/Amend&gt;</w:t>
      </w:r>
    </w:p>
    <w:p w14:paraId="1FC2B4FF"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242</w:t>
      </w:r>
      <w:r w:rsidRPr="0053472F">
        <w:rPr>
          <w:rStyle w:val="HideTWBExt"/>
          <w:b w:val="0"/>
        </w:rPr>
        <w:t>&lt;/NumAm&gt;</w:t>
      </w:r>
    </w:p>
    <w:p w14:paraId="0BA65D07" w14:textId="77777777" w:rsidR="002B5DB4" w:rsidRPr="0053472F" w:rsidRDefault="002B5DB4" w:rsidP="002B5DB4">
      <w:pPr>
        <w:pStyle w:val="NormalBold"/>
      </w:pPr>
      <w:r w:rsidRPr="0053472F">
        <w:rPr>
          <w:rStyle w:val="HideTWBExt"/>
          <w:b w:val="0"/>
        </w:rPr>
        <w:t>&lt;RepeatBlock-By&gt;&lt;Members&gt;</w:t>
      </w:r>
      <w:r w:rsidRPr="0053472F">
        <w:t>Karin Karlsbro</w:t>
      </w:r>
      <w:r w:rsidRPr="0053472F">
        <w:rPr>
          <w:rStyle w:val="HideTWBExt"/>
          <w:b w:val="0"/>
        </w:rPr>
        <w:t>&lt;/Members&gt;</w:t>
      </w:r>
    </w:p>
    <w:p w14:paraId="084B867A" w14:textId="77777777" w:rsidR="002B5DB4" w:rsidRPr="0053472F" w:rsidRDefault="002B5DB4" w:rsidP="002B5DB4">
      <w:pPr>
        <w:pStyle w:val="NormalBold"/>
      </w:pPr>
      <w:r w:rsidRPr="0053472F">
        <w:rPr>
          <w:rStyle w:val="HideTWBExt"/>
          <w:b w:val="0"/>
        </w:rPr>
        <w:t>&lt;/RepeatBlock-By&gt;</w:t>
      </w:r>
    </w:p>
    <w:p w14:paraId="54729AE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BACC284" w14:textId="77777777" w:rsidR="002B5DB4" w:rsidRPr="0053472F" w:rsidRDefault="002B5DB4" w:rsidP="002B5DB4">
      <w:pPr>
        <w:pStyle w:val="NormalBold"/>
      </w:pPr>
      <w:r w:rsidRPr="0053472F">
        <w:rPr>
          <w:rStyle w:val="HideTWBExt"/>
          <w:b w:val="0"/>
        </w:rPr>
        <w:t>&lt;Article&gt;</w:t>
      </w:r>
      <w:r w:rsidRPr="0053472F">
        <w:t>Ustęp 18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3E3943D" w14:textId="77777777" w:rsidTr="00ED60A6">
        <w:trPr>
          <w:trHeight w:hRule="exact" w:val="240"/>
          <w:jc w:val="center"/>
        </w:trPr>
        <w:tc>
          <w:tcPr>
            <w:tcW w:w="9752" w:type="dxa"/>
            <w:gridSpan w:val="2"/>
            <w:tcBorders>
              <w:top w:val="nil"/>
              <w:left w:val="nil"/>
              <w:bottom w:val="nil"/>
              <w:right w:val="nil"/>
            </w:tcBorders>
          </w:tcPr>
          <w:p w14:paraId="3DAF29CE" w14:textId="77777777" w:rsidR="002B5DB4" w:rsidRPr="0053472F" w:rsidRDefault="002B5DB4" w:rsidP="00ED60A6"/>
        </w:tc>
      </w:tr>
      <w:tr w:rsidR="002B5DB4" w:rsidRPr="0053472F" w14:paraId="2ED5FE6F" w14:textId="77777777" w:rsidTr="00ED60A6">
        <w:trPr>
          <w:trHeight w:val="240"/>
          <w:jc w:val="center"/>
        </w:trPr>
        <w:tc>
          <w:tcPr>
            <w:tcW w:w="4876" w:type="dxa"/>
            <w:tcBorders>
              <w:top w:val="nil"/>
              <w:left w:val="nil"/>
              <w:bottom w:val="nil"/>
              <w:right w:val="nil"/>
            </w:tcBorders>
          </w:tcPr>
          <w:p w14:paraId="4CBA97D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D5EF47C" w14:textId="77777777" w:rsidR="002B5DB4" w:rsidRPr="0053472F" w:rsidRDefault="002B5DB4" w:rsidP="00ED60A6">
            <w:pPr>
              <w:pStyle w:val="AmColumnHeading"/>
            </w:pPr>
            <w:r w:rsidRPr="0053472F">
              <w:t>Poprawka</w:t>
            </w:r>
          </w:p>
        </w:tc>
      </w:tr>
      <w:tr w:rsidR="002B5DB4" w:rsidRPr="0053472F" w14:paraId="2FD46AAE" w14:textId="77777777" w:rsidTr="00ED60A6">
        <w:trPr>
          <w:jc w:val="center"/>
        </w:trPr>
        <w:tc>
          <w:tcPr>
            <w:tcW w:w="4876" w:type="dxa"/>
            <w:tcBorders>
              <w:top w:val="nil"/>
              <w:left w:val="nil"/>
              <w:bottom w:val="nil"/>
              <w:right w:val="nil"/>
            </w:tcBorders>
          </w:tcPr>
          <w:p w14:paraId="628EA371" w14:textId="77777777" w:rsidR="002B5DB4" w:rsidRPr="0053472F" w:rsidRDefault="002B5DB4" w:rsidP="00ED60A6">
            <w:pPr>
              <w:pStyle w:val="Normal6a"/>
            </w:pPr>
            <w:r w:rsidRPr="0053472F">
              <w:t>18.</w:t>
            </w:r>
            <w:r w:rsidRPr="0053472F">
              <w:tab/>
              <w:t>apeluje o szybkie wyznaczenie chronionych obszarów morskich w Antarktyce</w:t>
            </w:r>
            <w:r w:rsidRPr="0053472F">
              <w:rPr>
                <w:b/>
                <w:i/>
              </w:rPr>
              <w:t xml:space="preserve">, w tym </w:t>
            </w:r>
            <w:r w:rsidRPr="0053472F">
              <w:t xml:space="preserve">na Morzu Weddella </w:t>
            </w:r>
            <w:r w:rsidRPr="0053472F">
              <w:rPr>
                <w:b/>
                <w:i/>
              </w:rPr>
              <w:t xml:space="preserve">i na Półwyspie </w:t>
            </w:r>
            <w:r w:rsidRPr="0053472F">
              <w:t>Antarktycznym; wzywa Komisję do aktywnego działania na rzecz tych morskich obszarów chronionych w ramach wyważonej reakcji na rosnące ambicje innych podmiotów globalnych w tych regionach;</w:t>
            </w:r>
          </w:p>
        </w:tc>
        <w:tc>
          <w:tcPr>
            <w:tcW w:w="4876" w:type="dxa"/>
            <w:tcBorders>
              <w:top w:val="nil"/>
              <w:left w:val="nil"/>
              <w:bottom w:val="nil"/>
              <w:right w:val="nil"/>
            </w:tcBorders>
          </w:tcPr>
          <w:p w14:paraId="15210BF5" w14:textId="77777777" w:rsidR="002B5DB4" w:rsidRPr="0053472F" w:rsidRDefault="002B5DB4" w:rsidP="00ED60A6">
            <w:pPr>
              <w:pStyle w:val="Normal6a"/>
            </w:pPr>
            <w:r w:rsidRPr="0053472F">
              <w:t>18.</w:t>
            </w:r>
            <w:r w:rsidRPr="0053472F">
              <w:tab/>
              <w:t xml:space="preserve">apeluje o szybkie wyznaczenie chronionych obszarów morskich w Antarktyce </w:t>
            </w:r>
            <w:r w:rsidRPr="0053472F">
              <w:rPr>
                <w:b/>
                <w:i/>
              </w:rPr>
              <w:t xml:space="preserve">oraz wyraża pełne poparcie zwłaszcza dla wysiłków podejmowanych przez Unię Europejską i jej państwa członkowskie </w:t>
            </w:r>
            <w:r w:rsidRPr="0053472F">
              <w:t xml:space="preserve">na </w:t>
            </w:r>
            <w:r w:rsidRPr="0053472F">
              <w:rPr>
                <w:b/>
                <w:i/>
              </w:rPr>
              <w:t xml:space="preserve">rzecz ustanowienia dwóch nowych chronionych obszarów morskich we wschodniej części Antarktyki i na </w:t>
            </w:r>
            <w:r w:rsidRPr="0053472F">
              <w:t xml:space="preserve">Morzu Weddella </w:t>
            </w:r>
            <w:r w:rsidRPr="0053472F">
              <w:rPr>
                <w:b/>
                <w:i/>
              </w:rPr>
              <w:t xml:space="preserve">w Oceanie </w:t>
            </w:r>
            <w:r w:rsidRPr="0053472F">
              <w:t xml:space="preserve">Antarktycznym; wzywa Komisję </w:t>
            </w:r>
            <w:r w:rsidRPr="0053472F">
              <w:rPr>
                <w:b/>
                <w:i/>
              </w:rPr>
              <w:t xml:space="preserve">i państwa członkowskie </w:t>
            </w:r>
            <w:r w:rsidRPr="0053472F">
              <w:t xml:space="preserve">do aktywnego działania na rzecz tych morskich obszarów chronionych w ramach wyważonej reakcji na rosnące ambicje innych podmiotów globalnych w tych regionach </w:t>
            </w:r>
            <w:r w:rsidRPr="0053472F">
              <w:rPr>
                <w:b/>
                <w:i/>
              </w:rPr>
              <w:t>oraz do zintensyfikowania swoich wysiłków dwustronnych i wielostronnych w celu zapewnienia poparcia dla ustanowienia nowych chronionych obszarów morskich</w:t>
            </w:r>
            <w:r w:rsidRPr="0053472F">
              <w:t>;</w:t>
            </w:r>
          </w:p>
        </w:tc>
      </w:tr>
    </w:tbl>
    <w:p w14:paraId="030D634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3A6CBB3" w14:textId="77777777" w:rsidR="002B5DB4" w:rsidRPr="0053472F" w:rsidRDefault="002B5DB4" w:rsidP="002B5DB4">
      <w:r w:rsidRPr="0053472F">
        <w:rPr>
          <w:rStyle w:val="HideTWBExt"/>
        </w:rPr>
        <w:t>&lt;/Amend&gt;</w:t>
      </w:r>
    </w:p>
    <w:p w14:paraId="69891C7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243</w:t>
      </w:r>
      <w:r w:rsidRPr="0053472F">
        <w:rPr>
          <w:rStyle w:val="HideTWBExt"/>
          <w:b w:val="0"/>
        </w:rPr>
        <w:t>&lt;/NumAm&gt;</w:t>
      </w:r>
    </w:p>
    <w:p w14:paraId="4C16350F"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0AFE57E5" w14:textId="77777777" w:rsidR="002B5DB4" w:rsidRPr="0053472F" w:rsidRDefault="002B5DB4" w:rsidP="002B5DB4">
      <w:pPr>
        <w:pStyle w:val="NormalBold"/>
      </w:pPr>
      <w:r w:rsidRPr="0053472F">
        <w:rPr>
          <w:rStyle w:val="HideTWBExt"/>
          <w:b w:val="0"/>
        </w:rPr>
        <w:t>&lt;/RepeatBlock-By&gt;</w:t>
      </w:r>
    </w:p>
    <w:p w14:paraId="5A7E9EB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69AD679" w14:textId="77777777" w:rsidR="002B5DB4" w:rsidRPr="0053472F" w:rsidRDefault="002B5DB4" w:rsidP="002B5DB4">
      <w:pPr>
        <w:pStyle w:val="NormalBold"/>
      </w:pPr>
      <w:r w:rsidRPr="0053472F">
        <w:rPr>
          <w:rStyle w:val="HideTWBExt"/>
          <w:b w:val="0"/>
        </w:rPr>
        <w:t>&lt;Article&gt;</w:t>
      </w:r>
      <w:r w:rsidRPr="0053472F">
        <w:t>Ustęp 18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A74DF4D" w14:textId="77777777" w:rsidTr="00ED60A6">
        <w:trPr>
          <w:trHeight w:hRule="exact" w:val="240"/>
          <w:jc w:val="center"/>
        </w:trPr>
        <w:tc>
          <w:tcPr>
            <w:tcW w:w="9752" w:type="dxa"/>
            <w:gridSpan w:val="2"/>
            <w:tcBorders>
              <w:top w:val="nil"/>
              <w:left w:val="nil"/>
              <w:bottom w:val="nil"/>
              <w:right w:val="nil"/>
            </w:tcBorders>
          </w:tcPr>
          <w:p w14:paraId="3D22C88F" w14:textId="77777777" w:rsidR="002B5DB4" w:rsidRPr="0053472F" w:rsidRDefault="002B5DB4" w:rsidP="00ED60A6"/>
        </w:tc>
      </w:tr>
      <w:tr w:rsidR="002B5DB4" w:rsidRPr="0053472F" w14:paraId="5BBA8DC0" w14:textId="77777777" w:rsidTr="00ED60A6">
        <w:trPr>
          <w:trHeight w:val="240"/>
          <w:jc w:val="center"/>
        </w:trPr>
        <w:tc>
          <w:tcPr>
            <w:tcW w:w="4876" w:type="dxa"/>
            <w:tcBorders>
              <w:top w:val="nil"/>
              <w:left w:val="nil"/>
              <w:bottom w:val="nil"/>
              <w:right w:val="nil"/>
            </w:tcBorders>
          </w:tcPr>
          <w:p w14:paraId="70A7868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5DFF4AD" w14:textId="77777777" w:rsidR="002B5DB4" w:rsidRPr="0053472F" w:rsidRDefault="002B5DB4" w:rsidP="00ED60A6">
            <w:pPr>
              <w:pStyle w:val="AmColumnHeading"/>
            </w:pPr>
            <w:r w:rsidRPr="0053472F">
              <w:t>Poprawka</w:t>
            </w:r>
          </w:p>
        </w:tc>
      </w:tr>
      <w:tr w:rsidR="002B5DB4" w:rsidRPr="0053472F" w14:paraId="7ABD6FEE" w14:textId="77777777" w:rsidTr="00ED60A6">
        <w:trPr>
          <w:jc w:val="center"/>
        </w:trPr>
        <w:tc>
          <w:tcPr>
            <w:tcW w:w="4876" w:type="dxa"/>
            <w:tcBorders>
              <w:top w:val="nil"/>
              <w:left w:val="nil"/>
              <w:bottom w:val="nil"/>
              <w:right w:val="nil"/>
            </w:tcBorders>
          </w:tcPr>
          <w:p w14:paraId="1EDCF716" w14:textId="77777777" w:rsidR="002B5DB4" w:rsidRPr="0053472F" w:rsidRDefault="002B5DB4" w:rsidP="00ED60A6">
            <w:pPr>
              <w:pStyle w:val="Normal6a"/>
            </w:pPr>
            <w:r w:rsidRPr="0053472F">
              <w:t>18.</w:t>
            </w:r>
            <w:r w:rsidRPr="0053472F">
              <w:tab/>
              <w:t xml:space="preserve">apeluje o szybkie wyznaczenie chronionych obszarów morskich w Antarktyce, w tym na Morzu Weddella i na Półwyspie Antarktycznym; wzywa Komisję do aktywnego działania na rzecz tych morskich obszarów chronionych w ramach wyważonej reakcji na rosnące </w:t>
            </w:r>
            <w:r w:rsidRPr="0053472F">
              <w:lastRenderedPageBreak/>
              <w:t>ambicje innych podmiotów globalnych w tych regionach;</w:t>
            </w:r>
          </w:p>
        </w:tc>
        <w:tc>
          <w:tcPr>
            <w:tcW w:w="4876" w:type="dxa"/>
            <w:tcBorders>
              <w:top w:val="nil"/>
              <w:left w:val="nil"/>
              <w:bottom w:val="nil"/>
              <w:right w:val="nil"/>
            </w:tcBorders>
          </w:tcPr>
          <w:p w14:paraId="1DFFD5E5" w14:textId="77777777" w:rsidR="002B5DB4" w:rsidRPr="0053472F" w:rsidRDefault="002B5DB4" w:rsidP="00ED60A6">
            <w:pPr>
              <w:pStyle w:val="Normal6a"/>
            </w:pPr>
            <w:r w:rsidRPr="0053472F">
              <w:lastRenderedPageBreak/>
              <w:t>18.</w:t>
            </w:r>
            <w:r w:rsidRPr="0053472F">
              <w:tab/>
              <w:t xml:space="preserve">apeluje o szybkie wyznaczenie chronionych obszarów morskich w Antarktyce, w tym na Morzu Weddella i na Półwyspie Antarktycznym; wzywa Komisję do aktywnego działania na rzecz tych morskich obszarów chronionych w ramach wyważonej reakcji na rosnące </w:t>
            </w:r>
            <w:r w:rsidRPr="0053472F">
              <w:rPr>
                <w:b/>
                <w:i/>
              </w:rPr>
              <w:t>i potencjalnie niezrównoważone</w:t>
            </w:r>
            <w:r w:rsidRPr="0053472F">
              <w:t xml:space="preserve"> ambicje innych podmiotów globalnych w tych </w:t>
            </w:r>
            <w:r w:rsidRPr="0053472F">
              <w:lastRenderedPageBreak/>
              <w:t xml:space="preserve">regionach; </w:t>
            </w:r>
            <w:r w:rsidRPr="0053472F">
              <w:rPr>
                <w:b/>
                <w:i/>
              </w:rPr>
              <w:t>zwraca się do Komisji i państw członkowskich o wspieranie neutralności naukowej wrażliwych obszarów Arktyki i Antarktydy;</w:t>
            </w:r>
          </w:p>
        </w:tc>
      </w:tr>
    </w:tbl>
    <w:p w14:paraId="507BF113"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DDC4A3B" w14:textId="77777777" w:rsidR="002B5DB4" w:rsidRPr="0053472F" w:rsidRDefault="002B5DB4" w:rsidP="002B5DB4">
      <w:r w:rsidRPr="0053472F">
        <w:rPr>
          <w:rStyle w:val="HideTWBExt"/>
        </w:rPr>
        <w:t>&lt;/Amend&gt;</w:t>
      </w:r>
    </w:p>
    <w:p w14:paraId="4D74E04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244</w:t>
      </w:r>
      <w:r w:rsidRPr="0053472F">
        <w:rPr>
          <w:rStyle w:val="HideTWBExt"/>
          <w:b w:val="0"/>
        </w:rPr>
        <w:t>&lt;/NumAm&gt;</w:t>
      </w:r>
    </w:p>
    <w:p w14:paraId="17CD681A"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3E1F7288"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57799103" w14:textId="77777777" w:rsidR="002B5DB4" w:rsidRPr="0053472F" w:rsidRDefault="002B5DB4" w:rsidP="002B5DB4">
      <w:pPr>
        <w:pStyle w:val="NormalBold"/>
      </w:pPr>
      <w:r w:rsidRPr="0053472F">
        <w:rPr>
          <w:rStyle w:val="HideTWBExt"/>
          <w:b w:val="0"/>
        </w:rPr>
        <w:t>&lt;/RepeatBlock-By&gt;</w:t>
      </w:r>
    </w:p>
    <w:p w14:paraId="6DBD167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A141FDD" w14:textId="77777777" w:rsidR="002B5DB4" w:rsidRPr="0053472F" w:rsidRDefault="002B5DB4" w:rsidP="002B5DB4">
      <w:pPr>
        <w:pStyle w:val="NormalBold"/>
      </w:pPr>
      <w:r w:rsidRPr="0053472F">
        <w:rPr>
          <w:rStyle w:val="HideTWBExt"/>
          <w:b w:val="0"/>
        </w:rPr>
        <w:t>&lt;Article&gt;</w:t>
      </w:r>
      <w:r w:rsidRPr="0053472F">
        <w:t>Ustęp 18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DE04A60" w14:textId="77777777" w:rsidTr="00ED60A6">
        <w:trPr>
          <w:trHeight w:hRule="exact" w:val="240"/>
          <w:jc w:val="center"/>
        </w:trPr>
        <w:tc>
          <w:tcPr>
            <w:tcW w:w="9752" w:type="dxa"/>
            <w:gridSpan w:val="2"/>
            <w:tcBorders>
              <w:top w:val="nil"/>
              <w:left w:val="nil"/>
              <w:bottom w:val="nil"/>
              <w:right w:val="nil"/>
            </w:tcBorders>
          </w:tcPr>
          <w:p w14:paraId="41171729" w14:textId="77777777" w:rsidR="002B5DB4" w:rsidRPr="0053472F" w:rsidRDefault="002B5DB4" w:rsidP="00ED60A6"/>
        </w:tc>
      </w:tr>
      <w:tr w:rsidR="002B5DB4" w:rsidRPr="0053472F" w14:paraId="2381A2B5" w14:textId="77777777" w:rsidTr="00ED60A6">
        <w:trPr>
          <w:trHeight w:val="240"/>
          <w:jc w:val="center"/>
        </w:trPr>
        <w:tc>
          <w:tcPr>
            <w:tcW w:w="4876" w:type="dxa"/>
            <w:tcBorders>
              <w:top w:val="nil"/>
              <w:left w:val="nil"/>
              <w:bottom w:val="nil"/>
              <w:right w:val="nil"/>
            </w:tcBorders>
          </w:tcPr>
          <w:p w14:paraId="10920D7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E1C01E6" w14:textId="77777777" w:rsidR="002B5DB4" w:rsidRPr="0053472F" w:rsidRDefault="002B5DB4" w:rsidP="00ED60A6">
            <w:pPr>
              <w:pStyle w:val="AmColumnHeading"/>
            </w:pPr>
            <w:r w:rsidRPr="0053472F">
              <w:t>Poprawka</w:t>
            </w:r>
          </w:p>
        </w:tc>
      </w:tr>
      <w:tr w:rsidR="002B5DB4" w:rsidRPr="0053472F" w14:paraId="4EB2ABF1" w14:textId="77777777" w:rsidTr="00ED60A6">
        <w:trPr>
          <w:jc w:val="center"/>
        </w:trPr>
        <w:tc>
          <w:tcPr>
            <w:tcW w:w="4876" w:type="dxa"/>
            <w:tcBorders>
              <w:top w:val="nil"/>
              <w:left w:val="nil"/>
              <w:bottom w:val="nil"/>
              <w:right w:val="nil"/>
            </w:tcBorders>
          </w:tcPr>
          <w:p w14:paraId="3F4BBE8A" w14:textId="77777777" w:rsidR="002B5DB4" w:rsidRPr="0053472F" w:rsidRDefault="002B5DB4" w:rsidP="00ED60A6">
            <w:pPr>
              <w:pStyle w:val="Normal6a"/>
            </w:pPr>
            <w:r w:rsidRPr="0053472F">
              <w:t>18.</w:t>
            </w:r>
            <w:r w:rsidRPr="0053472F">
              <w:tab/>
              <w:t>apeluje o szybkie wyznaczenie chronionych obszarów morskich w Antarktyce, w tym na Morzu Weddella i na Półwyspie Antarktycznym; wzywa Komisję do aktywnego działania na rzecz tych morskich obszarów chronionych w ramach wyważonej reakcji na rosnące ambicje innych podmiotów globalnych w tych regionach;</w:t>
            </w:r>
          </w:p>
        </w:tc>
        <w:tc>
          <w:tcPr>
            <w:tcW w:w="4876" w:type="dxa"/>
            <w:tcBorders>
              <w:top w:val="nil"/>
              <w:left w:val="nil"/>
              <w:bottom w:val="nil"/>
              <w:right w:val="nil"/>
            </w:tcBorders>
          </w:tcPr>
          <w:p w14:paraId="57D9843B" w14:textId="77777777" w:rsidR="002B5DB4" w:rsidRPr="0053472F" w:rsidRDefault="002B5DB4" w:rsidP="00ED60A6">
            <w:pPr>
              <w:pStyle w:val="Normal6a"/>
            </w:pPr>
            <w:r w:rsidRPr="0053472F">
              <w:t>18.</w:t>
            </w:r>
            <w:r w:rsidRPr="0053472F">
              <w:tab/>
              <w:t xml:space="preserve">apeluje o szybkie wyznaczenie chronionych obszarów morskich w Antarktyce, w tym na Morzu Weddella i na Półwyspie Antarktycznym; wzywa Komisję </w:t>
            </w:r>
            <w:r w:rsidRPr="0053472F">
              <w:rPr>
                <w:b/>
                <w:i/>
              </w:rPr>
              <w:t xml:space="preserve">oraz państwa członkowskie </w:t>
            </w:r>
            <w:r w:rsidRPr="0053472F">
              <w:t>do aktywnego działania na rzecz tych morskich obszarów chronionych</w:t>
            </w:r>
            <w:r w:rsidRPr="0053472F">
              <w:rPr>
                <w:b/>
                <w:i/>
              </w:rPr>
              <w:t xml:space="preserve">, </w:t>
            </w:r>
            <w:r w:rsidRPr="0053472F">
              <w:t xml:space="preserve">w </w:t>
            </w:r>
            <w:r w:rsidRPr="0053472F">
              <w:rPr>
                <w:b/>
                <w:i/>
              </w:rPr>
              <w:t xml:space="preserve">szczególności koncentrując się na członkach CCAMLR, którzy wyrazili sprzeciw wobec propozycji wyznaczenia chronionych obszarów morskich, w </w:t>
            </w:r>
            <w:r w:rsidRPr="0053472F">
              <w:t>ramach wyważonej reakcji na rosnące ambicje innych podmiotów globalnych w tych regionach;</w:t>
            </w:r>
          </w:p>
        </w:tc>
      </w:tr>
    </w:tbl>
    <w:p w14:paraId="377B149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7D1CF1C" w14:textId="77777777" w:rsidR="002B5DB4" w:rsidRPr="0053472F" w:rsidRDefault="002B5DB4" w:rsidP="002B5DB4">
      <w:r w:rsidRPr="0053472F">
        <w:rPr>
          <w:rStyle w:val="HideTWBExt"/>
        </w:rPr>
        <w:t>&lt;/Amend&gt;</w:t>
      </w:r>
    </w:p>
    <w:p w14:paraId="3F3E865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245</w:t>
      </w:r>
      <w:r w:rsidRPr="0053472F">
        <w:rPr>
          <w:rStyle w:val="HideTWBExt"/>
          <w:b w:val="0"/>
        </w:rPr>
        <w:t>&lt;/NumAm&gt;</w:t>
      </w:r>
    </w:p>
    <w:p w14:paraId="5CB421E0"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058474A8" w14:textId="77777777" w:rsidR="002B5DB4" w:rsidRPr="0053472F" w:rsidRDefault="002B5DB4" w:rsidP="002B5DB4">
      <w:pPr>
        <w:pStyle w:val="NormalBold"/>
      </w:pPr>
      <w:r w:rsidRPr="0053472F">
        <w:rPr>
          <w:rStyle w:val="HideTWBExt"/>
          <w:b w:val="0"/>
        </w:rPr>
        <w:t>&lt;/RepeatBlock-By&gt;</w:t>
      </w:r>
    </w:p>
    <w:p w14:paraId="457C022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16CA4E8" w14:textId="77777777" w:rsidR="002B5DB4" w:rsidRPr="0053472F" w:rsidRDefault="002B5DB4" w:rsidP="002B5DB4">
      <w:pPr>
        <w:pStyle w:val="NormalBold"/>
      </w:pPr>
      <w:r w:rsidRPr="0053472F">
        <w:rPr>
          <w:rStyle w:val="HideTWBExt"/>
          <w:b w:val="0"/>
        </w:rPr>
        <w:t>&lt;Article&gt;</w:t>
      </w:r>
      <w:r w:rsidRPr="0053472F">
        <w:t>Ustęp 18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E072BDA" w14:textId="77777777" w:rsidTr="00ED60A6">
        <w:trPr>
          <w:trHeight w:hRule="exact" w:val="240"/>
          <w:jc w:val="center"/>
        </w:trPr>
        <w:tc>
          <w:tcPr>
            <w:tcW w:w="9752" w:type="dxa"/>
            <w:gridSpan w:val="2"/>
            <w:tcBorders>
              <w:top w:val="nil"/>
              <w:left w:val="nil"/>
              <w:bottom w:val="nil"/>
              <w:right w:val="nil"/>
            </w:tcBorders>
          </w:tcPr>
          <w:p w14:paraId="7FFF3E54" w14:textId="77777777" w:rsidR="002B5DB4" w:rsidRPr="0053472F" w:rsidRDefault="002B5DB4" w:rsidP="00ED60A6"/>
        </w:tc>
      </w:tr>
      <w:tr w:rsidR="002B5DB4" w:rsidRPr="0053472F" w14:paraId="2EE91DFE" w14:textId="77777777" w:rsidTr="00ED60A6">
        <w:trPr>
          <w:trHeight w:val="240"/>
          <w:jc w:val="center"/>
        </w:trPr>
        <w:tc>
          <w:tcPr>
            <w:tcW w:w="4876" w:type="dxa"/>
            <w:tcBorders>
              <w:top w:val="nil"/>
              <w:left w:val="nil"/>
              <w:bottom w:val="nil"/>
              <w:right w:val="nil"/>
            </w:tcBorders>
          </w:tcPr>
          <w:p w14:paraId="742A367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2785F35" w14:textId="77777777" w:rsidR="002B5DB4" w:rsidRPr="0053472F" w:rsidRDefault="002B5DB4" w:rsidP="00ED60A6">
            <w:pPr>
              <w:pStyle w:val="AmColumnHeading"/>
            </w:pPr>
            <w:r w:rsidRPr="0053472F">
              <w:t>Poprawka</w:t>
            </w:r>
          </w:p>
        </w:tc>
      </w:tr>
      <w:tr w:rsidR="002B5DB4" w:rsidRPr="0053472F" w14:paraId="3E255FE5" w14:textId="77777777" w:rsidTr="00ED60A6">
        <w:trPr>
          <w:jc w:val="center"/>
        </w:trPr>
        <w:tc>
          <w:tcPr>
            <w:tcW w:w="4876" w:type="dxa"/>
            <w:tcBorders>
              <w:top w:val="nil"/>
              <w:left w:val="nil"/>
              <w:bottom w:val="nil"/>
              <w:right w:val="nil"/>
            </w:tcBorders>
          </w:tcPr>
          <w:p w14:paraId="4030536B" w14:textId="77777777" w:rsidR="002B5DB4" w:rsidRPr="0053472F" w:rsidRDefault="002B5DB4" w:rsidP="00ED60A6">
            <w:pPr>
              <w:pStyle w:val="Normal6a"/>
            </w:pPr>
            <w:r w:rsidRPr="0053472F">
              <w:t>18.</w:t>
            </w:r>
            <w:r w:rsidRPr="0053472F">
              <w:tab/>
              <w:t xml:space="preserve">apeluje o szybkie wyznaczenie chronionych obszarów morskich w Antarktyce, w tym na Morzu Weddella i na Półwyspie Antarktycznym; wzywa </w:t>
            </w:r>
            <w:r w:rsidRPr="0053472F">
              <w:lastRenderedPageBreak/>
              <w:t>Komisję do aktywnego działania na rzecz tych morskich obszarów chronionych w ramach wyważonej reakcji na rosnące ambicje innych podmiotów globalnych w tych regionach;</w:t>
            </w:r>
          </w:p>
        </w:tc>
        <w:tc>
          <w:tcPr>
            <w:tcW w:w="4876" w:type="dxa"/>
            <w:tcBorders>
              <w:top w:val="nil"/>
              <w:left w:val="nil"/>
              <w:bottom w:val="nil"/>
              <w:right w:val="nil"/>
            </w:tcBorders>
          </w:tcPr>
          <w:p w14:paraId="18FD07EA" w14:textId="77777777" w:rsidR="002B5DB4" w:rsidRPr="0053472F" w:rsidRDefault="002B5DB4" w:rsidP="00ED60A6">
            <w:pPr>
              <w:pStyle w:val="Normal6a"/>
            </w:pPr>
            <w:r w:rsidRPr="0053472F">
              <w:lastRenderedPageBreak/>
              <w:t>18.</w:t>
            </w:r>
            <w:r w:rsidRPr="0053472F">
              <w:tab/>
              <w:t xml:space="preserve">apeluje o szybkie wyznaczenie chronionych obszarów morskich w Antarktyce, w tym na Morzu Weddella i na Półwyspie Antarktycznym; wzywa </w:t>
            </w:r>
            <w:r w:rsidRPr="0053472F">
              <w:lastRenderedPageBreak/>
              <w:t xml:space="preserve">Komisję do aktywnego działania na rzecz tych morskich obszarów chronionych w ramach wyważonej reakcji na rosnące ambicje innych podmiotów globalnych w tych regionach; </w:t>
            </w:r>
            <w:r w:rsidRPr="0053472F">
              <w:rPr>
                <w:b/>
                <w:i/>
              </w:rPr>
              <w:t>podkreśla dobry przykład Azorów, które utworzyły największy europejski chroniony obszar morski na Atlantyku o powierzchni 287 000 km</w:t>
            </w:r>
            <w:r w:rsidRPr="0053472F">
              <w:rPr>
                <w:b/>
                <w:i/>
                <w:vertAlign w:val="superscript"/>
              </w:rPr>
              <w:t>2</w:t>
            </w:r>
            <w:r w:rsidRPr="0053472F">
              <w:rPr>
                <w:b/>
                <w:i/>
              </w:rPr>
              <w:t>;</w:t>
            </w:r>
          </w:p>
        </w:tc>
      </w:tr>
    </w:tbl>
    <w:p w14:paraId="3ADC9D66"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C8F174A" w14:textId="77777777" w:rsidR="002B5DB4" w:rsidRPr="0053472F" w:rsidRDefault="002B5DB4" w:rsidP="002B5DB4">
      <w:r w:rsidRPr="0053472F">
        <w:rPr>
          <w:rStyle w:val="HideTWBExt"/>
        </w:rPr>
        <w:t>&lt;/Amend&gt;</w:t>
      </w:r>
    </w:p>
    <w:p w14:paraId="26783A9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246</w:t>
      </w:r>
      <w:r w:rsidRPr="0053472F">
        <w:rPr>
          <w:rStyle w:val="HideTWBExt"/>
          <w:b w:val="0"/>
        </w:rPr>
        <w:t>&lt;/NumAm&gt;</w:t>
      </w:r>
    </w:p>
    <w:p w14:paraId="6D6C3FF7"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6CDEDEC3" w14:textId="77777777" w:rsidR="002B5DB4" w:rsidRPr="0053472F" w:rsidRDefault="002B5DB4" w:rsidP="002B5DB4">
      <w:pPr>
        <w:pStyle w:val="NormalBold"/>
      </w:pPr>
      <w:r w:rsidRPr="0053472F">
        <w:rPr>
          <w:rStyle w:val="HideTWBExt"/>
          <w:b w:val="0"/>
        </w:rPr>
        <w:t>&lt;/RepeatBlock-By&gt;</w:t>
      </w:r>
    </w:p>
    <w:p w14:paraId="3D14DEB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4B1FB42" w14:textId="77777777" w:rsidR="002B5DB4" w:rsidRPr="0053472F" w:rsidRDefault="002B5DB4" w:rsidP="002B5DB4">
      <w:pPr>
        <w:pStyle w:val="NormalBold"/>
      </w:pPr>
      <w:r w:rsidRPr="0053472F">
        <w:rPr>
          <w:rStyle w:val="HideTWBExt"/>
          <w:b w:val="0"/>
        </w:rPr>
        <w:t>&lt;Article&gt;</w:t>
      </w:r>
      <w:r w:rsidRPr="0053472F">
        <w:t>Ustęp 18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0FC57E6" w14:textId="77777777" w:rsidTr="00ED60A6">
        <w:trPr>
          <w:trHeight w:hRule="exact" w:val="240"/>
          <w:jc w:val="center"/>
        </w:trPr>
        <w:tc>
          <w:tcPr>
            <w:tcW w:w="9752" w:type="dxa"/>
            <w:gridSpan w:val="2"/>
            <w:tcBorders>
              <w:top w:val="nil"/>
              <w:left w:val="nil"/>
              <w:bottom w:val="nil"/>
              <w:right w:val="nil"/>
            </w:tcBorders>
          </w:tcPr>
          <w:p w14:paraId="1B0103D2" w14:textId="77777777" w:rsidR="002B5DB4" w:rsidRPr="0053472F" w:rsidRDefault="002B5DB4" w:rsidP="00ED60A6"/>
        </w:tc>
      </w:tr>
      <w:tr w:rsidR="002B5DB4" w:rsidRPr="0053472F" w14:paraId="18E0029C" w14:textId="77777777" w:rsidTr="00ED60A6">
        <w:trPr>
          <w:trHeight w:val="240"/>
          <w:jc w:val="center"/>
        </w:trPr>
        <w:tc>
          <w:tcPr>
            <w:tcW w:w="4876" w:type="dxa"/>
            <w:tcBorders>
              <w:top w:val="nil"/>
              <w:left w:val="nil"/>
              <w:bottom w:val="nil"/>
              <w:right w:val="nil"/>
            </w:tcBorders>
          </w:tcPr>
          <w:p w14:paraId="3BC4C66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6FC51EF" w14:textId="77777777" w:rsidR="002B5DB4" w:rsidRPr="0053472F" w:rsidRDefault="002B5DB4" w:rsidP="00ED60A6">
            <w:pPr>
              <w:pStyle w:val="AmColumnHeading"/>
            </w:pPr>
            <w:r w:rsidRPr="0053472F">
              <w:t>Poprawka</w:t>
            </w:r>
          </w:p>
        </w:tc>
      </w:tr>
      <w:tr w:rsidR="002B5DB4" w:rsidRPr="0053472F" w14:paraId="3F6478F2" w14:textId="77777777" w:rsidTr="00ED60A6">
        <w:trPr>
          <w:jc w:val="center"/>
        </w:trPr>
        <w:tc>
          <w:tcPr>
            <w:tcW w:w="4876" w:type="dxa"/>
            <w:tcBorders>
              <w:top w:val="nil"/>
              <w:left w:val="nil"/>
              <w:bottom w:val="nil"/>
              <w:right w:val="nil"/>
            </w:tcBorders>
          </w:tcPr>
          <w:p w14:paraId="64D0EAC5" w14:textId="77777777" w:rsidR="002B5DB4" w:rsidRPr="0053472F" w:rsidRDefault="002B5DB4" w:rsidP="00ED60A6">
            <w:pPr>
              <w:pStyle w:val="Normal6a"/>
            </w:pPr>
            <w:r w:rsidRPr="0053472F">
              <w:t>18.</w:t>
            </w:r>
            <w:r w:rsidRPr="0053472F">
              <w:tab/>
              <w:t xml:space="preserve">apeluje o </w:t>
            </w:r>
            <w:r w:rsidRPr="0053472F">
              <w:rPr>
                <w:b/>
                <w:i/>
              </w:rPr>
              <w:t xml:space="preserve">szybkie </w:t>
            </w:r>
            <w:r w:rsidRPr="0053472F">
              <w:t xml:space="preserve">wyznaczenie chronionych obszarów morskich w Antarktyce, w tym na Morzu Weddella i na Półwyspie Antarktycznym; </w:t>
            </w:r>
            <w:r w:rsidRPr="0053472F">
              <w:rPr>
                <w:b/>
                <w:i/>
              </w:rPr>
              <w:t>wzywa Komisję do aktywnego działania na rzecz tych morskich obszarów chronionych w ramach wyważonej reakcji na rosnące ambicje innych podmiotów globalnych w tych regionach;</w:t>
            </w:r>
          </w:p>
        </w:tc>
        <w:tc>
          <w:tcPr>
            <w:tcW w:w="4876" w:type="dxa"/>
            <w:tcBorders>
              <w:top w:val="nil"/>
              <w:left w:val="nil"/>
              <w:bottom w:val="nil"/>
              <w:right w:val="nil"/>
            </w:tcBorders>
          </w:tcPr>
          <w:p w14:paraId="3DCB6813" w14:textId="77777777" w:rsidR="002B5DB4" w:rsidRPr="0053472F" w:rsidRDefault="002B5DB4" w:rsidP="00ED60A6">
            <w:pPr>
              <w:pStyle w:val="Normal6a"/>
            </w:pPr>
            <w:r w:rsidRPr="0053472F">
              <w:t>18.</w:t>
            </w:r>
            <w:r w:rsidRPr="0053472F">
              <w:tab/>
              <w:t xml:space="preserve">apeluje o wyznaczenie chronionych obszarów morskich w Antarktyce, </w:t>
            </w:r>
            <w:r w:rsidRPr="0053472F">
              <w:rPr>
                <w:b/>
                <w:i/>
              </w:rPr>
              <w:t xml:space="preserve">tam gdzie </w:t>
            </w:r>
            <w:r w:rsidRPr="0053472F">
              <w:t xml:space="preserve">w </w:t>
            </w:r>
            <w:r w:rsidRPr="0053472F">
              <w:rPr>
                <w:b/>
                <w:i/>
              </w:rPr>
              <w:t xml:space="preserve">danym przypadku jest to naukowo uzasadnione, w </w:t>
            </w:r>
            <w:r w:rsidRPr="0053472F">
              <w:t>tym na Morzu Weddella i na Półwyspie Antarktycznym;</w:t>
            </w:r>
          </w:p>
        </w:tc>
      </w:tr>
    </w:tbl>
    <w:p w14:paraId="0C809FCD"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D7F44AE" w14:textId="77777777" w:rsidR="002B5DB4" w:rsidRPr="0053472F" w:rsidRDefault="002B5DB4" w:rsidP="002B5DB4">
      <w:r w:rsidRPr="0053472F">
        <w:rPr>
          <w:rStyle w:val="HideTWBExt"/>
        </w:rPr>
        <w:t>&lt;/Amend&gt;</w:t>
      </w:r>
    </w:p>
    <w:p w14:paraId="7DDD576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247</w:t>
      </w:r>
      <w:r w:rsidRPr="0053472F">
        <w:rPr>
          <w:rStyle w:val="HideTWBExt"/>
          <w:b w:val="0"/>
        </w:rPr>
        <w:t>&lt;/NumAm&gt;</w:t>
      </w:r>
    </w:p>
    <w:p w14:paraId="2F703908"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7F48BD8C" w14:textId="77777777" w:rsidR="002B5DB4" w:rsidRPr="0053472F" w:rsidRDefault="002B5DB4" w:rsidP="002B5DB4">
      <w:pPr>
        <w:pStyle w:val="NormalBold"/>
      </w:pPr>
      <w:r w:rsidRPr="0053472F">
        <w:rPr>
          <w:rStyle w:val="HideTWBExt"/>
          <w:b w:val="0"/>
        </w:rPr>
        <w:t>&lt;/RepeatBlock-By&gt;</w:t>
      </w:r>
    </w:p>
    <w:p w14:paraId="249C954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618851D" w14:textId="77777777" w:rsidR="002B5DB4" w:rsidRPr="0053472F" w:rsidRDefault="002B5DB4" w:rsidP="002B5DB4">
      <w:pPr>
        <w:pStyle w:val="NormalBold"/>
      </w:pPr>
      <w:r w:rsidRPr="0053472F">
        <w:rPr>
          <w:rStyle w:val="HideTWBExt"/>
          <w:b w:val="0"/>
        </w:rPr>
        <w:t>&lt;Article&gt;</w:t>
      </w:r>
      <w:r w:rsidRPr="0053472F">
        <w:t>Ustęp 18</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96C0BC0" w14:textId="77777777" w:rsidTr="00ED60A6">
        <w:trPr>
          <w:trHeight w:hRule="exact" w:val="240"/>
          <w:jc w:val="center"/>
        </w:trPr>
        <w:tc>
          <w:tcPr>
            <w:tcW w:w="9752" w:type="dxa"/>
            <w:gridSpan w:val="2"/>
            <w:tcBorders>
              <w:top w:val="nil"/>
              <w:left w:val="nil"/>
              <w:bottom w:val="nil"/>
              <w:right w:val="nil"/>
            </w:tcBorders>
          </w:tcPr>
          <w:p w14:paraId="15B770B8" w14:textId="77777777" w:rsidR="002B5DB4" w:rsidRPr="0053472F" w:rsidRDefault="002B5DB4" w:rsidP="00ED60A6"/>
        </w:tc>
      </w:tr>
      <w:tr w:rsidR="002B5DB4" w:rsidRPr="0053472F" w14:paraId="5A90B531" w14:textId="77777777" w:rsidTr="00ED60A6">
        <w:trPr>
          <w:trHeight w:val="240"/>
          <w:jc w:val="center"/>
        </w:trPr>
        <w:tc>
          <w:tcPr>
            <w:tcW w:w="4876" w:type="dxa"/>
            <w:tcBorders>
              <w:top w:val="nil"/>
              <w:left w:val="nil"/>
              <w:bottom w:val="nil"/>
              <w:right w:val="nil"/>
            </w:tcBorders>
          </w:tcPr>
          <w:p w14:paraId="010B947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44BC9FD" w14:textId="77777777" w:rsidR="002B5DB4" w:rsidRPr="0053472F" w:rsidRDefault="002B5DB4" w:rsidP="00ED60A6">
            <w:pPr>
              <w:pStyle w:val="AmColumnHeading"/>
            </w:pPr>
            <w:r w:rsidRPr="0053472F">
              <w:t>Poprawka</w:t>
            </w:r>
          </w:p>
        </w:tc>
      </w:tr>
      <w:tr w:rsidR="002B5DB4" w:rsidRPr="0053472F" w14:paraId="70835094" w14:textId="77777777" w:rsidTr="00ED60A6">
        <w:trPr>
          <w:jc w:val="center"/>
        </w:trPr>
        <w:tc>
          <w:tcPr>
            <w:tcW w:w="4876" w:type="dxa"/>
            <w:tcBorders>
              <w:top w:val="nil"/>
              <w:left w:val="nil"/>
              <w:bottom w:val="nil"/>
              <w:right w:val="nil"/>
            </w:tcBorders>
          </w:tcPr>
          <w:p w14:paraId="7C840CAD" w14:textId="77777777" w:rsidR="002B5DB4" w:rsidRPr="0053472F" w:rsidRDefault="002B5DB4" w:rsidP="00ED60A6">
            <w:pPr>
              <w:pStyle w:val="Normal6a"/>
            </w:pPr>
            <w:r w:rsidRPr="0053472F">
              <w:t>18.</w:t>
            </w:r>
            <w:r w:rsidRPr="0053472F">
              <w:tab/>
              <w:t xml:space="preserve">apeluje o szybkie wyznaczenie chronionych obszarów morskich w Antarktyce, w tym na Morzu Weddella i na Półwyspie Antarktycznym; wzywa Komisję do aktywnego działania na rzecz </w:t>
            </w:r>
            <w:r w:rsidRPr="0053472F">
              <w:lastRenderedPageBreak/>
              <w:t xml:space="preserve">tych morskich obszarów chronionych w ramach </w:t>
            </w:r>
            <w:r w:rsidRPr="0053472F">
              <w:rPr>
                <w:b/>
                <w:i/>
              </w:rPr>
              <w:t xml:space="preserve">wyważonej </w:t>
            </w:r>
            <w:r w:rsidRPr="0053472F">
              <w:t>reakcji na rosnące ambicje innych podmiotów globalnych w tych regionach;</w:t>
            </w:r>
          </w:p>
        </w:tc>
        <w:tc>
          <w:tcPr>
            <w:tcW w:w="4876" w:type="dxa"/>
            <w:tcBorders>
              <w:top w:val="nil"/>
              <w:left w:val="nil"/>
              <w:bottom w:val="nil"/>
              <w:right w:val="nil"/>
            </w:tcBorders>
          </w:tcPr>
          <w:p w14:paraId="70E73258" w14:textId="77777777" w:rsidR="002B5DB4" w:rsidRPr="0053472F" w:rsidRDefault="002B5DB4" w:rsidP="00ED60A6">
            <w:pPr>
              <w:pStyle w:val="Normal6a"/>
            </w:pPr>
            <w:r w:rsidRPr="0053472F">
              <w:lastRenderedPageBreak/>
              <w:t>18.</w:t>
            </w:r>
            <w:r w:rsidRPr="0053472F">
              <w:tab/>
              <w:t xml:space="preserve">apeluje o szybkie wyznaczenie chronionych obszarów morskich w Antarktyce, w tym na Morzu Weddella i na Półwyspie Antarktycznym; wzywa Komisję do aktywnego działania na rzecz </w:t>
            </w:r>
            <w:r w:rsidRPr="0053472F">
              <w:lastRenderedPageBreak/>
              <w:t xml:space="preserve">tych morskich obszarów chronionych w ramach </w:t>
            </w:r>
            <w:r w:rsidRPr="0053472F">
              <w:rPr>
                <w:b/>
                <w:i/>
              </w:rPr>
              <w:t xml:space="preserve">koniecznej </w:t>
            </w:r>
            <w:r w:rsidRPr="0053472F">
              <w:t>reakcji na rosnące ambicje innych podmiotów globalnych w tych regionach;</w:t>
            </w:r>
          </w:p>
        </w:tc>
      </w:tr>
    </w:tbl>
    <w:p w14:paraId="78B72C48"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62AC35D" w14:textId="77777777" w:rsidR="002B5DB4" w:rsidRPr="0053472F" w:rsidRDefault="002B5DB4" w:rsidP="002B5DB4">
      <w:r w:rsidRPr="0053472F">
        <w:rPr>
          <w:rStyle w:val="HideTWBExt"/>
        </w:rPr>
        <w:t>&lt;/Amend&gt;</w:t>
      </w:r>
    </w:p>
    <w:p w14:paraId="668BFE8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248</w:t>
      </w:r>
      <w:r w:rsidRPr="0053472F">
        <w:rPr>
          <w:rStyle w:val="HideTWBExt"/>
          <w:b w:val="0"/>
        </w:rPr>
        <w:t>&lt;/NumAm&gt;</w:t>
      </w:r>
    </w:p>
    <w:p w14:paraId="23B14DF4"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64083E3D" w14:textId="77777777" w:rsidR="002B5DB4" w:rsidRPr="0053472F" w:rsidRDefault="002B5DB4" w:rsidP="002B5DB4">
      <w:pPr>
        <w:pStyle w:val="NormalBold"/>
      </w:pPr>
      <w:r w:rsidRPr="0053472F">
        <w:rPr>
          <w:rStyle w:val="HideTWBExt"/>
          <w:b w:val="0"/>
        </w:rPr>
        <w:t>&lt;/RepeatBlock-By&gt;</w:t>
      </w:r>
    </w:p>
    <w:p w14:paraId="2B4897A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AEDE3CB" w14:textId="77777777" w:rsidR="002B5DB4" w:rsidRPr="0053472F" w:rsidRDefault="002B5DB4" w:rsidP="002B5DB4">
      <w:pPr>
        <w:pStyle w:val="NormalBold"/>
      </w:pPr>
      <w:r w:rsidRPr="0053472F">
        <w:rPr>
          <w:rStyle w:val="HideTWBExt"/>
          <w:b w:val="0"/>
        </w:rPr>
        <w:t>&lt;Article&gt;</w:t>
      </w:r>
      <w:r w:rsidRPr="0053472F">
        <w:t>Ustęp 18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1D1E4BB" w14:textId="77777777" w:rsidTr="00ED60A6">
        <w:trPr>
          <w:trHeight w:hRule="exact" w:val="240"/>
          <w:jc w:val="center"/>
        </w:trPr>
        <w:tc>
          <w:tcPr>
            <w:tcW w:w="9752" w:type="dxa"/>
            <w:gridSpan w:val="2"/>
            <w:tcBorders>
              <w:top w:val="nil"/>
              <w:left w:val="nil"/>
              <w:bottom w:val="nil"/>
              <w:right w:val="nil"/>
            </w:tcBorders>
          </w:tcPr>
          <w:p w14:paraId="3348903B" w14:textId="77777777" w:rsidR="002B5DB4" w:rsidRPr="0053472F" w:rsidRDefault="002B5DB4" w:rsidP="00ED60A6"/>
        </w:tc>
      </w:tr>
      <w:tr w:rsidR="002B5DB4" w:rsidRPr="0053472F" w14:paraId="5C64ABCA" w14:textId="77777777" w:rsidTr="00ED60A6">
        <w:trPr>
          <w:trHeight w:val="240"/>
          <w:jc w:val="center"/>
        </w:trPr>
        <w:tc>
          <w:tcPr>
            <w:tcW w:w="4876" w:type="dxa"/>
            <w:tcBorders>
              <w:top w:val="nil"/>
              <w:left w:val="nil"/>
              <w:bottom w:val="nil"/>
              <w:right w:val="nil"/>
            </w:tcBorders>
          </w:tcPr>
          <w:p w14:paraId="6C407D5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116A280" w14:textId="77777777" w:rsidR="002B5DB4" w:rsidRPr="0053472F" w:rsidRDefault="002B5DB4" w:rsidP="00ED60A6">
            <w:pPr>
              <w:pStyle w:val="AmColumnHeading"/>
            </w:pPr>
            <w:r w:rsidRPr="0053472F">
              <w:t>Poprawka</w:t>
            </w:r>
          </w:p>
        </w:tc>
      </w:tr>
      <w:tr w:rsidR="002B5DB4" w:rsidRPr="0053472F" w14:paraId="376257E6" w14:textId="77777777" w:rsidTr="00ED60A6">
        <w:trPr>
          <w:jc w:val="center"/>
        </w:trPr>
        <w:tc>
          <w:tcPr>
            <w:tcW w:w="4876" w:type="dxa"/>
            <w:tcBorders>
              <w:top w:val="nil"/>
              <w:left w:val="nil"/>
              <w:bottom w:val="nil"/>
              <w:right w:val="nil"/>
            </w:tcBorders>
          </w:tcPr>
          <w:p w14:paraId="1D1F536E" w14:textId="77777777" w:rsidR="002B5DB4" w:rsidRPr="0053472F" w:rsidRDefault="002B5DB4" w:rsidP="00ED60A6">
            <w:pPr>
              <w:pStyle w:val="Normal6a"/>
            </w:pPr>
          </w:p>
        </w:tc>
        <w:tc>
          <w:tcPr>
            <w:tcW w:w="4876" w:type="dxa"/>
            <w:tcBorders>
              <w:top w:val="nil"/>
              <w:left w:val="nil"/>
              <w:bottom w:val="nil"/>
              <w:right w:val="nil"/>
            </w:tcBorders>
          </w:tcPr>
          <w:p w14:paraId="55D0693E" w14:textId="77777777" w:rsidR="002B5DB4" w:rsidRPr="0053472F" w:rsidRDefault="002B5DB4" w:rsidP="00ED60A6">
            <w:pPr>
              <w:pStyle w:val="Normal6a"/>
            </w:pPr>
            <w:r w:rsidRPr="0053472F">
              <w:rPr>
                <w:b/>
                <w:i/>
              </w:rPr>
              <w:t>18a.</w:t>
            </w:r>
            <w:r w:rsidRPr="0053472F">
              <w:rPr>
                <w:b/>
                <w:i/>
              </w:rPr>
              <w:tab/>
              <w:t>podkreśla, że dowody naukowe muszą pozostać podstawą podejmowania decyzji w zakresie międzynarodowego zarządzania oceanami, służąc jako wspólna waluta w negocjacjach wielostronnych i wspierając zrównoważone zarządzanie rybołówstwem i akwakulturą; ponownie podkreśla potrzebę oparcia wszystkich polityk na rzetelnych podstawach naukowych oraz inwestowania w instytucje naukowe dostarczające dowodów uzasadniających takie decyzje i wspierania takich instytucji;</w:t>
            </w:r>
          </w:p>
        </w:tc>
      </w:tr>
    </w:tbl>
    <w:p w14:paraId="52D2ED5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0E90EB0" w14:textId="77777777" w:rsidR="002B5DB4" w:rsidRPr="0053472F" w:rsidRDefault="002B5DB4" w:rsidP="002B5DB4">
      <w:r w:rsidRPr="0053472F">
        <w:rPr>
          <w:rStyle w:val="HideTWBExt"/>
        </w:rPr>
        <w:t>&lt;/Amend&gt;</w:t>
      </w:r>
    </w:p>
    <w:p w14:paraId="59B06AD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249</w:t>
      </w:r>
      <w:r w:rsidRPr="0053472F">
        <w:rPr>
          <w:rStyle w:val="HideTWBExt"/>
          <w:b w:val="0"/>
        </w:rPr>
        <w:t>&lt;/NumAm&gt;</w:t>
      </w:r>
    </w:p>
    <w:p w14:paraId="5FFF01D5"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54F638C5" w14:textId="77777777" w:rsidR="002B5DB4" w:rsidRPr="0053472F" w:rsidRDefault="002B5DB4" w:rsidP="002B5DB4">
      <w:pPr>
        <w:pStyle w:val="NormalBold"/>
      </w:pPr>
      <w:r w:rsidRPr="0053472F">
        <w:rPr>
          <w:rStyle w:val="HideTWBExt"/>
          <w:b w:val="0"/>
        </w:rPr>
        <w:t>&lt;/RepeatBlock-By&gt;</w:t>
      </w:r>
    </w:p>
    <w:p w14:paraId="04ECC91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AEB43F0" w14:textId="77777777" w:rsidR="002B5DB4" w:rsidRPr="0053472F" w:rsidRDefault="002B5DB4" w:rsidP="002B5DB4">
      <w:pPr>
        <w:pStyle w:val="NormalBold"/>
      </w:pPr>
      <w:r w:rsidRPr="0053472F">
        <w:rPr>
          <w:rStyle w:val="HideTWBExt"/>
          <w:b w:val="0"/>
        </w:rPr>
        <w:t>&lt;Article&gt;</w:t>
      </w:r>
      <w:r w:rsidRPr="0053472F">
        <w:t>Ustęp 18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328007B" w14:textId="77777777" w:rsidTr="00ED60A6">
        <w:trPr>
          <w:trHeight w:hRule="exact" w:val="240"/>
          <w:jc w:val="center"/>
        </w:trPr>
        <w:tc>
          <w:tcPr>
            <w:tcW w:w="9752" w:type="dxa"/>
            <w:gridSpan w:val="2"/>
            <w:tcBorders>
              <w:top w:val="nil"/>
              <w:left w:val="nil"/>
              <w:bottom w:val="nil"/>
              <w:right w:val="nil"/>
            </w:tcBorders>
          </w:tcPr>
          <w:p w14:paraId="7E99F3B9" w14:textId="77777777" w:rsidR="002B5DB4" w:rsidRPr="0053472F" w:rsidRDefault="002B5DB4" w:rsidP="00ED60A6"/>
        </w:tc>
      </w:tr>
      <w:tr w:rsidR="002B5DB4" w:rsidRPr="0053472F" w14:paraId="1C2175BA" w14:textId="77777777" w:rsidTr="00ED60A6">
        <w:trPr>
          <w:trHeight w:val="240"/>
          <w:jc w:val="center"/>
        </w:trPr>
        <w:tc>
          <w:tcPr>
            <w:tcW w:w="4876" w:type="dxa"/>
            <w:tcBorders>
              <w:top w:val="nil"/>
              <w:left w:val="nil"/>
              <w:bottom w:val="nil"/>
              <w:right w:val="nil"/>
            </w:tcBorders>
          </w:tcPr>
          <w:p w14:paraId="60A76DA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227CE49" w14:textId="77777777" w:rsidR="002B5DB4" w:rsidRPr="0053472F" w:rsidRDefault="002B5DB4" w:rsidP="00ED60A6">
            <w:pPr>
              <w:pStyle w:val="AmColumnHeading"/>
            </w:pPr>
            <w:r w:rsidRPr="0053472F">
              <w:t>Poprawka</w:t>
            </w:r>
          </w:p>
        </w:tc>
      </w:tr>
      <w:tr w:rsidR="002B5DB4" w:rsidRPr="0053472F" w14:paraId="4F52FA06" w14:textId="77777777" w:rsidTr="00ED60A6">
        <w:trPr>
          <w:jc w:val="center"/>
        </w:trPr>
        <w:tc>
          <w:tcPr>
            <w:tcW w:w="4876" w:type="dxa"/>
            <w:tcBorders>
              <w:top w:val="nil"/>
              <w:left w:val="nil"/>
              <w:bottom w:val="nil"/>
              <w:right w:val="nil"/>
            </w:tcBorders>
          </w:tcPr>
          <w:p w14:paraId="4AAE24AE" w14:textId="77777777" w:rsidR="002B5DB4" w:rsidRPr="0053472F" w:rsidRDefault="002B5DB4" w:rsidP="00ED60A6">
            <w:pPr>
              <w:pStyle w:val="Normal6a"/>
            </w:pPr>
          </w:p>
        </w:tc>
        <w:tc>
          <w:tcPr>
            <w:tcW w:w="4876" w:type="dxa"/>
            <w:tcBorders>
              <w:top w:val="nil"/>
              <w:left w:val="nil"/>
              <w:bottom w:val="nil"/>
              <w:right w:val="nil"/>
            </w:tcBorders>
          </w:tcPr>
          <w:p w14:paraId="15C20553" w14:textId="77777777" w:rsidR="002B5DB4" w:rsidRPr="0053472F" w:rsidRDefault="002B5DB4" w:rsidP="00ED60A6">
            <w:pPr>
              <w:pStyle w:val="Normal6a"/>
            </w:pPr>
            <w:r w:rsidRPr="0053472F">
              <w:rPr>
                <w:b/>
                <w:i/>
              </w:rPr>
              <w:t>18a.</w:t>
            </w:r>
            <w:r w:rsidRPr="0053472F">
              <w:rPr>
                <w:b/>
                <w:i/>
              </w:rPr>
              <w:tab/>
              <w:t xml:space="preserve">podkreśla, że w globalnych ramach różnorodności biologicznej z Kunmingu/Montrealu uznaje się </w:t>
            </w:r>
            <w:r w:rsidRPr="0053472F">
              <w:rPr>
                <w:b/>
                <w:i/>
              </w:rPr>
              <w:lastRenderedPageBreak/>
              <w:t>znaczenie innych skutecznych obszarowych środków ochrony (OECM) jako uzupełniającego podejścia do ochrony obszarów morskich; podkreśla znaczenie uwzględnienia OECM, aby osiągnąć cel ochrony 30 % oceanów na całym świecie do 2030 r., zgodnie z wyżej wymienionymi ramami;</w:t>
            </w:r>
          </w:p>
        </w:tc>
      </w:tr>
    </w:tbl>
    <w:p w14:paraId="3D4E8CD9"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97E446A" w14:textId="77777777" w:rsidR="002B5DB4" w:rsidRPr="0053472F" w:rsidRDefault="002B5DB4" w:rsidP="002B5DB4">
      <w:r w:rsidRPr="0053472F">
        <w:rPr>
          <w:rStyle w:val="HideTWBExt"/>
        </w:rPr>
        <w:t>&lt;/Amend&gt;</w:t>
      </w:r>
    </w:p>
    <w:p w14:paraId="4EA0B40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250</w:t>
      </w:r>
      <w:r w:rsidRPr="0053472F">
        <w:rPr>
          <w:rStyle w:val="HideTWBExt"/>
          <w:b w:val="0"/>
        </w:rPr>
        <w:t>&lt;/NumAm&gt;</w:t>
      </w:r>
    </w:p>
    <w:p w14:paraId="0626536C"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075B0D89" w14:textId="77777777" w:rsidR="002B5DB4" w:rsidRPr="0053472F" w:rsidRDefault="002B5DB4" w:rsidP="002B5DB4">
      <w:pPr>
        <w:pStyle w:val="NormalBold"/>
      </w:pPr>
      <w:r w:rsidRPr="0053472F">
        <w:rPr>
          <w:rStyle w:val="HideTWBExt"/>
          <w:b w:val="0"/>
        </w:rPr>
        <w:t>&lt;/RepeatBlock-By&gt;</w:t>
      </w:r>
    </w:p>
    <w:p w14:paraId="4B22F63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74BA333" w14:textId="77777777" w:rsidR="002B5DB4" w:rsidRPr="0053472F" w:rsidRDefault="002B5DB4" w:rsidP="002B5DB4">
      <w:pPr>
        <w:pStyle w:val="NormalBold"/>
      </w:pPr>
      <w:r w:rsidRPr="0053472F">
        <w:rPr>
          <w:rStyle w:val="HideTWBExt"/>
          <w:b w:val="0"/>
        </w:rPr>
        <w:t>&lt;Article&gt;</w:t>
      </w:r>
      <w:r w:rsidRPr="0053472F">
        <w:t>Ustęp 18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65A5E1A" w14:textId="77777777" w:rsidTr="00ED60A6">
        <w:trPr>
          <w:trHeight w:hRule="exact" w:val="240"/>
          <w:jc w:val="center"/>
        </w:trPr>
        <w:tc>
          <w:tcPr>
            <w:tcW w:w="9752" w:type="dxa"/>
            <w:gridSpan w:val="2"/>
            <w:tcBorders>
              <w:top w:val="nil"/>
              <w:left w:val="nil"/>
              <w:bottom w:val="nil"/>
              <w:right w:val="nil"/>
            </w:tcBorders>
          </w:tcPr>
          <w:p w14:paraId="4BC0967F" w14:textId="77777777" w:rsidR="002B5DB4" w:rsidRPr="0053472F" w:rsidRDefault="002B5DB4" w:rsidP="00ED60A6"/>
        </w:tc>
      </w:tr>
      <w:tr w:rsidR="002B5DB4" w:rsidRPr="0053472F" w14:paraId="0186966B" w14:textId="77777777" w:rsidTr="00ED60A6">
        <w:trPr>
          <w:trHeight w:val="240"/>
          <w:jc w:val="center"/>
        </w:trPr>
        <w:tc>
          <w:tcPr>
            <w:tcW w:w="4876" w:type="dxa"/>
            <w:tcBorders>
              <w:top w:val="nil"/>
              <w:left w:val="nil"/>
              <w:bottom w:val="nil"/>
              <w:right w:val="nil"/>
            </w:tcBorders>
          </w:tcPr>
          <w:p w14:paraId="43D8EEB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44B22E5" w14:textId="77777777" w:rsidR="002B5DB4" w:rsidRPr="0053472F" w:rsidRDefault="002B5DB4" w:rsidP="00ED60A6">
            <w:pPr>
              <w:pStyle w:val="AmColumnHeading"/>
            </w:pPr>
            <w:r w:rsidRPr="0053472F">
              <w:t>Poprawka</w:t>
            </w:r>
          </w:p>
        </w:tc>
      </w:tr>
      <w:tr w:rsidR="002B5DB4" w:rsidRPr="0053472F" w14:paraId="66C33930" w14:textId="77777777" w:rsidTr="00ED60A6">
        <w:trPr>
          <w:jc w:val="center"/>
        </w:trPr>
        <w:tc>
          <w:tcPr>
            <w:tcW w:w="4876" w:type="dxa"/>
            <w:tcBorders>
              <w:top w:val="nil"/>
              <w:left w:val="nil"/>
              <w:bottom w:val="nil"/>
              <w:right w:val="nil"/>
            </w:tcBorders>
          </w:tcPr>
          <w:p w14:paraId="234537A7" w14:textId="77777777" w:rsidR="002B5DB4" w:rsidRPr="0053472F" w:rsidRDefault="002B5DB4" w:rsidP="00ED60A6">
            <w:pPr>
              <w:pStyle w:val="Normal6a"/>
            </w:pPr>
          </w:p>
        </w:tc>
        <w:tc>
          <w:tcPr>
            <w:tcW w:w="4876" w:type="dxa"/>
            <w:tcBorders>
              <w:top w:val="nil"/>
              <w:left w:val="nil"/>
              <w:bottom w:val="nil"/>
              <w:right w:val="nil"/>
            </w:tcBorders>
          </w:tcPr>
          <w:p w14:paraId="3174BEA9" w14:textId="77777777" w:rsidR="002B5DB4" w:rsidRPr="0053472F" w:rsidRDefault="002B5DB4" w:rsidP="00ED60A6">
            <w:pPr>
              <w:pStyle w:val="Normal6a"/>
            </w:pPr>
            <w:r w:rsidRPr="0053472F">
              <w:rPr>
                <w:b/>
                <w:i/>
              </w:rPr>
              <w:t>18a.</w:t>
            </w:r>
            <w:r w:rsidRPr="0053472F">
              <w:rPr>
                <w:b/>
                <w:i/>
              </w:rPr>
              <w:tab/>
              <w:t>wzywa Unię Europejską do zwrócenia szczególnej uwagi na region arktyczny zgodnie ze strategią UE wobec Arktyki z 2021 r., w tym w ramach umowy o partnerstwie w sprawie zrównoważonych połowów z Grenlandią, w odniesieniu do zrównoważonego zarządzania żywymi zasobami morskimi, klimatu i ochrony środowiska morskiego, od którego zależy rybołówstwo;</w:t>
            </w:r>
          </w:p>
        </w:tc>
      </w:tr>
    </w:tbl>
    <w:p w14:paraId="6A75DC2F"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68CF541" w14:textId="77777777" w:rsidR="002B5DB4" w:rsidRPr="0053472F" w:rsidRDefault="002B5DB4" w:rsidP="002B5DB4">
      <w:r w:rsidRPr="0053472F">
        <w:rPr>
          <w:rStyle w:val="HideTWBExt"/>
        </w:rPr>
        <w:t>&lt;/Amend&gt;</w:t>
      </w:r>
    </w:p>
    <w:p w14:paraId="249B5DC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251</w:t>
      </w:r>
      <w:r w:rsidRPr="0053472F">
        <w:rPr>
          <w:rStyle w:val="HideTWBExt"/>
          <w:b w:val="0"/>
        </w:rPr>
        <w:t>&lt;/NumAm&gt;</w:t>
      </w:r>
    </w:p>
    <w:p w14:paraId="776A473A"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433B8065" w14:textId="77777777" w:rsidR="002B5DB4" w:rsidRPr="0053472F" w:rsidRDefault="002B5DB4" w:rsidP="002B5DB4">
      <w:pPr>
        <w:pStyle w:val="NormalBold"/>
      </w:pPr>
      <w:r w:rsidRPr="0053472F">
        <w:rPr>
          <w:rStyle w:val="HideTWBExt"/>
          <w:b w:val="0"/>
        </w:rPr>
        <w:t>&lt;/RepeatBlock-By&gt;</w:t>
      </w:r>
    </w:p>
    <w:p w14:paraId="5CB9742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1A94D90" w14:textId="77777777" w:rsidR="002B5DB4" w:rsidRPr="0053472F" w:rsidRDefault="002B5DB4" w:rsidP="002B5DB4">
      <w:pPr>
        <w:pStyle w:val="NormalBold"/>
      </w:pPr>
      <w:r w:rsidRPr="0053472F">
        <w:rPr>
          <w:rStyle w:val="HideTWBExt"/>
          <w:b w:val="0"/>
        </w:rPr>
        <w:t>&lt;Article&gt;</w:t>
      </w:r>
      <w:r w:rsidRPr="0053472F">
        <w:t>Ustęp 18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1CBD38C" w14:textId="77777777" w:rsidTr="00ED60A6">
        <w:trPr>
          <w:trHeight w:hRule="exact" w:val="240"/>
          <w:jc w:val="center"/>
        </w:trPr>
        <w:tc>
          <w:tcPr>
            <w:tcW w:w="9752" w:type="dxa"/>
            <w:gridSpan w:val="2"/>
            <w:tcBorders>
              <w:top w:val="nil"/>
              <w:left w:val="nil"/>
              <w:bottom w:val="nil"/>
              <w:right w:val="nil"/>
            </w:tcBorders>
          </w:tcPr>
          <w:p w14:paraId="671167E6" w14:textId="77777777" w:rsidR="002B5DB4" w:rsidRPr="0053472F" w:rsidRDefault="002B5DB4" w:rsidP="00ED60A6"/>
        </w:tc>
      </w:tr>
      <w:tr w:rsidR="002B5DB4" w:rsidRPr="0053472F" w14:paraId="28B2A03B" w14:textId="77777777" w:rsidTr="00ED60A6">
        <w:trPr>
          <w:trHeight w:val="240"/>
          <w:jc w:val="center"/>
        </w:trPr>
        <w:tc>
          <w:tcPr>
            <w:tcW w:w="4876" w:type="dxa"/>
            <w:tcBorders>
              <w:top w:val="nil"/>
              <w:left w:val="nil"/>
              <w:bottom w:val="nil"/>
              <w:right w:val="nil"/>
            </w:tcBorders>
          </w:tcPr>
          <w:p w14:paraId="237F786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C3AD963" w14:textId="77777777" w:rsidR="002B5DB4" w:rsidRPr="0053472F" w:rsidRDefault="002B5DB4" w:rsidP="00ED60A6">
            <w:pPr>
              <w:pStyle w:val="AmColumnHeading"/>
            </w:pPr>
            <w:r w:rsidRPr="0053472F">
              <w:t>Poprawka</w:t>
            </w:r>
          </w:p>
        </w:tc>
      </w:tr>
      <w:tr w:rsidR="002B5DB4" w:rsidRPr="0053472F" w14:paraId="5C95D7BA" w14:textId="77777777" w:rsidTr="00ED60A6">
        <w:trPr>
          <w:jc w:val="center"/>
        </w:trPr>
        <w:tc>
          <w:tcPr>
            <w:tcW w:w="4876" w:type="dxa"/>
            <w:tcBorders>
              <w:top w:val="nil"/>
              <w:left w:val="nil"/>
              <w:bottom w:val="nil"/>
              <w:right w:val="nil"/>
            </w:tcBorders>
          </w:tcPr>
          <w:p w14:paraId="67B9B53F" w14:textId="77777777" w:rsidR="002B5DB4" w:rsidRPr="0053472F" w:rsidRDefault="002B5DB4" w:rsidP="00ED60A6">
            <w:pPr>
              <w:pStyle w:val="Normal6a"/>
            </w:pPr>
          </w:p>
        </w:tc>
        <w:tc>
          <w:tcPr>
            <w:tcW w:w="4876" w:type="dxa"/>
            <w:tcBorders>
              <w:top w:val="nil"/>
              <w:left w:val="nil"/>
              <w:bottom w:val="nil"/>
              <w:right w:val="nil"/>
            </w:tcBorders>
          </w:tcPr>
          <w:p w14:paraId="5A6B2C78" w14:textId="77777777" w:rsidR="002B5DB4" w:rsidRPr="0053472F" w:rsidRDefault="002B5DB4" w:rsidP="00ED60A6">
            <w:pPr>
              <w:pStyle w:val="Normal6a"/>
            </w:pPr>
            <w:r w:rsidRPr="0053472F">
              <w:rPr>
                <w:b/>
                <w:i/>
              </w:rPr>
              <w:t>18a.</w:t>
            </w:r>
            <w:r w:rsidRPr="0053472F">
              <w:tab/>
            </w:r>
            <w:r w:rsidRPr="0053472F">
              <w:rPr>
                <w:b/>
                <w:i/>
              </w:rPr>
              <w:t xml:space="preserve">wzywa Komisję do propagowania koncepcji morskich obszarów dobrobytu jako ram dla pogodzenia przywracania przyrody do stanu pierwotnego i </w:t>
            </w:r>
            <w:r w:rsidRPr="0053472F">
              <w:rPr>
                <w:b/>
                <w:i/>
              </w:rPr>
              <w:lastRenderedPageBreak/>
              <w:t>dobrobytu społeczności nadbrzeżnych poprzez wykorzystanie terytorialnych środków ochrony ekosystemów; </w:t>
            </w:r>
          </w:p>
        </w:tc>
      </w:tr>
    </w:tbl>
    <w:p w14:paraId="7B81D621"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F00AED8" w14:textId="77777777" w:rsidR="002B5DB4" w:rsidRPr="0053472F" w:rsidRDefault="002B5DB4" w:rsidP="002B5DB4">
      <w:r w:rsidRPr="0053472F">
        <w:rPr>
          <w:rStyle w:val="HideTWBExt"/>
        </w:rPr>
        <w:t>&lt;/Amend&gt;</w:t>
      </w:r>
    </w:p>
    <w:p w14:paraId="4FD4A05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252</w:t>
      </w:r>
      <w:r w:rsidRPr="0053472F">
        <w:rPr>
          <w:rStyle w:val="HideTWBExt"/>
          <w:b w:val="0"/>
        </w:rPr>
        <w:t>&lt;/NumAm&gt;</w:t>
      </w:r>
    </w:p>
    <w:p w14:paraId="2B194B1C"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0463288C" w14:textId="77777777" w:rsidR="002B5DB4" w:rsidRPr="0053472F" w:rsidRDefault="002B5DB4" w:rsidP="002B5DB4">
      <w:pPr>
        <w:pStyle w:val="NormalBold"/>
      </w:pPr>
      <w:r w:rsidRPr="0053472F">
        <w:rPr>
          <w:rStyle w:val="HideTWBExt"/>
          <w:b w:val="0"/>
        </w:rPr>
        <w:t>&lt;/RepeatBlock-By&gt;</w:t>
      </w:r>
    </w:p>
    <w:p w14:paraId="6B173F4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5E26385" w14:textId="77777777" w:rsidR="002B5DB4" w:rsidRPr="0053472F" w:rsidRDefault="002B5DB4" w:rsidP="002B5DB4">
      <w:pPr>
        <w:pStyle w:val="NormalBold"/>
      </w:pPr>
      <w:r w:rsidRPr="0053472F">
        <w:rPr>
          <w:rStyle w:val="HideTWBExt"/>
          <w:b w:val="0"/>
        </w:rPr>
        <w:t>&lt;Article&gt;</w:t>
      </w:r>
      <w:r w:rsidRPr="0053472F">
        <w:t>Ustęp 19</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972A35A" w14:textId="77777777" w:rsidTr="00ED60A6">
        <w:trPr>
          <w:trHeight w:hRule="exact" w:val="240"/>
          <w:jc w:val="center"/>
        </w:trPr>
        <w:tc>
          <w:tcPr>
            <w:tcW w:w="9752" w:type="dxa"/>
            <w:gridSpan w:val="2"/>
            <w:tcBorders>
              <w:top w:val="nil"/>
              <w:left w:val="nil"/>
              <w:bottom w:val="nil"/>
              <w:right w:val="nil"/>
            </w:tcBorders>
          </w:tcPr>
          <w:p w14:paraId="0910ED77" w14:textId="77777777" w:rsidR="002B5DB4" w:rsidRPr="0053472F" w:rsidRDefault="002B5DB4" w:rsidP="00ED60A6"/>
        </w:tc>
      </w:tr>
      <w:tr w:rsidR="002B5DB4" w:rsidRPr="0053472F" w14:paraId="007DB0AD" w14:textId="77777777" w:rsidTr="00ED60A6">
        <w:trPr>
          <w:trHeight w:val="240"/>
          <w:jc w:val="center"/>
        </w:trPr>
        <w:tc>
          <w:tcPr>
            <w:tcW w:w="4876" w:type="dxa"/>
            <w:tcBorders>
              <w:top w:val="nil"/>
              <w:left w:val="nil"/>
              <w:bottom w:val="nil"/>
              <w:right w:val="nil"/>
            </w:tcBorders>
          </w:tcPr>
          <w:p w14:paraId="6DF1AB9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B503E94" w14:textId="77777777" w:rsidR="002B5DB4" w:rsidRPr="0053472F" w:rsidRDefault="002B5DB4" w:rsidP="00ED60A6">
            <w:pPr>
              <w:pStyle w:val="AmColumnHeading"/>
            </w:pPr>
            <w:r w:rsidRPr="0053472F">
              <w:t>Poprawka</w:t>
            </w:r>
          </w:p>
        </w:tc>
      </w:tr>
      <w:tr w:rsidR="002B5DB4" w:rsidRPr="0053472F" w14:paraId="5FCC2BF3" w14:textId="77777777" w:rsidTr="00ED60A6">
        <w:trPr>
          <w:jc w:val="center"/>
        </w:trPr>
        <w:tc>
          <w:tcPr>
            <w:tcW w:w="4876" w:type="dxa"/>
            <w:tcBorders>
              <w:top w:val="nil"/>
              <w:left w:val="nil"/>
              <w:bottom w:val="nil"/>
              <w:right w:val="nil"/>
            </w:tcBorders>
          </w:tcPr>
          <w:p w14:paraId="70EF8887" w14:textId="77777777" w:rsidR="002B5DB4" w:rsidRPr="0053472F" w:rsidRDefault="002B5DB4" w:rsidP="00ED60A6">
            <w:pPr>
              <w:pStyle w:val="Normal6a"/>
            </w:pPr>
            <w:r w:rsidRPr="0053472F">
              <w:t>19.</w:t>
            </w:r>
            <w:r w:rsidRPr="0053472F">
              <w:tab/>
              <w:t>popiera zobowiązanie zawarte w Europejskim pakcie na rzecz wszechoceanu dotyczące ustanowienia ogólnoeuropejskiej inicjatywy w zakresie obserwacji oceanów, stanowiącej podstawę lepszego zrozumienia ekosystemów morskich i zarządzania nimi; apeluje o zacieśnienie współpracy badawczo-innowacyjnej w UE, tak by poprawić współpracę naukową w odniesieniu do mórz i umocnić wiodącą rolę UE w dziedzinie oceanografii;</w:t>
            </w:r>
          </w:p>
        </w:tc>
        <w:tc>
          <w:tcPr>
            <w:tcW w:w="4876" w:type="dxa"/>
            <w:tcBorders>
              <w:top w:val="nil"/>
              <w:left w:val="nil"/>
              <w:bottom w:val="nil"/>
              <w:right w:val="nil"/>
            </w:tcBorders>
          </w:tcPr>
          <w:p w14:paraId="30559F47" w14:textId="77777777" w:rsidR="002B5DB4" w:rsidRPr="0053472F" w:rsidRDefault="002B5DB4" w:rsidP="00ED60A6">
            <w:pPr>
              <w:pStyle w:val="Normal6a"/>
            </w:pPr>
            <w:r w:rsidRPr="0053472F">
              <w:t>19.</w:t>
            </w:r>
            <w:r w:rsidRPr="0053472F">
              <w:tab/>
              <w:t>popiera zobowiązanie zawarte w Europejskim pakcie na rzecz wszechoceanu dotyczące ustanowienia ogólnoeuropejskiej inicjatywy w zakresie obserwacji oceanów, stanowiącej podstawę lepszego zrozumienia ekosystemów morskich i zarządzania nimi</w:t>
            </w:r>
            <w:r w:rsidRPr="0053472F">
              <w:rPr>
                <w:b/>
                <w:i/>
              </w:rPr>
              <w:t>, przy jednoczesnym propagowaniu utworzenia globalnej sieci obserwatoriów dzielących się danymi i wspierających mobilność naukowców</w:t>
            </w:r>
            <w:r w:rsidRPr="0053472F">
              <w:t xml:space="preserve">; apeluje o zacieśnienie współpracy badawczo-innowacyjnej w UE, tak by poprawić współpracę </w:t>
            </w:r>
            <w:r w:rsidRPr="0053472F">
              <w:rPr>
                <w:b/>
                <w:i/>
              </w:rPr>
              <w:t>i mobilność</w:t>
            </w:r>
            <w:r w:rsidRPr="0053472F">
              <w:t xml:space="preserve"> naukową w odniesieniu do mórz i umocnić wiodącą rolę UE w dziedzinie oceanografii; </w:t>
            </w:r>
            <w:r w:rsidRPr="0053472F">
              <w:rPr>
                <w:b/>
                <w:i/>
              </w:rPr>
              <w:t>a także, w obliczu odnotowanego spadku zaangażowania niektórych światowych partnerów w redukcję emisji gazów cieplarnianych, wzywa Unię do wzmocnienia swoich działań i zaangażowania w współpracę naukową na rzecz ochrony ekosystemów morskich i przybrzeżnych;</w:t>
            </w:r>
          </w:p>
        </w:tc>
      </w:tr>
    </w:tbl>
    <w:p w14:paraId="36BEFC3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57DEBC3F" w14:textId="77777777" w:rsidR="002B5DB4" w:rsidRPr="0053472F" w:rsidRDefault="002B5DB4" w:rsidP="002B5DB4">
      <w:r w:rsidRPr="0053472F">
        <w:rPr>
          <w:rStyle w:val="HideTWBExt"/>
        </w:rPr>
        <w:t>&lt;/Amend&gt;</w:t>
      </w:r>
    </w:p>
    <w:p w14:paraId="61C57E6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253</w:t>
      </w:r>
      <w:r w:rsidRPr="0053472F">
        <w:rPr>
          <w:rStyle w:val="HideTWBExt"/>
          <w:b w:val="0"/>
        </w:rPr>
        <w:t>&lt;/NumAm&gt;</w:t>
      </w:r>
    </w:p>
    <w:p w14:paraId="708F3E76"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425C172C" w14:textId="77777777" w:rsidR="002B5DB4" w:rsidRPr="0053472F" w:rsidRDefault="002B5DB4" w:rsidP="002B5DB4">
      <w:pPr>
        <w:pStyle w:val="NormalBold"/>
      </w:pPr>
      <w:r w:rsidRPr="0053472F">
        <w:rPr>
          <w:rStyle w:val="HideTWBExt"/>
          <w:b w:val="0"/>
        </w:rPr>
        <w:t>&lt;/RepeatBlock-By&gt;</w:t>
      </w:r>
    </w:p>
    <w:p w14:paraId="61F1D8C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61777A3" w14:textId="77777777" w:rsidR="002B5DB4" w:rsidRPr="0053472F" w:rsidRDefault="002B5DB4" w:rsidP="002B5DB4">
      <w:pPr>
        <w:pStyle w:val="NormalBold"/>
      </w:pPr>
      <w:r w:rsidRPr="0053472F">
        <w:rPr>
          <w:rStyle w:val="HideTWBExt"/>
          <w:b w:val="0"/>
        </w:rPr>
        <w:lastRenderedPageBreak/>
        <w:t>&lt;Article&gt;</w:t>
      </w:r>
      <w:r w:rsidRPr="0053472F">
        <w:t>Ustęp 19</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D863429" w14:textId="77777777" w:rsidTr="00ED60A6">
        <w:trPr>
          <w:trHeight w:hRule="exact" w:val="240"/>
          <w:jc w:val="center"/>
        </w:trPr>
        <w:tc>
          <w:tcPr>
            <w:tcW w:w="9752" w:type="dxa"/>
            <w:gridSpan w:val="2"/>
            <w:tcBorders>
              <w:top w:val="nil"/>
              <w:left w:val="nil"/>
              <w:bottom w:val="nil"/>
              <w:right w:val="nil"/>
            </w:tcBorders>
          </w:tcPr>
          <w:p w14:paraId="1D55540D" w14:textId="77777777" w:rsidR="002B5DB4" w:rsidRPr="0053472F" w:rsidRDefault="002B5DB4" w:rsidP="00ED60A6"/>
        </w:tc>
      </w:tr>
      <w:tr w:rsidR="002B5DB4" w:rsidRPr="0053472F" w14:paraId="2D757170" w14:textId="77777777" w:rsidTr="00ED60A6">
        <w:trPr>
          <w:trHeight w:val="240"/>
          <w:jc w:val="center"/>
        </w:trPr>
        <w:tc>
          <w:tcPr>
            <w:tcW w:w="4876" w:type="dxa"/>
            <w:tcBorders>
              <w:top w:val="nil"/>
              <w:left w:val="nil"/>
              <w:bottom w:val="nil"/>
              <w:right w:val="nil"/>
            </w:tcBorders>
          </w:tcPr>
          <w:p w14:paraId="508C070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6F55974" w14:textId="77777777" w:rsidR="002B5DB4" w:rsidRPr="0053472F" w:rsidRDefault="002B5DB4" w:rsidP="00ED60A6">
            <w:pPr>
              <w:pStyle w:val="AmColumnHeading"/>
            </w:pPr>
            <w:r w:rsidRPr="0053472F">
              <w:t>Poprawka</w:t>
            </w:r>
          </w:p>
        </w:tc>
      </w:tr>
      <w:tr w:rsidR="002B5DB4" w:rsidRPr="0053472F" w14:paraId="691E4323" w14:textId="77777777" w:rsidTr="00ED60A6">
        <w:trPr>
          <w:jc w:val="center"/>
        </w:trPr>
        <w:tc>
          <w:tcPr>
            <w:tcW w:w="4876" w:type="dxa"/>
            <w:tcBorders>
              <w:top w:val="nil"/>
              <w:left w:val="nil"/>
              <w:bottom w:val="nil"/>
              <w:right w:val="nil"/>
            </w:tcBorders>
          </w:tcPr>
          <w:p w14:paraId="0D8D954E" w14:textId="77777777" w:rsidR="002B5DB4" w:rsidRPr="0053472F" w:rsidRDefault="002B5DB4" w:rsidP="00ED60A6">
            <w:pPr>
              <w:pStyle w:val="Normal6a"/>
            </w:pPr>
            <w:r w:rsidRPr="0053472F">
              <w:t>19.</w:t>
            </w:r>
            <w:r w:rsidRPr="0053472F">
              <w:tab/>
              <w:t xml:space="preserve">popiera zobowiązanie zawarte w Europejskim pakcie na rzecz wszechoceanu dotyczące ustanowienia ogólnoeuropejskiej inicjatywy w zakresie obserwacji oceanów, stanowiącej podstawę lepszego zrozumienia ekosystemów morskich i zarządzania nimi; apeluje o zacieśnienie współpracy badawczo-innowacyjnej w UE, tak by poprawić współpracę naukową w odniesieniu do mórz i umocnić </w:t>
            </w:r>
            <w:r w:rsidRPr="0053472F">
              <w:rPr>
                <w:b/>
                <w:i/>
              </w:rPr>
              <w:t xml:space="preserve">wiodącą rolę </w:t>
            </w:r>
            <w:r w:rsidRPr="0053472F">
              <w:t>UE w dziedzinie oceanografii;</w:t>
            </w:r>
          </w:p>
        </w:tc>
        <w:tc>
          <w:tcPr>
            <w:tcW w:w="4876" w:type="dxa"/>
            <w:tcBorders>
              <w:top w:val="nil"/>
              <w:left w:val="nil"/>
              <w:bottom w:val="nil"/>
              <w:right w:val="nil"/>
            </w:tcBorders>
          </w:tcPr>
          <w:p w14:paraId="0BA58CFB" w14:textId="77777777" w:rsidR="002B5DB4" w:rsidRPr="0053472F" w:rsidRDefault="002B5DB4" w:rsidP="00ED60A6">
            <w:pPr>
              <w:pStyle w:val="Normal6a"/>
            </w:pPr>
            <w:r w:rsidRPr="0053472F">
              <w:t>19.</w:t>
            </w:r>
            <w:r w:rsidRPr="0053472F">
              <w:tab/>
              <w:t xml:space="preserve">popiera zobowiązanie zawarte w Europejskim pakcie na rzecz wszechoceanu dotyczące ustanowienia ogólnoeuropejskiej inicjatywy w zakresie obserwacji oceanów, stanowiącej podstawę lepszego zrozumienia ekosystemów morskich i zarządzania nimi; apeluje o zacieśnienie współpracy badawczo-innowacyjnej w UE, tak by poprawić współpracę naukową w odniesieniu do mórz i umocnić </w:t>
            </w:r>
            <w:r w:rsidRPr="0053472F">
              <w:rPr>
                <w:b/>
                <w:i/>
              </w:rPr>
              <w:t xml:space="preserve">globalną pozycję </w:t>
            </w:r>
            <w:r w:rsidRPr="0053472F">
              <w:t xml:space="preserve">UE </w:t>
            </w:r>
            <w:r w:rsidRPr="0053472F">
              <w:rPr>
                <w:b/>
                <w:i/>
              </w:rPr>
              <w:t xml:space="preserve">jako lidera </w:t>
            </w:r>
            <w:r w:rsidRPr="0053472F">
              <w:t xml:space="preserve">w dziedzinie oceanografii </w:t>
            </w:r>
            <w:r w:rsidRPr="0053472F">
              <w:rPr>
                <w:b/>
                <w:i/>
              </w:rPr>
              <w:t>i nauk o morzu w ujęciu całościowym</w:t>
            </w:r>
            <w:r w:rsidRPr="0053472F">
              <w:t xml:space="preserve">; </w:t>
            </w:r>
            <w:r w:rsidRPr="0053472F">
              <w:rPr>
                <w:b/>
                <w:i/>
              </w:rPr>
              <w:t>podkreśla potrzebę zapewnienia odpowiedniego wsparcia finansowego;</w:t>
            </w:r>
          </w:p>
        </w:tc>
      </w:tr>
    </w:tbl>
    <w:p w14:paraId="49027A4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F1979C3" w14:textId="77777777" w:rsidR="002B5DB4" w:rsidRPr="0053472F" w:rsidRDefault="002B5DB4" w:rsidP="002B5DB4">
      <w:r w:rsidRPr="0053472F">
        <w:rPr>
          <w:rStyle w:val="HideTWBExt"/>
        </w:rPr>
        <w:t>&lt;/Amend&gt;</w:t>
      </w:r>
    </w:p>
    <w:p w14:paraId="0674182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254</w:t>
      </w:r>
      <w:r w:rsidRPr="0053472F">
        <w:rPr>
          <w:rStyle w:val="HideTWBExt"/>
          <w:b w:val="0"/>
        </w:rPr>
        <w:t>&lt;/NumAm&gt;</w:t>
      </w:r>
    </w:p>
    <w:p w14:paraId="2ECEA373"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4861371D" w14:textId="77777777" w:rsidR="002B5DB4" w:rsidRPr="0053472F" w:rsidRDefault="002B5DB4" w:rsidP="002B5DB4">
      <w:pPr>
        <w:pStyle w:val="NormalBold"/>
      </w:pPr>
      <w:r w:rsidRPr="0053472F">
        <w:rPr>
          <w:rStyle w:val="HideTWBExt"/>
          <w:b w:val="0"/>
        </w:rPr>
        <w:t>&lt;/RepeatBlock-By&gt;</w:t>
      </w:r>
    </w:p>
    <w:p w14:paraId="548C203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EBBA450" w14:textId="77777777" w:rsidR="002B5DB4" w:rsidRPr="0053472F" w:rsidRDefault="002B5DB4" w:rsidP="002B5DB4">
      <w:pPr>
        <w:pStyle w:val="NormalBold"/>
      </w:pPr>
      <w:r w:rsidRPr="0053472F">
        <w:rPr>
          <w:rStyle w:val="HideTWBExt"/>
          <w:b w:val="0"/>
        </w:rPr>
        <w:t>&lt;Article&gt;</w:t>
      </w:r>
      <w:r w:rsidRPr="0053472F">
        <w:t>Ustęp 19</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205FACA" w14:textId="77777777" w:rsidTr="00ED60A6">
        <w:trPr>
          <w:trHeight w:hRule="exact" w:val="240"/>
          <w:jc w:val="center"/>
        </w:trPr>
        <w:tc>
          <w:tcPr>
            <w:tcW w:w="9752" w:type="dxa"/>
            <w:gridSpan w:val="2"/>
            <w:tcBorders>
              <w:top w:val="nil"/>
              <w:left w:val="nil"/>
              <w:bottom w:val="nil"/>
              <w:right w:val="nil"/>
            </w:tcBorders>
          </w:tcPr>
          <w:p w14:paraId="1F9B407F" w14:textId="77777777" w:rsidR="002B5DB4" w:rsidRPr="0053472F" w:rsidRDefault="002B5DB4" w:rsidP="00ED60A6"/>
        </w:tc>
      </w:tr>
      <w:tr w:rsidR="002B5DB4" w:rsidRPr="0053472F" w14:paraId="46FD5B70" w14:textId="77777777" w:rsidTr="00ED60A6">
        <w:trPr>
          <w:trHeight w:val="240"/>
          <w:jc w:val="center"/>
        </w:trPr>
        <w:tc>
          <w:tcPr>
            <w:tcW w:w="4876" w:type="dxa"/>
            <w:tcBorders>
              <w:top w:val="nil"/>
              <w:left w:val="nil"/>
              <w:bottom w:val="nil"/>
              <w:right w:val="nil"/>
            </w:tcBorders>
          </w:tcPr>
          <w:p w14:paraId="5A72E92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566775A" w14:textId="77777777" w:rsidR="002B5DB4" w:rsidRPr="0053472F" w:rsidRDefault="002B5DB4" w:rsidP="00ED60A6">
            <w:pPr>
              <w:pStyle w:val="AmColumnHeading"/>
            </w:pPr>
            <w:r w:rsidRPr="0053472F">
              <w:t>Poprawka</w:t>
            </w:r>
          </w:p>
        </w:tc>
      </w:tr>
      <w:tr w:rsidR="002B5DB4" w:rsidRPr="0053472F" w14:paraId="6584E8E1" w14:textId="77777777" w:rsidTr="00ED60A6">
        <w:trPr>
          <w:jc w:val="center"/>
        </w:trPr>
        <w:tc>
          <w:tcPr>
            <w:tcW w:w="4876" w:type="dxa"/>
            <w:tcBorders>
              <w:top w:val="nil"/>
              <w:left w:val="nil"/>
              <w:bottom w:val="nil"/>
              <w:right w:val="nil"/>
            </w:tcBorders>
          </w:tcPr>
          <w:p w14:paraId="00A9A3D2" w14:textId="77777777" w:rsidR="002B5DB4" w:rsidRPr="0053472F" w:rsidRDefault="002B5DB4" w:rsidP="00ED60A6">
            <w:pPr>
              <w:pStyle w:val="Normal6a"/>
            </w:pPr>
            <w:r w:rsidRPr="0053472F">
              <w:t>19.</w:t>
            </w:r>
            <w:r w:rsidRPr="0053472F">
              <w:tab/>
              <w:t xml:space="preserve">popiera zobowiązanie zawarte w Europejskim pakcie na rzecz wszechoceanu dotyczące ustanowienia ogólnoeuropejskiej inicjatywy w zakresie obserwacji oceanów, stanowiącej podstawę lepszego zrozumienia ekosystemów morskich i zarządzania nimi; apeluje o zacieśnienie współpracy badawczo-innowacyjnej w UE, tak by poprawić współpracę naukową w odniesieniu do mórz i umocnić wiodącą rolę UE w dziedzinie </w:t>
            </w:r>
            <w:r w:rsidRPr="0053472F">
              <w:rPr>
                <w:b/>
                <w:i/>
              </w:rPr>
              <w:t>oceanografii</w:t>
            </w:r>
            <w:r w:rsidRPr="0053472F">
              <w:t>;</w:t>
            </w:r>
          </w:p>
        </w:tc>
        <w:tc>
          <w:tcPr>
            <w:tcW w:w="4876" w:type="dxa"/>
            <w:tcBorders>
              <w:top w:val="nil"/>
              <w:left w:val="nil"/>
              <w:bottom w:val="nil"/>
              <w:right w:val="nil"/>
            </w:tcBorders>
          </w:tcPr>
          <w:p w14:paraId="06FE5163" w14:textId="77777777" w:rsidR="002B5DB4" w:rsidRPr="0053472F" w:rsidRDefault="002B5DB4" w:rsidP="00ED60A6">
            <w:pPr>
              <w:pStyle w:val="Normal6a"/>
            </w:pPr>
            <w:r w:rsidRPr="0053472F">
              <w:t>19.</w:t>
            </w:r>
            <w:r w:rsidRPr="0053472F">
              <w:tab/>
              <w:t xml:space="preserve">popiera zobowiązanie zawarte w Europejskim pakcie na rzecz wszechoceanu dotyczące ustanowienia ogólnoeuropejskiej inicjatywy w zakresie obserwacji oceanów, stanowiącej podstawę lepszego zrozumienia ekosystemów morskich i zarządzania nimi; apeluje o zacieśnienie współpracy badawczo-innowacyjnej w UE, tak by poprawić współpracę naukową w odniesieniu do mórz i umocnić wiodącą rolę UE w dziedzinie </w:t>
            </w:r>
            <w:r w:rsidRPr="0053472F">
              <w:rPr>
                <w:b/>
                <w:i/>
              </w:rPr>
              <w:t>nauk o morzu</w:t>
            </w:r>
            <w:r w:rsidRPr="0053472F">
              <w:t>;</w:t>
            </w:r>
          </w:p>
        </w:tc>
      </w:tr>
    </w:tbl>
    <w:p w14:paraId="36E6E1A2"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26AD692" w14:textId="77777777" w:rsidR="002B5DB4" w:rsidRPr="0053472F" w:rsidRDefault="002B5DB4" w:rsidP="002B5DB4">
      <w:r w:rsidRPr="0053472F">
        <w:rPr>
          <w:rStyle w:val="HideTWBExt"/>
        </w:rPr>
        <w:t>&lt;/Amend&gt;</w:t>
      </w:r>
    </w:p>
    <w:p w14:paraId="53BEC122"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255</w:t>
      </w:r>
      <w:r w:rsidRPr="0053472F">
        <w:rPr>
          <w:rStyle w:val="HideTWBExt"/>
          <w:b w:val="0"/>
        </w:rPr>
        <w:t>&lt;/NumAm&gt;</w:t>
      </w:r>
    </w:p>
    <w:p w14:paraId="58040B4B"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2E322333" w14:textId="77777777" w:rsidR="002B5DB4" w:rsidRPr="0053472F" w:rsidRDefault="002B5DB4" w:rsidP="002B5DB4">
      <w:pPr>
        <w:pStyle w:val="NormalBold"/>
      </w:pPr>
      <w:r w:rsidRPr="0053472F">
        <w:rPr>
          <w:rStyle w:val="HideTWBExt"/>
          <w:b w:val="0"/>
        </w:rPr>
        <w:t>&lt;/RepeatBlock-By&gt;</w:t>
      </w:r>
    </w:p>
    <w:p w14:paraId="547D250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0028503" w14:textId="77777777" w:rsidR="002B5DB4" w:rsidRPr="0053472F" w:rsidRDefault="002B5DB4" w:rsidP="002B5DB4">
      <w:pPr>
        <w:pStyle w:val="NormalBold"/>
      </w:pPr>
      <w:r w:rsidRPr="0053472F">
        <w:rPr>
          <w:rStyle w:val="HideTWBExt"/>
          <w:b w:val="0"/>
        </w:rPr>
        <w:t>&lt;Article&gt;</w:t>
      </w:r>
      <w:r w:rsidRPr="0053472F">
        <w:t>Ustęp 19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3CE6A3B" w14:textId="77777777" w:rsidTr="00ED60A6">
        <w:trPr>
          <w:trHeight w:hRule="exact" w:val="240"/>
          <w:jc w:val="center"/>
        </w:trPr>
        <w:tc>
          <w:tcPr>
            <w:tcW w:w="9752" w:type="dxa"/>
            <w:gridSpan w:val="2"/>
            <w:tcBorders>
              <w:top w:val="nil"/>
              <w:left w:val="nil"/>
              <w:bottom w:val="nil"/>
              <w:right w:val="nil"/>
            </w:tcBorders>
          </w:tcPr>
          <w:p w14:paraId="5BB5AD83" w14:textId="77777777" w:rsidR="002B5DB4" w:rsidRPr="0053472F" w:rsidRDefault="002B5DB4" w:rsidP="00ED60A6"/>
        </w:tc>
      </w:tr>
      <w:tr w:rsidR="002B5DB4" w:rsidRPr="0053472F" w14:paraId="7993FCC0" w14:textId="77777777" w:rsidTr="00ED60A6">
        <w:trPr>
          <w:trHeight w:val="240"/>
          <w:jc w:val="center"/>
        </w:trPr>
        <w:tc>
          <w:tcPr>
            <w:tcW w:w="4876" w:type="dxa"/>
            <w:tcBorders>
              <w:top w:val="nil"/>
              <w:left w:val="nil"/>
              <w:bottom w:val="nil"/>
              <w:right w:val="nil"/>
            </w:tcBorders>
          </w:tcPr>
          <w:p w14:paraId="00CE4C0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5466B6E" w14:textId="77777777" w:rsidR="002B5DB4" w:rsidRPr="0053472F" w:rsidRDefault="002B5DB4" w:rsidP="00ED60A6">
            <w:pPr>
              <w:pStyle w:val="AmColumnHeading"/>
            </w:pPr>
            <w:r w:rsidRPr="0053472F">
              <w:t>Poprawka</w:t>
            </w:r>
          </w:p>
        </w:tc>
      </w:tr>
      <w:tr w:rsidR="002B5DB4" w:rsidRPr="0053472F" w14:paraId="15A4117F" w14:textId="77777777" w:rsidTr="00ED60A6">
        <w:trPr>
          <w:jc w:val="center"/>
        </w:trPr>
        <w:tc>
          <w:tcPr>
            <w:tcW w:w="4876" w:type="dxa"/>
            <w:tcBorders>
              <w:top w:val="nil"/>
              <w:left w:val="nil"/>
              <w:bottom w:val="nil"/>
              <w:right w:val="nil"/>
            </w:tcBorders>
          </w:tcPr>
          <w:p w14:paraId="3D545A61" w14:textId="77777777" w:rsidR="002B5DB4" w:rsidRPr="0053472F" w:rsidRDefault="002B5DB4" w:rsidP="00ED60A6">
            <w:pPr>
              <w:pStyle w:val="Normal6a"/>
            </w:pPr>
          </w:p>
        </w:tc>
        <w:tc>
          <w:tcPr>
            <w:tcW w:w="4876" w:type="dxa"/>
            <w:tcBorders>
              <w:top w:val="nil"/>
              <w:left w:val="nil"/>
              <w:bottom w:val="nil"/>
              <w:right w:val="nil"/>
            </w:tcBorders>
          </w:tcPr>
          <w:p w14:paraId="681C02CB" w14:textId="77777777" w:rsidR="002B5DB4" w:rsidRPr="0053472F" w:rsidRDefault="002B5DB4" w:rsidP="00ED60A6">
            <w:pPr>
              <w:pStyle w:val="Normal6a"/>
            </w:pPr>
            <w:r w:rsidRPr="0053472F">
              <w:rPr>
                <w:b/>
                <w:i/>
              </w:rPr>
              <w:t>19a.</w:t>
            </w:r>
            <w:r w:rsidRPr="0053472F">
              <w:rPr>
                <w:b/>
                <w:i/>
              </w:rPr>
              <w:tab/>
              <w:t>podkreśla znaczenie wzmocnienia udziału instytucji Unii w RFMO, w tym w GFCM i Międzynarodowej Komisji ds. Ochrony Tuńczyka Atlantyckiego (ICCAT), a także współpracy z agencjami ONZ w celu zapewnienia spójnego, opartego na naukowych podstawach międzynarodowego zarządzania oceanami;</w:t>
            </w:r>
          </w:p>
        </w:tc>
      </w:tr>
    </w:tbl>
    <w:p w14:paraId="523FF04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9F0D383" w14:textId="77777777" w:rsidR="002B5DB4" w:rsidRPr="0053472F" w:rsidRDefault="002B5DB4" w:rsidP="002B5DB4">
      <w:r w:rsidRPr="0053472F">
        <w:rPr>
          <w:rStyle w:val="HideTWBExt"/>
        </w:rPr>
        <w:t>&lt;/Amend&gt;</w:t>
      </w:r>
    </w:p>
    <w:p w14:paraId="0AAAB49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256</w:t>
      </w:r>
      <w:r w:rsidRPr="0053472F">
        <w:rPr>
          <w:rStyle w:val="HideTWBExt"/>
          <w:b w:val="0"/>
        </w:rPr>
        <w:t>&lt;/NumAm&gt;</w:t>
      </w:r>
    </w:p>
    <w:p w14:paraId="51DF6F28"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03B82B00" w14:textId="77777777" w:rsidR="002B5DB4" w:rsidRPr="0053472F" w:rsidRDefault="002B5DB4" w:rsidP="002B5DB4">
      <w:pPr>
        <w:pStyle w:val="NormalBold"/>
      </w:pPr>
      <w:r w:rsidRPr="0053472F">
        <w:rPr>
          <w:rStyle w:val="HideTWBExt"/>
          <w:b w:val="0"/>
        </w:rPr>
        <w:t>&lt;/RepeatBlock-By&gt;</w:t>
      </w:r>
    </w:p>
    <w:p w14:paraId="4B564DD4"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8F4AC03" w14:textId="77777777" w:rsidR="002B5DB4" w:rsidRPr="0053472F" w:rsidRDefault="002B5DB4" w:rsidP="002B5DB4">
      <w:pPr>
        <w:pStyle w:val="NormalBold"/>
      </w:pPr>
      <w:r w:rsidRPr="0053472F">
        <w:rPr>
          <w:rStyle w:val="HideTWBExt"/>
          <w:b w:val="0"/>
        </w:rPr>
        <w:t>&lt;Article&gt;</w:t>
      </w:r>
      <w:r w:rsidRPr="0053472F">
        <w:t>Ustęp 19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55EBB6A" w14:textId="77777777" w:rsidTr="00ED60A6">
        <w:trPr>
          <w:trHeight w:hRule="exact" w:val="240"/>
          <w:jc w:val="center"/>
        </w:trPr>
        <w:tc>
          <w:tcPr>
            <w:tcW w:w="9752" w:type="dxa"/>
            <w:gridSpan w:val="2"/>
            <w:tcBorders>
              <w:top w:val="nil"/>
              <w:left w:val="nil"/>
              <w:bottom w:val="nil"/>
              <w:right w:val="nil"/>
            </w:tcBorders>
          </w:tcPr>
          <w:p w14:paraId="6D77BB70" w14:textId="77777777" w:rsidR="002B5DB4" w:rsidRPr="0053472F" w:rsidRDefault="002B5DB4" w:rsidP="00ED60A6"/>
        </w:tc>
      </w:tr>
      <w:tr w:rsidR="002B5DB4" w:rsidRPr="0053472F" w14:paraId="492C805D" w14:textId="77777777" w:rsidTr="00ED60A6">
        <w:trPr>
          <w:trHeight w:val="240"/>
          <w:jc w:val="center"/>
        </w:trPr>
        <w:tc>
          <w:tcPr>
            <w:tcW w:w="4876" w:type="dxa"/>
            <w:tcBorders>
              <w:top w:val="nil"/>
              <w:left w:val="nil"/>
              <w:bottom w:val="nil"/>
              <w:right w:val="nil"/>
            </w:tcBorders>
          </w:tcPr>
          <w:p w14:paraId="3E48919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105737F" w14:textId="77777777" w:rsidR="002B5DB4" w:rsidRPr="0053472F" w:rsidRDefault="002B5DB4" w:rsidP="00ED60A6">
            <w:pPr>
              <w:pStyle w:val="AmColumnHeading"/>
            </w:pPr>
            <w:r w:rsidRPr="0053472F">
              <w:t>Poprawka</w:t>
            </w:r>
          </w:p>
        </w:tc>
      </w:tr>
      <w:tr w:rsidR="002B5DB4" w:rsidRPr="0053472F" w14:paraId="2C43D6CC" w14:textId="77777777" w:rsidTr="00ED60A6">
        <w:trPr>
          <w:jc w:val="center"/>
        </w:trPr>
        <w:tc>
          <w:tcPr>
            <w:tcW w:w="4876" w:type="dxa"/>
            <w:tcBorders>
              <w:top w:val="nil"/>
              <w:left w:val="nil"/>
              <w:bottom w:val="nil"/>
              <w:right w:val="nil"/>
            </w:tcBorders>
          </w:tcPr>
          <w:p w14:paraId="4B455696" w14:textId="77777777" w:rsidR="002B5DB4" w:rsidRPr="0053472F" w:rsidRDefault="002B5DB4" w:rsidP="00ED60A6">
            <w:pPr>
              <w:pStyle w:val="Normal6a"/>
            </w:pPr>
          </w:p>
        </w:tc>
        <w:tc>
          <w:tcPr>
            <w:tcW w:w="4876" w:type="dxa"/>
            <w:tcBorders>
              <w:top w:val="nil"/>
              <w:left w:val="nil"/>
              <w:bottom w:val="nil"/>
              <w:right w:val="nil"/>
            </w:tcBorders>
          </w:tcPr>
          <w:p w14:paraId="3E17A5E3" w14:textId="77777777" w:rsidR="002B5DB4" w:rsidRPr="0053472F" w:rsidRDefault="002B5DB4" w:rsidP="00ED60A6">
            <w:pPr>
              <w:pStyle w:val="Normal6a"/>
            </w:pPr>
            <w:r w:rsidRPr="0053472F">
              <w:rPr>
                <w:b/>
                <w:i/>
              </w:rPr>
              <w:t>19a.</w:t>
            </w:r>
            <w:r w:rsidRPr="0053472F">
              <w:rPr>
                <w:b/>
                <w:i/>
              </w:rPr>
              <w:tab/>
              <w:t>ponownie wzywa UE i jej państwa członkowskie do wykazania się przywództwem w zakresie międzynarodowego zarządzania oceanami poprzez ochronę wielorybów i obronę pełnego wdrożenia międzynarodowego moratorium na wielorybnictwo komercyjne;</w:t>
            </w:r>
          </w:p>
        </w:tc>
      </w:tr>
    </w:tbl>
    <w:p w14:paraId="41942813"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BD2442E" w14:textId="77777777" w:rsidR="002B5DB4" w:rsidRPr="0053472F" w:rsidRDefault="002B5DB4" w:rsidP="002B5DB4">
      <w:r w:rsidRPr="0053472F">
        <w:rPr>
          <w:rStyle w:val="HideTWBExt"/>
        </w:rPr>
        <w:t>&lt;/Amend&gt;</w:t>
      </w:r>
    </w:p>
    <w:p w14:paraId="51D7A5A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257</w:t>
      </w:r>
      <w:r w:rsidRPr="0053472F">
        <w:rPr>
          <w:rStyle w:val="HideTWBExt"/>
          <w:b w:val="0"/>
        </w:rPr>
        <w:t>&lt;/NumAm&gt;</w:t>
      </w:r>
    </w:p>
    <w:p w14:paraId="58FB9658"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46C38629" w14:textId="77777777" w:rsidR="002B5DB4" w:rsidRPr="0053472F" w:rsidRDefault="002B5DB4" w:rsidP="002B5DB4">
      <w:pPr>
        <w:pStyle w:val="NormalBold"/>
      </w:pPr>
      <w:r w:rsidRPr="0053472F">
        <w:rPr>
          <w:rStyle w:val="HideTWBExt"/>
          <w:b w:val="0"/>
        </w:rPr>
        <w:t>&lt;/RepeatBlock-By&gt;</w:t>
      </w:r>
    </w:p>
    <w:p w14:paraId="55FEA4B7" w14:textId="77777777" w:rsidR="002B5DB4" w:rsidRPr="0053472F" w:rsidRDefault="002B5DB4" w:rsidP="002B5DB4">
      <w:pPr>
        <w:pStyle w:val="NormalBold"/>
      </w:pPr>
      <w:r w:rsidRPr="0053472F">
        <w:rPr>
          <w:rStyle w:val="HideTWBExt"/>
          <w:b w:val="0"/>
        </w:rPr>
        <w:lastRenderedPageBreak/>
        <w:t>&lt;DocAmend&gt;</w:t>
      </w:r>
      <w:r w:rsidRPr="0053472F">
        <w:t>Projekt rezolucji</w:t>
      </w:r>
      <w:r w:rsidRPr="0053472F">
        <w:rPr>
          <w:rStyle w:val="HideTWBExt"/>
          <w:b w:val="0"/>
        </w:rPr>
        <w:t>&lt;/DocAmend&gt;</w:t>
      </w:r>
    </w:p>
    <w:p w14:paraId="2501E7CF" w14:textId="77777777" w:rsidR="002B5DB4" w:rsidRPr="0053472F" w:rsidRDefault="002B5DB4" w:rsidP="002B5DB4">
      <w:pPr>
        <w:pStyle w:val="NormalBold"/>
      </w:pPr>
      <w:r w:rsidRPr="0053472F">
        <w:rPr>
          <w:rStyle w:val="HideTWBExt"/>
          <w:b w:val="0"/>
        </w:rPr>
        <w:t>&lt;Article&gt;</w:t>
      </w:r>
      <w:r w:rsidRPr="0053472F">
        <w:t>Ustęp 19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927F593" w14:textId="77777777" w:rsidTr="00ED60A6">
        <w:trPr>
          <w:trHeight w:hRule="exact" w:val="240"/>
          <w:jc w:val="center"/>
        </w:trPr>
        <w:tc>
          <w:tcPr>
            <w:tcW w:w="9752" w:type="dxa"/>
            <w:gridSpan w:val="2"/>
            <w:tcBorders>
              <w:top w:val="nil"/>
              <w:left w:val="nil"/>
              <w:bottom w:val="nil"/>
              <w:right w:val="nil"/>
            </w:tcBorders>
          </w:tcPr>
          <w:p w14:paraId="5526B62E" w14:textId="77777777" w:rsidR="002B5DB4" w:rsidRPr="0053472F" w:rsidRDefault="002B5DB4" w:rsidP="00ED60A6"/>
        </w:tc>
      </w:tr>
      <w:tr w:rsidR="002B5DB4" w:rsidRPr="0053472F" w14:paraId="1A0A5615" w14:textId="77777777" w:rsidTr="00ED60A6">
        <w:trPr>
          <w:trHeight w:val="240"/>
          <w:jc w:val="center"/>
        </w:trPr>
        <w:tc>
          <w:tcPr>
            <w:tcW w:w="4876" w:type="dxa"/>
            <w:tcBorders>
              <w:top w:val="nil"/>
              <w:left w:val="nil"/>
              <w:bottom w:val="nil"/>
              <w:right w:val="nil"/>
            </w:tcBorders>
          </w:tcPr>
          <w:p w14:paraId="1D04F3B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205F810" w14:textId="77777777" w:rsidR="002B5DB4" w:rsidRPr="0053472F" w:rsidRDefault="002B5DB4" w:rsidP="00ED60A6">
            <w:pPr>
              <w:pStyle w:val="AmColumnHeading"/>
            </w:pPr>
            <w:r w:rsidRPr="0053472F">
              <w:t>Poprawka</w:t>
            </w:r>
          </w:p>
        </w:tc>
      </w:tr>
      <w:tr w:rsidR="002B5DB4" w:rsidRPr="0053472F" w14:paraId="3A3DD59B" w14:textId="77777777" w:rsidTr="00ED60A6">
        <w:trPr>
          <w:jc w:val="center"/>
        </w:trPr>
        <w:tc>
          <w:tcPr>
            <w:tcW w:w="4876" w:type="dxa"/>
            <w:tcBorders>
              <w:top w:val="nil"/>
              <w:left w:val="nil"/>
              <w:bottom w:val="nil"/>
              <w:right w:val="nil"/>
            </w:tcBorders>
          </w:tcPr>
          <w:p w14:paraId="1995160F" w14:textId="77777777" w:rsidR="002B5DB4" w:rsidRPr="0053472F" w:rsidRDefault="002B5DB4" w:rsidP="00ED60A6">
            <w:pPr>
              <w:pStyle w:val="Normal6a"/>
            </w:pPr>
          </w:p>
        </w:tc>
        <w:tc>
          <w:tcPr>
            <w:tcW w:w="4876" w:type="dxa"/>
            <w:tcBorders>
              <w:top w:val="nil"/>
              <w:left w:val="nil"/>
              <w:bottom w:val="nil"/>
              <w:right w:val="nil"/>
            </w:tcBorders>
          </w:tcPr>
          <w:p w14:paraId="077BFA4B" w14:textId="77777777" w:rsidR="002B5DB4" w:rsidRPr="0053472F" w:rsidRDefault="002B5DB4" w:rsidP="00ED60A6">
            <w:pPr>
              <w:pStyle w:val="Normal6a"/>
            </w:pPr>
            <w:r w:rsidRPr="0053472F">
              <w:rPr>
                <w:b/>
                <w:i/>
              </w:rPr>
              <w:t>19b.</w:t>
            </w:r>
            <w:r w:rsidRPr="0053472F">
              <w:rPr>
                <w:b/>
                <w:i/>
              </w:rPr>
              <w:tab/>
              <w:t>przypomina, jak ważne jest dla UE i jej państw członkowskich uwzględnienie ochrony waleni w stosunkach z państwami trzecimi w zakresie rybołówstwa i współpracy dotyczącej zarządzania oceanami, w tym w stosunkach handlowych dotyczących produktów rybołówstwa;</w:t>
            </w:r>
          </w:p>
        </w:tc>
      </w:tr>
    </w:tbl>
    <w:p w14:paraId="7138644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B6C4194" w14:textId="77777777" w:rsidR="002B5DB4" w:rsidRPr="0053472F" w:rsidRDefault="002B5DB4" w:rsidP="002B5DB4">
      <w:r w:rsidRPr="0053472F">
        <w:rPr>
          <w:rStyle w:val="HideTWBExt"/>
        </w:rPr>
        <w:t>&lt;/Amend&gt;</w:t>
      </w:r>
    </w:p>
    <w:p w14:paraId="4DF41D3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258</w:t>
      </w:r>
      <w:r w:rsidRPr="0053472F">
        <w:rPr>
          <w:rStyle w:val="HideTWBExt"/>
          <w:b w:val="0"/>
        </w:rPr>
        <w:t>&lt;/NumAm&gt;</w:t>
      </w:r>
    </w:p>
    <w:p w14:paraId="2912C1AB"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4F9C9769" w14:textId="77777777" w:rsidR="002B5DB4" w:rsidRPr="0053472F" w:rsidRDefault="002B5DB4" w:rsidP="002B5DB4">
      <w:pPr>
        <w:pStyle w:val="NormalBold"/>
      </w:pPr>
      <w:r w:rsidRPr="0053472F">
        <w:rPr>
          <w:rStyle w:val="HideTWBExt"/>
          <w:b w:val="0"/>
        </w:rPr>
        <w:t>&lt;/RepeatBlock-By&gt;</w:t>
      </w:r>
    </w:p>
    <w:p w14:paraId="45696C4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86B2D5D" w14:textId="77777777" w:rsidR="002B5DB4" w:rsidRPr="0053472F" w:rsidRDefault="002B5DB4" w:rsidP="002B5DB4">
      <w:pPr>
        <w:pStyle w:val="NormalBold"/>
      </w:pPr>
      <w:r w:rsidRPr="0053472F">
        <w:rPr>
          <w:rStyle w:val="HideTWBExt"/>
          <w:b w:val="0"/>
        </w:rPr>
        <w:t>&lt;Article&gt;</w:t>
      </w:r>
      <w:r w:rsidRPr="0053472F">
        <w:t>Ustęp 20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16D93E6" w14:textId="77777777" w:rsidTr="00ED60A6">
        <w:trPr>
          <w:trHeight w:hRule="exact" w:val="240"/>
          <w:jc w:val="center"/>
        </w:trPr>
        <w:tc>
          <w:tcPr>
            <w:tcW w:w="9752" w:type="dxa"/>
            <w:gridSpan w:val="2"/>
            <w:tcBorders>
              <w:top w:val="nil"/>
              <w:left w:val="nil"/>
              <w:bottom w:val="nil"/>
              <w:right w:val="nil"/>
            </w:tcBorders>
          </w:tcPr>
          <w:p w14:paraId="42B83F9F" w14:textId="77777777" w:rsidR="002B5DB4" w:rsidRPr="0053472F" w:rsidRDefault="002B5DB4" w:rsidP="00ED60A6"/>
        </w:tc>
      </w:tr>
      <w:tr w:rsidR="002B5DB4" w:rsidRPr="0053472F" w14:paraId="5E552787" w14:textId="77777777" w:rsidTr="00ED60A6">
        <w:trPr>
          <w:trHeight w:val="240"/>
          <w:jc w:val="center"/>
        </w:trPr>
        <w:tc>
          <w:tcPr>
            <w:tcW w:w="4876" w:type="dxa"/>
            <w:tcBorders>
              <w:top w:val="nil"/>
              <w:left w:val="nil"/>
              <w:bottom w:val="nil"/>
              <w:right w:val="nil"/>
            </w:tcBorders>
          </w:tcPr>
          <w:p w14:paraId="53CFAFE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19CFAFA" w14:textId="77777777" w:rsidR="002B5DB4" w:rsidRPr="0053472F" w:rsidRDefault="002B5DB4" w:rsidP="00ED60A6">
            <w:pPr>
              <w:pStyle w:val="AmColumnHeading"/>
            </w:pPr>
            <w:r w:rsidRPr="0053472F">
              <w:t>Poprawka</w:t>
            </w:r>
          </w:p>
        </w:tc>
      </w:tr>
      <w:tr w:rsidR="002B5DB4" w:rsidRPr="0053472F" w14:paraId="04964E16" w14:textId="77777777" w:rsidTr="00ED60A6">
        <w:trPr>
          <w:jc w:val="center"/>
        </w:trPr>
        <w:tc>
          <w:tcPr>
            <w:tcW w:w="4876" w:type="dxa"/>
            <w:tcBorders>
              <w:top w:val="nil"/>
              <w:left w:val="nil"/>
              <w:bottom w:val="nil"/>
              <w:right w:val="nil"/>
            </w:tcBorders>
          </w:tcPr>
          <w:p w14:paraId="03DA56AA" w14:textId="77777777" w:rsidR="002B5DB4" w:rsidRPr="0053472F" w:rsidRDefault="002B5DB4" w:rsidP="00ED60A6">
            <w:pPr>
              <w:pStyle w:val="Normal6a"/>
            </w:pPr>
            <w:r w:rsidRPr="0053472F">
              <w:t>20.</w:t>
            </w:r>
            <w:r w:rsidRPr="0053472F">
              <w:tab/>
              <w:t>zwraca uwagę na odpowiedzialność UE za utrzymanie wiodącej pozycji na forach międzynarodowych przez dążenie do multilateralizmu, angażowanie się w relacje ze Stanami Zjednoczonymi i ustanawianie globalnych norm odnoszących się do zrównoważonego wykorzystywania mórz i do uczciwej konkurencji;</w:t>
            </w:r>
          </w:p>
        </w:tc>
        <w:tc>
          <w:tcPr>
            <w:tcW w:w="4876" w:type="dxa"/>
            <w:tcBorders>
              <w:top w:val="nil"/>
              <w:left w:val="nil"/>
              <w:bottom w:val="nil"/>
              <w:right w:val="nil"/>
            </w:tcBorders>
          </w:tcPr>
          <w:p w14:paraId="6A3B6B75" w14:textId="77777777" w:rsidR="002B5DB4" w:rsidRPr="0053472F" w:rsidRDefault="002B5DB4" w:rsidP="00ED60A6">
            <w:pPr>
              <w:pStyle w:val="Normal6a"/>
            </w:pPr>
            <w:r w:rsidRPr="0053472F">
              <w:t>20.</w:t>
            </w:r>
            <w:r w:rsidRPr="0053472F">
              <w:tab/>
              <w:t xml:space="preserve">zwraca uwagę na odpowiedzialność UE za utrzymanie wiodącej pozycji na forach międzynarodowych przez dążenie do multilateralizmu, angażowanie się w relacje ze Stanami Zjednoczonymi </w:t>
            </w:r>
            <w:r w:rsidRPr="0053472F">
              <w:rPr>
                <w:b/>
                <w:i/>
              </w:rPr>
              <w:t>oraz innymi partnerami międzynarodowymi</w:t>
            </w:r>
            <w:r w:rsidRPr="0053472F">
              <w:t xml:space="preserve"> i ustanawianie globalnych norm odnoszących się do zrównoważonego wykorzystywania mórz i do uczciwej konkurencji;</w:t>
            </w:r>
            <w:r w:rsidRPr="0053472F">
              <w:rPr>
                <w:b/>
                <w:i/>
              </w:rPr>
              <w:t> z zadowoleniem przyjmuje wejście w życie porozumienia Światowej Organizacji Handlu mającego na celu zakazanie dotacji dla połowów NNN, połowów przełowionych stad oraz połowów nieuregulowanych na pełnym morzu, co przyczynia się do wyrównania warunków konkurencji w sektorze rybołówstwa;</w:t>
            </w:r>
          </w:p>
        </w:tc>
      </w:tr>
    </w:tbl>
    <w:p w14:paraId="153E48A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11762462" w14:textId="77777777" w:rsidR="002B5DB4" w:rsidRPr="0053472F" w:rsidRDefault="002B5DB4" w:rsidP="002B5DB4">
      <w:r w:rsidRPr="0053472F">
        <w:rPr>
          <w:rStyle w:val="HideTWBExt"/>
        </w:rPr>
        <w:t>&lt;/Amend&gt;</w:t>
      </w:r>
    </w:p>
    <w:p w14:paraId="7429A323"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259</w:t>
      </w:r>
      <w:r w:rsidRPr="0053472F">
        <w:rPr>
          <w:rStyle w:val="HideTWBExt"/>
          <w:b w:val="0"/>
        </w:rPr>
        <w:t>&lt;/NumAm&gt;</w:t>
      </w:r>
    </w:p>
    <w:p w14:paraId="7C64717E"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3462F1AD" w14:textId="77777777" w:rsidR="002B5DB4" w:rsidRPr="0053472F" w:rsidRDefault="002B5DB4" w:rsidP="002B5DB4">
      <w:pPr>
        <w:pStyle w:val="NormalBold"/>
      </w:pPr>
      <w:r w:rsidRPr="0053472F">
        <w:rPr>
          <w:rStyle w:val="HideTWBExt"/>
          <w:b w:val="0"/>
        </w:rPr>
        <w:t>&lt;/RepeatBlock-By&gt;</w:t>
      </w:r>
    </w:p>
    <w:p w14:paraId="52DE39E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2608519" w14:textId="77777777" w:rsidR="002B5DB4" w:rsidRPr="0053472F" w:rsidRDefault="002B5DB4" w:rsidP="002B5DB4">
      <w:pPr>
        <w:pStyle w:val="NormalBold"/>
      </w:pPr>
      <w:r w:rsidRPr="0053472F">
        <w:rPr>
          <w:rStyle w:val="HideTWBExt"/>
          <w:b w:val="0"/>
        </w:rPr>
        <w:t>&lt;Article&gt;</w:t>
      </w:r>
      <w:r w:rsidRPr="0053472F">
        <w:t>Ustęp 20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16A9849" w14:textId="77777777" w:rsidTr="00ED60A6">
        <w:trPr>
          <w:trHeight w:hRule="exact" w:val="240"/>
          <w:jc w:val="center"/>
        </w:trPr>
        <w:tc>
          <w:tcPr>
            <w:tcW w:w="9752" w:type="dxa"/>
            <w:gridSpan w:val="2"/>
            <w:tcBorders>
              <w:top w:val="nil"/>
              <w:left w:val="nil"/>
              <w:bottom w:val="nil"/>
              <w:right w:val="nil"/>
            </w:tcBorders>
          </w:tcPr>
          <w:p w14:paraId="3BDEE7AC" w14:textId="77777777" w:rsidR="002B5DB4" w:rsidRPr="0053472F" w:rsidRDefault="002B5DB4" w:rsidP="00ED60A6"/>
        </w:tc>
      </w:tr>
      <w:tr w:rsidR="002B5DB4" w:rsidRPr="0053472F" w14:paraId="3E18DF2C" w14:textId="77777777" w:rsidTr="00ED60A6">
        <w:trPr>
          <w:trHeight w:val="240"/>
          <w:jc w:val="center"/>
        </w:trPr>
        <w:tc>
          <w:tcPr>
            <w:tcW w:w="4876" w:type="dxa"/>
            <w:tcBorders>
              <w:top w:val="nil"/>
              <w:left w:val="nil"/>
              <w:bottom w:val="nil"/>
              <w:right w:val="nil"/>
            </w:tcBorders>
          </w:tcPr>
          <w:p w14:paraId="21610A7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2DAC734" w14:textId="77777777" w:rsidR="002B5DB4" w:rsidRPr="0053472F" w:rsidRDefault="002B5DB4" w:rsidP="00ED60A6">
            <w:pPr>
              <w:pStyle w:val="AmColumnHeading"/>
            </w:pPr>
            <w:r w:rsidRPr="0053472F">
              <w:t>Poprawka</w:t>
            </w:r>
          </w:p>
        </w:tc>
      </w:tr>
      <w:tr w:rsidR="002B5DB4" w:rsidRPr="0053472F" w14:paraId="0A33C572" w14:textId="77777777" w:rsidTr="00ED60A6">
        <w:trPr>
          <w:jc w:val="center"/>
        </w:trPr>
        <w:tc>
          <w:tcPr>
            <w:tcW w:w="4876" w:type="dxa"/>
            <w:tcBorders>
              <w:top w:val="nil"/>
              <w:left w:val="nil"/>
              <w:bottom w:val="nil"/>
              <w:right w:val="nil"/>
            </w:tcBorders>
          </w:tcPr>
          <w:p w14:paraId="5B36672F" w14:textId="77777777" w:rsidR="002B5DB4" w:rsidRPr="0053472F" w:rsidRDefault="002B5DB4" w:rsidP="00ED60A6">
            <w:pPr>
              <w:pStyle w:val="Normal6a"/>
            </w:pPr>
            <w:r w:rsidRPr="0053472F">
              <w:t>20.</w:t>
            </w:r>
            <w:r w:rsidRPr="0053472F">
              <w:tab/>
              <w:t xml:space="preserve">zwraca uwagę na odpowiedzialność UE za utrzymanie wiodącej pozycji na forach międzynarodowych przez dążenie do multilateralizmu, angażowanie się </w:t>
            </w:r>
            <w:r w:rsidRPr="0053472F">
              <w:rPr>
                <w:b/>
                <w:i/>
              </w:rPr>
              <w:t xml:space="preserve">w relacje ze Stanami Zjednoczonymi i ustanawianie </w:t>
            </w:r>
            <w:r w:rsidRPr="0053472F">
              <w:t>globalnych norm odnoszących się do zrównoważonego wykorzystywania mórz i do uczciwej konkurencji;</w:t>
            </w:r>
          </w:p>
        </w:tc>
        <w:tc>
          <w:tcPr>
            <w:tcW w:w="4876" w:type="dxa"/>
            <w:tcBorders>
              <w:top w:val="nil"/>
              <w:left w:val="nil"/>
              <w:bottom w:val="nil"/>
              <w:right w:val="nil"/>
            </w:tcBorders>
          </w:tcPr>
          <w:p w14:paraId="51216BDC" w14:textId="77777777" w:rsidR="002B5DB4" w:rsidRPr="0053472F" w:rsidRDefault="002B5DB4" w:rsidP="00ED60A6">
            <w:pPr>
              <w:pStyle w:val="Normal6a"/>
            </w:pPr>
            <w:r w:rsidRPr="0053472F">
              <w:t>20.</w:t>
            </w:r>
            <w:r w:rsidRPr="0053472F">
              <w:tab/>
              <w:t xml:space="preserve">zwraca uwagę na odpowiedzialność UE za utrzymanie wiodącej pozycji na forach międzynarodowych przez dążenie do multilateralizmu, angażowanie się </w:t>
            </w:r>
            <w:r w:rsidRPr="0053472F">
              <w:rPr>
                <w:b/>
                <w:i/>
              </w:rPr>
              <w:t xml:space="preserve">we współpracę ze wszystkimi partnerami międzynarodowymi przy ustanawianiu </w:t>
            </w:r>
            <w:r w:rsidRPr="0053472F">
              <w:t xml:space="preserve">globalnych norm odnoszących się do zrównoważonego wykorzystywania mórz i do uczciwej konkurencji; </w:t>
            </w:r>
            <w:r w:rsidRPr="0053472F">
              <w:rPr>
                <w:b/>
                <w:i/>
              </w:rPr>
              <w:t>podkreśla, że regionalne organizacje ds. zarządzania rybołówstwem (RFMO) stanowią jedno z najsilniejszych wielostronnych narzędzi dostępnych dla UE w zakresie ustalania globalnych standardów, oraz podkreśla, że Unia nadal nie wykorzystuje w pełni roli organu ds. zgodności tych organizacji;</w:t>
            </w:r>
          </w:p>
        </w:tc>
      </w:tr>
    </w:tbl>
    <w:p w14:paraId="7F2A56D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65176CE" w14:textId="77777777" w:rsidR="002B5DB4" w:rsidRPr="0053472F" w:rsidRDefault="002B5DB4" w:rsidP="002B5DB4">
      <w:r w:rsidRPr="0053472F">
        <w:rPr>
          <w:rStyle w:val="HideTWBExt"/>
        </w:rPr>
        <w:t>&lt;/Amend&gt;</w:t>
      </w:r>
    </w:p>
    <w:p w14:paraId="71AE83D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260</w:t>
      </w:r>
      <w:r w:rsidRPr="0053472F">
        <w:rPr>
          <w:rStyle w:val="HideTWBExt"/>
          <w:b w:val="0"/>
        </w:rPr>
        <w:t>&lt;/NumAm&gt;</w:t>
      </w:r>
    </w:p>
    <w:p w14:paraId="4F04DD52"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08AB6357" w14:textId="77777777" w:rsidR="002B5DB4" w:rsidRPr="0053472F" w:rsidRDefault="002B5DB4" w:rsidP="002B5DB4">
      <w:pPr>
        <w:pStyle w:val="NormalBold"/>
      </w:pPr>
      <w:r w:rsidRPr="0053472F">
        <w:rPr>
          <w:rStyle w:val="HideTWBExt"/>
          <w:b w:val="0"/>
        </w:rPr>
        <w:t>&lt;/RepeatBlock-By&gt;</w:t>
      </w:r>
    </w:p>
    <w:p w14:paraId="320EBE3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AA369D7" w14:textId="77777777" w:rsidR="002B5DB4" w:rsidRPr="0053472F" w:rsidRDefault="002B5DB4" w:rsidP="002B5DB4">
      <w:pPr>
        <w:pStyle w:val="NormalBold"/>
      </w:pPr>
      <w:r w:rsidRPr="0053472F">
        <w:rPr>
          <w:rStyle w:val="HideTWBExt"/>
          <w:b w:val="0"/>
        </w:rPr>
        <w:t>&lt;Article&gt;</w:t>
      </w:r>
      <w:r w:rsidRPr="0053472F">
        <w:t>Ustęp 20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3B47362" w14:textId="77777777" w:rsidTr="00ED60A6">
        <w:trPr>
          <w:trHeight w:hRule="exact" w:val="240"/>
          <w:jc w:val="center"/>
        </w:trPr>
        <w:tc>
          <w:tcPr>
            <w:tcW w:w="9752" w:type="dxa"/>
            <w:gridSpan w:val="2"/>
            <w:tcBorders>
              <w:top w:val="nil"/>
              <w:left w:val="nil"/>
              <w:bottom w:val="nil"/>
              <w:right w:val="nil"/>
            </w:tcBorders>
          </w:tcPr>
          <w:p w14:paraId="6A204999" w14:textId="77777777" w:rsidR="002B5DB4" w:rsidRPr="0053472F" w:rsidRDefault="002B5DB4" w:rsidP="00ED60A6"/>
        </w:tc>
      </w:tr>
      <w:tr w:rsidR="002B5DB4" w:rsidRPr="0053472F" w14:paraId="3473C2F7" w14:textId="77777777" w:rsidTr="00ED60A6">
        <w:trPr>
          <w:trHeight w:val="240"/>
          <w:jc w:val="center"/>
        </w:trPr>
        <w:tc>
          <w:tcPr>
            <w:tcW w:w="4876" w:type="dxa"/>
            <w:tcBorders>
              <w:top w:val="nil"/>
              <w:left w:val="nil"/>
              <w:bottom w:val="nil"/>
              <w:right w:val="nil"/>
            </w:tcBorders>
          </w:tcPr>
          <w:p w14:paraId="6CBB59A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A6B60F7" w14:textId="77777777" w:rsidR="002B5DB4" w:rsidRPr="0053472F" w:rsidRDefault="002B5DB4" w:rsidP="00ED60A6">
            <w:pPr>
              <w:pStyle w:val="AmColumnHeading"/>
            </w:pPr>
            <w:r w:rsidRPr="0053472F">
              <w:t>Poprawka</w:t>
            </w:r>
          </w:p>
        </w:tc>
      </w:tr>
      <w:tr w:rsidR="002B5DB4" w:rsidRPr="0053472F" w14:paraId="4D568E0D" w14:textId="77777777" w:rsidTr="00ED60A6">
        <w:trPr>
          <w:jc w:val="center"/>
        </w:trPr>
        <w:tc>
          <w:tcPr>
            <w:tcW w:w="4876" w:type="dxa"/>
            <w:tcBorders>
              <w:top w:val="nil"/>
              <w:left w:val="nil"/>
              <w:bottom w:val="nil"/>
              <w:right w:val="nil"/>
            </w:tcBorders>
          </w:tcPr>
          <w:p w14:paraId="580B5266" w14:textId="77777777" w:rsidR="002B5DB4" w:rsidRPr="0053472F" w:rsidRDefault="002B5DB4" w:rsidP="00ED60A6">
            <w:pPr>
              <w:pStyle w:val="Normal6a"/>
            </w:pPr>
            <w:r w:rsidRPr="0053472F">
              <w:t>20.</w:t>
            </w:r>
            <w:r w:rsidRPr="0053472F">
              <w:tab/>
              <w:t xml:space="preserve">zwraca uwagę na odpowiedzialność UE za utrzymanie </w:t>
            </w:r>
            <w:r w:rsidRPr="0053472F">
              <w:rPr>
                <w:b/>
                <w:i/>
              </w:rPr>
              <w:t xml:space="preserve">wiodącej pozycji </w:t>
            </w:r>
            <w:r w:rsidRPr="0053472F">
              <w:t xml:space="preserve">na forach międzynarodowych przez </w:t>
            </w:r>
            <w:r w:rsidRPr="0053472F">
              <w:rPr>
                <w:b/>
                <w:i/>
              </w:rPr>
              <w:t>dążenie do multilateralizmu</w:t>
            </w:r>
            <w:r w:rsidRPr="0053472F">
              <w:t xml:space="preserve">, angażowanie się w relacje </w:t>
            </w:r>
            <w:r w:rsidRPr="0053472F">
              <w:rPr>
                <w:b/>
                <w:i/>
              </w:rPr>
              <w:t xml:space="preserve">ze Stanami Zjednoczonymi i ustanawianie globalnych norm odnoszących się </w:t>
            </w:r>
            <w:r w:rsidRPr="0053472F">
              <w:t xml:space="preserve">do zrównoważonego wykorzystywania mórz i </w:t>
            </w:r>
            <w:r w:rsidRPr="0053472F">
              <w:rPr>
                <w:b/>
                <w:i/>
              </w:rPr>
              <w:t xml:space="preserve">do </w:t>
            </w:r>
            <w:r w:rsidRPr="0053472F">
              <w:t>uczciwej konkurencji;</w:t>
            </w:r>
          </w:p>
        </w:tc>
        <w:tc>
          <w:tcPr>
            <w:tcW w:w="4876" w:type="dxa"/>
            <w:tcBorders>
              <w:top w:val="nil"/>
              <w:left w:val="nil"/>
              <w:bottom w:val="nil"/>
              <w:right w:val="nil"/>
            </w:tcBorders>
          </w:tcPr>
          <w:p w14:paraId="4564F6A2" w14:textId="77777777" w:rsidR="002B5DB4" w:rsidRPr="0053472F" w:rsidRDefault="002B5DB4" w:rsidP="00ED60A6">
            <w:pPr>
              <w:pStyle w:val="Normal6a"/>
            </w:pPr>
            <w:r w:rsidRPr="0053472F">
              <w:t>20.</w:t>
            </w:r>
            <w:r w:rsidRPr="0053472F">
              <w:tab/>
              <w:t xml:space="preserve">zwraca uwagę na odpowiedzialność UE za utrzymanie </w:t>
            </w:r>
            <w:r w:rsidRPr="0053472F">
              <w:rPr>
                <w:b/>
                <w:i/>
              </w:rPr>
              <w:t xml:space="preserve">konstruktywnej roli </w:t>
            </w:r>
            <w:r w:rsidRPr="0053472F">
              <w:t xml:space="preserve">na forach międzynarodowych przez </w:t>
            </w:r>
            <w:r w:rsidRPr="0053472F">
              <w:rPr>
                <w:b/>
                <w:i/>
              </w:rPr>
              <w:t>promowanie wzajemnych i realistycznych norm</w:t>
            </w:r>
            <w:r w:rsidRPr="0053472F">
              <w:t xml:space="preserve">, angażowanie się w relacje </w:t>
            </w:r>
            <w:r w:rsidRPr="0053472F">
              <w:rPr>
                <w:b/>
                <w:i/>
              </w:rPr>
              <w:t xml:space="preserve">z partnerami, takimi jak Stany Zjednoczone, aby zapewnić wzajemne zobowiązania zamiast jednostronnych obowiązków, oraz dążenie </w:t>
            </w:r>
            <w:r w:rsidRPr="0053472F">
              <w:t xml:space="preserve">do zrównoważonego wykorzystywania mórz i uczciwej konkurencji </w:t>
            </w:r>
            <w:r w:rsidRPr="0053472F">
              <w:rPr>
                <w:b/>
                <w:i/>
              </w:rPr>
              <w:t xml:space="preserve">bez narażania </w:t>
            </w:r>
            <w:r w:rsidRPr="0053472F">
              <w:rPr>
                <w:b/>
                <w:i/>
              </w:rPr>
              <w:lastRenderedPageBreak/>
              <w:t>rybaków i producentów z UE na niekorzystne warunki w wyniku nadmiernie rygorystycznych standardów samoregulacyjnych</w:t>
            </w:r>
            <w:r w:rsidRPr="0053472F">
              <w:t>;</w:t>
            </w:r>
          </w:p>
        </w:tc>
      </w:tr>
    </w:tbl>
    <w:p w14:paraId="0C946377"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3B87E6F" w14:textId="77777777" w:rsidR="002B5DB4" w:rsidRPr="0053472F" w:rsidRDefault="002B5DB4" w:rsidP="002B5DB4">
      <w:r w:rsidRPr="0053472F">
        <w:rPr>
          <w:rStyle w:val="HideTWBExt"/>
        </w:rPr>
        <w:t>&lt;/Amend&gt;</w:t>
      </w:r>
    </w:p>
    <w:p w14:paraId="122541B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261</w:t>
      </w:r>
      <w:r w:rsidRPr="0053472F">
        <w:rPr>
          <w:rStyle w:val="HideTWBExt"/>
          <w:b w:val="0"/>
        </w:rPr>
        <w:t>&lt;/NumAm&gt;</w:t>
      </w:r>
    </w:p>
    <w:p w14:paraId="3A57F2EF"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5B0F9DA7" w14:textId="77777777" w:rsidR="002B5DB4" w:rsidRPr="0053472F" w:rsidRDefault="002B5DB4" w:rsidP="002B5DB4">
      <w:pPr>
        <w:pStyle w:val="NormalBold"/>
      </w:pPr>
      <w:r w:rsidRPr="0053472F">
        <w:rPr>
          <w:rStyle w:val="HideTWBExt"/>
          <w:b w:val="0"/>
        </w:rPr>
        <w:t>&lt;/RepeatBlock-By&gt;</w:t>
      </w:r>
    </w:p>
    <w:p w14:paraId="011FFFE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3A96B3B" w14:textId="77777777" w:rsidR="002B5DB4" w:rsidRPr="0053472F" w:rsidRDefault="002B5DB4" w:rsidP="002B5DB4">
      <w:pPr>
        <w:pStyle w:val="NormalBold"/>
      </w:pPr>
      <w:r w:rsidRPr="0053472F">
        <w:rPr>
          <w:rStyle w:val="HideTWBExt"/>
          <w:b w:val="0"/>
        </w:rPr>
        <w:t>&lt;Article&gt;</w:t>
      </w:r>
      <w:r w:rsidRPr="0053472F">
        <w:t>Ustęp 20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282133B" w14:textId="77777777" w:rsidTr="00ED60A6">
        <w:trPr>
          <w:trHeight w:hRule="exact" w:val="240"/>
          <w:jc w:val="center"/>
        </w:trPr>
        <w:tc>
          <w:tcPr>
            <w:tcW w:w="9752" w:type="dxa"/>
            <w:gridSpan w:val="2"/>
            <w:tcBorders>
              <w:top w:val="nil"/>
              <w:left w:val="nil"/>
              <w:bottom w:val="nil"/>
              <w:right w:val="nil"/>
            </w:tcBorders>
          </w:tcPr>
          <w:p w14:paraId="55838B41" w14:textId="77777777" w:rsidR="002B5DB4" w:rsidRPr="0053472F" w:rsidRDefault="002B5DB4" w:rsidP="00ED60A6"/>
        </w:tc>
      </w:tr>
      <w:tr w:rsidR="002B5DB4" w:rsidRPr="0053472F" w14:paraId="580CD325" w14:textId="77777777" w:rsidTr="00ED60A6">
        <w:trPr>
          <w:trHeight w:val="240"/>
          <w:jc w:val="center"/>
        </w:trPr>
        <w:tc>
          <w:tcPr>
            <w:tcW w:w="4876" w:type="dxa"/>
            <w:tcBorders>
              <w:top w:val="nil"/>
              <w:left w:val="nil"/>
              <w:bottom w:val="nil"/>
              <w:right w:val="nil"/>
            </w:tcBorders>
          </w:tcPr>
          <w:p w14:paraId="43289760"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74408A8" w14:textId="77777777" w:rsidR="002B5DB4" w:rsidRPr="0053472F" w:rsidRDefault="002B5DB4" w:rsidP="00ED60A6">
            <w:pPr>
              <w:pStyle w:val="AmColumnHeading"/>
            </w:pPr>
            <w:r w:rsidRPr="0053472F">
              <w:t>Poprawka</w:t>
            </w:r>
          </w:p>
        </w:tc>
      </w:tr>
      <w:tr w:rsidR="002B5DB4" w:rsidRPr="0053472F" w14:paraId="3A8D3302" w14:textId="77777777" w:rsidTr="00ED60A6">
        <w:trPr>
          <w:jc w:val="center"/>
        </w:trPr>
        <w:tc>
          <w:tcPr>
            <w:tcW w:w="4876" w:type="dxa"/>
            <w:tcBorders>
              <w:top w:val="nil"/>
              <w:left w:val="nil"/>
              <w:bottom w:val="nil"/>
              <w:right w:val="nil"/>
            </w:tcBorders>
          </w:tcPr>
          <w:p w14:paraId="7F0D2288" w14:textId="77777777" w:rsidR="002B5DB4" w:rsidRPr="0053472F" w:rsidRDefault="002B5DB4" w:rsidP="00ED60A6">
            <w:pPr>
              <w:pStyle w:val="Normal6a"/>
            </w:pPr>
            <w:r w:rsidRPr="0053472F">
              <w:t>20.</w:t>
            </w:r>
            <w:r w:rsidRPr="0053472F">
              <w:tab/>
              <w:t xml:space="preserve">zwraca uwagę na odpowiedzialność UE za utrzymanie wiodącej pozycji na forach międzynarodowych przez dążenie do multilateralizmu, angażowanie się w relacje </w:t>
            </w:r>
            <w:r w:rsidRPr="0053472F">
              <w:rPr>
                <w:b/>
                <w:i/>
              </w:rPr>
              <w:t xml:space="preserve">ze Stanami Zjednoczonymi </w:t>
            </w:r>
            <w:r w:rsidRPr="0053472F">
              <w:t>i ustanawianie globalnych norm odnoszących się do zrównoważonego wykorzystywania mórz i do uczciwej konkurencji;</w:t>
            </w:r>
          </w:p>
        </w:tc>
        <w:tc>
          <w:tcPr>
            <w:tcW w:w="4876" w:type="dxa"/>
            <w:tcBorders>
              <w:top w:val="nil"/>
              <w:left w:val="nil"/>
              <w:bottom w:val="nil"/>
              <w:right w:val="nil"/>
            </w:tcBorders>
          </w:tcPr>
          <w:p w14:paraId="35F2B16B" w14:textId="77777777" w:rsidR="002B5DB4" w:rsidRPr="0053472F" w:rsidRDefault="002B5DB4" w:rsidP="00ED60A6">
            <w:pPr>
              <w:pStyle w:val="Normal6a"/>
            </w:pPr>
            <w:r w:rsidRPr="0053472F">
              <w:t>20.</w:t>
            </w:r>
            <w:r w:rsidRPr="0053472F">
              <w:tab/>
              <w:t xml:space="preserve">zwraca uwagę na odpowiedzialność UE za utrzymanie wiodącej pozycji na forach międzynarodowych przez dążenie do multilateralizmu, angażowanie się w relacje </w:t>
            </w:r>
            <w:r w:rsidRPr="0053472F">
              <w:rPr>
                <w:b/>
                <w:i/>
              </w:rPr>
              <w:t xml:space="preserve">z kluczowymi państwami w zakresie zrównoważonego rybołówstwa </w:t>
            </w:r>
            <w:r w:rsidRPr="0053472F">
              <w:t xml:space="preserve">i </w:t>
            </w:r>
            <w:r w:rsidRPr="0053472F">
              <w:rPr>
                <w:b/>
                <w:i/>
              </w:rPr>
              <w:t xml:space="preserve">zarządzania oceanami, takimi jak Stany Zjednoczone, Kanada, Japonia czy Norwegia, i </w:t>
            </w:r>
            <w:r w:rsidRPr="0053472F">
              <w:t>ustanawianie globalnych norm odnoszących się do zrównoważonego wykorzystywania mórz i do uczciwej konkurencji;</w:t>
            </w:r>
          </w:p>
        </w:tc>
      </w:tr>
    </w:tbl>
    <w:p w14:paraId="55EAA51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5CC93F7" w14:textId="77777777" w:rsidR="002B5DB4" w:rsidRPr="0053472F" w:rsidRDefault="002B5DB4" w:rsidP="002B5DB4">
      <w:r w:rsidRPr="0053472F">
        <w:rPr>
          <w:rStyle w:val="HideTWBExt"/>
        </w:rPr>
        <w:t>&lt;/Amend&gt;</w:t>
      </w:r>
    </w:p>
    <w:p w14:paraId="64DCC72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262</w:t>
      </w:r>
      <w:r w:rsidRPr="0053472F">
        <w:rPr>
          <w:rStyle w:val="HideTWBExt"/>
          <w:b w:val="0"/>
        </w:rPr>
        <w:t>&lt;/NumAm&gt;</w:t>
      </w:r>
    </w:p>
    <w:p w14:paraId="04D08E91" w14:textId="77777777" w:rsidR="002B5DB4" w:rsidRPr="0053472F" w:rsidRDefault="002B5DB4" w:rsidP="002B5DB4">
      <w:pPr>
        <w:pStyle w:val="NormalBold"/>
      </w:pPr>
      <w:r w:rsidRPr="0053472F">
        <w:rPr>
          <w:rStyle w:val="HideTWBExt"/>
          <w:b w:val="0"/>
        </w:rPr>
        <w:t>&lt;RepeatBlock-By&gt;&lt;Members&gt;</w:t>
      </w:r>
      <w:r w:rsidRPr="0053472F">
        <w:t>Karin Karlsbro, Asger Christensen, Emma Wiesner</w:t>
      </w:r>
      <w:r w:rsidRPr="0053472F">
        <w:rPr>
          <w:rStyle w:val="HideTWBExt"/>
          <w:b w:val="0"/>
        </w:rPr>
        <w:t>&lt;/Members&gt;</w:t>
      </w:r>
    </w:p>
    <w:p w14:paraId="4FFA0606" w14:textId="77777777" w:rsidR="002B5DB4" w:rsidRPr="0053472F" w:rsidRDefault="002B5DB4" w:rsidP="002B5DB4">
      <w:pPr>
        <w:pStyle w:val="NormalBold"/>
      </w:pPr>
      <w:r w:rsidRPr="0053472F">
        <w:rPr>
          <w:rStyle w:val="HideTWBExt"/>
          <w:b w:val="0"/>
        </w:rPr>
        <w:t>&lt;/RepeatBlock-By&gt;</w:t>
      </w:r>
    </w:p>
    <w:p w14:paraId="45C5FA9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72BF1C3" w14:textId="77777777" w:rsidR="002B5DB4" w:rsidRPr="0053472F" w:rsidRDefault="002B5DB4" w:rsidP="002B5DB4">
      <w:pPr>
        <w:pStyle w:val="NormalBold"/>
      </w:pPr>
      <w:r w:rsidRPr="0053472F">
        <w:rPr>
          <w:rStyle w:val="HideTWBExt"/>
          <w:b w:val="0"/>
        </w:rPr>
        <w:t>&lt;Article&gt;</w:t>
      </w:r>
      <w:r w:rsidRPr="0053472F">
        <w:t>Ustęp 20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9326BC3" w14:textId="77777777" w:rsidTr="00ED60A6">
        <w:trPr>
          <w:trHeight w:hRule="exact" w:val="240"/>
          <w:jc w:val="center"/>
        </w:trPr>
        <w:tc>
          <w:tcPr>
            <w:tcW w:w="9752" w:type="dxa"/>
            <w:gridSpan w:val="2"/>
            <w:tcBorders>
              <w:top w:val="nil"/>
              <w:left w:val="nil"/>
              <w:bottom w:val="nil"/>
              <w:right w:val="nil"/>
            </w:tcBorders>
          </w:tcPr>
          <w:p w14:paraId="4BE69D6E" w14:textId="77777777" w:rsidR="002B5DB4" w:rsidRPr="0053472F" w:rsidRDefault="002B5DB4" w:rsidP="00ED60A6"/>
        </w:tc>
      </w:tr>
      <w:tr w:rsidR="002B5DB4" w:rsidRPr="0053472F" w14:paraId="37C270AF" w14:textId="77777777" w:rsidTr="00ED60A6">
        <w:trPr>
          <w:trHeight w:val="240"/>
          <w:jc w:val="center"/>
        </w:trPr>
        <w:tc>
          <w:tcPr>
            <w:tcW w:w="4876" w:type="dxa"/>
            <w:tcBorders>
              <w:top w:val="nil"/>
              <w:left w:val="nil"/>
              <w:bottom w:val="nil"/>
              <w:right w:val="nil"/>
            </w:tcBorders>
          </w:tcPr>
          <w:p w14:paraId="4E5CF9C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FE6E3EA" w14:textId="77777777" w:rsidR="002B5DB4" w:rsidRPr="0053472F" w:rsidRDefault="002B5DB4" w:rsidP="00ED60A6">
            <w:pPr>
              <w:pStyle w:val="AmColumnHeading"/>
            </w:pPr>
            <w:r w:rsidRPr="0053472F">
              <w:t>Poprawka</w:t>
            </w:r>
          </w:p>
        </w:tc>
      </w:tr>
      <w:tr w:rsidR="002B5DB4" w:rsidRPr="0053472F" w14:paraId="284BB4FD" w14:textId="77777777" w:rsidTr="00ED60A6">
        <w:trPr>
          <w:jc w:val="center"/>
        </w:trPr>
        <w:tc>
          <w:tcPr>
            <w:tcW w:w="4876" w:type="dxa"/>
            <w:tcBorders>
              <w:top w:val="nil"/>
              <w:left w:val="nil"/>
              <w:bottom w:val="nil"/>
              <w:right w:val="nil"/>
            </w:tcBorders>
          </w:tcPr>
          <w:p w14:paraId="3969B9E6" w14:textId="77777777" w:rsidR="002B5DB4" w:rsidRPr="0053472F" w:rsidRDefault="002B5DB4" w:rsidP="00ED60A6">
            <w:pPr>
              <w:pStyle w:val="Normal6a"/>
            </w:pPr>
            <w:r w:rsidRPr="0053472F">
              <w:t>20.</w:t>
            </w:r>
            <w:r w:rsidRPr="0053472F">
              <w:tab/>
              <w:t xml:space="preserve">zwraca uwagę na odpowiedzialność UE za utrzymanie wiodącej pozycji na forach międzynarodowych przez dążenie do multilateralizmu, angażowanie się w </w:t>
            </w:r>
            <w:r w:rsidRPr="0053472F">
              <w:rPr>
                <w:b/>
                <w:i/>
              </w:rPr>
              <w:t xml:space="preserve">relacje </w:t>
            </w:r>
            <w:r w:rsidRPr="0053472F">
              <w:t xml:space="preserve">ze Stanami Zjednoczonymi i </w:t>
            </w:r>
            <w:r w:rsidRPr="0053472F">
              <w:lastRenderedPageBreak/>
              <w:t>ustanawianie globalnych norm odnoszących się do zrównoważonego wykorzystywania mórz i do uczciwej konkurencji;</w:t>
            </w:r>
          </w:p>
        </w:tc>
        <w:tc>
          <w:tcPr>
            <w:tcW w:w="4876" w:type="dxa"/>
            <w:tcBorders>
              <w:top w:val="nil"/>
              <w:left w:val="nil"/>
              <w:bottom w:val="nil"/>
              <w:right w:val="nil"/>
            </w:tcBorders>
          </w:tcPr>
          <w:p w14:paraId="280D7B9B" w14:textId="77777777" w:rsidR="002B5DB4" w:rsidRPr="0053472F" w:rsidRDefault="002B5DB4" w:rsidP="00ED60A6">
            <w:pPr>
              <w:pStyle w:val="Normal6a"/>
            </w:pPr>
            <w:r w:rsidRPr="0053472F">
              <w:lastRenderedPageBreak/>
              <w:t>20.</w:t>
            </w:r>
            <w:r w:rsidRPr="0053472F">
              <w:tab/>
              <w:t xml:space="preserve">zwraca uwagę na odpowiedzialność UE za utrzymanie wiodącej pozycji na forach międzynarodowych przez dążenie do multilateralizmu, angażowanie się </w:t>
            </w:r>
            <w:r w:rsidRPr="0053472F">
              <w:rPr>
                <w:b/>
                <w:i/>
              </w:rPr>
              <w:t xml:space="preserve">we współpracę ze wszystkimi istotnymi </w:t>
            </w:r>
            <w:r w:rsidRPr="0053472F">
              <w:rPr>
                <w:b/>
                <w:i/>
              </w:rPr>
              <w:lastRenderedPageBreak/>
              <w:t xml:space="preserve">globalnymi podmiotami, </w:t>
            </w:r>
            <w:r w:rsidRPr="0053472F">
              <w:t xml:space="preserve">w </w:t>
            </w:r>
            <w:r w:rsidRPr="0053472F">
              <w:rPr>
                <w:b/>
                <w:i/>
              </w:rPr>
              <w:t xml:space="preserve">tym </w:t>
            </w:r>
            <w:r w:rsidRPr="0053472F">
              <w:t xml:space="preserve">ze Stanami Zjednoczonymi i </w:t>
            </w:r>
            <w:r w:rsidRPr="0053472F">
              <w:rPr>
                <w:b/>
                <w:i/>
              </w:rPr>
              <w:t xml:space="preserve">Chinami, oraz </w:t>
            </w:r>
            <w:r w:rsidRPr="0053472F">
              <w:t>ustanawianie globalnych norm odnoszących się do zrównoważonego wykorzystywania mórz i do uczciwej konkurencji;</w:t>
            </w:r>
          </w:p>
        </w:tc>
      </w:tr>
    </w:tbl>
    <w:p w14:paraId="7B6B12EA"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5C1A660" w14:textId="77777777" w:rsidR="002B5DB4" w:rsidRPr="0053472F" w:rsidRDefault="002B5DB4" w:rsidP="002B5DB4">
      <w:r w:rsidRPr="0053472F">
        <w:rPr>
          <w:rStyle w:val="HideTWBExt"/>
        </w:rPr>
        <w:t>&lt;/Amend&gt;</w:t>
      </w:r>
    </w:p>
    <w:p w14:paraId="17A92D8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263</w:t>
      </w:r>
      <w:r w:rsidRPr="0053472F">
        <w:rPr>
          <w:rStyle w:val="HideTWBExt"/>
          <w:b w:val="0"/>
        </w:rPr>
        <w:t>&lt;/NumAm&gt;</w:t>
      </w:r>
    </w:p>
    <w:p w14:paraId="5043FAF1"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5AFECF28"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7C5E290A" w14:textId="77777777" w:rsidR="002B5DB4" w:rsidRPr="0053472F" w:rsidRDefault="002B5DB4" w:rsidP="002B5DB4">
      <w:pPr>
        <w:pStyle w:val="NormalBold"/>
      </w:pPr>
      <w:r w:rsidRPr="0053472F">
        <w:rPr>
          <w:rStyle w:val="HideTWBExt"/>
          <w:b w:val="0"/>
        </w:rPr>
        <w:t>&lt;/RepeatBlock-By&gt;</w:t>
      </w:r>
    </w:p>
    <w:p w14:paraId="435959F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5DD6A51" w14:textId="77777777" w:rsidR="002B5DB4" w:rsidRPr="0053472F" w:rsidRDefault="002B5DB4" w:rsidP="002B5DB4">
      <w:pPr>
        <w:pStyle w:val="NormalBold"/>
      </w:pPr>
      <w:r w:rsidRPr="0053472F">
        <w:rPr>
          <w:rStyle w:val="HideTWBExt"/>
          <w:b w:val="0"/>
        </w:rPr>
        <w:t>&lt;Article&gt;</w:t>
      </w:r>
      <w:r w:rsidRPr="0053472F">
        <w:t>Ustęp 20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068CA2A" w14:textId="77777777" w:rsidTr="00ED60A6">
        <w:trPr>
          <w:trHeight w:hRule="exact" w:val="240"/>
          <w:jc w:val="center"/>
        </w:trPr>
        <w:tc>
          <w:tcPr>
            <w:tcW w:w="9752" w:type="dxa"/>
            <w:gridSpan w:val="2"/>
            <w:tcBorders>
              <w:top w:val="nil"/>
              <w:left w:val="nil"/>
              <w:bottom w:val="nil"/>
              <w:right w:val="nil"/>
            </w:tcBorders>
          </w:tcPr>
          <w:p w14:paraId="2A447C7E" w14:textId="77777777" w:rsidR="002B5DB4" w:rsidRPr="0053472F" w:rsidRDefault="002B5DB4" w:rsidP="00ED60A6"/>
        </w:tc>
      </w:tr>
      <w:tr w:rsidR="002B5DB4" w:rsidRPr="0053472F" w14:paraId="26B570A3" w14:textId="77777777" w:rsidTr="00ED60A6">
        <w:trPr>
          <w:trHeight w:val="240"/>
          <w:jc w:val="center"/>
        </w:trPr>
        <w:tc>
          <w:tcPr>
            <w:tcW w:w="4876" w:type="dxa"/>
            <w:tcBorders>
              <w:top w:val="nil"/>
              <w:left w:val="nil"/>
              <w:bottom w:val="nil"/>
              <w:right w:val="nil"/>
            </w:tcBorders>
          </w:tcPr>
          <w:p w14:paraId="6F205F4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7F5406D" w14:textId="77777777" w:rsidR="002B5DB4" w:rsidRPr="0053472F" w:rsidRDefault="002B5DB4" w:rsidP="00ED60A6">
            <w:pPr>
              <w:pStyle w:val="AmColumnHeading"/>
            </w:pPr>
            <w:r w:rsidRPr="0053472F">
              <w:t>Poprawka</w:t>
            </w:r>
          </w:p>
        </w:tc>
      </w:tr>
      <w:tr w:rsidR="002B5DB4" w:rsidRPr="0053472F" w14:paraId="24DCEC09" w14:textId="77777777" w:rsidTr="00ED60A6">
        <w:trPr>
          <w:jc w:val="center"/>
        </w:trPr>
        <w:tc>
          <w:tcPr>
            <w:tcW w:w="4876" w:type="dxa"/>
            <w:tcBorders>
              <w:top w:val="nil"/>
              <w:left w:val="nil"/>
              <w:bottom w:val="nil"/>
              <w:right w:val="nil"/>
            </w:tcBorders>
          </w:tcPr>
          <w:p w14:paraId="19AEEB4B" w14:textId="77777777" w:rsidR="002B5DB4" w:rsidRPr="0053472F" w:rsidRDefault="002B5DB4" w:rsidP="00ED60A6">
            <w:pPr>
              <w:pStyle w:val="Normal6a"/>
            </w:pPr>
            <w:r w:rsidRPr="0053472F">
              <w:t>20.</w:t>
            </w:r>
            <w:r w:rsidRPr="0053472F">
              <w:tab/>
              <w:t xml:space="preserve">zwraca uwagę na odpowiedzialność UE za utrzymanie wiodącej pozycji na forach międzynarodowych przez dążenie do multilateralizmu, angażowanie się w relacje </w:t>
            </w:r>
            <w:r w:rsidRPr="0053472F">
              <w:rPr>
                <w:b/>
                <w:i/>
              </w:rPr>
              <w:t xml:space="preserve">ze Stanami Zjednoczonymi </w:t>
            </w:r>
            <w:r w:rsidRPr="0053472F">
              <w:t>i ustanawianie globalnych norm odnoszących się do zrównoważonego wykorzystywania mórz i do uczciwej konkurencji;</w:t>
            </w:r>
          </w:p>
        </w:tc>
        <w:tc>
          <w:tcPr>
            <w:tcW w:w="4876" w:type="dxa"/>
            <w:tcBorders>
              <w:top w:val="nil"/>
              <w:left w:val="nil"/>
              <w:bottom w:val="nil"/>
              <w:right w:val="nil"/>
            </w:tcBorders>
          </w:tcPr>
          <w:p w14:paraId="66855A0F" w14:textId="77777777" w:rsidR="002B5DB4" w:rsidRPr="0053472F" w:rsidRDefault="002B5DB4" w:rsidP="00ED60A6">
            <w:pPr>
              <w:pStyle w:val="Normal6a"/>
            </w:pPr>
            <w:r w:rsidRPr="0053472F">
              <w:t>20.</w:t>
            </w:r>
            <w:r w:rsidRPr="0053472F">
              <w:tab/>
              <w:t xml:space="preserve">zwraca uwagę na odpowiedzialność UE za utrzymanie wiodącej pozycji na forach międzynarodowych przez dążenie do multilateralizmu, angażowanie się w relacje </w:t>
            </w:r>
            <w:r w:rsidRPr="0053472F">
              <w:rPr>
                <w:b/>
                <w:i/>
              </w:rPr>
              <w:t xml:space="preserve">z kluczowymi podmiotami, takimi jak Stany Zjednoczone </w:t>
            </w:r>
            <w:r w:rsidRPr="0053472F">
              <w:t xml:space="preserve">i </w:t>
            </w:r>
            <w:r w:rsidRPr="0053472F">
              <w:rPr>
                <w:b/>
                <w:i/>
              </w:rPr>
              <w:t xml:space="preserve">Chiny, oraz </w:t>
            </w:r>
            <w:r w:rsidRPr="0053472F">
              <w:t>ustanawianie globalnych norm odnoszących się do zrównoważonego wykorzystywania mórz i do uczciwej konkurencji;</w:t>
            </w:r>
          </w:p>
        </w:tc>
      </w:tr>
    </w:tbl>
    <w:p w14:paraId="4A57CF0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5AE8E32" w14:textId="77777777" w:rsidR="002B5DB4" w:rsidRPr="0053472F" w:rsidRDefault="002B5DB4" w:rsidP="002B5DB4">
      <w:r w:rsidRPr="0053472F">
        <w:rPr>
          <w:rStyle w:val="HideTWBExt"/>
        </w:rPr>
        <w:t>&lt;/Amend&gt;</w:t>
      </w:r>
    </w:p>
    <w:p w14:paraId="1E7CFF1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264</w:t>
      </w:r>
      <w:r w:rsidRPr="0053472F">
        <w:rPr>
          <w:rStyle w:val="HideTWBExt"/>
          <w:b w:val="0"/>
        </w:rPr>
        <w:t>&lt;/NumAm&gt;</w:t>
      </w:r>
    </w:p>
    <w:p w14:paraId="3C5317E2"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5AC7FC9C" w14:textId="77777777" w:rsidR="002B5DB4" w:rsidRPr="0053472F" w:rsidRDefault="002B5DB4" w:rsidP="002B5DB4">
      <w:pPr>
        <w:pStyle w:val="NormalBold"/>
      </w:pPr>
      <w:r w:rsidRPr="0053472F">
        <w:rPr>
          <w:rStyle w:val="HideTWBExt"/>
          <w:b w:val="0"/>
        </w:rPr>
        <w:t>&lt;/RepeatBlock-By&gt;</w:t>
      </w:r>
    </w:p>
    <w:p w14:paraId="4532DFC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BBF15AE" w14:textId="77777777" w:rsidR="002B5DB4" w:rsidRPr="0053472F" w:rsidRDefault="002B5DB4" w:rsidP="002B5DB4">
      <w:pPr>
        <w:pStyle w:val="NormalBold"/>
      </w:pPr>
      <w:r w:rsidRPr="0053472F">
        <w:rPr>
          <w:rStyle w:val="HideTWBExt"/>
          <w:b w:val="0"/>
        </w:rPr>
        <w:t>&lt;Article&gt;</w:t>
      </w:r>
      <w:r w:rsidRPr="0053472F">
        <w:t>Ustęp 20</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4B0087D" w14:textId="77777777" w:rsidTr="00ED60A6">
        <w:trPr>
          <w:trHeight w:hRule="exact" w:val="240"/>
          <w:jc w:val="center"/>
        </w:trPr>
        <w:tc>
          <w:tcPr>
            <w:tcW w:w="9752" w:type="dxa"/>
            <w:gridSpan w:val="2"/>
            <w:tcBorders>
              <w:top w:val="nil"/>
              <w:left w:val="nil"/>
              <w:bottom w:val="nil"/>
              <w:right w:val="nil"/>
            </w:tcBorders>
          </w:tcPr>
          <w:p w14:paraId="7CAF85E1" w14:textId="77777777" w:rsidR="002B5DB4" w:rsidRPr="0053472F" w:rsidRDefault="002B5DB4" w:rsidP="00ED60A6"/>
        </w:tc>
      </w:tr>
      <w:tr w:rsidR="002B5DB4" w:rsidRPr="0053472F" w14:paraId="29BC18DB" w14:textId="77777777" w:rsidTr="00ED60A6">
        <w:trPr>
          <w:trHeight w:val="240"/>
          <w:jc w:val="center"/>
        </w:trPr>
        <w:tc>
          <w:tcPr>
            <w:tcW w:w="4876" w:type="dxa"/>
            <w:tcBorders>
              <w:top w:val="nil"/>
              <w:left w:val="nil"/>
              <w:bottom w:val="nil"/>
              <w:right w:val="nil"/>
            </w:tcBorders>
          </w:tcPr>
          <w:p w14:paraId="20429813"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5D0E3B3" w14:textId="77777777" w:rsidR="002B5DB4" w:rsidRPr="0053472F" w:rsidRDefault="002B5DB4" w:rsidP="00ED60A6">
            <w:pPr>
              <w:pStyle w:val="AmColumnHeading"/>
            </w:pPr>
            <w:r w:rsidRPr="0053472F">
              <w:t>Poprawka</w:t>
            </w:r>
          </w:p>
        </w:tc>
      </w:tr>
      <w:tr w:rsidR="002B5DB4" w:rsidRPr="0053472F" w14:paraId="36075121" w14:textId="77777777" w:rsidTr="00ED60A6">
        <w:trPr>
          <w:jc w:val="center"/>
        </w:trPr>
        <w:tc>
          <w:tcPr>
            <w:tcW w:w="4876" w:type="dxa"/>
            <w:tcBorders>
              <w:top w:val="nil"/>
              <w:left w:val="nil"/>
              <w:bottom w:val="nil"/>
              <w:right w:val="nil"/>
            </w:tcBorders>
          </w:tcPr>
          <w:p w14:paraId="30124055" w14:textId="77777777" w:rsidR="002B5DB4" w:rsidRPr="0053472F" w:rsidRDefault="002B5DB4" w:rsidP="00ED60A6">
            <w:pPr>
              <w:pStyle w:val="Normal6a"/>
            </w:pPr>
            <w:r w:rsidRPr="0053472F">
              <w:t>20.</w:t>
            </w:r>
            <w:r w:rsidRPr="0053472F">
              <w:tab/>
              <w:t xml:space="preserve">zwraca uwagę na odpowiedzialność UE za utrzymanie wiodącej pozycji na forach międzynarodowych przez dążenie do multilateralizmu, angażowanie się w relacje </w:t>
            </w:r>
            <w:r w:rsidRPr="0053472F">
              <w:rPr>
                <w:b/>
                <w:i/>
              </w:rPr>
              <w:t xml:space="preserve">ze Stanami Zjednoczonymi </w:t>
            </w:r>
            <w:r w:rsidRPr="0053472F">
              <w:t xml:space="preserve">i </w:t>
            </w:r>
            <w:r w:rsidRPr="0053472F">
              <w:lastRenderedPageBreak/>
              <w:t>ustanawianie globalnych norm odnoszących się do zrównoważonego wykorzystywania mórz i do uczciwej konkurencji;</w:t>
            </w:r>
          </w:p>
        </w:tc>
        <w:tc>
          <w:tcPr>
            <w:tcW w:w="4876" w:type="dxa"/>
            <w:tcBorders>
              <w:top w:val="nil"/>
              <w:left w:val="nil"/>
              <w:bottom w:val="nil"/>
              <w:right w:val="nil"/>
            </w:tcBorders>
          </w:tcPr>
          <w:p w14:paraId="473ACE40" w14:textId="77777777" w:rsidR="002B5DB4" w:rsidRPr="0053472F" w:rsidRDefault="002B5DB4" w:rsidP="00ED60A6">
            <w:pPr>
              <w:pStyle w:val="Normal6a"/>
            </w:pPr>
            <w:r w:rsidRPr="0053472F">
              <w:lastRenderedPageBreak/>
              <w:t>20.</w:t>
            </w:r>
            <w:r w:rsidRPr="0053472F">
              <w:tab/>
              <w:t xml:space="preserve">zwraca uwagę na odpowiedzialność UE za utrzymanie wiodącej pozycji na forach międzynarodowych przez dążenie do multilateralizmu, angażowanie się w relacje </w:t>
            </w:r>
            <w:r w:rsidRPr="0053472F">
              <w:rPr>
                <w:b/>
                <w:i/>
              </w:rPr>
              <w:t xml:space="preserve">z krajami o zbieżnych poglądach, </w:t>
            </w:r>
            <w:r w:rsidRPr="0053472F">
              <w:rPr>
                <w:b/>
                <w:i/>
              </w:rPr>
              <w:lastRenderedPageBreak/>
              <w:t xml:space="preserve">takimi jak Stany Zjednoczone, </w:t>
            </w:r>
            <w:r w:rsidRPr="0053472F">
              <w:t>i ustanawianie globalnych norm odnoszących się do zrównoważonego wykorzystywania mórz i do uczciwej konkurencji;</w:t>
            </w:r>
          </w:p>
        </w:tc>
      </w:tr>
    </w:tbl>
    <w:p w14:paraId="51C03DB2"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70BC648" w14:textId="77777777" w:rsidR="002B5DB4" w:rsidRPr="0053472F" w:rsidRDefault="002B5DB4" w:rsidP="002B5DB4">
      <w:r w:rsidRPr="0053472F">
        <w:rPr>
          <w:rStyle w:val="HideTWBExt"/>
        </w:rPr>
        <w:t>&lt;/Amend&gt;</w:t>
      </w:r>
    </w:p>
    <w:p w14:paraId="19906B6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265</w:t>
      </w:r>
      <w:r w:rsidRPr="0053472F">
        <w:rPr>
          <w:rStyle w:val="HideTWBExt"/>
          <w:b w:val="0"/>
        </w:rPr>
        <w:t>&lt;/NumAm&gt;</w:t>
      </w:r>
    </w:p>
    <w:p w14:paraId="54764B5A"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5935A737" w14:textId="77777777" w:rsidR="002B5DB4" w:rsidRPr="0053472F" w:rsidRDefault="002B5DB4" w:rsidP="002B5DB4">
      <w:pPr>
        <w:pStyle w:val="NormalBold"/>
      </w:pPr>
      <w:r w:rsidRPr="0053472F">
        <w:rPr>
          <w:rStyle w:val="HideTWBExt"/>
          <w:b w:val="0"/>
        </w:rPr>
        <w:t>&lt;/RepeatBlock-By&gt;</w:t>
      </w:r>
    </w:p>
    <w:p w14:paraId="7A5CDBE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76DB8A3" w14:textId="77777777" w:rsidR="002B5DB4" w:rsidRPr="0053472F" w:rsidRDefault="002B5DB4" w:rsidP="002B5DB4">
      <w:pPr>
        <w:pStyle w:val="NormalBold"/>
      </w:pPr>
      <w:r w:rsidRPr="0053472F">
        <w:rPr>
          <w:rStyle w:val="HideTWBExt"/>
          <w:b w:val="0"/>
        </w:rPr>
        <w:t>&lt;Article&gt;</w:t>
      </w:r>
      <w:r w:rsidRPr="0053472F">
        <w:t>Ustęp 20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E26ED7F" w14:textId="77777777" w:rsidTr="00ED60A6">
        <w:trPr>
          <w:trHeight w:hRule="exact" w:val="240"/>
          <w:jc w:val="center"/>
        </w:trPr>
        <w:tc>
          <w:tcPr>
            <w:tcW w:w="9752" w:type="dxa"/>
            <w:gridSpan w:val="2"/>
            <w:tcBorders>
              <w:top w:val="nil"/>
              <w:left w:val="nil"/>
              <w:bottom w:val="nil"/>
              <w:right w:val="nil"/>
            </w:tcBorders>
          </w:tcPr>
          <w:p w14:paraId="27511F35" w14:textId="77777777" w:rsidR="002B5DB4" w:rsidRPr="0053472F" w:rsidRDefault="002B5DB4" w:rsidP="00ED60A6"/>
        </w:tc>
      </w:tr>
      <w:tr w:rsidR="002B5DB4" w:rsidRPr="0053472F" w14:paraId="2311D9BD" w14:textId="77777777" w:rsidTr="00ED60A6">
        <w:trPr>
          <w:trHeight w:val="240"/>
          <w:jc w:val="center"/>
        </w:trPr>
        <w:tc>
          <w:tcPr>
            <w:tcW w:w="4876" w:type="dxa"/>
            <w:tcBorders>
              <w:top w:val="nil"/>
              <w:left w:val="nil"/>
              <w:bottom w:val="nil"/>
              <w:right w:val="nil"/>
            </w:tcBorders>
          </w:tcPr>
          <w:p w14:paraId="667218A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228675B" w14:textId="77777777" w:rsidR="002B5DB4" w:rsidRPr="0053472F" w:rsidRDefault="002B5DB4" w:rsidP="00ED60A6">
            <w:pPr>
              <w:pStyle w:val="AmColumnHeading"/>
            </w:pPr>
            <w:r w:rsidRPr="0053472F">
              <w:t>Poprawka</w:t>
            </w:r>
          </w:p>
        </w:tc>
      </w:tr>
      <w:tr w:rsidR="002B5DB4" w:rsidRPr="0053472F" w14:paraId="7DED3CC4" w14:textId="77777777" w:rsidTr="00ED60A6">
        <w:trPr>
          <w:jc w:val="center"/>
        </w:trPr>
        <w:tc>
          <w:tcPr>
            <w:tcW w:w="4876" w:type="dxa"/>
            <w:tcBorders>
              <w:top w:val="nil"/>
              <w:left w:val="nil"/>
              <w:bottom w:val="nil"/>
              <w:right w:val="nil"/>
            </w:tcBorders>
          </w:tcPr>
          <w:p w14:paraId="7EDAECAA" w14:textId="77777777" w:rsidR="002B5DB4" w:rsidRPr="0053472F" w:rsidRDefault="002B5DB4" w:rsidP="00ED60A6">
            <w:pPr>
              <w:pStyle w:val="Normal6a"/>
            </w:pPr>
          </w:p>
        </w:tc>
        <w:tc>
          <w:tcPr>
            <w:tcW w:w="4876" w:type="dxa"/>
            <w:tcBorders>
              <w:top w:val="nil"/>
              <w:left w:val="nil"/>
              <w:bottom w:val="nil"/>
              <w:right w:val="nil"/>
            </w:tcBorders>
          </w:tcPr>
          <w:p w14:paraId="2FB64120" w14:textId="77777777" w:rsidR="002B5DB4" w:rsidRPr="0053472F" w:rsidRDefault="002B5DB4" w:rsidP="00ED60A6">
            <w:pPr>
              <w:pStyle w:val="Normal6a"/>
            </w:pPr>
            <w:r w:rsidRPr="0053472F">
              <w:rPr>
                <w:b/>
                <w:i/>
              </w:rPr>
              <w:t>20a.</w:t>
            </w:r>
            <w:r w:rsidRPr="0053472F">
              <w:rPr>
                <w:b/>
                <w:i/>
              </w:rPr>
              <w:tab/>
              <w:t>Z zadowoleniem przyjmuje wejście w życie Porozumienia Światowej Organizacji Handlu w sprawie subsydiów dla rybołówstwa; podkreśla, że porozumienie to stanowi kamień milowy na drodze do wyeliminowania szkodliwych subsydiów dla rybołówstwa, które przyczyniają się do przełowienia i nadmiernej zdolności połowowej, i sprzyja tym samym uczciwej konkurencji i zrównoważonemu zarządzaniu zasobami morskimi na całym świecie; zachęca Komisję do wykorzystania tego sukcesu poprzez dyplomację w dziedzinie mórz i oceanów, angażując się aktywnie we współpracę z państwami trzecimi, w szczególności z głównymi krajami prowadzącymi działalność połowową, w celu propagowania ratyfikacji i skutecznego wdrożenia tego porozumienia oraz wspierania globalnych zobowiązań na rzecz zrównoważonego, przejrzystego i sprawiedliwego zarządzania rybołówstwem;</w:t>
            </w:r>
          </w:p>
        </w:tc>
      </w:tr>
    </w:tbl>
    <w:p w14:paraId="11412AB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C1127C5" w14:textId="77777777" w:rsidR="002B5DB4" w:rsidRPr="0053472F" w:rsidRDefault="002B5DB4" w:rsidP="002B5DB4">
      <w:r w:rsidRPr="0053472F">
        <w:rPr>
          <w:rStyle w:val="HideTWBExt"/>
        </w:rPr>
        <w:t>&lt;/Amend&gt;</w:t>
      </w:r>
    </w:p>
    <w:p w14:paraId="3449A72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266</w:t>
      </w:r>
      <w:r w:rsidRPr="0053472F">
        <w:rPr>
          <w:rStyle w:val="HideTWBExt"/>
          <w:b w:val="0"/>
        </w:rPr>
        <w:t>&lt;/NumAm&gt;</w:t>
      </w:r>
    </w:p>
    <w:p w14:paraId="089DD145" w14:textId="77777777" w:rsidR="002B5DB4" w:rsidRPr="0053472F" w:rsidRDefault="002B5DB4" w:rsidP="002B5DB4">
      <w:pPr>
        <w:pStyle w:val="NormalBold"/>
      </w:pPr>
      <w:r w:rsidRPr="0053472F">
        <w:rPr>
          <w:rStyle w:val="HideTWBExt"/>
          <w:b w:val="0"/>
        </w:rPr>
        <w:lastRenderedPageBreak/>
        <w:t>&lt;RepeatBlock-By&gt;&lt;Members&gt;</w:t>
      </w:r>
      <w:r w:rsidRPr="0053472F">
        <w:t>Gabriel Mato, Francisco José Millán Mon, Carmen Crespo Díaz</w:t>
      </w:r>
      <w:r w:rsidRPr="0053472F">
        <w:rPr>
          <w:rStyle w:val="HideTWBExt"/>
          <w:b w:val="0"/>
        </w:rPr>
        <w:t>&lt;/Members&gt;</w:t>
      </w:r>
    </w:p>
    <w:p w14:paraId="2971F898" w14:textId="77777777" w:rsidR="002B5DB4" w:rsidRPr="0053472F" w:rsidRDefault="002B5DB4" w:rsidP="002B5DB4">
      <w:pPr>
        <w:pStyle w:val="NormalBold"/>
      </w:pPr>
      <w:r w:rsidRPr="0053472F">
        <w:rPr>
          <w:rStyle w:val="HideTWBExt"/>
          <w:b w:val="0"/>
        </w:rPr>
        <w:t>&lt;/RepeatBlock-By&gt;</w:t>
      </w:r>
    </w:p>
    <w:p w14:paraId="145A9F5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3A0527A" w14:textId="77777777" w:rsidR="002B5DB4" w:rsidRPr="0053472F" w:rsidRDefault="002B5DB4" w:rsidP="002B5DB4">
      <w:pPr>
        <w:pStyle w:val="NormalBold"/>
      </w:pPr>
      <w:r w:rsidRPr="0053472F">
        <w:rPr>
          <w:rStyle w:val="HideTWBExt"/>
          <w:b w:val="0"/>
        </w:rPr>
        <w:t>&lt;Article&gt;</w:t>
      </w:r>
      <w:r w:rsidRPr="0053472F">
        <w:t>Ustęp 20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CA41B7E" w14:textId="77777777" w:rsidTr="00ED60A6">
        <w:trPr>
          <w:trHeight w:hRule="exact" w:val="240"/>
          <w:jc w:val="center"/>
        </w:trPr>
        <w:tc>
          <w:tcPr>
            <w:tcW w:w="9752" w:type="dxa"/>
            <w:gridSpan w:val="2"/>
            <w:tcBorders>
              <w:top w:val="nil"/>
              <w:left w:val="nil"/>
              <w:bottom w:val="nil"/>
              <w:right w:val="nil"/>
            </w:tcBorders>
          </w:tcPr>
          <w:p w14:paraId="68890C27" w14:textId="77777777" w:rsidR="002B5DB4" w:rsidRPr="0053472F" w:rsidRDefault="002B5DB4" w:rsidP="00ED60A6"/>
        </w:tc>
      </w:tr>
      <w:tr w:rsidR="002B5DB4" w:rsidRPr="0053472F" w14:paraId="15A735F5" w14:textId="77777777" w:rsidTr="00ED60A6">
        <w:trPr>
          <w:trHeight w:val="240"/>
          <w:jc w:val="center"/>
        </w:trPr>
        <w:tc>
          <w:tcPr>
            <w:tcW w:w="4876" w:type="dxa"/>
            <w:tcBorders>
              <w:top w:val="nil"/>
              <w:left w:val="nil"/>
              <w:bottom w:val="nil"/>
              <w:right w:val="nil"/>
            </w:tcBorders>
          </w:tcPr>
          <w:p w14:paraId="6EBF9D1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7FB7AEA" w14:textId="77777777" w:rsidR="002B5DB4" w:rsidRPr="0053472F" w:rsidRDefault="002B5DB4" w:rsidP="00ED60A6">
            <w:pPr>
              <w:pStyle w:val="AmColumnHeading"/>
            </w:pPr>
            <w:r w:rsidRPr="0053472F">
              <w:t>Poprawka</w:t>
            </w:r>
          </w:p>
        </w:tc>
      </w:tr>
      <w:tr w:rsidR="002B5DB4" w:rsidRPr="0053472F" w14:paraId="0D692130" w14:textId="77777777" w:rsidTr="00ED60A6">
        <w:trPr>
          <w:jc w:val="center"/>
        </w:trPr>
        <w:tc>
          <w:tcPr>
            <w:tcW w:w="4876" w:type="dxa"/>
            <w:tcBorders>
              <w:top w:val="nil"/>
              <w:left w:val="nil"/>
              <w:bottom w:val="nil"/>
              <w:right w:val="nil"/>
            </w:tcBorders>
          </w:tcPr>
          <w:p w14:paraId="4ACDAE67" w14:textId="77777777" w:rsidR="002B5DB4" w:rsidRPr="0053472F" w:rsidRDefault="002B5DB4" w:rsidP="00ED60A6">
            <w:pPr>
              <w:pStyle w:val="Normal6a"/>
            </w:pPr>
          </w:p>
        </w:tc>
        <w:tc>
          <w:tcPr>
            <w:tcW w:w="4876" w:type="dxa"/>
            <w:tcBorders>
              <w:top w:val="nil"/>
              <w:left w:val="nil"/>
              <w:bottom w:val="nil"/>
              <w:right w:val="nil"/>
            </w:tcBorders>
          </w:tcPr>
          <w:p w14:paraId="4FA87A50" w14:textId="77777777" w:rsidR="002B5DB4" w:rsidRPr="0053472F" w:rsidRDefault="002B5DB4" w:rsidP="00ED60A6">
            <w:pPr>
              <w:pStyle w:val="Normal6a"/>
            </w:pPr>
            <w:r w:rsidRPr="0053472F">
              <w:rPr>
                <w:b/>
                <w:i/>
              </w:rPr>
              <w:t>20a.</w:t>
            </w:r>
            <w:r w:rsidRPr="0053472F">
              <w:rPr>
                <w:b/>
                <w:i/>
              </w:rPr>
              <w:tab/>
              <w:t>podkreśla, że Unia Europejska powinna wykorzystywać swoją siłę rynkową jako strategiczne narzędzie do obrony swoich interesów i propagowania zrównoważonego rozwoju; podkreśla, że dostęp do rynku UE musi być uzależniony od zgodności z normami unijnymi, gwarantującymi, że żywność pochodzenia morskiego importowana do Unii nie pochodzi z nielegalnych lub niezrównoważonych źródeł ani z działalności związanej z naruszaniami praw człowieka;</w:t>
            </w:r>
          </w:p>
        </w:tc>
      </w:tr>
    </w:tbl>
    <w:p w14:paraId="152AE4E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99C9A82" w14:textId="77777777" w:rsidR="002B5DB4" w:rsidRPr="0053472F" w:rsidRDefault="002B5DB4" w:rsidP="002B5DB4">
      <w:r w:rsidRPr="0053472F">
        <w:rPr>
          <w:rStyle w:val="HideTWBExt"/>
        </w:rPr>
        <w:t>&lt;/Amend&gt;</w:t>
      </w:r>
    </w:p>
    <w:p w14:paraId="7DA4C07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267</w:t>
      </w:r>
      <w:r w:rsidRPr="0053472F">
        <w:rPr>
          <w:rStyle w:val="HideTWBExt"/>
          <w:b w:val="0"/>
        </w:rPr>
        <w:t>&lt;/NumAm&gt;</w:t>
      </w:r>
    </w:p>
    <w:p w14:paraId="34778F42" w14:textId="77777777" w:rsidR="002B5DB4" w:rsidRPr="0053472F" w:rsidRDefault="002B5DB4" w:rsidP="002B5DB4">
      <w:pPr>
        <w:pStyle w:val="NormalBold"/>
      </w:pPr>
      <w:r w:rsidRPr="0053472F">
        <w:rPr>
          <w:rStyle w:val="HideTWBExt"/>
          <w:b w:val="0"/>
        </w:rPr>
        <w:t>&lt;RepeatBlock-By&gt;&lt;Members&gt;</w:t>
      </w:r>
      <w:r w:rsidRPr="0053472F">
        <w:t>France Jamet, António Tânger Corrêa</w:t>
      </w:r>
      <w:r w:rsidRPr="0053472F">
        <w:rPr>
          <w:rStyle w:val="HideTWBExt"/>
          <w:b w:val="0"/>
        </w:rPr>
        <w:t>&lt;/Members&gt;</w:t>
      </w:r>
    </w:p>
    <w:p w14:paraId="69BFB981" w14:textId="77777777" w:rsidR="002B5DB4" w:rsidRPr="0053472F" w:rsidRDefault="002B5DB4" w:rsidP="002B5DB4">
      <w:pPr>
        <w:pStyle w:val="NormalBold"/>
      </w:pPr>
      <w:r w:rsidRPr="0053472F">
        <w:rPr>
          <w:rStyle w:val="HideTWBExt"/>
          <w:b w:val="0"/>
        </w:rPr>
        <w:t>&lt;/RepeatBlock-By&gt;</w:t>
      </w:r>
    </w:p>
    <w:p w14:paraId="7B3C849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BB7A949" w14:textId="77777777" w:rsidR="002B5DB4" w:rsidRPr="0053472F" w:rsidRDefault="002B5DB4" w:rsidP="002B5DB4">
      <w:pPr>
        <w:pStyle w:val="NormalBold"/>
      </w:pPr>
      <w:r w:rsidRPr="0053472F">
        <w:rPr>
          <w:rStyle w:val="HideTWBExt"/>
          <w:b w:val="0"/>
        </w:rPr>
        <w:t>&lt;Article&gt;</w:t>
      </w:r>
      <w:r w:rsidRPr="0053472F">
        <w:t>Ustęp 20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17C3701" w14:textId="77777777" w:rsidTr="00ED60A6">
        <w:trPr>
          <w:trHeight w:hRule="exact" w:val="240"/>
          <w:jc w:val="center"/>
        </w:trPr>
        <w:tc>
          <w:tcPr>
            <w:tcW w:w="9752" w:type="dxa"/>
            <w:gridSpan w:val="2"/>
            <w:tcBorders>
              <w:top w:val="nil"/>
              <w:left w:val="nil"/>
              <w:bottom w:val="nil"/>
              <w:right w:val="nil"/>
            </w:tcBorders>
          </w:tcPr>
          <w:p w14:paraId="2FE64F48" w14:textId="77777777" w:rsidR="002B5DB4" w:rsidRPr="0053472F" w:rsidRDefault="002B5DB4" w:rsidP="00ED60A6"/>
        </w:tc>
      </w:tr>
      <w:tr w:rsidR="002B5DB4" w:rsidRPr="0053472F" w14:paraId="19756001" w14:textId="77777777" w:rsidTr="00ED60A6">
        <w:trPr>
          <w:trHeight w:val="240"/>
          <w:jc w:val="center"/>
        </w:trPr>
        <w:tc>
          <w:tcPr>
            <w:tcW w:w="4876" w:type="dxa"/>
            <w:tcBorders>
              <w:top w:val="nil"/>
              <w:left w:val="nil"/>
              <w:bottom w:val="nil"/>
              <w:right w:val="nil"/>
            </w:tcBorders>
          </w:tcPr>
          <w:p w14:paraId="0556DD8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07D7EC6" w14:textId="77777777" w:rsidR="002B5DB4" w:rsidRPr="0053472F" w:rsidRDefault="002B5DB4" w:rsidP="00ED60A6">
            <w:pPr>
              <w:pStyle w:val="AmColumnHeading"/>
            </w:pPr>
            <w:r w:rsidRPr="0053472F">
              <w:t>Poprawka</w:t>
            </w:r>
          </w:p>
        </w:tc>
      </w:tr>
      <w:tr w:rsidR="002B5DB4" w:rsidRPr="0053472F" w14:paraId="10CB9F17" w14:textId="77777777" w:rsidTr="00ED60A6">
        <w:trPr>
          <w:jc w:val="center"/>
        </w:trPr>
        <w:tc>
          <w:tcPr>
            <w:tcW w:w="4876" w:type="dxa"/>
            <w:tcBorders>
              <w:top w:val="nil"/>
              <w:left w:val="nil"/>
              <w:bottom w:val="nil"/>
              <w:right w:val="nil"/>
            </w:tcBorders>
          </w:tcPr>
          <w:p w14:paraId="46F0B365" w14:textId="77777777" w:rsidR="002B5DB4" w:rsidRPr="0053472F" w:rsidRDefault="002B5DB4" w:rsidP="00ED60A6">
            <w:pPr>
              <w:pStyle w:val="Normal6a"/>
            </w:pPr>
          </w:p>
        </w:tc>
        <w:tc>
          <w:tcPr>
            <w:tcW w:w="4876" w:type="dxa"/>
            <w:tcBorders>
              <w:top w:val="nil"/>
              <w:left w:val="nil"/>
              <w:bottom w:val="nil"/>
              <w:right w:val="nil"/>
            </w:tcBorders>
          </w:tcPr>
          <w:p w14:paraId="1B1F09E7" w14:textId="77777777" w:rsidR="002B5DB4" w:rsidRPr="0053472F" w:rsidRDefault="002B5DB4" w:rsidP="00ED60A6">
            <w:pPr>
              <w:pStyle w:val="Normal6a"/>
            </w:pPr>
            <w:r w:rsidRPr="0053472F">
              <w:rPr>
                <w:b/>
                <w:i/>
              </w:rPr>
              <w:t>20a.</w:t>
            </w:r>
            <w:r w:rsidRPr="0053472F">
              <w:tab/>
            </w:r>
            <w:r w:rsidRPr="0053472F">
              <w:rPr>
                <w:b/>
                <w:i/>
              </w:rPr>
              <w:t>dodaje, że obrona wniosków o rozszerzenie szelfów kontynentalnych przez zainteresowane państwa członkowskie stanowi istotną kwestię dyplomacji morskiej, której nie należy lekceważyć;</w:t>
            </w:r>
          </w:p>
        </w:tc>
      </w:tr>
    </w:tbl>
    <w:p w14:paraId="6EA2E35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79F92E7D" w14:textId="77777777" w:rsidR="002B5DB4" w:rsidRPr="0053472F" w:rsidRDefault="002B5DB4" w:rsidP="002B5DB4">
      <w:r w:rsidRPr="0053472F">
        <w:rPr>
          <w:rStyle w:val="HideTWBExt"/>
        </w:rPr>
        <w:t>&lt;/Amend&gt;</w:t>
      </w:r>
    </w:p>
    <w:p w14:paraId="0B3BEC7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268</w:t>
      </w:r>
      <w:r w:rsidRPr="0053472F">
        <w:rPr>
          <w:rStyle w:val="HideTWBExt"/>
          <w:b w:val="0"/>
        </w:rPr>
        <w:t>&lt;/NumAm&gt;</w:t>
      </w:r>
    </w:p>
    <w:p w14:paraId="14EB41A3" w14:textId="77777777" w:rsidR="002B5DB4" w:rsidRPr="0053472F" w:rsidRDefault="002B5DB4" w:rsidP="002B5DB4">
      <w:pPr>
        <w:pStyle w:val="NormalBold"/>
      </w:pPr>
      <w:r w:rsidRPr="0053472F">
        <w:rPr>
          <w:rStyle w:val="HideTWBExt"/>
          <w:b w:val="0"/>
        </w:rPr>
        <w:t>&lt;RepeatBlock-By&gt;&lt;Members&gt;</w:t>
      </w:r>
      <w:r w:rsidRPr="0053472F">
        <w:t>Gabriel Mato, Francisco José Millán Mon, Carmen Crespo Díaz</w:t>
      </w:r>
      <w:r w:rsidRPr="0053472F">
        <w:rPr>
          <w:rStyle w:val="HideTWBExt"/>
          <w:b w:val="0"/>
        </w:rPr>
        <w:t>&lt;/Members&gt;</w:t>
      </w:r>
    </w:p>
    <w:p w14:paraId="2041CABB" w14:textId="77777777" w:rsidR="002B5DB4" w:rsidRPr="0053472F" w:rsidRDefault="002B5DB4" w:rsidP="002B5DB4">
      <w:pPr>
        <w:pStyle w:val="NormalBold"/>
      </w:pPr>
      <w:r w:rsidRPr="0053472F">
        <w:rPr>
          <w:rStyle w:val="HideTWBExt"/>
          <w:b w:val="0"/>
        </w:rPr>
        <w:t>&lt;/RepeatBlock-By&gt;</w:t>
      </w:r>
    </w:p>
    <w:p w14:paraId="170B2A79" w14:textId="77777777" w:rsidR="002B5DB4" w:rsidRPr="0053472F" w:rsidRDefault="002B5DB4" w:rsidP="002B5DB4">
      <w:pPr>
        <w:pStyle w:val="NormalBold"/>
      </w:pPr>
      <w:r w:rsidRPr="0053472F">
        <w:rPr>
          <w:rStyle w:val="HideTWBExt"/>
          <w:b w:val="0"/>
        </w:rPr>
        <w:lastRenderedPageBreak/>
        <w:t>&lt;DocAmend&gt;</w:t>
      </w:r>
      <w:r w:rsidRPr="0053472F">
        <w:t>Projekt rezolucji</w:t>
      </w:r>
      <w:r w:rsidRPr="0053472F">
        <w:rPr>
          <w:rStyle w:val="HideTWBExt"/>
          <w:b w:val="0"/>
        </w:rPr>
        <w:t>&lt;/DocAmend&gt;</w:t>
      </w:r>
    </w:p>
    <w:p w14:paraId="226922D3" w14:textId="77777777" w:rsidR="002B5DB4" w:rsidRPr="0053472F" w:rsidRDefault="002B5DB4" w:rsidP="002B5DB4">
      <w:pPr>
        <w:pStyle w:val="NormalBold"/>
      </w:pPr>
      <w:r w:rsidRPr="0053472F">
        <w:rPr>
          <w:rStyle w:val="HideTWBExt"/>
          <w:b w:val="0"/>
        </w:rPr>
        <w:t>&lt;Article&gt;</w:t>
      </w:r>
      <w:r w:rsidRPr="0053472F">
        <w:t>Ustęp 20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144C569" w14:textId="77777777" w:rsidTr="00ED60A6">
        <w:trPr>
          <w:trHeight w:hRule="exact" w:val="240"/>
          <w:jc w:val="center"/>
        </w:trPr>
        <w:tc>
          <w:tcPr>
            <w:tcW w:w="9752" w:type="dxa"/>
            <w:gridSpan w:val="2"/>
            <w:tcBorders>
              <w:top w:val="nil"/>
              <w:left w:val="nil"/>
              <w:bottom w:val="nil"/>
              <w:right w:val="nil"/>
            </w:tcBorders>
          </w:tcPr>
          <w:p w14:paraId="3669BB57" w14:textId="77777777" w:rsidR="002B5DB4" w:rsidRPr="0053472F" w:rsidRDefault="002B5DB4" w:rsidP="00ED60A6"/>
        </w:tc>
      </w:tr>
      <w:tr w:rsidR="002B5DB4" w:rsidRPr="0053472F" w14:paraId="7F05E48B" w14:textId="77777777" w:rsidTr="00ED60A6">
        <w:trPr>
          <w:trHeight w:val="240"/>
          <w:jc w:val="center"/>
        </w:trPr>
        <w:tc>
          <w:tcPr>
            <w:tcW w:w="4876" w:type="dxa"/>
            <w:tcBorders>
              <w:top w:val="nil"/>
              <w:left w:val="nil"/>
              <w:bottom w:val="nil"/>
              <w:right w:val="nil"/>
            </w:tcBorders>
          </w:tcPr>
          <w:p w14:paraId="1656079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D6DF967" w14:textId="77777777" w:rsidR="002B5DB4" w:rsidRPr="0053472F" w:rsidRDefault="002B5DB4" w:rsidP="00ED60A6">
            <w:pPr>
              <w:pStyle w:val="AmColumnHeading"/>
            </w:pPr>
            <w:r w:rsidRPr="0053472F">
              <w:t>Poprawka</w:t>
            </w:r>
          </w:p>
        </w:tc>
      </w:tr>
      <w:tr w:rsidR="002B5DB4" w:rsidRPr="0053472F" w14:paraId="28374E28" w14:textId="77777777" w:rsidTr="00ED60A6">
        <w:trPr>
          <w:jc w:val="center"/>
        </w:trPr>
        <w:tc>
          <w:tcPr>
            <w:tcW w:w="4876" w:type="dxa"/>
            <w:tcBorders>
              <w:top w:val="nil"/>
              <w:left w:val="nil"/>
              <w:bottom w:val="nil"/>
              <w:right w:val="nil"/>
            </w:tcBorders>
          </w:tcPr>
          <w:p w14:paraId="201D99B7" w14:textId="77777777" w:rsidR="002B5DB4" w:rsidRPr="0053472F" w:rsidRDefault="002B5DB4" w:rsidP="00ED60A6">
            <w:pPr>
              <w:pStyle w:val="Normal6a"/>
            </w:pPr>
          </w:p>
        </w:tc>
        <w:tc>
          <w:tcPr>
            <w:tcW w:w="4876" w:type="dxa"/>
            <w:tcBorders>
              <w:top w:val="nil"/>
              <w:left w:val="nil"/>
              <w:bottom w:val="nil"/>
              <w:right w:val="nil"/>
            </w:tcBorders>
          </w:tcPr>
          <w:p w14:paraId="2A9EC6A4" w14:textId="77777777" w:rsidR="002B5DB4" w:rsidRPr="0053472F" w:rsidRDefault="002B5DB4" w:rsidP="00ED60A6">
            <w:pPr>
              <w:pStyle w:val="Normal6a"/>
            </w:pPr>
            <w:r w:rsidRPr="0053472F">
              <w:rPr>
                <w:b/>
                <w:i/>
              </w:rPr>
              <w:t>20b.</w:t>
            </w:r>
            <w:r w:rsidRPr="0053472F">
              <w:rPr>
                <w:b/>
                <w:i/>
              </w:rPr>
              <w:tab/>
              <w:t>ponownie apeluje o traktowanie konserw rybnych i żywności pochodzenia morskiego jako „produktów wrażliwych” w negocjacjach handlowych;</w:t>
            </w:r>
          </w:p>
        </w:tc>
      </w:tr>
    </w:tbl>
    <w:p w14:paraId="6CBE206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4EF1C3D" w14:textId="77777777" w:rsidR="002B5DB4" w:rsidRPr="0053472F" w:rsidRDefault="002B5DB4" w:rsidP="002B5DB4">
      <w:r w:rsidRPr="0053472F">
        <w:rPr>
          <w:rStyle w:val="HideTWBExt"/>
        </w:rPr>
        <w:t>&lt;/Amend&gt;</w:t>
      </w:r>
    </w:p>
    <w:p w14:paraId="7B57213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269</w:t>
      </w:r>
      <w:r w:rsidRPr="0053472F">
        <w:rPr>
          <w:rStyle w:val="HideTWBExt"/>
          <w:b w:val="0"/>
        </w:rPr>
        <w:t>&lt;/NumAm&gt;</w:t>
      </w:r>
    </w:p>
    <w:p w14:paraId="58A31154"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02DCA5C0" w14:textId="77777777" w:rsidR="002B5DB4" w:rsidRPr="0053472F" w:rsidRDefault="002B5DB4" w:rsidP="002B5DB4">
      <w:pPr>
        <w:pStyle w:val="NormalBold"/>
      </w:pPr>
      <w:r w:rsidRPr="0053472F">
        <w:rPr>
          <w:rStyle w:val="HideTWBExt"/>
          <w:b w:val="0"/>
        </w:rPr>
        <w:t>&lt;/RepeatBlock-By&gt;</w:t>
      </w:r>
    </w:p>
    <w:p w14:paraId="65CF6F3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1EB9C14" w14:textId="77777777" w:rsidR="002B5DB4" w:rsidRPr="0053472F" w:rsidRDefault="002B5DB4" w:rsidP="002B5DB4">
      <w:pPr>
        <w:pStyle w:val="NormalBold"/>
      </w:pPr>
      <w:r w:rsidRPr="0053472F">
        <w:rPr>
          <w:rStyle w:val="HideTWBExt"/>
          <w:b w:val="0"/>
        </w:rPr>
        <w:t>&lt;Article&gt;</w:t>
      </w:r>
      <w:r w:rsidRPr="0053472F">
        <w:t>Ustęp 21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471149F" w14:textId="77777777" w:rsidTr="00ED60A6">
        <w:trPr>
          <w:trHeight w:hRule="exact" w:val="240"/>
          <w:jc w:val="center"/>
        </w:trPr>
        <w:tc>
          <w:tcPr>
            <w:tcW w:w="9752" w:type="dxa"/>
            <w:gridSpan w:val="2"/>
            <w:tcBorders>
              <w:top w:val="nil"/>
              <w:left w:val="nil"/>
              <w:bottom w:val="nil"/>
              <w:right w:val="nil"/>
            </w:tcBorders>
          </w:tcPr>
          <w:p w14:paraId="26CF9418" w14:textId="77777777" w:rsidR="002B5DB4" w:rsidRPr="0053472F" w:rsidRDefault="002B5DB4" w:rsidP="00ED60A6"/>
        </w:tc>
      </w:tr>
      <w:tr w:rsidR="002B5DB4" w:rsidRPr="0053472F" w14:paraId="34D6188B" w14:textId="77777777" w:rsidTr="00ED60A6">
        <w:trPr>
          <w:trHeight w:val="240"/>
          <w:jc w:val="center"/>
        </w:trPr>
        <w:tc>
          <w:tcPr>
            <w:tcW w:w="4876" w:type="dxa"/>
            <w:tcBorders>
              <w:top w:val="nil"/>
              <w:left w:val="nil"/>
              <w:bottom w:val="nil"/>
              <w:right w:val="nil"/>
            </w:tcBorders>
          </w:tcPr>
          <w:p w14:paraId="0130B83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51795AE" w14:textId="77777777" w:rsidR="002B5DB4" w:rsidRPr="0053472F" w:rsidRDefault="002B5DB4" w:rsidP="00ED60A6">
            <w:pPr>
              <w:pStyle w:val="AmColumnHeading"/>
            </w:pPr>
            <w:r w:rsidRPr="0053472F">
              <w:t>Poprawka</w:t>
            </w:r>
          </w:p>
        </w:tc>
      </w:tr>
      <w:tr w:rsidR="002B5DB4" w:rsidRPr="0053472F" w14:paraId="7FDDCF82" w14:textId="77777777" w:rsidTr="00ED60A6">
        <w:trPr>
          <w:jc w:val="center"/>
        </w:trPr>
        <w:tc>
          <w:tcPr>
            <w:tcW w:w="4876" w:type="dxa"/>
            <w:tcBorders>
              <w:top w:val="nil"/>
              <w:left w:val="nil"/>
              <w:bottom w:val="nil"/>
              <w:right w:val="nil"/>
            </w:tcBorders>
          </w:tcPr>
          <w:p w14:paraId="147853C2" w14:textId="77777777" w:rsidR="002B5DB4" w:rsidRPr="0053472F" w:rsidRDefault="002B5DB4" w:rsidP="00ED60A6">
            <w:pPr>
              <w:pStyle w:val="Normal6a"/>
            </w:pPr>
            <w:r w:rsidRPr="0053472F">
              <w:t>21.</w:t>
            </w:r>
            <w:r w:rsidRPr="0053472F">
              <w:tab/>
              <w:t xml:space="preserve">z zadowoleniem odnotowuje decyzję przyjętą przez Specjalny Komitet ds. Rybołówstwa ustanawiającą długoterminowe ustalenia między UE a Zjednoczonym Królestwem zapewniające pełny wzajemny dostęp do wód połowowych do 30 czerwca 2038 r.; zwraca się do Komisji, aby </w:t>
            </w:r>
            <w:r w:rsidRPr="0053472F">
              <w:rPr>
                <w:b/>
                <w:i/>
              </w:rPr>
              <w:t xml:space="preserve">nadal </w:t>
            </w:r>
            <w:r w:rsidRPr="0053472F">
              <w:t xml:space="preserve">stanowczo sprzeciwiała się decyzjom </w:t>
            </w:r>
            <w:r w:rsidRPr="0053472F">
              <w:rPr>
                <w:b/>
                <w:i/>
              </w:rPr>
              <w:t>jednostronnym</w:t>
            </w:r>
            <w:r w:rsidRPr="0053472F">
              <w:t xml:space="preserve">, które de facto </w:t>
            </w:r>
            <w:r w:rsidRPr="0053472F">
              <w:rPr>
                <w:b/>
                <w:i/>
              </w:rPr>
              <w:t xml:space="preserve">ograniczałyby </w:t>
            </w:r>
            <w:r w:rsidRPr="0053472F">
              <w:t>dostęp rybaków z UE do wód Zjednoczonego Królestwa;</w:t>
            </w:r>
          </w:p>
        </w:tc>
        <w:tc>
          <w:tcPr>
            <w:tcW w:w="4876" w:type="dxa"/>
            <w:tcBorders>
              <w:top w:val="nil"/>
              <w:left w:val="nil"/>
              <w:bottom w:val="nil"/>
              <w:right w:val="nil"/>
            </w:tcBorders>
          </w:tcPr>
          <w:p w14:paraId="6731E2FC" w14:textId="77777777" w:rsidR="002B5DB4" w:rsidRPr="0053472F" w:rsidRDefault="002B5DB4" w:rsidP="00ED60A6">
            <w:pPr>
              <w:pStyle w:val="Normal6a"/>
            </w:pPr>
            <w:r w:rsidRPr="0053472F">
              <w:t>21.</w:t>
            </w:r>
            <w:r w:rsidRPr="0053472F">
              <w:tab/>
              <w:t xml:space="preserve">z zadowoleniem odnotowuje decyzję przyjętą przez Specjalny Komitet ds. Rybołówstwa ustanawiającą długoterminowe ustalenia między UE a Zjednoczonym Królestwem zapewniające pełny wzajemny dostęp do wód połowowych do 30 czerwca 2038 r.; zwraca się do Komisji, aby stanowczo sprzeciwiała się </w:t>
            </w:r>
            <w:r w:rsidRPr="0053472F">
              <w:rPr>
                <w:b/>
                <w:i/>
              </w:rPr>
              <w:t xml:space="preserve">obecnym nieproporcjonalnym, naukowo nieuzasadnionym i dyskryminacyjnym </w:t>
            </w:r>
            <w:r w:rsidRPr="0053472F">
              <w:t xml:space="preserve">decyzjom, które </w:t>
            </w:r>
            <w:r w:rsidRPr="0053472F">
              <w:rPr>
                <w:i/>
              </w:rPr>
              <w:t>de facto</w:t>
            </w:r>
            <w:r w:rsidRPr="0053472F">
              <w:t xml:space="preserve"> </w:t>
            </w:r>
            <w:r w:rsidRPr="0053472F">
              <w:rPr>
                <w:b/>
                <w:i/>
              </w:rPr>
              <w:t xml:space="preserve">ograniczają dostęp </w:t>
            </w:r>
            <w:r w:rsidRPr="0053472F">
              <w:t xml:space="preserve">rybaków z UE do wód Zjednoczonego Królestwa, a </w:t>
            </w:r>
            <w:r w:rsidRPr="0053472F">
              <w:rPr>
                <w:b/>
                <w:i/>
              </w:rPr>
              <w:t>mianowicie decyzjom związanym z wdrożeniem lub planowanym wyznaczeniem chronionych obszarów morskich oraz zakazem połowów tobiasza, oraz aby wykorzystała mechanizmy TCA w celu zrekompensowania wszelkich wynikających z tego przypadków utraty praw połowowych;</w:t>
            </w:r>
          </w:p>
        </w:tc>
      </w:tr>
    </w:tbl>
    <w:p w14:paraId="7B6EB8F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1BBD165" w14:textId="77777777" w:rsidR="002B5DB4" w:rsidRPr="0053472F" w:rsidRDefault="002B5DB4" w:rsidP="002B5DB4">
      <w:r w:rsidRPr="0053472F">
        <w:rPr>
          <w:rStyle w:val="HideTWBExt"/>
        </w:rPr>
        <w:t>&lt;/Amend&gt;</w:t>
      </w:r>
    </w:p>
    <w:p w14:paraId="4C016825"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270</w:t>
      </w:r>
      <w:r w:rsidRPr="0053472F">
        <w:rPr>
          <w:rStyle w:val="HideTWBExt"/>
          <w:b w:val="0"/>
        </w:rPr>
        <w:t>&lt;/NumAm&gt;</w:t>
      </w:r>
    </w:p>
    <w:p w14:paraId="6D0534EC" w14:textId="77777777" w:rsidR="002B5DB4" w:rsidRPr="0053472F" w:rsidRDefault="002B5DB4" w:rsidP="002B5DB4">
      <w:pPr>
        <w:pStyle w:val="NormalBold"/>
      </w:pPr>
      <w:r w:rsidRPr="0053472F">
        <w:rPr>
          <w:rStyle w:val="HideTWBExt"/>
          <w:b w:val="0"/>
        </w:rPr>
        <w:t>&lt;RepeatBlock-By&gt;&lt;Members&gt;</w:t>
      </w:r>
      <w:r w:rsidRPr="0053472F">
        <w:t>Karin Karlsbro, Asger Christensen, Emma Wiesner</w:t>
      </w:r>
      <w:r w:rsidRPr="0053472F">
        <w:rPr>
          <w:rStyle w:val="HideTWBExt"/>
          <w:b w:val="0"/>
        </w:rPr>
        <w:t>&lt;/Members&gt;</w:t>
      </w:r>
    </w:p>
    <w:p w14:paraId="7BCC27A2" w14:textId="77777777" w:rsidR="002B5DB4" w:rsidRPr="0053472F" w:rsidRDefault="002B5DB4" w:rsidP="002B5DB4">
      <w:pPr>
        <w:pStyle w:val="NormalBold"/>
      </w:pPr>
      <w:r w:rsidRPr="0053472F">
        <w:rPr>
          <w:rStyle w:val="HideTWBExt"/>
          <w:b w:val="0"/>
        </w:rPr>
        <w:t>&lt;/RepeatBlock-By&gt;</w:t>
      </w:r>
    </w:p>
    <w:p w14:paraId="6219734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56752C4" w14:textId="77777777" w:rsidR="002B5DB4" w:rsidRPr="0053472F" w:rsidRDefault="002B5DB4" w:rsidP="002B5DB4">
      <w:pPr>
        <w:pStyle w:val="NormalBold"/>
      </w:pPr>
      <w:r w:rsidRPr="0053472F">
        <w:rPr>
          <w:rStyle w:val="HideTWBExt"/>
          <w:b w:val="0"/>
        </w:rPr>
        <w:t>&lt;Article&gt;</w:t>
      </w:r>
      <w:r w:rsidRPr="0053472F">
        <w:t>Ustęp 21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E5CD302" w14:textId="77777777" w:rsidTr="00ED60A6">
        <w:trPr>
          <w:trHeight w:hRule="exact" w:val="240"/>
          <w:jc w:val="center"/>
        </w:trPr>
        <w:tc>
          <w:tcPr>
            <w:tcW w:w="9752" w:type="dxa"/>
            <w:gridSpan w:val="2"/>
            <w:tcBorders>
              <w:top w:val="nil"/>
              <w:left w:val="nil"/>
              <w:bottom w:val="nil"/>
              <w:right w:val="nil"/>
            </w:tcBorders>
          </w:tcPr>
          <w:p w14:paraId="67DEEDFC" w14:textId="77777777" w:rsidR="002B5DB4" w:rsidRPr="0053472F" w:rsidRDefault="002B5DB4" w:rsidP="00ED60A6"/>
        </w:tc>
      </w:tr>
      <w:tr w:rsidR="002B5DB4" w:rsidRPr="0053472F" w14:paraId="4FF2D111" w14:textId="77777777" w:rsidTr="00ED60A6">
        <w:trPr>
          <w:trHeight w:val="240"/>
          <w:jc w:val="center"/>
        </w:trPr>
        <w:tc>
          <w:tcPr>
            <w:tcW w:w="4876" w:type="dxa"/>
            <w:tcBorders>
              <w:top w:val="nil"/>
              <w:left w:val="nil"/>
              <w:bottom w:val="nil"/>
              <w:right w:val="nil"/>
            </w:tcBorders>
          </w:tcPr>
          <w:p w14:paraId="7A17D43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F35D9D6" w14:textId="77777777" w:rsidR="002B5DB4" w:rsidRPr="0053472F" w:rsidRDefault="002B5DB4" w:rsidP="00ED60A6">
            <w:pPr>
              <w:pStyle w:val="AmColumnHeading"/>
            </w:pPr>
            <w:r w:rsidRPr="0053472F">
              <w:t>Poprawka</w:t>
            </w:r>
          </w:p>
        </w:tc>
      </w:tr>
      <w:tr w:rsidR="002B5DB4" w:rsidRPr="0053472F" w14:paraId="0709BD03" w14:textId="77777777" w:rsidTr="00ED60A6">
        <w:trPr>
          <w:jc w:val="center"/>
        </w:trPr>
        <w:tc>
          <w:tcPr>
            <w:tcW w:w="4876" w:type="dxa"/>
            <w:tcBorders>
              <w:top w:val="nil"/>
              <w:left w:val="nil"/>
              <w:bottom w:val="nil"/>
              <w:right w:val="nil"/>
            </w:tcBorders>
          </w:tcPr>
          <w:p w14:paraId="314B496D" w14:textId="77777777" w:rsidR="002B5DB4" w:rsidRPr="0053472F" w:rsidRDefault="002B5DB4" w:rsidP="00ED60A6">
            <w:pPr>
              <w:pStyle w:val="Normal6a"/>
            </w:pPr>
            <w:r w:rsidRPr="0053472F">
              <w:t>21.</w:t>
            </w:r>
            <w:r w:rsidRPr="0053472F">
              <w:tab/>
              <w:t>z zadowoleniem odnotowuje decyzję przyjętą przez Specjalny Komitet ds. Rybołówstwa ustanawiającą długoterminowe ustalenia między UE a Zjednoczonym Królestwem zapewniające pełny wzajemny dostęp do wód połowowych do 30 czerwca 2038 r.; zwraca się do Komisji, aby nadal stanowczo sprzeciwiała się decyzjom jednostronnym, które de facto ograniczałyby dostęp rybaków z UE do wód Zjednoczonego Królestwa;</w:t>
            </w:r>
          </w:p>
        </w:tc>
        <w:tc>
          <w:tcPr>
            <w:tcW w:w="4876" w:type="dxa"/>
            <w:tcBorders>
              <w:top w:val="nil"/>
              <w:left w:val="nil"/>
              <w:bottom w:val="nil"/>
              <w:right w:val="nil"/>
            </w:tcBorders>
          </w:tcPr>
          <w:p w14:paraId="304CA2AE" w14:textId="77777777" w:rsidR="002B5DB4" w:rsidRPr="0053472F" w:rsidRDefault="002B5DB4" w:rsidP="00ED60A6">
            <w:pPr>
              <w:pStyle w:val="Normal6a"/>
            </w:pPr>
            <w:r w:rsidRPr="0053472F">
              <w:t>21.</w:t>
            </w:r>
            <w:r w:rsidRPr="0053472F">
              <w:tab/>
              <w:t xml:space="preserve">z zadowoleniem odnotowuje decyzję przyjętą przez Specjalny Komitet ds. Rybołówstwa ustanawiającą długoterminowe ustalenia między UE a Zjednoczonym Królestwem zapewniające pełny wzajemny dostęp do wód połowowych do 30 czerwca 2038 r.; zwraca się do Komisji, aby nadal stanowczo sprzeciwiała się decyzjom jednostronnym, które de facto ograniczałyby dostęp rybaków z UE do wód Zjednoczonego Królestwa; </w:t>
            </w:r>
            <w:r w:rsidRPr="0053472F">
              <w:rPr>
                <w:b/>
                <w:i/>
              </w:rPr>
              <w:t>podkreśla znaczenie czujności Komisji w monitorowaniu działań podejmowanych przez Zjednoczone Królestwo w celu ochrony interesów Unii, jej podmiotów gospodarczych i obywateli;</w:t>
            </w:r>
          </w:p>
        </w:tc>
      </w:tr>
    </w:tbl>
    <w:p w14:paraId="1BA4E0B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F4E01BC" w14:textId="77777777" w:rsidR="002B5DB4" w:rsidRPr="0053472F" w:rsidRDefault="002B5DB4" w:rsidP="002B5DB4">
      <w:r w:rsidRPr="0053472F">
        <w:rPr>
          <w:rStyle w:val="HideTWBExt"/>
        </w:rPr>
        <w:t>&lt;/Amend&gt;</w:t>
      </w:r>
    </w:p>
    <w:p w14:paraId="2F70975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271</w:t>
      </w:r>
      <w:r w:rsidRPr="0053472F">
        <w:rPr>
          <w:rStyle w:val="HideTWBExt"/>
          <w:b w:val="0"/>
        </w:rPr>
        <w:t>&lt;/NumAm&gt;</w:t>
      </w:r>
    </w:p>
    <w:p w14:paraId="0D69A192" w14:textId="77777777" w:rsidR="002B5DB4" w:rsidRPr="0053472F" w:rsidRDefault="002B5DB4" w:rsidP="002B5DB4">
      <w:pPr>
        <w:pStyle w:val="NormalBold"/>
      </w:pPr>
      <w:r w:rsidRPr="0053472F">
        <w:rPr>
          <w:rStyle w:val="HideTWBExt"/>
          <w:b w:val="0"/>
        </w:rPr>
        <w:t>&lt;RepeatBlock-By&gt;&lt;Members&gt;</w:t>
      </w:r>
      <w:r w:rsidRPr="0053472F">
        <w:t>Sander Smit</w:t>
      </w:r>
      <w:r w:rsidRPr="0053472F">
        <w:rPr>
          <w:rStyle w:val="HideTWBExt"/>
          <w:b w:val="0"/>
        </w:rPr>
        <w:t>&lt;/Members&gt;</w:t>
      </w:r>
    </w:p>
    <w:p w14:paraId="286818C9" w14:textId="77777777" w:rsidR="002B5DB4" w:rsidRPr="0053472F" w:rsidRDefault="002B5DB4" w:rsidP="002B5DB4">
      <w:pPr>
        <w:pStyle w:val="NormalBold"/>
      </w:pPr>
      <w:r w:rsidRPr="0053472F">
        <w:rPr>
          <w:rStyle w:val="HideTWBExt"/>
          <w:b w:val="0"/>
        </w:rPr>
        <w:t>&lt;/RepeatBlock-By&gt;</w:t>
      </w:r>
    </w:p>
    <w:p w14:paraId="3C8B9A1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2A2E0E8" w14:textId="77777777" w:rsidR="002B5DB4" w:rsidRPr="0053472F" w:rsidRDefault="002B5DB4" w:rsidP="002B5DB4">
      <w:pPr>
        <w:pStyle w:val="NormalBold"/>
      </w:pPr>
      <w:r w:rsidRPr="0053472F">
        <w:rPr>
          <w:rStyle w:val="HideTWBExt"/>
          <w:b w:val="0"/>
        </w:rPr>
        <w:t>&lt;Article&gt;</w:t>
      </w:r>
      <w:r w:rsidRPr="0053472F">
        <w:t>Ustęp 21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1C85241" w14:textId="77777777" w:rsidTr="00ED60A6">
        <w:trPr>
          <w:trHeight w:hRule="exact" w:val="240"/>
          <w:jc w:val="center"/>
        </w:trPr>
        <w:tc>
          <w:tcPr>
            <w:tcW w:w="9752" w:type="dxa"/>
            <w:gridSpan w:val="2"/>
            <w:tcBorders>
              <w:top w:val="nil"/>
              <w:left w:val="nil"/>
              <w:bottom w:val="nil"/>
              <w:right w:val="nil"/>
            </w:tcBorders>
          </w:tcPr>
          <w:p w14:paraId="4D9B16D9" w14:textId="77777777" w:rsidR="002B5DB4" w:rsidRPr="0053472F" w:rsidRDefault="002B5DB4" w:rsidP="00ED60A6"/>
        </w:tc>
      </w:tr>
      <w:tr w:rsidR="002B5DB4" w:rsidRPr="0053472F" w14:paraId="1ED1DEC7" w14:textId="77777777" w:rsidTr="00ED60A6">
        <w:trPr>
          <w:trHeight w:val="240"/>
          <w:jc w:val="center"/>
        </w:trPr>
        <w:tc>
          <w:tcPr>
            <w:tcW w:w="4876" w:type="dxa"/>
            <w:tcBorders>
              <w:top w:val="nil"/>
              <w:left w:val="nil"/>
              <w:bottom w:val="nil"/>
              <w:right w:val="nil"/>
            </w:tcBorders>
          </w:tcPr>
          <w:p w14:paraId="0D087623"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8A8CD1F" w14:textId="77777777" w:rsidR="002B5DB4" w:rsidRPr="0053472F" w:rsidRDefault="002B5DB4" w:rsidP="00ED60A6">
            <w:pPr>
              <w:pStyle w:val="AmColumnHeading"/>
            </w:pPr>
            <w:r w:rsidRPr="0053472F">
              <w:t>Poprawka</w:t>
            </w:r>
          </w:p>
        </w:tc>
      </w:tr>
      <w:tr w:rsidR="002B5DB4" w:rsidRPr="0053472F" w14:paraId="54C77FA6" w14:textId="77777777" w:rsidTr="00ED60A6">
        <w:trPr>
          <w:jc w:val="center"/>
        </w:trPr>
        <w:tc>
          <w:tcPr>
            <w:tcW w:w="4876" w:type="dxa"/>
            <w:tcBorders>
              <w:top w:val="nil"/>
              <w:left w:val="nil"/>
              <w:bottom w:val="nil"/>
              <w:right w:val="nil"/>
            </w:tcBorders>
          </w:tcPr>
          <w:p w14:paraId="745C3AD4" w14:textId="77777777" w:rsidR="002B5DB4" w:rsidRPr="0053472F" w:rsidRDefault="002B5DB4" w:rsidP="00ED60A6">
            <w:pPr>
              <w:pStyle w:val="Normal6a"/>
            </w:pPr>
            <w:r w:rsidRPr="0053472F">
              <w:t>21.</w:t>
            </w:r>
            <w:r w:rsidRPr="0053472F">
              <w:tab/>
              <w:t xml:space="preserve">z zadowoleniem odnotowuje decyzję przyjętą przez Specjalny Komitet ds. Rybołówstwa ustanawiającą długoterminowe ustalenia między UE a Zjednoczonym Królestwem zapewniające pełny wzajemny dostęp do wód połowowych do 30 czerwca 2038 r.; zwraca się do Komisji, aby nadal stanowczo sprzeciwiała się decyzjom jednostronnym, które de facto </w:t>
            </w:r>
            <w:r w:rsidRPr="0053472F">
              <w:lastRenderedPageBreak/>
              <w:t>ograniczałyby dostęp rybaków z UE do wód Zjednoczonego Królestwa;</w:t>
            </w:r>
          </w:p>
        </w:tc>
        <w:tc>
          <w:tcPr>
            <w:tcW w:w="4876" w:type="dxa"/>
            <w:tcBorders>
              <w:top w:val="nil"/>
              <w:left w:val="nil"/>
              <w:bottom w:val="nil"/>
              <w:right w:val="nil"/>
            </w:tcBorders>
          </w:tcPr>
          <w:p w14:paraId="1149BC3F" w14:textId="77777777" w:rsidR="002B5DB4" w:rsidRPr="0053472F" w:rsidRDefault="002B5DB4" w:rsidP="00ED60A6">
            <w:pPr>
              <w:pStyle w:val="Normal6a"/>
            </w:pPr>
            <w:r w:rsidRPr="0053472F">
              <w:lastRenderedPageBreak/>
              <w:t>21.</w:t>
            </w:r>
            <w:r w:rsidRPr="0053472F">
              <w:tab/>
              <w:t xml:space="preserve">z zadowoleniem odnotowuje decyzję przyjętą przez Specjalny Komitet ds. Rybołówstwa ustanawiającą długoterminowe ustalenia między UE a Zjednoczonym Królestwem zapewniające pełny wzajemny dostęp do wód połowowych do 30 czerwca 2038 r.; </w:t>
            </w:r>
            <w:r w:rsidRPr="0053472F">
              <w:rPr>
                <w:b/>
                <w:i/>
              </w:rPr>
              <w:t xml:space="preserve">wzywa Komisję do zapewnienia długoterminowych i stabilnych porozumień w sprawie rybołówstwa </w:t>
            </w:r>
            <w:r w:rsidRPr="0053472F">
              <w:rPr>
                <w:b/>
                <w:i/>
              </w:rPr>
              <w:lastRenderedPageBreak/>
              <w:t>między UE a Zjednoczonym Królestwem również po 2038 r.;</w:t>
            </w:r>
            <w:r w:rsidRPr="0053472F">
              <w:t xml:space="preserve"> zwraca się do Komisji, aby nadal stanowczo sprzeciwiała się decyzjom jednostronnym, które de facto ograniczałyby dostęp rybaków z UE do wód Zjednoczonego Królestwa;</w:t>
            </w:r>
          </w:p>
        </w:tc>
      </w:tr>
    </w:tbl>
    <w:p w14:paraId="0478D714"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ADFD097" w14:textId="77777777" w:rsidR="002B5DB4" w:rsidRPr="0053472F" w:rsidRDefault="002B5DB4" w:rsidP="002B5DB4">
      <w:r w:rsidRPr="0053472F">
        <w:rPr>
          <w:rStyle w:val="HideTWBExt"/>
        </w:rPr>
        <w:t>&lt;/Amend&gt;</w:t>
      </w:r>
    </w:p>
    <w:p w14:paraId="7083FA4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272</w:t>
      </w:r>
      <w:r w:rsidRPr="0053472F">
        <w:rPr>
          <w:rStyle w:val="HideTWBExt"/>
          <w:b w:val="0"/>
        </w:rPr>
        <w:t>&lt;/NumAm&gt;</w:t>
      </w:r>
    </w:p>
    <w:p w14:paraId="122622DC" w14:textId="77777777" w:rsidR="002B5DB4" w:rsidRPr="0053472F" w:rsidRDefault="002B5DB4" w:rsidP="002B5DB4">
      <w:pPr>
        <w:pStyle w:val="NormalBold"/>
      </w:pPr>
      <w:r w:rsidRPr="0053472F">
        <w:rPr>
          <w:rStyle w:val="HideTWBExt"/>
          <w:b w:val="0"/>
        </w:rPr>
        <w:t>&lt;RepeatBlock-By&gt;&lt;Members&gt;</w:t>
      </w:r>
      <w:r w:rsidRPr="0053472F">
        <w:t>Emma Fourreau, Luke Ming Flanagan</w:t>
      </w:r>
      <w:r w:rsidRPr="0053472F">
        <w:rPr>
          <w:rStyle w:val="HideTWBExt"/>
          <w:b w:val="0"/>
        </w:rPr>
        <w:t>&lt;/Members&gt;</w:t>
      </w:r>
    </w:p>
    <w:p w14:paraId="5C13FF1A" w14:textId="77777777" w:rsidR="002B5DB4" w:rsidRPr="0053472F" w:rsidRDefault="002B5DB4" w:rsidP="002B5DB4">
      <w:pPr>
        <w:pStyle w:val="NormalBold"/>
      </w:pPr>
      <w:r w:rsidRPr="0053472F">
        <w:rPr>
          <w:rStyle w:val="HideTWBExt"/>
          <w:b w:val="0"/>
        </w:rPr>
        <w:t>&lt;/RepeatBlock-By&gt;</w:t>
      </w:r>
    </w:p>
    <w:p w14:paraId="062E769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F885925" w14:textId="77777777" w:rsidR="002B5DB4" w:rsidRPr="0053472F" w:rsidRDefault="002B5DB4" w:rsidP="002B5DB4">
      <w:pPr>
        <w:pStyle w:val="NormalBold"/>
      </w:pPr>
      <w:r w:rsidRPr="0053472F">
        <w:rPr>
          <w:rStyle w:val="HideTWBExt"/>
          <w:b w:val="0"/>
        </w:rPr>
        <w:t>&lt;Article&gt;</w:t>
      </w:r>
      <w:r w:rsidRPr="0053472F">
        <w:t>Ustęp 21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DD215FA" w14:textId="77777777" w:rsidTr="00ED60A6">
        <w:trPr>
          <w:trHeight w:hRule="exact" w:val="240"/>
          <w:jc w:val="center"/>
        </w:trPr>
        <w:tc>
          <w:tcPr>
            <w:tcW w:w="9752" w:type="dxa"/>
            <w:gridSpan w:val="2"/>
            <w:tcBorders>
              <w:top w:val="nil"/>
              <w:left w:val="nil"/>
              <w:bottom w:val="nil"/>
              <w:right w:val="nil"/>
            </w:tcBorders>
          </w:tcPr>
          <w:p w14:paraId="6CD0B58F" w14:textId="77777777" w:rsidR="002B5DB4" w:rsidRPr="0053472F" w:rsidRDefault="002B5DB4" w:rsidP="00ED60A6"/>
        </w:tc>
      </w:tr>
      <w:tr w:rsidR="002B5DB4" w:rsidRPr="0053472F" w14:paraId="6B60C51F" w14:textId="77777777" w:rsidTr="00ED60A6">
        <w:trPr>
          <w:trHeight w:val="240"/>
          <w:jc w:val="center"/>
        </w:trPr>
        <w:tc>
          <w:tcPr>
            <w:tcW w:w="4876" w:type="dxa"/>
            <w:tcBorders>
              <w:top w:val="nil"/>
              <w:left w:val="nil"/>
              <w:bottom w:val="nil"/>
              <w:right w:val="nil"/>
            </w:tcBorders>
          </w:tcPr>
          <w:p w14:paraId="1FA1E85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15C421B" w14:textId="77777777" w:rsidR="002B5DB4" w:rsidRPr="0053472F" w:rsidRDefault="002B5DB4" w:rsidP="00ED60A6">
            <w:pPr>
              <w:pStyle w:val="AmColumnHeading"/>
            </w:pPr>
            <w:r w:rsidRPr="0053472F">
              <w:t>Poprawka</w:t>
            </w:r>
          </w:p>
        </w:tc>
      </w:tr>
      <w:tr w:rsidR="002B5DB4" w:rsidRPr="0053472F" w14:paraId="2C166224" w14:textId="77777777" w:rsidTr="00ED60A6">
        <w:trPr>
          <w:jc w:val="center"/>
        </w:trPr>
        <w:tc>
          <w:tcPr>
            <w:tcW w:w="4876" w:type="dxa"/>
            <w:tcBorders>
              <w:top w:val="nil"/>
              <w:left w:val="nil"/>
              <w:bottom w:val="nil"/>
              <w:right w:val="nil"/>
            </w:tcBorders>
          </w:tcPr>
          <w:p w14:paraId="7A7722C1" w14:textId="77777777" w:rsidR="002B5DB4" w:rsidRPr="0053472F" w:rsidRDefault="002B5DB4" w:rsidP="00ED60A6">
            <w:pPr>
              <w:pStyle w:val="Normal6a"/>
            </w:pPr>
            <w:r w:rsidRPr="0053472F">
              <w:t>21.</w:t>
            </w:r>
            <w:r w:rsidRPr="0053472F">
              <w:tab/>
              <w:t xml:space="preserve">z zadowoleniem odnotowuje decyzję przyjętą przez Specjalny Komitet ds. Rybołówstwa ustanawiającą długoterminowe ustalenia między UE a Zjednoczonym Królestwem zapewniające pełny wzajemny dostęp do wód połowowych do 30 czerwca 2038 r.; zwraca się do Komisji, aby </w:t>
            </w:r>
            <w:r w:rsidRPr="0053472F">
              <w:rPr>
                <w:b/>
                <w:i/>
              </w:rPr>
              <w:t>nadal stanowczo sprzeciwiała się decyzjom jednostronnym</w:t>
            </w:r>
            <w:r w:rsidRPr="0053472F">
              <w:t xml:space="preserve">, które </w:t>
            </w:r>
            <w:r w:rsidRPr="0053472F">
              <w:rPr>
                <w:b/>
                <w:i/>
              </w:rPr>
              <w:t xml:space="preserve">de facto ograniczałyby </w:t>
            </w:r>
            <w:r w:rsidRPr="0053472F">
              <w:t>dostęp rybaków z UE do wód Zjednoczonego Królestwa;</w:t>
            </w:r>
          </w:p>
        </w:tc>
        <w:tc>
          <w:tcPr>
            <w:tcW w:w="4876" w:type="dxa"/>
            <w:tcBorders>
              <w:top w:val="nil"/>
              <w:left w:val="nil"/>
              <w:bottom w:val="nil"/>
              <w:right w:val="nil"/>
            </w:tcBorders>
          </w:tcPr>
          <w:p w14:paraId="477D46EA" w14:textId="77777777" w:rsidR="002B5DB4" w:rsidRPr="0053472F" w:rsidRDefault="002B5DB4" w:rsidP="00ED60A6">
            <w:pPr>
              <w:pStyle w:val="Normal6a"/>
            </w:pPr>
            <w:r w:rsidRPr="0053472F">
              <w:t>21.</w:t>
            </w:r>
            <w:r w:rsidRPr="0053472F">
              <w:tab/>
              <w:t xml:space="preserve">z zadowoleniem odnotowuje decyzję przyjętą przez Specjalny Komitet ds. Rybołówstwa ustanawiającą długoterminowe ustalenia między UE a Zjednoczonym Królestwem zapewniające pełny wzajemny dostęp do wód połowowych do 30 czerwca 2038 r.; zwraca się do Komisji, aby </w:t>
            </w:r>
            <w:r w:rsidRPr="0053472F">
              <w:rPr>
                <w:b/>
                <w:i/>
              </w:rPr>
              <w:t>monitorowała umowę o handlu i współpracy między UE a Zjednoczonym Królestwem i zapewniała zgodność z tą umową w przypadku jakichkolwiek decyzji jednostronnych</w:t>
            </w:r>
            <w:r w:rsidRPr="0053472F">
              <w:t xml:space="preserve">, które </w:t>
            </w:r>
            <w:r w:rsidRPr="0053472F">
              <w:rPr>
                <w:b/>
                <w:i/>
              </w:rPr>
              <w:t xml:space="preserve">mogłyby ograniczyć </w:t>
            </w:r>
            <w:r w:rsidRPr="0053472F">
              <w:t>dostęp rybaków z UE do wód Zjednoczonego Królestwa;</w:t>
            </w:r>
          </w:p>
        </w:tc>
      </w:tr>
    </w:tbl>
    <w:p w14:paraId="71BFBE7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3FACEB1" w14:textId="77777777" w:rsidR="002B5DB4" w:rsidRPr="0053472F" w:rsidRDefault="002B5DB4" w:rsidP="002B5DB4">
      <w:r w:rsidRPr="0053472F">
        <w:rPr>
          <w:rStyle w:val="HideTWBExt"/>
        </w:rPr>
        <w:t>&lt;/Amend&gt;</w:t>
      </w:r>
    </w:p>
    <w:p w14:paraId="64B31AB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273</w:t>
      </w:r>
      <w:r w:rsidRPr="0053472F">
        <w:rPr>
          <w:rStyle w:val="HideTWBExt"/>
          <w:b w:val="0"/>
        </w:rPr>
        <w:t>&lt;/NumAm&gt;</w:t>
      </w:r>
    </w:p>
    <w:p w14:paraId="46159A27"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45C7ADAC" w14:textId="77777777" w:rsidR="002B5DB4" w:rsidRPr="0053472F" w:rsidRDefault="002B5DB4" w:rsidP="002B5DB4">
      <w:pPr>
        <w:pStyle w:val="NormalBold"/>
      </w:pPr>
      <w:r w:rsidRPr="0053472F">
        <w:rPr>
          <w:rStyle w:val="HideTWBExt"/>
          <w:b w:val="0"/>
        </w:rPr>
        <w:t>&lt;/RepeatBlock-By&gt;</w:t>
      </w:r>
    </w:p>
    <w:p w14:paraId="185E81B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CA32856" w14:textId="77777777" w:rsidR="002B5DB4" w:rsidRPr="0053472F" w:rsidRDefault="002B5DB4" w:rsidP="002B5DB4">
      <w:pPr>
        <w:pStyle w:val="NormalBold"/>
      </w:pPr>
      <w:r w:rsidRPr="0053472F">
        <w:rPr>
          <w:rStyle w:val="HideTWBExt"/>
          <w:b w:val="0"/>
        </w:rPr>
        <w:t>&lt;Article&gt;</w:t>
      </w:r>
      <w:r w:rsidRPr="0053472F">
        <w:t>Ustęp 21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39A8901" w14:textId="77777777" w:rsidTr="00ED60A6">
        <w:trPr>
          <w:trHeight w:hRule="exact" w:val="240"/>
          <w:jc w:val="center"/>
        </w:trPr>
        <w:tc>
          <w:tcPr>
            <w:tcW w:w="9752" w:type="dxa"/>
            <w:gridSpan w:val="2"/>
            <w:tcBorders>
              <w:top w:val="nil"/>
              <w:left w:val="nil"/>
              <w:bottom w:val="nil"/>
              <w:right w:val="nil"/>
            </w:tcBorders>
          </w:tcPr>
          <w:p w14:paraId="1A4F69CC" w14:textId="77777777" w:rsidR="002B5DB4" w:rsidRPr="0053472F" w:rsidRDefault="002B5DB4" w:rsidP="00ED60A6"/>
        </w:tc>
      </w:tr>
      <w:tr w:rsidR="002B5DB4" w:rsidRPr="0053472F" w14:paraId="581FB2DA" w14:textId="77777777" w:rsidTr="00ED60A6">
        <w:trPr>
          <w:trHeight w:val="240"/>
          <w:jc w:val="center"/>
        </w:trPr>
        <w:tc>
          <w:tcPr>
            <w:tcW w:w="4876" w:type="dxa"/>
            <w:tcBorders>
              <w:top w:val="nil"/>
              <w:left w:val="nil"/>
              <w:bottom w:val="nil"/>
              <w:right w:val="nil"/>
            </w:tcBorders>
          </w:tcPr>
          <w:p w14:paraId="0A86D9A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258EA41" w14:textId="77777777" w:rsidR="002B5DB4" w:rsidRPr="0053472F" w:rsidRDefault="002B5DB4" w:rsidP="00ED60A6">
            <w:pPr>
              <w:pStyle w:val="AmColumnHeading"/>
            </w:pPr>
            <w:r w:rsidRPr="0053472F">
              <w:t>Poprawka</w:t>
            </w:r>
          </w:p>
        </w:tc>
      </w:tr>
      <w:tr w:rsidR="002B5DB4" w:rsidRPr="0053472F" w14:paraId="63E4E362" w14:textId="77777777" w:rsidTr="00ED60A6">
        <w:trPr>
          <w:jc w:val="center"/>
        </w:trPr>
        <w:tc>
          <w:tcPr>
            <w:tcW w:w="4876" w:type="dxa"/>
            <w:tcBorders>
              <w:top w:val="nil"/>
              <w:left w:val="nil"/>
              <w:bottom w:val="nil"/>
              <w:right w:val="nil"/>
            </w:tcBorders>
          </w:tcPr>
          <w:p w14:paraId="531D3D1F" w14:textId="77777777" w:rsidR="002B5DB4" w:rsidRPr="0053472F" w:rsidRDefault="002B5DB4" w:rsidP="00ED60A6">
            <w:pPr>
              <w:pStyle w:val="Normal6a"/>
            </w:pPr>
            <w:r w:rsidRPr="0053472F">
              <w:t>21.</w:t>
            </w:r>
            <w:r w:rsidRPr="0053472F">
              <w:tab/>
              <w:t xml:space="preserve">z zadowoleniem odnotowuje </w:t>
            </w:r>
            <w:r w:rsidRPr="0053472F">
              <w:rPr>
                <w:b/>
                <w:i/>
              </w:rPr>
              <w:t xml:space="preserve">decyzję przyjętą przez Specjalny Komitet </w:t>
            </w:r>
            <w:r w:rsidRPr="0053472F">
              <w:rPr>
                <w:b/>
                <w:i/>
              </w:rPr>
              <w:lastRenderedPageBreak/>
              <w:t xml:space="preserve">ds. Rybołówstwa ustanawiającą </w:t>
            </w:r>
            <w:r w:rsidRPr="0053472F">
              <w:t>długoterminowe ustalenia między UE a Zjednoczonym Królestwem zapewniające pełny wzajemny dostęp do wód połowowych do 30 czerwca 2038 r.; zwraca się do Komisji, aby nadal stanowczo sprzeciwiała się decyzjom jednostronnym, które de facto ograniczałyby dostęp rybaków z UE do wód Zjednoczonego Królestwa;</w:t>
            </w:r>
          </w:p>
        </w:tc>
        <w:tc>
          <w:tcPr>
            <w:tcW w:w="4876" w:type="dxa"/>
            <w:tcBorders>
              <w:top w:val="nil"/>
              <w:left w:val="nil"/>
              <w:bottom w:val="nil"/>
              <w:right w:val="nil"/>
            </w:tcBorders>
          </w:tcPr>
          <w:p w14:paraId="23BEA5A1" w14:textId="77777777" w:rsidR="002B5DB4" w:rsidRPr="0053472F" w:rsidRDefault="002B5DB4" w:rsidP="00ED60A6">
            <w:pPr>
              <w:pStyle w:val="Normal6a"/>
            </w:pPr>
            <w:r w:rsidRPr="0053472F">
              <w:lastRenderedPageBreak/>
              <w:t>21.</w:t>
            </w:r>
            <w:r w:rsidRPr="0053472F">
              <w:tab/>
              <w:t xml:space="preserve">z zadowoleniem odnotowuje długoterminowe ustalenia między UE a </w:t>
            </w:r>
            <w:r w:rsidRPr="0053472F">
              <w:lastRenderedPageBreak/>
              <w:t>Zjednoczonym Królestwem zapewniające pełny wzajemny dostęp do wód połowowych do 30 czerwca 2038 r.; zwraca się do Komisji, aby nadal stanowczo sprzeciwiała się decyzjom jednostronnym, które de facto ograniczałyby dostęp rybaków z UE do wód Zjednoczonego Królestwa;</w:t>
            </w:r>
          </w:p>
        </w:tc>
      </w:tr>
    </w:tbl>
    <w:p w14:paraId="5EF414E5"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4D27D6A" w14:textId="77777777" w:rsidR="002B5DB4" w:rsidRPr="0053472F" w:rsidRDefault="002B5DB4" w:rsidP="002B5DB4">
      <w:r w:rsidRPr="0053472F">
        <w:rPr>
          <w:rStyle w:val="HideTWBExt"/>
        </w:rPr>
        <w:t>&lt;/Amend&gt;</w:t>
      </w:r>
    </w:p>
    <w:p w14:paraId="64F1121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274</w:t>
      </w:r>
      <w:r w:rsidRPr="0053472F">
        <w:rPr>
          <w:rStyle w:val="HideTWBExt"/>
          <w:b w:val="0"/>
        </w:rPr>
        <w:t>&lt;/NumAm&gt;</w:t>
      </w:r>
    </w:p>
    <w:p w14:paraId="0F4F81C1" w14:textId="77777777" w:rsidR="002B5DB4" w:rsidRPr="0053472F" w:rsidRDefault="002B5DB4" w:rsidP="002B5DB4">
      <w:pPr>
        <w:pStyle w:val="NormalBold"/>
      </w:pPr>
      <w:r w:rsidRPr="0053472F">
        <w:rPr>
          <w:rStyle w:val="HideTWBExt"/>
          <w:b w:val="0"/>
        </w:rPr>
        <w:t>&lt;RepeatBlock-By&gt;&lt;Members&gt;</w:t>
      </w:r>
      <w:r w:rsidRPr="0053472F">
        <w:t>France Jamet, António Tânger Corrêa</w:t>
      </w:r>
      <w:r w:rsidRPr="0053472F">
        <w:rPr>
          <w:rStyle w:val="HideTWBExt"/>
          <w:b w:val="0"/>
        </w:rPr>
        <w:t>&lt;/Members&gt;</w:t>
      </w:r>
    </w:p>
    <w:p w14:paraId="78317F95" w14:textId="77777777" w:rsidR="002B5DB4" w:rsidRPr="0053472F" w:rsidRDefault="002B5DB4" w:rsidP="002B5DB4">
      <w:pPr>
        <w:pStyle w:val="NormalBold"/>
      </w:pPr>
      <w:r w:rsidRPr="0053472F">
        <w:rPr>
          <w:rStyle w:val="HideTWBExt"/>
          <w:b w:val="0"/>
        </w:rPr>
        <w:t>&lt;/RepeatBlock-By&gt;</w:t>
      </w:r>
    </w:p>
    <w:p w14:paraId="1DF8795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0546635" w14:textId="77777777" w:rsidR="002B5DB4" w:rsidRPr="0053472F" w:rsidRDefault="002B5DB4" w:rsidP="002B5DB4">
      <w:pPr>
        <w:pStyle w:val="NormalBold"/>
      </w:pPr>
      <w:r w:rsidRPr="0053472F">
        <w:rPr>
          <w:rStyle w:val="HideTWBExt"/>
          <w:b w:val="0"/>
        </w:rPr>
        <w:t>&lt;Article&gt;</w:t>
      </w:r>
      <w:r w:rsidRPr="0053472F">
        <w:t>Ustęp 21</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5EA4185" w14:textId="77777777" w:rsidTr="00ED60A6">
        <w:trPr>
          <w:trHeight w:hRule="exact" w:val="240"/>
          <w:jc w:val="center"/>
        </w:trPr>
        <w:tc>
          <w:tcPr>
            <w:tcW w:w="9752" w:type="dxa"/>
            <w:gridSpan w:val="2"/>
            <w:tcBorders>
              <w:top w:val="nil"/>
              <w:left w:val="nil"/>
              <w:bottom w:val="nil"/>
              <w:right w:val="nil"/>
            </w:tcBorders>
          </w:tcPr>
          <w:p w14:paraId="20E1EA67" w14:textId="77777777" w:rsidR="002B5DB4" w:rsidRPr="0053472F" w:rsidRDefault="002B5DB4" w:rsidP="00ED60A6"/>
        </w:tc>
      </w:tr>
      <w:tr w:rsidR="002B5DB4" w:rsidRPr="0053472F" w14:paraId="41318988" w14:textId="77777777" w:rsidTr="00ED60A6">
        <w:trPr>
          <w:trHeight w:val="240"/>
          <w:jc w:val="center"/>
        </w:trPr>
        <w:tc>
          <w:tcPr>
            <w:tcW w:w="4876" w:type="dxa"/>
            <w:tcBorders>
              <w:top w:val="nil"/>
              <w:left w:val="nil"/>
              <w:bottom w:val="nil"/>
              <w:right w:val="nil"/>
            </w:tcBorders>
          </w:tcPr>
          <w:p w14:paraId="56E0457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4D597E8" w14:textId="77777777" w:rsidR="002B5DB4" w:rsidRPr="0053472F" w:rsidRDefault="002B5DB4" w:rsidP="00ED60A6">
            <w:pPr>
              <w:pStyle w:val="AmColumnHeading"/>
            </w:pPr>
            <w:r w:rsidRPr="0053472F">
              <w:t>Poprawka</w:t>
            </w:r>
          </w:p>
        </w:tc>
      </w:tr>
      <w:tr w:rsidR="002B5DB4" w:rsidRPr="0053472F" w14:paraId="3A274165" w14:textId="77777777" w:rsidTr="00ED60A6">
        <w:trPr>
          <w:jc w:val="center"/>
        </w:trPr>
        <w:tc>
          <w:tcPr>
            <w:tcW w:w="4876" w:type="dxa"/>
            <w:tcBorders>
              <w:top w:val="nil"/>
              <w:left w:val="nil"/>
              <w:bottom w:val="nil"/>
              <w:right w:val="nil"/>
            </w:tcBorders>
          </w:tcPr>
          <w:p w14:paraId="2475EFC3" w14:textId="77777777" w:rsidR="002B5DB4" w:rsidRPr="0053472F" w:rsidRDefault="002B5DB4" w:rsidP="00ED60A6">
            <w:pPr>
              <w:pStyle w:val="Normal6a"/>
            </w:pPr>
            <w:r w:rsidRPr="0053472F">
              <w:t>21.</w:t>
            </w:r>
            <w:r w:rsidRPr="0053472F">
              <w:tab/>
            </w:r>
            <w:r w:rsidRPr="0053472F">
              <w:rPr>
                <w:b/>
                <w:i/>
              </w:rPr>
              <w:t>z zadowoleniem</w:t>
            </w:r>
            <w:r w:rsidRPr="0053472F">
              <w:t xml:space="preserve"> odnotowuje decyzję przyjętą przez Specjalny Komitet ds. Rybołówstwa ustanawiającą długoterminowe ustalenia między UE a Zjednoczonym Królestwem zapewniające pełny wzajemny dostęp do wód połowowych do 30 czerwca 2038 r.; zwraca się do Komisji, aby nadal stanowczo sprzeciwiała się decyzjom jednostronnym, które de facto ograniczałyby dostęp rybaków z UE do wód Zjednoczonego Królestwa;</w:t>
            </w:r>
          </w:p>
        </w:tc>
        <w:tc>
          <w:tcPr>
            <w:tcW w:w="4876" w:type="dxa"/>
            <w:tcBorders>
              <w:top w:val="nil"/>
              <w:left w:val="nil"/>
              <w:bottom w:val="nil"/>
              <w:right w:val="nil"/>
            </w:tcBorders>
          </w:tcPr>
          <w:p w14:paraId="5B7BDF02" w14:textId="77777777" w:rsidR="002B5DB4" w:rsidRPr="0053472F" w:rsidRDefault="002B5DB4" w:rsidP="00ED60A6">
            <w:pPr>
              <w:pStyle w:val="Normal6a"/>
            </w:pPr>
            <w:r w:rsidRPr="0053472F">
              <w:t>21.</w:t>
            </w:r>
            <w:r w:rsidRPr="0053472F">
              <w:tab/>
              <w:t>odnotowuje decyzję przyjętą przez Specjalny Komitet ds. Rybołówstwa ustanawiającą długoterminowe ustalenia między UE a Zjednoczonym Królestwem zapewniające pełny wzajemny dostęp do wód połowowych do 30 czerwca 2038 r.; zwraca się do Komisji, aby nadal stanowczo sprzeciwiała się decyzjom jednostronnym, które de facto ograniczałyby dostęp rybaków z UE do wód Zjednoczonego Królestwa;</w:t>
            </w:r>
          </w:p>
        </w:tc>
      </w:tr>
    </w:tbl>
    <w:p w14:paraId="0F04883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BEAC5F4" w14:textId="77777777" w:rsidR="002B5DB4" w:rsidRPr="0053472F" w:rsidRDefault="002B5DB4" w:rsidP="002B5DB4">
      <w:r w:rsidRPr="0053472F">
        <w:rPr>
          <w:rStyle w:val="HideTWBExt"/>
        </w:rPr>
        <w:t>&lt;/Amend&gt;</w:t>
      </w:r>
    </w:p>
    <w:p w14:paraId="7E4DB24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275</w:t>
      </w:r>
      <w:r w:rsidRPr="0053472F">
        <w:rPr>
          <w:rStyle w:val="HideTWBExt"/>
          <w:b w:val="0"/>
        </w:rPr>
        <w:t>&lt;/NumAm&gt;</w:t>
      </w:r>
    </w:p>
    <w:p w14:paraId="05BCED6B"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3BECC829" w14:textId="77777777" w:rsidR="002B5DB4" w:rsidRPr="0053472F" w:rsidRDefault="002B5DB4" w:rsidP="002B5DB4">
      <w:pPr>
        <w:pStyle w:val="NormalBold"/>
      </w:pPr>
      <w:r w:rsidRPr="0053472F">
        <w:rPr>
          <w:rStyle w:val="HideTWBExt"/>
          <w:b w:val="0"/>
        </w:rPr>
        <w:t>&lt;/RepeatBlock-By&gt;</w:t>
      </w:r>
    </w:p>
    <w:p w14:paraId="05C79FC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648F7FF" w14:textId="77777777" w:rsidR="002B5DB4" w:rsidRPr="0053472F" w:rsidRDefault="002B5DB4" w:rsidP="002B5DB4">
      <w:pPr>
        <w:pStyle w:val="NormalBold"/>
      </w:pPr>
      <w:r w:rsidRPr="0053472F">
        <w:rPr>
          <w:rStyle w:val="HideTWBExt"/>
          <w:b w:val="0"/>
        </w:rPr>
        <w:t>&lt;Article&gt;</w:t>
      </w:r>
      <w:r w:rsidRPr="0053472F">
        <w:t>Ustęp 22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7913A69" w14:textId="77777777" w:rsidTr="00ED60A6">
        <w:trPr>
          <w:trHeight w:hRule="exact" w:val="240"/>
          <w:jc w:val="center"/>
        </w:trPr>
        <w:tc>
          <w:tcPr>
            <w:tcW w:w="9752" w:type="dxa"/>
            <w:gridSpan w:val="2"/>
            <w:tcBorders>
              <w:top w:val="nil"/>
              <w:left w:val="nil"/>
              <w:bottom w:val="nil"/>
              <w:right w:val="nil"/>
            </w:tcBorders>
          </w:tcPr>
          <w:p w14:paraId="485ECAA7" w14:textId="77777777" w:rsidR="002B5DB4" w:rsidRPr="0053472F" w:rsidRDefault="002B5DB4" w:rsidP="00ED60A6"/>
        </w:tc>
      </w:tr>
      <w:tr w:rsidR="002B5DB4" w:rsidRPr="0053472F" w14:paraId="2CF301FC" w14:textId="77777777" w:rsidTr="00ED60A6">
        <w:trPr>
          <w:trHeight w:val="240"/>
          <w:jc w:val="center"/>
        </w:trPr>
        <w:tc>
          <w:tcPr>
            <w:tcW w:w="4876" w:type="dxa"/>
            <w:tcBorders>
              <w:top w:val="nil"/>
              <w:left w:val="nil"/>
              <w:bottom w:val="nil"/>
              <w:right w:val="nil"/>
            </w:tcBorders>
          </w:tcPr>
          <w:p w14:paraId="197AD4D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84512E8" w14:textId="77777777" w:rsidR="002B5DB4" w:rsidRPr="0053472F" w:rsidRDefault="002B5DB4" w:rsidP="00ED60A6">
            <w:pPr>
              <w:pStyle w:val="AmColumnHeading"/>
            </w:pPr>
            <w:r w:rsidRPr="0053472F">
              <w:t>Poprawka</w:t>
            </w:r>
          </w:p>
        </w:tc>
      </w:tr>
      <w:tr w:rsidR="002B5DB4" w:rsidRPr="0053472F" w14:paraId="2516C500" w14:textId="77777777" w:rsidTr="00ED60A6">
        <w:trPr>
          <w:jc w:val="center"/>
        </w:trPr>
        <w:tc>
          <w:tcPr>
            <w:tcW w:w="4876" w:type="dxa"/>
            <w:tcBorders>
              <w:top w:val="nil"/>
              <w:left w:val="nil"/>
              <w:bottom w:val="nil"/>
              <w:right w:val="nil"/>
            </w:tcBorders>
          </w:tcPr>
          <w:p w14:paraId="019FE0C4" w14:textId="77777777" w:rsidR="002B5DB4" w:rsidRPr="0053472F" w:rsidRDefault="002B5DB4" w:rsidP="00ED60A6">
            <w:pPr>
              <w:pStyle w:val="Normal6a"/>
            </w:pPr>
            <w:r w:rsidRPr="0053472F">
              <w:lastRenderedPageBreak/>
              <w:t>22.</w:t>
            </w:r>
            <w:r w:rsidRPr="0053472F">
              <w:tab/>
              <w:t>wzywa UE do zacieśnienia współpracy z Norwegią za pośrednictwem obrad okrągłego stołu na wysokim szczeblu w sprawie dialogu na temat rybołówstwa i oceanów, tak by rozstrzygnąć zaległe problemy oraz zapewnić sprawiedliwe i równe warunki działania rybakom z UE i Norwegii;</w:t>
            </w:r>
          </w:p>
        </w:tc>
        <w:tc>
          <w:tcPr>
            <w:tcW w:w="4876" w:type="dxa"/>
            <w:tcBorders>
              <w:top w:val="nil"/>
              <w:left w:val="nil"/>
              <w:bottom w:val="nil"/>
              <w:right w:val="nil"/>
            </w:tcBorders>
          </w:tcPr>
          <w:p w14:paraId="6D7E65DD" w14:textId="77777777" w:rsidR="002B5DB4" w:rsidRPr="0053472F" w:rsidRDefault="002B5DB4" w:rsidP="00ED60A6">
            <w:pPr>
              <w:pStyle w:val="Normal6a"/>
            </w:pPr>
            <w:r w:rsidRPr="0053472F">
              <w:t>22.</w:t>
            </w:r>
            <w:r w:rsidRPr="0053472F">
              <w:tab/>
              <w:t xml:space="preserve">wzywa UE do zacieśnienia współpracy z Norwegią za pośrednictwem obrad okrągłego stołu na wysokim szczeblu w sprawie dialogu na temat rybołówstwa i oceanów, tak by rozstrzygnąć zaległe problemy oraz zapewnić sprawiedliwe i równe warunki działania rybakom z UE i Norwegii; </w:t>
            </w:r>
            <w:r w:rsidRPr="0053472F">
              <w:rPr>
                <w:b/>
                <w:i/>
              </w:rPr>
              <w:t>zwraca się do Komisji o dołożenie wszelkich starań w celu osiągnięcia porozumienia z państwami nadbrzeżnymi w sprawie stad wspólnie eksploatowanych, aby zapobiec przełowieniu tych stad i zagwarantować europejskim rybakom sprawiedliwe i zrównoważone możliwości połowowe; zwraca się do Komisji o wykorzystanie wszystkich możliwości przewidzianych w rozporządzeniu nr 1026/2012 w odniesieniu do krajów zezwalających na niezrównoważone połowy, w tym stosowanie sankcji;</w:t>
            </w:r>
          </w:p>
        </w:tc>
      </w:tr>
    </w:tbl>
    <w:p w14:paraId="75905DC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3E6B6248" w14:textId="77777777" w:rsidR="002B5DB4" w:rsidRPr="0053472F" w:rsidRDefault="002B5DB4" w:rsidP="002B5DB4">
      <w:r w:rsidRPr="0053472F">
        <w:rPr>
          <w:rStyle w:val="HideTWBExt"/>
        </w:rPr>
        <w:t>&lt;/Amend&gt;</w:t>
      </w:r>
    </w:p>
    <w:p w14:paraId="36B1DE0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276</w:t>
      </w:r>
      <w:r w:rsidRPr="0053472F">
        <w:rPr>
          <w:rStyle w:val="HideTWBExt"/>
          <w:b w:val="0"/>
        </w:rPr>
        <w:t>&lt;/NumAm&gt;</w:t>
      </w:r>
    </w:p>
    <w:p w14:paraId="609ED328" w14:textId="77777777" w:rsidR="002B5DB4" w:rsidRPr="0053472F" w:rsidRDefault="002B5DB4" w:rsidP="002B5DB4">
      <w:pPr>
        <w:pStyle w:val="NormalBold"/>
      </w:pPr>
      <w:r w:rsidRPr="0053472F">
        <w:rPr>
          <w:rStyle w:val="HideTWBExt"/>
          <w:b w:val="0"/>
        </w:rPr>
        <w:t>&lt;RepeatBlock-By&gt;&lt;Members&gt;</w:t>
      </w:r>
      <w:r w:rsidRPr="0053472F">
        <w:t>Karin Karlsbro, Emma Wiesner</w:t>
      </w:r>
      <w:r w:rsidRPr="0053472F">
        <w:rPr>
          <w:rStyle w:val="HideTWBExt"/>
          <w:b w:val="0"/>
        </w:rPr>
        <w:t>&lt;/Members&gt;</w:t>
      </w:r>
    </w:p>
    <w:p w14:paraId="48179CF7" w14:textId="77777777" w:rsidR="002B5DB4" w:rsidRPr="0053472F" w:rsidRDefault="002B5DB4" w:rsidP="002B5DB4">
      <w:pPr>
        <w:pStyle w:val="NormalBold"/>
      </w:pPr>
      <w:r w:rsidRPr="0053472F">
        <w:rPr>
          <w:rStyle w:val="HideTWBExt"/>
          <w:b w:val="0"/>
        </w:rPr>
        <w:t>&lt;/RepeatBlock-By&gt;</w:t>
      </w:r>
    </w:p>
    <w:p w14:paraId="4CED9E1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2D71446" w14:textId="77777777" w:rsidR="002B5DB4" w:rsidRPr="0053472F" w:rsidRDefault="002B5DB4" w:rsidP="002B5DB4">
      <w:pPr>
        <w:pStyle w:val="NormalBold"/>
      </w:pPr>
      <w:r w:rsidRPr="0053472F">
        <w:rPr>
          <w:rStyle w:val="HideTWBExt"/>
          <w:b w:val="0"/>
        </w:rPr>
        <w:t>&lt;Article&gt;</w:t>
      </w:r>
      <w:r w:rsidRPr="0053472F">
        <w:t>Ustęp 22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D4ED303" w14:textId="77777777" w:rsidTr="00ED60A6">
        <w:trPr>
          <w:trHeight w:hRule="exact" w:val="240"/>
          <w:jc w:val="center"/>
        </w:trPr>
        <w:tc>
          <w:tcPr>
            <w:tcW w:w="9752" w:type="dxa"/>
            <w:gridSpan w:val="2"/>
            <w:tcBorders>
              <w:top w:val="nil"/>
              <w:left w:val="nil"/>
              <w:bottom w:val="nil"/>
              <w:right w:val="nil"/>
            </w:tcBorders>
          </w:tcPr>
          <w:p w14:paraId="2031B08D" w14:textId="77777777" w:rsidR="002B5DB4" w:rsidRPr="0053472F" w:rsidRDefault="002B5DB4" w:rsidP="00ED60A6"/>
        </w:tc>
      </w:tr>
      <w:tr w:rsidR="002B5DB4" w:rsidRPr="0053472F" w14:paraId="3BDBC1D3" w14:textId="77777777" w:rsidTr="00ED60A6">
        <w:trPr>
          <w:trHeight w:val="240"/>
          <w:jc w:val="center"/>
        </w:trPr>
        <w:tc>
          <w:tcPr>
            <w:tcW w:w="4876" w:type="dxa"/>
            <w:tcBorders>
              <w:top w:val="nil"/>
              <w:left w:val="nil"/>
              <w:bottom w:val="nil"/>
              <w:right w:val="nil"/>
            </w:tcBorders>
          </w:tcPr>
          <w:p w14:paraId="4401DFF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6FB2589" w14:textId="77777777" w:rsidR="002B5DB4" w:rsidRPr="0053472F" w:rsidRDefault="002B5DB4" w:rsidP="00ED60A6">
            <w:pPr>
              <w:pStyle w:val="AmColumnHeading"/>
            </w:pPr>
            <w:r w:rsidRPr="0053472F">
              <w:t>Poprawka</w:t>
            </w:r>
          </w:p>
        </w:tc>
      </w:tr>
      <w:tr w:rsidR="002B5DB4" w:rsidRPr="0053472F" w14:paraId="41D00B4D" w14:textId="77777777" w:rsidTr="00ED60A6">
        <w:trPr>
          <w:jc w:val="center"/>
        </w:trPr>
        <w:tc>
          <w:tcPr>
            <w:tcW w:w="4876" w:type="dxa"/>
            <w:tcBorders>
              <w:top w:val="nil"/>
              <w:left w:val="nil"/>
              <w:bottom w:val="nil"/>
              <w:right w:val="nil"/>
            </w:tcBorders>
          </w:tcPr>
          <w:p w14:paraId="78A7994F" w14:textId="77777777" w:rsidR="002B5DB4" w:rsidRPr="0053472F" w:rsidRDefault="002B5DB4" w:rsidP="00ED60A6">
            <w:pPr>
              <w:pStyle w:val="Normal6a"/>
            </w:pPr>
            <w:r w:rsidRPr="0053472F">
              <w:t>22.</w:t>
            </w:r>
            <w:r w:rsidRPr="0053472F">
              <w:tab/>
              <w:t xml:space="preserve">wzywa UE do zacieśnienia współpracy z Norwegią za pośrednictwem obrad okrągłego stołu na wysokim szczeblu w sprawie dialogu na temat rybołówstwa i oceanów, tak by rozstrzygnąć zaległe problemy oraz zapewnić </w:t>
            </w:r>
            <w:r w:rsidRPr="0053472F">
              <w:rPr>
                <w:b/>
                <w:i/>
              </w:rPr>
              <w:t xml:space="preserve">sprawiedliwe i równe warunki </w:t>
            </w:r>
            <w:r w:rsidRPr="0053472F">
              <w:t>działania rybakom z UE i Norwegii;</w:t>
            </w:r>
          </w:p>
        </w:tc>
        <w:tc>
          <w:tcPr>
            <w:tcW w:w="4876" w:type="dxa"/>
            <w:tcBorders>
              <w:top w:val="nil"/>
              <w:left w:val="nil"/>
              <w:bottom w:val="nil"/>
              <w:right w:val="nil"/>
            </w:tcBorders>
          </w:tcPr>
          <w:p w14:paraId="50B16DD9" w14:textId="77777777" w:rsidR="002B5DB4" w:rsidRPr="0053472F" w:rsidRDefault="002B5DB4" w:rsidP="00ED60A6">
            <w:pPr>
              <w:pStyle w:val="Normal6a"/>
            </w:pPr>
            <w:r w:rsidRPr="0053472F">
              <w:t>22.</w:t>
            </w:r>
            <w:r w:rsidRPr="0053472F">
              <w:tab/>
              <w:t>wzywa UE do zacieśnienia współpracy z Norwegią za pośrednictwem obrad okrągłego stołu na wysokim szczeblu w sprawie dialogu na temat rybołówstwa i oceanów, tak by rozstrzygnąć zaległe problemy oraz zapewnić</w:t>
            </w:r>
            <w:r w:rsidRPr="0053472F">
              <w:rPr>
                <w:b/>
                <w:i/>
              </w:rPr>
              <w:t xml:space="preserve">, aby wspólne środki zarządzania rybołówstwem zostały uzgodnione i skutkowały zapewnieniem długoterminowej zrównoważoności zasobów rybnych oraz sprawiedliwych i równych warunków </w:t>
            </w:r>
            <w:r w:rsidRPr="0053472F">
              <w:t>działania rybakom z UE i Norwegii;</w:t>
            </w:r>
          </w:p>
        </w:tc>
      </w:tr>
    </w:tbl>
    <w:p w14:paraId="654E7145"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D5C5E47" w14:textId="77777777" w:rsidR="002B5DB4" w:rsidRPr="0053472F" w:rsidRDefault="002B5DB4" w:rsidP="002B5DB4">
      <w:r w:rsidRPr="0053472F">
        <w:rPr>
          <w:rStyle w:val="HideTWBExt"/>
        </w:rPr>
        <w:t>&lt;/Amend&gt;</w:t>
      </w:r>
    </w:p>
    <w:p w14:paraId="46B776D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277</w:t>
      </w:r>
      <w:r w:rsidRPr="0053472F">
        <w:rPr>
          <w:rStyle w:val="HideTWBExt"/>
          <w:b w:val="0"/>
        </w:rPr>
        <w:t>&lt;/NumAm&gt;</w:t>
      </w:r>
    </w:p>
    <w:p w14:paraId="0756A6F8"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2250268D" w14:textId="77777777" w:rsidR="002B5DB4" w:rsidRPr="0053472F" w:rsidRDefault="002B5DB4" w:rsidP="002B5DB4">
      <w:pPr>
        <w:pStyle w:val="NormalBold"/>
      </w:pPr>
      <w:r w:rsidRPr="0053472F">
        <w:rPr>
          <w:rStyle w:val="HideTWBExt"/>
          <w:b w:val="0"/>
        </w:rPr>
        <w:t>&lt;/RepeatBlock-By&gt;</w:t>
      </w:r>
    </w:p>
    <w:p w14:paraId="77E3BA5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671D5D4" w14:textId="77777777" w:rsidR="002B5DB4" w:rsidRPr="0053472F" w:rsidRDefault="002B5DB4" w:rsidP="002B5DB4">
      <w:pPr>
        <w:pStyle w:val="NormalBold"/>
      </w:pPr>
      <w:r w:rsidRPr="0053472F">
        <w:rPr>
          <w:rStyle w:val="HideTWBExt"/>
          <w:b w:val="0"/>
        </w:rPr>
        <w:t>&lt;Article&gt;</w:t>
      </w:r>
      <w:r w:rsidRPr="0053472F">
        <w:t>Ustęp 22</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47D00FD" w14:textId="77777777" w:rsidTr="00ED60A6">
        <w:trPr>
          <w:trHeight w:hRule="exact" w:val="240"/>
          <w:jc w:val="center"/>
        </w:trPr>
        <w:tc>
          <w:tcPr>
            <w:tcW w:w="9752" w:type="dxa"/>
            <w:gridSpan w:val="2"/>
            <w:tcBorders>
              <w:top w:val="nil"/>
              <w:left w:val="nil"/>
              <w:bottom w:val="nil"/>
              <w:right w:val="nil"/>
            </w:tcBorders>
          </w:tcPr>
          <w:p w14:paraId="08252805" w14:textId="77777777" w:rsidR="002B5DB4" w:rsidRPr="0053472F" w:rsidRDefault="002B5DB4" w:rsidP="00ED60A6"/>
        </w:tc>
      </w:tr>
      <w:tr w:rsidR="002B5DB4" w:rsidRPr="0053472F" w14:paraId="7E698B79" w14:textId="77777777" w:rsidTr="00ED60A6">
        <w:trPr>
          <w:trHeight w:val="240"/>
          <w:jc w:val="center"/>
        </w:trPr>
        <w:tc>
          <w:tcPr>
            <w:tcW w:w="4876" w:type="dxa"/>
            <w:tcBorders>
              <w:top w:val="nil"/>
              <w:left w:val="nil"/>
              <w:bottom w:val="nil"/>
              <w:right w:val="nil"/>
            </w:tcBorders>
          </w:tcPr>
          <w:p w14:paraId="1A9BB41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258A973" w14:textId="77777777" w:rsidR="002B5DB4" w:rsidRPr="0053472F" w:rsidRDefault="002B5DB4" w:rsidP="00ED60A6">
            <w:pPr>
              <w:pStyle w:val="AmColumnHeading"/>
            </w:pPr>
            <w:r w:rsidRPr="0053472F">
              <w:t>Poprawka</w:t>
            </w:r>
          </w:p>
        </w:tc>
      </w:tr>
      <w:tr w:rsidR="002B5DB4" w:rsidRPr="0053472F" w14:paraId="14576E2F" w14:textId="77777777" w:rsidTr="00ED60A6">
        <w:trPr>
          <w:jc w:val="center"/>
        </w:trPr>
        <w:tc>
          <w:tcPr>
            <w:tcW w:w="4876" w:type="dxa"/>
            <w:tcBorders>
              <w:top w:val="nil"/>
              <w:left w:val="nil"/>
              <w:bottom w:val="nil"/>
              <w:right w:val="nil"/>
            </w:tcBorders>
          </w:tcPr>
          <w:p w14:paraId="321893F9" w14:textId="77777777" w:rsidR="002B5DB4" w:rsidRPr="0053472F" w:rsidRDefault="002B5DB4" w:rsidP="00ED60A6">
            <w:pPr>
              <w:pStyle w:val="Normal6a"/>
            </w:pPr>
            <w:r w:rsidRPr="0053472F">
              <w:t>22.</w:t>
            </w:r>
            <w:r w:rsidRPr="0053472F">
              <w:tab/>
              <w:t>wzywa UE do zacieśnienia współpracy z Norwegią za pośrednictwem obrad okrągłego stołu na wysokim szczeblu w sprawie dialogu na temat rybołówstwa i oceanów, tak by rozstrzygnąć zaległe problemy oraz zapewnić sprawiedliwe i równe warunki działania rybakom z UE i Norwegii;</w:t>
            </w:r>
          </w:p>
        </w:tc>
        <w:tc>
          <w:tcPr>
            <w:tcW w:w="4876" w:type="dxa"/>
            <w:tcBorders>
              <w:top w:val="nil"/>
              <w:left w:val="nil"/>
              <w:bottom w:val="nil"/>
              <w:right w:val="nil"/>
            </w:tcBorders>
          </w:tcPr>
          <w:p w14:paraId="73F18A66" w14:textId="77777777" w:rsidR="002B5DB4" w:rsidRPr="0053472F" w:rsidRDefault="002B5DB4" w:rsidP="00ED60A6">
            <w:pPr>
              <w:pStyle w:val="Normal6a"/>
            </w:pPr>
            <w:r w:rsidRPr="0053472F">
              <w:t>22.</w:t>
            </w:r>
            <w:r w:rsidRPr="0053472F">
              <w:tab/>
              <w:t xml:space="preserve">wzywa UE do zacieśnienia współpracy z Norwegią za pośrednictwem obrad okrągłego stołu na wysokim szczeblu w sprawie dialogu na temat rybołówstwa i oceanów, tak by rozstrzygnąć zaległe problemy oraz zapewnić sprawiedliwe i równe warunki działania rybakom z UE i Norwegii; </w:t>
            </w:r>
            <w:r w:rsidRPr="0053472F">
              <w:rPr>
                <w:b/>
                <w:i/>
              </w:rPr>
              <w:t>przypomina w tym kontekście o zadłużeniu Norwegii wobec UE w wysokości 5 000 ton dorsza od 2021 r. i wzywa do jego szybkiego uregulowania;</w:t>
            </w:r>
          </w:p>
        </w:tc>
      </w:tr>
    </w:tbl>
    <w:p w14:paraId="792AAFC0"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5A55F2B" w14:textId="77777777" w:rsidR="002B5DB4" w:rsidRPr="0053472F" w:rsidRDefault="002B5DB4" w:rsidP="002B5DB4">
      <w:r w:rsidRPr="0053472F">
        <w:rPr>
          <w:rStyle w:val="HideTWBExt"/>
        </w:rPr>
        <w:t>&lt;/Amend&gt;</w:t>
      </w:r>
    </w:p>
    <w:p w14:paraId="4D766CE3"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278</w:t>
      </w:r>
      <w:r w:rsidRPr="0053472F">
        <w:rPr>
          <w:rStyle w:val="HideTWBExt"/>
          <w:b w:val="0"/>
        </w:rPr>
        <w:t>&lt;/NumAm&gt;</w:t>
      </w:r>
    </w:p>
    <w:p w14:paraId="533C1C40"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4414B0A5"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68C98B45" w14:textId="77777777" w:rsidR="002B5DB4" w:rsidRPr="0053472F" w:rsidRDefault="002B5DB4" w:rsidP="002B5DB4">
      <w:pPr>
        <w:pStyle w:val="NormalBold"/>
      </w:pPr>
      <w:r w:rsidRPr="0053472F">
        <w:rPr>
          <w:rStyle w:val="HideTWBExt"/>
          <w:b w:val="0"/>
        </w:rPr>
        <w:t>&lt;/RepeatBlock-By&gt;</w:t>
      </w:r>
    </w:p>
    <w:p w14:paraId="16F0D46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01109F9" w14:textId="77777777" w:rsidR="002B5DB4" w:rsidRPr="0053472F" w:rsidRDefault="002B5DB4" w:rsidP="002B5DB4">
      <w:pPr>
        <w:pStyle w:val="NormalBold"/>
      </w:pPr>
      <w:r w:rsidRPr="0053472F">
        <w:rPr>
          <w:rStyle w:val="HideTWBExt"/>
          <w:b w:val="0"/>
        </w:rPr>
        <w:t>&lt;Article&gt;</w:t>
      </w:r>
      <w:r w:rsidRPr="0053472F">
        <w:t>Ustęp 22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4B27DE0" w14:textId="77777777" w:rsidTr="00ED60A6">
        <w:trPr>
          <w:trHeight w:hRule="exact" w:val="240"/>
          <w:jc w:val="center"/>
        </w:trPr>
        <w:tc>
          <w:tcPr>
            <w:tcW w:w="9752" w:type="dxa"/>
            <w:gridSpan w:val="2"/>
            <w:tcBorders>
              <w:top w:val="nil"/>
              <w:left w:val="nil"/>
              <w:bottom w:val="nil"/>
              <w:right w:val="nil"/>
            </w:tcBorders>
          </w:tcPr>
          <w:p w14:paraId="18B862C9" w14:textId="77777777" w:rsidR="002B5DB4" w:rsidRPr="0053472F" w:rsidRDefault="002B5DB4" w:rsidP="00ED60A6"/>
        </w:tc>
      </w:tr>
      <w:tr w:rsidR="002B5DB4" w:rsidRPr="0053472F" w14:paraId="604800F0" w14:textId="77777777" w:rsidTr="00ED60A6">
        <w:trPr>
          <w:trHeight w:val="240"/>
          <w:jc w:val="center"/>
        </w:trPr>
        <w:tc>
          <w:tcPr>
            <w:tcW w:w="4876" w:type="dxa"/>
            <w:tcBorders>
              <w:top w:val="nil"/>
              <w:left w:val="nil"/>
              <w:bottom w:val="nil"/>
              <w:right w:val="nil"/>
            </w:tcBorders>
          </w:tcPr>
          <w:p w14:paraId="7E93F7C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D967660" w14:textId="77777777" w:rsidR="002B5DB4" w:rsidRPr="0053472F" w:rsidRDefault="002B5DB4" w:rsidP="00ED60A6">
            <w:pPr>
              <w:pStyle w:val="AmColumnHeading"/>
            </w:pPr>
            <w:r w:rsidRPr="0053472F">
              <w:t>Poprawka</w:t>
            </w:r>
          </w:p>
        </w:tc>
      </w:tr>
      <w:tr w:rsidR="002B5DB4" w:rsidRPr="0053472F" w14:paraId="36BDF36C" w14:textId="77777777" w:rsidTr="00ED60A6">
        <w:trPr>
          <w:jc w:val="center"/>
        </w:trPr>
        <w:tc>
          <w:tcPr>
            <w:tcW w:w="4876" w:type="dxa"/>
            <w:tcBorders>
              <w:top w:val="nil"/>
              <w:left w:val="nil"/>
              <w:bottom w:val="nil"/>
              <w:right w:val="nil"/>
            </w:tcBorders>
          </w:tcPr>
          <w:p w14:paraId="4558DCA4" w14:textId="77777777" w:rsidR="002B5DB4" w:rsidRPr="0053472F" w:rsidRDefault="002B5DB4" w:rsidP="00ED60A6">
            <w:pPr>
              <w:pStyle w:val="Normal6a"/>
            </w:pPr>
          </w:p>
        </w:tc>
        <w:tc>
          <w:tcPr>
            <w:tcW w:w="4876" w:type="dxa"/>
            <w:tcBorders>
              <w:top w:val="nil"/>
              <w:left w:val="nil"/>
              <w:bottom w:val="nil"/>
              <w:right w:val="nil"/>
            </w:tcBorders>
          </w:tcPr>
          <w:p w14:paraId="7D15572A" w14:textId="77777777" w:rsidR="002B5DB4" w:rsidRPr="0053472F" w:rsidRDefault="002B5DB4" w:rsidP="00ED60A6">
            <w:pPr>
              <w:pStyle w:val="Normal6a"/>
            </w:pPr>
            <w:r w:rsidRPr="0053472F">
              <w:rPr>
                <w:b/>
                <w:i/>
              </w:rPr>
              <w:t>22a.</w:t>
            </w:r>
            <w:r w:rsidRPr="0053472F">
              <w:rPr>
                <w:b/>
                <w:i/>
              </w:rPr>
              <w:tab/>
              <w:t xml:space="preserve">wzywa UE do zacieśnienia dialogu i współpracy z innymi kluczowymi partnerami w dziedzinie rybołówstwa i oceanów, w tym ze Zjednoczonym Królestwem, Islandią, Wyspami Owczymi, Grenlandią oraz wszystkimi krajami partnerskimi UE w Afryce i na globalnym Południu, w celu promowania zrównoważonego i sprawiedliwego zarządzania rybołówstwem oraz </w:t>
            </w:r>
            <w:r w:rsidRPr="0053472F">
              <w:rPr>
                <w:b/>
                <w:i/>
              </w:rPr>
              <w:lastRenderedPageBreak/>
              <w:t>zapewnienia sprawiedliwego dostępu do wspólnych zasobów morskich; podkreśla znaczenie pogłębiania współpracy poprzez przejrzyste, integracyjne i oparte na danych naukowych negocjacje, budowanie wzajemnego zaufania, odpowiedzialność za środowisko naturalne oraz zapewnienie prawdziwie równych warunków działania między rybakami z UE i spoza UE;</w:t>
            </w:r>
          </w:p>
        </w:tc>
      </w:tr>
    </w:tbl>
    <w:p w14:paraId="3030582B"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9B32C9B" w14:textId="77777777" w:rsidR="002B5DB4" w:rsidRPr="0053472F" w:rsidRDefault="002B5DB4" w:rsidP="002B5DB4">
      <w:r w:rsidRPr="0053472F">
        <w:rPr>
          <w:rStyle w:val="HideTWBExt"/>
        </w:rPr>
        <w:t>&lt;/Amend&gt;</w:t>
      </w:r>
    </w:p>
    <w:p w14:paraId="71F4A7E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279</w:t>
      </w:r>
      <w:r w:rsidRPr="0053472F">
        <w:rPr>
          <w:rStyle w:val="HideTWBExt"/>
          <w:b w:val="0"/>
        </w:rPr>
        <w:t>&lt;/NumAm&gt;</w:t>
      </w:r>
    </w:p>
    <w:p w14:paraId="51DB251C" w14:textId="77777777" w:rsidR="002B5DB4" w:rsidRPr="0053472F" w:rsidRDefault="002B5DB4" w:rsidP="002B5DB4">
      <w:pPr>
        <w:pStyle w:val="NormalBold"/>
      </w:pPr>
      <w:r w:rsidRPr="0053472F">
        <w:rPr>
          <w:rStyle w:val="HideTWBExt"/>
          <w:b w:val="0"/>
        </w:rPr>
        <w:t>&lt;RepeatBlock-By&gt;&lt;Members&gt;</w:t>
      </w:r>
      <w:r w:rsidRPr="0053472F">
        <w:t>Karin Karlsbro, Asger Christensen, Emma Wiesner</w:t>
      </w:r>
      <w:r w:rsidRPr="0053472F">
        <w:rPr>
          <w:rStyle w:val="HideTWBExt"/>
          <w:b w:val="0"/>
        </w:rPr>
        <w:t>&lt;/Members&gt;</w:t>
      </w:r>
    </w:p>
    <w:p w14:paraId="5F2B804E" w14:textId="77777777" w:rsidR="002B5DB4" w:rsidRPr="0053472F" w:rsidRDefault="002B5DB4" w:rsidP="002B5DB4">
      <w:pPr>
        <w:pStyle w:val="NormalBold"/>
      </w:pPr>
      <w:r w:rsidRPr="0053472F">
        <w:rPr>
          <w:rStyle w:val="HideTWBExt"/>
          <w:b w:val="0"/>
        </w:rPr>
        <w:t>&lt;/RepeatBlock-By&gt;</w:t>
      </w:r>
    </w:p>
    <w:p w14:paraId="22E6281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29C1E6A" w14:textId="77777777" w:rsidR="002B5DB4" w:rsidRPr="0053472F" w:rsidRDefault="002B5DB4" w:rsidP="002B5DB4">
      <w:pPr>
        <w:pStyle w:val="NormalBold"/>
      </w:pPr>
      <w:r w:rsidRPr="0053472F">
        <w:rPr>
          <w:rStyle w:val="HideTWBExt"/>
          <w:b w:val="0"/>
        </w:rPr>
        <w:t>&lt;Article&gt;</w:t>
      </w:r>
      <w:r w:rsidRPr="0053472F">
        <w:t>Ustęp 22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FA69762" w14:textId="77777777" w:rsidTr="00ED60A6">
        <w:trPr>
          <w:trHeight w:hRule="exact" w:val="240"/>
          <w:jc w:val="center"/>
        </w:trPr>
        <w:tc>
          <w:tcPr>
            <w:tcW w:w="9752" w:type="dxa"/>
            <w:gridSpan w:val="2"/>
            <w:tcBorders>
              <w:top w:val="nil"/>
              <w:left w:val="nil"/>
              <w:bottom w:val="nil"/>
              <w:right w:val="nil"/>
            </w:tcBorders>
          </w:tcPr>
          <w:p w14:paraId="6A47CD94" w14:textId="77777777" w:rsidR="002B5DB4" w:rsidRPr="0053472F" w:rsidRDefault="002B5DB4" w:rsidP="00ED60A6"/>
        </w:tc>
      </w:tr>
      <w:tr w:rsidR="002B5DB4" w:rsidRPr="0053472F" w14:paraId="77471444" w14:textId="77777777" w:rsidTr="00ED60A6">
        <w:trPr>
          <w:trHeight w:val="240"/>
          <w:jc w:val="center"/>
        </w:trPr>
        <w:tc>
          <w:tcPr>
            <w:tcW w:w="4876" w:type="dxa"/>
            <w:tcBorders>
              <w:top w:val="nil"/>
              <w:left w:val="nil"/>
              <w:bottom w:val="nil"/>
              <w:right w:val="nil"/>
            </w:tcBorders>
          </w:tcPr>
          <w:p w14:paraId="150A64A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AC4B456" w14:textId="77777777" w:rsidR="002B5DB4" w:rsidRPr="0053472F" w:rsidRDefault="002B5DB4" w:rsidP="00ED60A6">
            <w:pPr>
              <w:pStyle w:val="AmColumnHeading"/>
            </w:pPr>
            <w:r w:rsidRPr="0053472F">
              <w:t>Poprawka</w:t>
            </w:r>
          </w:p>
        </w:tc>
      </w:tr>
      <w:tr w:rsidR="002B5DB4" w:rsidRPr="0053472F" w14:paraId="48C19648" w14:textId="77777777" w:rsidTr="00ED60A6">
        <w:trPr>
          <w:jc w:val="center"/>
        </w:trPr>
        <w:tc>
          <w:tcPr>
            <w:tcW w:w="4876" w:type="dxa"/>
            <w:tcBorders>
              <w:top w:val="nil"/>
              <w:left w:val="nil"/>
              <w:bottom w:val="nil"/>
              <w:right w:val="nil"/>
            </w:tcBorders>
          </w:tcPr>
          <w:p w14:paraId="7CE16A69" w14:textId="77777777" w:rsidR="002B5DB4" w:rsidRPr="0053472F" w:rsidRDefault="002B5DB4" w:rsidP="00ED60A6">
            <w:pPr>
              <w:pStyle w:val="Normal6a"/>
            </w:pPr>
          </w:p>
        </w:tc>
        <w:tc>
          <w:tcPr>
            <w:tcW w:w="4876" w:type="dxa"/>
            <w:tcBorders>
              <w:top w:val="nil"/>
              <w:left w:val="nil"/>
              <w:bottom w:val="nil"/>
              <w:right w:val="nil"/>
            </w:tcBorders>
          </w:tcPr>
          <w:p w14:paraId="6EBC4C22" w14:textId="77777777" w:rsidR="002B5DB4" w:rsidRPr="0053472F" w:rsidRDefault="002B5DB4" w:rsidP="00ED60A6">
            <w:pPr>
              <w:pStyle w:val="Normal6a"/>
            </w:pPr>
            <w:r w:rsidRPr="0053472F">
              <w:rPr>
                <w:b/>
                <w:i/>
              </w:rPr>
              <w:t>22a.</w:t>
            </w:r>
            <w:r w:rsidRPr="0053472F">
              <w:rPr>
                <w:b/>
                <w:i/>
              </w:rPr>
              <w:tab/>
              <w:t>z zadowoleniem przyjmuje protokół ustaleń w sprawie zacieśnienia współpracy między Unią Europejską a Islandią w kwestiach rybołówstwa i oceanu,, podpisany 15 lipca 2025 r.; podkreśla ambicję propagowania skoordynowanego podejścia do kwestii rybołówstwa i oceanu, aby ułatwić zapewnienie równych warunków działania, mając na uwadze, że odpowiedzialne zarządzanie rybołówstwem ma zasadnicze znaczenie dla zapewnienia zrównoważonego rybołówstwa, a tym samym prowadzi do pozytywnego wpływu gospodarczego, społecznego i środowiskowego;</w:t>
            </w:r>
          </w:p>
        </w:tc>
      </w:tr>
    </w:tbl>
    <w:p w14:paraId="45AF319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D0DEA68" w14:textId="77777777" w:rsidR="002B5DB4" w:rsidRPr="0053472F" w:rsidRDefault="002B5DB4" w:rsidP="002B5DB4">
      <w:r w:rsidRPr="0053472F">
        <w:rPr>
          <w:rStyle w:val="HideTWBExt"/>
        </w:rPr>
        <w:t>&lt;/Amend&gt;</w:t>
      </w:r>
    </w:p>
    <w:p w14:paraId="3B23BFB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280</w:t>
      </w:r>
      <w:r w:rsidRPr="0053472F">
        <w:rPr>
          <w:rStyle w:val="HideTWBExt"/>
          <w:b w:val="0"/>
        </w:rPr>
        <w:t>&lt;/NumAm&gt;</w:t>
      </w:r>
    </w:p>
    <w:p w14:paraId="657DE00F"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29099BD5" w14:textId="77777777" w:rsidR="002B5DB4" w:rsidRPr="0053472F" w:rsidRDefault="002B5DB4" w:rsidP="002B5DB4">
      <w:pPr>
        <w:pStyle w:val="NormalBold"/>
      </w:pPr>
      <w:r w:rsidRPr="0053472F">
        <w:rPr>
          <w:rStyle w:val="HideTWBExt"/>
          <w:b w:val="0"/>
        </w:rPr>
        <w:t>&lt;/RepeatBlock-By&gt;</w:t>
      </w:r>
    </w:p>
    <w:p w14:paraId="70AC01E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1D31993" w14:textId="77777777" w:rsidR="002B5DB4" w:rsidRPr="0053472F" w:rsidRDefault="002B5DB4" w:rsidP="002B5DB4">
      <w:pPr>
        <w:pStyle w:val="NormalBold"/>
      </w:pPr>
      <w:r w:rsidRPr="0053472F">
        <w:rPr>
          <w:rStyle w:val="HideTWBExt"/>
          <w:b w:val="0"/>
        </w:rPr>
        <w:lastRenderedPageBreak/>
        <w:t>&lt;Article&gt;</w:t>
      </w:r>
      <w:r w:rsidRPr="0053472F">
        <w:t>Ustęp 22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EC6AEF6" w14:textId="77777777" w:rsidTr="00ED60A6">
        <w:trPr>
          <w:trHeight w:hRule="exact" w:val="240"/>
          <w:jc w:val="center"/>
        </w:trPr>
        <w:tc>
          <w:tcPr>
            <w:tcW w:w="9752" w:type="dxa"/>
            <w:gridSpan w:val="2"/>
            <w:tcBorders>
              <w:top w:val="nil"/>
              <w:left w:val="nil"/>
              <w:bottom w:val="nil"/>
              <w:right w:val="nil"/>
            </w:tcBorders>
          </w:tcPr>
          <w:p w14:paraId="6A88D7AB" w14:textId="77777777" w:rsidR="002B5DB4" w:rsidRPr="0053472F" w:rsidRDefault="002B5DB4" w:rsidP="00ED60A6"/>
        </w:tc>
      </w:tr>
      <w:tr w:rsidR="002B5DB4" w:rsidRPr="0053472F" w14:paraId="5BA10AC3" w14:textId="77777777" w:rsidTr="00ED60A6">
        <w:trPr>
          <w:trHeight w:val="240"/>
          <w:jc w:val="center"/>
        </w:trPr>
        <w:tc>
          <w:tcPr>
            <w:tcW w:w="4876" w:type="dxa"/>
            <w:tcBorders>
              <w:top w:val="nil"/>
              <w:left w:val="nil"/>
              <w:bottom w:val="nil"/>
              <w:right w:val="nil"/>
            </w:tcBorders>
          </w:tcPr>
          <w:p w14:paraId="4732E62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6B4A816" w14:textId="77777777" w:rsidR="002B5DB4" w:rsidRPr="0053472F" w:rsidRDefault="002B5DB4" w:rsidP="00ED60A6">
            <w:pPr>
              <w:pStyle w:val="AmColumnHeading"/>
            </w:pPr>
            <w:r w:rsidRPr="0053472F">
              <w:t>Poprawka</w:t>
            </w:r>
          </w:p>
        </w:tc>
      </w:tr>
      <w:tr w:rsidR="002B5DB4" w:rsidRPr="0053472F" w14:paraId="472DE9DE" w14:textId="77777777" w:rsidTr="00ED60A6">
        <w:trPr>
          <w:jc w:val="center"/>
        </w:trPr>
        <w:tc>
          <w:tcPr>
            <w:tcW w:w="4876" w:type="dxa"/>
            <w:tcBorders>
              <w:top w:val="nil"/>
              <w:left w:val="nil"/>
              <w:bottom w:val="nil"/>
              <w:right w:val="nil"/>
            </w:tcBorders>
          </w:tcPr>
          <w:p w14:paraId="4C26D293" w14:textId="77777777" w:rsidR="002B5DB4" w:rsidRPr="0053472F" w:rsidRDefault="002B5DB4" w:rsidP="00ED60A6">
            <w:pPr>
              <w:pStyle w:val="Normal6a"/>
            </w:pPr>
          </w:p>
        </w:tc>
        <w:tc>
          <w:tcPr>
            <w:tcW w:w="4876" w:type="dxa"/>
            <w:tcBorders>
              <w:top w:val="nil"/>
              <w:left w:val="nil"/>
              <w:bottom w:val="nil"/>
              <w:right w:val="nil"/>
            </w:tcBorders>
          </w:tcPr>
          <w:p w14:paraId="08693549" w14:textId="77777777" w:rsidR="002B5DB4" w:rsidRPr="0053472F" w:rsidRDefault="002B5DB4" w:rsidP="00ED60A6">
            <w:pPr>
              <w:pStyle w:val="Normal6a"/>
            </w:pPr>
            <w:r w:rsidRPr="0053472F">
              <w:rPr>
                <w:b/>
                <w:i/>
              </w:rPr>
              <w:t>22a.</w:t>
            </w:r>
            <w:r w:rsidRPr="0053472F">
              <w:rPr>
                <w:b/>
                <w:i/>
              </w:rPr>
              <w:tab/>
              <w:t>w kontekście pobrexitowskim wzywa Komisję do oceny celowości utworzenia regionalnej organizacji ds. zarządzania rybołówstwem (RFMO) dla wód obszaru FAO 27 we współpracy z sąsiednimi państwami trzecimi, aby zapewnić jednolite ramy zarządzania rybołówstwem, monitorowania naukowego i zasobów rybnych;</w:t>
            </w:r>
          </w:p>
        </w:tc>
      </w:tr>
    </w:tbl>
    <w:p w14:paraId="4771B3E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700F7EFB" w14:textId="77777777" w:rsidR="002B5DB4" w:rsidRPr="0053472F" w:rsidRDefault="002B5DB4" w:rsidP="002B5DB4">
      <w:r w:rsidRPr="0053472F">
        <w:rPr>
          <w:rStyle w:val="HideTWBExt"/>
        </w:rPr>
        <w:t>&lt;/Amend&gt;</w:t>
      </w:r>
    </w:p>
    <w:p w14:paraId="63AC42B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281</w:t>
      </w:r>
      <w:r w:rsidRPr="0053472F">
        <w:rPr>
          <w:rStyle w:val="HideTWBExt"/>
          <w:b w:val="0"/>
        </w:rPr>
        <w:t>&lt;/NumAm&gt;</w:t>
      </w:r>
    </w:p>
    <w:p w14:paraId="6287E0B6" w14:textId="77777777" w:rsidR="002B5DB4" w:rsidRPr="0053472F" w:rsidRDefault="002B5DB4" w:rsidP="002B5DB4">
      <w:pPr>
        <w:pStyle w:val="NormalBold"/>
      </w:pPr>
      <w:r w:rsidRPr="0053472F">
        <w:rPr>
          <w:rStyle w:val="HideTWBExt"/>
          <w:b w:val="0"/>
        </w:rPr>
        <w:t>&lt;RepeatBlock-By&gt;&lt;Members&gt;</w:t>
      </w:r>
      <w:r w:rsidRPr="0053472F">
        <w:t>Karin Karlsbro, Asger Christensen, Emma Wiesner</w:t>
      </w:r>
      <w:r w:rsidRPr="0053472F">
        <w:rPr>
          <w:rStyle w:val="HideTWBExt"/>
          <w:b w:val="0"/>
        </w:rPr>
        <w:t>&lt;/Members&gt;</w:t>
      </w:r>
    </w:p>
    <w:p w14:paraId="11C4807C" w14:textId="77777777" w:rsidR="002B5DB4" w:rsidRPr="0053472F" w:rsidRDefault="002B5DB4" w:rsidP="002B5DB4">
      <w:pPr>
        <w:pStyle w:val="NormalBold"/>
      </w:pPr>
      <w:r w:rsidRPr="0053472F">
        <w:rPr>
          <w:rStyle w:val="HideTWBExt"/>
          <w:b w:val="0"/>
        </w:rPr>
        <w:t>&lt;/RepeatBlock-By&gt;</w:t>
      </w:r>
    </w:p>
    <w:p w14:paraId="3A81CAC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04CCA79" w14:textId="77777777" w:rsidR="002B5DB4" w:rsidRPr="0053472F" w:rsidRDefault="002B5DB4" w:rsidP="002B5DB4">
      <w:pPr>
        <w:pStyle w:val="NormalBold"/>
      </w:pPr>
      <w:r w:rsidRPr="0053472F">
        <w:rPr>
          <w:rStyle w:val="HideTWBExt"/>
          <w:b w:val="0"/>
        </w:rPr>
        <w:t>&lt;Article&gt;</w:t>
      </w:r>
      <w:r w:rsidRPr="0053472F">
        <w:t>Ustęp 22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0C23C4D" w14:textId="77777777" w:rsidTr="00ED60A6">
        <w:trPr>
          <w:trHeight w:hRule="exact" w:val="240"/>
          <w:jc w:val="center"/>
        </w:trPr>
        <w:tc>
          <w:tcPr>
            <w:tcW w:w="9752" w:type="dxa"/>
            <w:gridSpan w:val="2"/>
            <w:tcBorders>
              <w:top w:val="nil"/>
              <w:left w:val="nil"/>
              <w:bottom w:val="nil"/>
              <w:right w:val="nil"/>
            </w:tcBorders>
          </w:tcPr>
          <w:p w14:paraId="3D0054CE" w14:textId="77777777" w:rsidR="002B5DB4" w:rsidRPr="0053472F" w:rsidRDefault="002B5DB4" w:rsidP="00ED60A6"/>
        </w:tc>
      </w:tr>
      <w:tr w:rsidR="002B5DB4" w:rsidRPr="0053472F" w14:paraId="377901F7" w14:textId="77777777" w:rsidTr="00ED60A6">
        <w:trPr>
          <w:trHeight w:val="240"/>
          <w:jc w:val="center"/>
        </w:trPr>
        <w:tc>
          <w:tcPr>
            <w:tcW w:w="4876" w:type="dxa"/>
            <w:tcBorders>
              <w:top w:val="nil"/>
              <w:left w:val="nil"/>
              <w:bottom w:val="nil"/>
              <w:right w:val="nil"/>
            </w:tcBorders>
          </w:tcPr>
          <w:p w14:paraId="46902B2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3D4D841" w14:textId="77777777" w:rsidR="002B5DB4" w:rsidRPr="0053472F" w:rsidRDefault="002B5DB4" w:rsidP="00ED60A6">
            <w:pPr>
              <w:pStyle w:val="AmColumnHeading"/>
            </w:pPr>
            <w:r w:rsidRPr="0053472F">
              <w:t>Poprawka</w:t>
            </w:r>
          </w:p>
        </w:tc>
      </w:tr>
      <w:tr w:rsidR="002B5DB4" w:rsidRPr="0053472F" w14:paraId="5A90C45E" w14:textId="77777777" w:rsidTr="00ED60A6">
        <w:trPr>
          <w:jc w:val="center"/>
        </w:trPr>
        <w:tc>
          <w:tcPr>
            <w:tcW w:w="4876" w:type="dxa"/>
            <w:tcBorders>
              <w:top w:val="nil"/>
              <w:left w:val="nil"/>
              <w:bottom w:val="nil"/>
              <w:right w:val="nil"/>
            </w:tcBorders>
          </w:tcPr>
          <w:p w14:paraId="384D3E18" w14:textId="77777777" w:rsidR="002B5DB4" w:rsidRPr="0053472F" w:rsidRDefault="002B5DB4" w:rsidP="00ED60A6">
            <w:pPr>
              <w:pStyle w:val="Normal6a"/>
            </w:pPr>
          </w:p>
        </w:tc>
        <w:tc>
          <w:tcPr>
            <w:tcW w:w="4876" w:type="dxa"/>
            <w:tcBorders>
              <w:top w:val="nil"/>
              <w:left w:val="nil"/>
              <w:bottom w:val="nil"/>
              <w:right w:val="nil"/>
            </w:tcBorders>
          </w:tcPr>
          <w:p w14:paraId="0653DEA3" w14:textId="77777777" w:rsidR="002B5DB4" w:rsidRPr="0053472F" w:rsidRDefault="002B5DB4" w:rsidP="00ED60A6">
            <w:pPr>
              <w:pStyle w:val="Normal6a"/>
            </w:pPr>
            <w:r w:rsidRPr="0053472F">
              <w:rPr>
                <w:b/>
                <w:i/>
              </w:rPr>
              <w:t>22b.</w:t>
            </w:r>
            <w:r w:rsidRPr="0053472F">
              <w:rPr>
                <w:b/>
                <w:i/>
              </w:rPr>
              <w:tab/>
              <w:t>zwraca uwagę, że protokół ustaleń stanowi, iż zanieczyszczenie, utrata różnorodności biologicznej i zmiana klimatu mają negatywny wpływ na nasze środowisko morskie oraz że zrównoważone zarządzanie działalnością związaną z oceanami i akwakulturą wymaga zdrowych, odpornych i produktywnych oceanów i wód, a także że celem jest współpraca na rzecz osiągnięcia tych celów i zadbania o to, aby nasze wspólne działania opierały się na najlepszych dostępnych opiniach naukowych; zachęca Komisję do podjęcia starań w celu stworzenia podobnych platform współpracy z innymi ważnymi partnerami;</w:t>
            </w:r>
          </w:p>
        </w:tc>
      </w:tr>
    </w:tbl>
    <w:p w14:paraId="7ECA29F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CB9683D" w14:textId="77777777" w:rsidR="002B5DB4" w:rsidRPr="0053472F" w:rsidRDefault="002B5DB4" w:rsidP="002B5DB4">
      <w:r w:rsidRPr="0053472F">
        <w:rPr>
          <w:rStyle w:val="HideTWBExt"/>
        </w:rPr>
        <w:t>&lt;/Amend&gt;</w:t>
      </w:r>
    </w:p>
    <w:p w14:paraId="049802C0"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282</w:t>
      </w:r>
      <w:r w:rsidRPr="0053472F">
        <w:rPr>
          <w:rStyle w:val="HideTWBExt"/>
          <w:b w:val="0"/>
        </w:rPr>
        <w:t>&lt;/NumAm&gt;</w:t>
      </w:r>
    </w:p>
    <w:p w14:paraId="56AE26F0" w14:textId="77777777" w:rsidR="002B5DB4" w:rsidRPr="0053472F" w:rsidRDefault="002B5DB4" w:rsidP="002B5DB4">
      <w:pPr>
        <w:pStyle w:val="NormalBold"/>
      </w:pPr>
      <w:r w:rsidRPr="0053472F">
        <w:rPr>
          <w:rStyle w:val="HideTWBExt"/>
          <w:b w:val="0"/>
        </w:rPr>
        <w:t>&lt;RepeatBlock-By&gt;&lt;Members&gt;</w:t>
      </w:r>
      <w:r w:rsidRPr="0053472F">
        <w:t>Karin Karlsbro, Asger Christensen, Emma Wiesner</w:t>
      </w:r>
      <w:r w:rsidRPr="0053472F">
        <w:rPr>
          <w:rStyle w:val="HideTWBExt"/>
          <w:b w:val="0"/>
        </w:rPr>
        <w:t>&lt;/Members&gt;</w:t>
      </w:r>
    </w:p>
    <w:p w14:paraId="72189EF3" w14:textId="77777777" w:rsidR="002B5DB4" w:rsidRPr="0053472F" w:rsidRDefault="002B5DB4" w:rsidP="002B5DB4">
      <w:pPr>
        <w:pStyle w:val="NormalBold"/>
      </w:pPr>
      <w:r w:rsidRPr="0053472F">
        <w:rPr>
          <w:rStyle w:val="HideTWBExt"/>
          <w:b w:val="0"/>
        </w:rPr>
        <w:t>&lt;/RepeatBlock-By&gt;</w:t>
      </w:r>
    </w:p>
    <w:p w14:paraId="3596C15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3842A8D" w14:textId="77777777" w:rsidR="002B5DB4" w:rsidRPr="0053472F" w:rsidRDefault="002B5DB4" w:rsidP="002B5DB4">
      <w:pPr>
        <w:pStyle w:val="NormalBold"/>
      </w:pPr>
      <w:r w:rsidRPr="0053472F">
        <w:rPr>
          <w:rStyle w:val="HideTWBExt"/>
          <w:b w:val="0"/>
        </w:rPr>
        <w:t>&lt;Article&gt;</w:t>
      </w:r>
      <w:r w:rsidRPr="0053472F">
        <w:t>Ustęp 22 c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26F86F0" w14:textId="77777777" w:rsidTr="00ED60A6">
        <w:trPr>
          <w:trHeight w:hRule="exact" w:val="240"/>
          <w:jc w:val="center"/>
        </w:trPr>
        <w:tc>
          <w:tcPr>
            <w:tcW w:w="9752" w:type="dxa"/>
            <w:gridSpan w:val="2"/>
            <w:tcBorders>
              <w:top w:val="nil"/>
              <w:left w:val="nil"/>
              <w:bottom w:val="nil"/>
              <w:right w:val="nil"/>
            </w:tcBorders>
          </w:tcPr>
          <w:p w14:paraId="30615E68" w14:textId="77777777" w:rsidR="002B5DB4" w:rsidRPr="0053472F" w:rsidRDefault="002B5DB4" w:rsidP="00ED60A6"/>
        </w:tc>
      </w:tr>
      <w:tr w:rsidR="002B5DB4" w:rsidRPr="0053472F" w14:paraId="6EDEF7F6" w14:textId="77777777" w:rsidTr="00ED60A6">
        <w:trPr>
          <w:trHeight w:val="240"/>
          <w:jc w:val="center"/>
        </w:trPr>
        <w:tc>
          <w:tcPr>
            <w:tcW w:w="4876" w:type="dxa"/>
            <w:tcBorders>
              <w:top w:val="nil"/>
              <w:left w:val="nil"/>
              <w:bottom w:val="nil"/>
              <w:right w:val="nil"/>
            </w:tcBorders>
          </w:tcPr>
          <w:p w14:paraId="2B985FC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F9F5726" w14:textId="77777777" w:rsidR="002B5DB4" w:rsidRPr="0053472F" w:rsidRDefault="002B5DB4" w:rsidP="00ED60A6">
            <w:pPr>
              <w:pStyle w:val="AmColumnHeading"/>
            </w:pPr>
            <w:r w:rsidRPr="0053472F">
              <w:t>Poprawka</w:t>
            </w:r>
          </w:p>
        </w:tc>
      </w:tr>
      <w:tr w:rsidR="002B5DB4" w:rsidRPr="0053472F" w14:paraId="66049671" w14:textId="77777777" w:rsidTr="00ED60A6">
        <w:trPr>
          <w:jc w:val="center"/>
        </w:trPr>
        <w:tc>
          <w:tcPr>
            <w:tcW w:w="4876" w:type="dxa"/>
            <w:tcBorders>
              <w:top w:val="nil"/>
              <w:left w:val="nil"/>
              <w:bottom w:val="nil"/>
              <w:right w:val="nil"/>
            </w:tcBorders>
          </w:tcPr>
          <w:p w14:paraId="7ADB8A2E" w14:textId="77777777" w:rsidR="002B5DB4" w:rsidRPr="0053472F" w:rsidRDefault="002B5DB4" w:rsidP="00ED60A6">
            <w:pPr>
              <w:pStyle w:val="Normal6a"/>
            </w:pPr>
          </w:p>
        </w:tc>
        <w:tc>
          <w:tcPr>
            <w:tcW w:w="4876" w:type="dxa"/>
            <w:tcBorders>
              <w:top w:val="nil"/>
              <w:left w:val="nil"/>
              <w:bottom w:val="nil"/>
              <w:right w:val="nil"/>
            </w:tcBorders>
          </w:tcPr>
          <w:p w14:paraId="5351039E" w14:textId="77777777" w:rsidR="002B5DB4" w:rsidRPr="0053472F" w:rsidRDefault="002B5DB4" w:rsidP="00ED60A6">
            <w:pPr>
              <w:pStyle w:val="Normal6a"/>
            </w:pPr>
            <w:r w:rsidRPr="0053472F">
              <w:rPr>
                <w:b/>
                <w:i/>
              </w:rPr>
              <w:t>22c.</w:t>
            </w:r>
            <w:r w:rsidRPr="0053472F">
              <w:rPr>
                <w:b/>
                <w:i/>
              </w:rPr>
              <w:tab/>
              <w:t>podkreśla długotrwałe stosunki z Grenlandią w kwestiach związanych z rybołówstwem i zwraca uwagę na znaczenie tych stosunków dla rybaków z UE, a także dla wspólnych działań mających na celu zapewnienie zrównoważonego zarządzania zasobami rybnymi w północnym Atlantyku; zachęca Komisję do dalszego pogłębiania współpracy z Grenlandią;</w:t>
            </w:r>
          </w:p>
        </w:tc>
      </w:tr>
    </w:tbl>
    <w:p w14:paraId="590C6948"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C2FCF24" w14:textId="77777777" w:rsidR="002B5DB4" w:rsidRPr="0053472F" w:rsidRDefault="002B5DB4" w:rsidP="002B5DB4">
      <w:r w:rsidRPr="0053472F">
        <w:rPr>
          <w:rStyle w:val="HideTWBExt"/>
        </w:rPr>
        <w:t>&lt;/Amend&gt;</w:t>
      </w:r>
    </w:p>
    <w:p w14:paraId="43ACD89A"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283</w:t>
      </w:r>
      <w:r w:rsidRPr="0053472F">
        <w:rPr>
          <w:rStyle w:val="HideTWBExt"/>
          <w:b w:val="0"/>
        </w:rPr>
        <w:t>&lt;/NumAm&gt;</w:t>
      </w:r>
    </w:p>
    <w:p w14:paraId="58FE54A0"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30015F4F" w14:textId="77777777" w:rsidR="002B5DB4" w:rsidRPr="0053472F" w:rsidRDefault="002B5DB4" w:rsidP="002B5DB4">
      <w:pPr>
        <w:pStyle w:val="NormalBold"/>
      </w:pPr>
      <w:r w:rsidRPr="0053472F">
        <w:rPr>
          <w:rStyle w:val="HideTWBExt"/>
          <w:b w:val="0"/>
        </w:rPr>
        <w:t>&lt;/RepeatBlock-By&gt;</w:t>
      </w:r>
    </w:p>
    <w:p w14:paraId="3FB223B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0118218" w14:textId="77777777" w:rsidR="002B5DB4" w:rsidRPr="0053472F" w:rsidRDefault="002B5DB4" w:rsidP="002B5DB4">
      <w:pPr>
        <w:pStyle w:val="NormalBold"/>
      </w:pPr>
      <w:r w:rsidRPr="0053472F">
        <w:rPr>
          <w:rStyle w:val="HideTWBExt"/>
          <w:b w:val="0"/>
        </w:rPr>
        <w:t>&lt;Article&gt;</w:t>
      </w:r>
      <w:r w:rsidRPr="0053472F">
        <w:t>Ustęp 23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7C3F284" w14:textId="77777777" w:rsidTr="00ED60A6">
        <w:trPr>
          <w:trHeight w:hRule="exact" w:val="240"/>
          <w:jc w:val="center"/>
        </w:trPr>
        <w:tc>
          <w:tcPr>
            <w:tcW w:w="9752" w:type="dxa"/>
            <w:gridSpan w:val="2"/>
            <w:tcBorders>
              <w:top w:val="nil"/>
              <w:left w:val="nil"/>
              <w:bottom w:val="nil"/>
              <w:right w:val="nil"/>
            </w:tcBorders>
          </w:tcPr>
          <w:p w14:paraId="2AB89F4C" w14:textId="77777777" w:rsidR="002B5DB4" w:rsidRPr="0053472F" w:rsidRDefault="002B5DB4" w:rsidP="00ED60A6"/>
        </w:tc>
      </w:tr>
      <w:tr w:rsidR="002B5DB4" w:rsidRPr="0053472F" w14:paraId="7AB1D021" w14:textId="77777777" w:rsidTr="00ED60A6">
        <w:trPr>
          <w:trHeight w:val="240"/>
          <w:jc w:val="center"/>
        </w:trPr>
        <w:tc>
          <w:tcPr>
            <w:tcW w:w="4876" w:type="dxa"/>
            <w:tcBorders>
              <w:top w:val="nil"/>
              <w:left w:val="nil"/>
              <w:bottom w:val="nil"/>
              <w:right w:val="nil"/>
            </w:tcBorders>
          </w:tcPr>
          <w:p w14:paraId="033B658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8B1DE82" w14:textId="77777777" w:rsidR="002B5DB4" w:rsidRPr="0053472F" w:rsidRDefault="002B5DB4" w:rsidP="00ED60A6">
            <w:pPr>
              <w:pStyle w:val="AmColumnHeading"/>
            </w:pPr>
            <w:r w:rsidRPr="0053472F">
              <w:t>Poprawka</w:t>
            </w:r>
          </w:p>
        </w:tc>
      </w:tr>
      <w:tr w:rsidR="002B5DB4" w:rsidRPr="0053472F" w14:paraId="5F70E32E" w14:textId="77777777" w:rsidTr="00ED60A6">
        <w:trPr>
          <w:jc w:val="center"/>
        </w:trPr>
        <w:tc>
          <w:tcPr>
            <w:tcW w:w="4876" w:type="dxa"/>
            <w:tcBorders>
              <w:top w:val="nil"/>
              <w:left w:val="nil"/>
              <w:bottom w:val="nil"/>
              <w:right w:val="nil"/>
            </w:tcBorders>
          </w:tcPr>
          <w:p w14:paraId="128A8DF5" w14:textId="77777777" w:rsidR="002B5DB4" w:rsidRPr="0053472F" w:rsidRDefault="002B5DB4" w:rsidP="00ED60A6">
            <w:pPr>
              <w:pStyle w:val="Normal6a"/>
            </w:pPr>
            <w:r w:rsidRPr="0053472F">
              <w:t>23.</w:t>
            </w:r>
            <w:r w:rsidRPr="0053472F">
              <w:tab/>
              <w:t>wzywa Komisję, aby zwiększyła jasność prawa w odniesieniu do niezrównoważonych praktyk połowowych, które mogą skutkować uruchomieniem unijnych środków egzekucyjnych, w tym ograniczeń handlowych takich jak zakazy przywozu, w celu podniesienia zdolności UE do przeciwdziałania niezrównoważonym praktykom na całym świecie;</w:t>
            </w:r>
          </w:p>
        </w:tc>
        <w:tc>
          <w:tcPr>
            <w:tcW w:w="4876" w:type="dxa"/>
            <w:tcBorders>
              <w:top w:val="nil"/>
              <w:left w:val="nil"/>
              <w:bottom w:val="nil"/>
              <w:right w:val="nil"/>
            </w:tcBorders>
          </w:tcPr>
          <w:p w14:paraId="6874AF2B" w14:textId="77777777" w:rsidR="002B5DB4" w:rsidRPr="0053472F" w:rsidRDefault="002B5DB4" w:rsidP="00ED60A6">
            <w:pPr>
              <w:pStyle w:val="Normal6a"/>
            </w:pPr>
            <w:r w:rsidRPr="0053472F">
              <w:t>23.</w:t>
            </w:r>
            <w:r w:rsidRPr="0053472F">
              <w:tab/>
              <w:t xml:space="preserve">wzywa Komisję, aby zwiększyła jasność prawa w odniesieniu do niezrównoważonych praktyk połowowych, które mogą skutkować uruchomieniem unijnych środków egzekucyjnych, w tym ograniczeń handlowych takich jak zakazy przywozu, w celu podniesienia zdolności UE do przeciwdziałania niezrównoważonym praktykom na całym świecie </w:t>
            </w:r>
            <w:r w:rsidRPr="0053472F">
              <w:rPr>
                <w:b/>
                <w:i/>
              </w:rPr>
              <w:t>i propagowania zgodności z porozumieniem ONZ o zasobach rybnych</w:t>
            </w:r>
            <w:r w:rsidRPr="0053472F">
              <w:t xml:space="preserve">; </w:t>
            </w:r>
            <w:r w:rsidRPr="0053472F">
              <w:rPr>
                <w:b/>
                <w:i/>
              </w:rPr>
              <w:t xml:space="preserve">przypomina, że brak umów o podziale kwot między państwami nadbrzeżnymi w odniesieniu do niektórych stad wspólnie eksploatowanych na północno-wschodnim Atlantyku takich jak makrela stwarza </w:t>
            </w:r>
            <w:r w:rsidRPr="0053472F">
              <w:rPr>
                <w:b/>
                <w:i/>
              </w:rPr>
              <w:lastRenderedPageBreak/>
              <w:t>poważne zagrożenie dla populacji ryb i zrównoważenia działalności połowowej;</w:t>
            </w:r>
          </w:p>
        </w:tc>
      </w:tr>
    </w:tbl>
    <w:p w14:paraId="08C83E65"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50E64A3" w14:textId="77777777" w:rsidR="002B5DB4" w:rsidRPr="0053472F" w:rsidRDefault="002B5DB4" w:rsidP="002B5DB4">
      <w:r w:rsidRPr="0053472F">
        <w:rPr>
          <w:rStyle w:val="HideTWBExt"/>
        </w:rPr>
        <w:t>&lt;/Amend&gt;</w:t>
      </w:r>
    </w:p>
    <w:p w14:paraId="0BA5996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284</w:t>
      </w:r>
      <w:r w:rsidRPr="0053472F">
        <w:rPr>
          <w:rStyle w:val="HideTWBExt"/>
          <w:b w:val="0"/>
        </w:rPr>
        <w:t>&lt;/NumAm&gt;</w:t>
      </w:r>
    </w:p>
    <w:p w14:paraId="6AFB70F7"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4B299E6E" w14:textId="77777777" w:rsidR="002B5DB4" w:rsidRPr="0053472F" w:rsidRDefault="002B5DB4" w:rsidP="002B5DB4">
      <w:pPr>
        <w:pStyle w:val="NormalBold"/>
      </w:pPr>
      <w:r w:rsidRPr="0053472F">
        <w:rPr>
          <w:rStyle w:val="HideTWBExt"/>
          <w:b w:val="0"/>
        </w:rPr>
        <w:t>&lt;/RepeatBlock-By&gt;</w:t>
      </w:r>
    </w:p>
    <w:p w14:paraId="16AFAE9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CCA8FE7" w14:textId="77777777" w:rsidR="002B5DB4" w:rsidRPr="0053472F" w:rsidRDefault="002B5DB4" w:rsidP="002B5DB4">
      <w:pPr>
        <w:pStyle w:val="NormalBold"/>
      </w:pPr>
      <w:r w:rsidRPr="0053472F">
        <w:rPr>
          <w:rStyle w:val="HideTWBExt"/>
          <w:b w:val="0"/>
        </w:rPr>
        <w:t>&lt;Article&gt;</w:t>
      </w:r>
      <w:r w:rsidRPr="0053472F">
        <w:t>Ustęp 23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3D3EAFE" w14:textId="77777777" w:rsidTr="00ED60A6">
        <w:trPr>
          <w:trHeight w:hRule="exact" w:val="240"/>
          <w:jc w:val="center"/>
        </w:trPr>
        <w:tc>
          <w:tcPr>
            <w:tcW w:w="9752" w:type="dxa"/>
            <w:gridSpan w:val="2"/>
            <w:tcBorders>
              <w:top w:val="nil"/>
              <w:left w:val="nil"/>
              <w:bottom w:val="nil"/>
              <w:right w:val="nil"/>
            </w:tcBorders>
          </w:tcPr>
          <w:p w14:paraId="31FF8D13" w14:textId="77777777" w:rsidR="002B5DB4" w:rsidRPr="0053472F" w:rsidRDefault="002B5DB4" w:rsidP="00ED60A6"/>
        </w:tc>
      </w:tr>
      <w:tr w:rsidR="002B5DB4" w:rsidRPr="0053472F" w14:paraId="7E1C2448" w14:textId="77777777" w:rsidTr="00ED60A6">
        <w:trPr>
          <w:trHeight w:val="240"/>
          <w:jc w:val="center"/>
        </w:trPr>
        <w:tc>
          <w:tcPr>
            <w:tcW w:w="4876" w:type="dxa"/>
            <w:tcBorders>
              <w:top w:val="nil"/>
              <w:left w:val="nil"/>
              <w:bottom w:val="nil"/>
              <w:right w:val="nil"/>
            </w:tcBorders>
          </w:tcPr>
          <w:p w14:paraId="63EAEAF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645C826" w14:textId="77777777" w:rsidR="002B5DB4" w:rsidRPr="0053472F" w:rsidRDefault="002B5DB4" w:rsidP="00ED60A6">
            <w:pPr>
              <w:pStyle w:val="AmColumnHeading"/>
            </w:pPr>
            <w:r w:rsidRPr="0053472F">
              <w:t>Poprawka</w:t>
            </w:r>
          </w:p>
        </w:tc>
      </w:tr>
      <w:tr w:rsidR="002B5DB4" w:rsidRPr="0053472F" w14:paraId="7DF8CC1F" w14:textId="77777777" w:rsidTr="00ED60A6">
        <w:trPr>
          <w:jc w:val="center"/>
        </w:trPr>
        <w:tc>
          <w:tcPr>
            <w:tcW w:w="4876" w:type="dxa"/>
            <w:tcBorders>
              <w:top w:val="nil"/>
              <w:left w:val="nil"/>
              <w:bottom w:val="nil"/>
              <w:right w:val="nil"/>
            </w:tcBorders>
          </w:tcPr>
          <w:p w14:paraId="18A8CD21" w14:textId="77777777" w:rsidR="002B5DB4" w:rsidRPr="0053472F" w:rsidRDefault="002B5DB4" w:rsidP="00ED60A6">
            <w:pPr>
              <w:pStyle w:val="Normal6a"/>
            </w:pPr>
            <w:r w:rsidRPr="0053472F">
              <w:t>23.</w:t>
            </w:r>
            <w:r w:rsidRPr="0053472F">
              <w:tab/>
              <w:t xml:space="preserve">wzywa Komisję, aby </w:t>
            </w:r>
            <w:r w:rsidRPr="0053472F">
              <w:rPr>
                <w:b/>
                <w:i/>
              </w:rPr>
              <w:t xml:space="preserve">zwiększyła jasność prawa </w:t>
            </w:r>
            <w:r w:rsidRPr="0053472F">
              <w:t xml:space="preserve">w odniesieniu do </w:t>
            </w:r>
            <w:r w:rsidRPr="0053472F">
              <w:rPr>
                <w:b/>
                <w:i/>
              </w:rPr>
              <w:t xml:space="preserve">niezrównoważonych praktyk połowowych, które mogą skutkować uruchomieniem unijnych </w:t>
            </w:r>
            <w:r w:rsidRPr="0053472F">
              <w:t xml:space="preserve">środków </w:t>
            </w:r>
            <w:r w:rsidRPr="0053472F">
              <w:rPr>
                <w:b/>
                <w:i/>
              </w:rPr>
              <w:t>egzekucyjnych</w:t>
            </w:r>
            <w:r w:rsidRPr="0053472F">
              <w:t>, w tym ograniczeń handlowych takich jak zakazy przywozu, w celu podniesienia zdolności UE do przeciwdziałania niezrównoważonym praktykom na całym świecie;</w:t>
            </w:r>
          </w:p>
        </w:tc>
        <w:tc>
          <w:tcPr>
            <w:tcW w:w="4876" w:type="dxa"/>
            <w:tcBorders>
              <w:top w:val="nil"/>
              <w:left w:val="nil"/>
              <w:bottom w:val="nil"/>
              <w:right w:val="nil"/>
            </w:tcBorders>
          </w:tcPr>
          <w:p w14:paraId="1ED21EEA" w14:textId="77777777" w:rsidR="002B5DB4" w:rsidRPr="0053472F" w:rsidRDefault="002B5DB4" w:rsidP="00ED60A6">
            <w:pPr>
              <w:pStyle w:val="Normal6a"/>
            </w:pPr>
            <w:r w:rsidRPr="0053472F">
              <w:t>23.</w:t>
            </w:r>
            <w:r w:rsidRPr="0053472F">
              <w:tab/>
              <w:t xml:space="preserve">wzywa Komisję, aby </w:t>
            </w:r>
            <w:r w:rsidRPr="0053472F">
              <w:rPr>
                <w:b/>
                <w:i/>
              </w:rPr>
              <w:t xml:space="preserve">właściwie wykorzystała rozporządzenie (UE) nr 1026/2012 Parlamentu Europejskiego i Rady ustanawiające ramy umożliwiające identyfikację państw trzecich, które nie podejmują współpracy oraz pozwalają na niezrównoważone połowy stada będącego przedmiotem wspólnego zainteresowania Unii, a także przyjmowanie środków </w:t>
            </w:r>
            <w:r w:rsidRPr="0053472F">
              <w:t xml:space="preserve">w odniesieniu do </w:t>
            </w:r>
            <w:r w:rsidRPr="0053472F">
              <w:rPr>
                <w:b/>
                <w:i/>
              </w:rPr>
              <w:t xml:space="preserve">tych państw, a gdy nie ma innych rozwiązań dyplomatycznych, egzekwowanie </w:t>
            </w:r>
            <w:r w:rsidRPr="0053472F">
              <w:t>środków, w tym ograniczeń handlowych takich jak zakazy przywozu, w celu podniesienia zdolności UE do przeciwdziałania niezrównoważonym praktykom na całym świecie;</w:t>
            </w:r>
          </w:p>
        </w:tc>
      </w:tr>
    </w:tbl>
    <w:p w14:paraId="4CBBCEA7"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BF3AD37" w14:textId="77777777" w:rsidR="002B5DB4" w:rsidRPr="0053472F" w:rsidRDefault="002B5DB4" w:rsidP="002B5DB4">
      <w:r w:rsidRPr="0053472F">
        <w:rPr>
          <w:rStyle w:val="HideTWBExt"/>
        </w:rPr>
        <w:t>&lt;/Amend&gt;</w:t>
      </w:r>
    </w:p>
    <w:p w14:paraId="373DFE5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285</w:t>
      </w:r>
      <w:r w:rsidRPr="0053472F">
        <w:rPr>
          <w:rStyle w:val="HideTWBExt"/>
          <w:b w:val="0"/>
        </w:rPr>
        <w:t>&lt;/NumAm&gt;</w:t>
      </w:r>
    </w:p>
    <w:p w14:paraId="605464D1"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20AC8BC1" w14:textId="77777777" w:rsidR="002B5DB4" w:rsidRPr="0053472F" w:rsidRDefault="002B5DB4" w:rsidP="002B5DB4">
      <w:pPr>
        <w:pStyle w:val="NormalBold"/>
      </w:pPr>
      <w:r w:rsidRPr="0053472F">
        <w:rPr>
          <w:rStyle w:val="HideTWBExt"/>
          <w:b w:val="0"/>
        </w:rPr>
        <w:t>&lt;/RepeatBlock-By&gt;</w:t>
      </w:r>
    </w:p>
    <w:p w14:paraId="167A3F3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AD6C045" w14:textId="77777777" w:rsidR="002B5DB4" w:rsidRPr="0053472F" w:rsidRDefault="002B5DB4" w:rsidP="002B5DB4">
      <w:pPr>
        <w:pStyle w:val="NormalBold"/>
      </w:pPr>
      <w:r w:rsidRPr="0053472F">
        <w:rPr>
          <w:rStyle w:val="HideTWBExt"/>
          <w:b w:val="0"/>
        </w:rPr>
        <w:t>&lt;Article&gt;</w:t>
      </w:r>
      <w:r w:rsidRPr="0053472F">
        <w:t>Ustęp 23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39714C1" w14:textId="77777777" w:rsidTr="00ED60A6">
        <w:trPr>
          <w:trHeight w:hRule="exact" w:val="240"/>
          <w:jc w:val="center"/>
        </w:trPr>
        <w:tc>
          <w:tcPr>
            <w:tcW w:w="9752" w:type="dxa"/>
            <w:gridSpan w:val="2"/>
            <w:tcBorders>
              <w:top w:val="nil"/>
              <w:left w:val="nil"/>
              <w:bottom w:val="nil"/>
              <w:right w:val="nil"/>
            </w:tcBorders>
          </w:tcPr>
          <w:p w14:paraId="4B9AFADF" w14:textId="77777777" w:rsidR="002B5DB4" w:rsidRPr="0053472F" w:rsidRDefault="002B5DB4" w:rsidP="00ED60A6"/>
        </w:tc>
      </w:tr>
      <w:tr w:rsidR="002B5DB4" w:rsidRPr="0053472F" w14:paraId="7350382D" w14:textId="77777777" w:rsidTr="00ED60A6">
        <w:trPr>
          <w:trHeight w:val="240"/>
          <w:jc w:val="center"/>
        </w:trPr>
        <w:tc>
          <w:tcPr>
            <w:tcW w:w="4876" w:type="dxa"/>
            <w:tcBorders>
              <w:top w:val="nil"/>
              <w:left w:val="nil"/>
              <w:bottom w:val="nil"/>
              <w:right w:val="nil"/>
            </w:tcBorders>
          </w:tcPr>
          <w:p w14:paraId="2603FE7D"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246DB1A" w14:textId="77777777" w:rsidR="002B5DB4" w:rsidRPr="0053472F" w:rsidRDefault="002B5DB4" w:rsidP="00ED60A6">
            <w:pPr>
              <w:pStyle w:val="AmColumnHeading"/>
            </w:pPr>
            <w:r w:rsidRPr="0053472F">
              <w:t>Poprawka</w:t>
            </w:r>
          </w:p>
        </w:tc>
      </w:tr>
      <w:tr w:rsidR="002B5DB4" w:rsidRPr="0053472F" w14:paraId="7C94D781" w14:textId="77777777" w:rsidTr="00ED60A6">
        <w:trPr>
          <w:jc w:val="center"/>
        </w:trPr>
        <w:tc>
          <w:tcPr>
            <w:tcW w:w="4876" w:type="dxa"/>
            <w:tcBorders>
              <w:top w:val="nil"/>
              <w:left w:val="nil"/>
              <w:bottom w:val="nil"/>
              <w:right w:val="nil"/>
            </w:tcBorders>
          </w:tcPr>
          <w:p w14:paraId="67881E58" w14:textId="77777777" w:rsidR="002B5DB4" w:rsidRPr="0053472F" w:rsidRDefault="002B5DB4" w:rsidP="00ED60A6">
            <w:pPr>
              <w:pStyle w:val="Normal6a"/>
            </w:pPr>
            <w:r w:rsidRPr="0053472F">
              <w:t>23.</w:t>
            </w:r>
            <w:r w:rsidRPr="0053472F">
              <w:tab/>
              <w:t xml:space="preserve">wzywa Komisję, aby </w:t>
            </w:r>
            <w:r w:rsidRPr="0053472F">
              <w:rPr>
                <w:b/>
                <w:i/>
              </w:rPr>
              <w:t xml:space="preserve">zwiększyła jasność prawa w odniesieniu do </w:t>
            </w:r>
            <w:r w:rsidRPr="0053472F">
              <w:t xml:space="preserve">niezrównoważonych praktyk połowowych, </w:t>
            </w:r>
            <w:r w:rsidRPr="0053472F">
              <w:rPr>
                <w:b/>
                <w:i/>
              </w:rPr>
              <w:lastRenderedPageBreak/>
              <w:t xml:space="preserve">które mogą skutkować uruchomieniem unijnych środków egzekucyjnych, </w:t>
            </w:r>
            <w:r w:rsidRPr="0053472F">
              <w:t xml:space="preserve">w tym </w:t>
            </w:r>
            <w:r w:rsidRPr="0053472F">
              <w:rPr>
                <w:b/>
                <w:i/>
              </w:rPr>
              <w:t xml:space="preserve">ograniczeń handlowych takich </w:t>
            </w:r>
            <w:r w:rsidRPr="0053472F">
              <w:t xml:space="preserve">jak zakazy przywozu, w celu </w:t>
            </w:r>
            <w:r w:rsidRPr="0053472F">
              <w:rPr>
                <w:b/>
                <w:i/>
              </w:rPr>
              <w:t xml:space="preserve">podniesienia zdolności UE do </w:t>
            </w:r>
            <w:r w:rsidRPr="0053472F">
              <w:t xml:space="preserve">przeciwdziałania niezrównoważonym praktykom na </w:t>
            </w:r>
            <w:r w:rsidRPr="0053472F">
              <w:rPr>
                <w:b/>
                <w:i/>
              </w:rPr>
              <w:t>całym świecie</w:t>
            </w:r>
            <w:r w:rsidRPr="0053472F">
              <w:t>;</w:t>
            </w:r>
          </w:p>
        </w:tc>
        <w:tc>
          <w:tcPr>
            <w:tcW w:w="4876" w:type="dxa"/>
            <w:tcBorders>
              <w:top w:val="nil"/>
              <w:left w:val="nil"/>
              <w:bottom w:val="nil"/>
              <w:right w:val="nil"/>
            </w:tcBorders>
          </w:tcPr>
          <w:p w14:paraId="6C00FA72" w14:textId="77777777" w:rsidR="002B5DB4" w:rsidRPr="0053472F" w:rsidRDefault="002B5DB4" w:rsidP="00ED60A6">
            <w:pPr>
              <w:pStyle w:val="Normal6a"/>
            </w:pPr>
            <w:r w:rsidRPr="0053472F">
              <w:lastRenderedPageBreak/>
              <w:t>23.</w:t>
            </w:r>
            <w:r w:rsidRPr="0053472F">
              <w:tab/>
              <w:t xml:space="preserve">wzywa </w:t>
            </w:r>
            <w:r w:rsidRPr="0053472F">
              <w:rPr>
                <w:b/>
                <w:i/>
              </w:rPr>
              <w:t xml:space="preserve">wszystkie państwa nadbrzeżne do podjęcia działań na rzecz zawarcia kompleksowego porozumienia w </w:t>
            </w:r>
            <w:r w:rsidRPr="0053472F">
              <w:rPr>
                <w:b/>
                <w:i/>
              </w:rPr>
              <w:lastRenderedPageBreak/>
              <w:t>sprawie podziału, które odzwierciedlałoby rzeczywiste, trwałe osiągnięcia historyczne i interesy;</w:t>
            </w:r>
            <w:r w:rsidRPr="0053472F">
              <w:t xml:space="preserve"> </w:t>
            </w:r>
            <w:r w:rsidRPr="0053472F">
              <w:rPr>
                <w:b/>
                <w:i/>
              </w:rPr>
              <w:t xml:space="preserve">wzywa </w:t>
            </w:r>
            <w:r w:rsidRPr="0053472F">
              <w:t xml:space="preserve">Komisję, aby </w:t>
            </w:r>
            <w:r w:rsidRPr="0053472F">
              <w:rPr>
                <w:b/>
                <w:i/>
              </w:rPr>
              <w:t xml:space="preserve">jak najszybciej uruchomiła zmienione rozporządzenie dotyczące </w:t>
            </w:r>
            <w:r w:rsidRPr="0053472F">
              <w:t xml:space="preserve">niezrównoważonych praktyk połowowych </w:t>
            </w:r>
            <w:r w:rsidRPr="0053472F">
              <w:rPr>
                <w:b/>
                <w:i/>
              </w:rPr>
              <w:t>i unijne środki egzekucyjne</w:t>
            </w:r>
            <w:r w:rsidRPr="0053472F">
              <w:t xml:space="preserve">, w tym </w:t>
            </w:r>
            <w:r w:rsidRPr="0053472F">
              <w:rPr>
                <w:b/>
                <w:i/>
              </w:rPr>
              <w:t xml:space="preserve">ograniczenia handlowe takie </w:t>
            </w:r>
            <w:r w:rsidRPr="0053472F">
              <w:t>jak zakazy przywozu, w celu przeciwdziałania niezrównoważonym praktykom</w:t>
            </w:r>
            <w:r w:rsidRPr="0053472F">
              <w:rPr>
                <w:b/>
                <w:i/>
              </w:rPr>
              <w:t xml:space="preserve">, szczególnie tym wpływającym </w:t>
            </w:r>
            <w:r w:rsidRPr="0053472F">
              <w:t xml:space="preserve">na </w:t>
            </w:r>
            <w:r w:rsidRPr="0053472F">
              <w:rPr>
                <w:b/>
                <w:i/>
              </w:rPr>
              <w:t>zasoby małych ryb pelagicznych, takich jak makrela, prowadzonym przez Norwegię, Wyspy Owcze i Rosję</w:t>
            </w:r>
            <w:r w:rsidRPr="0053472F">
              <w:t>;</w:t>
            </w:r>
          </w:p>
        </w:tc>
      </w:tr>
    </w:tbl>
    <w:p w14:paraId="751C65DF"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D7D1F82" w14:textId="77777777" w:rsidR="002B5DB4" w:rsidRPr="0053472F" w:rsidRDefault="002B5DB4" w:rsidP="002B5DB4">
      <w:r w:rsidRPr="0053472F">
        <w:rPr>
          <w:rStyle w:val="HideTWBExt"/>
        </w:rPr>
        <w:t>&lt;/Amend&gt;</w:t>
      </w:r>
    </w:p>
    <w:p w14:paraId="2FBCDC0B"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286</w:t>
      </w:r>
      <w:r w:rsidRPr="0053472F">
        <w:rPr>
          <w:rStyle w:val="HideTWBExt"/>
          <w:b w:val="0"/>
        </w:rPr>
        <w:t>&lt;/NumAm&gt;</w:t>
      </w:r>
    </w:p>
    <w:p w14:paraId="7B526949"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239E06D0" w14:textId="77777777" w:rsidR="002B5DB4" w:rsidRPr="0053472F" w:rsidRDefault="002B5DB4" w:rsidP="002B5DB4">
      <w:pPr>
        <w:pStyle w:val="NormalBold"/>
      </w:pPr>
      <w:r w:rsidRPr="0053472F">
        <w:rPr>
          <w:rStyle w:val="HideTWBExt"/>
          <w:b w:val="0"/>
        </w:rPr>
        <w:t>&lt;/RepeatBlock-By&gt;</w:t>
      </w:r>
    </w:p>
    <w:p w14:paraId="0078259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C47DFE3" w14:textId="77777777" w:rsidR="002B5DB4" w:rsidRPr="0053472F" w:rsidRDefault="002B5DB4" w:rsidP="002B5DB4">
      <w:pPr>
        <w:pStyle w:val="NormalBold"/>
      </w:pPr>
      <w:r w:rsidRPr="0053472F">
        <w:rPr>
          <w:rStyle w:val="HideTWBExt"/>
          <w:b w:val="0"/>
        </w:rPr>
        <w:t>&lt;Article&gt;</w:t>
      </w:r>
      <w:r w:rsidRPr="0053472F">
        <w:t>Ustęp 23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3BA1ACF" w14:textId="77777777" w:rsidTr="00ED60A6">
        <w:trPr>
          <w:trHeight w:hRule="exact" w:val="240"/>
          <w:jc w:val="center"/>
        </w:trPr>
        <w:tc>
          <w:tcPr>
            <w:tcW w:w="9752" w:type="dxa"/>
            <w:gridSpan w:val="2"/>
            <w:tcBorders>
              <w:top w:val="nil"/>
              <w:left w:val="nil"/>
              <w:bottom w:val="nil"/>
              <w:right w:val="nil"/>
            </w:tcBorders>
          </w:tcPr>
          <w:p w14:paraId="0C64D7DE" w14:textId="77777777" w:rsidR="002B5DB4" w:rsidRPr="0053472F" w:rsidRDefault="002B5DB4" w:rsidP="00ED60A6"/>
        </w:tc>
      </w:tr>
      <w:tr w:rsidR="002B5DB4" w:rsidRPr="0053472F" w14:paraId="6D2EB7F8" w14:textId="77777777" w:rsidTr="00ED60A6">
        <w:trPr>
          <w:trHeight w:val="240"/>
          <w:jc w:val="center"/>
        </w:trPr>
        <w:tc>
          <w:tcPr>
            <w:tcW w:w="4876" w:type="dxa"/>
            <w:tcBorders>
              <w:top w:val="nil"/>
              <w:left w:val="nil"/>
              <w:bottom w:val="nil"/>
              <w:right w:val="nil"/>
            </w:tcBorders>
          </w:tcPr>
          <w:p w14:paraId="65A3270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F1D96CB" w14:textId="77777777" w:rsidR="002B5DB4" w:rsidRPr="0053472F" w:rsidRDefault="002B5DB4" w:rsidP="00ED60A6">
            <w:pPr>
              <w:pStyle w:val="AmColumnHeading"/>
            </w:pPr>
            <w:r w:rsidRPr="0053472F">
              <w:t>Poprawka</w:t>
            </w:r>
          </w:p>
        </w:tc>
      </w:tr>
      <w:tr w:rsidR="002B5DB4" w:rsidRPr="0053472F" w14:paraId="3E548DF9" w14:textId="77777777" w:rsidTr="00ED60A6">
        <w:trPr>
          <w:jc w:val="center"/>
        </w:trPr>
        <w:tc>
          <w:tcPr>
            <w:tcW w:w="4876" w:type="dxa"/>
            <w:tcBorders>
              <w:top w:val="nil"/>
              <w:left w:val="nil"/>
              <w:bottom w:val="nil"/>
              <w:right w:val="nil"/>
            </w:tcBorders>
          </w:tcPr>
          <w:p w14:paraId="34549736" w14:textId="77777777" w:rsidR="002B5DB4" w:rsidRPr="0053472F" w:rsidRDefault="002B5DB4" w:rsidP="00ED60A6">
            <w:pPr>
              <w:pStyle w:val="Normal6a"/>
            </w:pPr>
            <w:r w:rsidRPr="0053472F">
              <w:t>23.</w:t>
            </w:r>
            <w:r w:rsidRPr="0053472F">
              <w:tab/>
              <w:t xml:space="preserve">wzywa Komisję, aby zwiększyła jasność prawa w odniesieniu do niezrównoważonych praktyk połowowych, które mogą skutkować uruchomieniem unijnych środków </w:t>
            </w:r>
            <w:r w:rsidRPr="0053472F">
              <w:rPr>
                <w:b/>
                <w:i/>
              </w:rPr>
              <w:t>egzekucyjnych</w:t>
            </w:r>
            <w:r w:rsidRPr="0053472F">
              <w:t>, w tym ograniczeń handlowych takich jak zakazy przywozu, w celu podniesienia zdolności UE do przeciwdziałania niezrównoważonym praktykom na całym świecie;</w:t>
            </w:r>
          </w:p>
        </w:tc>
        <w:tc>
          <w:tcPr>
            <w:tcW w:w="4876" w:type="dxa"/>
            <w:tcBorders>
              <w:top w:val="nil"/>
              <w:left w:val="nil"/>
              <w:bottom w:val="nil"/>
              <w:right w:val="nil"/>
            </w:tcBorders>
          </w:tcPr>
          <w:p w14:paraId="2C39BEAC" w14:textId="77777777" w:rsidR="002B5DB4" w:rsidRPr="0053472F" w:rsidRDefault="002B5DB4" w:rsidP="00ED60A6">
            <w:pPr>
              <w:pStyle w:val="Normal6a"/>
            </w:pPr>
            <w:r w:rsidRPr="0053472F">
              <w:t>23.</w:t>
            </w:r>
            <w:r w:rsidRPr="0053472F">
              <w:tab/>
              <w:t xml:space="preserve">wzywa Komisję, aby zwiększyła jasność prawa w odniesieniu do niezrównoważonych </w:t>
            </w:r>
            <w:r w:rsidRPr="0053472F">
              <w:rPr>
                <w:b/>
                <w:i/>
              </w:rPr>
              <w:t>i niezgodnych z międzynarodowymi normami pracy</w:t>
            </w:r>
            <w:r w:rsidRPr="0053472F">
              <w:t xml:space="preserve"> praktyk połowowych, które mogą skutkować uruchomieniem </w:t>
            </w:r>
            <w:r w:rsidRPr="0053472F">
              <w:rPr>
                <w:b/>
                <w:i/>
              </w:rPr>
              <w:t>potencjalnie wiążących</w:t>
            </w:r>
            <w:r w:rsidRPr="0053472F">
              <w:t xml:space="preserve"> środków </w:t>
            </w:r>
            <w:r w:rsidRPr="0053472F">
              <w:rPr>
                <w:b/>
                <w:i/>
              </w:rPr>
              <w:t>mających na celu egzekwowanie przepisów ustanowionych przez Unię i organizacje międzynarodowe</w:t>
            </w:r>
            <w:r w:rsidRPr="0053472F">
              <w:t xml:space="preserve">, w tym ograniczeń handlowych takich jak zakazy przywozu, w celu podniesienia zdolności UE do przeciwdziałania niezrównoważonym </w:t>
            </w:r>
            <w:r w:rsidRPr="0053472F">
              <w:rPr>
                <w:b/>
                <w:i/>
              </w:rPr>
              <w:t>i nieetycznym</w:t>
            </w:r>
            <w:r w:rsidRPr="0053472F">
              <w:t xml:space="preserve"> praktykom na całym świecie;</w:t>
            </w:r>
          </w:p>
        </w:tc>
      </w:tr>
    </w:tbl>
    <w:p w14:paraId="4CD759D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7C9EFC93" w14:textId="77777777" w:rsidR="002B5DB4" w:rsidRPr="0053472F" w:rsidRDefault="002B5DB4" w:rsidP="002B5DB4">
      <w:r w:rsidRPr="0053472F">
        <w:rPr>
          <w:rStyle w:val="HideTWBExt"/>
        </w:rPr>
        <w:t>&lt;/Amend&gt;</w:t>
      </w:r>
    </w:p>
    <w:p w14:paraId="129531E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287</w:t>
      </w:r>
      <w:r w:rsidRPr="0053472F">
        <w:rPr>
          <w:rStyle w:val="HideTWBExt"/>
          <w:b w:val="0"/>
        </w:rPr>
        <w:t>&lt;/NumAm&gt;</w:t>
      </w:r>
    </w:p>
    <w:p w14:paraId="00A9555A" w14:textId="77777777" w:rsidR="002B5DB4" w:rsidRPr="0053472F" w:rsidRDefault="002B5DB4" w:rsidP="002B5DB4">
      <w:pPr>
        <w:pStyle w:val="NormalBold"/>
      </w:pPr>
      <w:r w:rsidRPr="0053472F">
        <w:rPr>
          <w:rStyle w:val="HideTWBExt"/>
          <w:b w:val="0"/>
        </w:rPr>
        <w:lastRenderedPageBreak/>
        <w:t>&lt;RepeatBlock-By&gt;&lt;Members&gt;</w:t>
      </w:r>
      <w:r w:rsidRPr="0053472F">
        <w:t>Karin Karlsbro, Asger Christensen, Emma Wiesner</w:t>
      </w:r>
      <w:r w:rsidRPr="0053472F">
        <w:rPr>
          <w:rStyle w:val="HideTWBExt"/>
          <w:b w:val="0"/>
        </w:rPr>
        <w:t>&lt;/Members&gt;</w:t>
      </w:r>
    </w:p>
    <w:p w14:paraId="7B3C01A8" w14:textId="77777777" w:rsidR="002B5DB4" w:rsidRPr="0053472F" w:rsidRDefault="002B5DB4" w:rsidP="002B5DB4">
      <w:pPr>
        <w:pStyle w:val="NormalBold"/>
      </w:pPr>
      <w:r w:rsidRPr="0053472F">
        <w:rPr>
          <w:rStyle w:val="HideTWBExt"/>
          <w:b w:val="0"/>
        </w:rPr>
        <w:t>&lt;/RepeatBlock-By&gt;</w:t>
      </w:r>
    </w:p>
    <w:p w14:paraId="4818916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18FF0AA" w14:textId="77777777" w:rsidR="002B5DB4" w:rsidRPr="0053472F" w:rsidRDefault="002B5DB4" w:rsidP="002B5DB4">
      <w:pPr>
        <w:pStyle w:val="NormalBold"/>
      </w:pPr>
      <w:r w:rsidRPr="0053472F">
        <w:rPr>
          <w:rStyle w:val="HideTWBExt"/>
          <w:b w:val="0"/>
        </w:rPr>
        <w:t>&lt;Article&gt;</w:t>
      </w:r>
      <w:r w:rsidRPr="0053472F">
        <w:t>Ustęp 23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B5AFF4B" w14:textId="77777777" w:rsidTr="00ED60A6">
        <w:trPr>
          <w:trHeight w:hRule="exact" w:val="240"/>
          <w:jc w:val="center"/>
        </w:trPr>
        <w:tc>
          <w:tcPr>
            <w:tcW w:w="9752" w:type="dxa"/>
            <w:gridSpan w:val="2"/>
            <w:tcBorders>
              <w:top w:val="nil"/>
              <w:left w:val="nil"/>
              <w:bottom w:val="nil"/>
              <w:right w:val="nil"/>
            </w:tcBorders>
          </w:tcPr>
          <w:p w14:paraId="3A10A371" w14:textId="77777777" w:rsidR="002B5DB4" w:rsidRPr="0053472F" w:rsidRDefault="002B5DB4" w:rsidP="00ED60A6"/>
        </w:tc>
      </w:tr>
      <w:tr w:rsidR="002B5DB4" w:rsidRPr="0053472F" w14:paraId="4567D96E" w14:textId="77777777" w:rsidTr="00ED60A6">
        <w:trPr>
          <w:trHeight w:val="240"/>
          <w:jc w:val="center"/>
        </w:trPr>
        <w:tc>
          <w:tcPr>
            <w:tcW w:w="4876" w:type="dxa"/>
            <w:tcBorders>
              <w:top w:val="nil"/>
              <w:left w:val="nil"/>
              <w:bottom w:val="nil"/>
              <w:right w:val="nil"/>
            </w:tcBorders>
          </w:tcPr>
          <w:p w14:paraId="5D00A08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C1B7BC3" w14:textId="77777777" w:rsidR="002B5DB4" w:rsidRPr="0053472F" w:rsidRDefault="002B5DB4" w:rsidP="00ED60A6">
            <w:pPr>
              <w:pStyle w:val="AmColumnHeading"/>
            </w:pPr>
            <w:r w:rsidRPr="0053472F">
              <w:t>Poprawka</w:t>
            </w:r>
          </w:p>
        </w:tc>
      </w:tr>
      <w:tr w:rsidR="002B5DB4" w:rsidRPr="0053472F" w14:paraId="206D4447" w14:textId="77777777" w:rsidTr="00ED60A6">
        <w:trPr>
          <w:jc w:val="center"/>
        </w:trPr>
        <w:tc>
          <w:tcPr>
            <w:tcW w:w="4876" w:type="dxa"/>
            <w:tcBorders>
              <w:top w:val="nil"/>
              <w:left w:val="nil"/>
              <w:bottom w:val="nil"/>
              <w:right w:val="nil"/>
            </w:tcBorders>
          </w:tcPr>
          <w:p w14:paraId="3C0D38E3" w14:textId="77777777" w:rsidR="002B5DB4" w:rsidRPr="0053472F" w:rsidRDefault="002B5DB4" w:rsidP="00ED60A6">
            <w:pPr>
              <w:pStyle w:val="Normal6a"/>
            </w:pPr>
            <w:r w:rsidRPr="0053472F">
              <w:t>23.</w:t>
            </w:r>
            <w:r w:rsidRPr="0053472F">
              <w:tab/>
              <w:t xml:space="preserve">wzywa Komisję, aby zwiększyła jasność prawa w odniesieniu do niezrównoważonych praktyk połowowych, które mogą skutkować uruchomieniem </w:t>
            </w:r>
            <w:r w:rsidRPr="0053472F">
              <w:rPr>
                <w:b/>
                <w:i/>
              </w:rPr>
              <w:t xml:space="preserve">unijnych </w:t>
            </w:r>
            <w:r w:rsidRPr="0053472F">
              <w:t xml:space="preserve">środków egzekucyjnych, w tym ograniczeń handlowych </w:t>
            </w:r>
            <w:r w:rsidRPr="0053472F">
              <w:rPr>
                <w:b/>
                <w:i/>
              </w:rPr>
              <w:t>takich jak zakazy przywozu</w:t>
            </w:r>
            <w:r w:rsidRPr="0053472F">
              <w:t>, w celu podniesienia zdolności UE do przeciwdziałania niezrównoważonym praktykom na całym świecie;</w:t>
            </w:r>
          </w:p>
        </w:tc>
        <w:tc>
          <w:tcPr>
            <w:tcW w:w="4876" w:type="dxa"/>
            <w:tcBorders>
              <w:top w:val="nil"/>
              <w:left w:val="nil"/>
              <w:bottom w:val="nil"/>
              <w:right w:val="nil"/>
            </w:tcBorders>
          </w:tcPr>
          <w:p w14:paraId="624C33D4" w14:textId="77777777" w:rsidR="002B5DB4" w:rsidRPr="0053472F" w:rsidRDefault="002B5DB4" w:rsidP="00ED60A6">
            <w:pPr>
              <w:pStyle w:val="Normal6a"/>
            </w:pPr>
            <w:r w:rsidRPr="0053472F">
              <w:t>23.</w:t>
            </w:r>
            <w:r w:rsidRPr="0053472F">
              <w:tab/>
              <w:t xml:space="preserve">wzywa Komisję, aby </w:t>
            </w:r>
            <w:r w:rsidRPr="0053472F">
              <w:rPr>
                <w:b/>
                <w:i/>
              </w:rPr>
              <w:t xml:space="preserve">zapewniła właściwe i pełne wdrożenie unijnych przepisów dotyczących postępowania wobec państw trzecich pozwalających na niezrównoważone połowy oraz </w:t>
            </w:r>
            <w:r w:rsidRPr="0053472F">
              <w:t xml:space="preserve">zwiększyła jasność prawa w odniesieniu do niezrównoważonych praktyk połowowych, które mogą skutkować uruchomieniem środków egzekucyjnych </w:t>
            </w:r>
            <w:r w:rsidRPr="0053472F">
              <w:rPr>
                <w:b/>
                <w:i/>
              </w:rPr>
              <w:t>zgodnie z prawem UE</w:t>
            </w:r>
            <w:r w:rsidRPr="0053472F">
              <w:t>, w tym ograniczeń handlowych, w celu podniesienia zdolności UE do przeciwdziałania niezrównoważonym praktykom na całym świecie;</w:t>
            </w:r>
          </w:p>
        </w:tc>
      </w:tr>
    </w:tbl>
    <w:p w14:paraId="1AE11FB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98AE46F" w14:textId="77777777" w:rsidR="002B5DB4" w:rsidRPr="0053472F" w:rsidRDefault="002B5DB4" w:rsidP="002B5DB4">
      <w:r w:rsidRPr="0053472F">
        <w:rPr>
          <w:rStyle w:val="HideTWBExt"/>
        </w:rPr>
        <w:t>&lt;/Amend&gt;</w:t>
      </w:r>
    </w:p>
    <w:p w14:paraId="7FD34EE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288</w:t>
      </w:r>
      <w:r w:rsidRPr="0053472F">
        <w:rPr>
          <w:rStyle w:val="HideTWBExt"/>
          <w:b w:val="0"/>
        </w:rPr>
        <w:t>&lt;/NumAm&gt;</w:t>
      </w:r>
    </w:p>
    <w:p w14:paraId="688629BD"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7DFC1864"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4B40A146" w14:textId="77777777" w:rsidR="002B5DB4" w:rsidRPr="0053472F" w:rsidRDefault="002B5DB4" w:rsidP="002B5DB4">
      <w:pPr>
        <w:pStyle w:val="NormalBold"/>
      </w:pPr>
      <w:r w:rsidRPr="0053472F">
        <w:rPr>
          <w:rStyle w:val="HideTWBExt"/>
          <w:b w:val="0"/>
        </w:rPr>
        <w:t>&lt;/RepeatBlock-By&gt;</w:t>
      </w:r>
    </w:p>
    <w:p w14:paraId="0977D87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5B8257F" w14:textId="77777777" w:rsidR="002B5DB4" w:rsidRPr="0053472F" w:rsidRDefault="002B5DB4" w:rsidP="002B5DB4">
      <w:pPr>
        <w:pStyle w:val="NormalBold"/>
      </w:pPr>
      <w:r w:rsidRPr="0053472F">
        <w:rPr>
          <w:rStyle w:val="HideTWBExt"/>
          <w:b w:val="0"/>
        </w:rPr>
        <w:t>&lt;Article&gt;</w:t>
      </w:r>
      <w:r w:rsidRPr="0053472F">
        <w:t>Ustęp 23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CEAD44E" w14:textId="77777777" w:rsidTr="00ED60A6">
        <w:trPr>
          <w:trHeight w:hRule="exact" w:val="240"/>
          <w:jc w:val="center"/>
        </w:trPr>
        <w:tc>
          <w:tcPr>
            <w:tcW w:w="9752" w:type="dxa"/>
            <w:gridSpan w:val="2"/>
            <w:tcBorders>
              <w:top w:val="nil"/>
              <w:left w:val="nil"/>
              <w:bottom w:val="nil"/>
              <w:right w:val="nil"/>
            </w:tcBorders>
          </w:tcPr>
          <w:p w14:paraId="148351EE" w14:textId="77777777" w:rsidR="002B5DB4" w:rsidRPr="0053472F" w:rsidRDefault="002B5DB4" w:rsidP="00ED60A6"/>
        </w:tc>
      </w:tr>
      <w:tr w:rsidR="002B5DB4" w:rsidRPr="0053472F" w14:paraId="2561DBA3" w14:textId="77777777" w:rsidTr="00ED60A6">
        <w:trPr>
          <w:trHeight w:val="240"/>
          <w:jc w:val="center"/>
        </w:trPr>
        <w:tc>
          <w:tcPr>
            <w:tcW w:w="4876" w:type="dxa"/>
            <w:tcBorders>
              <w:top w:val="nil"/>
              <w:left w:val="nil"/>
              <w:bottom w:val="nil"/>
              <w:right w:val="nil"/>
            </w:tcBorders>
          </w:tcPr>
          <w:p w14:paraId="27DF7AB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372C7A5" w14:textId="77777777" w:rsidR="002B5DB4" w:rsidRPr="0053472F" w:rsidRDefault="002B5DB4" w:rsidP="00ED60A6">
            <w:pPr>
              <w:pStyle w:val="AmColumnHeading"/>
            </w:pPr>
            <w:r w:rsidRPr="0053472F">
              <w:t>Poprawka</w:t>
            </w:r>
          </w:p>
        </w:tc>
      </w:tr>
      <w:tr w:rsidR="002B5DB4" w:rsidRPr="0053472F" w14:paraId="7B75ACFD" w14:textId="77777777" w:rsidTr="00ED60A6">
        <w:trPr>
          <w:jc w:val="center"/>
        </w:trPr>
        <w:tc>
          <w:tcPr>
            <w:tcW w:w="4876" w:type="dxa"/>
            <w:tcBorders>
              <w:top w:val="nil"/>
              <w:left w:val="nil"/>
              <w:bottom w:val="nil"/>
              <w:right w:val="nil"/>
            </w:tcBorders>
          </w:tcPr>
          <w:p w14:paraId="3633B5C3" w14:textId="77777777" w:rsidR="002B5DB4" w:rsidRPr="0053472F" w:rsidRDefault="002B5DB4" w:rsidP="00ED60A6">
            <w:pPr>
              <w:pStyle w:val="Normal6a"/>
            </w:pPr>
            <w:r w:rsidRPr="0053472F">
              <w:t>23.</w:t>
            </w:r>
            <w:r w:rsidRPr="0053472F">
              <w:tab/>
              <w:t>wzywa Komisję, aby zwiększyła jasność prawa w odniesieniu do niezrównoważonych praktyk połowowych, które mogą skutkować uruchomieniem unijnych środków egzekucyjnych, w tym ograniczeń handlowych takich jak zakazy przywozu, w celu podniesienia zdolności UE do przeciwdziałania niezrównoważonym praktykom na całym świecie;</w:t>
            </w:r>
          </w:p>
        </w:tc>
        <w:tc>
          <w:tcPr>
            <w:tcW w:w="4876" w:type="dxa"/>
            <w:tcBorders>
              <w:top w:val="nil"/>
              <w:left w:val="nil"/>
              <w:bottom w:val="nil"/>
              <w:right w:val="nil"/>
            </w:tcBorders>
          </w:tcPr>
          <w:p w14:paraId="78D0C07E" w14:textId="77777777" w:rsidR="002B5DB4" w:rsidRPr="0053472F" w:rsidRDefault="002B5DB4" w:rsidP="00ED60A6">
            <w:pPr>
              <w:pStyle w:val="Normal6a"/>
            </w:pPr>
            <w:r w:rsidRPr="0053472F">
              <w:t>23.</w:t>
            </w:r>
            <w:r w:rsidRPr="0053472F">
              <w:tab/>
              <w:t xml:space="preserve">wzywa Komisję, aby zwiększyła jasność prawa w odniesieniu do niezrównoważonych praktyk połowowych, które mogą skutkować uruchomieniem unijnych środków egzekucyjnych, w tym ograniczeń handlowych takich jak zakazy przywozu, w celu podniesienia zdolności UE do przeciwdziałania niezrównoważonym praktykom na całym świecie; </w:t>
            </w:r>
            <w:r w:rsidRPr="0053472F">
              <w:rPr>
                <w:b/>
                <w:i/>
              </w:rPr>
              <w:t>podkreśla, że wiele z tych praktyk jest już dobrze zidentyfikowanych, ale nie są one w wystarczającym stopniu objęte obecnymi środkami egzekucyjnymi;</w:t>
            </w:r>
          </w:p>
        </w:tc>
      </w:tr>
    </w:tbl>
    <w:p w14:paraId="6C7A52A1"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BC0D9E9" w14:textId="77777777" w:rsidR="002B5DB4" w:rsidRPr="0053472F" w:rsidRDefault="002B5DB4" w:rsidP="002B5DB4">
      <w:r w:rsidRPr="0053472F">
        <w:rPr>
          <w:rStyle w:val="HideTWBExt"/>
        </w:rPr>
        <w:t>&lt;/Amend&gt;</w:t>
      </w:r>
    </w:p>
    <w:p w14:paraId="5048B59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289</w:t>
      </w:r>
      <w:r w:rsidRPr="0053472F">
        <w:rPr>
          <w:rStyle w:val="HideTWBExt"/>
          <w:b w:val="0"/>
        </w:rPr>
        <w:t>&lt;/NumAm&gt;</w:t>
      </w:r>
    </w:p>
    <w:p w14:paraId="106A8DB7" w14:textId="77777777" w:rsidR="002B5DB4" w:rsidRPr="0053472F" w:rsidRDefault="002B5DB4" w:rsidP="002B5DB4">
      <w:pPr>
        <w:pStyle w:val="NormalBold"/>
      </w:pPr>
      <w:r w:rsidRPr="0053472F">
        <w:rPr>
          <w:rStyle w:val="HideTWBExt"/>
          <w:b w:val="0"/>
        </w:rPr>
        <w:t>&lt;RepeatBlock-By&gt;&lt;Members&gt;</w:t>
      </w:r>
      <w:r w:rsidRPr="0053472F">
        <w:t>Sander Smit</w:t>
      </w:r>
      <w:r w:rsidRPr="0053472F">
        <w:rPr>
          <w:rStyle w:val="HideTWBExt"/>
          <w:b w:val="0"/>
        </w:rPr>
        <w:t>&lt;/Members&gt;</w:t>
      </w:r>
    </w:p>
    <w:p w14:paraId="62CB59A1" w14:textId="77777777" w:rsidR="002B5DB4" w:rsidRPr="0053472F" w:rsidRDefault="002B5DB4" w:rsidP="002B5DB4">
      <w:pPr>
        <w:pStyle w:val="NormalBold"/>
      </w:pPr>
      <w:r w:rsidRPr="0053472F">
        <w:rPr>
          <w:rStyle w:val="HideTWBExt"/>
          <w:b w:val="0"/>
        </w:rPr>
        <w:t>&lt;/RepeatBlock-By&gt;</w:t>
      </w:r>
    </w:p>
    <w:p w14:paraId="2E3A5F8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06EFF42" w14:textId="77777777" w:rsidR="002B5DB4" w:rsidRPr="0053472F" w:rsidRDefault="002B5DB4" w:rsidP="002B5DB4">
      <w:pPr>
        <w:pStyle w:val="NormalBold"/>
      </w:pPr>
      <w:r w:rsidRPr="0053472F">
        <w:rPr>
          <w:rStyle w:val="HideTWBExt"/>
          <w:b w:val="0"/>
        </w:rPr>
        <w:t>&lt;Article&gt;</w:t>
      </w:r>
      <w:r w:rsidRPr="0053472F">
        <w:t>Ustęp 23</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5EA1409" w14:textId="77777777" w:rsidTr="00ED60A6">
        <w:trPr>
          <w:trHeight w:hRule="exact" w:val="240"/>
          <w:jc w:val="center"/>
        </w:trPr>
        <w:tc>
          <w:tcPr>
            <w:tcW w:w="9752" w:type="dxa"/>
            <w:gridSpan w:val="2"/>
            <w:tcBorders>
              <w:top w:val="nil"/>
              <w:left w:val="nil"/>
              <w:bottom w:val="nil"/>
              <w:right w:val="nil"/>
            </w:tcBorders>
          </w:tcPr>
          <w:p w14:paraId="0D433237" w14:textId="77777777" w:rsidR="002B5DB4" w:rsidRPr="0053472F" w:rsidRDefault="002B5DB4" w:rsidP="00ED60A6"/>
        </w:tc>
      </w:tr>
      <w:tr w:rsidR="002B5DB4" w:rsidRPr="0053472F" w14:paraId="101F28D1" w14:textId="77777777" w:rsidTr="00ED60A6">
        <w:trPr>
          <w:trHeight w:val="240"/>
          <w:jc w:val="center"/>
        </w:trPr>
        <w:tc>
          <w:tcPr>
            <w:tcW w:w="4876" w:type="dxa"/>
            <w:tcBorders>
              <w:top w:val="nil"/>
              <w:left w:val="nil"/>
              <w:bottom w:val="nil"/>
              <w:right w:val="nil"/>
            </w:tcBorders>
          </w:tcPr>
          <w:p w14:paraId="600F95F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0F98990" w14:textId="77777777" w:rsidR="002B5DB4" w:rsidRPr="0053472F" w:rsidRDefault="002B5DB4" w:rsidP="00ED60A6">
            <w:pPr>
              <w:pStyle w:val="AmColumnHeading"/>
            </w:pPr>
            <w:r w:rsidRPr="0053472F">
              <w:t>Poprawka</w:t>
            </w:r>
          </w:p>
        </w:tc>
      </w:tr>
      <w:tr w:rsidR="002B5DB4" w:rsidRPr="0053472F" w14:paraId="3CC17761" w14:textId="77777777" w:rsidTr="00ED60A6">
        <w:trPr>
          <w:jc w:val="center"/>
        </w:trPr>
        <w:tc>
          <w:tcPr>
            <w:tcW w:w="4876" w:type="dxa"/>
            <w:tcBorders>
              <w:top w:val="nil"/>
              <w:left w:val="nil"/>
              <w:bottom w:val="nil"/>
              <w:right w:val="nil"/>
            </w:tcBorders>
          </w:tcPr>
          <w:p w14:paraId="166D82B1" w14:textId="77777777" w:rsidR="002B5DB4" w:rsidRPr="0053472F" w:rsidRDefault="002B5DB4" w:rsidP="00ED60A6">
            <w:pPr>
              <w:pStyle w:val="Normal6a"/>
            </w:pPr>
            <w:r w:rsidRPr="0053472F">
              <w:t>23.</w:t>
            </w:r>
            <w:r w:rsidRPr="0053472F">
              <w:tab/>
              <w:t>wzywa Komisję, aby zwiększyła jasność prawa w odniesieniu do niezrównoważonych praktyk połowowych, które mogą skutkować uruchomieniem unijnych środków egzekucyjnych, w tym ograniczeń handlowych takich jak zakazy przywozu, w celu podniesienia zdolności UE do przeciwdziałania niezrównoważonym praktykom na całym świecie;</w:t>
            </w:r>
          </w:p>
        </w:tc>
        <w:tc>
          <w:tcPr>
            <w:tcW w:w="4876" w:type="dxa"/>
            <w:tcBorders>
              <w:top w:val="nil"/>
              <w:left w:val="nil"/>
              <w:bottom w:val="nil"/>
              <w:right w:val="nil"/>
            </w:tcBorders>
          </w:tcPr>
          <w:p w14:paraId="023B6C96" w14:textId="77777777" w:rsidR="002B5DB4" w:rsidRPr="0053472F" w:rsidRDefault="002B5DB4" w:rsidP="00ED60A6">
            <w:pPr>
              <w:pStyle w:val="Normal6a"/>
            </w:pPr>
            <w:r w:rsidRPr="0053472F">
              <w:t>23.</w:t>
            </w:r>
            <w:r w:rsidRPr="0053472F">
              <w:tab/>
              <w:t xml:space="preserve">wzywa Komisję, aby </w:t>
            </w:r>
            <w:r w:rsidRPr="0053472F">
              <w:rPr>
                <w:b/>
                <w:i/>
              </w:rPr>
              <w:t xml:space="preserve">zapewniła definicje i kryteria oraz </w:t>
            </w:r>
            <w:r w:rsidRPr="0053472F">
              <w:t>zwiększyła jasność prawa w odniesieniu do niezrównoważonych praktyk połowowych, które mogą skutkować uruchomieniem unijnych środków egzekucyjnych, w tym ograniczeń handlowych takich jak zakazy przywozu, w celu podniesienia zdolności UE do przeciwdziałania niezrównoważonym praktykom na całym świecie</w:t>
            </w:r>
            <w:r w:rsidRPr="0053472F">
              <w:rPr>
                <w:b/>
                <w:i/>
              </w:rPr>
              <w:t>, co zapewni spójność między polityką handlową a celami dyplomacji w dziedzinie mórz i oceanów</w:t>
            </w:r>
            <w:r w:rsidRPr="0053472F">
              <w:t>;</w:t>
            </w:r>
          </w:p>
        </w:tc>
      </w:tr>
    </w:tbl>
    <w:p w14:paraId="650DA99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830FA06" w14:textId="77777777" w:rsidR="002B5DB4" w:rsidRPr="0053472F" w:rsidRDefault="002B5DB4" w:rsidP="002B5DB4">
      <w:r w:rsidRPr="0053472F">
        <w:rPr>
          <w:rStyle w:val="HideTWBExt"/>
        </w:rPr>
        <w:t>&lt;/Amend&gt;</w:t>
      </w:r>
    </w:p>
    <w:p w14:paraId="32ECBE18"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290</w:t>
      </w:r>
      <w:r w:rsidRPr="0053472F">
        <w:rPr>
          <w:rStyle w:val="HideTWBExt"/>
          <w:b w:val="0"/>
        </w:rPr>
        <w:t>&lt;/NumAm&gt;</w:t>
      </w:r>
    </w:p>
    <w:p w14:paraId="3F4578B5" w14:textId="77777777" w:rsidR="002B5DB4" w:rsidRPr="0053472F" w:rsidRDefault="002B5DB4" w:rsidP="002B5DB4">
      <w:pPr>
        <w:pStyle w:val="NormalBold"/>
      </w:pPr>
      <w:r w:rsidRPr="0053472F">
        <w:rPr>
          <w:rStyle w:val="HideTWBExt"/>
          <w:b w:val="0"/>
        </w:rPr>
        <w:t>&lt;RepeatBlock-By&gt;&lt;Members&gt;</w:t>
      </w:r>
      <w:r w:rsidRPr="0053472F">
        <w:t>Isabelle Le Callennec</w:t>
      </w:r>
      <w:r w:rsidRPr="0053472F">
        <w:rPr>
          <w:rStyle w:val="HideTWBExt"/>
          <w:b w:val="0"/>
        </w:rPr>
        <w:t>&lt;/Members&gt;</w:t>
      </w:r>
    </w:p>
    <w:p w14:paraId="6734975C" w14:textId="77777777" w:rsidR="002B5DB4" w:rsidRPr="0053472F" w:rsidRDefault="002B5DB4" w:rsidP="002B5DB4">
      <w:pPr>
        <w:pStyle w:val="NormalBold"/>
      </w:pPr>
      <w:r w:rsidRPr="0053472F">
        <w:rPr>
          <w:rStyle w:val="HideTWBExt"/>
          <w:b w:val="0"/>
        </w:rPr>
        <w:t>&lt;/RepeatBlock-By&gt;</w:t>
      </w:r>
    </w:p>
    <w:p w14:paraId="679F9BE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12DEECC" w14:textId="77777777" w:rsidR="002B5DB4" w:rsidRPr="0053472F" w:rsidRDefault="002B5DB4" w:rsidP="002B5DB4">
      <w:pPr>
        <w:pStyle w:val="NormalBold"/>
      </w:pPr>
      <w:r w:rsidRPr="0053472F">
        <w:rPr>
          <w:rStyle w:val="HideTWBExt"/>
          <w:b w:val="0"/>
        </w:rPr>
        <w:t>&lt;Article&gt;</w:t>
      </w:r>
      <w:r w:rsidRPr="0053472F">
        <w:t>Ustęp 23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6341B47" w14:textId="77777777" w:rsidTr="00ED60A6">
        <w:trPr>
          <w:trHeight w:hRule="exact" w:val="240"/>
          <w:jc w:val="center"/>
        </w:trPr>
        <w:tc>
          <w:tcPr>
            <w:tcW w:w="9752" w:type="dxa"/>
            <w:gridSpan w:val="2"/>
            <w:tcBorders>
              <w:top w:val="nil"/>
              <w:left w:val="nil"/>
              <w:bottom w:val="nil"/>
              <w:right w:val="nil"/>
            </w:tcBorders>
          </w:tcPr>
          <w:p w14:paraId="0A2EF32F" w14:textId="77777777" w:rsidR="002B5DB4" w:rsidRPr="0053472F" w:rsidRDefault="002B5DB4" w:rsidP="00ED60A6"/>
        </w:tc>
      </w:tr>
      <w:tr w:rsidR="002B5DB4" w:rsidRPr="0053472F" w14:paraId="45315A28" w14:textId="77777777" w:rsidTr="00ED60A6">
        <w:trPr>
          <w:trHeight w:val="240"/>
          <w:jc w:val="center"/>
        </w:trPr>
        <w:tc>
          <w:tcPr>
            <w:tcW w:w="4876" w:type="dxa"/>
            <w:tcBorders>
              <w:top w:val="nil"/>
              <w:left w:val="nil"/>
              <w:bottom w:val="nil"/>
              <w:right w:val="nil"/>
            </w:tcBorders>
          </w:tcPr>
          <w:p w14:paraId="58075E6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DBCF5E0" w14:textId="77777777" w:rsidR="002B5DB4" w:rsidRPr="0053472F" w:rsidRDefault="002B5DB4" w:rsidP="00ED60A6">
            <w:pPr>
              <w:pStyle w:val="AmColumnHeading"/>
            </w:pPr>
            <w:r w:rsidRPr="0053472F">
              <w:t>Poprawka</w:t>
            </w:r>
          </w:p>
        </w:tc>
      </w:tr>
      <w:tr w:rsidR="002B5DB4" w:rsidRPr="0053472F" w14:paraId="772CCFCE" w14:textId="77777777" w:rsidTr="00ED60A6">
        <w:trPr>
          <w:jc w:val="center"/>
        </w:trPr>
        <w:tc>
          <w:tcPr>
            <w:tcW w:w="4876" w:type="dxa"/>
            <w:tcBorders>
              <w:top w:val="nil"/>
              <w:left w:val="nil"/>
              <w:bottom w:val="nil"/>
              <w:right w:val="nil"/>
            </w:tcBorders>
          </w:tcPr>
          <w:p w14:paraId="115C8AD3" w14:textId="77777777" w:rsidR="002B5DB4" w:rsidRPr="0053472F" w:rsidRDefault="002B5DB4" w:rsidP="00ED60A6">
            <w:pPr>
              <w:pStyle w:val="Normal6a"/>
            </w:pPr>
          </w:p>
        </w:tc>
        <w:tc>
          <w:tcPr>
            <w:tcW w:w="4876" w:type="dxa"/>
            <w:tcBorders>
              <w:top w:val="nil"/>
              <w:left w:val="nil"/>
              <w:bottom w:val="nil"/>
              <w:right w:val="nil"/>
            </w:tcBorders>
          </w:tcPr>
          <w:p w14:paraId="26466F69" w14:textId="77777777" w:rsidR="002B5DB4" w:rsidRPr="0053472F" w:rsidRDefault="002B5DB4" w:rsidP="00ED60A6">
            <w:pPr>
              <w:pStyle w:val="Normal6a"/>
            </w:pPr>
            <w:r w:rsidRPr="0053472F">
              <w:rPr>
                <w:b/>
                <w:i/>
              </w:rPr>
              <w:t>23a.</w:t>
            </w:r>
            <w:r w:rsidRPr="0053472F">
              <w:rPr>
                <w:b/>
                <w:i/>
              </w:rPr>
              <w:tab/>
              <w:t xml:space="preserve">podkreśla znaczenie zapewnienia spójności między normami nakładanymi na producentów europejskich a normami stosowanymi w odniesieniu do produktów przywożonych, w szczególności w ramach obecnych lub przyszłych umów handlowych między Unią Europejską a jej partnerami handlowymi, na przykład poprzez wprowadzenie klauzul „lustrzanych”; wzywa ponadto Komisję, aby w dalszym ciągu oceniała znaczenie </w:t>
            </w:r>
            <w:r w:rsidRPr="0053472F">
              <w:rPr>
                <w:b/>
                <w:i/>
              </w:rPr>
              <w:lastRenderedPageBreak/>
              <w:t>autonomicznych kontyngentów taryfowych w świetle ich wpływu na europejski sektor rybołówstwa, a w razie potrzeby by je dostosowała; apeluje do władz europejskich, aby w każdym przypadku zachowały najwyższą ostrożność i maksymalnie zwiększyły kontrole w celu zagwarantowania, aby wszelki wywóz objęty autonomicznymi kontyngentami taryfowymi nie obejmował produktów pochodzących z połowów NNN;</w:t>
            </w:r>
          </w:p>
        </w:tc>
      </w:tr>
    </w:tbl>
    <w:p w14:paraId="0D2D08AD"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13B28BA0" w14:textId="77777777" w:rsidR="002B5DB4" w:rsidRPr="0053472F" w:rsidRDefault="002B5DB4" w:rsidP="002B5DB4">
      <w:r w:rsidRPr="0053472F">
        <w:rPr>
          <w:rStyle w:val="HideTWBExt"/>
        </w:rPr>
        <w:t>&lt;/Amend&gt;</w:t>
      </w:r>
    </w:p>
    <w:p w14:paraId="2E76320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291</w:t>
      </w:r>
      <w:r w:rsidRPr="0053472F">
        <w:rPr>
          <w:rStyle w:val="HideTWBExt"/>
          <w:b w:val="0"/>
        </w:rPr>
        <w:t>&lt;/NumAm&gt;</w:t>
      </w:r>
    </w:p>
    <w:p w14:paraId="076AC9D5"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26CDB132" w14:textId="77777777" w:rsidR="002B5DB4" w:rsidRPr="0053472F" w:rsidRDefault="002B5DB4" w:rsidP="002B5DB4">
      <w:pPr>
        <w:pStyle w:val="NormalBold"/>
      </w:pPr>
      <w:r w:rsidRPr="0053472F">
        <w:rPr>
          <w:rStyle w:val="HideTWBExt"/>
          <w:b w:val="0"/>
        </w:rPr>
        <w:t>&lt;/RepeatBlock-By&gt;</w:t>
      </w:r>
    </w:p>
    <w:p w14:paraId="3C13833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39D835C" w14:textId="77777777" w:rsidR="002B5DB4" w:rsidRPr="0053472F" w:rsidRDefault="002B5DB4" w:rsidP="002B5DB4">
      <w:pPr>
        <w:pStyle w:val="NormalBold"/>
      </w:pPr>
      <w:r w:rsidRPr="0053472F">
        <w:rPr>
          <w:rStyle w:val="HideTWBExt"/>
          <w:b w:val="0"/>
        </w:rPr>
        <w:t>&lt;Article&gt;</w:t>
      </w:r>
      <w:r w:rsidRPr="0053472F">
        <w:t>Ustęp 23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7D9F12D" w14:textId="77777777" w:rsidTr="00ED60A6">
        <w:trPr>
          <w:trHeight w:hRule="exact" w:val="240"/>
          <w:jc w:val="center"/>
        </w:trPr>
        <w:tc>
          <w:tcPr>
            <w:tcW w:w="9752" w:type="dxa"/>
            <w:gridSpan w:val="2"/>
            <w:tcBorders>
              <w:top w:val="nil"/>
              <w:left w:val="nil"/>
              <w:bottom w:val="nil"/>
              <w:right w:val="nil"/>
            </w:tcBorders>
          </w:tcPr>
          <w:p w14:paraId="5CC54AF8" w14:textId="77777777" w:rsidR="002B5DB4" w:rsidRPr="0053472F" w:rsidRDefault="002B5DB4" w:rsidP="00ED60A6"/>
        </w:tc>
      </w:tr>
      <w:tr w:rsidR="002B5DB4" w:rsidRPr="0053472F" w14:paraId="2FC56FAF" w14:textId="77777777" w:rsidTr="00ED60A6">
        <w:trPr>
          <w:trHeight w:val="240"/>
          <w:jc w:val="center"/>
        </w:trPr>
        <w:tc>
          <w:tcPr>
            <w:tcW w:w="4876" w:type="dxa"/>
            <w:tcBorders>
              <w:top w:val="nil"/>
              <w:left w:val="nil"/>
              <w:bottom w:val="nil"/>
              <w:right w:val="nil"/>
            </w:tcBorders>
          </w:tcPr>
          <w:p w14:paraId="1F06001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43E9420" w14:textId="77777777" w:rsidR="002B5DB4" w:rsidRPr="0053472F" w:rsidRDefault="002B5DB4" w:rsidP="00ED60A6">
            <w:pPr>
              <w:pStyle w:val="AmColumnHeading"/>
            </w:pPr>
            <w:r w:rsidRPr="0053472F">
              <w:t>Poprawka</w:t>
            </w:r>
          </w:p>
        </w:tc>
      </w:tr>
      <w:tr w:rsidR="002B5DB4" w:rsidRPr="0053472F" w14:paraId="124043C2" w14:textId="77777777" w:rsidTr="00ED60A6">
        <w:trPr>
          <w:jc w:val="center"/>
        </w:trPr>
        <w:tc>
          <w:tcPr>
            <w:tcW w:w="4876" w:type="dxa"/>
            <w:tcBorders>
              <w:top w:val="nil"/>
              <w:left w:val="nil"/>
              <w:bottom w:val="nil"/>
              <w:right w:val="nil"/>
            </w:tcBorders>
          </w:tcPr>
          <w:p w14:paraId="445A612B" w14:textId="77777777" w:rsidR="002B5DB4" w:rsidRPr="0053472F" w:rsidRDefault="002B5DB4" w:rsidP="00ED60A6">
            <w:pPr>
              <w:pStyle w:val="Normal6a"/>
            </w:pPr>
          </w:p>
        </w:tc>
        <w:tc>
          <w:tcPr>
            <w:tcW w:w="4876" w:type="dxa"/>
            <w:tcBorders>
              <w:top w:val="nil"/>
              <w:left w:val="nil"/>
              <w:bottom w:val="nil"/>
              <w:right w:val="nil"/>
            </w:tcBorders>
          </w:tcPr>
          <w:p w14:paraId="5A4E8B3B" w14:textId="77777777" w:rsidR="002B5DB4" w:rsidRPr="0053472F" w:rsidRDefault="002B5DB4" w:rsidP="00ED60A6">
            <w:pPr>
              <w:pStyle w:val="Normal6a"/>
            </w:pPr>
            <w:r w:rsidRPr="0053472F">
              <w:rPr>
                <w:b/>
                <w:i/>
              </w:rPr>
              <w:t>23a.</w:t>
            </w:r>
            <w:r w:rsidRPr="0053472F">
              <w:rPr>
                <w:b/>
                <w:i/>
              </w:rPr>
              <w:tab/>
              <w:t>wzywa Komisję, aby zwiększyła swoje zaangażowanie w regionie Morza Śródziemnego, a w szczególności w Cieśninie Sycylijskiej, w celu zapewnienia rzeczywistych równych warunków działania pod względem zarówno regulacji, jak i – przede wszystkim – kontroli za sprawą jak największej harmonizacji środków zarządzania, w tym okresów obowiązkowego wstrzymania połowów gatunków objętych długoterminowymi planami zarządzania; wzywa również Komisję do stworzenia warunków umożliwiających zrównoważoną eksploatację zasobów rybnych w obszarach Cieśniny Sycylijskiej objętych środkami ochronnymi stosowanymi przez państwa trzecie, aby zapewnić przedsiębiorstwom rybackim z Unii bezpieczny dostęp do tych obszarów;</w:t>
            </w:r>
          </w:p>
        </w:tc>
      </w:tr>
    </w:tbl>
    <w:p w14:paraId="46741D7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6F9BAD68" w14:textId="77777777" w:rsidR="002B5DB4" w:rsidRPr="0053472F" w:rsidRDefault="002B5DB4" w:rsidP="002B5DB4">
      <w:r w:rsidRPr="0053472F">
        <w:rPr>
          <w:rStyle w:val="HideTWBExt"/>
        </w:rPr>
        <w:lastRenderedPageBreak/>
        <w:t>&lt;/Amend&gt;</w:t>
      </w:r>
    </w:p>
    <w:p w14:paraId="4EDF897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292</w:t>
      </w:r>
      <w:r w:rsidRPr="0053472F">
        <w:rPr>
          <w:rStyle w:val="HideTWBExt"/>
          <w:b w:val="0"/>
        </w:rPr>
        <w:t>&lt;/NumAm&gt;</w:t>
      </w:r>
    </w:p>
    <w:p w14:paraId="70A92B76" w14:textId="77777777" w:rsidR="002B5DB4" w:rsidRPr="0053472F" w:rsidRDefault="002B5DB4" w:rsidP="002B5DB4">
      <w:pPr>
        <w:pStyle w:val="NormalBold"/>
      </w:pPr>
      <w:r w:rsidRPr="0053472F">
        <w:rPr>
          <w:rStyle w:val="HideTWBExt"/>
          <w:b w:val="0"/>
        </w:rPr>
        <w:t>&lt;RepeatBlock-By&gt;&lt;Members&gt;</w:t>
      </w:r>
      <w:r w:rsidRPr="0053472F">
        <w:t>Piotr Müller, Nora Junco García</w:t>
      </w:r>
      <w:r w:rsidRPr="0053472F">
        <w:rPr>
          <w:rStyle w:val="HideTWBExt"/>
          <w:b w:val="0"/>
        </w:rPr>
        <w:t>&lt;/Members&gt;</w:t>
      </w:r>
    </w:p>
    <w:p w14:paraId="24F54588" w14:textId="77777777" w:rsidR="002B5DB4" w:rsidRPr="0053472F" w:rsidRDefault="002B5DB4" w:rsidP="002B5DB4">
      <w:pPr>
        <w:pStyle w:val="NormalBold"/>
      </w:pPr>
      <w:r w:rsidRPr="0053472F">
        <w:rPr>
          <w:rStyle w:val="HideTWBExt"/>
          <w:b w:val="0"/>
        </w:rPr>
        <w:t>&lt;/RepeatBlock-By&gt;</w:t>
      </w:r>
    </w:p>
    <w:p w14:paraId="7079290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327DB57" w14:textId="77777777" w:rsidR="002B5DB4" w:rsidRPr="0053472F" w:rsidRDefault="002B5DB4" w:rsidP="002B5DB4">
      <w:pPr>
        <w:pStyle w:val="NormalBold"/>
      </w:pPr>
      <w:r w:rsidRPr="0053472F">
        <w:rPr>
          <w:rStyle w:val="HideTWBExt"/>
          <w:b w:val="0"/>
        </w:rPr>
        <w:t>&lt;Article&gt;</w:t>
      </w:r>
      <w:r w:rsidRPr="0053472F">
        <w:t>Ustęp 23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9EEB19C" w14:textId="77777777" w:rsidTr="00ED60A6">
        <w:trPr>
          <w:trHeight w:hRule="exact" w:val="240"/>
          <w:jc w:val="center"/>
        </w:trPr>
        <w:tc>
          <w:tcPr>
            <w:tcW w:w="9752" w:type="dxa"/>
            <w:gridSpan w:val="2"/>
            <w:tcBorders>
              <w:top w:val="nil"/>
              <w:left w:val="nil"/>
              <w:bottom w:val="nil"/>
              <w:right w:val="nil"/>
            </w:tcBorders>
          </w:tcPr>
          <w:p w14:paraId="5B1684BA" w14:textId="77777777" w:rsidR="002B5DB4" w:rsidRPr="0053472F" w:rsidRDefault="002B5DB4" w:rsidP="00ED60A6"/>
        </w:tc>
      </w:tr>
      <w:tr w:rsidR="002B5DB4" w:rsidRPr="0053472F" w14:paraId="118D3202" w14:textId="77777777" w:rsidTr="00ED60A6">
        <w:trPr>
          <w:trHeight w:val="240"/>
          <w:jc w:val="center"/>
        </w:trPr>
        <w:tc>
          <w:tcPr>
            <w:tcW w:w="4876" w:type="dxa"/>
            <w:tcBorders>
              <w:top w:val="nil"/>
              <w:left w:val="nil"/>
              <w:bottom w:val="nil"/>
              <w:right w:val="nil"/>
            </w:tcBorders>
          </w:tcPr>
          <w:p w14:paraId="25205F93"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5FF6331" w14:textId="77777777" w:rsidR="002B5DB4" w:rsidRPr="0053472F" w:rsidRDefault="002B5DB4" w:rsidP="00ED60A6">
            <w:pPr>
              <w:pStyle w:val="AmColumnHeading"/>
            </w:pPr>
            <w:r w:rsidRPr="0053472F">
              <w:t>Poprawka</w:t>
            </w:r>
          </w:p>
        </w:tc>
      </w:tr>
      <w:tr w:rsidR="002B5DB4" w:rsidRPr="0053472F" w14:paraId="411E504D" w14:textId="77777777" w:rsidTr="00ED60A6">
        <w:trPr>
          <w:jc w:val="center"/>
        </w:trPr>
        <w:tc>
          <w:tcPr>
            <w:tcW w:w="4876" w:type="dxa"/>
            <w:tcBorders>
              <w:top w:val="nil"/>
              <w:left w:val="nil"/>
              <w:bottom w:val="nil"/>
              <w:right w:val="nil"/>
            </w:tcBorders>
          </w:tcPr>
          <w:p w14:paraId="70C43D15" w14:textId="77777777" w:rsidR="002B5DB4" w:rsidRPr="0053472F" w:rsidRDefault="002B5DB4" w:rsidP="00ED60A6">
            <w:pPr>
              <w:pStyle w:val="Normal6a"/>
            </w:pPr>
          </w:p>
        </w:tc>
        <w:tc>
          <w:tcPr>
            <w:tcW w:w="4876" w:type="dxa"/>
            <w:tcBorders>
              <w:top w:val="nil"/>
              <w:left w:val="nil"/>
              <w:bottom w:val="nil"/>
              <w:right w:val="nil"/>
            </w:tcBorders>
          </w:tcPr>
          <w:p w14:paraId="33683DF9" w14:textId="77777777" w:rsidR="002B5DB4" w:rsidRPr="0053472F" w:rsidRDefault="002B5DB4" w:rsidP="00ED60A6">
            <w:pPr>
              <w:pStyle w:val="Normal6a"/>
            </w:pPr>
            <w:r w:rsidRPr="0053472F">
              <w:rPr>
                <w:b/>
                <w:i/>
              </w:rPr>
              <w:t>23a.</w:t>
            </w:r>
            <w:r w:rsidRPr="0053472F">
              <w:rPr>
                <w:b/>
                <w:i/>
              </w:rPr>
              <w:tab/>
              <w:t>wzywa Komisję do wzmocnienia mechanizmów monitorowania i egzekwowania przepisów dotyczących rosyjskiej działalności połowowej i przepływów handlowych żywności pochodzenia morskiego, w tym przeładunków i powrotnego wywozu przez państwa trzecie; apeluje o wprowadzenie rygorystycznych wymogów dotyczących identyfikowalności oraz skoordynowanych kontroli w celu zapobiegania wprowadzaniu na rynek UE ryb pochodzących z nielegalnych lub niezrównoważonych połowów; ponownie wzywa Komisję do zaproponowania całkowitego zakazu przywozu i wprowadzania do obrotu produktów rybołówstwa i akwakultury pochodzących z Rosji do czasu zapewnienia pełnej zgodności z prawem międzynarodowym, normami środowiskowymi i systemami sankcji;</w:t>
            </w:r>
          </w:p>
        </w:tc>
      </w:tr>
    </w:tbl>
    <w:p w14:paraId="42FB6174"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0D683EB" w14:textId="77777777" w:rsidR="002B5DB4" w:rsidRPr="0053472F" w:rsidRDefault="002B5DB4" w:rsidP="002B5DB4">
      <w:r w:rsidRPr="0053472F">
        <w:rPr>
          <w:rStyle w:val="HideTWBExt"/>
        </w:rPr>
        <w:t>&lt;/Amend&gt;</w:t>
      </w:r>
    </w:p>
    <w:p w14:paraId="5564919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293</w:t>
      </w:r>
      <w:r w:rsidRPr="0053472F">
        <w:rPr>
          <w:rStyle w:val="HideTWBExt"/>
          <w:b w:val="0"/>
        </w:rPr>
        <w:t>&lt;/NumAm&gt;</w:t>
      </w:r>
    </w:p>
    <w:p w14:paraId="0E322E37"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3623BE16" w14:textId="77777777" w:rsidR="002B5DB4" w:rsidRPr="0053472F" w:rsidRDefault="002B5DB4" w:rsidP="002B5DB4">
      <w:pPr>
        <w:pStyle w:val="NormalBold"/>
      </w:pPr>
      <w:r w:rsidRPr="0053472F">
        <w:rPr>
          <w:rStyle w:val="HideTWBExt"/>
          <w:b w:val="0"/>
        </w:rPr>
        <w:t>&lt;/RepeatBlock-By&gt;</w:t>
      </w:r>
    </w:p>
    <w:p w14:paraId="14401E1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AD053B7" w14:textId="77777777" w:rsidR="002B5DB4" w:rsidRPr="0053472F" w:rsidRDefault="002B5DB4" w:rsidP="002B5DB4">
      <w:pPr>
        <w:pStyle w:val="NormalBold"/>
      </w:pPr>
      <w:r w:rsidRPr="0053472F">
        <w:rPr>
          <w:rStyle w:val="HideTWBExt"/>
          <w:b w:val="0"/>
        </w:rPr>
        <w:t>&lt;Article&gt;</w:t>
      </w:r>
      <w:r w:rsidRPr="0053472F">
        <w:t>Ustęp 23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EAE29CE" w14:textId="77777777" w:rsidTr="00ED60A6">
        <w:trPr>
          <w:trHeight w:hRule="exact" w:val="240"/>
          <w:jc w:val="center"/>
        </w:trPr>
        <w:tc>
          <w:tcPr>
            <w:tcW w:w="9752" w:type="dxa"/>
            <w:gridSpan w:val="2"/>
            <w:tcBorders>
              <w:top w:val="nil"/>
              <w:left w:val="nil"/>
              <w:bottom w:val="nil"/>
              <w:right w:val="nil"/>
            </w:tcBorders>
          </w:tcPr>
          <w:p w14:paraId="2528861F" w14:textId="77777777" w:rsidR="002B5DB4" w:rsidRPr="0053472F" w:rsidRDefault="002B5DB4" w:rsidP="00ED60A6"/>
        </w:tc>
      </w:tr>
      <w:tr w:rsidR="002B5DB4" w:rsidRPr="0053472F" w14:paraId="5620A42F" w14:textId="77777777" w:rsidTr="00ED60A6">
        <w:trPr>
          <w:trHeight w:val="240"/>
          <w:jc w:val="center"/>
        </w:trPr>
        <w:tc>
          <w:tcPr>
            <w:tcW w:w="4876" w:type="dxa"/>
            <w:tcBorders>
              <w:top w:val="nil"/>
              <w:left w:val="nil"/>
              <w:bottom w:val="nil"/>
              <w:right w:val="nil"/>
            </w:tcBorders>
          </w:tcPr>
          <w:p w14:paraId="1A8695C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82DF519" w14:textId="77777777" w:rsidR="002B5DB4" w:rsidRPr="0053472F" w:rsidRDefault="002B5DB4" w:rsidP="00ED60A6">
            <w:pPr>
              <w:pStyle w:val="AmColumnHeading"/>
            </w:pPr>
            <w:r w:rsidRPr="0053472F">
              <w:t>Poprawka</w:t>
            </w:r>
          </w:p>
        </w:tc>
      </w:tr>
      <w:tr w:rsidR="002B5DB4" w:rsidRPr="0053472F" w14:paraId="2E6B88FD" w14:textId="77777777" w:rsidTr="00ED60A6">
        <w:trPr>
          <w:jc w:val="center"/>
        </w:trPr>
        <w:tc>
          <w:tcPr>
            <w:tcW w:w="4876" w:type="dxa"/>
            <w:tcBorders>
              <w:top w:val="nil"/>
              <w:left w:val="nil"/>
              <w:bottom w:val="nil"/>
              <w:right w:val="nil"/>
            </w:tcBorders>
          </w:tcPr>
          <w:p w14:paraId="3D4792B0" w14:textId="77777777" w:rsidR="002B5DB4" w:rsidRPr="0053472F" w:rsidRDefault="002B5DB4" w:rsidP="00ED60A6">
            <w:pPr>
              <w:pStyle w:val="Normal6a"/>
            </w:pPr>
          </w:p>
        </w:tc>
        <w:tc>
          <w:tcPr>
            <w:tcW w:w="4876" w:type="dxa"/>
            <w:tcBorders>
              <w:top w:val="nil"/>
              <w:left w:val="nil"/>
              <w:bottom w:val="nil"/>
              <w:right w:val="nil"/>
            </w:tcBorders>
          </w:tcPr>
          <w:p w14:paraId="7DD34E30" w14:textId="77777777" w:rsidR="002B5DB4" w:rsidRPr="0053472F" w:rsidRDefault="002B5DB4" w:rsidP="00ED60A6">
            <w:pPr>
              <w:pStyle w:val="Normal6a"/>
            </w:pPr>
            <w:r w:rsidRPr="0053472F">
              <w:rPr>
                <w:b/>
                <w:i/>
              </w:rPr>
              <w:t>23a.</w:t>
            </w:r>
            <w:r w:rsidRPr="0053472F">
              <w:rPr>
                <w:b/>
                <w:i/>
              </w:rPr>
              <w:tab/>
              <w:t xml:space="preserve">wzywa Komisję do zgłaszania i rozpatrywania przypadków nieprzestrzegania przepisów przez </w:t>
            </w:r>
            <w:r w:rsidRPr="0053472F">
              <w:rPr>
                <w:b/>
                <w:i/>
              </w:rPr>
              <w:lastRenderedPageBreak/>
              <w:t>państwa trzecie w ramach odpowiedniego komitetu ds. zgodności RFMO, w szczególności w celu zapewnienia działań następczych ze strony tych państw, aby uniknąć powtórzenia się takich sytuacji i zagwarantować równe warunki działania dla rybaków z UE;</w:t>
            </w:r>
          </w:p>
        </w:tc>
      </w:tr>
    </w:tbl>
    <w:p w14:paraId="6E732DFF"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3B8728B" w14:textId="77777777" w:rsidR="002B5DB4" w:rsidRPr="0053472F" w:rsidRDefault="002B5DB4" w:rsidP="002B5DB4">
      <w:r w:rsidRPr="0053472F">
        <w:rPr>
          <w:rStyle w:val="HideTWBExt"/>
        </w:rPr>
        <w:t>&lt;/Amend&gt;</w:t>
      </w:r>
    </w:p>
    <w:p w14:paraId="5423101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294</w:t>
      </w:r>
      <w:r w:rsidRPr="0053472F">
        <w:rPr>
          <w:rStyle w:val="HideTWBExt"/>
          <w:b w:val="0"/>
        </w:rPr>
        <w:t>&lt;/NumAm&gt;</w:t>
      </w:r>
    </w:p>
    <w:p w14:paraId="602D3718"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41A76D68" w14:textId="77777777" w:rsidR="002B5DB4" w:rsidRPr="0053472F" w:rsidRDefault="002B5DB4" w:rsidP="002B5DB4">
      <w:pPr>
        <w:pStyle w:val="NormalBold"/>
      </w:pPr>
      <w:r w:rsidRPr="0053472F">
        <w:rPr>
          <w:rStyle w:val="HideTWBExt"/>
          <w:b w:val="0"/>
        </w:rPr>
        <w:t>&lt;/RepeatBlock-By&gt;</w:t>
      </w:r>
    </w:p>
    <w:p w14:paraId="4F1D18E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A50515F" w14:textId="77777777" w:rsidR="002B5DB4" w:rsidRPr="0053472F" w:rsidRDefault="002B5DB4" w:rsidP="002B5DB4">
      <w:pPr>
        <w:pStyle w:val="NormalBold"/>
      </w:pPr>
      <w:r w:rsidRPr="0053472F">
        <w:rPr>
          <w:rStyle w:val="HideTWBExt"/>
          <w:b w:val="0"/>
        </w:rPr>
        <w:t>&lt;Article&gt;</w:t>
      </w:r>
      <w:r w:rsidRPr="0053472F">
        <w:t>Ustęp 23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B379AB4" w14:textId="77777777" w:rsidTr="00ED60A6">
        <w:trPr>
          <w:trHeight w:hRule="exact" w:val="240"/>
          <w:jc w:val="center"/>
        </w:trPr>
        <w:tc>
          <w:tcPr>
            <w:tcW w:w="9752" w:type="dxa"/>
            <w:gridSpan w:val="2"/>
            <w:tcBorders>
              <w:top w:val="nil"/>
              <w:left w:val="nil"/>
              <w:bottom w:val="nil"/>
              <w:right w:val="nil"/>
            </w:tcBorders>
          </w:tcPr>
          <w:p w14:paraId="664E76FC" w14:textId="77777777" w:rsidR="002B5DB4" w:rsidRPr="0053472F" w:rsidRDefault="002B5DB4" w:rsidP="00ED60A6"/>
        </w:tc>
      </w:tr>
      <w:tr w:rsidR="002B5DB4" w:rsidRPr="0053472F" w14:paraId="7FDBF149" w14:textId="77777777" w:rsidTr="00ED60A6">
        <w:trPr>
          <w:trHeight w:val="240"/>
          <w:jc w:val="center"/>
        </w:trPr>
        <w:tc>
          <w:tcPr>
            <w:tcW w:w="4876" w:type="dxa"/>
            <w:tcBorders>
              <w:top w:val="nil"/>
              <w:left w:val="nil"/>
              <w:bottom w:val="nil"/>
              <w:right w:val="nil"/>
            </w:tcBorders>
          </w:tcPr>
          <w:p w14:paraId="4F36E094"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7526AE8" w14:textId="77777777" w:rsidR="002B5DB4" w:rsidRPr="0053472F" w:rsidRDefault="002B5DB4" w:rsidP="00ED60A6">
            <w:pPr>
              <w:pStyle w:val="AmColumnHeading"/>
            </w:pPr>
            <w:r w:rsidRPr="0053472F">
              <w:t>Poprawka</w:t>
            </w:r>
          </w:p>
        </w:tc>
      </w:tr>
      <w:tr w:rsidR="002B5DB4" w:rsidRPr="0053472F" w14:paraId="2ED22559" w14:textId="77777777" w:rsidTr="00ED60A6">
        <w:trPr>
          <w:jc w:val="center"/>
        </w:trPr>
        <w:tc>
          <w:tcPr>
            <w:tcW w:w="4876" w:type="dxa"/>
            <w:tcBorders>
              <w:top w:val="nil"/>
              <w:left w:val="nil"/>
              <w:bottom w:val="nil"/>
              <w:right w:val="nil"/>
            </w:tcBorders>
          </w:tcPr>
          <w:p w14:paraId="33C487C3" w14:textId="77777777" w:rsidR="002B5DB4" w:rsidRPr="0053472F" w:rsidRDefault="002B5DB4" w:rsidP="00ED60A6">
            <w:pPr>
              <w:pStyle w:val="Normal6a"/>
            </w:pPr>
          </w:p>
        </w:tc>
        <w:tc>
          <w:tcPr>
            <w:tcW w:w="4876" w:type="dxa"/>
            <w:tcBorders>
              <w:top w:val="nil"/>
              <w:left w:val="nil"/>
              <w:bottom w:val="nil"/>
              <w:right w:val="nil"/>
            </w:tcBorders>
          </w:tcPr>
          <w:p w14:paraId="159922A1" w14:textId="77777777" w:rsidR="002B5DB4" w:rsidRPr="0053472F" w:rsidRDefault="002B5DB4" w:rsidP="00ED60A6">
            <w:pPr>
              <w:pStyle w:val="Normal6a"/>
            </w:pPr>
            <w:r w:rsidRPr="0053472F">
              <w:rPr>
                <w:b/>
                <w:i/>
              </w:rPr>
              <w:t>23a.</w:t>
            </w:r>
            <w:r w:rsidRPr="0053472F">
              <w:rPr>
                <w:b/>
                <w:i/>
              </w:rPr>
              <w:tab/>
              <w:t>apeluje o zorganizowanie ustrukturyzowanego i strategicznego dialogu z państwami trzecimi, zwłaszcza z Azji Południowo-Wschodniej i Afryki, w celu zabezpieczenia szlaków morskich i podmorskich sieci komunikacyjnych, a tym samym powiązania działań UE na rzecz bezpieczeństwa handlu z szerszym międzynarodowym zarządzaniem oceanami;</w:t>
            </w:r>
          </w:p>
        </w:tc>
      </w:tr>
    </w:tbl>
    <w:p w14:paraId="4EEF9D4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59716D61" w14:textId="77777777" w:rsidR="002B5DB4" w:rsidRPr="0053472F" w:rsidRDefault="002B5DB4" w:rsidP="002B5DB4">
      <w:r w:rsidRPr="0053472F">
        <w:rPr>
          <w:rStyle w:val="HideTWBExt"/>
        </w:rPr>
        <w:t>&lt;/Amend&gt;</w:t>
      </w:r>
    </w:p>
    <w:p w14:paraId="5F5753E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295</w:t>
      </w:r>
      <w:r w:rsidRPr="0053472F">
        <w:rPr>
          <w:rStyle w:val="HideTWBExt"/>
          <w:b w:val="0"/>
        </w:rPr>
        <w:t>&lt;/NumAm&gt;</w:t>
      </w:r>
    </w:p>
    <w:p w14:paraId="343B950C"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6CD1C10D" w14:textId="77777777" w:rsidR="002B5DB4" w:rsidRPr="0053472F" w:rsidRDefault="002B5DB4" w:rsidP="002B5DB4">
      <w:pPr>
        <w:pStyle w:val="NormalBold"/>
      </w:pPr>
      <w:r w:rsidRPr="0053472F">
        <w:rPr>
          <w:rStyle w:val="HideTWBExt"/>
          <w:b w:val="0"/>
        </w:rPr>
        <w:t>&lt;/RepeatBlock-By&gt;</w:t>
      </w:r>
    </w:p>
    <w:p w14:paraId="45E80BCE"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219AFE1" w14:textId="77777777" w:rsidR="002B5DB4" w:rsidRPr="0053472F" w:rsidRDefault="002B5DB4" w:rsidP="002B5DB4">
      <w:pPr>
        <w:pStyle w:val="NormalBold"/>
      </w:pPr>
      <w:r w:rsidRPr="0053472F">
        <w:rPr>
          <w:rStyle w:val="HideTWBExt"/>
          <w:b w:val="0"/>
        </w:rPr>
        <w:t>&lt;Article&gt;</w:t>
      </w:r>
      <w:r w:rsidRPr="0053472F">
        <w:t>Ustęp 23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718783B" w14:textId="77777777" w:rsidTr="00ED60A6">
        <w:trPr>
          <w:trHeight w:hRule="exact" w:val="240"/>
          <w:jc w:val="center"/>
        </w:trPr>
        <w:tc>
          <w:tcPr>
            <w:tcW w:w="9752" w:type="dxa"/>
            <w:gridSpan w:val="2"/>
            <w:tcBorders>
              <w:top w:val="nil"/>
              <w:left w:val="nil"/>
              <w:bottom w:val="nil"/>
              <w:right w:val="nil"/>
            </w:tcBorders>
          </w:tcPr>
          <w:p w14:paraId="5E7D46F8" w14:textId="77777777" w:rsidR="002B5DB4" w:rsidRPr="0053472F" w:rsidRDefault="002B5DB4" w:rsidP="00ED60A6"/>
        </w:tc>
      </w:tr>
      <w:tr w:rsidR="002B5DB4" w:rsidRPr="0053472F" w14:paraId="43B17E4D" w14:textId="77777777" w:rsidTr="00ED60A6">
        <w:trPr>
          <w:trHeight w:val="240"/>
          <w:jc w:val="center"/>
        </w:trPr>
        <w:tc>
          <w:tcPr>
            <w:tcW w:w="4876" w:type="dxa"/>
            <w:tcBorders>
              <w:top w:val="nil"/>
              <w:left w:val="nil"/>
              <w:bottom w:val="nil"/>
              <w:right w:val="nil"/>
            </w:tcBorders>
          </w:tcPr>
          <w:p w14:paraId="50C924A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F8F3357" w14:textId="77777777" w:rsidR="002B5DB4" w:rsidRPr="0053472F" w:rsidRDefault="002B5DB4" w:rsidP="00ED60A6">
            <w:pPr>
              <w:pStyle w:val="AmColumnHeading"/>
            </w:pPr>
            <w:r w:rsidRPr="0053472F">
              <w:t>Poprawka</w:t>
            </w:r>
          </w:p>
        </w:tc>
      </w:tr>
      <w:tr w:rsidR="002B5DB4" w:rsidRPr="0053472F" w14:paraId="41C2658F" w14:textId="77777777" w:rsidTr="00ED60A6">
        <w:trPr>
          <w:jc w:val="center"/>
        </w:trPr>
        <w:tc>
          <w:tcPr>
            <w:tcW w:w="4876" w:type="dxa"/>
            <w:tcBorders>
              <w:top w:val="nil"/>
              <w:left w:val="nil"/>
              <w:bottom w:val="nil"/>
              <w:right w:val="nil"/>
            </w:tcBorders>
          </w:tcPr>
          <w:p w14:paraId="0B4726D1" w14:textId="77777777" w:rsidR="002B5DB4" w:rsidRPr="0053472F" w:rsidRDefault="002B5DB4" w:rsidP="00ED60A6">
            <w:pPr>
              <w:pStyle w:val="Normal6a"/>
            </w:pPr>
          </w:p>
        </w:tc>
        <w:tc>
          <w:tcPr>
            <w:tcW w:w="4876" w:type="dxa"/>
            <w:tcBorders>
              <w:top w:val="nil"/>
              <w:left w:val="nil"/>
              <w:bottom w:val="nil"/>
              <w:right w:val="nil"/>
            </w:tcBorders>
          </w:tcPr>
          <w:p w14:paraId="43A8E768" w14:textId="77777777" w:rsidR="002B5DB4" w:rsidRPr="0053472F" w:rsidRDefault="002B5DB4" w:rsidP="00ED60A6">
            <w:pPr>
              <w:pStyle w:val="Normal6a"/>
            </w:pPr>
            <w:r w:rsidRPr="0053472F">
              <w:rPr>
                <w:b/>
                <w:i/>
              </w:rPr>
              <w:t>23a.</w:t>
            </w:r>
            <w:r w:rsidRPr="0053472F">
              <w:rPr>
                <w:b/>
                <w:i/>
              </w:rPr>
              <w:tab/>
              <w:t xml:space="preserve">apeluje o regularne organizowanie „szczytów oceanicznych” na szczeblu europejskim, z udziałem wszystkich właściwych ministrów, Parlamentu Europejskiego i Komisji, w celu wdrożenia paktu na rzecz wszechoceanu </w:t>
            </w:r>
            <w:r w:rsidRPr="0053472F">
              <w:rPr>
                <w:b/>
                <w:i/>
              </w:rPr>
              <w:lastRenderedPageBreak/>
              <w:t>oraz rozwoju silnej i dynamicznej dyplomacji w dziedzinie mórz i oceanów;</w:t>
            </w:r>
          </w:p>
        </w:tc>
      </w:tr>
    </w:tbl>
    <w:p w14:paraId="59BF048D"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01E7AC1" w14:textId="77777777" w:rsidR="002B5DB4" w:rsidRPr="0053472F" w:rsidRDefault="002B5DB4" w:rsidP="002B5DB4">
      <w:r w:rsidRPr="0053472F">
        <w:rPr>
          <w:rStyle w:val="HideTWBExt"/>
        </w:rPr>
        <w:t>&lt;/Amend&gt;</w:t>
      </w:r>
    </w:p>
    <w:p w14:paraId="3B40880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296</w:t>
      </w:r>
      <w:r w:rsidRPr="0053472F">
        <w:rPr>
          <w:rStyle w:val="HideTWBExt"/>
          <w:b w:val="0"/>
        </w:rPr>
        <w:t>&lt;/NumAm&gt;</w:t>
      </w:r>
    </w:p>
    <w:p w14:paraId="35AF5773" w14:textId="77777777" w:rsidR="002B5DB4" w:rsidRPr="0053472F" w:rsidRDefault="002B5DB4" w:rsidP="002B5DB4">
      <w:pPr>
        <w:pStyle w:val="NormalBold"/>
      </w:pPr>
      <w:r w:rsidRPr="0053472F">
        <w:rPr>
          <w:rStyle w:val="HideTWBExt"/>
          <w:b w:val="0"/>
        </w:rPr>
        <w:t>&lt;RepeatBlock-By&gt;&lt;Members&gt;</w:t>
      </w:r>
      <w:r w:rsidRPr="0053472F">
        <w:t>Thomas Bajada, Sakis Arnaoutoglou, Giuseppe Lupo</w:t>
      </w:r>
      <w:r w:rsidRPr="0053472F">
        <w:rPr>
          <w:rStyle w:val="HideTWBExt"/>
          <w:b w:val="0"/>
        </w:rPr>
        <w:t>&lt;/Members&gt;</w:t>
      </w:r>
    </w:p>
    <w:p w14:paraId="22BAA7A1" w14:textId="77777777" w:rsidR="002B5DB4" w:rsidRPr="0053472F" w:rsidRDefault="002B5DB4" w:rsidP="002B5DB4">
      <w:pPr>
        <w:pStyle w:val="NormalBold"/>
      </w:pPr>
      <w:r w:rsidRPr="0053472F">
        <w:rPr>
          <w:rStyle w:val="HideTWBExt"/>
          <w:b w:val="0"/>
        </w:rPr>
        <w:t>&lt;/RepeatBlock-By&gt;</w:t>
      </w:r>
    </w:p>
    <w:p w14:paraId="6DBD7E96"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9AE3C0D" w14:textId="77777777" w:rsidR="002B5DB4" w:rsidRPr="0053472F" w:rsidRDefault="002B5DB4" w:rsidP="002B5DB4">
      <w:pPr>
        <w:pStyle w:val="NormalBold"/>
      </w:pPr>
      <w:r w:rsidRPr="0053472F">
        <w:rPr>
          <w:rStyle w:val="HideTWBExt"/>
          <w:b w:val="0"/>
        </w:rPr>
        <w:t>&lt;Article&gt;</w:t>
      </w:r>
      <w:r w:rsidRPr="0053472F">
        <w:t>Ustęp 23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F2BFD48" w14:textId="77777777" w:rsidTr="00ED60A6">
        <w:trPr>
          <w:trHeight w:hRule="exact" w:val="240"/>
          <w:jc w:val="center"/>
        </w:trPr>
        <w:tc>
          <w:tcPr>
            <w:tcW w:w="9752" w:type="dxa"/>
            <w:gridSpan w:val="2"/>
            <w:tcBorders>
              <w:top w:val="nil"/>
              <w:left w:val="nil"/>
              <w:bottom w:val="nil"/>
              <w:right w:val="nil"/>
            </w:tcBorders>
          </w:tcPr>
          <w:p w14:paraId="4C42866E" w14:textId="77777777" w:rsidR="002B5DB4" w:rsidRPr="0053472F" w:rsidRDefault="002B5DB4" w:rsidP="00ED60A6"/>
        </w:tc>
      </w:tr>
      <w:tr w:rsidR="002B5DB4" w:rsidRPr="0053472F" w14:paraId="440934F7" w14:textId="77777777" w:rsidTr="00ED60A6">
        <w:trPr>
          <w:trHeight w:val="240"/>
          <w:jc w:val="center"/>
        </w:trPr>
        <w:tc>
          <w:tcPr>
            <w:tcW w:w="4876" w:type="dxa"/>
            <w:tcBorders>
              <w:top w:val="nil"/>
              <w:left w:val="nil"/>
              <w:bottom w:val="nil"/>
              <w:right w:val="nil"/>
            </w:tcBorders>
          </w:tcPr>
          <w:p w14:paraId="45A08C6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B36E558" w14:textId="77777777" w:rsidR="002B5DB4" w:rsidRPr="0053472F" w:rsidRDefault="002B5DB4" w:rsidP="00ED60A6">
            <w:pPr>
              <w:pStyle w:val="AmColumnHeading"/>
            </w:pPr>
            <w:r w:rsidRPr="0053472F">
              <w:t>Poprawka</w:t>
            </w:r>
          </w:p>
        </w:tc>
      </w:tr>
      <w:tr w:rsidR="002B5DB4" w:rsidRPr="0053472F" w14:paraId="0BA9A9D5" w14:textId="77777777" w:rsidTr="00ED60A6">
        <w:trPr>
          <w:jc w:val="center"/>
        </w:trPr>
        <w:tc>
          <w:tcPr>
            <w:tcW w:w="4876" w:type="dxa"/>
            <w:tcBorders>
              <w:top w:val="nil"/>
              <w:left w:val="nil"/>
              <w:bottom w:val="nil"/>
              <w:right w:val="nil"/>
            </w:tcBorders>
          </w:tcPr>
          <w:p w14:paraId="3041B2F6" w14:textId="77777777" w:rsidR="002B5DB4" w:rsidRPr="0053472F" w:rsidRDefault="002B5DB4" w:rsidP="00ED60A6">
            <w:pPr>
              <w:pStyle w:val="Normal6a"/>
            </w:pPr>
          </w:p>
        </w:tc>
        <w:tc>
          <w:tcPr>
            <w:tcW w:w="4876" w:type="dxa"/>
            <w:tcBorders>
              <w:top w:val="nil"/>
              <w:left w:val="nil"/>
              <w:bottom w:val="nil"/>
              <w:right w:val="nil"/>
            </w:tcBorders>
          </w:tcPr>
          <w:p w14:paraId="637B48ED" w14:textId="77777777" w:rsidR="002B5DB4" w:rsidRPr="0053472F" w:rsidRDefault="002B5DB4" w:rsidP="00ED60A6">
            <w:pPr>
              <w:pStyle w:val="Normal6a"/>
            </w:pPr>
            <w:r w:rsidRPr="0053472F">
              <w:rPr>
                <w:b/>
                <w:i/>
              </w:rPr>
              <w:t>23b.</w:t>
            </w:r>
            <w:r w:rsidRPr="0053472F">
              <w:rPr>
                <w:b/>
                <w:i/>
              </w:rPr>
              <w:tab/>
              <w:t>podkreśla zaktualizowane zasady dotyczące działań, które UE może podjąć w odniesieniu do niezrównoważonego rybołówstwa prowadzonego przez państwa trzecie i które mogą służyć jako środek ostateczny w przypadkach systematycznego braku współpracy na rzecz osiągnięcia zrównoważonego rybołówstwa; podkreśla, że przepisy te wzmacniają unijną dyplomację w dziedzinie mórz i oceanów poprzez połączenie odpowiedzialności za środowisko naturalne z uczciwą konkurencją, rozliczalnością i poszanowaniem najlepszych dostępnych opinii naukowych;</w:t>
            </w:r>
          </w:p>
        </w:tc>
      </w:tr>
    </w:tbl>
    <w:p w14:paraId="06E4FBE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9A107F1" w14:textId="77777777" w:rsidR="002B5DB4" w:rsidRPr="0053472F" w:rsidRDefault="002B5DB4" w:rsidP="002B5DB4">
      <w:r w:rsidRPr="0053472F">
        <w:rPr>
          <w:rStyle w:val="HideTWBExt"/>
        </w:rPr>
        <w:t>&lt;/Amend&gt;</w:t>
      </w:r>
    </w:p>
    <w:p w14:paraId="6D569335"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297</w:t>
      </w:r>
      <w:r w:rsidRPr="0053472F">
        <w:rPr>
          <w:rStyle w:val="HideTWBExt"/>
          <w:b w:val="0"/>
        </w:rPr>
        <w:t>&lt;/NumAm&gt;</w:t>
      </w:r>
    </w:p>
    <w:p w14:paraId="2D5A46D9"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7B5CD090" w14:textId="77777777" w:rsidR="002B5DB4" w:rsidRPr="0053472F" w:rsidRDefault="002B5DB4" w:rsidP="002B5DB4">
      <w:pPr>
        <w:pStyle w:val="NormalBold"/>
      </w:pPr>
      <w:r w:rsidRPr="0053472F">
        <w:rPr>
          <w:rStyle w:val="HideTWBExt"/>
          <w:b w:val="0"/>
        </w:rPr>
        <w:t>&lt;/RepeatBlock-By&gt;</w:t>
      </w:r>
    </w:p>
    <w:p w14:paraId="32BA2D6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B6DBE63" w14:textId="77777777" w:rsidR="002B5DB4" w:rsidRPr="0053472F" w:rsidRDefault="002B5DB4" w:rsidP="002B5DB4">
      <w:pPr>
        <w:pStyle w:val="NormalBold"/>
      </w:pPr>
      <w:r w:rsidRPr="0053472F">
        <w:rPr>
          <w:rStyle w:val="HideTWBExt"/>
          <w:b w:val="0"/>
        </w:rPr>
        <w:t>&lt;Article&gt;</w:t>
      </w:r>
      <w:r w:rsidRPr="0053472F">
        <w:t>Ustęp 23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E292E16" w14:textId="77777777" w:rsidTr="00ED60A6">
        <w:trPr>
          <w:trHeight w:hRule="exact" w:val="240"/>
          <w:jc w:val="center"/>
        </w:trPr>
        <w:tc>
          <w:tcPr>
            <w:tcW w:w="9752" w:type="dxa"/>
            <w:gridSpan w:val="2"/>
            <w:tcBorders>
              <w:top w:val="nil"/>
              <w:left w:val="nil"/>
              <w:bottom w:val="nil"/>
              <w:right w:val="nil"/>
            </w:tcBorders>
          </w:tcPr>
          <w:p w14:paraId="2C2DA53F" w14:textId="77777777" w:rsidR="002B5DB4" w:rsidRPr="0053472F" w:rsidRDefault="002B5DB4" w:rsidP="00ED60A6"/>
        </w:tc>
      </w:tr>
      <w:tr w:rsidR="002B5DB4" w:rsidRPr="0053472F" w14:paraId="4DB1B154" w14:textId="77777777" w:rsidTr="00ED60A6">
        <w:trPr>
          <w:trHeight w:val="240"/>
          <w:jc w:val="center"/>
        </w:trPr>
        <w:tc>
          <w:tcPr>
            <w:tcW w:w="4876" w:type="dxa"/>
            <w:tcBorders>
              <w:top w:val="nil"/>
              <w:left w:val="nil"/>
              <w:bottom w:val="nil"/>
              <w:right w:val="nil"/>
            </w:tcBorders>
          </w:tcPr>
          <w:p w14:paraId="3CD9F7C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1037BD1" w14:textId="77777777" w:rsidR="002B5DB4" w:rsidRPr="0053472F" w:rsidRDefault="002B5DB4" w:rsidP="00ED60A6">
            <w:pPr>
              <w:pStyle w:val="AmColumnHeading"/>
            </w:pPr>
            <w:r w:rsidRPr="0053472F">
              <w:t>Poprawka</w:t>
            </w:r>
          </w:p>
        </w:tc>
      </w:tr>
      <w:tr w:rsidR="002B5DB4" w:rsidRPr="0053472F" w14:paraId="2D42614D" w14:textId="77777777" w:rsidTr="00ED60A6">
        <w:trPr>
          <w:jc w:val="center"/>
        </w:trPr>
        <w:tc>
          <w:tcPr>
            <w:tcW w:w="4876" w:type="dxa"/>
            <w:tcBorders>
              <w:top w:val="nil"/>
              <w:left w:val="nil"/>
              <w:bottom w:val="nil"/>
              <w:right w:val="nil"/>
            </w:tcBorders>
          </w:tcPr>
          <w:p w14:paraId="34ECCA65" w14:textId="77777777" w:rsidR="002B5DB4" w:rsidRPr="0053472F" w:rsidRDefault="002B5DB4" w:rsidP="00ED60A6">
            <w:pPr>
              <w:pStyle w:val="Normal6a"/>
            </w:pPr>
          </w:p>
        </w:tc>
        <w:tc>
          <w:tcPr>
            <w:tcW w:w="4876" w:type="dxa"/>
            <w:tcBorders>
              <w:top w:val="nil"/>
              <w:left w:val="nil"/>
              <w:bottom w:val="nil"/>
              <w:right w:val="nil"/>
            </w:tcBorders>
          </w:tcPr>
          <w:p w14:paraId="7B1D4739" w14:textId="77777777" w:rsidR="002B5DB4" w:rsidRPr="0053472F" w:rsidRDefault="002B5DB4" w:rsidP="00ED60A6">
            <w:pPr>
              <w:pStyle w:val="Normal6a"/>
            </w:pPr>
            <w:r w:rsidRPr="0053472F">
              <w:rPr>
                <w:b/>
                <w:i/>
              </w:rPr>
              <w:t>23b.</w:t>
            </w:r>
            <w:r w:rsidRPr="0053472F">
              <w:rPr>
                <w:b/>
                <w:i/>
              </w:rPr>
              <w:tab/>
              <w:t xml:space="preserve">wzywa Radę i Komisję do wzmocnienia kontroli przywozu i dalszego ograniczenia przywozu całej żywności pochodzenia wodnego, w tym dorsza </w:t>
            </w:r>
            <w:r w:rsidRPr="0053472F">
              <w:rPr>
                <w:b/>
                <w:i/>
              </w:rPr>
              <w:lastRenderedPageBreak/>
              <w:t>pochodzącego z Rosji, również w przypadku przetworzenia w państwach trzecich przed wprowadzeniem do UE, który następnie zalewa europejskie rynki, powodując nieuczciwą konkurencję dla europejskiego sektora rybołówstwa;</w:t>
            </w:r>
          </w:p>
        </w:tc>
      </w:tr>
    </w:tbl>
    <w:p w14:paraId="669B89BB"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7FFC510" w14:textId="77777777" w:rsidR="002B5DB4" w:rsidRPr="0053472F" w:rsidRDefault="002B5DB4" w:rsidP="002B5DB4">
      <w:r w:rsidRPr="0053472F">
        <w:rPr>
          <w:rStyle w:val="HideTWBExt"/>
        </w:rPr>
        <w:t>&lt;/Amend&gt;</w:t>
      </w:r>
    </w:p>
    <w:p w14:paraId="0CA6035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298</w:t>
      </w:r>
      <w:r w:rsidRPr="0053472F">
        <w:rPr>
          <w:rStyle w:val="HideTWBExt"/>
          <w:b w:val="0"/>
        </w:rPr>
        <w:t>&lt;/NumAm&gt;</w:t>
      </w:r>
    </w:p>
    <w:p w14:paraId="57DC1AC4"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31FBC771" w14:textId="77777777" w:rsidR="002B5DB4" w:rsidRPr="0053472F" w:rsidRDefault="002B5DB4" w:rsidP="002B5DB4">
      <w:pPr>
        <w:pStyle w:val="NormalBold"/>
      </w:pPr>
      <w:r w:rsidRPr="0053472F">
        <w:rPr>
          <w:rStyle w:val="HideTWBExt"/>
          <w:b w:val="0"/>
        </w:rPr>
        <w:t>&lt;/RepeatBlock-By&gt;</w:t>
      </w:r>
    </w:p>
    <w:p w14:paraId="231F05A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828BC12" w14:textId="77777777" w:rsidR="002B5DB4" w:rsidRPr="0053472F" w:rsidRDefault="002B5DB4" w:rsidP="002B5DB4">
      <w:pPr>
        <w:pStyle w:val="NormalBold"/>
      </w:pPr>
      <w:r w:rsidRPr="0053472F">
        <w:rPr>
          <w:rStyle w:val="HideTWBExt"/>
          <w:b w:val="0"/>
        </w:rPr>
        <w:t>&lt;Article&gt;</w:t>
      </w:r>
      <w:r w:rsidRPr="0053472F">
        <w:t>Ustęp 23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F9B389A" w14:textId="77777777" w:rsidTr="00ED60A6">
        <w:trPr>
          <w:trHeight w:hRule="exact" w:val="240"/>
          <w:jc w:val="center"/>
        </w:trPr>
        <w:tc>
          <w:tcPr>
            <w:tcW w:w="9752" w:type="dxa"/>
            <w:gridSpan w:val="2"/>
            <w:tcBorders>
              <w:top w:val="nil"/>
              <w:left w:val="nil"/>
              <w:bottom w:val="nil"/>
              <w:right w:val="nil"/>
            </w:tcBorders>
          </w:tcPr>
          <w:p w14:paraId="4DC3E7AA" w14:textId="77777777" w:rsidR="002B5DB4" w:rsidRPr="0053472F" w:rsidRDefault="002B5DB4" w:rsidP="00ED60A6"/>
        </w:tc>
      </w:tr>
      <w:tr w:rsidR="002B5DB4" w:rsidRPr="0053472F" w14:paraId="0964AC1D" w14:textId="77777777" w:rsidTr="00ED60A6">
        <w:trPr>
          <w:trHeight w:val="240"/>
          <w:jc w:val="center"/>
        </w:trPr>
        <w:tc>
          <w:tcPr>
            <w:tcW w:w="4876" w:type="dxa"/>
            <w:tcBorders>
              <w:top w:val="nil"/>
              <w:left w:val="nil"/>
              <w:bottom w:val="nil"/>
              <w:right w:val="nil"/>
            </w:tcBorders>
          </w:tcPr>
          <w:p w14:paraId="30D74F9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4F1590E6" w14:textId="77777777" w:rsidR="002B5DB4" w:rsidRPr="0053472F" w:rsidRDefault="002B5DB4" w:rsidP="00ED60A6">
            <w:pPr>
              <w:pStyle w:val="AmColumnHeading"/>
            </w:pPr>
            <w:r w:rsidRPr="0053472F">
              <w:t>Poprawka</w:t>
            </w:r>
          </w:p>
        </w:tc>
      </w:tr>
      <w:tr w:rsidR="002B5DB4" w:rsidRPr="0053472F" w14:paraId="3D1B1792" w14:textId="77777777" w:rsidTr="00ED60A6">
        <w:trPr>
          <w:jc w:val="center"/>
        </w:trPr>
        <w:tc>
          <w:tcPr>
            <w:tcW w:w="4876" w:type="dxa"/>
            <w:tcBorders>
              <w:top w:val="nil"/>
              <w:left w:val="nil"/>
              <w:bottom w:val="nil"/>
              <w:right w:val="nil"/>
            </w:tcBorders>
          </w:tcPr>
          <w:p w14:paraId="762B7EDE" w14:textId="77777777" w:rsidR="002B5DB4" w:rsidRPr="0053472F" w:rsidRDefault="002B5DB4" w:rsidP="00ED60A6">
            <w:pPr>
              <w:pStyle w:val="Normal6a"/>
            </w:pPr>
          </w:p>
        </w:tc>
        <w:tc>
          <w:tcPr>
            <w:tcW w:w="4876" w:type="dxa"/>
            <w:tcBorders>
              <w:top w:val="nil"/>
              <w:left w:val="nil"/>
              <w:bottom w:val="nil"/>
              <w:right w:val="nil"/>
            </w:tcBorders>
          </w:tcPr>
          <w:p w14:paraId="7DAEFC89" w14:textId="77777777" w:rsidR="002B5DB4" w:rsidRPr="0053472F" w:rsidRDefault="002B5DB4" w:rsidP="00ED60A6">
            <w:pPr>
              <w:pStyle w:val="Normal6a"/>
            </w:pPr>
            <w:r w:rsidRPr="0053472F">
              <w:rPr>
                <w:b/>
                <w:i/>
              </w:rPr>
              <w:t>23b.</w:t>
            </w:r>
            <w:r w:rsidRPr="0053472F">
              <w:rPr>
                <w:b/>
                <w:i/>
              </w:rPr>
              <w:tab/>
              <w:t>podkreśla, że siatki przestępcze działające w sektorze rybołówstwa podważają zrównoważone zarządzanie oceanami, zakłócają funkcjonowanie lokalnych gospodarek i zagrażają źródłom utrzymania w regionach przybrzeżnych; podkreśla, że skuteczne zwalczanie przestępczości zorganizowanej w rybołówstwie przyczyni się do zwiększenia bezpieczeństwa i odporności gospodarki morskiej;</w:t>
            </w:r>
          </w:p>
        </w:tc>
      </w:tr>
    </w:tbl>
    <w:p w14:paraId="536402FF"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ED3CB00" w14:textId="77777777" w:rsidR="002B5DB4" w:rsidRPr="0053472F" w:rsidRDefault="002B5DB4" w:rsidP="002B5DB4">
      <w:r w:rsidRPr="0053472F">
        <w:rPr>
          <w:rStyle w:val="HideTWBExt"/>
        </w:rPr>
        <w:t>&lt;/Amend&gt;</w:t>
      </w:r>
    </w:p>
    <w:p w14:paraId="1CF9A716"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299</w:t>
      </w:r>
      <w:r w:rsidRPr="0053472F">
        <w:rPr>
          <w:rStyle w:val="HideTWBExt"/>
          <w:b w:val="0"/>
        </w:rPr>
        <w:t>&lt;/NumAm&gt;</w:t>
      </w:r>
    </w:p>
    <w:p w14:paraId="308BC658" w14:textId="77777777" w:rsidR="002B5DB4" w:rsidRPr="0053472F" w:rsidRDefault="002B5DB4" w:rsidP="002B5DB4">
      <w:pPr>
        <w:pStyle w:val="NormalBold"/>
      </w:pPr>
      <w:r w:rsidRPr="0053472F">
        <w:rPr>
          <w:rStyle w:val="HideTWBExt"/>
          <w:b w:val="0"/>
        </w:rPr>
        <w:t>&lt;RepeatBlock-By&gt;&lt;Members&gt;</w:t>
      </w:r>
      <w:r w:rsidRPr="0053472F">
        <w:t>Željana Zovko</w:t>
      </w:r>
      <w:r w:rsidRPr="0053472F">
        <w:rPr>
          <w:rStyle w:val="HideTWBExt"/>
          <w:b w:val="0"/>
        </w:rPr>
        <w:t>&lt;/Members&gt;</w:t>
      </w:r>
    </w:p>
    <w:p w14:paraId="7D44DF27" w14:textId="77777777" w:rsidR="002B5DB4" w:rsidRPr="0053472F" w:rsidRDefault="002B5DB4" w:rsidP="002B5DB4">
      <w:pPr>
        <w:pStyle w:val="NormalBold"/>
      </w:pPr>
      <w:r w:rsidRPr="0053472F">
        <w:rPr>
          <w:rStyle w:val="HideTWBExt"/>
          <w:b w:val="0"/>
        </w:rPr>
        <w:t>&lt;/RepeatBlock-By&gt;</w:t>
      </w:r>
    </w:p>
    <w:p w14:paraId="5631DC6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1E1DB72" w14:textId="77777777" w:rsidR="002B5DB4" w:rsidRPr="0053472F" w:rsidRDefault="002B5DB4" w:rsidP="002B5DB4">
      <w:pPr>
        <w:pStyle w:val="NormalBold"/>
      </w:pPr>
      <w:r w:rsidRPr="0053472F">
        <w:rPr>
          <w:rStyle w:val="HideTWBExt"/>
          <w:b w:val="0"/>
        </w:rPr>
        <w:t>&lt;Article&gt;</w:t>
      </w:r>
      <w:r w:rsidRPr="0053472F">
        <w:t>Ustęp 23 c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848892F" w14:textId="77777777" w:rsidTr="00ED60A6">
        <w:trPr>
          <w:trHeight w:hRule="exact" w:val="240"/>
          <w:jc w:val="center"/>
        </w:trPr>
        <w:tc>
          <w:tcPr>
            <w:tcW w:w="9752" w:type="dxa"/>
            <w:gridSpan w:val="2"/>
            <w:tcBorders>
              <w:top w:val="nil"/>
              <w:left w:val="nil"/>
              <w:bottom w:val="nil"/>
              <w:right w:val="nil"/>
            </w:tcBorders>
          </w:tcPr>
          <w:p w14:paraId="60AC97CD" w14:textId="77777777" w:rsidR="002B5DB4" w:rsidRPr="0053472F" w:rsidRDefault="002B5DB4" w:rsidP="00ED60A6"/>
        </w:tc>
      </w:tr>
      <w:tr w:rsidR="002B5DB4" w:rsidRPr="0053472F" w14:paraId="48D269AB" w14:textId="77777777" w:rsidTr="00ED60A6">
        <w:trPr>
          <w:trHeight w:val="240"/>
          <w:jc w:val="center"/>
        </w:trPr>
        <w:tc>
          <w:tcPr>
            <w:tcW w:w="4876" w:type="dxa"/>
            <w:tcBorders>
              <w:top w:val="nil"/>
              <w:left w:val="nil"/>
              <w:bottom w:val="nil"/>
              <w:right w:val="nil"/>
            </w:tcBorders>
          </w:tcPr>
          <w:p w14:paraId="71C3B79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C685002" w14:textId="77777777" w:rsidR="002B5DB4" w:rsidRPr="0053472F" w:rsidRDefault="002B5DB4" w:rsidP="00ED60A6">
            <w:pPr>
              <w:pStyle w:val="AmColumnHeading"/>
            </w:pPr>
            <w:r w:rsidRPr="0053472F">
              <w:t>Poprawka</w:t>
            </w:r>
          </w:p>
        </w:tc>
      </w:tr>
      <w:tr w:rsidR="002B5DB4" w:rsidRPr="0053472F" w14:paraId="7A00A89B" w14:textId="77777777" w:rsidTr="00ED60A6">
        <w:trPr>
          <w:jc w:val="center"/>
        </w:trPr>
        <w:tc>
          <w:tcPr>
            <w:tcW w:w="4876" w:type="dxa"/>
            <w:tcBorders>
              <w:top w:val="nil"/>
              <w:left w:val="nil"/>
              <w:bottom w:val="nil"/>
              <w:right w:val="nil"/>
            </w:tcBorders>
          </w:tcPr>
          <w:p w14:paraId="4B2C9239" w14:textId="77777777" w:rsidR="002B5DB4" w:rsidRPr="0053472F" w:rsidRDefault="002B5DB4" w:rsidP="00ED60A6">
            <w:pPr>
              <w:pStyle w:val="Normal6a"/>
            </w:pPr>
          </w:p>
        </w:tc>
        <w:tc>
          <w:tcPr>
            <w:tcW w:w="4876" w:type="dxa"/>
            <w:tcBorders>
              <w:top w:val="nil"/>
              <w:left w:val="nil"/>
              <w:bottom w:val="nil"/>
              <w:right w:val="nil"/>
            </w:tcBorders>
          </w:tcPr>
          <w:p w14:paraId="07F26B07" w14:textId="77777777" w:rsidR="002B5DB4" w:rsidRPr="0053472F" w:rsidRDefault="002B5DB4" w:rsidP="00ED60A6">
            <w:pPr>
              <w:pStyle w:val="Normal6a"/>
            </w:pPr>
            <w:r w:rsidRPr="0053472F">
              <w:rPr>
                <w:b/>
                <w:i/>
              </w:rPr>
              <w:t>23c.</w:t>
            </w:r>
            <w:r w:rsidRPr="0053472F">
              <w:rPr>
                <w:b/>
                <w:i/>
              </w:rPr>
              <w:tab/>
              <w:t xml:space="preserve">wzywa Komisję i państwa członkowskie, aby wzmocniły kontrole w portach i urzędach celnych, w pełni wykorzystując nową agencję celną UE, chroniły rybaków przed przemytnikami narkotyków i przemytnikami migrantów </w:t>
            </w:r>
            <w:r w:rsidRPr="0053472F">
              <w:rPr>
                <w:b/>
                <w:i/>
              </w:rPr>
              <w:lastRenderedPageBreak/>
              <w:t>oraz innymi nielegalnymi działaniami, które zagrażają bezpieczeństwu rybaków i stabilności regionalnej, oraz poprawiły identyfikowalność importowanych produktów morskich;</w:t>
            </w:r>
          </w:p>
        </w:tc>
      </w:tr>
    </w:tbl>
    <w:p w14:paraId="065143F0"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6A80AF4" w14:textId="77777777" w:rsidR="002B5DB4" w:rsidRPr="0053472F" w:rsidRDefault="002B5DB4" w:rsidP="002B5DB4">
      <w:r w:rsidRPr="0053472F">
        <w:rPr>
          <w:rStyle w:val="HideTWBExt"/>
        </w:rPr>
        <w:t>&lt;/Amend&gt;</w:t>
      </w:r>
    </w:p>
    <w:p w14:paraId="6A14C08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300</w:t>
      </w:r>
      <w:r w:rsidRPr="0053472F">
        <w:rPr>
          <w:rStyle w:val="HideTWBExt"/>
          <w:b w:val="0"/>
        </w:rPr>
        <w:t>&lt;/NumAm&gt;</w:t>
      </w:r>
    </w:p>
    <w:p w14:paraId="392BC627"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5F5D9358" w14:textId="77777777" w:rsidR="002B5DB4" w:rsidRPr="0053472F" w:rsidRDefault="002B5DB4" w:rsidP="002B5DB4">
      <w:pPr>
        <w:pStyle w:val="NormalBold"/>
      </w:pPr>
      <w:r w:rsidRPr="0053472F">
        <w:rPr>
          <w:rStyle w:val="HideTWBExt"/>
          <w:b w:val="0"/>
        </w:rPr>
        <w:t>&lt;/RepeatBlock-By&gt;</w:t>
      </w:r>
    </w:p>
    <w:p w14:paraId="23EA744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47AC0EB" w14:textId="77777777" w:rsidR="002B5DB4" w:rsidRPr="0053472F" w:rsidRDefault="002B5DB4" w:rsidP="002B5DB4">
      <w:pPr>
        <w:pStyle w:val="NormalBold"/>
      </w:pPr>
      <w:r w:rsidRPr="0053472F">
        <w:rPr>
          <w:rStyle w:val="HideTWBExt"/>
          <w:b w:val="0"/>
        </w:rPr>
        <w:t>&lt;Article&gt;</w:t>
      </w:r>
      <w:r w:rsidRPr="0053472F">
        <w:t>Ustęp 24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836910B" w14:textId="77777777" w:rsidTr="00ED60A6">
        <w:trPr>
          <w:trHeight w:hRule="exact" w:val="240"/>
          <w:jc w:val="center"/>
        </w:trPr>
        <w:tc>
          <w:tcPr>
            <w:tcW w:w="9752" w:type="dxa"/>
            <w:gridSpan w:val="2"/>
            <w:tcBorders>
              <w:top w:val="nil"/>
              <w:left w:val="nil"/>
              <w:bottom w:val="nil"/>
              <w:right w:val="nil"/>
            </w:tcBorders>
          </w:tcPr>
          <w:p w14:paraId="2447F960" w14:textId="77777777" w:rsidR="002B5DB4" w:rsidRPr="0053472F" w:rsidRDefault="002B5DB4" w:rsidP="00ED60A6"/>
        </w:tc>
      </w:tr>
      <w:tr w:rsidR="002B5DB4" w:rsidRPr="0053472F" w14:paraId="59F7D382" w14:textId="77777777" w:rsidTr="00ED60A6">
        <w:trPr>
          <w:trHeight w:val="240"/>
          <w:jc w:val="center"/>
        </w:trPr>
        <w:tc>
          <w:tcPr>
            <w:tcW w:w="4876" w:type="dxa"/>
            <w:tcBorders>
              <w:top w:val="nil"/>
              <w:left w:val="nil"/>
              <w:bottom w:val="nil"/>
              <w:right w:val="nil"/>
            </w:tcBorders>
          </w:tcPr>
          <w:p w14:paraId="6067438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496D860" w14:textId="77777777" w:rsidR="002B5DB4" w:rsidRPr="0053472F" w:rsidRDefault="002B5DB4" w:rsidP="00ED60A6">
            <w:pPr>
              <w:pStyle w:val="AmColumnHeading"/>
            </w:pPr>
            <w:r w:rsidRPr="0053472F">
              <w:t>Poprawka</w:t>
            </w:r>
          </w:p>
        </w:tc>
      </w:tr>
      <w:tr w:rsidR="002B5DB4" w:rsidRPr="0053472F" w14:paraId="4C19524B" w14:textId="77777777" w:rsidTr="00ED60A6">
        <w:trPr>
          <w:jc w:val="center"/>
        </w:trPr>
        <w:tc>
          <w:tcPr>
            <w:tcW w:w="4876" w:type="dxa"/>
            <w:tcBorders>
              <w:top w:val="nil"/>
              <w:left w:val="nil"/>
              <w:bottom w:val="nil"/>
              <w:right w:val="nil"/>
            </w:tcBorders>
          </w:tcPr>
          <w:p w14:paraId="137A0D27" w14:textId="77777777" w:rsidR="002B5DB4" w:rsidRPr="0053472F" w:rsidRDefault="002B5DB4" w:rsidP="00ED60A6">
            <w:pPr>
              <w:pStyle w:val="Normal6a"/>
            </w:pPr>
            <w:r w:rsidRPr="0053472F">
              <w:rPr>
                <w:b/>
                <w:i/>
              </w:rPr>
              <w:t>24.</w:t>
            </w:r>
            <w:r w:rsidRPr="0053472F">
              <w:rPr>
                <w:b/>
                <w:i/>
              </w:rPr>
              <w:tab/>
              <w:t>zdecydowanie podkreśla, że potrzebne jest znaczące finansowanie dyplomacji oceanicznej, zwłaszcza w celu utrzymania strategicznego sektora rybołówstwa; z zaniepokojeniem zauważa, że we wnioskach dotyczących kolejnych wieloletnich ram finansowych przewidziano jedynie 2 mld EUR na rybołówstwo i akwakulturę na lata 2028–2034, co stanowi zaledwie jedną trzecią poprzedniego poziomu finansowania;</w:t>
            </w:r>
          </w:p>
        </w:tc>
        <w:tc>
          <w:tcPr>
            <w:tcW w:w="4876" w:type="dxa"/>
            <w:tcBorders>
              <w:top w:val="nil"/>
              <w:left w:val="nil"/>
              <w:bottom w:val="nil"/>
              <w:right w:val="nil"/>
            </w:tcBorders>
          </w:tcPr>
          <w:p w14:paraId="4C574C5C" w14:textId="77777777" w:rsidR="002B5DB4" w:rsidRPr="0053472F" w:rsidRDefault="002B5DB4" w:rsidP="00ED60A6">
            <w:pPr>
              <w:pStyle w:val="Normal6a"/>
            </w:pPr>
            <w:r w:rsidRPr="0053472F">
              <w:rPr>
                <w:b/>
                <w:i/>
              </w:rPr>
              <w:t>skreśla się</w:t>
            </w:r>
          </w:p>
        </w:tc>
      </w:tr>
    </w:tbl>
    <w:p w14:paraId="0276DE2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535BFB6" w14:textId="77777777" w:rsidR="002B5DB4" w:rsidRPr="0053472F" w:rsidRDefault="002B5DB4" w:rsidP="002B5DB4">
      <w:r w:rsidRPr="0053472F">
        <w:rPr>
          <w:rStyle w:val="HideTWBExt"/>
        </w:rPr>
        <w:t>&lt;/Amend&gt;</w:t>
      </w:r>
    </w:p>
    <w:p w14:paraId="5562108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301</w:t>
      </w:r>
      <w:r w:rsidRPr="0053472F">
        <w:rPr>
          <w:rStyle w:val="HideTWBExt"/>
          <w:b w:val="0"/>
        </w:rPr>
        <w:t>&lt;/NumAm&gt;</w:t>
      </w:r>
    </w:p>
    <w:p w14:paraId="2E21D541"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62FEE4E5" w14:textId="77777777" w:rsidR="002B5DB4" w:rsidRPr="0053472F" w:rsidRDefault="002B5DB4" w:rsidP="002B5DB4">
      <w:pPr>
        <w:pStyle w:val="NormalBold"/>
      </w:pPr>
      <w:r w:rsidRPr="0053472F">
        <w:rPr>
          <w:rStyle w:val="HideTWBExt"/>
          <w:b w:val="0"/>
        </w:rPr>
        <w:t>&lt;/RepeatBlock-By&gt;</w:t>
      </w:r>
    </w:p>
    <w:p w14:paraId="67A00D90"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2354E7E" w14:textId="77777777" w:rsidR="002B5DB4" w:rsidRPr="0053472F" w:rsidRDefault="002B5DB4" w:rsidP="002B5DB4">
      <w:pPr>
        <w:pStyle w:val="NormalBold"/>
      </w:pPr>
      <w:r w:rsidRPr="0053472F">
        <w:rPr>
          <w:rStyle w:val="HideTWBExt"/>
          <w:b w:val="0"/>
        </w:rPr>
        <w:t>&lt;Article&gt;</w:t>
      </w:r>
      <w:r w:rsidRPr="0053472F">
        <w:t>Ustęp 24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EF83E18" w14:textId="77777777" w:rsidTr="00ED60A6">
        <w:trPr>
          <w:trHeight w:hRule="exact" w:val="240"/>
          <w:jc w:val="center"/>
        </w:trPr>
        <w:tc>
          <w:tcPr>
            <w:tcW w:w="9752" w:type="dxa"/>
            <w:gridSpan w:val="2"/>
            <w:tcBorders>
              <w:top w:val="nil"/>
              <w:left w:val="nil"/>
              <w:bottom w:val="nil"/>
              <w:right w:val="nil"/>
            </w:tcBorders>
          </w:tcPr>
          <w:p w14:paraId="5210F0F1" w14:textId="77777777" w:rsidR="002B5DB4" w:rsidRPr="0053472F" w:rsidRDefault="002B5DB4" w:rsidP="00ED60A6"/>
        </w:tc>
      </w:tr>
      <w:tr w:rsidR="002B5DB4" w:rsidRPr="0053472F" w14:paraId="2CFC0A6D" w14:textId="77777777" w:rsidTr="00ED60A6">
        <w:trPr>
          <w:trHeight w:val="240"/>
          <w:jc w:val="center"/>
        </w:trPr>
        <w:tc>
          <w:tcPr>
            <w:tcW w:w="4876" w:type="dxa"/>
            <w:tcBorders>
              <w:top w:val="nil"/>
              <w:left w:val="nil"/>
              <w:bottom w:val="nil"/>
              <w:right w:val="nil"/>
            </w:tcBorders>
          </w:tcPr>
          <w:p w14:paraId="447308D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C261B90" w14:textId="77777777" w:rsidR="002B5DB4" w:rsidRPr="0053472F" w:rsidRDefault="002B5DB4" w:rsidP="00ED60A6">
            <w:pPr>
              <w:pStyle w:val="AmColumnHeading"/>
            </w:pPr>
            <w:r w:rsidRPr="0053472F">
              <w:t>Poprawka</w:t>
            </w:r>
          </w:p>
        </w:tc>
      </w:tr>
      <w:tr w:rsidR="002B5DB4" w:rsidRPr="0053472F" w14:paraId="4935CC17" w14:textId="77777777" w:rsidTr="00ED60A6">
        <w:trPr>
          <w:jc w:val="center"/>
        </w:trPr>
        <w:tc>
          <w:tcPr>
            <w:tcW w:w="4876" w:type="dxa"/>
            <w:tcBorders>
              <w:top w:val="nil"/>
              <w:left w:val="nil"/>
              <w:bottom w:val="nil"/>
              <w:right w:val="nil"/>
            </w:tcBorders>
          </w:tcPr>
          <w:p w14:paraId="5C28CA64" w14:textId="77777777" w:rsidR="002B5DB4" w:rsidRPr="0053472F" w:rsidRDefault="002B5DB4" w:rsidP="00ED60A6">
            <w:pPr>
              <w:pStyle w:val="Normal6a"/>
            </w:pPr>
            <w:r w:rsidRPr="0053472F">
              <w:t>24.</w:t>
            </w:r>
            <w:r w:rsidRPr="0053472F">
              <w:tab/>
              <w:t xml:space="preserve">zdecydowanie podkreśla, że potrzebne jest znaczące finansowanie dyplomacji oceanicznej, zwłaszcza w celu utrzymania strategicznego sektora rybołówstwa; z zaniepokojeniem zauważa, że we wnioskach dotyczących kolejnych </w:t>
            </w:r>
            <w:r w:rsidRPr="0053472F">
              <w:lastRenderedPageBreak/>
              <w:t>wieloletnich ram finansowych przewidziano jedynie 2 mld EUR na rybołówstwo i akwakulturę na lata 2028–2034, co stanowi zaledwie jedną trzecią poprzedniego poziomu finansowania;</w:t>
            </w:r>
          </w:p>
        </w:tc>
        <w:tc>
          <w:tcPr>
            <w:tcW w:w="4876" w:type="dxa"/>
            <w:tcBorders>
              <w:top w:val="nil"/>
              <w:left w:val="nil"/>
              <w:bottom w:val="nil"/>
              <w:right w:val="nil"/>
            </w:tcBorders>
          </w:tcPr>
          <w:p w14:paraId="23E95385" w14:textId="77777777" w:rsidR="002B5DB4" w:rsidRPr="0053472F" w:rsidRDefault="002B5DB4" w:rsidP="00ED60A6">
            <w:pPr>
              <w:pStyle w:val="Normal6a"/>
            </w:pPr>
            <w:r w:rsidRPr="0053472F">
              <w:lastRenderedPageBreak/>
              <w:t>24.</w:t>
            </w:r>
            <w:r w:rsidRPr="0053472F">
              <w:tab/>
              <w:t xml:space="preserve">zdecydowanie podkreśla, że potrzebne jest znaczące finansowanie dyplomacji oceanicznej, zwłaszcza w celu utrzymania strategicznego sektora rybołówstwa; z zaniepokojeniem zauważa, że we wnioskach dotyczących kolejnych </w:t>
            </w:r>
            <w:r w:rsidRPr="0053472F">
              <w:lastRenderedPageBreak/>
              <w:t>wieloletnich ram finansowych przewidziano jedynie 2 mld EUR na rybołówstwo i akwakulturę na lata 2028–2034, co stanowi zaledwie jedną trzecią poprzedniego poziomu finansowania;</w:t>
            </w:r>
            <w:r w:rsidRPr="0053472F">
              <w:rPr>
                <w:b/>
                <w:i/>
              </w:rPr>
              <w:t> wzywa do zwiększenia wsparcia finansowego i politycznego dla tradycyjnych zrównoważonych praktyk rybołówstwa, a także dla tradycyjnego rybołówstwa łodziowego; uznaje potrzebę przyznania regionom najbardziej oddalonym większej autonomii w zakresie finansowania i prawodawstwa, w tym poprzez przywrócenie programu szczególnych opcji na rzecz regionów oddalonych i wyspiarskich (programu POSEI dla rybołówstwa), który został włączony do EFMRA, aby wspierać sektor w przezwyciężaniu niekorzystnych warunków strukturalnych i zapewnić długoterminową rentowność lokalnych społeczności rybackich;</w:t>
            </w:r>
          </w:p>
        </w:tc>
      </w:tr>
    </w:tbl>
    <w:p w14:paraId="2FE35FBB"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0DC4673" w14:textId="77777777" w:rsidR="002B5DB4" w:rsidRPr="0053472F" w:rsidRDefault="002B5DB4" w:rsidP="002B5DB4">
      <w:r w:rsidRPr="0053472F">
        <w:rPr>
          <w:rStyle w:val="HideTWBExt"/>
        </w:rPr>
        <w:t>&lt;/Amend&gt;</w:t>
      </w:r>
    </w:p>
    <w:p w14:paraId="0A3785D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302</w:t>
      </w:r>
      <w:r w:rsidRPr="0053472F">
        <w:rPr>
          <w:rStyle w:val="HideTWBExt"/>
          <w:b w:val="0"/>
        </w:rPr>
        <w:t>&lt;/NumAm&gt;</w:t>
      </w:r>
    </w:p>
    <w:p w14:paraId="0F152540" w14:textId="77777777" w:rsidR="002B5DB4" w:rsidRPr="0053472F" w:rsidRDefault="002B5DB4" w:rsidP="002B5DB4">
      <w:pPr>
        <w:pStyle w:val="NormalBold"/>
      </w:pPr>
      <w:r w:rsidRPr="0053472F">
        <w:rPr>
          <w:rStyle w:val="HideTWBExt"/>
          <w:b w:val="0"/>
        </w:rPr>
        <w:t>&lt;RepeatBlock-By&gt;&lt;Members&gt;</w:t>
      </w:r>
      <w:r w:rsidRPr="0053472F">
        <w:t>Sander Smit</w:t>
      </w:r>
      <w:r w:rsidRPr="0053472F">
        <w:rPr>
          <w:rStyle w:val="HideTWBExt"/>
          <w:b w:val="0"/>
        </w:rPr>
        <w:t>&lt;/Members&gt;</w:t>
      </w:r>
    </w:p>
    <w:p w14:paraId="3942D3EE" w14:textId="77777777" w:rsidR="002B5DB4" w:rsidRPr="0053472F" w:rsidRDefault="002B5DB4" w:rsidP="002B5DB4">
      <w:pPr>
        <w:pStyle w:val="NormalBold"/>
      </w:pPr>
      <w:r w:rsidRPr="0053472F">
        <w:rPr>
          <w:rStyle w:val="HideTWBExt"/>
          <w:b w:val="0"/>
        </w:rPr>
        <w:t>&lt;/RepeatBlock-By&gt;</w:t>
      </w:r>
    </w:p>
    <w:p w14:paraId="53C91678"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646FDE98" w14:textId="77777777" w:rsidR="002B5DB4" w:rsidRPr="0053472F" w:rsidRDefault="002B5DB4" w:rsidP="002B5DB4">
      <w:pPr>
        <w:pStyle w:val="NormalBold"/>
      </w:pPr>
      <w:r w:rsidRPr="0053472F">
        <w:rPr>
          <w:rStyle w:val="HideTWBExt"/>
          <w:b w:val="0"/>
        </w:rPr>
        <w:t>&lt;Article&gt;</w:t>
      </w:r>
      <w:r w:rsidRPr="0053472F">
        <w:t>Ustęp 24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5A8723BC" w14:textId="77777777" w:rsidTr="00ED60A6">
        <w:trPr>
          <w:trHeight w:hRule="exact" w:val="240"/>
          <w:jc w:val="center"/>
        </w:trPr>
        <w:tc>
          <w:tcPr>
            <w:tcW w:w="9752" w:type="dxa"/>
            <w:gridSpan w:val="2"/>
            <w:tcBorders>
              <w:top w:val="nil"/>
              <w:left w:val="nil"/>
              <w:bottom w:val="nil"/>
              <w:right w:val="nil"/>
            </w:tcBorders>
          </w:tcPr>
          <w:p w14:paraId="32BB67BA" w14:textId="77777777" w:rsidR="002B5DB4" w:rsidRPr="0053472F" w:rsidRDefault="002B5DB4" w:rsidP="00ED60A6"/>
        </w:tc>
      </w:tr>
      <w:tr w:rsidR="002B5DB4" w:rsidRPr="0053472F" w14:paraId="001F27D5" w14:textId="77777777" w:rsidTr="00ED60A6">
        <w:trPr>
          <w:trHeight w:val="240"/>
          <w:jc w:val="center"/>
        </w:trPr>
        <w:tc>
          <w:tcPr>
            <w:tcW w:w="4876" w:type="dxa"/>
            <w:tcBorders>
              <w:top w:val="nil"/>
              <w:left w:val="nil"/>
              <w:bottom w:val="nil"/>
              <w:right w:val="nil"/>
            </w:tcBorders>
          </w:tcPr>
          <w:p w14:paraId="0D72C2FC"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6AEEF4E" w14:textId="77777777" w:rsidR="002B5DB4" w:rsidRPr="0053472F" w:rsidRDefault="002B5DB4" w:rsidP="00ED60A6">
            <w:pPr>
              <w:pStyle w:val="AmColumnHeading"/>
            </w:pPr>
            <w:r w:rsidRPr="0053472F">
              <w:t>Poprawka</w:t>
            </w:r>
          </w:p>
        </w:tc>
      </w:tr>
      <w:tr w:rsidR="002B5DB4" w:rsidRPr="0053472F" w14:paraId="136D3380" w14:textId="77777777" w:rsidTr="00ED60A6">
        <w:trPr>
          <w:jc w:val="center"/>
        </w:trPr>
        <w:tc>
          <w:tcPr>
            <w:tcW w:w="4876" w:type="dxa"/>
            <w:tcBorders>
              <w:top w:val="nil"/>
              <w:left w:val="nil"/>
              <w:bottom w:val="nil"/>
              <w:right w:val="nil"/>
            </w:tcBorders>
          </w:tcPr>
          <w:p w14:paraId="4647B519" w14:textId="77777777" w:rsidR="002B5DB4" w:rsidRPr="0053472F" w:rsidRDefault="002B5DB4" w:rsidP="00ED60A6">
            <w:pPr>
              <w:pStyle w:val="Normal6a"/>
            </w:pPr>
            <w:r w:rsidRPr="0053472F">
              <w:t>24.</w:t>
            </w:r>
            <w:r w:rsidRPr="0053472F">
              <w:tab/>
              <w:t>zdecydowanie podkreśla, że potrzebne jest znaczące finansowanie dyplomacji oceanicznej, zwłaszcza w celu utrzymania strategicznego sektora rybołówstwa; z zaniepokojeniem zauważa, że we wnioskach dotyczących kolejnych wieloletnich ram finansowych przewidziano jedynie 2 mld EUR na rybołówstwo i akwakulturę na lata 2028–2034, co stanowi zaledwie jedną trzecią poprzedniego poziomu finansowania;</w:t>
            </w:r>
          </w:p>
        </w:tc>
        <w:tc>
          <w:tcPr>
            <w:tcW w:w="4876" w:type="dxa"/>
            <w:tcBorders>
              <w:top w:val="nil"/>
              <w:left w:val="nil"/>
              <w:bottom w:val="nil"/>
              <w:right w:val="nil"/>
            </w:tcBorders>
          </w:tcPr>
          <w:p w14:paraId="47FB6C0E" w14:textId="77777777" w:rsidR="002B5DB4" w:rsidRPr="0053472F" w:rsidRDefault="002B5DB4" w:rsidP="00ED60A6">
            <w:pPr>
              <w:pStyle w:val="Normal6a"/>
            </w:pPr>
            <w:r w:rsidRPr="0053472F">
              <w:t>24.</w:t>
            </w:r>
            <w:r w:rsidRPr="0053472F">
              <w:tab/>
              <w:t>zdecydowanie podkreśla, że potrzebne jest znaczące finansowanie dyplomacji oceanicznej, zwłaszcza w celu utrzymania strategicznego sektora rybołówstwa; z zaniepokojeniem zauważa, że we wnioskach dotyczących kolejnych wieloletnich ram finansowych przewidziano jedynie 2 mld EUR na rybołówstwo i akwakulturę na lata 2028–2034, co stanowi zaledwie jedną trzecią poprzedniego poziomu finansowania;</w:t>
            </w:r>
            <w:r w:rsidRPr="0053472F">
              <w:rPr>
                <w:b/>
                <w:i/>
              </w:rPr>
              <w:t xml:space="preserve"> wzywa do znacznego zwiększenia środków finansowych </w:t>
            </w:r>
            <w:r w:rsidRPr="0053472F">
              <w:rPr>
                <w:b/>
                <w:i/>
              </w:rPr>
              <w:lastRenderedPageBreak/>
              <w:t>przeznaczonych na ten cel, aby zagwarantować, że UE będzie w stanie wywiązać się ze swoich globalnych zobowiązań, wzmocnić swoją strategiczną rolę i wspierać przyszłą odporność społeczności nadbrzeżnych;</w:t>
            </w:r>
          </w:p>
        </w:tc>
      </w:tr>
    </w:tbl>
    <w:p w14:paraId="5F5D63E1"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CCD994A" w14:textId="77777777" w:rsidR="002B5DB4" w:rsidRPr="0053472F" w:rsidRDefault="002B5DB4" w:rsidP="002B5DB4">
      <w:r w:rsidRPr="0053472F">
        <w:rPr>
          <w:rStyle w:val="HideTWBExt"/>
        </w:rPr>
        <w:t>&lt;/Amend&gt;</w:t>
      </w:r>
    </w:p>
    <w:p w14:paraId="0BCBFC3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303</w:t>
      </w:r>
      <w:r w:rsidRPr="0053472F">
        <w:rPr>
          <w:rStyle w:val="HideTWBExt"/>
          <w:b w:val="0"/>
        </w:rPr>
        <w:t>&lt;/NumAm&gt;</w:t>
      </w:r>
    </w:p>
    <w:p w14:paraId="2B9895B1"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17B35F80" w14:textId="77777777" w:rsidR="002B5DB4" w:rsidRPr="0053472F" w:rsidRDefault="002B5DB4" w:rsidP="002B5DB4">
      <w:pPr>
        <w:pStyle w:val="NormalBold"/>
      </w:pPr>
      <w:r w:rsidRPr="0053472F">
        <w:rPr>
          <w:rStyle w:val="HideTWBExt"/>
          <w:b w:val="0"/>
        </w:rPr>
        <w:t>&lt;/RepeatBlock-By&gt;</w:t>
      </w:r>
    </w:p>
    <w:p w14:paraId="57636DD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C78CD3C" w14:textId="77777777" w:rsidR="002B5DB4" w:rsidRPr="0053472F" w:rsidRDefault="002B5DB4" w:rsidP="002B5DB4">
      <w:pPr>
        <w:pStyle w:val="NormalBold"/>
      </w:pPr>
      <w:r w:rsidRPr="0053472F">
        <w:rPr>
          <w:rStyle w:val="HideTWBExt"/>
          <w:b w:val="0"/>
        </w:rPr>
        <w:t>&lt;Article&gt;</w:t>
      </w:r>
      <w:r w:rsidRPr="0053472F">
        <w:t>Ustęp 24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93C7C69" w14:textId="77777777" w:rsidTr="00ED60A6">
        <w:trPr>
          <w:trHeight w:hRule="exact" w:val="240"/>
          <w:jc w:val="center"/>
        </w:trPr>
        <w:tc>
          <w:tcPr>
            <w:tcW w:w="9752" w:type="dxa"/>
            <w:gridSpan w:val="2"/>
            <w:tcBorders>
              <w:top w:val="nil"/>
              <w:left w:val="nil"/>
              <w:bottom w:val="nil"/>
              <w:right w:val="nil"/>
            </w:tcBorders>
          </w:tcPr>
          <w:p w14:paraId="61663642" w14:textId="77777777" w:rsidR="002B5DB4" w:rsidRPr="0053472F" w:rsidRDefault="002B5DB4" w:rsidP="00ED60A6"/>
        </w:tc>
      </w:tr>
      <w:tr w:rsidR="002B5DB4" w:rsidRPr="0053472F" w14:paraId="600596E2" w14:textId="77777777" w:rsidTr="00ED60A6">
        <w:trPr>
          <w:trHeight w:val="240"/>
          <w:jc w:val="center"/>
        </w:trPr>
        <w:tc>
          <w:tcPr>
            <w:tcW w:w="4876" w:type="dxa"/>
            <w:tcBorders>
              <w:top w:val="nil"/>
              <w:left w:val="nil"/>
              <w:bottom w:val="nil"/>
              <w:right w:val="nil"/>
            </w:tcBorders>
          </w:tcPr>
          <w:p w14:paraId="107D9A5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D96DF69" w14:textId="77777777" w:rsidR="002B5DB4" w:rsidRPr="0053472F" w:rsidRDefault="002B5DB4" w:rsidP="00ED60A6">
            <w:pPr>
              <w:pStyle w:val="AmColumnHeading"/>
            </w:pPr>
            <w:r w:rsidRPr="0053472F">
              <w:t>Poprawka</w:t>
            </w:r>
          </w:p>
        </w:tc>
      </w:tr>
      <w:tr w:rsidR="002B5DB4" w:rsidRPr="0053472F" w14:paraId="212952D9" w14:textId="77777777" w:rsidTr="00ED60A6">
        <w:trPr>
          <w:jc w:val="center"/>
        </w:trPr>
        <w:tc>
          <w:tcPr>
            <w:tcW w:w="4876" w:type="dxa"/>
            <w:tcBorders>
              <w:top w:val="nil"/>
              <w:left w:val="nil"/>
              <w:bottom w:val="nil"/>
              <w:right w:val="nil"/>
            </w:tcBorders>
          </w:tcPr>
          <w:p w14:paraId="517A50D7" w14:textId="77777777" w:rsidR="002B5DB4" w:rsidRPr="0053472F" w:rsidRDefault="002B5DB4" w:rsidP="00ED60A6">
            <w:pPr>
              <w:pStyle w:val="Normal6a"/>
            </w:pPr>
            <w:r w:rsidRPr="0053472F">
              <w:t>24.</w:t>
            </w:r>
            <w:r w:rsidRPr="0053472F">
              <w:tab/>
              <w:t xml:space="preserve">zdecydowanie podkreśla, że potrzebne jest znaczące finansowanie dyplomacji oceanicznej, zwłaszcza w celu utrzymania strategicznego sektora rybołówstwa; </w:t>
            </w:r>
            <w:r w:rsidRPr="0053472F">
              <w:rPr>
                <w:b/>
                <w:i/>
              </w:rPr>
              <w:t>z zaniepokojeniem zauważa, że we wnioskach dotyczących kolejnych wieloletnich ram finansowych przewidziano jedynie 2 mld EUR na rybołówstwo i akwakulturę</w:t>
            </w:r>
            <w:r w:rsidRPr="0053472F">
              <w:t xml:space="preserve"> na lata 2028–2034</w:t>
            </w:r>
            <w:r w:rsidRPr="0053472F">
              <w:rPr>
                <w:b/>
                <w:i/>
              </w:rPr>
              <w:t>, co stanowi zaledwie jedną trzecią poprzedniego poziomu finansowania;</w:t>
            </w:r>
          </w:p>
        </w:tc>
        <w:tc>
          <w:tcPr>
            <w:tcW w:w="4876" w:type="dxa"/>
            <w:tcBorders>
              <w:top w:val="nil"/>
              <w:left w:val="nil"/>
              <w:bottom w:val="nil"/>
              <w:right w:val="nil"/>
            </w:tcBorders>
          </w:tcPr>
          <w:p w14:paraId="5C7C21CB" w14:textId="77777777" w:rsidR="002B5DB4" w:rsidRPr="0053472F" w:rsidRDefault="002B5DB4" w:rsidP="00ED60A6">
            <w:pPr>
              <w:pStyle w:val="Normal6a"/>
            </w:pPr>
            <w:r w:rsidRPr="0053472F">
              <w:t>24.</w:t>
            </w:r>
            <w:r w:rsidRPr="0053472F">
              <w:tab/>
              <w:t xml:space="preserve">zdecydowanie podkreśla, że potrzebne jest znaczące finansowanie dyplomacji oceanicznej, zwłaszcza w celu utrzymania strategicznego sektora rybołówstwa; </w:t>
            </w:r>
            <w:r w:rsidRPr="0053472F">
              <w:rPr>
                <w:b/>
                <w:i/>
              </w:rPr>
              <w:t>akcentuje absolutną konieczność przywrócenia środków finansowych przeznaczonych dla tego sektora w kolejnych wieloletnich ramach finansowych w odniesieniu do rybołówstwa i akwakultury</w:t>
            </w:r>
            <w:r w:rsidRPr="0053472F">
              <w:t xml:space="preserve"> na lata 2028–2034 </w:t>
            </w:r>
            <w:r w:rsidRPr="0053472F">
              <w:rPr>
                <w:b/>
                <w:i/>
              </w:rPr>
              <w:t>oraz zapewnienia środków nie mniejszych niż w obecnych WRF; szczególnie w odniesieniu do celów strategicznych i szczegółowych wskazanych przez Komisję w związku z Europejskim paktem na rzecz wszechoceanu i całą wspólną polityką rybołówstwa</w:t>
            </w:r>
            <w:r w:rsidRPr="0053472F">
              <w:t>;</w:t>
            </w:r>
          </w:p>
        </w:tc>
      </w:tr>
    </w:tbl>
    <w:p w14:paraId="495C0A1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6AFC54EB" w14:textId="77777777" w:rsidR="002B5DB4" w:rsidRPr="0053472F" w:rsidRDefault="002B5DB4" w:rsidP="002B5DB4">
      <w:r w:rsidRPr="0053472F">
        <w:rPr>
          <w:rStyle w:val="HideTWBExt"/>
        </w:rPr>
        <w:t>&lt;/Amend&gt;</w:t>
      </w:r>
    </w:p>
    <w:p w14:paraId="24AC66D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304</w:t>
      </w:r>
      <w:r w:rsidRPr="0053472F">
        <w:rPr>
          <w:rStyle w:val="HideTWBExt"/>
          <w:b w:val="0"/>
        </w:rPr>
        <w:t>&lt;/NumAm&gt;</w:t>
      </w:r>
    </w:p>
    <w:p w14:paraId="04F21B4E" w14:textId="77777777" w:rsidR="002B5DB4" w:rsidRPr="0053472F" w:rsidRDefault="002B5DB4" w:rsidP="002B5DB4">
      <w:pPr>
        <w:pStyle w:val="NormalBold"/>
      </w:pPr>
      <w:r w:rsidRPr="0053472F">
        <w:rPr>
          <w:rStyle w:val="HideTWBExt"/>
          <w:b w:val="0"/>
        </w:rPr>
        <w:t>&lt;RepeatBlock-By&gt;&lt;Members&gt;</w:t>
      </w:r>
      <w:r w:rsidRPr="0053472F">
        <w:t>Emma Fourreau, Sebastian Everding, Luke Ming Flanagan</w:t>
      </w:r>
      <w:r w:rsidRPr="0053472F">
        <w:rPr>
          <w:rStyle w:val="HideTWBExt"/>
          <w:b w:val="0"/>
        </w:rPr>
        <w:t>&lt;/Members&gt;</w:t>
      </w:r>
    </w:p>
    <w:p w14:paraId="570E209A" w14:textId="77777777" w:rsidR="002B5DB4" w:rsidRPr="0053472F" w:rsidRDefault="002B5DB4" w:rsidP="002B5DB4">
      <w:pPr>
        <w:pStyle w:val="NormalBold"/>
      </w:pPr>
      <w:r w:rsidRPr="0053472F">
        <w:rPr>
          <w:rStyle w:val="HideTWBExt"/>
          <w:b w:val="0"/>
        </w:rPr>
        <w:t>&lt;/RepeatBlock-By&gt;</w:t>
      </w:r>
    </w:p>
    <w:p w14:paraId="5405A6A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7D77EC1" w14:textId="77777777" w:rsidR="002B5DB4" w:rsidRPr="0053472F" w:rsidRDefault="002B5DB4" w:rsidP="002B5DB4">
      <w:pPr>
        <w:pStyle w:val="NormalBold"/>
      </w:pPr>
      <w:r w:rsidRPr="0053472F">
        <w:rPr>
          <w:rStyle w:val="HideTWBExt"/>
          <w:b w:val="0"/>
        </w:rPr>
        <w:t>&lt;Article&gt;</w:t>
      </w:r>
      <w:r w:rsidRPr="0053472F">
        <w:t>Ustęp 24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60B10BEB" w14:textId="77777777" w:rsidTr="00ED60A6">
        <w:trPr>
          <w:trHeight w:hRule="exact" w:val="240"/>
          <w:jc w:val="center"/>
        </w:trPr>
        <w:tc>
          <w:tcPr>
            <w:tcW w:w="9752" w:type="dxa"/>
            <w:gridSpan w:val="2"/>
            <w:tcBorders>
              <w:top w:val="nil"/>
              <w:left w:val="nil"/>
              <w:bottom w:val="nil"/>
              <w:right w:val="nil"/>
            </w:tcBorders>
          </w:tcPr>
          <w:p w14:paraId="21269865" w14:textId="77777777" w:rsidR="002B5DB4" w:rsidRPr="0053472F" w:rsidRDefault="002B5DB4" w:rsidP="00ED60A6"/>
        </w:tc>
      </w:tr>
      <w:tr w:rsidR="002B5DB4" w:rsidRPr="0053472F" w14:paraId="5B33B45C" w14:textId="77777777" w:rsidTr="00ED60A6">
        <w:trPr>
          <w:trHeight w:val="240"/>
          <w:jc w:val="center"/>
        </w:trPr>
        <w:tc>
          <w:tcPr>
            <w:tcW w:w="4876" w:type="dxa"/>
            <w:tcBorders>
              <w:top w:val="nil"/>
              <w:left w:val="nil"/>
              <w:bottom w:val="nil"/>
              <w:right w:val="nil"/>
            </w:tcBorders>
          </w:tcPr>
          <w:p w14:paraId="03231D2D" w14:textId="77777777" w:rsidR="002B5DB4" w:rsidRPr="0053472F" w:rsidRDefault="002B5DB4" w:rsidP="00ED60A6">
            <w:pPr>
              <w:pStyle w:val="AmColumnHeading"/>
            </w:pPr>
            <w:r w:rsidRPr="0053472F">
              <w:lastRenderedPageBreak/>
              <w:t>Projekt rezolucji</w:t>
            </w:r>
          </w:p>
        </w:tc>
        <w:tc>
          <w:tcPr>
            <w:tcW w:w="4876" w:type="dxa"/>
            <w:tcBorders>
              <w:top w:val="nil"/>
              <w:left w:val="nil"/>
              <w:bottom w:val="nil"/>
              <w:right w:val="nil"/>
            </w:tcBorders>
          </w:tcPr>
          <w:p w14:paraId="752302EA" w14:textId="77777777" w:rsidR="002B5DB4" w:rsidRPr="0053472F" w:rsidRDefault="002B5DB4" w:rsidP="00ED60A6">
            <w:pPr>
              <w:pStyle w:val="AmColumnHeading"/>
            </w:pPr>
            <w:r w:rsidRPr="0053472F">
              <w:t>Poprawka</w:t>
            </w:r>
          </w:p>
        </w:tc>
      </w:tr>
      <w:tr w:rsidR="002B5DB4" w:rsidRPr="0053472F" w14:paraId="59403C22" w14:textId="77777777" w:rsidTr="00ED60A6">
        <w:trPr>
          <w:jc w:val="center"/>
        </w:trPr>
        <w:tc>
          <w:tcPr>
            <w:tcW w:w="4876" w:type="dxa"/>
            <w:tcBorders>
              <w:top w:val="nil"/>
              <w:left w:val="nil"/>
              <w:bottom w:val="nil"/>
              <w:right w:val="nil"/>
            </w:tcBorders>
          </w:tcPr>
          <w:p w14:paraId="699B06CF" w14:textId="77777777" w:rsidR="002B5DB4" w:rsidRPr="0053472F" w:rsidRDefault="002B5DB4" w:rsidP="00ED60A6">
            <w:pPr>
              <w:pStyle w:val="Normal6a"/>
            </w:pPr>
            <w:r w:rsidRPr="0053472F">
              <w:t>24.</w:t>
            </w:r>
            <w:r w:rsidRPr="0053472F">
              <w:tab/>
              <w:t xml:space="preserve">zdecydowanie podkreśla, że potrzebne jest znaczące finansowanie dyplomacji oceanicznej, zwłaszcza w celu utrzymania </w:t>
            </w:r>
            <w:r w:rsidRPr="0053472F">
              <w:rPr>
                <w:b/>
                <w:i/>
              </w:rPr>
              <w:t xml:space="preserve">strategicznego sektora </w:t>
            </w:r>
            <w:r w:rsidRPr="0053472F">
              <w:t>rybołówstwa; z zaniepokojeniem zauważa, że we wnioskach dotyczących kolejnych wieloletnich ram finansowych przewidziano jedynie 2 mld EUR na rybołówstwo i akwakulturę na lata 2028–2034, co stanowi zaledwie jedną trzecią poprzedniego poziomu finansowania;</w:t>
            </w:r>
          </w:p>
        </w:tc>
        <w:tc>
          <w:tcPr>
            <w:tcW w:w="4876" w:type="dxa"/>
            <w:tcBorders>
              <w:top w:val="nil"/>
              <w:left w:val="nil"/>
              <w:bottom w:val="nil"/>
              <w:right w:val="nil"/>
            </w:tcBorders>
          </w:tcPr>
          <w:p w14:paraId="7B6127C9" w14:textId="77777777" w:rsidR="002B5DB4" w:rsidRPr="0053472F" w:rsidRDefault="002B5DB4" w:rsidP="00ED60A6">
            <w:pPr>
              <w:pStyle w:val="Normal6a"/>
            </w:pPr>
            <w:r w:rsidRPr="0053472F">
              <w:t>24.</w:t>
            </w:r>
            <w:r w:rsidRPr="0053472F">
              <w:tab/>
              <w:t xml:space="preserve">zdecydowanie podkreśla, że potrzebne jest znaczące finansowanie dyplomacji oceanicznej, zwłaszcza w celu utrzymania </w:t>
            </w:r>
            <w:r w:rsidRPr="0053472F">
              <w:rPr>
                <w:b/>
                <w:i/>
              </w:rPr>
              <w:t xml:space="preserve">dynamicznego i odpornego </w:t>
            </w:r>
            <w:r w:rsidRPr="0053472F">
              <w:t xml:space="preserve">rybołówstwa </w:t>
            </w:r>
            <w:r w:rsidRPr="0053472F">
              <w:rPr>
                <w:b/>
                <w:i/>
              </w:rPr>
              <w:t>oraz ochrony żywych zasobów morskich i ekosystemów na całym świecie</w:t>
            </w:r>
            <w:r w:rsidRPr="0053472F">
              <w:t>; z zaniepokojeniem zauważa, że we wnioskach dotyczących kolejnych wieloletnich ram finansowych przewidziano jedynie 2 mld EUR na rybołówstwo i akwakulturę na lata 2028–2034, co stanowi zaledwie jedną trzecią poprzedniego poziomu finansowania;</w:t>
            </w:r>
          </w:p>
        </w:tc>
      </w:tr>
    </w:tbl>
    <w:p w14:paraId="104FD6C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61EF050D" w14:textId="77777777" w:rsidR="002B5DB4" w:rsidRPr="0053472F" w:rsidRDefault="002B5DB4" w:rsidP="002B5DB4">
      <w:r w:rsidRPr="0053472F">
        <w:rPr>
          <w:rStyle w:val="HideTWBExt"/>
        </w:rPr>
        <w:t>&lt;/Amend&gt;</w:t>
      </w:r>
    </w:p>
    <w:p w14:paraId="72FFD3BE"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305</w:t>
      </w:r>
      <w:r w:rsidRPr="0053472F">
        <w:rPr>
          <w:rStyle w:val="HideTWBExt"/>
          <w:b w:val="0"/>
        </w:rPr>
        <w:t>&lt;/NumAm&gt;</w:t>
      </w:r>
    </w:p>
    <w:p w14:paraId="5B6B16EF"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365BB2DB" w14:textId="77777777" w:rsidR="002B5DB4" w:rsidRPr="0053472F" w:rsidRDefault="002B5DB4" w:rsidP="002B5DB4">
      <w:r w:rsidRPr="0053472F">
        <w:rPr>
          <w:rStyle w:val="HideTWBExt"/>
        </w:rPr>
        <w:t>&lt;AuNomDe&gt;</w:t>
      </w:r>
      <w:r w:rsidRPr="0053472F">
        <w:rPr>
          <w:rStyle w:val="HideTWBInt"/>
        </w:rPr>
        <w:t>{Verts/ALE}</w:t>
      </w:r>
      <w:r w:rsidRPr="0053472F">
        <w:t>w imieniu grupy Verts/ALE</w:t>
      </w:r>
      <w:r w:rsidRPr="0053472F">
        <w:rPr>
          <w:rStyle w:val="HideTWBExt"/>
        </w:rPr>
        <w:t>&lt;/AuNomDe&gt;</w:t>
      </w:r>
    </w:p>
    <w:p w14:paraId="76E941D7" w14:textId="77777777" w:rsidR="002B5DB4" w:rsidRPr="0053472F" w:rsidRDefault="002B5DB4" w:rsidP="002B5DB4">
      <w:pPr>
        <w:pStyle w:val="NormalBold"/>
      </w:pPr>
      <w:r w:rsidRPr="0053472F">
        <w:rPr>
          <w:rStyle w:val="HideTWBExt"/>
          <w:b w:val="0"/>
        </w:rPr>
        <w:t>&lt;/RepeatBlock-By&gt;</w:t>
      </w:r>
    </w:p>
    <w:p w14:paraId="6D8FBD7A"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E64F292" w14:textId="77777777" w:rsidR="002B5DB4" w:rsidRPr="0053472F" w:rsidRDefault="002B5DB4" w:rsidP="002B5DB4">
      <w:pPr>
        <w:pStyle w:val="NormalBold"/>
      </w:pPr>
      <w:r w:rsidRPr="0053472F">
        <w:rPr>
          <w:rStyle w:val="HideTWBExt"/>
          <w:b w:val="0"/>
        </w:rPr>
        <w:t>&lt;Article&gt;</w:t>
      </w:r>
      <w:r w:rsidRPr="0053472F">
        <w:t>Ustęp 24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23CC76D" w14:textId="77777777" w:rsidTr="00ED60A6">
        <w:trPr>
          <w:trHeight w:hRule="exact" w:val="240"/>
          <w:jc w:val="center"/>
        </w:trPr>
        <w:tc>
          <w:tcPr>
            <w:tcW w:w="9752" w:type="dxa"/>
            <w:gridSpan w:val="2"/>
            <w:tcBorders>
              <w:top w:val="nil"/>
              <w:left w:val="nil"/>
              <w:bottom w:val="nil"/>
              <w:right w:val="nil"/>
            </w:tcBorders>
          </w:tcPr>
          <w:p w14:paraId="41BAB19E" w14:textId="77777777" w:rsidR="002B5DB4" w:rsidRPr="0053472F" w:rsidRDefault="002B5DB4" w:rsidP="00ED60A6"/>
        </w:tc>
      </w:tr>
      <w:tr w:rsidR="002B5DB4" w:rsidRPr="0053472F" w14:paraId="6D7A761E" w14:textId="77777777" w:rsidTr="00ED60A6">
        <w:trPr>
          <w:trHeight w:val="240"/>
          <w:jc w:val="center"/>
        </w:trPr>
        <w:tc>
          <w:tcPr>
            <w:tcW w:w="4876" w:type="dxa"/>
            <w:tcBorders>
              <w:top w:val="nil"/>
              <w:left w:val="nil"/>
              <w:bottom w:val="nil"/>
              <w:right w:val="nil"/>
            </w:tcBorders>
          </w:tcPr>
          <w:p w14:paraId="60BB6FF2"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11C27E78" w14:textId="77777777" w:rsidR="002B5DB4" w:rsidRPr="0053472F" w:rsidRDefault="002B5DB4" w:rsidP="00ED60A6">
            <w:pPr>
              <w:pStyle w:val="AmColumnHeading"/>
            </w:pPr>
            <w:r w:rsidRPr="0053472F">
              <w:t>Poprawka</w:t>
            </w:r>
          </w:p>
        </w:tc>
      </w:tr>
      <w:tr w:rsidR="002B5DB4" w:rsidRPr="0053472F" w14:paraId="2909F7CB" w14:textId="77777777" w:rsidTr="00ED60A6">
        <w:trPr>
          <w:jc w:val="center"/>
        </w:trPr>
        <w:tc>
          <w:tcPr>
            <w:tcW w:w="4876" w:type="dxa"/>
            <w:tcBorders>
              <w:top w:val="nil"/>
              <w:left w:val="nil"/>
              <w:bottom w:val="nil"/>
              <w:right w:val="nil"/>
            </w:tcBorders>
          </w:tcPr>
          <w:p w14:paraId="0E124367" w14:textId="77777777" w:rsidR="002B5DB4" w:rsidRPr="0053472F" w:rsidRDefault="002B5DB4" w:rsidP="00ED60A6">
            <w:pPr>
              <w:pStyle w:val="Normal6a"/>
            </w:pPr>
            <w:r w:rsidRPr="0053472F">
              <w:t>24.</w:t>
            </w:r>
            <w:r w:rsidRPr="0053472F">
              <w:tab/>
              <w:t xml:space="preserve">zdecydowanie podkreśla, że potrzebne jest znaczące finansowanie dyplomacji oceanicznej, zwłaszcza w celu utrzymania strategicznego sektora rybołówstwa; </w:t>
            </w:r>
            <w:r w:rsidRPr="0053472F">
              <w:rPr>
                <w:b/>
                <w:i/>
              </w:rPr>
              <w:t xml:space="preserve">z zaniepokojeniem </w:t>
            </w:r>
            <w:r w:rsidRPr="0053472F">
              <w:t>zauważa, że we wnioskach dotyczących kolejnych wieloletnich ram finansowych przewidziano jedynie 2 mld EUR na rybołówstwo i akwakulturę na lata 2028–2034, co stanowi zaledwie jedną trzecią poprzedniego poziomu finansowania;</w:t>
            </w:r>
          </w:p>
        </w:tc>
        <w:tc>
          <w:tcPr>
            <w:tcW w:w="4876" w:type="dxa"/>
            <w:tcBorders>
              <w:top w:val="nil"/>
              <w:left w:val="nil"/>
              <w:bottom w:val="nil"/>
              <w:right w:val="nil"/>
            </w:tcBorders>
          </w:tcPr>
          <w:p w14:paraId="6DB08C79" w14:textId="77777777" w:rsidR="002B5DB4" w:rsidRPr="0053472F" w:rsidRDefault="002B5DB4" w:rsidP="00ED60A6">
            <w:pPr>
              <w:pStyle w:val="Normal6a"/>
            </w:pPr>
            <w:r w:rsidRPr="0053472F">
              <w:t>24.</w:t>
            </w:r>
            <w:r w:rsidRPr="0053472F">
              <w:tab/>
              <w:t xml:space="preserve">zdecydowanie podkreśla, że potrzebne jest znaczące finansowanie dyplomacji oceanicznej, zwłaszcza w celu utrzymania strategicznego sektora rybołówstwa </w:t>
            </w:r>
            <w:r w:rsidRPr="0053472F">
              <w:rPr>
                <w:b/>
                <w:i/>
              </w:rPr>
              <w:t>i zapewnienia zrównoważonego wykorzystania morskich zasobów wodnych na całym świecie</w:t>
            </w:r>
            <w:r w:rsidRPr="0053472F">
              <w:t>; zauważa, że we wnioskach dotyczących kolejnych wieloletnich ram finansowych przewidziano jedynie 2 mld EUR na rybołówstwo i akwakulturę na lata 2028–2034, co stanowi zaledwie jedną trzecią poprzedniego poziomu finansowania;</w:t>
            </w:r>
          </w:p>
        </w:tc>
      </w:tr>
    </w:tbl>
    <w:p w14:paraId="7E73E7B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F8CF71A" w14:textId="77777777" w:rsidR="002B5DB4" w:rsidRPr="0053472F" w:rsidRDefault="002B5DB4" w:rsidP="002B5DB4">
      <w:r w:rsidRPr="0053472F">
        <w:rPr>
          <w:rStyle w:val="HideTWBExt"/>
        </w:rPr>
        <w:t>&lt;/Amend&gt;</w:t>
      </w:r>
    </w:p>
    <w:p w14:paraId="582A07E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306</w:t>
      </w:r>
      <w:r w:rsidRPr="0053472F">
        <w:rPr>
          <w:rStyle w:val="HideTWBExt"/>
          <w:b w:val="0"/>
        </w:rPr>
        <w:t>&lt;/NumAm&gt;</w:t>
      </w:r>
    </w:p>
    <w:p w14:paraId="5F7D0306"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59E9F789" w14:textId="77777777" w:rsidR="002B5DB4" w:rsidRPr="0053472F" w:rsidRDefault="002B5DB4" w:rsidP="002B5DB4">
      <w:pPr>
        <w:pStyle w:val="NormalBold"/>
      </w:pPr>
      <w:r w:rsidRPr="0053472F">
        <w:rPr>
          <w:rStyle w:val="HideTWBExt"/>
          <w:b w:val="0"/>
        </w:rPr>
        <w:lastRenderedPageBreak/>
        <w:t>&lt;/RepeatBlock-By&gt;</w:t>
      </w:r>
    </w:p>
    <w:p w14:paraId="7FCA345B"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B47955A" w14:textId="77777777" w:rsidR="002B5DB4" w:rsidRPr="0053472F" w:rsidRDefault="002B5DB4" w:rsidP="002B5DB4">
      <w:pPr>
        <w:pStyle w:val="NormalBold"/>
      </w:pPr>
      <w:r w:rsidRPr="0053472F">
        <w:rPr>
          <w:rStyle w:val="HideTWBExt"/>
          <w:b w:val="0"/>
        </w:rPr>
        <w:t>&lt;Article&gt;</w:t>
      </w:r>
      <w:r w:rsidRPr="0053472F">
        <w:t>Ustęp 24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358FDACC" w14:textId="77777777" w:rsidTr="00ED60A6">
        <w:trPr>
          <w:trHeight w:hRule="exact" w:val="240"/>
          <w:jc w:val="center"/>
        </w:trPr>
        <w:tc>
          <w:tcPr>
            <w:tcW w:w="9752" w:type="dxa"/>
            <w:gridSpan w:val="2"/>
            <w:tcBorders>
              <w:top w:val="nil"/>
              <w:left w:val="nil"/>
              <w:bottom w:val="nil"/>
              <w:right w:val="nil"/>
            </w:tcBorders>
          </w:tcPr>
          <w:p w14:paraId="54394EC6" w14:textId="77777777" w:rsidR="002B5DB4" w:rsidRPr="0053472F" w:rsidRDefault="002B5DB4" w:rsidP="00ED60A6"/>
        </w:tc>
      </w:tr>
      <w:tr w:rsidR="002B5DB4" w:rsidRPr="0053472F" w14:paraId="7A2D5BCF" w14:textId="77777777" w:rsidTr="00ED60A6">
        <w:trPr>
          <w:trHeight w:val="240"/>
          <w:jc w:val="center"/>
        </w:trPr>
        <w:tc>
          <w:tcPr>
            <w:tcW w:w="4876" w:type="dxa"/>
            <w:tcBorders>
              <w:top w:val="nil"/>
              <w:left w:val="nil"/>
              <w:bottom w:val="nil"/>
              <w:right w:val="nil"/>
            </w:tcBorders>
          </w:tcPr>
          <w:p w14:paraId="6AC987EB"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0702AF8" w14:textId="77777777" w:rsidR="002B5DB4" w:rsidRPr="0053472F" w:rsidRDefault="002B5DB4" w:rsidP="00ED60A6">
            <w:pPr>
              <w:pStyle w:val="AmColumnHeading"/>
            </w:pPr>
            <w:r w:rsidRPr="0053472F">
              <w:t>Poprawka</w:t>
            </w:r>
          </w:p>
        </w:tc>
      </w:tr>
      <w:tr w:rsidR="002B5DB4" w:rsidRPr="0053472F" w14:paraId="32C08C38" w14:textId="77777777" w:rsidTr="00ED60A6">
        <w:trPr>
          <w:jc w:val="center"/>
        </w:trPr>
        <w:tc>
          <w:tcPr>
            <w:tcW w:w="4876" w:type="dxa"/>
            <w:tcBorders>
              <w:top w:val="nil"/>
              <w:left w:val="nil"/>
              <w:bottom w:val="nil"/>
              <w:right w:val="nil"/>
            </w:tcBorders>
          </w:tcPr>
          <w:p w14:paraId="39280DBC" w14:textId="77777777" w:rsidR="002B5DB4" w:rsidRPr="0053472F" w:rsidRDefault="002B5DB4" w:rsidP="00ED60A6">
            <w:pPr>
              <w:pStyle w:val="Normal6a"/>
            </w:pPr>
            <w:r w:rsidRPr="0053472F">
              <w:t>24.</w:t>
            </w:r>
            <w:r w:rsidRPr="0053472F">
              <w:tab/>
            </w:r>
            <w:r w:rsidRPr="0053472F">
              <w:rPr>
                <w:b/>
                <w:i/>
              </w:rPr>
              <w:t xml:space="preserve">zdecydowanie podkreśla, że potrzebne jest znaczące finansowanie </w:t>
            </w:r>
            <w:r w:rsidRPr="0053472F">
              <w:t>dyplomacji oceanicznej</w:t>
            </w:r>
            <w:r w:rsidRPr="0053472F">
              <w:rPr>
                <w:b/>
                <w:i/>
              </w:rPr>
              <w:t xml:space="preserve">, zwłaszcza </w:t>
            </w:r>
            <w:r w:rsidRPr="0053472F">
              <w:t>w celu utrzymania strategicznego sektora rybołówstwa; z zaniepokojeniem zauważa, że we wnioskach dotyczących kolejnych wieloletnich ram finansowych przewidziano jedynie 2 mld EUR na rybołówstwo i akwakulturę na lata 2028–2034, co stanowi zaledwie jedną trzecią poprzedniego poziomu finansowania;</w:t>
            </w:r>
          </w:p>
        </w:tc>
        <w:tc>
          <w:tcPr>
            <w:tcW w:w="4876" w:type="dxa"/>
            <w:tcBorders>
              <w:top w:val="nil"/>
              <w:left w:val="nil"/>
              <w:bottom w:val="nil"/>
              <w:right w:val="nil"/>
            </w:tcBorders>
          </w:tcPr>
          <w:p w14:paraId="50A3B0C0" w14:textId="77777777" w:rsidR="002B5DB4" w:rsidRPr="0053472F" w:rsidRDefault="002B5DB4" w:rsidP="00ED60A6">
            <w:pPr>
              <w:pStyle w:val="Normal6a"/>
            </w:pPr>
            <w:r w:rsidRPr="0053472F">
              <w:t>24.</w:t>
            </w:r>
            <w:r w:rsidRPr="0053472F">
              <w:tab/>
            </w:r>
            <w:r w:rsidRPr="0053472F">
              <w:rPr>
                <w:b/>
                <w:i/>
              </w:rPr>
              <w:t xml:space="preserve">uznaje rolę </w:t>
            </w:r>
            <w:r w:rsidRPr="0053472F">
              <w:t>dyplomacji oceanicznej w celu utrzymania strategicznego sektora rybołówstwa; z zaniepokojeniem zauważa, że we wnioskach dotyczących kolejnych wieloletnich ram finansowych przewidziano jedynie 2 mld EUR na rybołówstwo i akwakulturę na lata 2028–2034, co stanowi zaledwie jedną trzecią poprzedniego poziomu finansowania;</w:t>
            </w:r>
          </w:p>
        </w:tc>
      </w:tr>
    </w:tbl>
    <w:p w14:paraId="1FD00B59"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B50285B" w14:textId="77777777" w:rsidR="002B5DB4" w:rsidRPr="0053472F" w:rsidRDefault="002B5DB4" w:rsidP="002B5DB4">
      <w:r w:rsidRPr="0053472F">
        <w:rPr>
          <w:rStyle w:val="HideTWBExt"/>
        </w:rPr>
        <w:t>&lt;/Amend&gt;</w:t>
      </w:r>
    </w:p>
    <w:p w14:paraId="2ED903C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307</w:t>
      </w:r>
      <w:r w:rsidRPr="0053472F">
        <w:rPr>
          <w:rStyle w:val="HideTWBExt"/>
          <w:b w:val="0"/>
        </w:rPr>
        <w:t>&lt;/NumAm&gt;</w:t>
      </w:r>
    </w:p>
    <w:p w14:paraId="56724840" w14:textId="77777777" w:rsidR="002B5DB4" w:rsidRPr="0053472F" w:rsidRDefault="002B5DB4" w:rsidP="002B5DB4">
      <w:pPr>
        <w:pStyle w:val="NormalBold"/>
      </w:pPr>
      <w:r w:rsidRPr="0053472F">
        <w:rPr>
          <w:rStyle w:val="HideTWBExt"/>
          <w:b w:val="0"/>
        </w:rPr>
        <w:t>&lt;RepeatBlock-By&gt;&lt;Members&gt;</w:t>
      </w:r>
      <w:r w:rsidRPr="0053472F">
        <w:t>Karin Karlsbro</w:t>
      </w:r>
      <w:r w:rsidRPr="0053472F">
        <w:rPr>
          <w:rStyle w:val="HideTWBExt"/>
          <w:b w:val="0"/>
        </w:rPr>
        <w:t>&lt;/Members&gt;</w:t>
      </w:r>
    </w:p>
    <w:p w14:paraId="794A951D" w14:textId="77777777" w:rsidR="002B5DB4" w:rsidRPr="0053472F" w:rsidRDefault="002B5DB4" w:rsidP="002B5DB4">
      <w:pPr>
        <w:pStyle w:val="NormalBold"/>
      </w:pPr>
      <w:r w:rsidRPr="0053472F">
        <w:rPr>
          <w:rStyle w:val="HideTWBExt"/>
          <w:b w:val="0"/>
        </w:rPr>
        <w:t>&lt;/RepeatBlock-By&gt;</w:t>
      </w:r>
    </w:p>
    <w:p w14:paraId="3D477FE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B01CECD" w14:textId="77777777" w:rsidR="002B5DB4" w:rsidRPr="0053472F" w:rsidRDefault="002B5DB4" w:rsidP="002B5DB4">
      <w:pPr>
        <w:pStyle w:val="NormalBold"/>
      </w:pPr>
      <w:r w:rsidRPr="0053472F">
        <w:rPr>
          <w:rStyle w:val="HideTWBExt"/>
          <w:b w:val="0"/>
        </w:rPr>
        <w:t>&lt;Article&gt;</w:t>
      </w:r>
      <w:r w:rsidRPr="0053472F">
        <w:t>Ustęp 24</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F2D5ED0" w14:textId="77777777" w:rsidTr="00ED60A6">
        <w:trPr>
          <w:trHeight w:hRule="exact" w:val="240"/>
          <w:jc w:val="center"/>
        </w:trPr>
        <w:tc>
          <w:tcPr>
            <w:tcW w:w="9752" w:type="dxa"/>
            <w:gridSpan w:val="2"/>
            <w:tcBorders>
              <w:top w:val="nil"/>
              <w:left w:val="nil"/>
              <w:bottom w:val="nil"/>
              <w:right w:val="nil"/>
            </w:tcBorders>
          </w:tcPr>
          <w:p w14:paraId="0F67762D" w14:textId="77777777" w:rsidR="002B5DB4" w:rsidRPr="0053472F" w:rsidRDefault="002B5DB4" w:rsidP="00ED60A6"/>
        </w:tc>
      </w:tr>
      <w:tr w:rsidR="002B5DB4" w:rsidRPr="0053472F" w14:paraId="4AF44B46" w14:textId="77777777" w:rsidTr="00ED60A6">
        <w:trPr>
          <w:trHeight w:val="240"/>
          <w:jc w:val="center"/>
        </w:trPr>
        <w:tc>
          <w:tcPr>
            <w:tcW w:w="4876" w:type="dxa"/>
            <w:tcBorders>
              <w:top w:val="nil"/>
              <w:left w:val="nil"/>
              <w:bottom w:val="nil"/>
              <w:right w:val="nil"/>
            </w:tcBorders>
          </w:tcPr>
          <w:p w14:paraId="5A9B097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8C6BAAE" w14:textId="77777777" w:rsidR="002B5DB4" w:rsidRPr="0053472F" w:rsidRDefault="002B5DB4" w:rsidP="00ED60A6">
            <w:pPr>
              <w:pStyle w:val="AmColumnHeading"/>
            </w:pPr>
            <w:r w:rsidRPr="0053472F">
              <w:t>Poprawka</w:t>
            </w:r>
          </w:p>
        </w:tc>
      </w:tr>
      <w:tr w:rsidR="002B5DB4" w:rsidRPr="0053472F" w14:paraId="3CF062BE" w14:textId="77777777" w:rsidTr="00ED60A6">
        <w:trPr>
          <w:jc w:val="center"/>
        </w:trPr>
        <w:tc>
          <w:tcPr>
            <w:tcW w:w="4876" w:type="dxa"/>
            <w:tcBorders>
              <w:top w:val="nil"/>
              <w:left w:val="nil"/>
              <w:bottom w:val="nil"/>
              <w:right w:val="nil"/>
            </w:tcBorders>
          </w:tcPr>
          <w:p w14:paraId="18F8A0C3" w14:textId="77777777" w:rsidR="002B5DB4" w:rsidRPr="0053472F" w:rsidRDefault="002B5DB4" w:rsidP="00ED60A6">
            <w:pPr>
              <w:pStyle w:val="Normal6a"/>
            </w:pPr>
            <w:r w:rsidRPr="0053472F">
              <w:t>24.</w:t>
            </w:r>
            <w:r w:rsidRPr="0053472F">
              <w:tab/>
              <w:t xml:space="preserve">zdecydowanie podkreśla, że potrzebne jest znaczące finansowanie dyplomacji oceanicznej, zwłaszcza w celu utrzymania strategicznego sektora rybołówstwa; z zaniepokojeniem zauważa, że we wnioskach dotyczących kolejnych wieloletnich ram finansowych </w:t>
            </w:r>
            <w:r w:rsidRPr="0053472F">
              <w:rPr>
                <w:b/>
                <w:i/>
              </w:rPr>
              <w:t xml:space="preserve">przewidziano </w:t>
            </w:r>
            <w:r w:rsidRPr="0053472F">
              <w:t>jedynie 2 mld EUR na rybołówstwo i akwakulturę na lata 2028–2034, co stanowi zaledwie jedną trzecią poprzedniego poziomu finansowania;</w:t>
            </w:r>
          </w:p>
        </w:tc>
        <w:tc>
          <w:tcPr>
            <w:tcW w:w="4876" w:type="dxa"/>
            <w:tcBorders>
              <w:top w:val="nil"/>
              <w:left w:val="nil"/>
              <w:bottom w:val="nil"/>
              <w:right w:val="nil"/>
            </w:tcBorders>
          </w:tcPr>
          <w:p w14:paraId="153C14A3" w14:textId="77777777" w:rsidR="002B5DB4" w:rsidRPr="0053472F" w:rsidRDefault="002B5DB4" w:rsidP="00ED60A6">
            <w:pPr>
              <w:pStyle w:val="Normal6a"/>
            </w:pPr>
            <w:r w:rsidRPr="0053472F">
              <w:t>24.</w:t>
            </w:r>
            <w:r w:rsidRPr="0053472F">
              <w:tab/>
              <w:t xml:space="preserve">zdecydowanie podkreśla, że potrzebne jest znaczące finansowanie dyplomacji oceanicznej, zwłaszcza w celu utrzymania strategicznego sektora rybołówstwa; z zaniepokojeniem zauważa, że we wnioskach dotyczących kolejnych wieloletnich ram finansowych </w:t>
            </w:r>
            <w:r w:rsidRPr="0053472F">
              <w:rPr>
                <w:b/>
                <w:i/>
              </w:rPr>
              <w:t xml:space="preserve">wyodrębniono </w:t>
            </w:r>
            <w:r w:rsidRPr="0053472F">
              <w:t xml:space="preserve">jedynie 2 mld EUR na rybołówstwo i akwakulturę na lata 2028–2034, co stanowi zaledwie jedną trzecią poprzedniego </w:t>
            </w:r>
            <w:r w:rsidRPr="0053472F">
              <w:rPr>
                <w:b/>
                <w:i/>
              </w:rPr>
              <w:t xml:space="preserve">gwarantowanego </w:t>
            </w:r>
            <w:r w:rsidRPr="0053472F">
              <w:t>poziomu finansowania;</w:t>
            </w:r>
          </w:p>
        </w:tc>
      </w:tr>
    </w:tbl>
    <w:p w14:paraId="6D08EF5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0AD287B1" w14:textId="77777777" w:rsidR="002B5DB4" w:rsidRPr="0053472F" w:rsidRDefault="002B5DB4" w:rsidP="002B5DB4">
      <w:r w:rsidRPr="0053472F">
        <w:rPr>
          <w:rStyle w:val="HideTWBExt"/>
        </w:rPr>
        <w:t>&lt;/Amend&gt;</w:t>
      </w:r>
    </w:p>
    <w:p w14:paraId="4595DB5C"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308</w:t>
      </w:r>
      <w:r w:rsidRPr="0053472F">
        <w:rPr>
          <w:rStyle w:val="HideTWBExt"/>
          <w:b w:val="0"/>
        </w:rPr>
        <w:t>&lt;/NumAm&gt;</w:t>
      </w:r>
    </w:p>
    <w:p w14:paraId="210D3D6D" w14:textId="77777777" w:rsidR="002B5DB4" w:rsidRPr="0053472F" w:rsidRDefault="002B5DB4" w:rsidP="002B5DB4">
      <w:pPr>
        <w:pStyle w:val="NormalBold"/>
      </w:pPr>
      <w:r w:rsidRPr="0053472F">
        <w:rPr>
          <w:rStyle w:val="HideTWBExt"/>
          <w:b w:val="0"/>
        </w:rPr>
        <w:lastRenderedPageBreak/>
        <w:t>&lt;RepeatBlock-By&gt;&lt;Members&gt;</w:t>
      </w:r>
      <w:r w:rsidRPr="0053472F">
        <w:t>Giuseppe Lupo, Sakis Arnaoutoglou, Thomas Bajada</w:t>
      </w:r>
      <w:r w:rsidRPr="0053472F">
        <w:rPr>
          <w:rStyle w:val="HideTWBExt"/>
          <w:b w:val="0"/>
        </w:rPr>
        <w:t>&lt;/Members&gt;</w:t>
      </w:r>
    </w:p>
    <w:p w14:paraId="13FA52BF" w14:textId="77777777" w:rsidR="002B5DB4" w:rsidRPr="0053472F" w:rsidRDefault="002B5DB4" w:rsidP="002B5DB4">
      <w:pPr>
        <w:pStyle w:val="NormalBold"/>
      </w:pPr>
      <w:r w:rsidRPr="0053472F">
        <w:rPr>
          <w:rStyle w:val="HideTWBExt"/>
          <w:b w:val="0"/>
        </w:rPr>
        <w:t>&lt;/RepeatBlock-By&gt;</w:t>
      </w:r>
    </w:p>
    <w:p w14:paraId="05451C3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47573D1F" w14:textId="77777777" w:rsidR="002B5DB4" w:rsidRPr="0053472F" w:rsidRDefault="002B5DB4" w:rsidP="002B5DB4">
      <w:pPr>
        <w:pStyle w:val="NormalBold"/>
      </w:pPr>
      <w:r w:rsidRPr="0053472F">
        <w:rPr>
          <w:rStyle w:val="HideTWBExt"/>
          <w:b w:val="0"/>
        </w:rPr>
        <w:t>&lt;Article&gt;</w:t>
      </w:r>
      <w:r w:rsidRPr="0053472F">
        <w:t>Ustęp 24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78BA217" w14:textId="77777777" w:rsidTr="00ED60A6">
        <w:trPr>
          <w:trHeight w:hRule="exact" w:val="240"/>
          <w:jc w:val="center"/>
        </w:trPr>
        <w:tc>
          <w:tcPr>
            <w:tcW w:w="9752" w:type="dxa"/>
            <w:gridSpan w:val="2"/>
            <w:tcBorders>
              <w:top w:val="nil"/>
              <w:left w:val="nil"/>
              <w:bottom w:val="nil"/>
              <w:right w:val="nil"/>
            </w:tcBorders>
          </w:tcPr>
          <w:p w14:paraId="78D0A660" w14:textId="77777777" w:rsidR="002B5DB4" w:rsidRPr="0053472F" w:rsidRDefault="002B5DB4" w:rsidP="00ED60A6"/>
        </w:tc>
      </w:tr>
      <w:tr w:rsidR="002B5DB4" w:rsidRPr="0053472F" w14:paraId="0C65F234" w14:textId="77777777" w:rsidTr="00ED60A6">
        <w:trPr>
          <w:trHeight w:val="240"/>
          <w:jc w:val="center"/>
        </w:trPr>
        <w:tc>
          <w:tcPr>
            <w:tcW w:w="4876" w:type="dxa"/>
            <w:tcBorders>
              <w:top w:val="nil"/>
              <w:left w:val="nil"/>
              <w:bottom w:val="nil"/>
              <w:right w:val="nil"/>
            </w:tcBorders>
          </w:tcPr>
          <w:p w14:paraId="42D637E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F2A7F64" w14:textId="77777777" w:rsidR="002B5DB4" w:rsidRPr="0053472F" w:rsidRDefault="002B5DB4" w:rsidP="00ED60A6">
            <w:pPr>
              <w:pStyle w:val="AmColumnHeading"/>
            </w:pPr>
            <w:r w:rsidRPr="0053472F">
              <w:t>Poprawka</w:t>
            </w:r>
          </w:p>
        </w:tc>
      </w:tr>
      <w:tr w:rsidR="002B5DB4" w:rsidRPr="0053472F" w14:paraId="6E8C8E95" w14:textId="77777777" w:rsidTr="00ED60A6">
        <w:trPr>
          <w:jc w:val="center"/>
        </w:trPr>
        <w:tc>
          <w:tcPr>
            <w:tcW w:w="4876" w:type="dxa"/>
            <w:tcBorders>
              <w:top w:val="nil"/>
              <w:left w:val="nil"/>
              <w:bottom w:val="nil"/>
              <w:right w:val="nil"/>
            </w:tcBorders>
          </w:tcPr>
          <w:p w14:paraId="3E096452" w14:textId="77777777" w:rsidR="002B5DB4" w:rsidRPr="0053472F" w:rsidRDefault="002B5DB4" w:rsidP="00ED60A6">
            <w:pPr>
              <w:pStyle w:val="Normal6a"/>
            </w:pPr>
          </w:p>
        </w:tc>
        <w:tc>
          <w:tcPr>
            <w:tcW w:w="4876" w:type="dxa"/>
            <w:tcBorders>
              <w:top w:val="nil"/>
              <w:left w:val="nil"/>
              <w:bottom w:val="nil"/>
              <w:right w:val="nil"/>
            </w:tcBorders>
          </w:tcPr>
          <w:p w14:paraId="095A76CF" w14:textId="77777777" w:rsidR="002B5DB4" w:rsidRPr="0053472F" w:rsidRDefault="002B5DB4" w:rsidP="00ED60A6">
            <w:pPr>
              <w:pStyle w:val="Normal6a"/>
            </w:pPr>
            <w:r w:rsidRPr="0053472F">
              <w:rPr>
                <w:b/>
                <w:i/>
              </w:rPr>
              <w:t>24a.</w:t>
            </w:r>
            <w:r w:rsidRPr="0053472F">
              <w:rPr>
                <w:b/>
                <w:i/>
              </w:rPr>
              <w:tab/>
              <w:t>wzywa Komisję do zagwarantowania odpowiedniego poziomu finansowania w wieloletnich ramach finansowych po 2028 r., zapewniając, aby Europejski Fundusz Morski, Rybacki i Akwakultury (EMFAF) pozostał silnym instrumentem wspierającym wymianę pokoleniową, równouprawnienie płci, bezpieczeństwo żywnościowe, modernizację floty i zrównoważony rozwój społeczno-gospodarczy;</w:t>
            </w:r>
          </w:p>
        </w:tc>
      </w:tr>
    </w:tbl>
    <w:p w14:paraId="2146CA7D"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33D2E7AA" w14:textId="77777777" w:rsidR="002B5DB4" w:rsidRPr="0053472F" w:rsidRDefault="002B5DB4" w:rsidP="002B5DB4">
      <w:r w:rsidRPr="0053472F">
        <w:rPr>
          <w:rStyle w:val="HideTWBExt"/>
        </w:rPr>
        <w:t>&lt;/Amend&gt;</w:t>
      </w:r>
    </w:p>
    <w:p w14:paraId="00B017F4"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309</w:t>
      </w:r>
      <w:r w:rsidRPr="0053472F">
        <w:rPr>
          <w:rStyle w:val="HideTWBExt"/>
          <w:b w:val="0"/>
        </w:rPr>
        <w:t>&lt;/NumAm&gt;</w:t>
      </w:r>
    </w:p>
    <w:p w14:paraId="7E93ADCC"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027F7A3A" w14:textId="77777777" w:rsidR="002B5DB4" w:rsidRPr="0053472F" w:rsidRDefault="002B5DB4" w:rsidP="002B5DB4">
      <w:pPr>
        <w:pStyle w:val="NormalBold"/>
      </w:pPr>
      <w:r w:rsidRPr="0053472F">
        <w:rPr>
          <w:rStyle w:val="HideTWBExt"/>
          <w:b w:val="0"/>
        </w:rPr>
        <w:t>&lt;/RepeatBlock-By&gt;</w:t>
      </w:r>
    </w:p>
    <w:p w14:paraId="6F80BF8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940DB04" w14:textId="77777777" w:rsidR="002B5DB4" w:rsidRPr="0053472F" w:rsidRDefault="002B5DB4" w:rsidP="002B5DB4">
      <w:pPr>
        <w:pStyle w:val="NormalBold"/>
      </w:pPr>
      <w:r w:rsidRPr="0053472F">
        <w:rPr>
          <w:rStyle w:val="HideTWBExt"/>
          <w:b w:val="0"/>
        </w:rPr>
        <w:t>&lt;Article&gt;</w:t>
      </w:r>
      <w:r w:rsidRPr="0053472F">
        <w:t>Ustęp 24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6ED1CD6" w14:textId="77777777" w:rsidTr="00ED60A6">
        <w:trPr>
          <w:trHeight w:hRule="exact" w:val="240"/>
          <w:jc w:val="center"/>
        </w:trPr>
        <w:tc>
          <w:tcPr>
            <w:tcW w:w="9752" w:type="dxa"/>
            <w:gridSpan w:val="2"/>
            <w:tcBorders>
              <w:top w:val="nil"/>
              <w:left w:val="nil"/>
              <w:bottom w:val="nil"/>
              <w:right w:val="nil"/>
            </w:tcBorders>
          </w:tcPr>
          <w:p w14:paraId="081EF6C2" w14:textId="77777777" w:rsidR="002B5DB4" w:rsidRPr="0053472F" w:rsidRDefault="002B5DB4" w:rsidP="00ED60A6"/>
        </w:tc>
      </w:tr>
      <w:tr w:rsidR="002B5DB4" w:rsidRPr="0053472F" w14:paraId="35AFCC41" w14:textId="77777777" w:rsidTr="00ED60A6">
        <w:trPr>
          <w:trHeight w:val="240"/>
          <w:jc w:val="center"/>
        </w:trPr>
        <w:tc>
          <w:tcPr>
            <w:tcW w:w="4876" w:type="dxa"/>
            <w:tcBorders>
              <w:top w:val="nil"/>
              <w:left w:val="nil"/>
              <w:bottom w:val="nil"/>
              <w:right w:val="nil"/>
            </w:tcBorders>
          </w:tcPr>
          <w:p w14:paraId="71780599"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47B9FD7" w14:textId="77777777" w:rsidR="002B5DB4" w:rsidRPr="0053472F" w:rsidRDefault="002B5DB4" w:rsidP="00ED60A6">
            <w:pPr>
              <w:pStyle w:val="AmColumnHeading"/>
            </w:pPr>
            <w:r w:rsidRPr="0053472F">
              <w:t>Poprawka</w:t>
            </w:r>
          </w:p>
        </w:tc>
      </w:tr>
      <w:tr w:rsidR="002B5DB4" w:rsidRPr="0053472F" w14:paraId="1DDB1CCF" w14:textId="77777777" w:rsidTr="00ED60A6">
        <w:trPr>
          <w:jc w:val="center"/>
        </w:trPr>
        <w:tc>
          <w:tcPr>
            <w:tcW w:w="4876" w:type="dxa"/>
            <w:tcBorders>
              <w:top w:val="nil"/>
              <w:left w:val="nil"/>
              <w:bottom w:val="nil"/>
              <w:right w:val="nil"/>
            </w:tcBorders>
          </w:tcPr>
          <w:p w14:paraId="343BA897" w14:textId="77777777" w:rsidR="002B5DB4" w:rsidRPr="0053472F" w:rsidRDefault="002B5DB4" w:rsidP="00ED60A6">
            <w:pPr>
              <w:pStyle w:val="Normal6a"/>
            </w:pPr>
          </w:p>
        </w:tc>
        <w:tc>
          <w:tcPr>
            <w:tcW w:w="4876" w:type="dxa"/>
            <w:tcBorders>
              <w:top w:val="nil"/>
              <w:left w:val="nil"/>
              <w:bottom w:val="nil"/>
              <w:right w:val="nil"/>
            </w:tcBorders>
          </w:tcPr>
          <w:p w14:paraId="6FBF6D90" w14:textId="77777777" w:rsidR="002B5DB4" w:rsidRPr="0053472F" w:rsidRDefault="002B5DB4" w:rsidP="00ED60A6">
            <w:pPr>
              <w:pStyle w:val="Normal6a"/>
            </w:pPr>
            <w:r w:rsidRPr="0053472F">
              <w:rPr>
                <w:b/>
                <w:i/>
              </w:rPr>
              <w:t>2a.</w:t>
            </w:r>
            <w:r w:rsidRPr="0053472F">
              <w:rPr>
                <w:b/>
                <w:i/>
              </w:rPr>
              <w:tab/>
              <w:t>wzywa Komisję do zawarcia w przyszłych instrumentach finansowych specjalnej klauzuli odnoszącej się do strukturalnej sytuacji regionów wyspiarskich i charakteru podwójnie wyspiarskiego, tak aby uwzględnić trwałe niekorzystne uwarunkowania tych regionów pod względem dostępu do rynków, kosztów logistyki i braku infrastruktury;</w:t>
            </w:r>
          </w:p>
        </w:tc>
      </w:tr>
    </w:tbl>
    <w:p w14:paraId="79ECEF76"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11AB7FE6" w14:textId="77777777" w:rsidR="002B5DB4" w:rsidRPr="0053472F" w:rsidRDefault="002B5DB4" w:rsidP="002B5DB4">
      <w:r w:rsidRPr="0053472F">
        <w:rPr>
          <w:rStyle w:val="HideTWBExt"/>
        </w:rPr>
        <w:t>&lt;/Amend&gt;</w:t>
      </w:r>
    </w:p>
    <w:p w14:paraId="6965C9F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310</w:t>
      </w:r>
      <w:r w:rsidRPr="0053472F">
        <w:rPr>
          <w:rStyle w:val="HideTWBExt"/>
          <w:b w:val="0"/>
        </w:rPr>
        <w:t>&lt;/NumAm&gt;</w:t>
      </w:r>
    </w:p>
    <w:p w14:paraId="010323CB" w14:textId="77777777" w:rsidR="002B5DB4" w:rsidRPr="0053472F" w:rsidRDefault="002B5DB4" w:rsidP="002B5DB4">
      <w:pPr>
        <w:pStyle w:val="NormalBold"/>
      </w:pPr>
      <w:r w:rsidRPr="0053472F">
        <w:rPr>
          <w:rStyle w:val="HideTWBExt"/>
          <w:b w:val="0"/>
        </w:rPr>
        <w:t>&lt;RepeatBlock-By&gt;&lt;Members&gt;</w:t>
      </w:r>
      <w:r w:rsidRPr="0053472F">
        <w:t>Mélissa Camara</w:t>
      </w:r>
      <w:r w:rsidRPr="0053472F">
        <w:rPr>
          <w:rStyle w:val="HideTWBExt"/>
          <w:b w:val="0"/>
        </w:rPr>
        <w:t>&lt;/Members&gt;</w:t>
      </w:r>
    </w:p>
    <w:p w14:paraId="7080D94B" w14:textId="77777777" w:rsidR="002B5DB4" w:rsidRPr="0053472F" w:rsidRDefault="002B5DB4" w:rsidP="002B5DB4">
      <w:r w:rsidRPr="0053472F">
        <w:rPr>
          <w:rStyle w:val="HideTWBExt"/>
        </w:rPr>
        <w:lastRenderedPageBreak/>
        <w:t>&lt;AuNomDe&gt;</w:t>
      </w:r>
      <w:r w:rsidRPr="0053472F">
        <w:rPr>
          <w:rStyle w:val="HideTWBInt"/>
        </w:rPr>
        <w:t>{Verts/ALE}</w:t>
      </w:r>
      <w:r w:rsidRPr="0053472F">
        <w:t>w imieniu grupy Verts/ALE</w:t>
      </w:r>
      <w:r w:rsidRPr="0053472F">
        <w:rPr>
          <w:rStyle w:val="HideTWBExt"/>
        </w:rPr>
        <w:t>&lt;/AuNomDe&gt;</w:t>
      </w:r>
    </w:p>
    <w:p w14:paraId="1A1CF515" w14:textId="77777777" w:rsidR="002B5DB4" w:rsidRPr="0053472F" w:rsidRDefault="002B5DB4" w:rsidP="002B5DB4">
      <w:pPr>
        <w:pStyle w:val="NormalBold"/>
      </w:pPr>
      <w:r w:rsidRPr="0053472F">
        <w:rPr>
          <w:rStyle w:val="HideTWBExt"/>
          <w:b w:val="0"/>
        </w:rPr>
        <w:t>&lt;/RepeatBlock-By&gt;</w:t>
      </w:r>
    </w:p>
    <w:p w14:paraId="63F2D5C2"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5FF56FA" w14:textId="77777777" w:rsidR="002B5DB4" w:rsidRPr="0053472F" w:rsidRDefault="002B5DB4" w:rsidP="002B5DB4">
      <w:pPr>
        <w:pStyle w:val="NormalBold"/>
      </w:pPr>
      <w:r w:rsidRPr="0053472F">
        <w:rPr>
          <w:rStyle w:val="HideTWBExt"/>
          <w:b w:val="0"/>
        </w:rPr>
        <w:t>&lt;Article&gt;</w:t>
      </w:r>
      <w:r w:rsidRPr="0053472F">
        <w:t>Ustęp 24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D476A71" w14:textId="77777777" w:rsidTr="00ED60A6">
        <w:trPr>
          <w:trHeight w:hRule="exact" w:val="240"/>
          <w:jc w:val="center"/>
        </w:trPr>
        <w:tc>
          <w:tcPr>
            <w:tcW w:w="9752" w:type="dxa"/>
            <w:gridSpan w:val="2"/>
            <w:tcBorders>
              <w:top w:val="nil"/>
              <w:left w:val="nil"/>
              <w:bottom w:val="nil"/>
              <w:right w:val="nil"/>
            </w:tcBorders>
          </w:tcPr>
          <w:p w14:paraId="5FB8BD6A" w14:textId="77777777" w:rsidR="002B5DB4" w:rsidRPr="0053472F" w:rsidRDefault="002B5DB4" w:rsidP="00ED60A6"/>
        </w:tc>
      </w:tr>
      <w:tr w:rsidR="002B5DB4" w:rsidRPr="0053472F" w14:paraId="34600C21" w14:textId="77777777" w:rsidTr="00ED60A6">
        <w:trPr>
          <w:trHeight w:val="240"/>
          <w:jc w:val="center"/>
        </w:trPr>
        <w:tc>
          <w:tcPr>
            <w:tcW w:w="4876" w:type="dxa"/>
            <w:tcBorders>
              <w:top w:val="nil"/>
              <w:left w:val="nil"/>
              <w:bottom w:val="nil"/>
              <w:right w:val="nil"/>
            </w:tcBorders>
          </w:tcPr>
          <w:p w14:paraId="47CB503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5DD0F551" w14:textId="77777777" w:rsidR="002B5DB4" w:rsidRPr="0053472F" w:rsidRDefault="002B5DB4" w:rsidP="00ED60A6">
            <w:pPr>
              <w:pStyle w:val="AmColumnHeading"/>
            </w:pPr>
            <w:r w:rsidRPr="0053472F">
              <w:t>Poprawka</w:t>
            </w:r>
          </w:p>
        </w:tc>
      </w:tr>
      <w:tr w:rsidR="002B5DB4" w:rsidRPr="0053472F" w14:paraId="7EE44870" w14:textId="77777777" w:rsidTr="00ED60A6">
        <w:trPr>
          <w:jc w:val="center"/>
        </w:trPr>
        <w:tc>
          <w:tcPr>
            <w:tcW w:w="4876" w:type="dxa"/>
            <w:tcBorders>
              <w:top w:val="nil"/>
              <w:left w:val="nil"/>
              <w:bottom w:val="nil"/>
              <w:right w:val="nil"/>
            </w:tcBorders>
          </w:tcPr>
          <w:p w14:paraId="63BE1073" w14:textId="77777777" w:rsidR="002B5DB4" w:rsidRPr="0053472F" w:rsidRDefault="002B5DB4" w:rsidP="00ED60A6">
            <w:pPr>
              <w:pStyle w:val="Normal6a"/>
            </w:pPr>
          </w:p>
        </w:tc>
        <w:tc>
          <w:tcPr>
            <w:tcW w:w="4876" w:type="dxa"/>
            <w:tcBorders>
              <w:top w:val="nil"/>
              <w:left w:val="nil"/>
              <w:bottom w:val="nil"/>
              <w:right w:val="nil"/>
            </w:tcBorders>
          </w:tcPr>
          <w:p w14:paraId="0D89EA0A" w14:textId="77777777" w:rsidR="002B5DB4" w:rsidRPr="0053472F" w:rsidRDefault="002B5DB4" w:rsidP="00ED60A6">
            <w:pPr>
              <w:pStyle w:val="Normal6a"/>
            </w:pPr>
            <w:r w:rsidRPr="0053472F">
              <w:rPr>
                <w:b/>
                <w:i/>
              </w:rPr>
              <w:t>24a.</w:t>
            </w:r>
            <w:r w:rsidRPr="0053472F">
              <w:rPr>
                <w:b/>
                <w:i/>
              </w:rPr>
              <w:tab/>
              <w:t>apeluje o zwiększenie zasobów ludzkich i finansowych w DG ENV w celu poprawy udziału tej dyrekcji w odpowiednich międzynarodowych negocjacjach tematycznych, w tym we wszelkich istotnych pracach przygotowawczych do tych negocjacji;</w:t>
            </w:r>
          </w:p>
        </w:tc>
      </w:tr>
    </w:tbl>
    <w:p w14:paraId="16BBE37B"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112A3A6" w14:textId="77777777" w:rsidR="002B5DB4" w:rsidRPr="0053472F" w:rsidRDefault="002B5DB4" w:rsidP="002B5DB4">
      <w:r w:rsidRPr="0053472F">
        <w:rPr>
          <w:rStyle w:val="HideTWBExt"/>
        </w:rPr>
        <w:t>&lt;/Amend&gt;</w:t>
      </w:r>
    </w:p>
    <w:p w14:paraId="2657D3C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311</w:t>
      </w:r>
      <w:r w:rsidRPr="0053472F">
        <w:rPr>
          <w:rStyle w:val="HideTWBExt"/>
          <w:b w:val="0"/>
        </w:rPr>
        <w:t>&lt;/NumAm&gt;</w:t>
      </w:r>
    </w:p>
    <w:p w14:paraId="126449D8"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2C71A110" w14:textId="77777777" w:rsidR="002B5DB4" w:rsidRPr="0053472F" w:rsidRDefault="002B5DB4" w:rsidP="002B5DB4">
      <w:pPr>
        <w:pStyle w:val="NormalBold"/>
      </w:pPr>
      <w:r w:rsidRPr="0053472F">
        <w:rPr>
          <w:rStyle w:val="HideTWBExt"/>
          <w:b w:val="0"/>
        </w:rPr>
        <w:t>&lt;/RepeatBlock-By&gt;</w:t>
      </w:r>
    </w:p>
    <w:p w14:paraId="1E3CA221"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17249220" w14:textId="77777777" w:rsidR="002B5DB4" w:rsidRPr="0053472F" w:rsidRDefault="002B5DB4" w:rsidP="002B5DB4">
      <w:pPr>
        <w:pStyle w:val="NormalBold"/>
      </w:pPr>
      <w:r w:rsidRPr="0053472F">
        <w:rPr>
          <w:rStyle w:val="HideTWBExt"/>
          <w:b w:val="0"/>
        </w:rPr>
        <w:t>&lt;Article&gt;</w:t>
      </w:r>
      <w:r w:rsidRPr="0053472F">
        <w:t>Ustęp 24 b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2DD7B16" w14:textId="77777777" w:rsidTr="00ED60A6">
        <w:trPr>
          <w:trHeight w:hRule="exact" w:val="240"/>
          <w:jc w:val="center"/>
        </w:trPr>
        <w:tc>
          <w:tcPr>
            <w:tcW w:w="9752" w:type="dxa"/>
            <w:gridSpan w:val="2"/>
            <w:tcBorders>
              <w:top w:val="nil"/>
              <w:left w:val="nil"/>
              <w:bottom w:val="nil"/>
              <w:right w:val="nil"/>
            </w:tcBorders>
          </w:tcPr>
          <w:p w14:paraId="710689B3" w14:textId="77777777" w:rsidR="002B5DB4" w:rsidRPr="0053472F" w:rsidRDefault="002B5DB4" w:rsidP="00ED60A6"/>
        </w:tc>
      </w:tr>
      <w:tr w:rsidR="002B5DB4" w:rsidRPr="0053472F" w14:paraId="39A741A9" w14:textId="77777777" w:rsidTr="00ED60A6">
        <w:trPr>
          <w:trHeight w:val="240"/>
          <w:jc w:val="center"/>
        </w:trPr>
        <w:tc>
          <w:tcPr>
            <w:tcW w:w="4876" w:type="dxa"/>
            <w:tcBorders>
              <w:top w:val="nil"/>
              <w:left w:val="nil"/>
              <w:bottom w:val="nil"/>
              <w:right w:val="nil"/>
            </w:tcBorders>
          </w:tcPr>
          <w:p w14:paraId="25C7B391"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9407A78" w14:textId="77777777" w:rsidR="002B5DB4" w:rsidRPr="0053472F" w:rsidRDefault="002B5DB4" w:rsidP="00ED60A6">
            <w:pPr>
              <w:pStyle w:val="AmColumnHeading"/>
            </w:pPr>
            <w:r w:rsidRPr="0053472F">
              <w:t>Poprawka</w:t>
            </w:r>
          </w:p>
        </w:tc>
      </w:tr>
      <w:tr w:rsidR="002B5DB4" w:rsidRPr="0053472F" w14:paraId="3258C9A1" w14:textId="77777777" w:rsidTr="00ED60A6">
        <w:trPr>
          <w:jc w:val="center"/>
        </w:trPr>
        <w:tc>
          <w:tcPr>
            <w:tcW w:w="4876" w:type="dxa"/>
            <w:tcBorders>
              <w:top w:val="nil"/>
              <w:left w:val="nil"/>
              <w:bottom w:val="nil"/>
              <w:right w:val="nil"/>
            </w:tcBorders>
          </w:tcPr>
          <w:p w14:paraId="608EB1CE" w14:textId="77777777" w:rsidR="002B5DB4" w:rsidRPr="0053472F" w:rsidRDefault="002B5DB4" w:rsidP="00ED60A6">
            <w:pPr>
              <w:pStyle w:val="Normal6a"/>
            </w:pPr>
          </w:p>
        </w:tc>
        <w:tc>
          <w:tcPr>
            <w:tcW w:w="4876" w:type="dxa"/>
            <w:tcBorders>
              <w:top w:val="nil"/>
              <w:left w:val="nil"/>
              <w:bottom w:val="nil"/>
              <w:right w:val="nil"/>
            </w:tcBorders>
          </w:tcPr>
          <w:p w14:paraId="5D481BA1" w14:textId="77777777" w:rsidR="002B5DB4" w:rsidRPr="0053472F" w:rsidRDefault="002B5DB4" w:rsidP="00ED60A6">
            <w:pPr>
              <w:pStyle w:val="Normal6a"/>
            </w:pPr>
            <w:r w:rsidRPr="0053472F">
              <w:rPr>
                <w:b/>
                <w:i/>
              </w:rPr>
              <w:t>24b.</w:t>
            </w:r>
            <w:r w:rsidRPr="0053472F">
              <w:rPr>
                <w:b/>
                <w:i/>
              </w:rPr>
              <w:tab/>
              <w:t>wyraża ubolewanie, że proponowany przydział 2 mld EUR na rybołówstwo i akwakulturę w kolejnych wieloletnich ramach finansowych (2028–2034) oznaczałby drastyczne zmniejszenie środków w porównaniu z obecnym okresem; podkreśla potrzebę zapewnienia znacznego zwiększenia budżetu Europejskiego Funduszu Morskiego, Rybackiego i Akwakultury (EMFAF) jako podstawowego warunku zachowania bezpieczeństwa żywnościowego i tworzenia miejsc pracy w sektorze niebieskiej gospodarki w celu zagwarantowania wymiany pokoleniowej, równouprawnienia płci i modernizacji floty;</w:t>
            </w:r>
          </w:p>
        </w:tc>
      </w:tr>
    </w:tbl>
    <w:p w14:paraId="133BECAC"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7CF34B63" w14:textId="77777777" w:rsidR="002B5DB4" w:rsidRPr="0053472F" w:rsidRDefault="002B5DB4" w:rsidP="002B5DB4">
      <w:r w:rsidRPr="0053472F">
        <w:rPr>
          <w:rStyle w:val="HideTWBExt"/>
        </w:rPr>
        <w:t>&lt;/Amend&gt;</w:t>
      </w:r>
    </w:p>
    <w:p w14:paraId="73E199E7" w14:textId="77777777" w:rsidR="002B5DB4" w:rsidRPr="0053472F" w:rsidRDefault="002B5DB4" w:rsidP="002B5DB4">
      <w:pPr>
        <w:pStyle w:val="AmNumberTabs"/>
      </w:pPr>
      <w:r w:rsidRPr="0053472F">
        <w:rPr>
          <w:rStyle w:val="HideTWBExt"/>
          <w:b w:val="0"/>
        </w:rPr>
        <w:lastRenderedPageBreak/>
        <w:t>&lt;Amend&gt;</w:t>
      </w:r>
      <w:r w:rsidRPr="0053472F">
        <w:t>Poprawka</w:t>
      </w:r>
      <w:r w:rsidRPr="0053472F">
        <w:tab/>
      </w:r>
      <w:r w:rsidRPr="0053472F">
        <w:tab/>
      </w:r>
      <w:r w:rsidRPr="0053472F">
        <w:rPr>
          <w:rStyle w:val="HideTWBExt"/>
          <w:b w:val="0"/>
        </w:rPr>
        <w:t>&lt;NumAm&gt;</w:t>
      </w:r>
      <w:r w:rsidRPr="0053472F">
        <w:t>312</w:t>
      </w:r>
      <w:r w:rsidRPr="0053472F">
        <w:rPr>
          <w:rStyle w:val="HideTWBExt"/>
          <w:b w:val="0"/>
        </w:rPr>
        <w:t>&lt;/NumAm&gt;</w:t>
      </w:r>
    </w:p>
    <w:p w14:paraId="30DA214A" w14:textId="77777777" w:rsidR="002B5DB4" w:rsidRPr="0053472F" w:rsidRDefault="002B5DB4" w:rsidP="002B5DB4">
      <w:pPr>
        <w:pStyle w:val="NormalBold"/>
      </w:pPr>
      <w:r w:rsidRPr="0053472F">
        <w:rPr>
          <w:rStyle w:val="HideTWBExt"/>
          <w:b w:val="0"/>
        </w:rPr>
        <w:t>&lt;RepeatBlock-By&gt;&lt;Members&gt;</w:t>
      </w:r>
      <w:r w:rsidRPr="0053472F">
        <w:t>Eric Sargiacomo</w:t>
      </w:r>
      <w:r w:rsidRPr="0053472F">
        <w:rPr>
          <w:rStyle w:val="HideTWBExt"/>
          <w:b w:val="0"/>
        </w:rPr>
        <w:t>&lt;/Members&gt;</w:t>
      </w:r>
    </w:p>
    <w:p w14:paraId="3B3BDCCA" w14:textId="77777777" w:rsidR="002B5DB4" w:rsidRPr="0053472F" w:rsidRDefault="002B5DB4" w:rsidP="002B5DB4">
      <w:pPr>
        <w:pStyle w:val="NormalBold"/>
      </w:pPr>
      <w:r w:rsidRPr="0053472F">
        <w:rPr>
          <w:rStyle w:val="HideTWBExt"/>
          <w:b w:val="0"/>
        </w:rPr>
        <w:t>&lt;/RepeatBlock-By&gt;</w:t>
      </w:r>
    </w:p>
    <w:p w14:paraId="0292011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36414CD7" w14:textId="77777777" w:rsidR="002B5DB4" w:rsidRPr="0053472F" w:rsidRDefault="002B5DB4" w:rsidP="002B5DB4">
      <w:pPr>
        <w:pStyle w:val="NormalBold"/>
      </w:pPr>
      <w:r w:rsidRPr="0053472F">
        <w:rPr>
          <w:rStyle w:val="HideTWBExt"/>
          <w:b w:val="0"/>
        </w:rPr>
        <w:t>&lt;Article&gt;</w:t>
      </w:r>
      <w:r w:rsidRPr="0053472F">
        <w:t>Ustęp 25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2A88C758" w14:textId="77777777" w:rsidTr="00ED60A6">
        <w:trPr>
          <w:trHeight w:hRule="exact" w:val="240"/>
          <w:jc w:val="center"/>
        </w:trPr>
        <w:tc>
          <w:tcPr>
            <w:tcW w:w="9752" w:type="dxa"/>
            <w:gridSpan w:val="2"/>
            <w:tcBorders>
              <w:top w:val="nil"/>
              <w:left w:val="nil"/>
              <w:bottom w:val="nil"/>
              <w:right w:val="nil"/>
            </w:tcBorders>
          </w:tcPr>
          <w:p w14:paraId="022D9A65" w14:textId="77777777" w:rsidR="002B5DB4" w:rsidRPr="0053472F" w:rsidRDefault="002B5DB4" w:rsidP="00ED60A6"/>
        </w:tc>
      </w:tr>
      <w:tr w:rsidR="002B5DB4" w:rsidRPr="0053472F" w14:paraId="65D6C281" w14:textId="77777777" w:rsidTr="00ED60A6">
        <w:trPr>
          <w:trHeight w:val="240"/>
          <w:jc w:val="center"/>
        </w:trPr>
        <w:tc>
          <w:tcPr>
            <w:tcW w:w="4876" w:type="dxa"/>
            <w:tcBorders>
              <w:top w:val="nil"/>
              <w:left w:val="nil"/>
              <w:bottom w:val="nil"/>
              <w:right w:val="nil"/>
            </w:tcBorders>
          </w:tcPr>
          <w:p w14:paraId="5C544CB7"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90FFFD8" w14:textId="77777777" w:rsidR="002B5DB4" w:rsidRPr="0053472F" w:rsidRDefault="002B5DB4" w:rsidP="00ED60A6">
            <w:pPr>
              <w:pStyle w:val="AmColumnHeading"/>
            </w:pPr>
            <w:r w:rsidRPr="0053472F">
              <w:t>Poprawka</w:t>
            </w:r>
          </w:p>
        </w:tc>
      </w:tr>
      <w:tr w:rsidR="002B5DB4" w:rsidRPr="0053472F" w14:paraId="6126892D" w14:textId="77777777" w:rsidTr="00ED60A6">
        <w:trPr>
          <w:jc w:val="center"/>
        </w:trPr>
        <w:tc>
          <w:tcPr>
            <w:tcW w:w="4876" w:type="dxa"/>
            <w:tcBorders>
              <w:top w:val="nil"/>
              <w:left w:val="nil"/>
              <w:bottom w:val="nil"/>
              <w:right w:val="nil"/>
            </w:tcBorders>
          </w:tcPr>
          <w:p w14:paraId="7AF0C22D" w14:textId="77777777" w:rsidR="002B5DB4" w:rsidRPr="0053472F" w:rsidRDefault="002B5DB4" w:rsidP="00ED60A6">
            <w:pPr>
              <w:pStyle w:val="Normal6a"/>
            </w:pPr>
            <w:r w:rsidRPr="0053472F">
              <w:t>25.</w:t>
            </w:r>
            <w:r w:rsidRPr="0053472F">
              <w:tab/>
              <w:t>wzywa Komisję, aby zapewniła rybakom i innym zainteresowanym stronom niebieskiej gospodarki skuteczny i prostszy dostęp do instrumentów finansowania, takich jak Europejski Fundusz Konkurencyjności, który wspiera inwestycje w zrównoważoną niebieską gospodarkę, oraz unijny Instrument Sąsiedztwa oraz Współpracy Międzynarodowej i Rozwojowej – „Globalny wymiar Europy”, który stanowi podstawę dyplomacji oceanicznej i zwalczania połowów NNN, a także do uzupełniających źródeł finansowania, takich jak Fundusz na rzecz Sprawiedliwej Transformacji, REPowerEU, „Horyzont Europa” i Europejski Bank Inwestycyjny;</w:t>
            </w:r>
          </w:p>
        </w:tc>
        <w:tc>
          <w:tcPr>
            <w:tcW w:w="4876" w:type="dxa"/>
            <w:tcBorders>
              <w:top w:val="nil"/>
              <w:left w:val="nil"/>
              <w:bottom w:val="nil"/>
              <w:right w:val="nil"/>
            </w:tcBorders>
          </w:tcPr>
          <w:p w14:paraId="01562719" w14:textId="77777777" w:rsidR="002B5DB4" w:rsidRPr="0053472F" w:rsidRDefault="002B5DB4" w:rsidP="00ED60A6">
            <w:pPr>
              <w:pStyle w:val="Normal6a"/>
            </w:pPr>
            <w:r w:rsidRPr="0053472F">
              <w:t>25.</w:t>
            </w:r>
            <w:r w:rsidRPr="0053472F">
              <w:tab/>
              <w:t>wzywa Komisję, aby zapewniła rybakom i innym zainteresowanym stronom niebieskiej gospodarki skuteczny i prostszy dostęp do instrumentów finansowania, takich jak Europejski Fundusz Konkurencyjności, który wspiera inwestycje w zrównoważoną niebieską gospodarkę, oraz unijny Instrument Sąsiedztwa oraz Współpracy Międzynarodowej i Rozwojowej – „Globalny wymiar Europy”, który stanowi podstawę dyplomacji oceanicznej i zwalczania połowów NNN, a także do uzupełniających źródeł finansowania, takich jak Fundusz na rzecz Sprawiedliwej Transformacji, REPowerEU, „Horyzont Europa” i Europejski Bank Inwestycyjny;</w:t>
            </w:r>
            <w:r w:rsidRPr="0053472F">
              <w:rPr>
                <w:b/>
                <w:i/>
              </w:rPr>
              <w:t> podkreśla potrzebę stałego i wystarczającego wsparcia finansowego dla agencji EMSA, EFCA i Frontex;</w:t>
            </w:r>
          </w:p>
        </w:tc>
      </w:tr>
    </w:tbl>
    <w:p w14:paraId="1E696BCD"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{FR}</w:t>
      </w:r>
      <w:r w:rsidRPr="0053472F">
        <w:t>fr</w:t>
      </w:r>
      <w:r w:rsidRPr="0053472F">
        <w:rPr>
          <w:rStyle w:val="HideTWBExt"/>
        </w:rPr>
        <w:t>&lt;/Original&gt;</w:t>
      </w:r>
    </w:p>
    <w:p w14:paraId="4D595E5B" w14:textId="77777777" w:rsidR="002B5DB4" w:rsidRPr="0053472F" w:rsidRDefault="002B5DB4" w:rsidP="002B5DB4">
      <w:r w:rsidRPr="0053472F">
        <w:rPr>
          <w:rStyle w:val="HideTWBExt"/>
        </w:rPr>
        <w:t>&lt;/Amend&gt;</w:t>
      </w:r>
    </w:p>
    <w:p w14:paraId="5E03503D"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313</w:t>
      </w:r>
      <w:r w:rsidRPr="0053472F">
        <w:rPr>
          <w:rStyle w:val="HideTWBExt"/>
          <w:b w:val="0"/>
        </w:rPr>
        <w:t>&lt;/NumAm&gt;</w:t>
      </w:r>
    </w:p>
    <w:p w14:paraId="402A2800" w14:textId="77777777" w:rsidR="002B5DB4" w:rsidRPr="0053472F" w:rsidRDefault="002B5DB4" w:rsidP="002B5DB4">
      <w:pPr>
        <w:pStyle w:val="NormalBold"/>
      </w:pPr>
      <w:r w:rsidRPr="0053472F">
        <w:rPr>
          <w:rStyle w:val="HideTWBExt"/>
          <w:b w:val="0"/>
        </w:rPr>
        <w:t>&lt;RepeatBlock-By&gt;&lt;Members&gt;</w:t>
      </w:r>
      <w:r w:rsidRPr="0053472F">
        <w:t>Emma Fourreau, Luke Ming Flanagan</w:t>
      </w:r>
      <w:r w:rsidRPr="0053472F">
        <w:rPr>
          <w:rStyle w:val="HideTWBExt"/>
          <w:b w:val="0"/>
        </w:rPr>
        <w:t>&lt;/Members&gt;</w:t>
      </w:r>
    </w:p>
    <w:p w14:paraId="2C4D5ACC" w14:textId="77777777" w:rsidR="002B5DB4" w:rsidRPr="0053472F" w:rsidRDefault="002B5DB4" w:rsidP="002B5DB4">
      <w:pPr>
        <w:pStyle w:val="NormalBold"/>
      </w:pPr>
      <w:r w:rsidRPr="0053472F">
        <w:rPr>
          <w:rStyle w:val="HideTWBExt"/>
          <w:b w:val="0"/>
        </w:rPr>
        <w:t>&lt;/RepeatBlock-By&gt;</w:t>
      </w:r>
    </w:p>
    <w:p w14:paraId="2EA112EF"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746037F5" w14:textId="77777777" w:rsidR="002B5DB4" w:rsidRPr="0053472F" w:rsidRDefault="002B5DB4" w:rsidP="002B5DB4">
      <w:pPr>
        <w:pStyle w:val="NormalBold"/>
      </w:pPr>
      <w:r w:rsidRPr="0053472F">
        <w:rPr>
          <w:rStyle w:val="HideTWBExt"/>
          <w:b w:val="0"/>
        </w:rPr>
        <w:t>&lt;Article&gt;</w:t>
      </w:r>
      <w:r w:rsidRPr="0053472F">
        <w:t>Ustęp 25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4D2F9BB0" w14:textId="77777777" w:rsidTr="00ED60A6">
        <w:trPr>
          <w:trHeight w:hRule="exact" w:val="240"/>
          <w:jc w:val="center"/>
        </w:trPr>
        <w:tc>
          <w:tcPr>
            <w:tcW w:w="9752" w:type="dxa"/>
            <w:gridSpan w:val="2"/>
            <w:tcBorders>
              <w:top w:val="nil"/>
              <w:left w:val="nil"/>
              <w:bottom w:val="nil"/>
              <w:right w:val="nil"/>
            </w:tcBorders>
          </w:tcPr>
          <w:p w14:paraId="2A4FA9BE" w14:textId="77777777" w:rsidR="002B5DB4" w:rsidRPr="0053472F" w:rsidRDefault="002B5DB4" w:rsidP="00ED60A6"/>
        </w:tc>
      </w:tr>
      <w:tr w:rsidR="002B5DB4" w:rsidRPr="0053472F" w14:paraId="2ED1AEAE" w14:textId="77777777" w:rsidTr="00ED60A6">
        <w:trPr>
          <w:trHeight w:val="240"/>
          <w:jc w:val="center"/>
        </w:trPr>
        <w:tc>
          <w:tcPr>
            <w:tcW w:w="4876" w:type="dxa"/>
            <w:tcBorders>
              <w:top w:val="nil"/>
              <w:left w:val="nil"/>
              <w:bottom w:val="nil"/>
              <w:right w:val="nil"/>
            </w:tcBorders>
          </w:tcPr>
          <w:p w14:paraId="36749B9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2818B81" w14:textId="77777777" w:rsidR="002B5DB4" w:rsidRPr="0053472F" w:rsidRDefault="002B5DB4" w:rsidP="00ED60A6">
            <w:pPr>
              <w:pStyle w:val="AmColumnHeading"/>
            </w:pPr>
            <w:r w:rsidRPr="0053472F">
              <w:t>Poprawka</w:t>
            </w:r>
          </w:p>
        </w:tc>
      </w:tr>
      <w:tr w:rsidR="002B5DB4" w:rsidRPr="0053472F" w14:paraId="563652C0" w14:textId="77777777" w:rsidTr="00ED60A6">
        <w:trPr>
          <w:jc w:val="center"/>
        </w:trPr>
        <w:tc>
          <w:tcPr>
            <w:tcW w:w="4876" w:type="dxa"/>
            <w:tcBorders>
              <w:top w:val="nil"/>
              <w:left w:val="nil"/>
              <w:bottom w:val="nil"/>
              <w:right w:val="nil"/>
            </w:tcBorders>
          </w:tcPr>
          <w:p w14:paraId="3D270262" w14:textId="77777777" w:rsidR="002B5DB4" w:rsidRPr="0053472F" w:rsidRDefault="002B5DB4" w:rsidP="00ED60A6">
            <w:pPr>
              <w:pStyle w:val="Normal6a"/>
            </w:pPr>
            <w:r w:rsidRPr="0053472F">
              <w:t>25.</w:t>
            </w:r>
            <w:r w:rsidRPr="0053472F">
              <w:tab/>
              <w:t xml:space="preserve">wzywa Komisję, aby zapewniła rybakom i innym zainteresowanym stronom niebieskiej gospodarki skuteczny i prostszy dostęp do instrumentów finansowania, takich jak Europejski Fundusz Konkurencyjności, który wspiera inwestycje w zrównoważoną niebieską gospodarkę, oraz unijny Instrument </w:t>
            </w:r>
            <w:r w:rsidRPr="0053472F">
              <w:lastRenderedPageBreak/>
              <w:t>Sąsiedztwa oraz Współpracy Międzynarodowej i Rozwojowej – „Globalny wymiar Europy”, który stanowi podstawę dyplomacji oceanicznej i zwalczania połowów NNN, a także do uzupełniających źródeł finansowania, takich jak Fundusz na rzecz Sprawiedliwej Transformacji, REPowerEU, „Horyzont Europa” i Europejski Bank Inwestycyjny;</w:t>
            </w:r>
          </w:p>
        </w:tc>
        <w:tc>
          <w:tcPr>
            <w:tcW w:w="4876" w:type="dxa"/>
            <w:tcBorders>
              <w:top w:val="nil"/>
              <w:left w:val="nil"/>
              <w:bottom w:val="nil"/>
              <w:right w:val="nil"/>
            </w:tcBorders>
          </w:tcPr>
          <w:p w14:paraId="1C9333C8" w14:textId="77777777" w:rsidR="002B5DB4" w:rsidRPr="0053472F" w:rsidRDefault="002B5DB4" w:rsidP="00ED60A6">
            <w:pPr>
              <w:pStyle w:val="Normal6a"/>
            </w:pPr>
            <w:r w:rsidRPr="0053472F">
              <w:lastRenderedPageBreak/>
              <w:t>25.</w:t>
            </w:r>
            <w:r w:rsidRPr="0053472F">
              <w:tab/>
              <w:t>wzywa Komisję, aby zapewniła rybakom i innym zainteresowanym stronom niebieskiej gospodarki</w:t>
            </w:r>
            <w:r w:rsidRPr="0053472F">
              <w:rPr>
                <w:b/>
                <w:i/>
              </w:rPr>
              <w:t xml:space="preserve">, zwłaszcza podmiotom gospodarczym prowadzącym działalność na małą skalę i organizacjom drobnych producentów, </w:t>
            </w:r>
            <w:r w:rsidRPr="0053472F">
              <w:t xml:space="preserve">skuteczny i prostszy dostęp do instrumentów finansowania, takich jak Europejski </w:t>
            </w:r>
            <w:r w:rsidRPr="0053472F">
              <w:lastRenderedPageBreak/>
              <w:t>Fundusz Konkurencyjności, który wspiera inwestycje w zrównoważoną niebieską gospodarkę, oraz unijny Instrument Sąsiedztwa oraz Współpracy Międzynarodowej i Rozwojowej – „Globalny wymiar Europy”, który stanowi podstawę dyplomacji oceanicznej i zwalczania połowów NNN, a także do uzupełniających źródeł finansowania, takich jak Fundusz na rzecz Sprawiedliwej Transformacji, REPowerEU, „Horyzont Europa” i Europejski Bank Inwestycyjny;</w:t>
            </w:r>
          </w:p>
        </w:tc>
      </w:tr>
    </w:tbl>
    <w:p w14:paraId="7D117A72"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2935A6E" w14:textId="77777777" w:rsidR="002B5DB4" w:rsidRPr="0053472F" w:rsidRDefault="002B5DB4" w:rsidP="002B5DB4">
      <w:r w:rsidRPr="0053472F">
        <w:rPr>
          <w:rStyle w:val="HideTWBExt"/>
        </w:rPr>
        <w:t>&lt;/Amend&gt;</w:t>
      </w:r>
    </w:p>
    <w:p w14:paraId="3904A099"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314</w:t>
      </w:r>
      <w:r w:rsidRPr="0053472F">
        <w:rPr>
          <w:rStyle w:val="HideTWBExt"/>
          <w:b w:val="0"/>
        </w:rPr>
        <w:t>&lt;/NumAm&gt;</w:t>
      </w:r>
    </w:p>
    <w:p w14:paraId="0191CFB6" w14:textId="77777777" w:rsidR="002B5DB4" w:rsidRPr="0053472F" w:rsidRDefault="002B5DB4" w:rsidP="002B5DB4">
      <w:pPr>
        <w:pStyle w:val="NormalBold"/>
      </w:pPr>
      <w:r w:rsidRPr="0053472F">
        <w:rPr>
          <w:rStyle w:val="HideTWBExt"/>
          <w:b w:val="0"/>
        </w:rPr>
        <w:t>&lt;RepeatBlock-By&gt;&lt;Members&gt;</w:t>
      </w:r>
      <w:r w:rsidRPr="0053472F">
        <w:t>Giuseppe Lupo, Sakis Arnaoutoglou, Thomas Bajada</w:t>
      </w:r>
      <w:r w:rsidRPr="0053472F">
        <w:rPr>
          <w:rStyle w:val="HideTWBExt"/>
          <w:b w:val="0"/>
        </w:rPr>
        <w:t>&lt;/Members&gt;</w:t>
      </w:r>
    </w:p>
    <w:p w14:paraId="51DA24E0" w14:textId="77777777" w:rsidR="002B5DB4" w:rsidRPr="0053472F" w:rsidRDefault="002B5DB4" w:rsidP="002B5DB4">
      <w:pPr>
        <w:pStyle w:val="NormalBold"/>
      </w:pPr>
      <w:r w:rsidRPr="0053472F">
        <w:rPr>
          <w:rStyle w:val="HideTWBExt"/>
          <w:b w:val="0"/>
        </w:rPr>
        <w:t>&lt;/RepeatBlock-By&gt;</w:t>
      </w:r>
    </w:p>
    <w:p w14:paraId="38C58237"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C2138F2" w14:textId="77777777" w:rsidR="002B5DB4" w:rsidRPr="0053472F" w:rsidRDefault="002B5DB4" w:rsidP="002B5DB4">
      <w:pPr>
        <w:pStyle w:val="NormalBold"/>
      </w:pPr>
      <w:r w:rsidRPr="0053472F">
        <w:rPr>
          <w:rStyle w:val="HideTWBExt"/>
          <w:b w:val="0"/>
        </w:rPr>
        <w:t>&lt;Article&gt;</w:t>
      </w:r>
      <w:r w:rsidRPr="0053472F">
        <w:t>Ustęp 25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7C2810F" w14:textId="77777777" w:rsidTr="00ED60A6">
        <w:trPr>
          <w:trHeight w:hRule="exact" w:val="240"/>
          <w:jc w:val="center"/>
        </w:trPr>
        <w:tc>
          <w:tcPr>
            <w:tcW w:w="9752" w:type="dxa"/>
            <w:gridSpan w:val="2"/>
            <w:tcBorders>
              <w:top w:val="nil"/>
              <w:left w:val="nil"/>
              <w:bottom w:val="nil"/>
              <w:right w:val="nil"/>
            </w:tcBorders>
          </w:tcPr>
          <w:p w14:paraId="719261E5" w14:textId="77777777" w:rsidR="002B5DB4" w:rsidRPr="0053472F" w:rsidRDefault="002B5DB4" w:rsidP="00ED60A6"/>
        </w:tc>
      </w:tr>
      <w:tr w:rsidR="002B5DB4" w:rsidRPr="0053472F" w14:paraId="08AE9160" w14:textId="77777777" w:rsidTr="00ED60A6">
        <w:trPr>
          <w:trHeight w:val="240"/>
          <w:jc w:val="center"/>
        </w:trPr>
        <w:tc>
          <w:tcPr>
            <w:tcW w:w="4876" w:type="dxa"/>
            <w:tcBorders>
              <w:top w:val="nil"/>
              <w:left w:val="nil"/>
              <w:bottom w:val="nil"/>
              <w:right w:val="nil"/>
            </w:tcBorders>
          </w:tcPr>
          <w:p w14:paraId="1BDDE176"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A1F2A82" w14:textId="77777777" w:rsidR="002B5DB4" w:rsidRPr="0053472F" w:rsidRDefault="002B5DB4" w:rsidP="00ED60A6">
            <w:pPr>
              <w:pStyle w:val="AmColumnHeading"/>
            </w:pPr>
            <w:r w:rsidRPr="0053472F">
              <w:t>Poprawka</w:t>
            </w:r>
          </w:p>
        </w:tc>
      </w:tr>
      <w:tr w:rsidR="002B5DB4" w:rsidRPr="0053472F" w14:paraId="3BF6A786" w14:textId="77777777" w:rsidTr="00ED60A6">
        <w:trPr>
          <w:jc w:val="center"/>
        </w:trPr>
        <w:tc>
          <w:tcPr>
            <w:tcW w:w="4876" w:type="dxa"/>
            <w:tcBorders>
              <w:top w:val="nil"/>
              <w:left w:val="nil"/>
              <w:bottom w:val="nil"/>
              <w:right w:val="nil"/>
            </w:tcBorders>
          </w:tcPr>
          <w:p w14:paraId="2C0BC2AE" w14:textId="77777777" w:rsidR="002B5DB4" w:rsidRPr="0053472F" w:rsidRDefault="002B5DB4" w:rsidP="00ED60A6">
            <w:pPr>
              <w:pStyle w:val="Normal6a"/>
            </w:pPr>
            <w:r w:rsidRPr="0053472F">
              <w:t>25.</w:t>
            </w:r>
            <w:r w:rsidRPr="0053472F">
              <w:tab/>
              <w:t xml:space="preserve">wzywa Komisję, aby zapewniła rybakom i innym zainteresowanym stronom niebieskiej gospodarki skuteczny i prostszy dostęp do instrumentów finansowania, takich jak Europejski Fundusz Konkurencyjności, który wspiera inwestycje w zrównoważoną niebieską gospodarkę, oraz unijny Instrument Sąsiedztwa </w:t>
            </w:r>
            <w:r w:rsidRPr="0053472F">
              <w:rPr>
                <w:b/>
                <w:i/>
              </w:rPr>
              <w:t xml:space="preserve">oraz </w:t>
            </w:r>
            <w:r w:rsidRPr="0053472F">
              <w:t xml:space="preserve">Współpracy Międzynarodowej </w:t>
            </w:r>
            <w:r w:rsidRPr="0053472F">
              <w:rPr>
                <w:b/>
                <w:i/>
              </w:rPr>
              <w:t xml:space="preserve">i Rozwojowej </w:t>
            </w:r>
            <w:r w:rsidRPr="0053472F">
              <w:t xml:space="preserve">– „Globalny wymiar Europy”, który stanowi podstawę dyplomacji oceanicznej </w:t>
            </w:r>
            <w:r w:rsidRPr="0053472F">
              <w:rPr>
                <w:b/>
                <w:i/>
              </w:rPr>
              <w:t xml:space="preserve">i </w:t>
            </w:r>
            <w:r w:rsidRPr="0053472F">
              <w:t>zwalczania połowów NNN, a także do uzupełniających źródeł finansowania, takich jak Fundusz na rzecz Sprawiedliwej Transformacji, REPowerEU, „Horyzont Europa” i Europejski Bank Inwestycyjny;</w:t>
            </w:r>
          </w:p>
        </w:tc>
        <w:tc>
          <w:tcPr>
            <w:tcW w:w="4876" w:type="dxa"/>
            <w:tcBorders>
              <w:top w:val="nil"/>
              <w:left w:val="nil"/>
              <w:bottom w:val="nil"/>
              <w:right w:val="nil"/>
            </w:tcBorders>
          </w:tcPr>
          <w:p w14:paraId="5A384688" w14:textId="77777777" w:rsidR="002B5DB4" w:rsidRPr="0053472F" w:rsidRDefault="002B5DB4" w:rsidP="00ED60A6">
            <w:pPr>
              <w:pStyle w:val="Normal6a"/>
            </w:pPr>
            <w:r w:rsidRPr="0053472F">
              <w:t>25.</w:t>
            </w:r>
            <w:r w:rsidRPr="0053472F">
              <w:tab/>
              <w:t xml:space="preserve">wzywa Komisję, aby zapewniła rybakom i innym zainteresowanym stronom niebieskiej gospodarki skuteczny i prostszy dostęp do instrumentów finansowania, </w:t>
            </w:r>
            <w:r w:rsidRPr="0053472F">
              <w:rPr>
                <w:b/>
                <w:i/>
              </w:rPr>
              <w:t xml:space="preserve">z przydziałem minimalnych dedykowanych środków specjalnych, </w:t>
            </w:r>
            <w:r w:rsidRPr="0053472F">
              <w:t>takich jak Europejski Fundusz Konkurencyjności, który wspiera inwestycje w zrównoważoną niebieską gospodarkę, oraz unijny Instrument Sąsiedztwa</w:t>
            </w:r>
            <w:r w:rsidRPr="0053472F">
              <w:rPr>
                <w:b/>
                <w:i/>
              </w:rPr>
              <w:t xml:space="preserve">, Rozwoju i </w:t>
            </w:r>
            <w:r w:rsidRPr="0053472F">
              <w:t xml:space="preserve">Współpracy Międzynarodowej – „Globalny wymiar Europy”, który stanowi podstawę </w:t>
            </w:r>
            <w:r w:rsidRPr="0053472F">
              <w:rPr>
                <w:b/>
                <w:i/>
              </w:rPr>
              <w:t xml:space="preserve">zarządzania oceanami i </w:t>
            </w:r>
            <w:r w:rsidRPr="0053472F">
              <w:t>dyplomacji oceanicznej</w:t>
            </w:r>
            <w:r w:rsidRPr="0053472F">
              <w:rPr>
                <w:b/>
                <w:i/>
              </w:rPr>
              <w:t xml:space="preserve">, </w:t>
            </w:r>
            <w:r w:rsidRPr="0053472F">
              <w:t>zwalczania połowów NNN, a także do uzupełniających źródeł finansowania, takich jak Fundusz na rzecz Sprawiedliwej Transformacji, REPowerEU, „Horyzont Europa” i Europejski Bank Inwestycyjny;</w:t>
            </w:r>
          </w:p>
        </w:tc>
      </w:tr>
    </w:tbl>
    <w:p w14:paraId="00858A8A"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E206EDB" w14:textId="77777777" w:rsidR="002B5DB4" w:rsidRPr="0053472F" w:rsidRDefault="002B5DB4" w:rsidP="002B5DB4">
      <w:r w:rsidRPr="0053472F">
        <w:rPr>
          <w:rStyle w:val="HideTWBExt"/>
        </w:rPr>
        <w:lastRenderedPageBreak/>
        <w:t>&lt;/Amend&gt;</w:t>
      </w:r>
    </w:p>
    <w:p w14:paraId="3A8301F2"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315</w:t>
      </w:r>
      <w:r w:rsidRPr="0053472F">
        <w:rPr>
          <w:rStyle w:val="HideTWBExt"/>
          <w:b w:val="0"/>
        </w:rPr>
        <w:t>&lt;/NumAm&gt;</w:t>
      </w:r>
    </w:p>
    <w:p w14:paraId="4EEE78A8" w14:textId="77777777" w:rsidR="002B5DB4" w:rsidRPr="0053472F" w:rsidRDefault="002B5DB4" w:rsidP="002B5DB4">
      <w:pPr>
        <w:pStyle w:val="NormalBold"/>
      </w:pPr>
      <w:r w:rsidRPr="0053472F">
        <w:rPr>
          <w:rStyle w:val="HideTWBExt"/>
          <w:b w:val="0"/>
        </w:rPr>
        <w:t>&lt;RepeatBlock-By&gt;&lt;Members&gt;</w:t>
      </w:r>
      <w:r w:rsidRPr="0053472F">
        <w:t>Karin Karlsbro</w:t>
      </w:r>
      <w:r w:rsidRPr="0053472F">
        <w:rPr>
          <w:rStyle w:val="HideTWBExt"/>
          <w:b w:val="0"/>
        </w:rPr>
        <w:t>&lt;/Members&gt;</w:t>
      </w:r>
    </w:p>
    <w:p w14:paraId="2D979368" w14:textId="77777777" w:rsidR="002B5DB4" w:rsidRPr="0053472F" w:rsidRDefault="002B5DB4" w:rsidP="002B5DB4">
      <w:pPr>
        <w:pStyle w:val="NormalBold"/>
      </w:pPr>
      <w:r w:rsidRPr="0053472F">
        <w:rPr>
          <w:rStyle w:val="HideTWBExt"/>
          <w:b w:val="0"/>
        </w:rPr>
        <w:t>&lt;/RepeatBlock-By&gt;</w:t>
      </w:r>
    </w:p>
    <w:p w14:paraId="2AFED679"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D76A3B2" w14:textId="77777777" w:rsidR="002B5DB4" w:rsidRPr="0053472F" w:rsidRDefault="002B5DB4" w:rsidP="002B5DB4">
      <w:pPr>
        <w:pStyle w:val="NormalBold"/>
      </w:pPr>
      <w:r w:rsidRPr="0053472F">
        <w:rPr>
          <w:rStyle w:val="HideTWBExt"/>
          <w:b w:val="0"/>
        </w:rPr>
        <w:t>&lt;Article&gt;</w:t>
      </w:r>
      <w:r w:rsidRPr="0053472F">
        <w:t>Ustęp 25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748044E" w14:textId="77777777" w:rsidTr="00ED60A6">
        <w:trPr>
          <w:trHeight w:hRule="exact" w:val="240"/>
          <w:jc w:val="center"/>
        </w:trPr>
        <w:tc>
          <w:tcPr>
            <w:tcW w:w="9752" w:type="dxa"/>
            <w:gridSpan w:val="2"/>
            <w:tcBorders>
              <w:top w:val="nil"/>
              <w:left w:val="nil"/>
              <w:bottom w:val="nil"/>
              <w:right w:val="nil"/>
            </w:tcBorders>
          </w:tcPr>
          <w:p w14:paraId="1B729EEF" w14:textId="77777777" w:rsidR="002B5DB4" w:rsidRPr="0053472F" w:rsidRDefault="002B5DB4" w:rsidP="00ED60A6"/>
        </w:tc>
      </w:tr>
      <w:tr w:rsidR="002B5DB4" w:rsidRPr="0053472F" w14:paraId="2B88AD77" w14:textId="77777777" w:rsidTr="00ED60A6">
        <w:trPr>
          <w:trHeight w:val="240"/>
          <w:jc w:val="center"/>
        </w:trPr>
        <w:tc>
          <w:tcPr>
            <w:tcW w:w="4876" w:type="dxa"/>
            <w:tcBorders>
              <w:top w:val="nil"/>
              <w:left w:val="nil"/>
              <w:bottom w:val="nil"/>
              <w:right w:val="nil"/>
            </w:tcBorders>
          </w:tcPr>
          <w:p w14:paraId="40D9D0C5"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7F2AE463" w14:textId="77777777" w:rsidR="002B5DB4" w:rsidRPr="0053472F" w:rsidRDefault="002B5DB4" w:rsidP="00ED60A6">
            <w:pPr>
              <w:pStyle w:val="AmColumnHeading"/>
            </w:pPr>
            <w:r w:rsidRPr="0053472F">
              <w:t>Poprawka</w:t>
            </w:r>
          </w:p>
        </w:tc>
      </w:tr>
      <w:tr w:rsidR="002B5DB4" w:rsidRPr="0053472F" w14:paraId="399F5941" w14:textId="77777777" w:rsidTr="00ED60A6">
        <w:trPr>
          <w:jc w:val="center"/>
        </w:trPr>
        <w:tc>
          <w:tcPr>
            <w:tcW w:w="4876" w:type="dxa"/>
            <w:tcBorders>
              <w:top w:val="nil"/>
              <w:left w:val="nil"/>
              <w:bottom w:val="nil"/>
              <w:right w:val="nil"/>
            </w:tcBorders>
          </w:tcPr>
          <w:p w14:paraId="35737FAE" w14:textId="77777777" w:rsidR="002B5DB4" w:rsidRPr="0053472F" w:rsidRDefault="002B5DB4" w:rsidP="00ED60A6">
            <w:pPr>
              <w:pStyle w:val="Normal6a"/>
            </w:pPr>
            <w:r w:rsidRPr="0053472F">
              <w:t>25.</w:t>
            </w:r>
            <w:r w:rsidRPr="0053472F">
              <w:tab/>
              <w:t>wzywa Komisję, aby zapewniła rybakom i innym zainteresowanym stronom niebieskiej gospodarki skuteczny i prostszy dostęp do instrumentów finansowania, takich jak Europejski Fundusz Konkurencyjności, który wspiera inwestycje w zrównoważoną niebieską gospodarkę, oraz unijny Instrument Sąsiedztwa oraz Współpracy Międzynarodowej i Rozwojowej – „Globalny wymiar Europy”, który stanowi podstawę dyplomacji oceanicznej i zwalczania połowów NNN, a także do uzupełniających źródeł finansowania, takich jak Fundusz na rzecz Sprawiedliwej Transformacji, REPowerEU, „Horyzont Europa” i Europejski Bank Inwestycyjny;</w:t>
            </w:r>
          </w:p>
        </w:tc>
        <w:tc>
          <w:tcPr>
            <w:tcW w:w="4876" w:type="dxa"/>
            <w:tcBorders>
              <w:top w:val="nil"/>
              <w:left w:val="nil"/>
              <w:bottom w:val="nil"/>
              <w:right w:val="nil"/>
            </w:tcBorders>
          </w:tcPr>
          <w:p w14:paraId="2AF5FAB2" w14:textId="77777777" w:rsidR="002B5DB4" w:rsidRPr="0053472F" w:rsidRDefault="002B5DB4" w:rsidP="00ED60A6">
            <w:pPr>
              <w:pStyle w:val="Normal6a"/>
            </w:pPr>
            <w:r w:rsidRPr="0053472F">
              <w:t>25.</w:t>
            </w:r>
            <w:r w:rsidRPr="0053472F">
              <w:tab/>
              <w:t xml:space="preserve">wzywa Komisję, aby zapewniła rybakom i innym zainteresowanym stronom niebieskiej gospodarki skuteczny i prostszy dostęp do instrumentów finansowania, takich jak Europejski Fundusz Konkurencyjności, który wspiera inwestycje w zrównoważoną niebieską gospodarkę, oraz unijny Instrument Sąsiedztwa oraz Współpracy Międzynarodowej i Rozwojowej – „Globalny wymiar Europy”, który stanowi podstawę dyplomacji oceanicznej i zwalczania połowów NNN, </w:t>
            </w:r>
            <w:r w:rsidRPr="0053472F">
              <w:rPr>
                <w:b/>
                <w:i/>
              </w:rPr>
              <w:t xml:space="preserve">jak również finansowanie umów o partnerstwie w sprawie zrównoważonych połowów, </w:t>
            </w:r>
            <w:r w:rsidRPr="0053472F">
              <w:t>a także do uzupełniających źródeł finansowania, takich jak Fundusz na rzecz Sprawiedliwej Transformacji, REPowerEU, „Horyzont Europa” i Europejski Bank Inwestycyjny;</w:t>
            </w:r>
          </w:p>
        </w:tc>
      </w:tr>
    </w:tbl>
    <w:p w14:paraId="312FDD3E"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14476A12" w14:textId="77777777" w:rsidR="002B5DB4" w:rsidRPr="0053472F" w:rsidRDefault="002B5DB4" w:rsidP="002B5DB4">
      <w:r w:rsidRPr="0053472F">
        <w:rPr>
          <w:rStyle w:val="HideTWBExt"/>
        </w:rPr>
        <w:t>&lt;/Amend&gt;</w:t>
      </w:r>
    </w:p>
    <w:p w14:paraId="19FE491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316</w:t>
      </w:r>
      <w:r w:rsidRPr="0053472F">
        <w:rPr>
          <w:rStyle w:val="HideTWBExt"/>
          <w:b w:val="0"/>
        </w:rPr>
        <w:t>&lt;/NumAm&gt;</w:t>
      </w:r>
    </w:p>
    <w:p w14:paraId="4B46C9ED" w14:textId="77777777" w:rsidR="002B5DB4" w:rsidRPr="0053472F" w:rsidRDefault="002B5DB4" w:rsidP="002B5DB4">
      <w:pPr>
        <w:pStyle w:val="NormalBold"/>
      </w:pPr>
      <w:r w:rsidRPr="0053472F">
        <w:rPr>
          <w:rStyle w:val="HideTWBExt"/>
          <w:b w:val="0"/>
        </w:rPr>
        <w:t>&lt;RepeatBlock-By&gt;&lt;Members&gt;</w:t>
      </w:r>
      <w:r w:rsidRPr="0053472F">
        <w:t>Paulo Do Nascimento Cabral</w:t>
      </w:r>
      <w:r w:rsidRPr="0053472F">
        <w:rPr>
          <w:rStyle w:val="HideTWBExt"/>
          <w:b w:val="0"/>
        </w:rPr>
        <w:t>&lt;/Members&gt;</w:t>
      </w:r>
    </w:p>
    <w:p w14:paraId="75BD6961" w14:textId="77777777" w:rsidR="002B5DB4" w:rsidRPr="0053472F" w:rsidRDefault="002B5DB4" w:rsidP="002B5DB4">
      <w:pPr>
        <w:pStyle w:val="NormalBold"/>
      </w:pPr>
      <w:r w:rsidRPr="0053472F">
        <w:rPr>
          <w:rStyle w:val="HideTWBExt"/>
          <w:b w:val="0"/>
        </w:rPr>
        <w:t>&lt;/RepeatBlock-By&gt;</w:t>
      </w:r>
    </w:p>
    <w:p w14:paraId="7E8097BC"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649FDE9" w14:textId="77777777" w:rsidR="002B5DB4" w:rsidRPr="0053472F" w:rsidRDefault="002B5DB4" w:rsidP="002B5DB4">
      <w:pPr>
        <w:pStyle w:val="NormalBold"/>
      </w:pPr>
      <w:r w:rsidRPr="0053472F">
        <w:rPr>
          <w:rStyle w:val="HideTWBExt"/>
          <w:b w:val="0"/>
        </w:rPr>
        <w:t>&lt;Article&gt;</w:t>
      </w:r>
      <w:r w:rsidRPr="0053472F">
        <w:t>Ustęp 25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2CBDE3E" w14:textId="77777777" w:rsidTr="00ED60A6">
        <w:trPr>
          <w:trHeight w:hRule="exact" w:val="240"/>
          <w:jc w:val="center"/>
        </w:trPr>
        <w:tc>
          <w:tcPr>
            <w:tcW w:w="9752" w:type="dxa"/>
            <w:gridSpan w:val="2"/>
            <w:tcBorders>
              <w:top w:val="nil"/>
              <w:left w:val="nil"/>
              <w:bottom w:val="nil"/>
              <w:right w:val="nil"/>
            </w:tcBorders>
          </w:tcPr>
          <w:p w14:paraId="7F9E9BCC" w14:textId="77777777" w:rsidR="002B5DB4" w:rsidRPr="0053472F" w:rsidRDefault="002B5DB4" w:rsidP="00ED60A6"/>
        </w:tc>
      </w:tr>
      <w:tr w:rsidR="002B5DB4" w:rsidRPr="0053472F" w14:paraId="767334A1" w14:textId="77777777" w:rsidTr="00ED60A6">
        <w:trPr>
          <w:trHeight w:val="240"/>
          <w:jc w:val="center"/>
        </w:trPr>
        <w:tc>
          <w:tcPr>
            <w:tcW w:w="4876" w:type="dxa"/>
            <w:tcBorders>
              <w:top w:val="nil"/>
              <w:left w:val="nil"/>
              <w:bottom w:val="nil"/>
              <w:right w:val="nil"/>
            </w:tcBorders>
          </w:tcPr>
          <w:p w14:paraId="6219B12F"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EAF4EEB" w14:textId="77777777" w:rsidR="002B5DB4" w:rsidRPr="0053472F" w:rsidRDefault="002B5DB4" w:rsidP="00ED60A6">
            <w:pPr>
              <w:pStyle w:val="AmColumnHeading"/>
            </w:pPr>
            <w:r w:rsidRPr="0053472F">
              <w:t>Poprawka</w:t>
            </w:r>
          </w:p>
        </w:tc>
      </w:tr>
      <w:tr w:rsidR="002B5DB4" w:rsidRPr="0053472F" w14:paraId="365DD6A9" w14:textId="77777777" w:rsidTr="00ED60A6">
        <w:trPr>
          <w:jc w:val="center"/>
        </w:trPr>
        <w:tc>
          <w:tcPr>
            <w:tcW w:w="4876" w:type="dxa"/>
            <w:tcBorders>
              <w:top w:val="nil"/>
              <w:left w:val="nil"/>
              <w:bottom w:val="nil"/>
              <w:right w:val="nil"/>
            </w:tcBorders>
          </w:tcPr>
          <w:p w14:paraId="3CB70B96" w14:textId="77777777" w:rsidR="002B5DB4" w:rsidRPr="0053472F" w:rsidRDefault="002B5DB4" w:rsidP="00ED60A6">
            <w:pPr>
              <w:pStyle w:val="Normal6a"/>
            </w:pPr>
            <w:r w:rsidRPr="0053472F">
              <w:t>25.</w:t>
            </w:r>
            <w:r w:rsidRPr="0053472F">
              <w:tab/>
              <w:t xml:space="preserve">wzywa Komisję, aby </w:t>
            </w:r>
            <w:r w:rsidRPr="0053472F">
              <w:rPr>
                <w:b/>
                <w:i/>
              </w:rPr>
              <w:t xml:space="preserve">zapewniła </w:t>
            </w:r>
            <w:r w:rsidRPr="0053472F">
              <w:t xml:space="preserve">rybakom i innym zainteresowanym stronom niebieskiej gospodarki skuteczny i prostszy dostęp do instrumentów finansowania, takich jak Europejski Fundusz Konkurencyjności, który wspiera </w:t>
            </w:r>
            <w:r w:rsidRPr="0053472F">
              <w:lastRenderedPageBreak/>
              <w:t>inwestycje w zrównoważoną niebieską gospodarkę, oraz unijny Instrument Sąsiedztwa oraz Współpracy Międzynarodowej i Rozwojowej – „Globalny wymiar Europy”, który stanowi podstawę dyplomacji oceanicznej i zwalczania połowów NNN, a także do uzupełniających źródeł finansowania, takich jak Fundusz na rzecz Sprawiedliwej Transformacji, REPowerEU, „Horyzont Europa” i Europejski Bank Inwestycyjny;</w:t>
            </w:r>
          </w:p>
        </w:tc>
        <w:tc>
          <w:tcPr>
            <w:tcW w:w="4876" w:type="dxa"/>
            <w:tcBorders>
              <w:top w:val="nil"/>
              <w:left w:val="nil"/>
              <w:bottom w:val="nil"/>
              <w:right w:val="nil"/>
            </w:tcBorders>
          </w:tcPr>
          <w:p w14:paraId="55444026" w14:textId="77777777" w:rsidR="002B5DB4" w:rsidRPr="0053472F" w:rsidRDefault="002B5DB4" w:rsidP="00ED60A6">
            <w:pPr>
              <w:pStyle w:val="Normal6a"/>
            </w:pPr>
            <w:r w:rsidRPr="0053472F">
              <w:lastRenderedPageBreak/>
              <w:t>25.</w:t>
            </w:r>
            <w:r w:rsidRPr="0053472F">
              <w:tab/>
              <w:t xml:space="preserve">wzywa Komisję </w:t>
            </w:r>
            <w:r w:rsidRPr="0053472F">
              <w:rPr>
                <w:b/>
                <w:i/>
              </w:rPr>
              <w:t>i państwa członkowskie</w:t>
            </w:r>
            <w:r w:rsidRPr="0053472F">
              <w:t xml:space="preserve">, aby </w:t>
            </w:r>
            <w:r w:rsidRPr="0053472F">
              <w:rPr>
                <w:b/>
                <w:i/>
              </w:rPr>
              <w:t xml:space="preserve">zapewniły </w:t>
            </w:r>
            <w:r w:rsidRPr="0053472F">
              <w:t xml:space="preserve">rybakom i innym zainteresowanym stronom niebieskiej gospodarki skuteczny i prostszy dostęp do instrumentów finansowania, takich jak Europejski Fundusz </w:t>
            </w:r>
            <w:r w:rsidRPr="0053472F">
              <w:lastRenderedPageBreak/>
              <w:t>Konkurencyjności, który wspiera inwestycje w zrównoważoną niebieską gospodarkę, oraz unijny Instrument Sąsiedztwa oraz Współpracy Międzynarodowej i Rozwojowej – „Globalny wymiar Europy”, który stanowi podstawę dyplomacji oceanicznej i zwalczania połowów NNN, a także do uzupełniających źródeł finansowania, takich jak Fundusz na rzecz Sprawiedliwej Transformacji, REPowerEU, „Horyzont Europa” i Europejski Bank Inwestycyjny;</w:t>
            </w:r>
          </w:p>
        </w:tc>
      </w:tr>
    </w:tbl>
    <w:p w14:paraId="4900D79A"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05C105A" w14:textId="77777777" w:rsidR="002B5DB4" w:rsidRPr="0053472F" w:rsidRDefault="002B5DB4" w:rsidP="002B5DB4">
      <w:r w:rsidRPr="0053472F">
        <w:rPr>
          <w:rStyle w:val="HideTWBExt"/>
        </w:rPr>
        <w:t>&lt;/Amend&gt;</w:t>
      </w:r>
    </w:p>
    <w:p w14:paraId="130A845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317</w:t>
      </w:r>
      <w:r w:rsidRPr="0053472F">
        <w:rPr>
          <w:rStyle w:val="HideTWBExt"/>
          <w:b w:val="0"/>
        </w:rPr>
        <w:t>&lt;/NumAm&gt;</w:t>
      </w:r>
    </w:p>
    <w:p w14:paraId="1583AFBC" w14:textId="77777777" w:rsidR="002B5DB4" w:rsidRPr="0053472F" w:rsidRDefault="002B5DB4" w:rsidP="002B5DB4">
      <w:pPr>
        <w:pStyle w:val="NormalBold"/>
      </w:pPr>
      <w:r w:rsidRPr="0053472F">
        <w:rPr>
          <w:rStyle w:val="HideTWBExt"/>
          <w:b w:val="0"/>
        </w:rPr>
        <w:t>&lt;RepeatBlock-By&gt;&lt;Members&gt;</w:t>
      </w:r>
      <w:r w:rsidRPr="0053472F">
        <w:t>Siegbert Frank Droese</w:t>
      </w:r>
      <w:r w:rsidRPr="0053472F">
        <w:rPr>
          <w:rStyle w:val="HideTWBExt"/>
          <w:b w:val="0"/>
        </w:rPr>
        <w:t>&lt;/Members&gt;</w:t>
      </w:r>
    </w:p>
    <w:p w14:paraId="77F986A0" w14:textId="77777777" w:rsidR="002B5DB4" w:rsidRPr="0053472F" w:rsidRDefault="002B5DB4" w:rsidP="002B5DB4">
      <w:pPr>
        <w:pStyle w:val="NormalBold"/>
      </w:pPr>
      <w:r w:rsidRPr="0053472F">
        <w:rPr>
          <w:rStyle w:val="HideTWBExt"/>
          <w:b w:val="0"/>
        </w:rPr>
        <w:t>&lt;/RepeatBlock-By&gt;</w:t>
      </w:r>
    </w:p>
    <w:p w14:paraId="3AAEA555"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5909756F" w14:textId="77777777" w:rsidR="002B5DB4" w:rsidRPr="0053472F" w:rsidRDefault="002B5DB4" w:rsidP="002B5DB4">
      <w:pPr>
        <w:pStyle w:val="NormalBold"/>
      </w:pPr>
      <w:r w:rsidRPr="0053472F">
        <w:rPr>
          <w:rStyle w:val="HideTWBExt"/>
          <w:b w:val="0"/>
        </w:rPr>
        <w:t>&lt;Article&gt;</w:t>
      </w:r>
      <w:r w:rsidRPr="0053472F">
        <w:t>Ustęp 25</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6AE0706" w14:textId="77777777" w:rsidTr="00ED60A6">
        <w:trPr>
          <w:trHeight w:hRule="exact" w:val="240"/>
          <w:jc w:val="center"/>
        </w:trPr>
        <w:tc>
          <w:tcPr>
            <w:tcW w:w="9752" w:type="dxa"/>
            <w:gridSpan w:val="2"/>
            <w:tcBorders>
              <w:top w:val="nil"/>
              <w:left w:val="nil"/>
              <w:bottom w:val="nil"/>
              <w:right w:val="nil"/>
            </w:tcBorders>
          </w:tcPr>
          <w:p w14:paraId="5AEB0F12" w14:textId="77777777" w:rsidR="002B5DB4" w:rsidRPr="0053472F" w:rsidRDefault="002B5DB4" w:rsidP="00ED60A6"/>
        </w:tc>
      </w:tr>
      <w:tr w:rsidR="002B5DB4" w:rsidRPr="0053472F" w14:paraId="4071F52D" w14:textId="77777777" w:rsidTr="00ED60A6">
        <w:trPr>
          <w:trHeight w:val="240"/>
          <w:jc w:val="center"/>
        </w:trPr>
        <w:tc>
          <w:tcPr>
            <w:tcW w:w="4876" w:type="dxa"/>
            <w:tcBorders>
              <w:top w:val="nil"/>
              <w:left w:val="nil"/>
              <w:bottom w:val="nil"/>
              <w:right w:val="nil"/>
            </w:tcBorders>
          </w:tcPr>
          <w:p w14:paraId="5D5030B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6869DDE1" w14:textId="77777777" w:rsidR="002B5DB4" w:rsidRPr="0053472F" w:rsidRDefault="002B5DB4" w:rsidP="00ED60A6">
            <w:pPr>
              <w:pStyle w:val="AmColumnHeading"/>
            </w:pPr>
            <w:r w:rsidRPr="0053472F">
              <w:t>Poprawka</w:t>
            </w:r>
          </w:p>
        </w:tc>
      </w:tr>
      <w:tr w:rsidR="002B5DB4" w:rsidRPr="0053472F" w14:paraId="35F95879" w14:textId="77777777" w:rsidTr="00ED60A6">
        <w:trPr>
          <w:jc w:val="center"/>
        </w:trPr>
        <w:tc>
          <w:tcPr>
            <w:tcW w:w="4876" w:type="dxa"/>
            <w:tcBorders>
              <w:top w:val="nil"/>
              <w:left w:val="nil"/>
              <w:bottom w:val="nil"/>
              <w:right w:val="nil"/>
            </w:tcBorders>
          </w:tcPr>
          <w:p w14:paraId="6ED7A386" w14:textId="77777777" w:rsidR="002B5DB4" w:rsidRPr="0053472F" w:rsidRDefault="002B5DB4" w:rsidP="00ED60A6">
            <w:pPr>
              <w:pStyle w:val="Normal6a"/>
            </w:pPr>
            <w:r w:rsidRPr="0053472F">
              <w:t>25.</w:t>
            </w:r>
            <w:r w:rsidRPr="0053472F">
              <w:tab/>
              <w:t xml:space="preserve">wzywa Komisję, aby zapewniła rybakom i </w:t>
            </w:r>
            <w:r w:rsidRPr="0053472F">
              <w:rPr>
                <w:b/>
                <w:i/>
              </w:rPr>
              <w:t xml:space="preserve">innym zainteresowanym stronom niebieskiej gospodarki </w:t>
            </w:r>
            <w:r w:rsidRPr="0053472F">
              <w:t xml:space="preserve">skuteczny i prostszy dostęp do instrumentów finansowania, takich jak Europejski Fundusz Konkurencyjności, który wspiera inwestycje w zrównoważoną niebieską gospodarkę, oraz </w:t>
            </w:r>
            <w:r w:rsidRPr="0053472F">
              <w:rPr>
                <w:b/>
                <w:i/>
              </w:rPr>
              <w:t xml:space="preserve">unijny Instrument Sąsiedztwa oraz Współpracy Międzynarodowej i Rozwojowej – </w:t>
            </w:r>
            <w:r w:rsidRPr="0053472F">
              <w:t xml:space="preserve">„Globalny wymiar Europy”, </w:t>
            </w:r>
            <w:r w:rsidRPr="0053472F">
              <w:rPr>
                <w:b/>
                <w:i/>
              </w:rPr>
              <w:t xml:space="preserve">który stanowi podstawę dyplomacji oceanicznej i zwalczania połowów NNN, a także do uzupełniających źródeł finansowania, takich jak Fundusz </w:t>
            </w:r>
            <w:r w:rsidRPr="0053472F">
              <w:t xml:space="preserve">na rzecz </w:t>
            </w:r>
            <w:r w:rsidRPr="0053472F">
              <w:rPr>
                <w:b/>
                <w:i/>
              </w:rPr>
              <w:t>Sprawiedliwej Transformacji, REPowerEU, „Horyzont Europa” i Europejski Bank Inwestycyjny</w:t>
            </w:r>
            <w:r w:rsidRPr="0053472F">
              <w:t>;</w:t>
            </w:r>
          </w:p>
        </w:tc>
        <w:tc>
          <w:tcPr>
            <w:tcW w:w="4876" w:type="dxa"/>
            <w:tcBorders>
              <w:top w:val="nil"/>
              <w:left w:val="nil"/>
              <w:bottom w:val="nil"/>
              <w:right w:val="nil"/>
            </w:tcBorders>
          </w:tcPr>
          <w:p w14:paraId="61A94643" w14:textId="77777777" w:rsidR="002B5DB4" w:rsidRPr="0053472F" w:rsidRDefault="002B5DB4" w:rsidP="00ED60A6">
            <w:pPr>
              <w:pStyle w:val="Normal6a"/>
            </w:pPr>
            <w:r w:rsidRPr="0053472F">
              <w:t>25.</w:t>
            </w:r>
            <w:r w:rsidRPr="0053472F">
              <w:tab/>
              <w:t>wzywa Komisję, aby zapewniła rybakom</w:t>
            </w:r>
            <w:r w:rsidRPr="0053472F">
              <w:rPr>
                <w:b/>
                <w:i/>
              </w:rPr>
              <w:t xml:space="preserve">, podmiotom gospodarczym prowadzącym działalność w dziedzinie akwakultury, społecznościom nadbrzeżnym </w:t>
            </w:r>
            <w:r w:rsidRPr="0053472F">
              <w:t xml:space="preserve">i </w:t>
            </w:r>
            <w:r w:rsidRPr="0053472F">
              <w:rPr>
                <w:b/>
                <w:i/>
              </w:rPr>
              <w:t xml:space="preserve">MŚP bezpośrednio zaangażowanym w ten sektor </w:t>
            </w:r>
            <w:r w:rsidRPr="0053472F">
              <w:t xml:space="preserve">skuteczny i prostszy dostęp do instrumentów finansowania, takich jak Europejski Fundusz Konkurencyjności, który wspiera inwestycje w zrównoważoną niebieską gospodarkę, oraz „Globalny wymiar Europy”, </w:t>
            </w:r>
            <w:r w:rsidRPr="0053472F">
              <w:rPr>
                <w:b/>
                <w:i/>
              </w:rPr>
              <w:t xml:space="preserve">unikając jednocześnie przekierowywania funduszy </w:t>
            </w:r>
            <w:r w:rsidRPr="0053472F">
              <w:t xml:space="preserve">na rzecz </w:t>
            </w:r>
            <w:r w:rsidRPr="0053472F">
              <w:rPr>
                <w:b/>
                <w:i/>
              </w:rPr>
              <w:t>podmiotów nieproduktywnych lub pełniących wyłącznie funkcje doradcze</w:t>
            </w:r>
            <w:r w:rsidRPr="0053472F">
              <w:t>;</w:t>
            </w:r>
            <w:r w:rsidRPr="0053472F">
              <w:rPr>
                <w:b/>
                <w:i/>
              </w:rPr>
              <w:t xml:space="preserve"> podkreśla, że wsparcie musi być kierowane przede wszystkim do tych, którzy tworzą rzeczywistą wartość gospodarczą i społeczną na obszarach przybrzeżnych;</w:t>
            </w:r>
          </w:p>
        </w:tc>
      </w:tr>
    </w:tbl>
    <w:p w14:paraId="39C3F585"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2DAEC7CF" w14:textId="77777777" w:rsidR="002B5DB4" w:rsidRPr="0053472F" w:rsidRDefault="002B5DB4" w:rsidP="002B5DB4">
      <w:r w:rsidRPr="0053472F">
        <w:rPr>
          <w:rStyle w:val="HideTWBExt"/>
        </w:rPr>
        <w:lastRenderedPageBreak/>
        <w:t>&lt;/Amend&gt;</w:t>
      </w:r>
    </w:p>
    <w:p w14:paraId="269582FF"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318</w:t>
      </w:r>
      <w:r w:rsidRPr="0053472F">
        <w:rPr>
          <w:rStyle w:val="HideTWBExt"/>
          <w:b w:val="0"/>
        </w:rPr>
        <w:t>&lt;/NumAm&gt;</w:t>
      </w:r>
    </w:p>
    <w:p w14:paraId="50CF369E" w14:textId="77777777" w:rsidR="002B5DB4" w:rsidRPr="0053472F" w:rsidRDefault="002B5DB4" w:rsidP="002B5DB4">
      <w:pPr>
        <w:pStyle w:val="NormalBold"/>
      </w:pPr>
      <w:r w:rsidRPr="0053472F">
        <w:rPr>
          <w:rStyle w:val="HideTWBExt"/>
          <w:b w:val="0"/>
        </w:rPr>
        <w:t>&lt;RepeatBlock-By&gt;&lt;Members&gt;</w:t>
      </w:r>
      <w:r w:rsidRPr="0053472F">
        <w:t>Carmen Crespo Díaz, Gabriel Mato</w:t>
      </w:r>
      <w:r w:rsidRPr="0053472F">
        <w:rPr>
          <w:rStyle w:val="HideTWBExt"/>
          <w:b w:val="0"/>
        </w:rPr>
        <w:t>&lt;/Members&gt;</w:t>
      </w:r>
    </w:p>
    <w:p w14:paraId="386F3E44" w14:textId="77777777" w:rsidR="002B5DB4" w:rsidRPr="0053472F" w:rsidRDefault="002B5DB4" w:rsidP="002B5DB4">
      <w:pPr>
        <w:pStyle w:val="NormalBold"/>
      </w:pPr>
      <w:r w:rsidRPr="0053472F">
        <w:rPr>
          <w:rStyle w:val="HideTWBExt"/>
          <w:b w:val="0"/>
        </w:rPr>
        <w:t>&lt;/RepeatBlock-By&gt;</w:t>
      </w:r>
    </w:p>
    <w:p w14:paraId="1EB47BA4"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CF7FA41" w14:textId="77777777" w:rsidR="002B5DB4" w:rsidRPr="0053472F" w:rsidRDefault="002B5DB4" w:rsidP="002B5DB4">
      <w:pPr>
        <w:pStyle w:val="NormalBold"/>
      </w:pPr>
      <w:r w:rsidRPr="0053472F">
        <w:rPr>
          <w:rStyle w:val="HideTWBExt"/>
          <w:b w:val="0"/>
        </w:rPr>
        <w:t>&lt;Article&gt;</w:t>
      </w:r>
      <w:r w:rsidRPr="0053472F">
        <w:t>Ustęp 25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0F063DBF" w14:textId="77777777" w:rsidTr="00ED60A6">
        <w:trPr>
          <w:trHeight w:hRule="exact" w:val="240"/>
          <w:jc w:val="center"/>
        </w:trPr>
        <w:tc>
          <w:tcPr>
            <w:tcW w:w="9752" w:type="dxa"/>
            <w:gridSpan w:val="2"/>
            <w:tcBorders>
              <w:top w:val="nil"/>
              <w:left w:val="nil"/>
              <w:bottom w:val="nil"/>
              <w:right w:val="nil"/>
            </w:tcBorders>
          </w:tcPr>
          <w:p w14:paraId="20484185" w14:textId="77777777" w:rsidR="002B5DB4" w:rsidRPr="0053472F" w:rsidRDefault="002B5DB4" w:rsidP="00ED60A6"/>
        </w:tc>
      </w:tr>
      <w:tr w:rsidR="002B5DB4" w:rsidRPr="0053472F" w14:paraId="197FAACE" w14:textId="77777777" w:rsidTr="00ED60A6">
        <w:trPr>
          <w:trHeight w:val="240"/>
          <w:jc w:val="center"/>
        </w:trPr>
        <w:tc>
          <w:tcPr>
            <w:tcW w:w="4876" w:type="dxa"/>
            <w:tcBorders>
              <w:top w:val="nil"/>
              <w:left w:val="nil"/>
              <w:bottom w:val="nil"/>
              <w:right w:val="nil"/>
            </w:tcBorders>
          </w:tcPr>
          <w:p w14:paraId="7D7B853A"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06B2EECC" w14:textId="77777777" w:rsidR="002B5DB4" w:rsidRPr="0053472F" w:rsidRDefault="002B5DB4" w:rsidP="00ED60A6">
            <w:pPr>
              <w:pStyle w:val="AmColumnHeading"/>
            </w:pPr>
            <w:r w:rsidRPr="0053472F">
              <w:t>Poprawka</w:t>
            </w:r>
          </w:p>
        </w:tc>
      </w:tr>
      <w:tr w:rsidR="002B5DB4" w:rsidRPr="0053472F" w14:paraId="6214E81C" w14:textId="77777777" w:rsidTr="00ED60A6">
        <w:trPr>
          <w:jc w:val="center"/>
        </w:trPr>
        <w:tc>
          <w:tcPr>
            <w:tcW w:w="4876" w:type="dxa"/>
            <w:tcBorders>
              <w:top w:val="nil"/>
              <w:left w:val="nil"/>
              <w:bottom w:val="nil"/>
              <w:right w:val="nil"/>
            </w:tcBorders>
          </w:tcPr>
          <w:p w14:paraId="51C85822" w14:textId="77777777" w:rsidR="002B5DB4" w:rsidRPr="0053472F" w:rsidRDefault="002B5DB4" w:rsidP="00ED60A6">
            <w:pPr>
              <w:pStyle w:val="Normal6a"/>
            </w:pPr>
          </w:p>
        </w:tc>
        <w:tc>
          <w:tcPr>
            <w:tcW w:w="4876" w:type="dxa"/>
            <w:tcBorders>
              <w:top w:val="nil"/>
              <w:left w:val="nil"/>
              <w:bottom w:val="nil"/>
              <w:right w:val="nil"/>
            </w:tcBorders>
          </w:tcPr>
          <w:p w14:paraId="0DE9EC24" w14:textId="77777777" w:rsidR="002B5DB4" w:rsidRPr="0053472F" w:rsidRDefault="002B5DB4" w:rsidP="00ED60A6">
            <w:pPr>
              <w:pStyle w:val="Normal6a"/>
            </w:pPr>
            <w:r w:rsidRPr="0053472F">
              <w:rPr>
                <w:b/>
                <w:i/>
              </w:rPr>
              <w:t>25a.</w:t>
            </w:r>
            <w:r w:rsidRPr="0053472F">
              <w:rPr>
                <w:b/>
                <w:i/>
              </w:rPr>
              <w:tab/>
              <w:t>ponownie podkreśla konieczność utrzymania odrębnego, wzmocnionego i niezależnego funduszu na rzecz rybołówstwa i akwakultury w ramach kolejnych, wieloletnich ram finansowych na lata 2028–2034, zgodnie z oczekiwaniami całego europejskiego sektora; uznaje, że włączenie obecnego EFMRA do jednego, wspólnego funduszu byłoby niekorzystne dla branży, i opowiada się za zapewnieniem odpowiednich środków budżetowych umożliwiających postęp w zakresie zrównoważonego rozwoju, odnowy floty, konkurencyjności, cyfryzacji i dekarbonizacji, przy równoczesnym zachowaniu spójności terytorialnej oraz zapewnieniu ciągłości pokoleniowej;</w:t>
            </w:r>
          </w:p>
        </w:tc>
      </w:tr>
    </w:tbl>
    <w:p w14:paraId="57195B8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{ES}</w:t>
      </w:r>
      <w:r w:rsidRPr="0053472F">
        <w:t>es</w:t>
      </w:r>
      <w:r w:rsidRPr="0053472F">
        <w:rPr>
          <w:rStyle w:val="HideTWBExt"/>
        </w:rPr>
        <w:t>&lt;/Original&gt;</w:t>
      </w:r>
    </w:p>
    <w:p w14:paraId="02D83BD5" w14:textId="77777777" w:rsidR="002B5DB4" w:rsidRPr="0053472F" w:rsidRDefault="002B5DB4" w:rsidP="002B5DB4">
      <w:r w:rsidRPr="0053472F">
        <w:rPr>
          <w:rStyle w:val="HideTWBExt"/>
        </w:rPr>
        <w:t>&lt;/Amend&gt;</w:t>
      </w:r>
    </w:p>
    <w:p w14:paraId="267259A0"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319</w:t>
      </w:r>
      <w:r w:rsidRPr="0053472F">
        <w:rPr>
          <w:rStyle w:val="HideTWBExt"/>
          <w:b w:val="0"/>
        </w:rPr>
        <w:t>&lt;/NumAm&gt;</w:t>
      </w:r>
    </w:p>
    <w:p w14:paraId="0BE51530" w14:textId="77777777" w:rsidR="002B5DB4" w:rsidRPr="0053472F" w:rsidRDefault="002B5DB4" w:rsidP="002B5DB4">
      <w:pPr>
        <w:pStyle w:val="NormalBold"/>
      </w:pPr>
      <w:r w:rsidRPr="0053472F">
        <w:rPr>
          <w:rStyle w:val="HideTWBExt"/>
          <w:b w:val="0"/>
        </w:rPr>
        <w:t>&lt;RepeatBlock-By&gt;&lt;Members&gt;</w:t>
      </w:r>
      <w:r w:rsidRPr="0053472F">
        <w:t>Marco Falcone</w:t>
      </w:r>
      <w:r w:rsidRPr="0053472F">
        <w:rPr>
          <w:rStyle w:val="HideTWBExt"/>
          <w:b w:val="0"/>
        </w:rPr>
        <w:t>&lt;/Members&gt;</w:t>
      </w:r>
    </w:p>
    <w:p w14:paraId="6E6A7F8B" w14:textId="77777777" w:rsidR="002B5DB4" w:rsidRPr="0053472F" w:rsidRDefault="002B5DB4" w:rsidP="002B5DB4">
      <w:pPr>
        <w:pStyle w:val="NormalBold"/>
      </w:pPr>
      <w:r w:rsidRPr="0053472F">
        <w:rPr>
          <w:rStyle w:val="HideTWBExt"/>
          <w:b w:val="0"/>
        </w:rPr>
        <w:t>&lt;/RepeatBlock-By&gt;</w:t>
      </w:r>
    </w:p>
    <w:p w14:paraId="06ABDEAD"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0A8A4AF9" w14:textId="77777777" w:rsidR="002B5DB4" w:rsidRPr="0053472F" w:rsidRDefault="002B5DB4" w:rsidP="002B5DB4">
      <w:pPr>
        <w:pStyle w:val="NormalBold"/>
      </w:pPr>
      <w:r w:rsidRPr="0053472F">
        <w:rPr>
          <w:rStyle w:val="HideTWBExt"/>
          <w:b w:val="0"/>
        </w:rPr>
        <w:t>&lt;Article&gt;</w:t>
      </w:r>
      <w:r w:rsidRPr="0053472F">
        <w:t>Ustęp 25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7E4BB042" w14:textId="77777777" w:rsidTr="00ED60A6">
        <w:trPr>
          <w:trHeight w:hRule="exact" w:val="240"/>
          <w:jc w:val="center"/>
        </w:trPr>
        <w:tc>
          <w:tcPr>
            <w:tcW w:w="9752" w:type="dxa"/>
            <w:gridSpan w:val="2"/>
            <w:tcBorders>
              <w:top w:val="nil"/>
              <w:left w:val="nil"/>
              <w:bottom w:val="nil"/>
              <w:right w:val="nil"/>
            </w:tcBorders>
          </w:tcPr>
          <w:p w14:paraId="766AE7CE" w14:textId="77777777" w:rsidR="002B5DB4" w:rsidRPr="0053472F" w:rsidRDefault="002B5DB4" w:rsidP="00ED60A6"/>
        </w:tc>
      </w:tr>
      <w:tr w:rsidR="002B5DB4" w:rsidRPr="0053472F" w14:paraId="017B81CF" w14:textId="77777777" w:rsidTr="00ED60A6">
        <w:trPr>
          <w:trHeight w:val="240"/>
          <w:jc w:val="center"/>
        </w:trPr>
        <w:tc>
          <w:tcPr>
            <w:tcW w:w="4876" w:type="dxa"/>
            <w:tcBorders>
              <w:top w:val="nil"/>
              <w:left w:val="nil"/>
              <w:bottom w:val="nil"/>
              <w:right w:val="nil"/>
            </w:tcBorders>
          </w:tcPr>
          <w:p w14:paraId="38B5DFDE"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345A2649" w14:textId="77777777" w:rsidR="002B5DB4" w:rsidRPr="0053472F" w:rsidRDefault="002B5DB4" w:rsidP="00ED60A6">
            <w:pPr>
              <w:pStyle w:val="AmColumnHeading"/>
            </w:pPr>
            <w:r w:rsidRPr="0053472F">
              <w:t>Poprawka</w:t>
            </w:r>
          </w:p>
        </w:tc>
      </w:tr>
      <w:tr w:rsidR="002B5DB4" w:rsidRPr="0053472F" w14:paraId="6FB8D3E7" w14:textId="77777777" w:rsidTr="00ED60A6">
        <w:trPr>
          <w:jc w:val="center"/>
        </w:trPr>
        <w:tc>
          <w:tcPr>
            <w:tcW w:w="4876" w:type="dxa"/>
            <w:tcBorders>
              <w:top w:val="nil"/>
              <w:left w:val="nil"/>
              <w:bottom w:val="nil"/>
              <w:right w:val="nil"/>
            </w:tcBorders>
          </w:tcPr>
          <w:p w14:paraId="7A2F9A04" w14:textId="77777777" w:rsidR="002B5DB4" w:rsidRPr="0053472F" w:rsidRDefault="002B5DB4" w:rsidP="00ED60A6">
            <w:pPr>
              <w:pStyle w:val="Normal6a"/>
            </w:pPr>
          </w:p>
        </w:tc>
        <w:tc>
          <w:tcPr>
            <w:tcW w:w="4876" w:type="dxa"/>
            <w:tcBorders>
              <w:top w:val="nil"/>
              <w:left w:val="nil"/>
              <w:bottom w:val="nil"/>
              <w:right w:val="nil"/>
            </w:tcBorders>
          </w:tcPr>
          <w:p w14:paraId="0F349806" w14:textId="77777777" w:rsidR="002B5DB4" w:rsidRPr="0053472F" w:rsidRDefault="002B5DB4" w:rsidP="00ED60A6">
            <w:pPr>
              <w:pStyle w:val="Normal6a"/>
            </w:pPr>
            <w:r w:rsidRPr="0053472F">
              <w:rPr>
                <w:b/>
                <w:i/>
              </w:rPr>
              <w:t>25a.</w:t>
            </w:r>
            <w:r w:rsidRPr="0053472F">
              <w:rPr>
                <w:b/>
                <w:i/>
              </w:rPr>
              <w:tab/>
              <w:t xml:space="preserve">podkreśla, że w kryteriach dostępu do funduszy europejskich należy uwzględniać nie tylko zrównoważenie środowiskowe, lecz także wartość społeczną i gospodarczą tradycyjnego rybołówstwa łodziowego i rodzinnych przedsiębiorstw rybackich, zwłaszcza na </w:t>
            </w:r>
            <w:r w:rsidRPr="0053472F">
              <w:rPr>
                <w:b/>
                <w:i/>
              </w:rPr>
              <w:lastRenderedPageBreak/>
              <w:t>obszarach wyspiarskich i najbardziej oddalonych Unii;</w:t>
            </w:r>
          </w:p>
        </w:tc>
      </w:tr>
    </w:tbl>
    <w:p w14:paraId="20A627D3" w14:textId="77777777" w:rsidR="002B5DB4" w:rsidRPr="0053472F" w:rsidRDefault="002B5DB4" w:rsidP="002B5DB4">
      <w:pPr>
        <w:pStyle w:val="AmOrLang"/>
      </w:pPr>
      <w:r w:rsidRPr="0053472F">
        <w:lastRenderedPageBreak/>
        <w:t xml:space="preserve">Or. </w:t>
      </w:r>
      <w:r w:rsidRPr="0053472F">
        <w:rPr>
          <w:rStyle w:val="HideTWBExt"/>
        </w:rPr>
        <w:t>&lt;Original&gt;</w:t>
      </w:r>
      <w:r w:rsidRPr="0053472F">
        <w:rPr>
          <w:rStyle w:val="HideTWBInt"/>
        </w:rPr>
        <w:t>{IT}</w:t>
      </w:r>
      <w:r w:rsidRPr="0053472F">
        <w:t>it</w:t>
      </w:r>
      <w:r w:rsidRPr="0053472F">
        <w:rPr>
          <w:rStyle w:val="HideTWBExt"/>
        </w:rPr>
        <w:t>&lt;/Original&gt;</w:t>
      </w:r>
    </w:p>
    <w:p w14:paraId="21529A81" w14:textId="77777777" w:rsidR="002B5DB4" w:rsidRPr="0053472F" w:rsidRDefault="002B5DB4" w:rsidP="002B5DB4">
      <w:r w:rsidRPr="0053472F">
        <w:rPr>
          <w:rStyle w:val="HideTWBExt"/>
        </w:rPr>
        <w:t>&lt;/Amend&gt;</w:t>
      </w:r>
    </w:p>
    <w:p w14:paraId="10A21717" w14:textId="77777777" w:rsidR="002B5DB4" w:rsidRPr="0053472F" w:rsidRDefault="002B5DB4" w:rsidP="002B5DB4">
      <w:pPr>
        <w:pStyle w:val="AmNumberTabs"/>
      </w:pPr>
      <w:r w:rsidRPr="0053472F">
        <w:rPr>
          <w:rStyle w:val="HideTWBExt"/>
          <w:b w:val="0"/>
        </w:rPr>
        <w:t>&lt;Amend&gt;</w:t>
      </w:r>
      <w:r w:rsidRPr="0053472F">
        <w:t>Poprawka</w:t>
      </w:r>
      <w:r w:rsidRPr="0053472F">
        <w:tab/>
      </w:r>
      <w:r w:rsidRPr="0053472F">
        <w:tab/>
      </w:r>
      <w:r w:rsidRPr="0053472F">
        <w:rPr>
          <w:rStyle w:val="HideTWBExt"/>
          <w:b w:val="0"/>
        </w:rPr>
        <w:t>&lt;NumAm&gt;</w:t>
      </w:r>
      <w:r w:rsidRPr="0053472F">
        <w:t>320</w:t>
      </w:r>
      <w:r w:rsidRPr="0053472F">
        <w:rPr>
          <w:rStyle w:val="HideTWBExt"/>
          <w:b w:val="0"/>
        </w:rPr>
        <w:t>&lt;/NumAm&gt;</w:t>
      </w:r>
    </w:p>
    <w:p w14:paraId="355C7717" w14:textId="77777777" w:rsidR="002B5DB4" w:rsidRPr="0053472F" w:rsidRDefault="002B5DB4" w:rsidP="002B5DB4">
      <w:pPr>
        <w:pStyle w:val="NormalBold"/>
      </w:pPr>
      <w:r w:rsidRPr="0053472F">
        <w:rPr>
          <w:rStyle w:val="HideTWBExt"/>
          <w:b w:val="0"/>
        </w:rPr>
        <w:t>&lt;RepeatBlock-By&gt;&lt;Members&gt;</w:t>
      </w:r>
      <w:r w:rsidRPr="0053472F">
        <w:t>Nora Junco García, Diego Solier, Giuseppe Milazzo, Stephen Nikola Bartulica, Piotr Müller</w:t>
      </w:r>
      <w:r w:rsidRPr="0053472F">
        <w:rPr>
          <w:rStyle w:val="HideTWBExt"/>
          <w:b w:val="0"/>
        </w:rPr>
        <w:t>&lt;/Members&gt;</w:t>
      </w:r>
    </w:p>
    <w:p w14:paraId="37518DDD" w14:textId="77777777" w:rsidR="002B5DB4" w:rsidRPr="0053472F" w:rsidRDefault="002B5DB4" w:rsidP="002B5DB4">
      <w:pPr>
        <w:pStyle w:val="NormalBold"/>
      </w:pPr>
      <w:r w:rsidRPr="0053472F">
        <w:rPr>
          <w:rStyle w:val="HideTWBExt"/>
          <w:b w:val="0"/>
        </w:rPr>
        <w:t>&lt;/RepeatBlock-By&gt;</w:t>
      </w:r>
    </w:p>
    <w:p w14:paraId="4EBC2F53" w14:textId="77777777" w:rsidR="002B5DB4" w:rsidRPr="0053472F" w:rsidRDefault="002B5DB4" w:rsidP="002B5DB4">
      <w:pPr>
        <w:pStyle w:val="NormalBold"/>
      </w:pPr>
      <w:r w:rsidRPr="0053472F">
        <w:rPr>
          <w:rStyle w:val="HideTWBExt"/>
          <w:b w:val="0"/>
        </w:rPr>
        <w:t>&lt;DocAmend&gt;</w:t>
      </w:r>
      <w:r w:rsidRPr="0053472F">
        <w:t>Projekt rezolucji</w:t>
      </w:r>
      <w:r w:rsidRPr="0053472F">
        <w:rPr>
          <w:rStyle w:val="HideTWBExt"/>
          <w:b w:val="0"/>
        </w:rPr>
        <w:t>&lt;/DocAmend&gt;</w:t>
      </w:r>
    </w:p>
    <w:p w14:paraId="24706D67" w14:textId="77777777" w:rsidR="002B5DB4" w:rsidRPr="0053472F" w:rsidRDefault="002B5DB4" w:rsidP="002B5DB4">
      <w:pPr>
        <w:pStyle w:val="NormalBold"/>
      </w:pPr>
      <w:r w:rsidRPr="0053472F">
        <w:rPr>
          <w:rStyle w:val="HideTWBExt"/>
          <w:b w:val="0"/>
        </w:rPr>
        <w:t>&lt;Article&gt;</w:t>
      </w:r>
      <w:r w:rsidRPr="0053472F">
        <w:t>Ustęp 26 a (nowy)</w:t>
      </w:r>
      <w:r w:rsidRPr="005347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B4" w:rsidRPr="0053472F" w14:paraId="1473AC5D" w14:textId="77777777" w:rsidTr="00ED60A6">
        <w:trPr>
          <w:trHeight w:hRule="exact" w:val="240"/>
          <w:jc w:val="center"/>
        </w:trPr>
        <w:tc>
          <w:tcPr>
            <w:tcW w:w="9752" w:type="dxa"/>
            <w:gridSpan w:val="2"/>
            <w:tcBorders>
              <w:top w:val="nil"/>
              <w:left w:val="nil"/>
              <w:bottom w:val="nil"/>
              <w:right w:val="nil"/>
            </w:tcBorders>
          </w:tcPr>
          <w:p w14:paraId="0821D1A0" w14:textId="77777777" w:rsidR="002B5DB4" w:rsidRPr="0053472F" w:rsidRDefault="002B5DB4" w:rsidP="00ED60A6"/>
        </w:tc>
      </w:tr>
      <w:tr w:rsidR="002B5DB4" w:rsidRPr="0053472F" w14:paraId="3FCBD0AA" w14:textId="77777777" w:rsidTr="00ED60A6">
        <w:trPr>
          <w:trHeight w:val="240"/>
          <w:jc w:val="center"/>
        </w:trPr>
        <w:tc>
          <w:tcPr>
            <w:tcW w:w="4876" w:type="dxa"/>
            <w:tcBorders>
              <w:top w:val="nil"/>
              <w:left w:val="nil"/>
              <w:bottom w:val="nil"/>
              <w:right w:val="nil"/>
            </w:tcBorders>
          </w:tcPr>
          <w:p w14:paraId="34A818F8" w14:textId="77777777" w:rsidR="002B5DB4" w:rsidRPr="0053472F" w:rsidRDefault="002B5DB4" w:rsidP="00ED60A6">
            <w:pPr>
              <w:pStyle w:val="AmColumnHeading"/>
            </w:pPr>
            <w:r w:rsidRPr="0053472F">
              <w:t>Projekt rezolucji</w:t>
            </w:r>
          </w:p>
        </w:tc>
        <w:tc>
          <w:tcPr>
            <w:tcW w:w="4876" w:type="dxa"/>
            <w:tcBorders>
              <w:top w:val="nil"/>
              <w:left w:val="nil"/>
              <w:bottom w:val="nil"/>
              <w:right w:val="nil"/>
            </w:tcBorders>
          </w:tcPr>
          <w:p w14:paraId="2FD2A9E0" w14:textId="77777777" w:rsidR="002B5DB4" w:rsidRPr="0053472F" w:rsidRDefault="002B5DB4" w:rsidP="00ED60A6">
            <w:pPr>
              <w:pStyle w:val="AmColumnHeading"/>
            </w:pPr>
            <w:r w:rsidRPr="0053472F">
              <w:t>Poprawka</w:t>
            </w:r>
          </w:p>
        </w:tc>
      </w:tr>
      <w:tr w:rsidR="002B5DB4" w:rsidRPr="0053472F" w14:paraId="14F225E5" w14:textId="77777777" w:rsidTr="00ED60A6">
        <w:trPr>
          <w:jc w:val="center"/>
        </w:trPr>
        <w:tc>
          <w:tcPr>
            <w:tcW w:w="4876" w:type="dxa"/>
            <w:tcBorders>
              <w:top w:val="nil"/>
              <w:left w:val="nil"/>
              <w:bottom w:val="nil"/>
              <w:right w:val="nil"/>
            </w:tcBorders>
          </w:tcPr>
          <w:p w14:paraId="0910DEE1" w14:textId="77777777" w:rsidR="002B5DB4" w:rsidRPr="0053472F" w:rsidRDefault="002B5DB4" w:rsidP="00ED60A6">
            <w:pPr>
              <w:pStyle w:val="Normal6a"/>
            </w:pPr>
          </w:p>
        </w:tc>
        <w:tc>
          <w:tcPr>
            <w:tcW w:w="4876" w:type="dxa"/>
            <w:tcBorders>
              <w:top w:val="nil"/>
              <w:left w:val="nil"/>
              <w:bottom w:val="nil"/>
              <w:right w:val="nil"/>
            </w:tcBorders>
          </w:tcPr>
          <w:p w14:paraId="67431E66" w14:textId="77777777" w:rsidR="002B5DB4" w:rsidRPr="0053472F" w:rsidRDefault="002B5DB4" w:rsidP="00ED60A6">
            <w:pPr>
              <w:pStyle w:val="Normal6a"/>
            </w:pPr>
            <w:r w:rsidRPr="0053472F">
              <w:rPr>
                <w:b/>
                <w:i/>
              </w:rPr>
              <w:t>26a.</w:t>
            </w:r>
            <w:r w:rsidRPr="0053472F">
              <w:rPr>
                <w:b/>
                <w:i/>
              </w:rPr>
              <w:tab/>
              <w:t>wzywa Komisję Europejską do zapewnienia wystarczającej stabilności administracyjnej i prawnej inwestycjom prywatnym w celu wspierania rozwoju sektorów morskich;</w:t>
            </w:r>
          </w:p>
        </w:tc>
      </w:tr>
    </w:tbl>
    <w:p w14:paraId="28A478D1" w14:textId="77777777" w:rsidR="002B5DB4" w:rsidRPr="0053472F" w:rsidRDefault="002B5DB4" w:rsidP="002B5DB4">
      <w:pPr>
        <w:pStyle w:val="AmOrLang"/>
      </w:pPr>
      <w:r w:rsidRPr="0053472F">
        <w:t xml:space="preserve">Or. </w:t>
      </w:r>
      <w:r w:rsidRPr="0053472F">
        <w:rPr>
          <w:rStyle w:val="HideTWBExt"/>
        </w:rPr>
        <w:t>&lt;Original&gt;</w:t>
      </w:r>
      <w:r w:rsidRPr="0053472F">
        <w:rPr>
          <w:rStyle w:val="HideTWBInt"/>
        </w:rPr>
        <w:t>{EN}</w:t>
      </w:r>
      <w:r w:rsidRPr="0053472F">
        <w:t>en</w:t>
      </w:r>
      <w:r w:rsidRPr="0053472F">
        <w:rPr>
          <w:rStyle w:val="HideTWBExt"/>
        </w:rPr>
        <w:t>&lt;/Original&gt;</w:t>
      </w:r>
    </w:p>
    <w:p w14:paraId="48BBAD5C" w14:textId="3BC39D4B" w:rsidR="002B5DB4" w:rsidRPr="0053472F" w:rsidRDefault="002B5DB4" w:rsidP="002B5DB4">
      <w:r w:rsidRPr="0053472F">
        <w:rPr>
          <w:rStyle w:val="HideTWBExt"/>
        </w:rPr>
        <w:t>&lt;/Amend&gt;&lt;/RepeatBlock-Amend&gt;</w:t>
      </w:r>
    </w:p>
    <w:p w14:paraId="4A1196D6" w14:textId="430CF82F" w:rsidR="00FE7A8D" w:rsidRPr="0053472F" w:rsidRDefault="00FE7A8D" w:rsidP="002B5DB4"/>
    <w:sectPr w:rsidR="00FE7A8D" w:rsidRPr="0053472F" w:rsidSect="009A1B7F">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1A527" w14:textId="77777777" w:rsidR="00AB4C01" w:rsidRPr="00031CC0" w:rsidRDefault="00AB4C01">
      <w:r w:rsidRPr="00031CC0">
        <w:separator/>
      </w:r>
    </w:p>
  </w:endnote>
  <w:endnote w:type="continuationSeparator" w:id="0">
    <w:p w14:paraId="720D4F13" w14:textId="77777777" w:rsidR="00AB4C01" w:rsidRPr="00031CC0" w:rsidRDefault="00AB4C01">
      <w:r w:rsidRPr="00031C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51B25" w14:textId="77777777" w:rsidR="009A1B7F" w:rsidRPr="00DD360C" w:rsidRDefault="009A1B7F" w:rsidP="009A1B7F">
    <w:pPr>
      <w:pStyle w:val="EPFooter"/>
      <w:rPr>
        <w:lang w:val="de-DE"/>
      </w:rPr>
    </w:pPr>
    <w:r w:rsidRPr="00DD360C">
      <w:rPr>
        <w:lang w:val="de-DE"/>
      </w:rPr>
      <w:t>PE</w:t>
    </w:r>
    <w:r w:rsidRPr="00DD360C">
      <w:rPr>
        <w:rStyle w:val="HideTWBExt"/>
        <w:lang w:val="de-DE"/>
      </w:rPr>
      <w:t>&lt;NoPE&gt;</w:t>
    </w:r>
    <w:r w:rsidRPr="00DD360C">
      <w:rPr>
        <w:lang w:val="de-DE"/>
      </w:rPr>
      <w:t>779.364</w:t>
    </w:r>
    <w:r w:rsidRPr="00DD360C">
      <w:rPr>
        <w:rStyle w:val="HideTWBExt"/>
        <w:lang w:val="de-DE"/>
      </w:rPr>
      <w:t>&lt;/NoPE&gt;&lt;Version&gt;</w:t>
    </w:r>
    <w:r w:rsidRPr="00DD360C">
      <w:rPr>
        <w:lang w:val="de-DE"/>
      </w:rPr>
      <w:t>v01-00</w:t>
    </w:r>
    <w:r w:rsidRPr="00DD360C">
      <w:rPr>
        <w:rStyle w:val="HideTWBExt"/>
        <w:lang w:val="de-DE"/>
      </w:rPr>
      <w:t>&lt;/Version&gt;</w:t>
    </w:r>
    <w:r w:rsidRPr="00DD360C">
      <w:rPr>
        <w:lang w:val="de-DE"/>
      </w:rPr>
      <w:tab/>
    </w:r>
    <w:r w:rsidRPr="00031CC0">
      <w:fldChar w:fldCharType="begin"/>
    </w:r>
    <w:r w:rsidRPr="00DD360C">
      <w:rPr>
        <w:lang w:val="de-DE"/>
      </w:rPr>
      <w:instrText xml:space="preserve"> PAGE  \* MERGEFORMAT </w:instrText>
    </w:r>
    <w:r w:rsidRPr="00031CC0">
      <w:fldChar w:fldCharType="separate"/>
    </w:r>
    <w:r w:rsidRPr="00DD360C">
      <w:rPr>
        <w:noProof/>
        <w:lang w:val="de-DE"/>
      </w:rPr>
      <w:t>162</w:t>
    </w:r>
    <w:r w:rsidRPr="00031CC0">
      <w:fldChar w:fldCharType="end"/>
    </w:r>
    <w:r w:rsidRPr="00DD360C">
      <w:rPr>
        <w:lang w:val="de-DE"/>
      </w:rPr>
      <w:t>/</w:t>
    </w:r>
    <w:r>
      <w:fldChar w:fldCharType="begin"/>
    </w:r>
    <w:r w:rsidRPr="00DD360C">
      <w:rPr>
        <w:lang w:val="de-DE"/>
      </w:rPr>
      <w:instrText xml:space="preserve"> NUMPAGES  \* MERGEFORMAT </w:instrText>
    </w:r>
    <w:r>
      <w:fldChar w:fldCharType="separate"/>
    </w:r>
    <w:r w:rsidRPr="00DD360C">
      <w:rPr>
        <w:noProof/>
        <w:lang w:val="de-DE"/>
      </w:rPr>
      <w:t>163</w:t>
    </w:r>
    <w:r>
      <w:rPr>
        <w:noProof/>
      </w:rPr>
      <w:fldChar w:fldCharType="end"/>
    </w:r>
    <w:r w:rsidRPr="00DD360C">
      <w:rPr>
        <w:lang w:val="de-DE"/>
      </w:rPr>
      <w:tab/>
    </w:r>
    <w:r w:rsidRPr="00DD360C">
      <w:rPr>
        <w:rStyle w:val="HideTWBExt"/>
        <w:lang w:val="de-DE"/>
      </w:rPr>
      <w:t>&lt;PathFdR&gt;</w:t>
    </w:r>
    <w:r w:rsidRPr="00DD360C">
      <w:rPr>
        <w:lang w:val="de-DE"/>
      </w:rPr>
      <w:t>AM\1330692PL.docx</w:t>
    </w:r>
    <w:r w:rsidRPr="00DD360C">
      <w:rPr>
        <w:rStyle w:val="HideTWBExt"/>
        <w:lang w:val="de-DE"/>
      </w:rPr>
      <w:t>&lt;/PathFdR&gt;</w:t>
    </w:r>
  </w:p>
  <w:p w14:paraId="4A1196D9" w14:textId="18D28D1A" w:rsidR="00FE7A8D" w:rsidRPr="00031CC0" w:rsidRDefault="009A1B7F" w:rsidP="009A1B7F">
    <w:pPr>
      <w:pStyle w:val="EPFooter2"/>
    </w:pPr>
    <w:r w:rsidRPr="00031CC0">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ABCEF" w14:textId="77777777" w:rsidR="009A1B7F" w:rsidRPr="00DD360C" w:rsidRDefault="009A1B7F" w:rsidP="009A1B7F">
    <w:pPr>
      <w:pStyle w:val="EPFooter"/>
      <w:rPr>
        <w:lang w:val="de-DE"/>
      </w:rPr>
    </w:pPr>
    <w:r w:rsidRPr="00DD360C">
      <w:rPr>
        <w:rStyle w:val="HideTWBExt"/>
        <w:lang w:val="de-DE"/>
      </w:rPr>
      <w:t>&lt;PathFdR&gt;</w:t>
    </w:r>
    <w:r w:rsidRPr="00DD360C">
      <w:rPr>
        <w:lang w:val="de-DE"/>
      </w:rPr>
      <w:t>AM\1330692PL.docx</w:t>
    </w:r>
    <w:r w:rsidRPr="00DD360C">
      <w:rPr>
        <w:rStyle w:val="HideTWBExt"/>
        <w:lang w:val="de-DE"/>
      </w:rPr>
      <w:t>&lt;/PathFdR&gt;</w:t>
    </w:r>
    <w:r w:rsidRPr="00DD360C">
      <w:rPr>
        <w:lang w:val="de-DE"/>
      </w:rPr>
      <w:tab/>
    </w:r>
    <w:r w:rsidRPr="00031CC0">
      <w:fldChar w:fldCharType="begin"/>
    </w:r>
    <w:r w:rsidRPr="00DD360C">
      <w:rPr>
        <w:lang w:val="de-DE"/>
      </w:rPr>
      <w:instrText xml:space="preserve"> PAGE  \* MERGEFORMAT </w:instrText>
    </w:r>
    <w:r w:rsidRPr="00031CC0">
      <w:fldChar w:fldCharType="separate"/>
    </w:r>
    <w:r w:rsidRPr="00DD360C">
      <w:rPr>
        <w:noProof/>
        <w:lang w:val="de-DE"/>
      </w:rPr>
      <w:t>163</w:t>
    </w:r>
    <w:r w:rsidRPr="00031CC0">
      <w:fldChar w:fldCharType="end"/>
    </w:r>
    <w:r w:rsidRPr="00DD360C">
      <w:rPr>
        <w:lang w:val="de-DE"/>
      </w:rPr>
      <w:t>/</w:t>
    </w:r>
    <w:r>
      <w:fldChar w:fldCharType="begin"/>
    </w:r>
    <w:r w:rsidRPr="00DD360C">
      <w:rPr>
        <w:lang w:val="de-DE"/>
      </w:rPr>
      <w:instrText xml:space="preserve"> NUMPAGES  \* MERGEFORMAT </w:instrText>
    </w:r>
    <w:r>
      <w:fldChar w:fldCharType="separate"/>
    </w:r>
    <w:r w:rsidRPr="00DD360C">
      <w:rPr>
        <w:noProof/>
        <w:lang w:val="de-DE"/>
      </w:rPr>
      <w:t>163</w:t>
    </w:r>
    <w:r>
      <w:rPr>
        <w:noProof/>
      </w:rPr>
      <w:fldChar w:fldCharType="end"/>
    </w:r>
    <w:r w:rsidRPr="00DD360C">
      <w:rPr>
        <w:lang w:val="de-DE"/>
      </w:rPr>
      <w:tab/>
      <w:t>PE</w:t>
    </w:r>
    <w:r w:rsidRPr="00DD360C">
      <w:rPr>
        <w:rStyle w:val="HideTWBExt"/>
        <w:lang w:val="de-DE"/>
      </w:rPr>
      <w:t>&lt;NoPE&gt;</w:t>
    </w:r>
    <w:r w:rsidRPr="00DD360C">
      <w:rPr>
        <w:lang w:val="de-DE"/>
      </w:rPr>
      <w:t>779.364</w:t>
    </w:r>
    <w:r w:rsidRPr="00DD360C">
      <w:rPr>
        <w:rStyle w:val="HideTWBExt"/>
        <w:lang w:val="de-DE"/>
      </w:rPr>
      <w:t>&lt;/NoPE&gt;&lt;Version&gt;</w:t>
    </w:r>
    <w:r w:rsidRPr="00DD360C">
      <w:rPr>
        <w:lang w:val="de-DE"/>
      </w:rPr>
      <w:t>v01-00</w:t>
    </w:r>
    <w:r w:rsidRPr="00DD360C">
      <w:rPr>
        <w:rStyle w:val="HideTWBExt"/>
        <w:lang w:val="de-DE"/>
      </w:rPr>
      <w:t>&lt;/Version&gt;</w:t>
    </w:r>
  </w:p>
  <w:p w14:paraId="4A1196DB" w14:textId="3C70E1E3" w:rsidR="00FE7A8D" w:rsidRPr="00031CC0" w:rsidRDefault="009A1B7F" w:rsidP="009A1B7F">
    <w:pPr>
      <w:pStyle w:val="EPFooter2"/>
    </w:pPr>
    <w:r w:rsidRPr="00DD360C">
      <w:rPr>
        <w:lang w:val="de-DE"/>
      </w:rPr>
      <w:tab/>
    </w:r>
    <w:r w:rsidRPr="00DD360C">
      <w:rPr>
        <w:lang w:val="de-DE"/>
      </w:rPr>
      <w:tab/>
    </w:r>
    <w:r w:rsidRPr="00031CC0">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EEA1" w14:textId="77777777" w:rsidR="009A1B7F" w:rsidRPr="00DD360C" w:rsidRDefault="009A1B7F" w:rsidP="009A1B7F">
    <w:pPr>
      <w:pStyle w:val="EPFooter"/>
      <w:rPr>
        <w:lang w:val="de-DE"/>
      </w:rPr>
    </w:pPr>
    <w:r w:rsidRPr="00DD360C">
      <w:rPr>
        <w:rStyle w:val="HideTWBExt"/>
        <w:lang w:val="de-DE"/>
      </w:rPr>
      <w:t>&lt;PathFdR&gt;</w:t>
    </w:r>
    <w:r w:rsidRPr="00DD360C">
      <w:rPr>
        <w:lang w:val="de-DE"/>
      </w:rPr>
      <w:t>AM\1330692PL.docx</w:t>
    </w:r>
    <w:r w:rsidRPr="00DD360C">
      <w:rPr>
        <w:rStyle w:val="HideTWBExt"/>
        <w:lang w:val="de-DE"/>
      </w:rPr>
      <w:t>&lt;/PathFdR&gt;</w:t>
    </w:r>
    <w:r w:rsidRPr="00DD360C">
      <w:rPr>
        <w:lang w:val="de-DE"/>
      </w:rPr>
      <w:tab/>
    </w:r>
    <w:r w:rsidRPr="00DD360C">
      <w:rPr>
        <w:lang w:val="de-DE"/>
      </w:rPr>
      <w:tab/>
      <w:t>PE</w:t>
    </w:r>
    <w:r w:rsidRPr="00DD360C">
      <w:rPr>
        <w:rStyle w:val="HideTWBExt"/>
        <w:lang w:val="de-DE"/>
      </w:rPr>
      <w:t>&lt;NoPE&gt;</w:t>
    </w:r>
    <w:r w:rsidRPr="00DD360C">
      <w:rPr>
        <w:lang w:val="de-DE"/>
      </w:rPr>
      <w:t>779.364</w:t>
    </w:r>
    <w:r w:rsidRPr="00DD360C">
      <w:rPr>
        <w:rStyle w:val="HideTWBExt"/>
        <w:lang w:val="de-DE"/>
      </w:rPr>
      <w:t>&lt;/NoPE&gt;&lt;Version&gt;</w:t>
    </w:r>
    <w:r w:rsidRPr="00DD360C">
      <w:rPr>
        <w:lang w:val="de-DE"/>
      </w:rPr>
      <w:t>v01-00</w:t>
    </w:r>
    <w:r w:rsidRPr="00DD360C">
      <w:rPr>
        <w:rStyle w:val="HideTWBExt"/>
        <w:lang w:val="de-DE"/>
      </w:rPr>
      <w:t>&lt;/Version&gt;</w:t>
    </w:r>
  </w:p>
  <w:p w14:paraId="4A1196DD" w14:textId="3BD2D2D8" w:rsidR="00FE7A8D" w:rsidRPr="00031CC0" w:rsidRDefault="009A1B7F" w:rsidP="009A1B7F">
    <w:pPr>
      <w:pStyle w:val="EPFooter2"/>
    </w:pPr>
    <w:r w:rsidRPr="00031CC0">
      <w:t>PL</w:t>
    </w:r>
    <w:r w:rsidRPr="00031CC0">
      <w:tab/>
    </w:r>
    <w:r w:rsidRPr="00031CC0">
      <w:rPr>
        <w:b w:val="0"/>
        <w:i/>
        <w:color w:val="C0C0C0"/>
        <w:sz w:val="22"/>
      </w:rPr>
      <w:t>Zjednoczona w różnorodności</w:t>
    </w:r>
    <w:r w:rsidRPr="00031CC0">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BABC9" w14:textId="77777777" w:rsidR="00AB4C01" w:rsidRPr="00031CC0" w:rsidRDefault="00AB4C01">
      <w:r w:rsidRPr="00031CC0">
        <w:separator/>
      </w:r>
    </w:p>
  </w:footnote>
  <w:footnote w:type="continuationSeparator" w:id="0">
    <w:p w14:paraId="560A92B2" w14:textId="77777777" w:rsidR="00AB4C01" w:rsidRPr="00031CC0" w:rsidRDefault="00AB4C01">
      <w:r w:rsidRPr="00031C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09DA3" w14:textId="77777777" w:rsidR="002B5DB4" w:rsidRDefault="002B5D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9CD12" w14:textId="77777777" w:rsidR="002B5DB4" w:rsidRDefault="002B5D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CBCDF" w14:textId="77777777" w:rsidR="002B5DB4" w:rsidRDefault="002B5D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PL"/>
    <w:docVar w:name="TXTLANGUEMIN" w:val="pl"/>
    <w:docVar w:name="TXTNRPE" w:val="779.364"/>
    <w:docVar w:name="TXTPEorAP" w:val="PE"/>
    <w:docVar w:name="TXTROUTE" w:val="AM\1330692PL.docx"/>
    <w:docVar w:name="TXTVERSION" w:val="01-00"/>
  </w:docVars>
  <w:rsids>
    <w:rsidRoot w:val="00A77B3E"/>
    <w:rsid w:val="00031CC0"/>
    <w:rsid w:val="000A16A4"/>
    <w:rsid w:val="001864ED"/>
    <w:rsid w:val="001F3707"/>
    <w:rsid w:val="002B5DB4"/>
    <w:rsid w:val="005269D3"/>
    <w:rsid w:val="0053472F"/>
    <w:rsid w:val="005722E6"/>
    <w:rsid w:val="008661D2"/>
    <w:rsid w:val="009A1B7F"/>
    <w:rsid w:val="00A77B3E"/>
    <w:rsid w:val="00AB4C01"/>
    <w:rsid w:val="00B1607E"/>
    <w:rsid w:val="00BB242A"/>
    <w:rsid w:val="00C540DA"/>
    <w:rsid w:val="00CA2A55"/>
    <w:rsid w:val="00CD5F3A"/>
    <w:rsid w:val="00DD360C"/>
    <w:rsid w:val="00EE5284"/>
    <w:rsid w:val="00F10AA2"/>
    <w:rsid w:val="00FE7A8D"/>
    <w:rsid w:val="00FF3ED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A1183ED"/>
  <w15:docId w15:val="{FA5156EA-AA8E-4CBD-9164-2D4FAC423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A1B7F"/>
    <w:pPr>
      <w:tabs>
        <w:tab w:val="center" w:pos="4536"/>
        <w:tab w:val="right" w:pos="9072"/>
      </w:tabs>
    </w:pPr>
  </w:style>
  <w:style w:type="character" w:customStyle="1" w:styleId="HeaderChar">
    <w:name w:val="Header Char"/>
    <w:basedOn w:val="DefaultParagraphFont"/>
    <w:link w:val="Header"/>
    <w:rsid w:val="009A1B7F"/>
    <w:rPr>
      <w:sz w:val="24"/>
      <w:szCs w:val="24"/>
    </w:rPr>
  </w:style>
  <w:style w:type="paragraph" w:customStyle="1" w:styleId="Normalny1">
    <w:name w:val="Normalny1"/>
    <w:basedOn w:val="EPName"/>
    <w:link w:val="NormalZnak"/>
    <w:rsid w:val="009A1B7F"/>
  </w:style>
  <w:style w:type="character" w:customStyle="1" w:styleId="EPNameZnak">
    <w:name w:val="EPName Znak"/>
    <w:basedOn w:val="DefaultParagraphFont"/>
    <w:link w:val="EPName"/>
    <w:rsid w:val="009A1B7F"/>
    <w:rPr>
      <w:rFonts w:ascii="Arial Narrow" w:eastAsia="Arial" w:hAnsi="Arial Narrow" w:cs="Arial"/>
      <w:b/>
      <w:sz w:val="32"/>
      <w:szCs w:val="24"/>
    </w:rPr>
  </w:style>
  <w:style w:type="character" w:customStyle="1" w:styleId="NormalZnak">
    <w:name w:val="Normal Znak"/>
    <w:basedOn w:val="EPNameZnak"/>
    <w:link w:val="Normalny1"/>
    <w:rsid w:val="009A1B7F"/>
    <w:rPr>
      <w:rFonts w:ascii="Arial Narrow" w:eastAsia="Arial" w:hAnsi="Arial Narrow" w:cs="Arial"/>
      <w:b/>
      <w:sz w:val="32"/>
      <w:szCs w:val="24"/>
      <w:lang w:val="pl-PL"/>
    </w:rPr>
  </w:style>
  <w:style w:type="paragraph" w:styleId="Footer">
    <w:name w:val="footer"/>
    <w:basedOn w:val="Normal"/>
    <w:link w:val="FooterChar"/>
    <w:rsid w:val="0053472F"/>
    <w:pPr>
      <w:tabs>
        <w:tab w:val="center" w:pos="4513"/>
        <w:tab w:val="right" w:pos="9026"/>
      </w:tabs>
    </w:pPr>
  </w:style>
  <w:style w:type="character" w:customStyle="1" w:styleId="FooterChar">
    <w:name w:val="Footer Char"/>
    <w:basedOn w:val="DefaultParagraphFont"/>
    <w:link w:val="Footer"/>
    <w:rsid w:val="005347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d4d0f27dc5cda55fda2922e2bea7c7c8">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617c296eb119ea9ad4db58cab529124b"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AD72E9-F847-48B4-B3CE-C5CC642DB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51B8E-844E-4A1E-A01D-F6FD02494DA2}">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3.xml><?xml version="1.0" encoding="utf-8"?>
<ds:datastoreItem xmlns:ds="http://schemas.openxmlformats.org/officeDocument/2006/customXml" ds:itemID="{7824FB6F-827D-452A-83EC-FFFDA38033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179</Pages>
  <Words>35069</Words>
  <Characters>237623</Characters>
  <Application>Microsoft Office Word</Application>
  <DocSecurity>0</DocSecurity>
  <Lines>10138</Lines>
  <Paragraphs>2801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2025-11-10T07:52:00Z</dcterms:created>
  <dcterms:modified xsi:type="dcterms:W3CDTF">2025-11-10T07:52:00Z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1330692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276522</vt:lpwstr>
  </property>
  <property fmtid="{D5CDD505-2E9C-101B-9397-08002B2CF9AE}" pid="7" name="dmxml.render.traceId">
    <vt:lpwstr>69087f46e5076ee9f22028bf53c4b968</vt:lpwstr>
  </property>
  <property fmtid="{D5CDD505-2E9C-101B-9397-08002B2CF9AE}" pid="8" name="FooterPath">
    <vt:lpwstr>AM\1330692PL.docx</vt:lpwstr>
  </property>
  <property fmtid="{D5CDD505-2E9C-101B-9397-08002B2CF9AE}" pid="9" name="PE Number">
    <vt:lpwstr>779.364</vt:lpwstr>
  </property>
  <property fmtid="{D5CDD505-2E9C-101B-9397-08002B2CF9AE}" pid="10" name="UID">
    <vt:lpwstr>eu.europa.europarl-DIN1-2025-0000205788_01.00-en-01.00_text-xml</vt:lpwstr>
  </property>
  <property fmtid="{D5CDD505-2E9C-101B-9397-08002B2CF9AE}" pid="11" name="LastEdited with">
    <vt:lpwstr>10.0.1 Build [20250114]</vt:lpwstr>
  </property>
  <property fmtid="{D5CDD505-2E9C-101B-9397-08002B2CF9AE}" pid="12" name="ContentTypeId">
    <vt:lpwstr>0x01010050CD8CF706CFBF478A819DD2E9AEA92F</vt:lpwstr>
  </property>
  <property fmtid="{D5CDD505-2E9C-101B-9397-08002B2CF9AE}" pid="13" name="Bookout">
    <vt:lpwstr>OK - 2025/11/10 08:52</vt:lpwstr>
  </property>
</Properties>
</file>