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F6278" w:rsidRPr="004C248A" w14:paraId="544CAD21" w14:textId="77777777">
        <w:trPr>
          <w:trHeight w:hRule="exact" w:val="1417"/>
          <w:jc w:val="center"/>
        </w:trPr>
        <w:tc>
          <w:tcPr>
            <w:tcW w:w="6804" w:type="dxa"/>
            <w:tcBorders>
              <w:top w:val="nil"/>
              <w:left w:val="nil"/>
              <w:bottom w:val="nil"/>
              <w:right w:val="nil"/>
            </w:tcBorders>
            <w:vAlign w:val="center"/>
          </w:tcPr>
          <w:p w14:paraId="514B8A28" w14:textId="77777777" w:rsidR="00436891" w:rsidRPr="004C248A" w:rsidRDefault="006A10E3">
            <w:pPr>
              <w:pStyle w:val="EPName"/>
            </w:pPr>
            <w:r w:rsidRPr="004C248A">
              <w:t>Parlement européen</w:t>
            </w:r>
          </w:p>
          <w:p w14:paraId="5A000D1A" w14:textId="77777777" w:rsidR="00436891" w:rsidRPr="004C248A" w:rsidRDefault="006A10E3">
            <w:pPr>
              <w:pStyle w:val="EPTerm"/>
            </w:pPr>
            <w:r w:rsidRPr="004C248A">
              <w:t>2024-2029</w:t>
            </w:r>
          </w:p>
        </w:tc>
        <w:tc>
          <w:tcPr>
            <w:tcW w:w="2268" w:type="dxa"/>
            <w:tcBorders>
              <w:top w:val="nil"/>
              <w:left w:val="nil"/>
              <w:bottom w:val="nil"/>
              <w:right w:val="nil"/>
            </w:tcBorders>
          </w:tcPr>
          <w:p w14:paraId="4F037FDA" w14:textId="77777777" w:rsidR="00436891" w:rsidRPr="004C248A" w:rsidRDefault="009D7D31">
            <w:pPr>
              <w:pStyle w:val="EPLogo"/>
            </w:pPr>
            <w:r w:rsidRPr="004C248A">
              <w:pict w14:anchorId="21E9AD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2.15pt;height:50.1pt">
                  <v:imagedata r:id="rId6" o:title=""/>
                </v:shape>
              </w:pict>
            </w:r>
          </w:p>
        </w:tc>
      </w:tr>
    </w:tbl>
    <w:p w14:paraId="1C9AAA26" w14:textId="77777777" w:rsidR="00436891" w:rsidRPr="004C248A" w:rsidRDefault="006A10E3">
      <w:pPr>
        <w:pStyle w:val="LineTop"/>
      </w:pPr>
      <w:r w:rsidRPr="004C248A">
        <w:t xml:space="preserve"> </w:t>
      </w:r>
    </w:p>
    <w:p w14:paraId="747E4181" w14:textId="77777777" w:rsidR="00436891" w:rsidRPr="004C248A" w:rsidRDefault="006A10E3">
      <w:pPr>
        <w:pStyle w:val="EPBody"/>
      </w:pPr>
      <w:r w:rsidRPr="004C248A">
        <w:rPr>
          <w:rStyle w:val="HideTWBExt"/>
          <w:rFonts w:eastAsia="Times New Roman"/>
          <w:i w:val="0"/>
          <w:noProof w:val="0"/>
        </w:rPr>
        <w:t>&lt;Commission&gt;</w:t>
      </w:r>
      <w:r w:rsidRPr="004C248A">
        <w:rPr>
          <w:rStyle w:val="HideTWBInt"/>
          <w:i w:val="0"/>
          <w:noProof w:val="0"/>
        </w:rPr>
        <w:t>{PECH}</w:t>
      </w:r>
      <w:r w:rsidRPr="004C248A">
        <w:t>Commission de la pêche</w:t>
      </w:r>
      <w:r w:rsidRPr="004C248A">
        <w:rPr>
          <w:rStyle w:val="HideTWBExt"/>
          <w:rFonts w:eastAsia="Times New Roman"/>
          <w:i w:val="0"/>
          <w:noProof w:val="0"/>
        </w:rPr>
        <w:t>&lt;/Commission&gt;</w:t>
      </w:r>
    </w:p>
    <w:p w14:paraId="2AA3D991" w14:textId="77777777" w:rsidR="00436891" w:rsidRPr="004C248A" w:rsidRDefault="006A10E3">
      <w:pPr>
        <w:pStyle w:val="LineBottom"/>
      </w:pPr>
      <w:r w:rsidRPr="004C248A">
        <w:t xml:space="preserve"> </w:t>
      </w:r>
    </w:p>
    <w:p w14:paraId="6ADE5223" w14:textId="77777777" w:rsidR="00436891" w:rsidRPr="004C248A" w:rsidRDefault="006A10E3">
      <w:pPr>
        <w:pStyle w:val="CoverReference"/>
      </w:pPr>
      <w:r w:rsidRPr="004C248A">
        <w:rPr>
          <w:rStyle w:val="HideTWBExt"/>
          <w:rFonts w:eastAsia="Times New Roman"/>
          <w:b w:val="0"/>
          <w:noProof w:val="0"/>
        </w:rPr>
        <w:t>&lt;RefProc&gt;</w:t>
      </w:r>
      <w:r w:rsidRPr="004C248A">
        <w:t>2024/2127</w:t>
      </w:r>
      <w:r w:rsidRPr="004C248A">
        <w:rPr>
          <w:rStyle w:val="HideTWBExt"/>
          <w:rFonts w:eastAsia="Times New Roman"/>
          <w:b w:val="0"/>
          <w:noProof w:val="0"/>
        </w:rPr>
        <w:t>&lt;/RefProc&gt;&lt;RefTypeProc&gt;</w:t>
      </w:r>
      <w:r w:rsidRPr="004C248A">
        <w:t>(INI)</w:t>
      </w:r>
      <w:r w:rsidRPr="004C248A">
        <w:rPr>
          <w:rStyle w:val="HideTWBExt"/>
          <w:rFonts w:eastAsia="Times New Roman"/>
          <w:b w:val="0"/>
          <w:noProof w:val="0"/>
        </w:rPr>
        <w:t>&lt;/RefTypeProc&gt;</w:t>
      </w:r>
    </w:p>
    <w:p w14:paraId="6E01E6F9" w14:textId="77777777" w:rsidR="00436891" w:rsidRPr="004C248A" w:rsidRDefault="006A10E3">
      <w:pPr>
        <w:pStyle w:val="CoverDate"/>
      </w:pPr>
      <w:r w:rsidRPr="004C248A">
        <w:rPr>
          <w:rStyle w:val="HideTWBExt"/>
          <w:noProof w:val="0"/>
        </w:rPr>
        <w:t>&lt;Date&gt;</w:t>
      </w:r>
      <w:r w:rsidRPr="004C248A">
        <w:rPr>
          <w:rStyle w:val="HideTWBInt"/>
          <w:noProof w:val="0"/>
        </w:rPr>
        <w:t>{19/11/2025}</w:t>
      </w:r>
      <w:r w:rsidRPr="004C248A">
        <w:t>19.11.2025</w:t>
      </w:r>
      <w:r w:rsidRPr="004C248A">
        <w:rPr>
          <w:rStyle w:val="HideTWBExt"/>
          <w:noProof w:val="0"/>
        </w:rPr>
        <w:t>&lt;/Date&gt;</w:t>
      </w:r>
    </w:p>
    <w:p w14:paraId="5A06CBC7" w14:textId="77777777" w:rsidR="00436891" w:rsidRPr="004C248A" w:rsidRDefault="006A10E3">
      <w:pPr>
        <w:pStyle w:val="CoverDocType"/>
      </w:pPr>
      <w:r w:rsidRPr="004C248A">
        <w:rPr>
          <w:rStyle w:val="HideTWBExt"/>
          <w:b w:val="0"/>
          <w:noProof w:val="0"/>
        </w:rPr>
        <w:t>&lt;TypeAM&gt;</w:t>
      </w:r>
      <w:r w:rsidRPr="004C248A">
        <w:t>AMENDEMENTS</w:t>
      </w:r>
      <w:r w:rsidRPr="004C248A">
        <w:rPr>
          <w:rStyle w:val="HideTWBExt"/>
          <w:b w:val="0"/>
          <w:noProof w:val="0"/>
        </w:rPr>
        <w:t>&lt;/TypeAM&gt;</w:t>
      </w:r>
    </w:p>
    <w:p w14:paraId="51C46BBB" w14:textId="77777777" w:rsidR="00436891" w:rsidRPr="004C248A" w:rsidRDefault="006A10E3">
      <w:pPr>
        <w:pStyle w:val="CoverDocType24a"/>
      </w:pPr>
      <w:r w:rsidRPr="004C248A">
        <w:rPr>
          <w:rStyle w:val="HideTWBExt"/>
          <w:rFonts w:eastAsia="Times New Roman"/>
          <w:b w:val="0"/>
          <w:noProof w:val="0"/>
        </w:rPr>
        <w:t>&lt;RangeAM&gt;</w:t>
      </w:r>
      <w:r w:rsidRPr="004C248A">
        <w:t>216 - 417</w:t>
      </w:r>
      <w:r w:rsidRPr="004C248A">
        <w:rPr>
          <w:rStyle w:val="HideTWBExt"/>
          <w:rFonts w:eastAsia="Times New Roman"/>
          <w:b w:val="0"/>
          <w:noProof w:val="0"/>
        </w:rPr>
        <w:t>&lt;/RangeAM&gt;</w:t>
      </w:r>
    </w:p>
    <w:p w14:paraId="7765C7FC" w14:textId="77777777" w:rsidR="00436891" w:rsidRPr="004C248A" w:rsidRDefault="006A10E3">
      <w:pPr>
        <w:pStyle w:val="CoverBold"/>
      </w:pPr>
      <w:r w:rsidRPr="004C248A">
        <w:rPr>
          <w:rStyle w:val="HideTWBExt"/>
          <w:b w:val="0"/>
          <w:noProof w:val="0"/>
        </w:rPr>
        <w:t>&lt;TitreType&gt;</w:t>
      </w:r>
      <w:r w:rsidRPr="004C248A">
        <w:t>Projet de rapport</w:t>
      </w:r>
      <w:r w:rsidRPr="004C248A">
        <w:rPr>
          <w:rStyle w:val="HideTWBExt"/>
          <w:b w:val="0"/>
          <w:noProof w:val="0"/>
        </w:rPr>
        <w:t>&lt;/TitreType&gt;</w:t>
      </w:r>
    </w:p>
    <w:p w14:paraId="16B613B3" w14:textId="77777777" w:rsidR="00436891" w:rsidRPr="004C248A" w:rsidRDefault="006A10E3">
      <w:pPr>
        <w:pStyle w:val="CoverBold"/>
      </w:pPr>
      <w:r w:rsidRPr="004C248A">
        <w:rPr>
          <w:rStyle w:val="HideTWBExt"/>
          <w:b w:val="0"/>
          <w:noProof w:val="0"/>
        </w:rPr>
        <w:t>&lt;Rapporteur&gt;</w:t>
      </w:r>
      <w:r w:rsidRPr="004C248A">
        <w:t>Isabella Lövin</w:t>
      </w:r>
      <w:r w:rsidRPr="004C248A">
        <w:rPr>
          <w:rStyle w:val="HideTWBExt"/>
          <w:b w:val="0"/>
          <w:noProof w:val="0"/>
        </w:rPr>
        <w:t>&lt;/Rapporteur&gt;</w:t>
      </w:r>
    </w:p>
    <w:p w14:paraId="621E64F6" w14:textId="77777777" w:rsidR="00436891" w:rsidRPr="004C248A" w:rsidRDefault="006A10E3">
      <w:pPr>
        <w:pStyle w:val="CoverNormal24a"/>
      </w:pPr>
      <w:r w:rsidRPr="004C248A">
        <w:rPr>
          <w:rStyle w:val="HideTWBExt"/>
          <w:noProof w:val="0"/>
        </w:rPr>
        <w:t>&lt;DocRefPE&gt;</w:t>
      </w:r>
      <w:r w:rsidRPr="004C248A">
        <w:t>(PE778.399v01-00)</w:t>
      </w:r>
      <w:r w:rsidRPr="004C248A">
        <w:rPr>
          <w:rStyle w:val="HideTWBExt"/>
          <w:noProof w:val="0"/>
        </w:rPr>
        <w:t>&lt;/DocRefPE&gt;</w:t>
      </w:r>
    </w:p>
    <w:p w14:paraId="43140E47" w14:textId="77777777" w:rsidR="00436891" w:rsidRPr="004C248A" w:rsidRDefault="006A10E3">
      <w:pPr>
        <w:pStyle w:val="CoverNormal"/>
      </w:pPr>
      <w:r w:rsidRPr="004C248A">
        <w:rPr>
          <w:rStyle w:val="HideTWBExt"/>
          <w:noProof w:val="0"/>
        </w:rPr>
        <w:t>&lt;Titre&gt;</w:t>
      </w:r>
      <w:r w:rsidRPr="004C248A">
        <w:t>Plan pluriannuel pour la mer Baltique et prochaines étapes</w:t>
      </w:r>
      <w:r w:rsidRPr="004C248A">
        <w:rPr>
          <w:rStyle w:val="HideTWBExt"/>
          <w:noProof w:val="0"/>
        </w:rPr>
        <w:t>&lt;/Titre&gt;</w:t>
      </w:r>
    </w:p>
    <w:p w14:paraId="73749C9F" w14:textId="77777777" w:rsidR="00436891" w:rsidRPr="004C248A" w:rsidRDefault="006A10E3">
      <w:pPr>
        <w:pStyle w:val="CoverNormal24a"/>
      </w:pPr>
      <w:r w:rsidRPr="004C248A">
        <w:rPr>
          <w:rStyle w:val="HideTWBExt"/>
          <w:noProof w:val="0"/>
        </w:rPr>
        <w:t>&lt;DocRef&gt;</w:t>
      </w:r>
      <w:r w:rsidRPr="004C248A">
        <w:t>(2024/2127(INI))</w:t>
      </w:r>
      <w:r w:rsidRPr="004C248A">
        <w:rPr>
          <w:rStyle w:val="HideTWBExt"/>
          <w:noProof w:val="0"/>
        </w:rPr>
        <w:t>&lt;/DocRef&gt;</w:t>
      </w:r>
    </w:p>
    <w:p w14:paraId="5BA97001" w14:textId="77777777" w:rsidR="00436891" w:rsidRPr="004C248A" w:rsidRDefault="006A10E3">
      <w:r w:rsidRPr="004C248A">
        <w:br w:type="page"/>
        <w:t>AM_Com_NonLegReport</w:t>
      </w:r>
    </w:p>
    <w:p w14:paraId="77FF8C77" w14:textId="2BA7331F" w:rsidR="00AF6278" w:rsidRPr="004C248A" w:rsidRDefault="006A10E3" w:rsidP="00AF6278">
      <w:pPr>
        <w:pStyle w:val="AmNumberTabs"/>
      </w:pPr>
      <w:r w:rsidRPr="004C248A">
        <w:br w:type="page"/>
      </w:r>
      <w:r w:rsidR="00AF6278" w:rsidRPr="004C248A">
        <w:rPr>
          <w:rStyle w:val="HideTWBExt"/>
          <w:b w:val="0"/>
          <w:noProof w:val="0"/>
        </w:rPr>
        <w:t>&lt;RepeatBlock-Amend&gt;&lt;Amend&gt;</w:t>
      </w:r>
      <w:r w:rsidR="00AF6278" w:rsidRPr="004C248A">
        <w:t>Amendement</w:t>
      </w:r>
      <w:r w:rsidR="00AF6278" w:rsidRPr="004C248A">
        <w:tab/>
      </w:r>
      <w:r w:rsidR="00AF6278" w:rsidRPr="004C248A">
        <w:tab/>
      </w:r>
      <w:r w:rsidR="00AF6278" w:rsidRPr="004C248A">
        <w:rPr>
          <w:rStyle w:val="HideTWBExt"/>
          <w:b w:val="0"/>
          <w:noProof w:val="0"/>
        </w:rPr>
        <w:t>&lt;NumAm&gt;</w:t>
      </w:r>
      <w:r w:rsidR="00AF6278" w:rsidRPr="004C248A">
        <w:t>216</w:t>
      </w:r>
      <w:r w:rsidR="00AF6278" w:rsidRPr="004C248A">
        <w:rPr>
          <w:rStyle w:val="HideTWBExt"/>
          <w:b w:val="0"/>
          <w:noProof w:val="0"/>
        </w:rPr>
        <w:t>&lt;/NumAm&gt;</w:t>
      </w:r>
    </w:p>
    <w:p w14:paraId="21BC982F"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5B270CBA" w14:textId="77777777" w:rsidR="00AF6278" w:rsidRPr="004C248A" w:rsidRDefault="00AF6278" w:rsidP="00AF6278">
      <w:pPr>
        <w:pStyle w:val="NormalBold"/>
      </w:pPr>
      <w:r w:rsidRPr="004C248A">
        <w:rPr>
          <w:rStyle w:val="HideTWBExt"/>
          <w:b w:val="0"/>
          <w:noProof w:val="0"/>
        </w:rPr>
        <w:t>&lt;/RepeatBlock-By&gt;</w:t>
      </w:r>
    </w:p>
    <w:p w14:paraId="04202A9E"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10FAA37" w14:textId="77777777" w:rsidR="00AF6278" w:rsidRPr="004C248A" w:rsidRDefault="00AF6278" w:rsidP="00AF6278">
      <w:pPr>
        <w:pStyle w:val="NormalBold"/>
      </w:pPr>
      <w:r w:rsidRPr="004C248A">
        <w:rPr>
          <w:rStyle w:val="HideTWBExt"/>
          <w:b w:val="0"/>
          <w:noProof w:val="0"/>
        </w:rPr>
        <w:t>&lt;Article&gt;</w:t>
      </w:r>
      <w:r w:rsidRPr="004C248A">
        <w:t>Paragraphe 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26F5809" w14:textId="77777777" w:rsidTr="00BA5E09">
        <w:trPr>
          <w:trHeight w:hRule="exact" w:val="240"/>
          <w:jc w:val="center"/>
        </w:trPr>
        <w:tc>
          <w:tcPr>
            <w:tcW w:w="9752" w:type="dxa"/>
            <w:gridSpan w:val="2"/>
            <w:tcBorders>
              <w:top w:val="nil"/>
              <w:left w:val="nil"/>
              <w:bottom w:val="nil"/>
              <w:right w:val="nil"/>
            </w:tcBorders>
          </w:tcPr>
          <w:p w14:paraId="3101F060" w14:textId="77777777" w:rsidR="00AF6278" w:rsidRPr="004C248A" w:rsidRDefault="00AF6278" w:rsidP="00BA5E09"/>
        </w:tc>
      </w:tr>
      <w:tr w:rsidR="00AF6278" w:rsidRPr="004C248A" w14:paraId="7FD7DB48" w14:textId="77777777" w:rsidTr="00BA5E09">
        <w:trPr>
          <w:trHeight w:val="240"/>
          <w:jc w:val="center"/>
        </w:trPr>
        <w:tc>
          <w:tcPr>
            <w:tcW w:w="4876" w:type="dxa"/>
            <w:tcBorders>
              <w:top w:val="nil"/>
              <w:left w:val="nil"/>
              <w:bottom w:val="nil"/>
              <w:right w:val="nil"/>
            </w:tcBorders>
          </w:tcPr>
          <w:p w14:paraId="74911DD8"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E32D9BB" w14:textId="77777777" w:rsidR="00AF6278" w:rsidRPr="004C248A" w:rsidRDefault="00AF6278" w:rsidP="00BA5E09">
            <w:pPr>
              <w:pStyle w:val="AmColumnHeading"/>
            </w:pPr>
            <w:r w:rsidRPr="004C248A">
              <w:t>Amendement</w:t>
            </w:r>
          </w:p>
        </w:tc>
      </w:tr>
      <w:tr w:rsidR="00AF6278" w:rsidRPr="004C248A" w14:paraId="2F52C574" w14:textId="77777777" w:rsidTr="00BA5E09">
        <w:trPr>
          <w:jc w:val="center"/>
        </w:trPr>
        <w:tc>
          <w:tcPr>
            <w:tcW w:w="4876" w:type="dxa"/>
            <w:tcBorders>
              <w:top w:val="nil"/>
              <w:left w:val="nil"/>
              <w:bottom w:val="nil"/>
              <w:right w:val="nil"/>
            </w:tcBorders>
          </w:tcPr>
          <w:p w14:paraId="17045F35" w14:textId="77777777" w:rsidR="00AF6278" w:rsidRPr="004C248A" w:rsidRDefault="00AF6278" w:rsidP="00BA5E09">
            <w:pPr>
              <w:pStyle w:val="Normal6a"/>
            </w:pPr>
            <w:r w:rsidRPr="004C248A">
              <w:rPr>
                <w:b/>
                <w:i/>
              </w:rPr>
              <w:t>3.</w:t>
            </w:r>
            <w:r w:rsidRPr="004C248A">
              <w:tab/>
            </w:r>
            <w:r w:rsidRPr="004C248A">
              <w:rPr>
                <w:b/>
                <w:i/>
              </w:rPr>
              <w:t>demande la mise en œuvre urgente de coussins de précaution en réponse à la surestimation récente, répétée et structurelle de la taille et de la productivité de la plupart des stocks halieutiques de la Baltique, qui ont conduit à des années de surpêche non détectée; prie instamment le Conseil de fixer des TAC inférieurs d’au moins 50 % au F</w:t>
            </w:r>
            <w:r w:rsidRPr="004C248A">
              <w:rPr>
                <w:b/>
                <w:i/>
                <w:vertAlign w:val="subscript"/>
              </w:rPr>
              <w:t>RMD</w:t>
            </w:r>
            <w:r w:rsidRPr="004C248A">
              <w:rPr>
                <w:b/>
                <w:i/>
              </w:rPr>
              <w:t xml:space="preserve"> pour tous les stocks tombant en dessous des seuils de déclenchement indiqués dans le règlement établissant un plan pluriannuel pour la mer Baltique;</w:t>
            </w:r>
          </w:p>
        </w:tc>
        <w:tc>
          <w:tcPr>
            <w:tcW w:w="4876" w:type="dxa"/>
            <w:tcBorders>
              <w:top w:val="nil"/>
              <w:left w:val="nil"/>
              <w:bottom w:val="nil"/>
              <w:right w:val="nil"/>
            </w:tcBorders>
          </w:tcPr>
          <w:p w14:paraId="1DC52615" w14:textId="77777777" w:rsidR="00AF6278" w:rsidRPr="004C248A" w:rsidRDefault="00AF6278" w:rsidP="00BA5E09">
            <w:pPr>
              <w:pStyle w:val="Normal6a"/>
            </w:pPr>
            <w:r w:rsidRPr="004C248A">
              <w:rPr>
                <w:b/>
                <w:i/>
              </w:rPr>
              <w:t>supprimé</w:t>
            </w:r>
          </w:p>
        </w:tc>
      </w:tr>
    </w:tbl>
    <w:p w14:paraId="156DB41B"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2CA335CB" w14:textId="77777777" w:rsidR="00AF6278" w:rsidRPr="004C248A" w:rsidRDefault="00AF6278" w:rsidP="00AF6278">
      <w:r w:rsidRPr="004C248A">
        <w:rPr>
          <w:rStyle w:val="HideTWBExt"/>
          <w:noProof w:val="0"/>
        </w:rPr>
        <w:t>&lt;/Amend&gt;</w:t>
      </w:r>
    </w:p>
    <w:p w14:paraId="38ED9DA3"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217</w:t>
      </w:r>
      <w:r w:rsidRPr="004C248A">
        <w:rPr>
          <w:rStyle w:val="HideTWBExt"/>
          <w:b w:val="0"/>
          <w:noProof w:val="0"/>
        </w:rPr>
        <w:t>&lt;/NumAm&gt;</w:t>
      </w:r>
    </w:p>
    <w:p w14:paraId="0EC54797"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4158295F" w14:textId="77777777" w:rsidR="00AF6278" w:rsidRPr="004C248A" w:rsidRDefault="00AF6278" w:rsidP="00AF6278">
      <w:pPr>
        <w:pStyle w:val="NormalBold"/>
      </w:pPr>
      <w:r w:rsidRPr="004C248A">
        <w:rPr>
          <w:rStyle w:val="HideTWBExt"/>
          <w:b w:val="0"/>
          <w:noProof w:val="0"/>
        </w:rPr>
        <w:t>&lt;/RepeatBlock-By&gt;</w:t>
      </w:r>
    </w:p>
    <w:p w14:paraId="6E380038"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56D54F5" w14:textId="77777777" w:rsidR="00AF6278" w:rsidRPr="004C248A" w:rsidRDefault="00AF6278" w:rsidP="00AF6278">
      <w:pPr>
        <w:pStyle w:val="NormalBold"/>
      </w:pPr>
      <w:r w:rsidRPr="004C248A">
        <w:rPr>
          <w:rStyle w:val="HideTWBExt"/>
          <w:b w:val="0"/>
          <w:noProof w:val="0"/>
        </w:rPr>
        <w:t>&lt;Article&gt;</w:t>
      </w:r>
      <w:r w:rsidRPr="004C248A">
        <w:t>Paragraphe 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334B17B" w14:textId="77777777" w:rsidTr="00BA5E09">
        <w:trPr>
          <w:trHeight w:hRule="exact" w:val="240"/>
          <w:jc w:val="center"/>
        </w:trPr>
        <w:tc>
          <w:tcPr>
            <w:tcW w:w="9752" w:type="dxa"/>
            <w:gridSpan w:val="2"/>
            <w:tcBorders>
              <w:top w:val="nil"/>
              <w:left w:val="nil"/>
              <w:bottom w:val="nil"/>
              <w:right w:val="nil"/>
            </w:tcBorders>
          </w:tcPr>
          <w:p w14:paraId="7E613B81" w14:textId="77777777" w:rsidR="00AF6278" w:rsidRPr="004C248A" w:rsidRDefault="00AF6278" w:rsidP="00BA5E09"/>
        </w:tc>
      </w:tr>
      <w:tr w:rsidR="00AF6278" w:rsidRPr="004C248A" w14:paraId="71C0EF68" w14:textId="77777777" w:rsidTr="00BA5E09">
        <w:trPr>
          <w:trHeight w:val="240"/>
          <w:jc w:val="center"/>
        </w:trPr>
        <w:tc>
          <w:tcPr>
            <w:tcW w:w="4876" w:type="dxa"/>
            <w:tcBorders>
              <w:top w:val="nil"/>
              <w:left w:val="nil"/>
              <w:bottom w:val="nil"/>
              <w:right w:val="nil"/>
            </w:tcBorders>
          </w:tcPr>
          <w:p w14:paraId="4789B1F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87E5649" w14:textId="77777777" w:rsidR="00AF6278" w:rsidRPr="004C248A" w:rsidRDefault="00AF6278" w:rsidP="00BA5E09">
            <w:pPr>
              <w:pStyle w:val="AmColumnHeading"/>
            </w:pPr>
            <w:r w:rsidRPr="004C248A">
              <w:t>Amendement</w:t>
            </w:r>
          </w:p>
        </w:tc>
      </w:tr>
      <w:tr w:rsidR="00AF6278" w:rsidRPr="004C248A" w14:paraId="470CD1BF" w14:textId="77777777" w:rsidTr="00BA5E09">
        <w:trPr>
          <w:jc w:val="center"/>
        </w:trPr>
        <w:tc>
          <w:tcPr>
            <w:tcW w:w="4876" w:type="dxa"/>
            <w:tcBorders>
              <w:top w:val="nil"/>
              <w:left w:val="nil"/>
              <w:bottom w:val="nil"/>
              <w:right w:val="nil"/>
            </w:tcBorders>
          </w:tcPr>
          <w:p w14:paraId="11AD4E2A" w14:textId="77777777" w:rsidR="00AF6278" w:rsidRPr="004C248A" w:rsidRDefault="00AF6278" w:rsidP="00BA5E09">
            <w:pPr>
              <w:pStyle w:val="Normal6a"/>
            </w:pPr>
            <w:r w:rsidRPr="004C248A">
              <w:t>3.</w:t>
            </w:r>
            <w:r w:rsidRPr="004C248A">
              <w:tab/>
            </w:r>
            <w:r w:rsidRPr="004C248A">
              <w:rPr>
                <w:b/>
                <w:i/>
              </w:rPr>
              <w:t>demande la mise en œuvre urgente de coussins de précaution en réponse à la surestimation récente, répétée et structurelle de la taille et de la productivité de la plupart des stocks halieutiques de la Baltique, qui ont conduit à des années de surpêche non détectée;</w:t>
            </w:r>
            <w:r w:rsidRPr="004C248A">
              <w:t xml:space="preserve"> prie instamment le Conseil de fixer des TAC </w:t>
            </w:r>
            <w:r w:rsidRPr="004C248A">
              <w:rPr>
                <w:b/>
                <w:i/>
              </w:rPr>
              <w:t>inférieurs d’au moins 50 % au</w:t>
            </w:r>
            <w:r w:rsidRPr="004C248A">
              <w:t xml:space="preserve"> F</w:t>
            </w:r>
            <w:r w:rsidRPr="004C248A">
              <w:rPr>
                <w:vertAlign w:val="subscript"/>
              </w:rPr>
              <w:t>RMD</w:t>
            </w:r>
            <w:r w:rsidRPr="004C248A">
              <w:t xml:space="preserve"> pour tous les stocks </w:t>
            </w:r>
            <w:r w:rsidRPr="004C248A">
              <w:rPr>
                <w:b/>
                <w:i/>
              </w:rPr>
              <w:t>tombant</w:t>
            </w:r>
            <w:r w:rsidRPr="004C248A">
              <w:t xml:space="preserve"> en dessous des seuils de déclenchement indiqués dans le règlement établissant un plan pluriannuel pour la mer Baltique;</w:t>
            </w:r>
          </w:p>
        </w:tc>
        <w:tc>
          <w:tcPr>
            <w:tcW w:w="4876" w:type="dxa"/>
            <w:tcBorders>
              <w:top w:val="nil"/>
              <w:left w:val="nil"/>
              <w:bottom w:val="nil"/>
              <w:right w:val="nil"/>
            </w:tcBorders>
          </w:tcPr>
          <w:p w14:paraId="409C4B98" w14:textId="77777777" w:rsidR="00AF6278" w:rsidRPr="004C248A" w:rsidRDefault="00AF6278" w:rsidP="00BA5E09">
            <w:pPr>
              <w:pStyle w:val="Normal6a"/>
            </w:pPr>
            <w:r w:rsidRPr="004C248A">
              <w:t>3.</w:t>
            </w:r>
            <w:r w:rsidRPr="004C248A">
              <w:tab/>
              <w:t xml:space="preserve">prie instamment le Conseil de fixer des TAC </w:t>
            </w:r>
            <w:r w:rsidRPr="004C248A">
              <w:rPr>
                <w:b/>
                <w:i/>
              </w:rPr>
              <w:t>au niveau inférieur des fourchettes du</w:t>
            </w:r>
            <w:r w:rsidRPr="004C248A">
              <w:t xml:space="preserve"> F</w:t>
            </w:r>
            <w:r w:rsidRPr="004C248A">
              <w:rPr>
                <w:vertAlign w:val="subscript"/>
              </w:rPr>
              <w:t>RMD</w:t>
            </w:r>
            <w:r w:rsidRPr="004C248A">
              <w:t xml:space="preserve"> pour tous les stocks </w:t>
            </w:r>
            <w:r w:rsidRPr="004C248A">
              <w:rPr>
                <w:b/>
                <w:i/>
              </w:rPr>
              <w:t>qui risquent de tomber</w:t>
            </w:r>
            <w:r w:rsidRPr="004C248A">
              <w:t xml:space="preserve"> en dessous des seuils de déclenchement indiqués dans le règlement établissant un plan pluriannuel pour la mer Baltique;</w:t>
            </w:r>
          </w:p>
        </w:tc>
      </w:tr>
    </w:tbl>
    <w:p w14:paraId="51D769D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0038A89" w14:textId="77777777" w:rsidR="00AF6278" w:rsidRPr="004C248A" w:rsidRDefault="00AF6278" w:rsidP="00AF6278">
      <w:r w:rsidRPr="004C248A">
        <w:rPr>
          <w:rStyle w:val="HideTWBExt"/>
          <w:noProof w:val="0"/>
        </w:rPr>
        <w:t>&lt;/Amend&gt;</w:t>
      </w:r>
    </w:p>
    <w:p w14:paraId="69BF869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218</w:t>
      </w:r>
      <w:r w:rsidRPr="004C248A">
        <w:rPr>
          <w:rStyle w:val="HideTWBExt"/>
          <w:b w:val="0"/>
          <w:noProof w:val="0"/>
        </w:rPr>
        <w:t>&lt;/NumAm&gt;</w:t>
      </w:r>
    </w:p>
    <w:p w14:paraId="739ACF4D" w14:textId="77777777" w:rsidR="00AF6278" w:rsidRPr="004C248A" w:rsidRDefault="00AF6278" w:rsidP="00AF6278">
      <w:pPr>
        <w:pStyle w:val="NormalBold"/>
      </w:pPr>
      <w:r w:rsidRPr="004C248A">
        <w:rPr>
          <w:rStyle w:val="HideTWBExt"/>
          <w:b w:val="0"/>
          <w:noProof w:val="0"/>
        </w:rPr>
        <w:t>&lt;RepeatBlock-By&gt;&lt;Members&gt;</w:t>
      </w:r>
      <w:r w:rsidRPr="004C248A">
        <w:t>Emma Wiesner, Michal Wiezik, Karin Karlsbro</w:t>
      </w:r>
      <w:r w:rsidRPr="004C248A">
        <w:rPr>
          <w:rStyle w:val="HideTWBExt"/>
          <w:b w:val="0"/>
          <w:noProof w:val="0"/>
        </w:rPr>
        <w:t>&lt;/Members&gt;</w:t>
      </w:r>
    </w:p>
    <w:p w14:paraId="150FC0A0" w14:textId="77777777" w:rsidR="00AF6278" w:rsidRPr="004C248A" w:rsidRDefault="00AF6278" w:rsidP="00AF6278">
      <w:pPr>
        <w:pStyle w:val="NormalBold"/>
      </w:pPr>
      <w:r w:rsidRPr="004C248A">
        <w:rPr>
          <w:rStyle w:val="HideTWBExt"/>
          <w:b w:val="0"/>
          <w:noProof w:val="0"/>
        </w:rPr>
        <w:t>&lt;/RepeatBlock-By&gt;</w:t>
      </w:r>
    </w:p>
    <w:p w14:paraId="185D732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417350C" w14:textId="77777777" w:rsidR="00AF6278" w:rsidRPr="004C248A" w:rsidRDefault="00AF6278" w:rsidP="00AF6278">
      <w:pPr>
        <w:pStyle w:val="NormalBold"/>
      </w:pPr>
      <w:r w:rsidRPr="004C248A">
        <w:rPr>
          <w:rStyle w:val="HideTWBExt"/>
          <w:b w:val="0"/>
          <w:noProof w:val="0"/>
        </w:rPr>
        <w:t>&lt;Article&gt;</w:t>
      </w:r>
      <w:r w:rsidRPr="004C248A">
        <w:t>Paragraphe 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F9DDE9D" w14:textId="77777777" w:rsidTr="00BA5E09">
        <w:trPr>
          <w:trHeight w:hRule="exact" w:val="240"/>
          <w:jc w:val="center"/>
        </w:trPr>
        <w:tc>
          <w:tcPr>
            <w:tcW w:w="9752" w:type="dxa"/>
            <w:gridSpan w:val="2"/>
            <w:tcBorders>
              <w:top w:val="nil"/>
              <w:left w:val="nil"/>
              <w:bottom w:val="nil"/>
              <w:right w:val="nil"/>
            </w:tcBorders>
          </w:tcPr>
          <w:p w14:paraId="195AE8B3" w14:textId="77777777" w:rsidR="00AF6278" w:rsidRPr="004C248A" w:rsidRDefault="00AF6278" w:rsidP="00BA5E09"/>
        </w:tc>
      </w:tr>
      <w:tr w:rsidR="00AF6278" w:rsidRPr="004C248A" w14:paraId="330167B7" w14:textId="77777777" w:rsidTr="00BA5E09">
        <w:trPr>
          <w:trHeight w:val="240"/>
          <w:jc w:val="center"/>
        </w:trPr>
        <w:tc>
          <w:tcPr>
            <w:tcW w:w="4876" w:type="dxa"/>
            <w:tcBorders>
              <w:top w:val="nil"/>
              <w:left w:val="nil"/>
              <w:bottom w:val="nil"/>
              <w:right w:val="nil"/>
            </w:tcBorders>
          </w:tcPr>
          <w:p w14:paraId="767200B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E92DBA8" w14:textId="77777777" w:rsidR="00AF6278" w:rsidRPr="004C248A" w:rsidRDefault="00AF6278" w:rsidP="00BA5E09">
            <w:pPr>
              <w:pStyle w:val="AmColumnHeading"/>
            </w:pPr>
            <w:r w:rsidRPr="004C248A">
              <w:t>Amendement</w:t>
            </w:r>
          </w:p>
        </w:tc>
      </w:tr>
      <w:tr w:rsidR="00AF6278" w:rsidRPr="004C248A" w14:paraId="1D77640E" w14:textId="77777777" w:rsidTr="00BA5E09">
        <w:trPr>
          <w:jc w:val="center"/>
        </w:trPr>
        <w:tc>
          <w:tcPr>
            <w:tcW w:w="4876" w:type="dxa"/>
            <w:tcBorders>
              <w:top w:val="nil"/>
              <w:left w:val="nil"/>
              <w:bottom w:val="nil"/>
              <w:right w:val="nil"/>
            </w:tcBorders>
          </w:tcPr>
          <w:p w14:paraId="57F4AD59" w14:textId="77777777" w:rsidR="00AF6278" w:rsidRPr="004C248A" w:rsidRDefault="00AF6278" w:rsidP="00BA5E09">
            <w:pPr>
              <w:pStyle w:val="Normal6a"/>
            </w:pPr>
            <w:r w:rsidRPr="004C248A">
              <w:t>3.</w:t>
            </w:r>
            <w:r w:rsidRPr="004C248A">
              <w:tab/>
              <w:t xml:space="preserve">demande la mise en œuvre urgente de coussins de précaution en réponse à la surestimation récente, répétée et structurelle de la taille et de la productivité de la plupart des stocks halieutiques de la Baltique, qui ont conduit à </w:t>
            </w:r>
            <w:r w:rsidRPr="004C248A">
              <w:rPr>
                <w:b/>
                <w:i/>
              </w:rPr>
              <w:t>des années de</w:t>
            </w:r>
            <w:r w:rsidRPr="004C248A">
              <w:t xml:space="preserve"> surpêche </w:t>
            </w:r>
            <w:r w:rsidRPr="004C248A">
              <w:rPr>
                <w:b/>
                <w:i/>
              </w:rPr>
              <w:t>non détectée</w:t>
            </w:r>
            <w:r w:rsidRPr="004C248A">
              <w:t>; prie instamment le Conseil de fixer des TAC inférieurs d’au moins 50 % au F</w:t>
            </w:r>
            <w:r w:rsidRPr="004C248A">
              <w:rPr>
                <w:vertAlign w:val="subscript"/>
              </w:rPr>
              <w:t>RMD</w:t>
            </w:r>
            <w:r w:rsidRPr="004C248A">
              <w:t xml:space="preserve"> pour tous les stocks tombant en dessous des seuils de déclenchement indiqués dans le règlement établissant un plan pluriannuel pour la mer Baltique;</w:t>
            </w:r>
          </w:p>
        </w:tc>
        <w:tc>
          <w:tcPr>
            <w:tcW w:w="4876" w:type="dxa"/>
            <w:tcBorders>
              <w:top w:val="nil"/>
              <w:left w:val="nil"/>
              <w:bottom w:val="nil"/>
              <w:right w:val="nil"/>
            </w:tcBorders>
          </w:tcPr>
          <w:p w14:paraId="60AB0F50" w14:textId="77777777" w:rsidR="00AF6278" w:rsidRPr="004C248A" w:rsidRDefault="00AF6278" w:rsidP="00BA5E09">
            <w:pPr>
              <w:pStyle w:val="Normal6a"/>
            </w:pPr>
            <w:r w:rsidRPr="004C248A">
              <w:t>3.</w:t>
            </w:r>
            <w:r w:rsidRPr="004C248A">
              <w:tab/>
              <w:t xml:space="preserve">demande la mise en œuvre urgente de coussins de précaution en réponse à la surestimation récente, répétée et structurelle de la taille et de la productivité de la plupart des stocks halieutiques de la Baltique, </w:t>
            </w:r>
            <w:r w:rsidRPr="004C248A">
              <w:rPr>
                <w:b/>
                <w:i/>
              </w:rPr>
              <w:t>surestimations</w:t>
            </w:r>
            <w:r w:rsidRPr="004C248A">
              <w:t xml:space="preserve"> qui ont conduit à </w:t>
            </w:r>
            <w:r w:rsidRPr="004C248A">
              <w:rPr>
                <w:b/>
                <w:i/>
              </w:rPr>
              <w:t>un risque d’établissement de TAC trop optimistes et, dans les faits, à une</w:t>
            </w:r>
            <w:r w:rsidRPr="004C248A">
              <w:t xml:space="preserve"> surpêche; prie instamment</w:t>
            </w:r>
            <w:r w:rsidRPr="004C248A">
              <w:rPr>
                <w:b/>
                <w:i/>
              </w:rPr>
              <w:t>, à cet égard, la Commission de proposer et</w:t>
            </w:r>
            <w:r w:rsidRPr="004C248A">
              <w:t xml:space="preserve"> le Conseil de fixer des TAC inférieurs d’au moins 50 % au F</w:t>
            </w:r>
            <w:r w:rsidRPr="004C248A">
              <w:rPr>
                <w:vertAlign w:val="subscript"/>
              </w:rPr>
              <w:t>RMD</w:t>
            </w:r>
            <w:r w:rsidRPr="004C248A">
              <w:t xml:space="preserve"> pour tous les stocks tombant en dessous des seuils de déclenchement indiqués dans le règlement établissant un plan pluriannuel pour la mer Baltique</w:t>
            </w:r>
            <w:r w:rsidRPr="004C248A">
              <w:rPr>
                <w:b/>
                <w:i/>
              </w:rPr>
              <w:t>, à titre de coussin de précaution</w:t>
            </w:r>
            <w:r w:rsidRPr="004C248A">
              <w:t>;</w:t>
            </w:r>
          </w:p>
        </w:tc>
      </w:tr>
    </w:tbl>
    <w:p w14:paraId="0846277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6647A17" w14:textId="77777777" w:rsidR="00AF6278" w:rsidRPr="004C248A" w:rsidRDefault="00AF6278" w:rsidP="00AF6278">
      <w:r w:rsidRPr="004C248A">
        <w:rPr>
          <w:rStyle w:val="HideTWBExt"/>
          <w:noProof w:val="0"/>
        </w:rPr>
        <w:t>&lt;/Amend&gt;</w:t>
      </w:r>
    </w:p>
    <w:p w14:paraId="3B5892CA"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219</w:t>
      </w:r>
      <w:r w:rsidRPr="004C248A">
        <w:rPr>
          <w:rStyle w:val="HideTWBExt"/>
          <w:b w:val="0"/>
          <w:noProof w:val="0"/>
        </w:rPr>
        <w:t>&lt;/NumAm&gt;</w:t>
      </w:r>
    </w:p>
    <w:p w14:paraId="5004221A" w14:textId="77777777" w:rsidR="00AF6278" w:rsidRPr="004C248A" w:rsidRDefault="00AF6278" w:rsidP="00AF6278">
      <w:pPr>
        <w:pStyle w:val="NormalBold"/>
      </w:pPr>
      <w:r w:rsidRPr="004C248A">
        <w:rPr>
          <w:rStyle w:val="HideTWBExt"/>
          <w:b w:val="0"/>
          <w:noProof w:val="0"/>
        </w:rPr>
        <w:t>&lt;RepeatBlock-By&gt;&lt;Members&gt;</w:t>
      </w:r>
      <w:r w:rsidRPr="004C248A">
        <w:t>Asger Christensen, Elsi Katainen</w:t>
      </w:r>
      <w:r w:rsidRPr="004C248A">
        <w:rPr>
          <w:rStyle w:val="HideTWBExt"/>
          <w:b w:val="0"/>
          <w:noProof w:val="0"/>
        </w:rPr>
        <w:t>&lt;/Members&gt;</w:t>
      </w:r>
    </w:p>
    <w:p w14:paraId="499D2DAA" w14:textId="77777777" w:rsidR="00AF6278" w:rsidRPr="004C248A" w:rsidRDefault="00AF6278" w:rsidP="00AF6278">
      <w:pPr>
        <w:pStyle w:val="NormalBold"/>
      </w:pPr>
      <w:r w:rsidRPr="004C248A">
        <w:rPr>
          <w:rStyle w:val="HideTWBExt"/>
          <w:b w:val="0"/>
          <w:noProof w:val="0"/>
        </w:rPr>
        <w:t>&lt;/RepeatBlock-By&gt;</w:t>
      </w:r>
    </w:p>
    <w:p w14:paraId="2DEDB404"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31FCE74" w14:textId="77777777" w:rsidR="00AF6278" w:rsidRPr="004C248A" w:rsidRDefault="00AF6278" w:rsidP="00AF6278">
      <w:pPr>
        <w:pStyle w:val="NormalBold"/>
      </w:pPr>
      <w:r w:rsidRPr="004C248A">
        <w:rPr>
          <w:rStyle w:val="HideTWBExt"/>
          <w:b w:val="0"/>
          <w:noProof w:val="0"/>
        </w:rPr>
        <w:t>&lt;Article&gt;</w:t>
      </w:r>
      <w:r w:rsidRPr="004C248A">
        <w:t>Paragraphe 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F4726AA" w14:textId="77777777" w:rsidTr="00BA5E09">
        <w:trPr>
          <w:trHeight w:hRule="exact" w:val="240"/>
          <w:jc w:val="center"/>
        </w:trPr>
        <w:tc>
          <w:tcPr>
            <w:tcW w:w="9752" w:type="dxa"/>
            <w:gridSpan w:val="2"/>
            <w:tcBorders>
              <w:top w:val="nil"/>
              <w:left w:val="nil"/>
              <w:bottom w:val="nil"/>
              <w:right w:val="nil"/>
            </w:tcBorders>
          </w:tcPr>
          <w:p w14:paraId="463FF92E" w14:textId="77777777" w:rsidR="00AF6278" w:rsidRPr="004C248A" w:rsidRDefault="00AF6278" w:rsidP="00BA5E09"/>
        </w:tc>
      </w:tr>
      <w:tr w:rsidR="00AF6278" w:rsidRPr="004C248A" w14:paraId="74C8827A" w14:textId="77777777" w:rsidTr="00BA5E09">
        <w:trPr>
          <w:trHeight w:val="240"/>
          <w:jc w:val="center"/>
        </w:trPr>
        <w:tc>
          <w:tcPr>
            <w:tcW w:w="4876" w:type="dxa"/>
            <w:tcBorders>
              <w:top w:val="nil"/>
              <w:left w:val="nil"/>
              <w:bottom w:val="nil"/>
              <w:right w:val="nil"/>
            </w:tcBorders>
          </w:tcPr>
          <w:p w14:paraId="07A3102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5AEFA64" w14:textId="77777777" w:rsidR="00AF6278" w:rsidRPr="004C248A" w:rsidRDefault="00AF6278" w:rsidP="00BA5E09">
            <w:pPr>
              <w:pStyle w:val="AmColumnHeading"/>
            </w:pPr>
            <w:r w:rsidRPr="004C248A">
              <w:t>Amendement</w:t>
            </w:r>
          </w:p>
        </w:tc>
      </w:tr>
      <w:tr w:rsidR="00AF6278" w:rsidRPr="004C248A" w14:paraId="05FC6653" w14:textId="77777777" w:rsidTr="00BA5E09">
        <w:trPr>
          <w:jc w:val="center"/>
        </w:trPr>
        <w:tc>
          <w:tcPr>
            <w:tcW w:w="4876" w:type="dxa"/>
            <w:tcBorders>
              <w:top w:val="nil"/>
              <w:left w:val="nil"/>
              <w:bottom w:val="nil"/>
              <w:right w:val="nil"/>
            </w:tcBorders>
          </w:tcPr>
          <w:p w14:paraId="4B426C58" w14:textId="77777777" w:rsidR="00AF6278" w:rsidRPr="004C248A" w:rsidRDefault="00AF6278" w:rsidP="00BA5E09">
            <w:pPr>
              <w:pStyle w:val="Normal6a"/>
            </w:pPr>
            <w:r w:rsidRPr="004C248A">
              <w:t>3.</w:t>
            </w:r>
            <w:r w:rsidRPr="004C248A">
              <w:tab/>
              <w:t xml:space="preserve">demande </w:t>
            </w:r>
            <w:r w:rsidRPr="004C248A">
              <w:rPr>
                <w:b/>
                <w:i/>
              </w:rPr>
              <w:t>la mise en œuvre urgente de coussins de précaution en réponse à</w:t>
            </w:r>
            <w:r w:rsidRPr="004C248A">
              <w:t xml:space="preserve"> la surestimation </w:t>
            </w:r>
            <w:r w:rsidRPr="004C248A">
              <w:rPr>
                <w:b/>
                <w:i/>
              </w:rPr>
              <w:t>récente, répétée et structurelle</w:t>
            </w:r>
            <w:r w:rsidRPr="004C248A">
              <w:t xml:space="preserve"> de la taille et de la productivité </w:t>
            </w:r>
            <w:r w:rsidRPr="004C248A">
              <w:rPr>
                <w:b/>
                <w:i/>
              </w:rPr>
              <w:t>de la plupart</w:t>
            </w:r>
            <w:r w:rsidRPr="004C248A">
              <w:t xml:space="preserve"> des stocks </w:t>
            </w:r>
            <w:r w:rsidRPr="004C248A">
              <w:rPr>
                <w:b/>
                <w:i/>
              </w:rPr>
              <w:t>halieutiques de la Baltique, qui ont conduit à des années de surpêche non détectée</w:t>
            </w:r>
            <w:r w:rsidRPr="004C248A">
              <w:t>;</w:t>
            </w:r>
            <w:r w:rsidRPr="004C248A">
              <w:rPr>
                <w:b/>
                <w:i/>
              </w:rPr>
              <w:t xml:space="preserve"> </w:t>
            </w:r>
            <w:r w:rsidRPr="004C248A">
              <w:t xml:space="preserve">prie </w:t>
            </w:r>
            <w:r w:rsidRPr="004C248A">
              <w:rPr>
                <w:b/>
                <w:i/>
              </w:rPr>
              <w:t>instamment</w:t>
            </w:r>
            <w:r w:rsidRPr="004C248A">
              <w:t xml:space="preserve"> le Conseil de fixer des TAC </w:t>
            </w:r>
            <w:r w:rsidRPr="004C248A">
              <w:rPr>
                <w:b/>
                <w:i/>
              </w:rPr>
              <w:t>inférieurs d’au moins 50 % au F</w:t>
            </w:r>
            <w:r w:rsidRPr="004C248A">
              <w:rPr>
                <w:b/>
                <w:i/>
                <w:vertAlign w:val="subscript"/>
              </w:rPr>
              <w:t>RMD</w:t>
            </w:r>
            <w:r w:rsidRPr="004C248A">
              <w:rPr>
                <w:b/>
                <w:i/>
              </w:rPr>
              <w:t xml:space="preserve"> pour tous les stocks tombant en dessous des seuils de déclenchement indiqués dans le règlement établissant un plan pluriannuel pour la mer Baltique</w:t>
            </w:r>
            <w:r w:rsidRPr="004C248A">
              <w:t>;</w:t>
            </w:r>
          </w:p>
        </w:tc>
        <w:tc>
          <w:tcPr>
            <w:tcW w:w="4876" w:type="dxa"/>
            <w:tcBorders>
              <w:top w:val="nil"/>
              <w:left w:val="nil"/>
              <w:bottom w:val="nil"/>
              <w:right w:val="nil"/>
            </w:tcBorders>
          </w:tcPr>
          <w:p w14:paraId="4E4346B5" w14:textId="77777777" w:rsidR="00AF6278" w:rsidRPr="004C248A" w:rsidRDefault="00AF6278" w:rsidP="00BA5E09">
            <w:pPr>
              <w:pStyle w:val="Normal6a"/>
            </w:pPr>
            <w:r w:rsidRPr="004C248A">
              <w:t>3.</w:t>
            </w:r>
            <w:r w:rsidRPr="004C248A">
              <w:tab/>
              <w:t xml:space="preserve">demande </w:t>
            </w:r>
            <w:r w:rsidRPr="004C248A">
              <w:rPr>
                <w:b/>
                <w:i/>
              </w:rPr>
              <w:t>l’amélioration des avis scientifiques afin d’éviter</w:t>
            </w:r>
            <w:r w:rsidRPr="004C248A">
              <w:t xml:space="preserve"> la surestimation de la taille et de la productivité des stocks</w:t>
            </w:r>
            <w:r w:rsidRPr="004C248A">
              <w:rPr>
                <w:b/>
                <w:i/>
              </w:rPr>
              <w:t>, ce qui conduit à des limites de capture injustifiées et à une incertitude pour les entreprises</w:t>
            </w:r>
            <w:r w:rsidRPr="004C248A">
              <w:t>;</w:t>
            </w:r>
            <w:r w:rsidRPr="004C248A">
              <w:rPr>
                <w:b/>
                <w:i/>
              </w:rPr>
              <w:t xml:space="preserve"> </w:t>
            </w:r>
            <w:r w:rsidRPr="004C248A">
              <w:t xml:space="preserve">prie le Conseil de fixer des TAC </w:t>
            </w:r>
            <w:r w:rsidRPr="004C248A">
              <w:rPr>
                <w:b/>
                <w:i/>
              </w:rPr>
              <w:t>conformes aux niveaux de RMD</w:t>
            </w:r>
            <w:r w:rsidRPr="004C248A">
              <w:t>;</w:t>
            </w:r>
          </w:p>
        </w:tc>
      </w:tr>
    </w:tbl>
    <w:p w14:paraId="3EEE261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1381313" w14:textId="77777777" w:rsidR="00AF6278" w:rsidRPr="004C248A" w:rsidRDefault="00AF6278" w:rsidP="00AF6278">
      <w:r w:rsidRPr="004C248A">
        <w:rPr>
          <w:rStyle w:val="HideTWBExt"/>
          <w:noProof w:val="0"/>
        </w:rPr>
        <w:t>&lt;/Amend&gt;</w:t>
      </w:r>
    </w:p>
    <w:p w14:paraId="632A341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220</w:t>
      </w:r>
      <w:r w:rsidRPr="004C248A">
        <w:rPr>
          <w:rStyle w:val="HideTWBExt"/>
          <w:b w:val="0"/>
          <w:noProof w:val="0"/>
        </w:rPr>
        <w:t>&lt;/NumAm&gt;</w:t>
      </w:r>
    </w:p>
    <w:p w14:paraId="651DD9AE"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4534DB4D" w14:textId="77777777" w:rsidR="00AF6278" w:rsidRPr="004C248A" w:rsidRDefault="00AF6278" w:rsidP="00AF6278">
      <w:pPr>
        <w:pStyle w:val="NormalBold"/>
      </w:pPr>
      <w:r w:rsidRPr="004C248A">
        <w:rPr>
          <w:rStyle w:val="HideTWBExt"/>
          <w:b w:val="0"/>
          <w:noProof w:val="0"/>
        </w:rPr>
        <w:t>&lt;/RepeatBlock-By&gt;</w:t>
      </w:r>
    </w:p>
    <w:p w14:paraId="17CDF2D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2E8E73C" w14:textId="77777777" w:rsidR="00AF6278" w:rsidRPr="004C248A" w:rsidRDefault="00AF6278" w:rsidP="00AF6278">
      <w:pPr>
        <w:pStyle w:val="NormalBold"/>
      </w:pPr>
      <w:r w:rsidRPr="004C248A">
        <w:rPr>
          <w:rStyle w:val="HideTWBExt"/>
          <w:b w:val="0"/>
          <w:noProof w:val="0"/>
        </w:rPr>
        <w:t>&lt;Article&gt;</w:t>
      </w:r>
      <w:r w:rsidRPr="004C248A">
        <w:t>Paragraphe 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45579AA" w14:textId="77777777" w:rsidTr="00BA5E09">
        <w:trPr>
          <w:trHeight w:hRule="exact" w:val="240"/>
          <w:jc w:val="center"/>
        </w:trPr>
        <w:tc>
          <w:tcPr>
            <w:tcW w:w="9752" w:type="dxa"/>
            <w:gridSpan w:val="2"/>
            <w:tcBorders>
              <w:top w:val="nil"/>
              <w:left w:val="nil"/>
              <w:bottom w:val="nil"/>
              <w:right w:val="nil"/>
            </w:tcBorders>
          </w:tcPr>
          <w:p w14:paraId="4BFBC230" w14:textId="77777777" w:rsidR="00AF6278" w:rsidRPr="004C248A" w:rsidRDefault="00AF6278" w:rsidP="00BA5E09"/>
        </w:tc>
      </w:tr>
      <w:tr w:rsidR="00AF6278" w:rsidRPr="004C248A" w14:paraId="3A48BE8F" w14:textId="77777777" w:rsidTr="00BA5E09">
        <w:trPr>
          <w:trHeight w:val="240"/>
          <w:jc w:val="center"/>
        </w:trPr>
        <w:tc>
          <w:tcPr>
            <w:tcW w:w="4876" w:type="dxa"/>
            <w:tcBorders>
              <w:top w:val="nil"/>
              <w:left w:val="nil"/>
              <w:bottom w:val="nil"/>
              <w:right w:val="nil"/>
            </w:tcBorders>
          </w:tcPr>
          <w:p w14:paraId="2E293A8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EB67F90" w14:textId="77777777" w:rsidR="00AF6278" w:rsidRPr="004C248A" w:rsidRDefault="00AF6278" w:rsidP="00BA5E09">
            <w:pPr>
              <w:pStyle w:val="AmColumnHeading"/>
            </w:pPr>
            <w:r w:rsidRPr="004C248A">
              <w:t>Amendement</w:t>
            </w:r>
          </w:p>
        </w:tc>
      </w:tr>
      <w:tr w:rsidR="00AF6278" w:rsidRPr="004C248A" w14:paraId="5F0FCE21" w14:textId="77777777" w:rsidTr="00BA5E09">
        <w:trPr>
          <w:jc w:val="center"/>
        </w:trPr>
        <w:tc>
          <w:tcPr>
            <w:tcW w:w="4876" w:type="dxa"/>
            <w:tcBorders>
              <w:top w:val="nil"/>
              <w:left w:val="nil"/>
              <w:bottom w:val="nil"/>
              <w:right w:val="nil"/>
            </w:tcBorders>
          </w:tcPr>
          <w:p w14:paraId="13C3488C" w14:textId="77777777" w:rsidR="00AF6278" w:rsidRPr="004C248A" w:rsidRDefault="00AF6278" w:rsidP="00BA5E09">
            <w:pPr>
              <w:pStyle w:val="Normal6a"/>
            </w:pPr>
            <w:r w:rsidRPr="004C248A">
              <w:t>3.</w:t>
            </w:r>
            <w:r w:rsidRPr="004C248A">
              <w:tab/>
              <w:t xml:space="preserve">demande </w:t>
            </w:r>
            <w:r w:rsidRPr="004C248A">
              <w:rPr>
                <w:b/>
                <w:i/>
              </w:rPr>
              <w:t>la mise en œuvre urgente de coussins de précaution en réponse à</w:t>
            </w:r>
            <w:r w:rsidRPr="004C248A">
              <w:t xml:space="preserve"> la surestimation </w:t>
            </w:r>
            <w:r w:rsidRPr="004C248A">
              <w:rPr>
                <w:b/>
                <w:i/>
              </w:rPr>
              <w:t>récente, répétée et structurelle</w:t>
            </w:r>
            <w:r w:rsidRPr="004C248A">
              <w:t xml:space="preserve"> de la taille et de la productivité </w:t>
            </w:r>
            <w:r w:rsidRPr="004C248A">
              <w:rPr>
                <w:b/>
                <w:i/>
              </w:rPr>
              <w:t>de la plupart</w:t>
            </w:r>
            <w:r w:rsidRPr="004C248A">
              <w:t xml:space="preserve"> des stocks </w:t>
            </w:r>
            <w:r w:rsidRPr="004C248A">
              <w:rPr>
                <w:b/>
                <w:i/>
              </w:rPr>
              <w:t>halieutiques</w:t>
            </w:r>
            <w:r w:rsidRPr="004C248A">
              <w:t xml:space="preserve"> de la Baltique</w:t>
            </w:r>
            <w:r w:rsidRPr="004C248A">
              <w:rPr>
                <w:b/>
                <w:i/>
              </w:rPr>
              <w:t>, qui ont conduit à des années de surpêche non détectée</w:t>
            </w:r>
            <w:r w:rsidRPr="004C248A">
              <w:t>;</w:t>
            </w:r>
            <w:r w:rsidRPr="004C248A">
              <w:rPr>
                <w:b/>
                <w:i/>
              </w:rPr>
              <w:t xml:space="preserve"> </w:t>
            </w:r>
            <w:r w:rsidRPr="004C248A">
              <w:t xml:space="preserve">prie </w:t>
            </w:r>
            <w:r w:rsidRPr="004C248A">
              <w:rPr>
                <w:b/>
                <w:i/>
              </w:rPr>
              <w:t>instamment</w:t>
            </w:r>
            <w:r w:rsidRPr="004C248A">
              <w:t xml:space="preserve"> le Conseil de fixer des TAC </w:t>
            </w:r>
            <w:r w:rsidRPr="004C248A">
              <w:rPr>
                <w:b/>
                <w:i/>
              </w:rPr>
              <w:t>inférieurs d’au moins 50 % au F</w:t>
            </w:r>
            <w:r w:rsidRPr="004C248A">
              <w:rPr>
                <w:b/>
                <w:i/>
                <w:vertAlign w:val="subscript"/>
              </w:rPr>
              <w:t>RMD</w:t>
            </w:r>
            <w:r w:rsidRPr="004C248A">
              <w:rPr>
                <w:b/>
                <w:i/>
              </w:rPr>
              <w:t xml:space="preserve"> pour tous les stocks tombant en dessous des seuils de déclenchement indiqués dans le règlement établissant un plan pluriannuel pour la mer Baltique</w:t>
            </w:r>
            <w:r w:rsidRPr="004C248A">
              <w:t>;</w:t>
            </w:r>
          </w:p>
        </w:tc>
        <w:tc>
          <w:tcPr>
            <w:tcW w:w="4876" w:type="dxa"/>
            <w:tcBorders>
              <w:top w:val="nil"/>
              <w:left w:val="nil"/>
              <w:bottom w:val="nil"/>
              <w:right w:val="nil"/>
            </w:tcBorders>
          </w:tcPr>
          <w:p w14:paraId="45C2D91C" w14:textId="77777777" w:rsidR="00AF6278" w:rsidRPr="004C248A" w:rsidRDefault="00AF6278" w:rsidP="00BA5E09">
            <w:pPr>
              <w:pStyle w:val="Normal6a"/>
            </w:pPr>
            <w:r w:rsidRPr="004C248A">
              <w:t>3.</w:t>
            </w:r>
            <w:r w:rsidRPr="004C248A">
              <w:tab/>
              <w:t xml:space="preserve">demande </w:t>
            </w:r>
            <w:r w:rsidRPr="004C248A">
              <w:rPr>
                <w:b/>
                <w:i/>
              </w:rPr>
              <w:t>l’amélioration des avis scientifiques afin d’éviter</w:t>
            </w:r>
            <w:r w:rsidRPr="004C248A">
              <w:t xml:space="preserve"> la surestimation de la taille et de la productivité des stocks halieutiques de la Baltique;</w:t>
            </w:r>
            <w:r w:rsidRPr="004C248A">
              <w:rPr>
                <w:b/>
                <w:i/>
              </w:rPr>
              <w:t xml:space="preserve"> </w:t>
            </w:r>
            <w:r w:rsidRPr="004C248A">
              <w:t xml:space="preserve">prie le Conseil de fixer des TAC </w:t>
            </w:r>
            <w:r w:rsidRPr="004C248A">
              <w:rPr>
                <w:b/>
                <w:i/>
              </w:rPr>
              <w:t>dans le respect du RMD, tout en intégrant pleinement les considérations socioéconomiques</w:t>
            </w:r>
            <w:r w:rsidRPr="004C248A">
              <w:t>;</w:t>
            </w:r>
          </w:p>
        </w:tc>
      </w:tr>
    </w:tbl>
    <w:p w14:paraId="7C63A25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55832C9" w14:textId="77777777" w:rsidR="00AF6278" w:rsidRPr="004C248A" w:rsidRDefault="00AF6278" w:rsidP="00AF6278">
      <w:r w:rsidRPr="004C248A">
        <w:rPr>
          <w:rStyle w:val="HideTWBExt"/>
          <w:noProof w:val="0"/>
        </w:rPr>
        <w:t>&lt;/Amend&gt;</w:t>
      </w:r>
    </w:p>
    <w:p w14:paraId="09D8C54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221</w:t>
      </w:r>
      <w:r w:rsidRPr="004C248A">
        <w:rPr>
          <w:rStyle w:val="HideTWBExt"/>
          <w:b w:val="0"/>
          <w:noProof w:val="0"/>
        </w:rPr>
        <w:t>&lt;/NumAm&gt;</w:t>
      </w:r>
    </w:p>
    <w:p w14:paraId="5C13DAD3" w14:textId="77777777" w:rsidR="00AF6278" w:rsidRPr="004C248A" w:rsidRDefault="00AF6278" w:rsidP="00AF6278">
      <w:pPr>
        <w:pStyle w:val="NormalBold"/>
      </w:pPr>
      <w:r w:rsidRPr="004C248A">
        <w:rPr>
          <w:rStyle w:val="HideTWBExt"/>
          <w:b w:val="0"/>
          <w:noProof w:val="0"/>
        </w:rPr>
        <w:t>&lt;RepeatBlock-By&gt;&lt;Members&gt;</w:t>
      </w:r>
      <w:r w:rsidRPr="004C248A">
        <w:t>Siegbert Frank Droese, Volker Schnurrbusch</w:t>
      </w:r>
      <w:r w:rsidRPr="004C248A">
        <w:rPr>
          <w:rStyle w:val="HideTWBExt"/>
          <w:b w:val="0"/>
          <w:noProof w:val="0"/>
        </w:rPr>
        <w:t>&lt;/Members&gt;</w:t>
      </w:r>
    </w:p>
    <w:p w14:paraId="00BEC1CC" w14:textId="77777777" w:rsidR="00AF6278" w:rsidRPr="004C248A" w:rsidRDefault="00AF6278" w:rsidP="00AF6278">
      <w:pPr>
        <w:pStyle w:val="NormalBold"/>
      </w:pPr>
      <w:r w:rsidRPr="004C248A">
        <w:rPr>
          <w:rStyle w:val="HideTWBExt"/>
          <w:b w:val="0"/>
          <w:noProof w:val="0"/>
        </w:rPr>
        <w:t>&lt;/RepeatBlock-By&gt;</w:t>
      </w:r>
    </w:p>
    <w:p w14:paraId="311D6D3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0F413CD" w14:textId="77777777" w:rsidR="00AF6278" w:rsidRPr="004C248A" w:rsidRDefault="00AF6278" w:rsidP="00AF6278">
      <w:pPr>
        <w:pStyle w:val="NormalBold"/>
      </w:pPr>
      <w:r w:rsidRPr="004C248A">
        <w:rPr>
          <w:rStyle w:val="HideTWBExt"/>
          <w:b w:val="0"/>
          <w:noProof w:val="0"/>
        </w:rPr>
        <w:t>&lt;Article&gt;</w:t>
      </w:r>
      <w:r w:rsidRPr="004C248A">
        <w:t>Paragraphe 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0751182" w14:textId="77777777" w:rsidTr="00BA5E09">
        <w:trPr>
          <w:trHeight w:hRule="exact" w:val="240"/>
          <w:jc w:val="center"/>
        </w:trPr>
        <w:tc>
          <w:tcPr>
            <w:tcW w:w="9752" w:type="dxa"/>
            <w:gridSpan w:val="2"/>
            <w:tcBorders>
              <w:top w:val="nil"/>
              <w:left w:val="nil"/>
              <w:bottom w:val="nil"/>
              <w:right w:val="nil"/>
            </w:tcBorders>
          </w:tcPr>
          <w:p w14:paraId="3EA87AA0" w14:textId="77777777" w:rsidR="00AF6278" w:rsidRPr="004C248A" w:rsidRDefault="00AF6278" w:rsidP="00BA5E09"/>
        </w:tc>
      </w:tr>
      <w:tr w:rsidR="00AF6278" w:rsidRPr="004C248A" w14:paraId="18536A12" w14:textId="77777777" w:rsidTr="00BA5E09">
        <w:trPr>
          <w:trHeight w:val="240"/>
          <w:jc w:val="center"/>
        </w:trPr>
        <w:tc>
          <w:tcPr>
            <w:tcW w:w="4876" w:type="dxa"/>
            <w:tcBorders>
              <w:top w:val="nil"/>
              <w:left w:val="nil"/>
              <w:bottom w:val="nil"/>
              <w:right w:val="nil"/>
            </w:tcBorders>
          </w:tcPr>
          <w:p w14:paraId="062D89B6"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C08CAA9" w14:textId="77777777" w:rsidR="00AF6278" w:rsidRPr="004C248A" w:rsidRDefault="00AF6278" w:rsidP="00BA5E09">
            <w:pPr>
              <w:pStyle w:val="AmColumnHeading"/>
            </w:pPr>
            <w:r w:rsidRPr="004C248A">
              <w:t>Amendement</w:t>
            </w:r>
          </w:p>
        </w:tc>
      </w:tr>
      <w:tr w:rsidR="00AF6278" w:rsidRPr="004C248A" w14:paraId="124E8334" w14:textId="77777777" w:rsidTr="00BA5E09">
        <w:trPr>
          <w:jc w:val="center"/>
        </w:trPr>
        <w:tc>
          <w:tcPr>
            <w:tcW w:w="4876" w:type="dxa"/>
            <w:tcBorders>
              <w:top w:val="nil"/>
              <w:left w:val="nil"/>
              <w:bottom w:val="nil"/>
              <w:right w:val="nil"/>
            </w:tcBorders>
          </w:tcPr>
          <w:p w14:paraId="5319029D" w14:textId="77777777" w:rsidR="00AF6278" w:rsidRPr="004C248A" w:rsidRDefault="00AF6278" w:rsidP="00BA5E09">
            <w:pPr>
              <w:pStyle w:val="Normal6a"/>
            </w:pPr>
            <w:r w:rsidRPr="004C248A">
              <w:t>3.</w:t>
            </w:r>
            <w:r w:rsidRPr="004C248A">
              <w:tab/>
              <w:t xml:space="preserve">demande la mise en œuvre urgente de coussins de précaution en réponse à la surestimation récente, répétée et structurelle de la taille et de la productivité de la plupart des stocks halieutiques de la Baltique, qui ont conduit à des années de surpêche non détectée; prie instamment le Conseil de fixer des TAC </w:t>
            </w:r>
            <w:r w:rsidRPr="004C248A">
              <w:rPr>
                <w:b/>
                <w:i/>
              </w:rPr>
              <w:t>inférieurs d’au moins</w:t>
            </w:r>
            <w:r w:rsidRPr="004C248A">
              <w:t xml:space="preserve"> 50 % au F</w:t>
            </w:r>
            <w:r w:rsidRPr="004C248A">
              <w:rPr>
                <w:vertAlign w:val="subscript"/>
              </w:rPr>
              <w:t>RMD</w:t>
            </w:r>
            <w:r w:rsidRPr="004C248A">
              <w:t xml:space="preserve"> pour tous les stocks </w:t>
            </w:r>
            <w:r w:rsidRPr="004C248A">
              <w:rPr>
                <w:b/>
                <w:i/>
              </w:rPr>
              <w:t>tombant en dessous des seuils de déclenchement indiqués dans le règlement établissant un plan pluriannuel pour la mer Baltique</w:t>
            </w:r>
            <w:r w:rsidRPr="004C248A">
              <w:t>;</w:t>
            </w:r>
          </w:p>
        </w:tc>
        <w:tc>
          <w:tcPr>
            <w:tcW w:w="4876" w:type="dxa"/>
            <w:tcBorders>
              <w:top w:val="nil"/>
              <w:left w:val="nil"/>
              <w:bottom w:val="nil"/>
              <w:right w:val="nil"/>
            </w:tcBorders>
          </w:tcPr>
          <w:p w14:paraId="01862538" w14:textId="27A40224" w:rsidR="00AF6278" w:rsidRPr="004C248A" w:rsidRDefault="00AF6278" w:rsidP="00BA5E09">
            <w:pPr>
              <w:pStyle w:val="Normal6a"/>
            </w:pPr>
            <w:r w:rsidRPr="004C248A">
              <w:t>3.</w:t>
            </w:r>
            <w:r w:rsidRPr="004C248A">
              <w:tab/>
              <w:t xml:space="preserve">demande la mise en œuvre urgente de coussins de précaution en réponse à la surestimation récente, répétée et structurelle de la taille et de la productivité de la plupart des stocks halieutiques de la Baltique, qui ont conduit à des années de surpêche non détectée; prie instamment le Conseil de fixer des TAC </w:t>
            </w:r>
            <w:r w:rsidRPr="004C248A">
              <w:rPr>
                <w:b/>
                <w:i/>
              </w:rPr>
              <w:t xml:space="preserve">sur la base des meilleurs avis scientifiques disponibles, en garantissant la durabilité tout en maintenant la viabilité socioéconomique, et </w:t>
            </w:r>
            <w:r w:rsidR="009D7D31" w:rsidRPr="004C248A">
              <w:rPr>
                <w:b/>
                <w:i/>
              </w:rPr>
              <w:t>de</w:t>
            </w:r>
            <w:r w:rsidRPr="004C248A">
              <w:rPr>
                <w:b/>
                <w:i/>
              </w:rPr>
              <w:t xml:space="preserve"> définir des mesures adaptatives plutôt qu’une réduction uniforme de</w:t>
            </w:r>
            <w:r w:rsidRPr="004C248A">
              <w:t xml:space="preserve"> 50 % au F</w:t>
            </w:r>
            <w:r w:rsidRPr="004C248A">
              <w:rPr>
                <w:vertAlign w:val="subscript"/>
              </w:rPr>
              <w:t>RMD</w:t>
            </w:r>
            <w:r w:rsidRPr="004C248A">
              <w:t xml:space="preserve"> pour tous les stocks;</w:t>
            </w:r>
          </w:p>
        </w:tc>
      </w:tr>
    </w:tbl>
    <w:p w14:paraId="690C1BA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08E0976" w14:textId="77777777" w:rsidR="00AF6278" w:rsidRPr="004C248A" w:rsidRDefault="00AF6278" w:rsidP="00AF6278">
      <w:r w:rsidRPr="004C248A">
        <w:rPr>
          <w:rStyle w:val="HideTWBExt"/>
          <w:noProof w:val="0"/>
        </w:rPr>
        <w:t>&lt;/Amend&gt;</w:t>
      </w:r>
    </w:p>
    <w:p w14:paraId="7B2282CA"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222</w:t>
      </w:r>
      <w:r w:rsidRPr="004C248A">
        <w:rPr>
          <w:rStyle w:val="HideTWBExt"/>
          <w:b w:val="0"/>
          <w:noProof w:val="0"/>
        </w:rPr>
        <w:t>&lt;/NumAm&gt;</w:t>
      </w:r>
    </w:p>
    <w:p w14:paraId="76008175"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0C734BEF" w14:textId="77777777" w:rsidR="00AF6278" w:rsidRPr="004C248A" w:rsidRDefault="00AF6278" w:rsidP="00AF6278">
      <w:pPr>
        <w:pStyle w:val="NormalBold"/>
      </w:pPr>
      <w:r w:rsidRPr="004C248A">
        <w:rPr>
          <w:rStyle w:val="HideTWBExt"/>
          <w:b w:val="0"/>
          <w:noProof w:val="0"/>
        </w:rPr>
        <w:t>&lt;/RepeatBlock-By&gt;</w:t>
      </w:r>
    </w:p>
    <w:p w14:paraId="3E34CEF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AF59E79" w14:textId="77777777" w:rsidR="00AF6278" w:rsidRPr="004C248A" w:rsidRDefault="00AF6278" w:rsidP="00AF6278">
      <w:pPr>
        <w:pStyle w:val="NormalBold"/>
      </w:pPr>
      <w:r w:rsidRPr="004C248A">
        <w:rPr>
          <w:rStyle w:val="HideTWBExt"/>
          <w:b w:val="0"/>
          <w:noProof w:val="0"/>
        </w:rPr>
        <w:t>&lt;Article&gt;</w:t>
      </w:r>
      <w:r w:rsidRPr="004C248A">
        <w:t>Paragraphe 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CC113BC" w14:textId="77777777" w:rsidTr="00BA5E09">
        <w:trPr>
          <w:trHeight w:hRule="exact" w:val="240"/>
          <w:jc w:val="center"/>
        </w:trPr>
        <w:tc>
          <w:tcPr>
            <w:tcW w:w="9752" w:type="dxa"/>
            <w:gridSpan w:val="2"/>
            <w:tcBorders>
              <w:top w:val="nil"/>
              <w:left w:val="nil"/>
              <w:bottom w:val="nil"/>
              <w:right w:val="nil"/>
            </w:tcBorders>
          </w:tcPr>
          <w:p w14:paraId="0BCD4447" w14:textId="77777777" w:rsidR="00AF6278" w:rsidRPr="004C248A" w:rsidRDefault="00AF6278" w:rsidP="00BA5E09"/>
        </w:tc>
      </w:tr>
      <w:tr w:rsidR="00AF6278" w:rsidRPr="004C248A" w14:paraId="714EC302" w14:textId="77777777" w:rsidTr="00BA5E09">
        <w:trPr>
          <w:trHeight w:val="240"/>
          <w:jc w:val="center"/>
        </w:trPr>
        <w:tc>
          <w:tcPr>
            <w:tcW w:w="4876" w:type="dxa"/>
            <w:tcBorders>
              <w:top w:val="nil"/>
              <w:left w:val="nil"/>
              <w:bottom w:val="nil"/>
              <w:right w:val="nil"/>
            </w:tcBorders>
          </w:tcPr>
          <w:p w14:paraId="761EF91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D4814B2" w14:textId="77777777" w:rsidR="00AF6278" w:rsidRPr="004C248A" w:rsidRDefault="00AF6278" w:rsidP="00BA5E09">
            <w:pPr>
              <w:pStyle w:val="AmColumnHeading"/>
            </w:pPr>
            <w:r w:rsidRPr="004C248A">
              <w:t>Amendement</w:t>
            </w:r>
          </w:p>
        </w:tc>
      </w:tr>
      <w:tr w:rsidR="00AF6278" w:rsidRPr="004C248A" w14:paraId="457563A9" w14:textId="77777777" w:rsidTr="00BA5E09">
        <w:trPr>
          <w:jc w:val="center"/>
        </w:trPr>
        <w:tc>
          <w:tcPr>
            <w:tcW w:w="4876" w:type="dxa"/>
            <w:tcBorders>
              <w:top w:val="nil"/>
              <w:left w:val="nil"/>
              <w:bottom w:val="nil"/>
              <w:right w:val="nil"/>
            </w:tcBorders>
          </w:tcPr>
          <w:p w14:paraId="759C1577" w14:textId="77777777" w:rsidR="00AF6278" w:rsidRPr="004C248A" w:rsidRDefault="00AF6278" w:rsidP="00BA5E09">
            <w:pPr>
              <w:pStyle w:val="Normal6a"/>
            </w:pPr>
            <w:r w:rsidRPr="004C248A">
              <w:t>3.</w:t>
            </w:r>
            <w:r w:rsidRPr="004C248A">
              <w:tab/>
              <w:t xml:space="preserve">demande </w:t>
            </w:r>
            <w:r w:rsidRPr="004C248A">
              <w:rPr>
                <w:b/>
                <w:i/>
              </w:rPr>
              <w:t>la mise en œuvre urgente de coussins de précaution en réponse à</w:t>
            </w:r>
            <w:r w:rsidRPr="004C248A">
              <w:t xml:space="preserve"> la surestimation récente, répétée et structurelle de la taille et de la productivité de la plupart des stocks halieutiques de la Baltique, qui ont conduit à des années de surpêche non détectée;</w:t>
            </w:r>
            <w:r w:rsidRPr="004C248A">
              <w:rPr>
                <w:b/>
                <w:i/>
              </w:rPr>
              <w:t xml:space="preserve"> </w:t>
            </w:r>
            <w:r w:rsidRPr="004C248A">
              <w:t xml:space="preserve">prie </w:t>
            </w:r>
            <w:r w:rsidRPr="004C248A">
              <w:rPr>
                <w:b/>
                <w:i/>
              </w:rPr>
              <w:t>instamment</w:t>
            </w:r>
            <w:r w:rsidRPr="004C248A">
              <w:t xml:space="preserve"> le Conseil de fixer des TAC </w:t>
            </w:r>
            <w:r w:rsidRPr="004C248A">
              <w:rPr>
                <w:b/>
                <w:i/>
              </w:rPr>
              <w:t>inférieurs d’au moins 50 % au F</w:t>
            </w:r>
            <w:r w:rsidRPr="004C248A">
              <w:rPr>
                <w:b/>
                <w:i/>
                <w:vertAlign w:val="subscript"/>
              </w:rPr>
              <w:t>RMD</w:t>
            </w:r>
            <w:r w:rsidRPr="004C248A">
              <w:rPr>
                <w:b/>
                <w:i/>
              </w:rPr>
              <w:t xml:space="preserve"> pour tous les stocks tombant en dessous des seuils de déclenchement indiqués dans le règlement établissant un plan pluriannuel pour la mer Baltique</w:t>
            </w:r>
            <w:r w:rsidRPr="004C248A">
              <w:t>;</w:t>
            </w:r>
          </w:p>
        </w:tc>
        <w:tc>
          <w:tcPr>
            <w:tcW w:w="4876" w:type="dxa"/>
            <w:tcBorders>
              <w:top w:val="nil"/>
              <w:left w:val="nil"/>
              <w:bottom w:val="nil"/>
              <w:right w:val="nil"/>
            </w:tcBorders>
          </w:tcPr>
          <w:p w14:paraId="7FF06C3D" w14:textId="77777777" w:rsidR="00AF6278" w:rsidRPr="004C248A" w:rsidRDefault="00AF6278" w:rsidP="00BA5E09">
            <w:pPr>
              <w:pStyle w:val="Normal6a"/>
            </w:pPr>
            <w:r w:rsidRPr="004C248A">
              <w:t>3.</w:t>
            </w:r>
            <w:r w:rsidRPr="004C248A">
              <w:tab/>
              <w:t>demande l’amélioration des avis scientifiques afin d’éviter la surestimation de la taille et de la productivité des stocks, ce qui conduit à des limites de capture injustifiées et à une incertitude pour les entreprises;</w:t>
            </w:r>
            <w:r w:rsidRPr="004C248A">
              <w:rPr>
                <w:b/>
                <w:i/>
              </w:rPr>
              <w:t xml:space="preserve"> </w:t>
            </w:r>
            <w:r w:rsidRPr="004C248A">
              <w:t xml:space="preserve">prie le Conseil de fixer des TAC </w:t>
            </w:r>
            <w:r w:rsidRPr="004C248A">
              <w:rPr>
                <w:b/>
                <w:i/>
              </w:rPr>
              <w:t>dans le respect du RMD, tout en intégrant pleinement les considérations socioéconomiques</w:t>
            </w:r>
            <w:r w:rsidRPr="004C248A">
              <w:t>;</w:t>
            </w:r>
          </w:p>
        </w:tc>
      </w:tr>
    </w:tbl>
    <w:p w14:paraId="437D1BD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1A1F1F4" w14:textId="77777777" w:rsidR="00AF6278" w:rsidRPr="004C248A" w:rsidRDefault="00AF6278" w:rsidP="00AF6278">
      <w:r w:rsidRPr="004C248A">
        <w:rPr>
          <w:rStyle w:val="HideTWBExt"/>
          <w:noProof w:val="0"/>
        </w:rPr>
        <w:t>&lt;/Amend&gt;</w:t>
      </w:r>
    </w:p>
    <w:p w14:paraId="72E40D7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223</w:t>
      </w:r>
      <w:r w:rsidRPr="004C248A">
        <w:rPr>
          <w:rStyle w:val="HideTWBExt"/>
          <w:b w:val="0"/>
          <w:noProof w:val="0"/>
        </w:rPr>
        <w:t>&lt;/NumAm&gt;</w:t>
      </w:r>
    </w:p>
    <w:p w14:paraId="31E59E78" w14:textId="77777777" w:rsidR="00AF6278" w:rsidRPr="004C248A" w:rsidRDefault="00AF6278" w:rsidP="00AF6278">
      <w:pPr>
        <w:pStyle w:val="NormalBold"/>
      </w:pPr>
      <w:r w:rsidRPr="004C248A">
        <w:rPr>
          <w:rStyle w:val="HideTWBExt"/>
          <w:b w:val="0"/>
          <w:noProof w:val="0"/>
        </w:rPr>
        <w:t>&lt;RepeatBlock-By&gt;&lt;Members&gt;</w:t>
      </w:r>
      <w:r w:rsidRPr="004C248A">
        <w:t>Kristoffer Storm</w:t>
      </w:r>
      <w:r w:rsidRPr="004C248A">
        <w:rPr>
          <w:rStyle w:val="HideTWBExt"/>
          <w:b w:val="0"/>
          <w:noProof w:val="0"/>
        </w:rPr>
        <w:t>&lt;/Members&gt;</w:t>
      </w:r>
    </w:p>
    <w:p w14:paraId="50FD2E65" w14:textId="77777777" w:rsidR="00AF6278" w:rsidRPr="004C248A" w:rsidRDefault="00AF6278" w:rsidP="00AF6278">
      <w:pPr>
        <w:pStyle w:val="NormalBold"/>
      </w:pPr>
      <w:r w:rsidRPr="004C248A">
        <w:rPr>
          <w:rStyle w:val="HideTWBExt"/>
          <w:b w:val="0"/>
          <w:noProof w:val="0"/>
        </w:rPr>
        <w:t>&lt;/RepeatBlock-By&gt;</w:t>
      </w:r>
    </w:p>
    <w:p w14:paraId="1BE9B98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07E310C" w14:textId="77777777" w:rsidR="00AF6278" w:rsidRPr="004C248A" w:rsidRDefault="00AF6278" w:rsidP="00AF6278">
      <w:pPr>
        <w:pStyle w:val="NormalBold"/>
      </w:pPr>
      <w:r w:rsidRPr="004C248A">
        <w:rPr>
          <w:rStyle w:val="HideTWBExt"/>
          <w:b w:val="0"/>
          <w:noProof w:val="0"/>
        </w:rPr>
        <w:t>&lt;Article&gt;</w:t>
      </w:r>
      <w:r w:rsidRPr="004C248A">
        <w:t>Paragraphe 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E091B44" w14:textId="77777777" w:rsidTr="00BA5E09">
        <w:trPr>
          <w:trHeight w:hRule="exact" w:val="240"/>
          <w:jc w:val="center"/>
        </w:trPr>
        <w:tc>
          <w:tcPr>
            <w:tcW w:w="9752" w:type="dxa"/>
            <w:gridSpan w:val="2"/>
            <w:tcBorders>
              <w:top w:val="nil"/>
              <w:left w:val="nil"/>
              <w:bottom w:val="nil"/>
              <w:right w:val="nil"/>
            </w:tcBorders>
          </w:tcPr>
          <w:p w14:paraId="342C997D" w14:textId="77777777" w:rsidR="00AF6278" w:rsidRPr="004C248A" w:rsidRDefault="00AF6278" w:rsidP="00BA5E09"/>
        </w:tc>
      </w:tr>
      <w:tr w:rsidR="00AF6278" w:rsidRPr="004C248A" w14:paraId="247E664D" w14:textId="77777777" w:rsidTr="00BA5E09">
        <w:trPr>
          <w:trHeight w:val="240"/>
          <w:jc w:val="center"/>
        </w:trPr>
        <w:tc>
          <w:tcPr>
            <w:tcW w:w="4876" w:type="dxa"/>
            <w:tcBorders>
              <w:top w:val="nil"/>
              <w:left w:val="nil"/>
              <w:bottom w:val="nil"/>
              <w:right w:val="nil"/>
            </w:tcBorders>
          </w:tcPr>
          <w:p w14:paraId="2E67C4C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DF53EFD" w14:textId="77777777" w:rsidR="00AF6278" w:rsidRPr="004C248A" w:rsidRDefault="00AF6278" w:rsidP="00BA5E09">
            <w:pPr>
              <w:pStyle w:val="AmColumnHeading"/>
            </w:pPr>
            <w:r w:rsidRPr="004C248A">
              <w:t>Amendement</w:t>
            </w:r>
          </w:p>
        </w:tc>
      </w:tr>
      <w:tr w:rsidR="00AF6278" w:rsidRPr="004C248A" w14:paraId="6816099A" w14:textId="77777777" w:rsidTr="00BA5E09">
        <w:trPr>
          <w:jc w:val="center"/>
        </w:trPr>
        <w:tc>
          <w:tcPr>
            <w:tcW w:w="4876" w:type="dxa"/>
            <w:tcBorders>
              <w:top w:val="nil"/>
              <w:left w:val="nil"/>
              <w:bottom w:val="nil"/>
              <w:right w:val="nil"/>
            </w:tcBorders>
          </w:tcPr>
          <w:p w14:paraId="20274B27" w14:textId="77777777" w:rsidR="00AF6278" w:rsidRPr="004C248A" w:rsidRDefault="00AF6278" w:rsidP="00BA5E09">
            <w:pPr>
              <w:pStyle w:val="Normal6a"/>
            </w:pPr>
            <w:r w:rsidRPr="004C248A">
              <w:t>3.</w:t>
            </w:r>
            <w:r w:rsidRPr="004C248A">
              <w:tab/>
              <w:t xml:space="preserve">demande </w:t>
            </w:r>
            <w:r w:rsidRPr="004C248A">
              <w:rPr>
                <w:b/>
                <w:i/>
              </w:rPr>
              <w:t>la mise en œuvre urgente de coussins de précaution en réponse à</w:t>
            </w:r>
            <w:r w:rsidRPr="004C248A">
              <w:t xml:space="preserve"> la surestimation récente, répétée et structurelle de la taille et de la productivité de la plupart des stocks halieutiques de la Baltique, qui ont conduit à des années de surpêche non détectée;</w:t>
            </w:r>
            <w:r w:rsidRPr="004C248A">
              <w:rPr>
                <w:b/>
                <w:i/>
              </w:rPr>
              <w:t xml:space="preserve"> </w:t>
            </w:r>
            <w:r w:rsidRPr="004C248A">
              <w:t xml:space="preserve">prie </w:t>
            </w:r>
            <w:r w:rsidRPr="004C248A">
              <w:rPr>
                <w:b/>
                <w:i/>
              </w:rPr>
              <w:t>instamment</w:t>
            </w:r>
            <w:r w:rsidRPr="004C248A">
              <w:t xml:space="preserve"> le Conseil de fixer des TAC </w:t>
            </w:r>
            <w:r w:rsidRPr="004C248A">
              <w:rPr>
                <w:b/>
                <w:i/>
              </w:rPr>
              <w:t>inférieurs d’au moins 50 % au F</w:t>
            </w:r>
            <w:r w:rsidRPr="004C248A">
              <w:rPr>
                <w:b/>
                <w:i/>
                <w:vertAlign w:val="subscript"/>
              </w:rPr>
              <w:t>RMD</w:t>
            </w:r>
            <w:r w:rsidRPr="004C248A">
              <w:rPr>
                <w:b/>
                <w:i/>
              </w:rPr>
              <w:t xml:space="preserve"> pour tous les stocks tombant en dessous des seuils de déclenchement indiqués dans le règlement établissant un plan pluriannuel pour la mer Baltique</w:t>
            </w:r>
            <w:r w:rsidRPr="004C248A">
              <w:t>;</w:t>
            </w:r>
          </w:p>
        </w:tc>
        <w:tc>
          <w:tcPr>
            <w:tcW w:w="4876" w:type="dxa"/>
            <w:tcBorders>
              <w:top w:val="nil"/>
              <w:left w:val="nil"/>
              <w:bottom w:val="nil"/>
              <w:right w:val="nil"/>
            </w:tcBorders>
          </w:tcPr>
          <w:p w14:paraId="1E7ACCF8" w14:textId="77777777" w:rsidR="00AF6278" w:rsidRPr="004C248A" w:rsidRDefault="00AF6278" w:rsidP="00BA5E09">
            <w:pPr>
              <w:pStyle w:val="Normal6a"/>
            </w:pPr>
            <w:r w:rsidRPr="004C248A">
              <w:t>3.</w:t>
            </w:r>
            <w:r w:rsidRPr="004C248A">
              <w:tab/>
              <w:t>demande l’amélioration des avis scientifiques afin d’éviter la surestimation de la taille et de la productivité des stocks, ce qui conduit à des limites de capture injustifiées et à une incertitude pour les entreprises;</w:t>
            </w:r>
            <w:r w:rsidRPr="004C248A">
              <w:rPr>
                <w:b/>
                <w:i/>
              </w:rPr>
              <w:t xml:space="preserve"> </w:t>
            </w:r>
            <w:r w:rsidRPr="004C248A">
              <w:t xml:space="preserve">prie le Conseil de fixer des TAC </w:t>
            </w:r>
            <w:r w:rsidRPr="004C248A">
              <w:rPr>
                <w:b/>
                <w:i/>
              </w:rPr>
              <w:t>dans le respect du RMD, tout en intégrant pleinement les considérations socioéconomiques</w:t>
            </w:r>
            <w:r w:rsidRPr="004C248A">
              <w:t>;</w:t>
            </w:r>
          </w:p>
        </w:tc>
      </w:tr>
    </w:tbl>
    <w:p w14:paraId="307B4C0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520CF1D" w14:textId="77777777" w:rsidR="00AF6278" w:rsidRPr="004C248A" w:rsidRDefault="00AF6278" w:rsidP="00AF6278">
      <w:r w:rsidRPr="004C248A">
        <w:rPr>
          <w:rStyle w:val="HideTWBExt"/>
          <w:noProof w:val="0"/>
        </w:rPr>
        <w:t>&lt;/Amend&gt;</w:t>
      </w:r>
    </w:p>
    <w:p w14:paraId="6A511D4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224</w:t>
      </w:r>
      <w:r w:rsidRPr="004C248A">
        <w:rPr>
          <w:rStyle w:val="HideTWBExt"/>
          <w:b w:val="0"/>
          <w:noProof w:val="0"/>
        </w:rPr>
        <w:t>&lt;/NumAm&gt;</w:t>
      </w:r>
    </w:p>
    <w:p w14:paraId="44DD6E1C"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7DD5F3EC" w14:textId="77777777" w:rsidR="00AF6278" w:rsidRPr="004C248A" w:rsidRDefault="00AF6278" w:rsidP="00AF6278">
      <w:pPr>
        <w:pStyle w:val="NormalBold"/>
      </w:pPr>
      <w:r w:rsidRPr="004C248A">
        <w:rPr>
          <w:rStyle w:val="HideTWBExt"/>
          <w:b w:val="0"/>
          <w:noProof w:val="0"/>
        </w:rPr>
        <w:t>&lt;/RepeatBlock-By&gt;</w:t>
      </w:r>
    </w:p>
    <w:p w14:paraId="13FB9714"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5DF94EF" w14:textId="77777777" w:rsidR="00AF6278" w:rsidRPr="004C248A" w:rsidRDefault="00AF6278" w:rsidP="00AF6278">
      <w:pPr>
        <w:pStyle w:val="NormalBold"/>
      </w:pPr>
      <w:r w:rsidRPr="004C248A">
        <w:rPr>
          <w:rStyle w:val="HideTWBExt"/>
          <w:b w:val="0"/>
          <w:noProof w:val="0"/>
        </w:rPr>
        <w:t>&lt;Article&gt;</w:t>
      </w:r>
      <w:r w:rsidRPr="004C248A">
        <w:t>Paragraphe 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F29D28E" w14:textId="77777777" w:rsidTr="00BA5E09">
        <w:trPr>
          <w:trHeight w:hRule="exact" w:val="240"/>
          <w:jc w:val="center"/>
        </w:trPr>
        <w:tc>
          <w:tcPr>
            <w:tcW w:w="9752" w:type="dxa"/>
            <w:gridSpan w:val="2"/>
            <w:tcBorders>
              <w:top w:val="nil"/>
              <w:left w:val="nil"/>
              <w:bottom w:val="nil"/>
              <w:right w:val="nil"/>
            </w:tcBorders>
          </w:tcPr>
          <w:p w14:paraId="5D617747" w14:textId="77777777" w:rsidR="00AF6278" w:rsidRPr="004C248A" w:rsidRDefault="00AF6278" w:rsidP="00BA5E09"/>
        </w:tc>
      </w:tr>
      <w:tr w:rsidR="00AF6278" w:rsidRPr="004C248A" w14:paraId="24E6CCED" w14:textId="77777777" w:rsidTr="00BA5E09">
        <w:trPr>
          <w:trHeight w:val="240"/>
          <w:jc w:val="center"/>
        </w:trPr>
        <w:tc>
          <w:tcPr>
            <w:tcW w:w="4876" w:type="dxa"/>
            <w:tcBorders>
              <w:top w:val="nil"/>
              <w:left w:val="nil"/>
              <w:bottom w:val="nil"/>
              <w:right w:val="nil"/>
            </w:tcBorders>
          </w:tcPr>
          <w:p w14:paraId="027F83C8"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0EF3C3C" w14:textId="77777777" w:rsidR="00AF6278" w:rsidRPr="004C248A" w:rsidRDefault="00AF6278" w:rsidP="00BA5E09">
            <w:pPr>
              <w:pStyle w:val="AmColumnHeading"/>
            </w:pPr>
            <w:r w:rsidRPr="004C248A">
              <w:t>Amendement</w:t>
            </w:r>
          </w:p>
        </w:tc>
      </w:tr>
      <w:tr w:rsidR="00AF6278" w:rsidRPr="004C248A" w14:paraId="07D6CBD6" w14:textId="77777777" w:rsidTr="00BA5E09">
        <w:trPr>
          <w:jc w:val="center"/>
        </w:trPr>
        <w:tc>
          <w:tcPr>
            <w:tcW w:w="4876" w:type="dxa"/>
            <w:tcBorders>
              <w:top w:val="nil"/>
              <w:left w:val="nil"/>
              <w:bottom w:val="nil"/>
              <w:right w:val="nil"/>
            </w:tcBorders>
          </w:tcPr>
          <w:p w14:paraId="455065B5" w14:textId="77777777" w:rsidR="00AF6278" w:rsidRPr="004C248A" w:rsidRDefault="00AF6278" w:rsidP="00BA5E09">
            <w:pPr>
              <w:pStyle w:val="Normal6a"/>
            </w:pPr>
            <w:r w:rsidRPr="004C248A">
              <w:t>3.</w:t>
            </w:r>
            <w:r w:rsidRPr="004C248A">
              <w:tab/>
              <w:t xml:space="preserve">demande </w:t>
            </w:r>
            <w:r w:rsidRPr="004C248A">
              <w:rPr>
                <w:b/>
                <w:i/>
              </w:rPr>
              <w:t>la mise en œuvre urgente de coussins</w:t>
            </w:r>
            <w:r w:rsidRPr="004C248A">
              <w:t xml:space="preserve"> de précaution </w:t>
            </w:r>
            <w:r w:rsidRPr="004C248A">
              <w:rPr>
                <w:b/>
                <w:i/>
              </w:rPr>
              <w:t>en réponse à la surestimation récente, répétée et structurelle de la taille et de la productivité de la plupart des stocks halieutiques</w:t>
            </w:r>
            <w:r w:rsidRPr="004C248A">
              <w:t xml:space="preserve"> de la Baltique, </w:t>
            </w:r>
            <w:r w:rsidRPr="004C248A">
              <w:rPr>
                <w:b/>
                <w:i/>
              </w:rPr>
              <w:t>qui ont conduit à des années de surpêche non détectée</w:t>
            </w:r>
            <w:r w:rsidRPr="004C248A">
              <w:t xml:space="preserve">; prie instamment le Conseil de fixer des TAC inférieurs </w:t>
            </w:r>
            <w:r w:rsidRPr="004C248A">
              <w:rPr>
                <w:b/>
                <w:i/>
              </w:rPr>
              <w:t>d’au moins 50 % au</w:t>
            </w:r>
            <w:r w:rsidRPr="004C248A">
              <w:t xml:space="preserve"> F</w:t>
            </w:r>
            <w:r w:rsidRPr="004C248A">
              <w:rPr>
                <w:vertAlign w:val="subscript"/>
              </w:rPr>
              <w:t>RMD</w:t>
            </w:r>
            <w:r w:rsidRPr="004C248A">
              <w:t xml:space="preserve"> pour tous les stocks </w:t>
            </w:r>
            <w:r w:rsidRPr="004C248A">
              <w:rPr>
                <w:b/>
                <w:i/>
              </w:rPr>
              <w:t>tombant</w:t>
            </w:r>
            <w:r w:rsidRPr="004C248A">
              <w:t xml:space="preserve"> en dessous des seuils de déclenchement </w:t>
            </w:r>
            <w:r w:rsidRPr="004C248A">
              <w:rPr>
                <w:b/>
                <w:i/>
              </w:rPr>
              <w:t>indiqués</w:t>
            </w:r>
            <w:r w:rsidRPr="004C248A">
              <w:t xml:space="preserve"> dans le règlement établissant un plan pluriannuel pour la mer Baltique;</w:t>
            </w:r>
          </w:p>
        </w:tc>
        <w:tc>
          <w:tcPr>
            <w:tcW w:w="4876" w:type="dxa"/>
            <w:tcBorders>
              <w:top w:val="nil"/>
              <w:left w:val="nil"/>
              <w:bottom w:val="nil"/>
              <w:right w:val="nil"/>
            </w:tcBorders>
          </w:tcPr>
          <w:p w14:paraId="385AA0C7" w14:textId="77777777" w:rsidR="00AF6278" w:rsidRPr="004C248A" w:rsidRDefault="00AF6278" w:rsidP="00BA5E09">
            <w:pPr>
              <w:pStyle w:val="Normal6a"/>
            </w:pPr>
            <w:r w:rsidRPr="004C248A">
              <w:t>3.</w:t>
            </w:r>
            <w:r w:rsidRPr="004C248A">
              <w:tab/>
              <w:t xml:space="preserve">demande </w:t>
            </w:r>
            <w:r w:rsidRPr="004C248A">
              <w:rPr>
                <w:b/>
                <w:i/>
              </w:rPr>
              <w:t>au Conseil d’adopter des TAC conformes au principe</w:t>
            </w:r>
            <w:r w:rsidRPr="004C248A">
              <w:t xml:space="preserve"> de précaution</w:t>
            </w:r>
            <w:r w:rsidRPr="004C248A">
              <w:rPr>
                <w:b/>
                <w:i/>
              </w:rPr>
              <w:t>, en tenant compte de la vulnérabilité des écosystèmes</w:t>
            </w:r>
            <w:r w:rsidRPr="004C248A">
              <w:t xml:space="preserve"> de la </w:t>
            </w:r>
            <w:r w:rsidRPr="004C248A">
              <w:rPr>
                <w:b/>
                <w:i/>
              </w:rPr>
              <w:t>mer</w:t>
            </w:r>
            <w:r w:rsidRPr="004C248A">
              <w:t xml:space="preserve"> Baltique, </w:t>
            </w:r>
            <w:r w:rsidRPr="004C248A">
              <w:rPr>
                <w:b/>
                <w:i/>
              </w:rPr>
              <w:t>des facteurs socioéconomiques et de la lenteur du rythme de reconstitution des stocks</w:t>
            </w:r>
            <w:r w:rsidRPr="004C248A">
              <w:t xml:space="preserve">; prie instamment le Conseil de fixer des TAC </w:t>
            </w:r>
            <w:r w:rsidRPr="004C248A">
              <w:rPr>
                <w:b/>
                <w:i/>
              </w:rPr>
              <w:t>au niveau inférieur des fourchettes du</w:t>
            </w:r>
            <w:r w:rsidRPr="004C248A">
              <w:t xml:space="preserve"> F</w:t>
            </w:r>
            <w:r w:rsidRPr="004C248A">
              <w:rPr>
                <w:vertAlign w:val="subscript"/>
              </w:rPr>
              <w:t>RMD</w:t>
            </w:r>
            <w:r w:rsidRPr="004C248A">
              <w:t xml:space="preserve"> pour tous les stocks </w:t>
            </w:r>
            <w:r w:rsidRPr="004C248A">
              <w:rPr>
                <w:b/>
                <w:i/>
              </w:rPr>
              <w:t>qui risquent de tomber</w:t>
            </w:r>
            <w:r w:rsidRPr="004C248A">
              <w:t xml:space="preserve"> en dessous des seuils de déclenchement </w:t>
            </w:r>
            <w:r w:rsidRPr="004C248A">
              <w:rPr>
                <w:b/>
                <w:i/>
              </w:rPr>
              <w:t>définis</w:t>
            </w:r>
            <w:r w:rsidRPr="004C248A">
              <w:t xml:space="preserve"> dans le règlement établissant un plan pluriannuel pour la mer Baltique;</w:t>
            </w:r>
          </w:p>
        </w:tc>
      </w:tr>
    </w:tbl>
    <w:p w14:paraId="5656868A"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0744601" w14:textId="77777777" w:rsidR="00AF6278" w:rsidRPr="004C248A" w:rsidRDefault="00AF6278" w:rsidP="00AF6278">
      <w:r w:rsidRPr="004C248A">
        <w:rPr>
          <w:rStyle w:val="HideTWBExt"/>
          <w:noProof w:val="0"/>
        </w:rPr>
        <w:t>&lt;/Amend&gt;</w:t>
      </w:r>
    </w:p>
    <w:p w14:paraId="19913AF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225</w:t>
      </w:r>
      <w:r w:rsidRPr="004C248A">
        <w:rPr>
          <w:rStyle w:val="HideTWBExt"/>
          <w:b w:val="0"/>
          <w:noProof w:val="0"/>
        </w:rPr>
        <w:t>&lt;/NumAm&gt;</w:t>
      </w:r>
    </w:p>
    <w:p w14:paraId="738F1FCA"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54C38C55" w14:textId="77777777" w:rsidR="00AF6278" w:rsidRPr="004C248A" w:rsidRDefault="00AF6278" w:rsidP="00AF6278">
      <w:pPr>
        <w:pStyle w:val="NormalBold"/>
      </w:pPr>
      <w:r w:rsidRPr="004C248A">
        <w:rPr>
          <w:rStyle w:val="HideTWBExt"/>
          <w:b w:val="0"/>
          <w:noProof w:val="0"/>
        </w:rPr>
        <w:t>&lt;/RepeatBlock-By&gt;</w:t>
      </w:r>
    </w:p>
    <w:p w14:paraId="6CEB6DC5"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EDF170E" w14:textId="77777777" w:rsidR="00AF6278" w:rsidRPr="004C248A" w:rsidRDefault="00AF6278" w:rsidP="00AF6278">
      <w:pPr>
        <w:pStyle w:val="NormalBold"/>
      </w:pPr>
      <w:r w:rsidRPr="004C248A">
        <w:rPr>
          <w:rStyle w:val="HideTWBExt"/>
          <w:b w:val="0"/>
          <w:noProof w:val="0"/>
        </w:rPr>
        <w:t>&lt;Article&gt;</w:t>
      </w:r>
      <w:r w:rsidRPr="004C248A">
        <w:t>Paragraphe 3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C618BD0" w14:textId="77777777" w:rsidTr="00BA5E09">
        <w:trPr>
          <w:trHeight w:hRule="exact" w:val="240"/>
          <w:jc w:val="center"/>
        </w:trPr>
        <w:tc>
          <w:tcPr>
            <w:tcW w:w="9752" w:type="dxa"/>
            <w:gridSpan w:val="2"/>
            <w:tcBorders>
              <w:top w:val="nil"/>
              <w:left w:val="nil"/>
              <w:bottom w:val="nil"/>
              <w:right w:val="nil"/>
            </w:tcBorders>
          </w:tcPr>
          <w:p w14:paraId="6F842A8E" w14:textId="77777777" w:rsidR="00AF6278" w:rsidRPr="004C248A" w:rsidRDefault="00AF6278" w:rsidP="00BA5E09"/>
        </w:tc>
      </w:tr>
      <w:tr w:rsidR="00AF6278" w:rsidRPr="004C248A" w14:paraId="76D205CC" w14:textId="77777777" w:rsidTr="00BA5E09">
        <w:trPr>
          <w:trHeight w:val="240"/>
          <w:jc w:val="center"/>
        </w:trPr>
        <w:tc>
          <w:tcPr>
            <w:tcW w:w="4876" w:type="dxa"/>
            <w:tcBorders>
              <w:top w:val="nil"/>
              <w:left w:val="nil"/>
              <w:bottom w:val="nil"/>
              <w:right w:val="nil"/>
            </w:tcBorders>
          </w:tcPr>
          <w:p w14:paraId="053D78B7"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24CC944" w14:textId="77777777" w:rsidR="00AF6278" w:rsidRPr="004C248A" w:rsidRDefault="00AF6278" w:rsidP="00BA5E09">
            <w:pPr>
              <w:pStyle w:val="AmColumnHeading"/>
            </w:pPr>
            <w:r w:rsidRPr="004C248A">
              <w:t>Amendement</w:t>
            </w:r>
          </w:p>
        </w:tc>
      </w:tr>
      <w:tr w:rsidR="00AF6278" w:rsidRPr="004C248A" w14:paraId="6B3C6707" w14:textId="77777777" w:rsidTr="00BA5E09">
        <w:trPr>
          <w:jc w:val="center"/>
        </w:trPr>
        <w:tc>
          <w:tcPr>
            <w:tcW w:w="4876" w:type="dxa"/>
            <w:tcBorders>
              <w:top w:val="nil"/>
              <w:left w:val="nil"/>
              <w:bottom w:val="nil"/>
              <w:right w:val="nil"/>
            </w:tcBorders>
          </w:tcPr>
          <w:p w14:paraId="723569FA" w14:textId="77777777" w:rsidR="00AF6278" w:rsidRPr="004C248A" w:rsidRDefault="00AF6278" w:rsidP="00BA5E09">
            <w:pPr>
              <w:pStyle w:val="Normal6a"/>
            </w:pPr>
          </w:p>
        </w:tc>
        <w:tc>
          <w:tcPr>
            <w:tcW w:w="4876" w:type="dxa"/>
            <w:tcBorders>
              <w:top w:val="nil"/>
              <w:left w:val="nil"/>
              <w:bottom w:val="nil"/>
              <w:right w:val="nil"/>
            </w:tcBorders>
          </w:tcPr>
          <w:p w14:paraId="062F9A3A" w14:textId="77777777" w:rsidR="00AF6278" w:rsidRPr="004C248A" w:rsidRDefault="00AF6278" w:rsidP="00BA5E09">
            <w:pPr>
              <w:pStyle w:val="Normal6a"/>
            </w:pPr>
            <w:r w:rsidRPr="004C248A">
              <w:rPr>
                <w:b/>
                <w:i/>
              </w:rPr>
              <w:t>3 bis.</w:t>
            </w:r>
            <w:r w:rsidRPr="004C248A">
              <w:tab/>
            </w:r>
            <w:r w:rsidRPr="004C248A">
              <w:rPr>
                <w:b/>
                <w:i/>
              </w:rPr>
              <w:t>signale que la fixation de quotas de pêche pour une période d’un an rend difficiles la planification et la conduite d’activités économiques dans le secteur de la pêche ainsi que la collecte de données sur l’évolution des stocks; souligne que des quotas pluriannuels pourraient donner à la nature le temps de se restaurer et aux entreprises la stabilité nécessaire pour planifier leurs investissements, maintenir l’emploi et entretenir les infrastructures portuaires; fait observer que la fixation des quotas de pêche devrait tenir compte non seulement des objectifs environnementaux, mais aussi des réalités socioéconomiques des communautés côtières pour lesquelles la pêche est la pierre angulaire du développement local, de l’emploi et des secteurs connexes, notamment le tourisme;</w:t>
            </w:r>
          </w:p>
        </w:tc>
      </w:tr>
    </w:tbl>
    <w:p w14:paraId="07496E1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2710DCE5" w14:textId="77777777" w:rsidR="00AF6278" w:rsidRPr="004C248A" w:rsidRDefault="00AF6278" w:rsidP="00AF6278">
      <w:r w:rsidRPr="004C248A">
        <w:rPr>
          <w:rStyle w:val="HideTWBExt"/>
          <w:noProof w:val="0"/>
        </w:rPr>
        <w:t>&lt;/Amend&gt;</w:t>
      </w:r>
    </w:p>
    <w:p w14:paraId="71A4556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226</w:t>
      </w:r>
      <w:r w:rsidRPr="004C248A">
        <w:rPr>
          <w:rStyle w:val="HideTWBExt"/>
          <w:b w:val="0"/>
          <w:noProof w:val="0"/>
        </w:rPr>
        <w:t>&lt;/NumAm&gt;</w:t>
      </w:r>
    </w:p>
    <w:p w14:paraId="486C3252"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79D343BC" w14:textId="77777777" w:rsidR="00AF6278" w:rsidRPr="004C248A" w:rsidRDefault="00AF6278" w:rsidP="00AF6278">
      <w:pPr>
        <w:pStyle w:val="NormalBold"/>
      </w:pPr>
      <w:r w:rsidRPr="004C248A">
        <w:rPr>
          <w:rStyle w:val="HideTWBExt"/>
          <w:b w:val="0"/>
          <w:noProof w:val="0"/>
        </w:rPr>
        <w:t>&lt;/RepeatBlock-By&gt;</w:t>
      </w:r>
    </w:p>
    <w:p w14:paraId="38DA7C3B"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0DCC3DE" w14:textId="77777777" w:rsidR="00AF6278" w:rsidRPr="004C248A" w:rsidRDefault="00AF6278" w:rsidP="00AF6278">
      <w:pPr>
        <w:pStyle w:val="NormalBold"/>
      </w:pPr>
      <w:r w:rsidRPr="004C248A">
        <w:rPr>
          <w:rStyle w:val="HideTWBExt"/>
          <w:b w:val="0"/>
          <w:noProof w:val="0"/>
        </w:rPr>
        <w:t>&lt;Article&gt;</w:t>
      </w:r>
      <w:r w:rsidRPr="004C248A">
        <w:t>Paragraphe 3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8503D37" w14:textId="77777777" w:rsidTr="00BA5E09">
        <w:trPr>
          <w:trHeight w:hRule="exact" w:val="240"/>
          <w:jc w:val="center"/>
        </w:trPr>
        <w:tc>
          <w:tcPr>
            <w:tcW w:w="9752" w:type="dxa"/>
            <w:gridSpan w:val="2"/>
            <w:tcBorders>
              <w:top w:val="nil"/>
              <w:left w:val="nil"/>
              <w:bottom w:val="nil"/>
              <w:right w:val="nil"/>
            </w:tcBorders>
          </w:tcPr>
          <w:p w14:paraId="2052ECB9" w14:textId="77777777" w:rsidR="00AF6278" w:rsidRPr="004C248A" w:rsidRDefault="00AF6278" w:rsidP="00BA5E09"/>
        </w:tc>
      </w:tr>
      <w:tr w:rsidR="00AF6278" w:rsidRPr="004C248A" w14:paraId="03719695" w14:textId="77777777" w:rsidTr="00BA5E09">
        <w:trPr>
          <w:trHeight w:val="240"/>
          <w:jc w:val="center"/>
        </w:trPr>
        <w:tc>
          <w:tcPr>
            <w:tcW w:w="4876" w:type="dxa"/>
            <w:tcBorders>
              <w:top w:val="nil"/>
              <w:left w:val="nil"/>
              <w:bottom w:val="nil"/>
              <w:right w:val="nil"/>
            </w:tcBorders>
          </w:tcPr>
          <w:p w14:paraId="29492FD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7BC0751" w14:textId="77777777" w:rsidR="00AF6278" w:rsidRPr="004C248A" w:rsidRDefault="00AF6278" w:rsidP="00BA5E09">
            <w:pPr>
              <w:pStyle w:val="AmColumnHeading"/>
            </w:pPr>
            <w:r w:rsidRPr="004C248A">
              <w:t>Amendement</w:t>
            </w:r>
          </w:p>
        </w:tc>
      </w:tr>
      <w:tr w:rsidR="00AF6278" w:rsidRPr="004C248A" w14:paraId="6C62AF70" w14:textId="77777777" w:rsidTr="00BA5E09">
        <w:trPr>
          <w:jc w:val="center"/>
        </w:trPr>
        <w:tc>
          <w:tcPr>
            <w:tcW w:w="4876" w:type="dxa"/>
            <w:tcBorders>
              <w:top w:val="nil"/>
              <w:left w:val="nil"/>
              <w:bottom w:val="nil"/>
              <w:right w:val="nil"/>
            </w:tcBorders>
          </w:tcPr>
          <w:p w14:paraId="37AA71D3" w14:textId="77777777" w:rsidR="00AF6278" w:rsidRPr="004C248A" w:rsidRDefault="00AF6278" w:rsidP="00BA5E09">
            <w:pPr>
              <w:pStyle w:val="Normal6a"/>
            </w:pPr>
          </w:p>
        </w:tc>
        <w:tc>
          <w:tcPr>
            <w:tcW w:w="4876" w:type="dxa"/>
            <w:tcBorders>
              <w:top w:val="nil"/>
              <w:left w:val="nil"/>
              <w:bottom w:val="nil"/>
              <w:right w:val="nil"/>
            </w:tcBorders>
          </w:tcPr>
          <w:p w14:paraId="20DD7F20" w14:textId="77777777" w:rsidR="00AF6278" w:rsidRPr="004C248A" w:rsidRDefault="00AF6278" w:rsidP="00BA5E09">
            <w:pPr>
              <w:pStyle w:val="Normal6a"/>
            </w:pPr>
            <w:r w:rsidRPr="004C248A">
              <w:rPr>
                <w:b/>
                <w:i/>
              </w:rPr>
              <w:t>3 ter.</w:t>
            </w:r>
            <w:r w:rsidRPr="004C248A">
              <w:tab/>
            </w:r>
            <w:r w:rsidRPr="004C248A">
              <w:rPr>
                <w:b/>
                <w:i/>
              </w:rPr>
              <w:t>souligne qu’aucun plan de gestion, aucune stratégie de reconstruction des stocks ni aucune mesure de protection du milieu marin ne devraient être élaborés sans consultation préalable, réelle et systématique des pêcheurs et de leurs organisations, ainsi que des communautés scientifiques nationales qui possèdent une connaissance pratique de longue date de l’état des écosystèmes marins qui reflète mieux la réalité que les analyses produites sans tenir compte de la pratique par les administrations ou les organisations internationales;</w:t>
            </w:r>
          </w:p>
        </w:tc>
      </w:tr>
    </w:tbl>
    <w:p w14:paraId="20F13A1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614EA5D3" w14:textId="77777777" w:rsidR="00AF6278" w:rsidRPr="004C248A" w:rsidRDefault="00AF6278" w:rsidP="00AF6278">
      <w:r w:rsidRPr="004C248A">
        <w:rPr>
          <w:rStyle w:val="HideTWBExt"/>
          <w:noProof w:val="0"/>
        </w:rPr>
        <w:t>&lt;/Amend&gt;</w:t>
      </w:r>
    </w:p>
    <w:p w14:paraId="65FEE31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227</w:t>
      </w:r>
      <w:r w:rsidRPr="004C248A">
        <w:rPr>
          <w:rStyle w:val="HideTWBExt"/>
          <w:b w:val="0"/>
          <w:noProof w:val="0"/>
        </w:rPr>
        <w:t>&lt;/NumAm&gt;</w:t>
      </w:r>
    </w:p>
    <w:p w14:paraId="7E5B724C"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153CD89B" w14:textId="77777777" w:rsidR="00AF6278" w:rsidRPr="004C248A" w:rsidRDefault="00AF6278" w:rsidP="00AF6278">
      <w:pPr>
        <w:pStyle w:val="NormalBold"/>
      </w:pPr>
      <w:r w:rsidRPr="004C248A">
        <w:rPr>
          <w:rStyle w:val="HideTWBExt"/>
          <w:b w:val="0"/>
          <w:noProof w:val="0"/>
        </w:rPr>
        <w:t>&lt;/RepeatBlock-By&gt;</w:t>
      </w:r>
    </w:p>
    <w:p w14:paraId="5A4E63AF"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C532551" w14:textId="77777777" w:rsidR="00AF6278" w:rsidRPr="004C248A" w:rsidRDefault="00AF6278" w:rsidP="00AF6278">
      <w:pPr>
        <w:pStyle w:val="NormalBold"/>
      </w:pPr>
      <w:r w:rsidRPr="004C248A">
        <w:rPr>
          <w:rStyle w:val="HideTWBExt"/>
          <w:b w:val="0"/>
          <w:noProof w:val="0"/>
        </w:rPr>
        <w:t>&lt;Article&gt;</w:t>
      </w:r>
      <w:r w:rsidRPr="004C248A">
        <w:t>Paragraphe 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D8C7AD9" w14:textId="77777777" w:rsidTr="00BA5E09">
        <w:trPr>
          <w:trHeight w:hRule="exact" w:val="240"/>
          <w:jc w:val="center"/>
        </w:trPr>
        <w:tc>
          <w:tcPr>
            <w:tcW w:w="9752" w:type="dxa"/>
            <w:gridSpan w:val="2"/>
            <w:tcBorders>
              <w:top w:val="nil"/>
              <w:left w:val="nil"/>
              <w:bottom w:val="nil"/>
              <w:right w:val="nil"/>
            </w:tcBorders>
          </w:tcPr>
          <w:p w14:paraId="6CCB47C0" w14:textId="77777777" w:rsidR="00AF6278" w:rsidRPr="004C248A" w:rsidRDefault="00AF6278" w:rsidP="00BA5E09"/>
        </w:tc>
      </w:tr>
      <w:tr w:rsidR="00AF6278" w:rsidRPr="004C248A" w14:paraId="4756448D" w14:textId="77777777" w:rsidTr="00BA5E09">
        <w:trPr>
          <w:trHeight w:val="240"/>
          <w:jc w:val="center"/>
        </w:trPr>
        <w:tc>
          <w:tcPr>
            <w:tcW w:w="4876" w:type="dxa"/>
            <w:tcBorders>
              <w:top w:val="nil"/>
              <w:left w:val="nil"/>
              <w:bottom w:val="nil"/>
              <w:right w:val="nil"/>
            </w:tcBorders>
          </w:tcPr>
          <w:p w14:paraId="2151B877"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71E7AB5" w14:textId="77777777" w:rsidR="00AF6278" w:rsidRPr="004C248A" w:rsidRDefault="00AF6278" w:rsidP="00BA5E09">
            <w:pPr>
              <w:pStyle w:val="AmColumnHeading"/>
            </w:pPr>
            <w:r w:rsidRPr="004C248A">
              <w:t>Amendement</w:t>
            </w:r>
          </w:p>
        </w:tc>
      </w:tr>
      <w:tr w:rsidR="00AF6278" w:rsidRPr="004C248A" w14:paraId="5E2E0282" w14:textId="77777777" w:rsidTr="00BA5E09">
        <w:trPr>
          <w:jc w:val="center"/>
        </w:trPr>
        <w:tc>
          <w:tcPr>
            <w:tcW w:w="4876" w:type="dxa"/>
            <w:tcBorders>
              <w:top w:val="nil"/>
              <w:left w:val="nil"/>
              <w:bottom w:val="nil"/>
              <w:right w:val="nil"/>
            </w:tcBorders>
          </w:tcPr>
          <w:p w14:paraId="5390A40C" w14:textId="77777777" w:rsidR="00AF6278" w:rsidRPr="004C248A" w:rsidRDefault="00AF6278" w:rsidP="00BA5E09">
            <w:pPr>
              <w:pStyle w:val="Normal6a"/>
            </w:pPr>
            <w:r w:rsidRPr="004C248A">
              <w:rPr>
                <w:b/>
                <w:i/>
              </w:rPr>
              <w:t>4.</w:t>
            </w:r>
            <w:r w:rsidRPr="004C248A">
              <w:tab/>
            </w:r>
            <w:r w:rsidRPr="004C248A">
              <w:rPr>
                <w:b/>
                <w:i/>
              </w:rPr>
              <w:t>invite les États membres et la Commission à envisager de lancer des mesures d’urgence conformément aux articles 12 et 13 de la PCP ainsi qu’à préparer rapidement une action en analysant les coûts et les avantages de la fermeture de la majorité des pêches, en notant les pertes de recettes, de moyens de subsistance, de sécurité alimentaire et le coût futur de l’inaction;</w:t>
            </w:r>
          </w:p>
        </w:tc>
        <w:tc>
          <w:tcPr>
            <w:tcW w:w="4876" w:type="dxa"/>
            <w:tcBorders>
              <w:top w:val="nil"/>
              <w:left w:val="nil"/>
              <w:bottom w:val="nil"/>
              <w:right w:val="nil"/>
            </w:tcBorders>
          </w:tcPr>
          <w:p w14:paraId="6EF23D7E" w14:textId="77777777" w:rsidR="00AF6278" w:rsidRPr="004C248A" w:rsidRDefault="00AF6278" w:rsidP="00BA5E09">
            <w:pPr>
              <w:pStyle w:val="Normal6a"/>
            </w:pPr>
            <w:r w:rsidRPr="004C248A">
              <w:rPr>
                <w:b/>
                <w:i/>
              </w:rPr>
              <w:t>supprimé</w:t>
            </w:r>
          </w:p>
        </w:tc>
      </w:tr>
    </w:tbl>
    <w:p w14:paraId="2623194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2B8CBF43" w14:textId="77777777" w:rsidR="00AF6278" w:rsidRPr="004C248A" w:rsidRDefault="00AF6278" w:rsidP="00AF6278">
      <w:r w:rsidRPr="004C248A">
        <w:rPr>
          <w:rStyle w:val="HideTWBExt"/>
          <w:noProof w:val="0"/>
        </w:rPr>
        <w:t>&lt;/Amend&gt;</w:t>
      </w:r>
    </w:p>
    <w:p w14:paraId="36FD9A2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228</w:t>
      </w:r>
      <w:r w:rsidRPr="004C248A">
        <w:rPr>
          <w:rStyle w:val="HideTWBExt"/>
          <w:b w:val="0"/>
          <w:noProof w:val="0"/>
        </w:rPr>
        <w:t>&lt;/NumAm&gt;</w:t>
      </w:r>
    </w:p>
    <w:p w14:paraId="3A0FC0B5"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0960A0DF" w14:textId="77777777" w:rsidR="00AF6278" w:rsidRPr="004C248A" w:rsidRDefault="00AF6278" w:rsidP="00AF6278">
      <w:pPr>
        <w:pStyle w:val="NormalBold"/>
      </w:pPr>
      <w:r w:rsidRPr="004C248A">
        <w:rPr>
          <w:rStyle w:val="HideTWBExt"/>
          <w:b w:val="0"/>
          <w:noProof w:val="0"/>
        </w:rPr>
        <w:t>&lt;/RepeatBlock-By&gt;</w:t>
      </w:r>
    </w:p>
    <w:p w14:paraId="5B08389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56EFD4C" w14:textId="77777777" w:rsidR="00AF6278" w:rsidRPr="004C248A" w:rsidRDefault="00AF6278" w:rsidP="00AF6278">
      <w:pPr>
        <w:pStyle w:val="NormalBold"/>
      </w:pPr>
      <w:r w:rsidRPr="004C248A">
        <w:rPr>
          <w:rStyle w:val="HideTWBExt"/>
          <w:b w:val="0"/>
          <w:noProof w:val="0"/>
        </w:rPr>
        <w:t>&lt;Article&gt;</w:t>
      </w:r>
      <w:r w:rsidRPr="004C248A">
        <w:t>Paragraphe 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6A25C05" w14:textId="77777777" w:rsidTr="00BA5E09">
        <w:trPr>
          <w:trHeight w:hRule="exact" w:val="240"/>
          <w:jc w:val="center"/>
        </w:trPr>
        <w:tc>
          <w:tcPr>
            <w:tcW w:w="9752" w:type="dxa"/>
            <w:gridSpan w:val="2"/>
            <w:tcBorders>
              <w:top w:val="nil"/>
              <w:left w:val="nil"/>
              <w:bottom w:val="nil"/>
              <w:right w:val="nil"/>
            </w:tcBorders>
          </w:tcPr>
          <w:p w14:paraId="6DF838A7" w14:textId="77777777" w:rsidR="00AF6278" w:rsidRPr="004C248A" w:rsidRDefault="00AF6278" w:rsidP="00BA5E09"/>
        </w:tc>
      </w:tr>
      <w:tr w:rsidR="00AF6278" w:rsidRPr="004C248A" w14:paraId="4836D024" w14:textId="77777777" w:rsidTr="00BA5E09">
        <w:trPr>
          <w:trHeight w:val="240"/>
          <w:jc w:val="center"/>
        </w:trPr>
        <w:tc>
          <w:tcPr>
            <w:tcW w:w="4876" w:type="dxa"/>
            <w:tcBorders>
              <w:top w:val="nil"/>
              <w:left w:val="nil"/>
              <w:bottom w:val="nil"/>
              <w:right w:val="nil"/>
            </w:tcBorders>
          </w:tcPr>
          <w:p w14:paraId="7DB127AB"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04BD4FE" w14:textId="77777777" w:rsidR="00AF6278" w:rsidRPr="004C248A" w:rsidRDefault="00AF6278" w:rsidP="00BA5E09">
            <w:pPr>
              <w:pStyle w:val="AmColumnHeading"/>
            </w:pPr>
            <w:r w:rsidRPr="004C248A">
              <w:t>Amendement</w:t>
            </w:r>
          </w:p>
        </w:tc>
      </w:tr>
      <w:tr w:rsidR="00AF6278" w:rsidRPr="004C248A" w14:paraId="1FF03923" w14:textId="77777777" w:rsidTr="00BA5E09">
        <w:trPr>
          <w:jc w:val="center"/>
        </w:trPr>
        <w:tc>
          <w:tcPr>
            <w:tcW w:w="4876" w:type="dxa"/>
            <w:tcBorders>
              <w:top w:val="nil"/>
              <w:left w:val="nil"/>
              <w:bottom w:val="nil"/>
              <w:right w:val="nil"/>
            </w:tcBorders>
          </w:tcPr>
          <w:p w14:paraId="79DBD3EF" w14:textId="77777777" w:rsidR="00AF6278" w:rsidRPr="004C248A" w:rsidRDefault="00AF6278" w:rsidP="00BA5E09">
            <w:pPr>
              <w:pStyle w:val="Normal6a"/>
            </w:pPr>
            <w:r w:rsidRPr="004C248A">
              <w:rPr>
                <w:b/>
                <w:i/>
              </w:rPr>
              <w:t>4.</w:t>
            </w:r>
            <w:r w:rsidRPr="004C248A">
              <w:tab/>
            </w:r>
            <w:r w:rsidRPr="004C248A">
              <w:rPr>
                <w:b/>
                <w:i/>
              </w:rPr>
              <w:t>invite les États membres et la Commission à envisager de lancer des mesures d’urgence conformément aux articles 12 et 13 de la PCP ainsi qu’à préparer rapidement une action en analysant les coûts et les avantages de la fermeture de la majorité des pêches, en notant les pertes de recettes, de moyens de subsistance, de sécurité alimentaire et le coût futur de l’inaction;</w:t>
            </w:r>
          </w:p>
        </w:tc>
        <w:tc>
          <w:tcPr>
            <w:tcW w:w="4876" w:type="dxa"/>
            <w:tcBorders>
              <w:top w:val="nil"/>
              <w:left w:val="nil"/>
              <w:bottom w:val="nil"/>
              <w:right w:val="nil"/>
            </w:tcBorders>
          </w:tcPr>
          <w:p w14:paraId="015E7662" w14:textId="77777777" w:rsidR="00AF6278" w:rsidRPr="004C248A" w:rsidRDefault="00AF6278" w:rsidP="00BA5E09">
            <w:pPr>
              <w:pStyle w:val="Normal6a"/>
            </w:pPr>
            <w:r w:rsidRPr="004C248A">
              <w:rPr>
                <w:b/>
                <w:i/>
              </w:rPr>
              <w:t>supprimé</w:t>
            </w:r>
          </w:p>
        </w:tc>
      </w:tr>
    </w:tbl>
    <w:p w14:paraId="5DCCBBA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2479CAC" w14:textId="77777777" w:rsidR="00AF6278" w:rsidRPr="004C248A" w:rsidRDefault="00AF6278" w:rsidP="00AF6278">
      <w:r w:rsidRPr="004C248A">
        <w:rPr>
          <w:rStyle w:val="HideTWBExt"/>
          <w:noProof w:val="0"/>
        </w:rPr>
        <w:t>&lt;/Amend&gt;</w:t>
      </w:r>
    </w:p>
    <w:p w14:paraId="6B81D2D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229</w:t>
      </w:r>
      <w:r w:rsidRPr="004C248A">
        <w:rPr>
          <w:rStyle w:val="HideTWBExt"/>
          <w:b w:val="0"/>
          <w:noProof w:val="0"/>
        </w:rPr>
        <w:t>&lt;/NumAm&gt;</w:t>
      </w:r>
    </w:p>
    <w:p w14:paraId="6E8319B3"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 Piotr Müller</w:t>
      </w:r>
      <w:r w:rsidRPr="004C248A">
        <w:rPr>
          <w:rStyle w:val="HideTWBExt"/>
          <w:b w:val="0"/>
          <w:noProof w:val="0"/>
        </w:rPr>
        <w:t>&lt;/Members&gt;</w:t>
      </w:r>
    </w:p>
    <w:p w14:paraId="367DCD1B" w14:textId="77777777" w:rsidR="00AF6278" w:rsidRPr="004C248A" w:rsidRDefault="00AF6278" w:rsidP="00AF6278">
      <w:pPr>
        <w:pStyle w:val="NormalBold"/>
      </w:pPr>
      <w:r w:rsidRPr="004C248A">
        <w:rPr>
          <w:rStyle w:val="HideTWBExt"/>
          <w:b w:val="0"/>
          <w:noProof w:val="0"/>
        </w:rPr>
        <w:t>&lt;/RepeatBlock-By&gt;</w:t>
      </w:r>
    </w:p>
    <w:p w14:paraId="1332600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E9995A7" w14:textId="77777777" w:rsidR="00AF6278" w:rsidRPr="004C248A" w:rsidRDefault="00AF6278" w:rsidP="00AF6278">
      <w:pPr>
        <w:pStyle w:val="NormalBold"/>
      </w:pPr>
      <w:r w:rsidRPr="004C248A">
        <w:rPr>
          <w:rStyle w:val="HideTWBExt"/>
          <w:b w:val="0"/>
          <w:noProof w:val="0"/>
        </w:rPr>
        <w:t>&lt;Article&gt;</w:t>
      </w:r>
      <w:r w:rsidRPr="004C248A">
        <w:t>Paragraphe 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64A687F" w14:textId="77777777" w:rsidTr="00BA5E09">
        <w:trPr>
          <w:trHeight w:hRule="exact" w:val="240"/>
          <w:jc w:val="center"/>
        </w:trPr>
        <w:tc>
          <w:tcPr>
            <w:tcW w:w="9752" w:type="dxa"/>
            <w:gridSpan w:val="2"/>
            <w:tcBorders>
              <w:top w:val="nil"/>
              <w:left w:val="nil"/>
              <w:bottom w:val="nil"/>
              <w:right w:val="nil"/>
            </w:tcBorders>
          </w:tcPr>
          <w:p w14:paraId="350EDD3E" w14:textId="77777777" w:rsidR="00AF6278" w:rsidRPr="004C248A" w:rsidRDefault="00AF6278" w:rsidP="00BA5E09"/>
        </w:tc>
      </w:tr>
      <w:tr w:rsidR="00AF6278" w:rsidRPr="004C248A" w14:paraId="1458A93D" w14:textId="77777777" w:rsidTr="00BA5E09">
        <w:trPr>
          <w:trHeight w:val="240"/>
          <w:jc w:val="center"/>
        </w:trPr>
        <w:tc>
          <w:tcPr>
            <w:tcW w:w="4876" w:type="dxa"/>
            <w:tcBorders>
              <w:top w:val="nil"/>
              <w:left w:val="nil"/>
              <w:bottom w:val="nil"/>
              <w:right w:val="nil"/>
            </w:tcBorders>
          </w:tcPr>
          <w:p w14:paraId="3F9782D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2843100" w14:textId="77777777" w:rsidR="00AF6278" w:rsidRPr="004C248A" w:rsidRDefault="00AF6278" w:rsidP="00BA5E09">
            <w:pPr>
              <w:pStyle w:val="AmColumnHeading"/>
            </w:pPr>
            <w:r w:rsidRPr="004C248A">
              <w:t>Amendement</w:t>
            </w:r>
          </w:p>
        </w:tc>
      </w:tr>
      <w:tr w:rsidR="00AF6278" w:rsidRPr="004C248A" w14:paraId="7EFF7C49" w14:textId="77777777" w:rsidTr="00BA5E09">
        <w:trPr>
          <w:jc w:val="center"/>
        </w:trPr>
        <w:tc>
          <w:tcPr>
            <w:tcW w:w="4876" w:type="dxa"/>
            <w:tcBorders>
              <w:top w:val="nil"/>
              <w:left w:val="nil"/>
              <w:bottom w:val="nil"/>
              <w:right w:val="nil"/>
            </w:tcBorders>
          </w:tcPr>
          <w:p w14:paraId="286153A4" w14:textId="77777777" w:rsidR="00AF6278" w:rsidRPr="004C248A" w:rsidRDefault="00AF6278" w:rsidP="00BA5E09">
            <w:pPr>
              <w:pStyle w:val="Normal6a"/>
            </w:pPr>
            <w:r w:rsidRPr="004C248A">
              <w:rPr>
                <w:b/>
                <w:i/>
              </w:rPr>
              <w:t>4.</w:t>
            </w:r>
            <w:r w:rsidRPr="004C248A">
              <w:tab/>
            </w:r>
            <w:r w:rsidRPr="004C248A">
              <w:rPr>
                <w:b/>
                <w:i/>
              </w:rPr>
              <w:t>invite les États membres et la Commission à envisager de lancer des mesures d’urgence conformément aux articles 12 et 13 de la PCP ainsi qu’à préparer rapidement une action en analysant les coûts et les avantages de la fermeture de la majorité des pêches, en notant les pertes de recettes, de moyens de subsistance, de sécurité alimentaire et le coût futur de l’inaction;</w:t>
            </w:r>
          </w:p>
        </w:tc>
        <w:tc>
          <w:tcPr>
            <w:tcW w:w="4876" w:type="dxa"/>
            <w:tcBorders>
              <w:top w:val="nil"/>
              <w:left w:val="nil"/>
              <w:bottom w:val="nil"/>
              <w:right w:val="nil"/>
            </w:tcBorders>
          </w:tcPr>
          <w:p w14:paraId="38D2832F" w14:textId="77777777" w:rsidR="00AF6278" w:rsidRPr="004C248A" w:rsidRDefault="00AF6278" w:rsidP="00BA5E09">
            <w:pPr>
              <w:pStyle w:val="Normal6a"/>
            </w:pPr>
            <w:r w:rsidRPr="004C248A">
              <w:rPr>
                <w:b/>
                <w:i/>
              </w:rPr>
              <w:t>supprimé</w:t>
            </w:r>
          </w:p>
        </w:tc>
      </w:tr>
    </w:tbl>
    <w:p w14:paraId="2A4FF10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7DEAB21" w14:textId="77777777" w:rsidR="00AF6278" w:rsidRPr="004C248A" w:rsidRDefault="00AF6278" w:rsidP="00AF6278">
      <w:r w:rsidRPr="004C248A">
        <w:rPr>
          <w:rStyle w:val="HideTWBExt"/>
          <w:noProof w:val="0"/>
        </w:rPr>
        <w:t>&lt;/Amend&gt;</w:t>
      </w:r>
    </w:p>
    <w:p w14:paraId="667FF7D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230</w:t>
      </w:r>
      <w:r w:rsidRPr="004C248A">
        <w:rPr>
          <w:rStyle w:val="HideTWBExt"/>
          <w:b w:val="0"/>
          <w:noProof w:val="0"/>
        </w:rPr>
        <w:t>&lt;/NumAm&gt;</w:t>
      </w:r>
    </w:p>
    <w:p w14:paraId="56537C19" w14:textId="77777777" w:rsidR="00AF6278" w:rsidRPr="004C248A" w:rsidRDefault="00AF6278" w:rsidP="00AF6278">
      <w:pPr>
        <w:pStyle w:val="NormalBold"/>
      </w:pPr>
      <w:r w:rsidRPr="004C248A">
        <w:rPr>
          <w:rStyle w:val="HideTWBExt"/>
          <w:b w:val="0"/>
          <w:noProof w:val="0"/>
        </w:rPr>
        <w:t>&lt;RepeatBlock-By&gt;&lt;Members&gt;</w:t>
      </w:r>
      <w:r w:rsidRPr="004C248A">
        <w:t>Asger Christensen</w:t>
      </w:r>
      <w:r w:rsidRPr="004C248A">
        <w:rPr>
          <w:rStyle w:val="HideTWBExt"/>
          <w:b w:val="0"/>
          <w:noProof w:val="0"/>
        </w:rPr>
        <w:t>&lt;/Members&gt;</w:t>
      </w:r>
    </w:p>
    <w:p w14:paraId="5BCC9D21" w14:textId="77777777" w:rsidR="00AF6278" w:rsidRPr="004C248A" w:rsidRDefault="00AF6278" w:rsidP="00AF6278">
      <w:pPr>
        <w:pStyle w:val="NormalBold"/>
      </w:pPr>
      <w:r w:rsidRPr="004C248A">
        <w:rPr>
          <w:rStyle w:val="HideTWBExt"/>
          <w:b w:val="0"/>
          <w:noProof w:val="0"/>
        </w:rPr>
        <w:t>&lt;/RepeatBlock-By&gt;</w:t>
      </w:r>
    </w:p>
    <w:p w14:paraId="53B4D0DB"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ABD418A" w14:textId="77777777" w:rsidR="00AF6278" w:rsidRPr="004C248A" w:rsidRDefault="00AF6278" w:rsidP="00AF6278">
      <w:pPr>
        <w:pStyle w:val="NormalBold"/>
      </w:pPr>
      <w:r w:rsidRPr="004C248A">
        <w:rPr>
          <w:rStyle w:val="HideTWBExt"/>
          <w:b w:val="0"/>
          <w:noProof w:val="0"/>
        </w:rPr>
        <w:t>&lt;Article&gt;</w:t>
      </w:r>
      <w:r w:rsidRPr="004C248A">
        <w:t>Paragraphe 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AEA68FE" w14:textId="77777777" w:rsidTr="00BA5E09">
        <w:trPr>
          <w:trHeight w:hRule="exact" w:val="240"/>
          <w:jc w:val="center"/>
        </w:trPr>
        <w:tc>
          <w:tcPr>
            <w:tcW w:w="9752" w:type="dxa"/>
            <w:gridSpan w:val="2"/>
            <w:tcBorders>
              <w:top w:val="nil"/>
              <w:left w:val="nil"/>
              <w:bottom w:val="nil"/>
              <w:right w:val="nil"/>
            </w:tcBorders>
          </w:tcPr>
          <w:p w14:paraId="29883F20" w14:textId="77777777" w:rsidR="00AF6278" w:rsidRPr="004C248A" w:rsidRDefault="00AF6278" w:rsidP="00BA5E09"/>
        </w:tc>
      </w:tr>
      <w:tr w:rsidR="00AF6278" w:rsidRPr="004C248A" w14:paraId="4C460881" w14:textId="77777777" w:rsidTr="00BA5E09">
        <w:trPr>
          <w:trHeight w:val="240"/>
          <w:jc w:val="center"/>
        </w:trPr>
        <w:tc>
          <w:tcPr>
            <w:tcW w:w="4876" w:type="dxa"/>
            <w:tcBorders>
              <w:top w:val="nil"/>
              <w:left w:val="nil"/>
              <w:bottom w:val="nil"/>
              <w:right w:val="nil"/>
            </w:tcBorders>
          </w:tcPr>
          <w:p w14:paraId="3DCAC538"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6FCD361" w14:textId="77777777" w:rsidR="00AF6278" w:rsidRPr="004C248A" w:rsidRDefault="00AF6278" w:rsidP="00BA5E09">
            <w:pPr>
              <w:pStyle w:val="AmColumnHeading"/>
            </w:pPr>
            <w:r w:rsidRPr="004C248A">
              <w:t>Amendement</w:t>
            </w:r>
          </w:p>
        </w:tc>
      </w:tr>
      <w:tr w:rsidR="00AF6278" w:rsidRPr="004C248A" w14:paraId="04A479BD" w14:textId="77777777" w:rsidTr="00BA5E09">
        <w:trPr>
          <w:jc w:val="center"/>
        </w:trPr>
        <w:tc>
          <w:tcPr>
            <w:tcW w:w="4876" w:type="dxa"/>
            <w:tcBorders>
              <w:top w:val="nil"/>
              <w:left w:val="nil"/>
              <w:bottom w:val="nil"/>
              <w:right w:val="nil"/>
            </w:tcBorders>
          </w:tcPr>
          <w:p w14:paraId="35C115A7" w14:textId="77777777" w:rsidR="00AF6278" w:rsidRPr="004C248A" w:rsidRDefault="00AF6278" w:rsidP="00BA5E09">
            <w:pPr>
              <w:pStyle w:val="Normal6a"/>
            </w:pPr>
            <w:r w:rsidRPr="004C248A">
              <w:rPr>
                <w:b/>
                <w:i/>
              </w:rPr>
              <w:t>4.</w:t>
            </w:r>
            <w:r w:rsidRPr="004C248A">
              <w:tab/>
            </w:r>
            <w:r w:rsidRPr="004C248A">
              <w:rPr>
                <w:b/>
                <w:i/>
              </w:rPr>
              <w:t>invite les États membres et la Commission à envisager de lancer des mesures d’urgence conformément aux articles 12 et 13 de la PCP ainsi qu’à préparer rapidement une action en analysant les coûts et les avantages de la fermeture de la majorité des pêches, en notant les pertes de recettes, de moyens de subsistance, de sécurité alimentaire et le coût futur de l’inaction;</w:t>
            </w:r>
          </w:p>
        </w:tc>
        <w:tc>
          <w:tcPr>
            <w:tcW w:w="4876" w:type="dxa"/>
            <w:tcBorders>
              <w:top w:val="nil"/>
              <w:left w:val="nil"/>
              <w:bottom w:val="nil"/>
              <w:right w:val="nil"/>
            </w:tcBorders>
          </w:tcPr>
          <w:p w14:paraId="4B688ADF" w14:textId="77777777" w:rsidR="00AF6278" w:rsidRPr="004C248A" w:rsidRDefault="00AF6278" w:rsidP="00BA5E09">
            <w:pPr>
              <w:pStyle w:val="Normal6a"/>
            </w:pPr>
            <w:r w:rsidRPr="004C248A">
              <w:rPr>
                <w:b/>
                <w:i/>
              </w:rPr>
              <w:t>supprimé</w:t>
            </w:r>
          </w:p>
        </w:tc>
      </w:tr>
    </w:tbl>
    <w:p w14:paraId="34DEEA4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6CE7C7C" w14:textId="77777777" w:rsidR="00AF6278" w:rsidRPr="004C248A" w:rsidRDefault="00AF6278" w:rsidP="00AF6278">
      <w:r w:rsidRPr="004C248A">
        <w:rPr>
          <w:rStyle w:val="HideTWBExt"/>
          <w:noProof w:val="0"/>
        </w:rPr>
        <w:t>&lt;/Amend&gt;</w:t>
      </w:r>
    </w:p>
    <w:p w14:paraId="21229EC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231</w:t>
      </w:r>
      <w:r w:rsidRPr="004C248A">
        <w:rPr>
          <w:rStyle w:val="HideTWBExt"/>
          <w:b w:val="0"/>
          <w:noProof w:val="0"/>
        </w:rPr>
        <w:t>&lt;/NumAm&gt;</w:t>
      </w:r>
    </w:p>
    <w:p w14:paraId="4830E6B8" w14:textId="77777777" w:rsidR="00AF6278" w:rsidRPr="004C248A" w:rsidRDefault="00AF6278" w:rsidP="00AF6278">
      <w:pPr>
        <w:pStyle w:val="NormalBold"/>
      </w:pPr>
      <w:r w:rsidRPr="004C248A">
        <w:rPr>
          <w:rStyle w:val="HideTWBExt"/>
          <w:b w:val="0"/>
          <w:noProof w:val="0"/>
        </w:rPr>
        <w:t>&lt;RepeatBlock-By&gt;&lt;Members&gt;</w:t>
      </w:r>
      <w:r w:rsidRPr="004C248A">
        <w:t>Emma Wiesner, Michal Wiezik, Karin Karlsbro</w:t>
      </w:r>
      <w:r w:rsidRPr="004C248A">
        <w:rPr>
          <w:rStyle w:val="HideTWBExt"/>
          <w:b w:val="0"/>
          <w:noProof w:val="0"/>
        </w:rPr>
        <w:t>&lt;/Members&gt;</w:t>
      </w:r>
    </w:p>
    <w:p w14:paraId="170FF8D0" w14:textId="77777777" w:rsidR="00AF6278" w:rsidRPr="004C248A" w:rsidRDefault="00AF6278" w:rsidP="00AF6278">
      <w:pPr>
        <w:pStyle w:val="NormalBold"/>
      </w:pPr>
      <w:r w:rsidRPr="004C248A">
        <w:rPr>
          <w:rStyle w:val="HideTWBExt"/>
          <w:b w:val="0"/>
          <w:noProof w:val="0"/>
        </w:rPr>
        <w:t>&lt;/RepeatBlock-By&gt;</w:t>
      </w:r>
    </w:p>
    <w:p w14:paraId="5AC9007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C243C02" w14:textId="77777777" w:rsidR="00AF6278" w:rsidRPr="004C248A" w:rsidRDefault="00AF6278" w:rsidP="00AF6278">
      <w:pPr>
        <w:pStyle w:val="NormalBold"/>
      </w:pPr>
      <w:r w:rsidRPr="004C248A">
        <w:rPr>
          <w:rStyle w:val="HideTWBExt"/>
          <w:b w:val="0"/>
          <w:noProof w:val="0"/>
        </w:rPr>
        <w:t>&lt;Article&gt;</w:t>
      </w:r>
      <w:r w:rsidRPr="004C248A">
        <w:t>Paragraphe 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1E7586B" w14:textId="77777777" w:rsidTr="00BA5E09">
        <w:trPr>
          <w:trHeight w:hRule="exact" w:val="240"/>
          <w:jc w:val="center"/>
        </w:trPr>
        <w:tc>
          <w:tcPr>
            <w:tcW w:w="9752" w:type="dxa"/>
            <w:gridSpan w:val="2"/>
            <w:tcBorders>
              <w:top w:val="nil"/>
              <w:left w:val="nil"/>
              <w:bottom w:val="nil"/>
              <w:right w:val="nil"/>
            </w:tcBorders>
          </w:tcPr>
          <w:p w14:paraId="451F03F3" w14:textId="77777777" w:rsidR="00AF6278" w:rsidRPr="004C248A" w:rsidRDefault="00AF6278" w:rsidP="00BA5E09"/>
        </w:tc>
      </w:tr>
      <w:tr w:rsidR="00AF6278" w:rsidRPr="004C248A" w14:paraId="39E02BE3" w14:textId="77777777" w:rsidTr="00BA5E09">
        <w:trPr>
          <w:trHeight w:val="240"/>
          <w:jc w:val="center"/>
        </w:trPr>
        <w:tc>
          <w:tcPr>
            <w:tcW w:w="4876" w:type="dxa"/>
            <w:tcBorders>
              <w:top w:val="nil"/>
              <w:left w:val="nil"/>
              <w:bottom w:val="nil"/>
              <w:right w:val="nil"/>
            </w:tcBorders>
          </w:tcPr>
          <w:p w14:paraId="3337E43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23B595E" w14:textId="77777777" w:rsidR="00AF6278" w:rsidRPr="004C248A" w:rsidRDefault="00AF6278" w:rsidP="00BA5E09">
            <w:pPr>
              <w:pStyle w:val="AmColumnHeading"/>
            </w:pPr>
            <w:r w:rsidRPr="004C248A">
              <w:t>Amendement</w:t>
            </w:r>
          </w:p>
        </w:tc>
      </w:tr>
      <w:tr w:rsidR="00AF6278" w:rsidRPr="004C248A" w14:paraId="1890C0EA" w14:textId="77777777" w:rsidTr="00BA5E09">
        <w:trPr>
          <w:jc w:val="center"/>
        </w:trPr>
        <w:tc>
          <w:tcPr>
            <w:tcW w:w="4876" w:type="dxa"/>
            <w:tcBorders>
              <w:top w:val="nil"/>
              <w:left w:val="nil"/>
              <w:bottom w:val="nil"/>
              <w:right w:val="nil"/>
            </w:tcBorders>
          </w:tcPr>
          <w:p w14:paraId="68007AE8" w14:textId="77777777" w:rsidR="00AF6278" w:rsidRPr="004C248A" w:rsidRDefault="00AF6278" w:rsidP="00BA5E09">
            <w:pPr>
              <w:pStyle w:val="Normal6a"/>
            </w:pPr>
            <w:r w:rsidRPr="004C248A">
              <w:t>4.</w:t>
            </w:r>
            <w:r w:rsidRPr="004C248A">
              <w:tab/>
              <w:t xml:space="preserve">invite les États membres et la Commission à </w:t>
            </w:r>
            <w:r w:rsidRPr="004C248A">
              <w:rPr>
                <w:b/>
                <w:i/>
              </w:rPr>
              <w:t>envisager de lancer des mesures d’urgence conformément aux articles 12 et 13 de la PCP ainsi qu’à</w:t>
            </w:r>
            <w:r w:rsidRPr="004C248A">
              <w:t xml:space="preserve"> préparer rapidement une action en analysant les coûts et les avantages de la fermeture </w:t>
            </w:r>
            <w:r w:rsidRPr="004C248A">
              <w:rPr>
                <w:b/>
                <w:i/>
              </w:rPr>
              <w:t>de la majorité</w:t>
            </w:r>
            <w:r w:rsidRPr="004C248A">
              <w:t xml:space="preserve"> des pêches, en notant les pertes de recettes, de moyens de subsistance, de sécurité alimentaire et le coût futur de l’inaction;</w:t>
            </w:r>
          </w:p>
        </w:tc>
        <w:tc>
          <w:tcPr>
            <w:tcW w:w="4876" w:type="dxa"/>
            <w:tcBorders>
              <w:top w:val="nil"/>
              <w:left w:val="nil"/>
              <w:bottom w:val="nil"/>
              <w:right w:val="nil"/>
            </w:tcBorders>
          </w:tcPr>
          <w:p w14:paraId="75780625" w14:textId="77777777" w:rsidR="00AF6278" w:rsidRPr="004C248A" w:rsidRDefault="00AF6278" w:rsidP="00BA5E09">
            <w:pPr>
              <w:pStyle w:val="Normal6a"/>
            </w:pPr>
            <w:r w:rsidRPr="004C248A">
              <w:t>4.</w:t>
            </w:r>
            <w:r w:rsidRPr="004C248A">
              <w:tab/>
              <w:t>invite les États membres et la Commission</w:t>
            </w:r>
            <w:r w:rsidRPr="004C248A">
              <w:rPr>
                <w:b/>
                <w:i/>
              </w:rPr>
              <w:t>, compte tenu de l’échec des objectifs écologiques et socioéconomiques du règlement établissant un plan pluriannuel pour la mer Baltique,</w:t>
            </w:r>
            <w:r w:rsidRPr="004C248A">
              <w:t xml:space="preserve"> à préparer rapidement une action en analysant les coûts et les avantages de la fermeture des pêches </w:t>
            </w:r>
            <w:r w:rsidRPr="004C248A">
              <w:rPr>
                <w:b/>
                <w:i/>
              </w:rPr>
              <w:t>concernées</w:t>
            </w:r>
            <w:r w:rsidRPr="004C248A">
              <w:t xml:space="preserve">, en notant les pertes de recettes, de moyens de subsistance, de sécurité alimentaire et le coût futur de l’inaction; </w:t>
            </w:r>
            <w:r w:rsidRPr="004C248A">
              <w:rPr>
                <w:b/>
                <w:i/>
              </w:rPr>
              <w:t>invite les États membres à mettre en œuvre les mesures nécessaires en utilisant les outils à leur disposition, tels que les mesures prévues dans le règlement établissant un plan pluriannuel pour la mer Baltique ou les articles 11, 12 et 13 de la PCP.</w:t>
            </w:r>
          </w:p>
        </w:tc>
      </w:tr>
    </w:tbl>
    <w:p w14:paraId="0445941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C4E3FD1" w14:textId="77777777" w:rsidR="00AF6278" w:rsidRPr="004C248A" w:rsidRDefault="00AF6278" w:rsidP="00AF6278">
      <w:r w:rsidRPr="004C248A">
        <w:rPr>
          <w:rStyle w:val="HideTWBExt"/>
          <w:noProof w:val="0"/>
        </w:rPr>
        <w:t>&lt;/Amend&gt;</w:t>
      </w:r>
    </w:p>
    <w:p w14:paraId="1A57C23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232</w:t>
      </w:r>
      <w:r w:rsidRPr="004C248A">
        <w:rPr>
          <w:rStyle w:val="HideTWBExt"/>
          <w:b w:val="0"/>
          <w:noProof w:val="0"/>
        </w:rPr>
        <w:t>&lt;/NumAm&gt;</w:t>
      </w:r>
    </w:p>
    <w:p w14:paraId="33C3250E"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607158D5" w14:textId="77777777" w:rsidR="00AF6278" w:rsidRPr="004C248A" w:rsidRDefault="00AF6278" w:rsidP="00AF6278">
      <w:pPr>
        <w:pStyle w:val="NormalBold"/>
      </w:pPr>
      <w:r w:rsidRPr="004C248A">
        <w:rPr>
          <w:rStyle w:val="HideTWBExt"/>
          <w:b w:val="0"/>
          <w:noProof w:val="0"/>
        </w:rPr>
        <w:t>&lt;/RepeatBlock-By&gt;</w:t>
      </w:r>
    </w:p>
    <w:p w14:paraId="7769DFE8"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3BFC324" w14:textId="77777777" w:rsidR="00AF6278" w:rsidRPr="004C248A" w:rsidRDefault="00AF6278" w:rsidP="00AF6278">
      <w:pPr>
        <w:pStyle w:val="NormalBold"/>
      </w:pPr>
      <w:r w:rsidRPr="004C248A">
        <w:rPr>
          <w:rStyle w:val="HideTWBExt"/>
          <w:b w:val="0"/>
          <w:noProof w:val="0"/>
        </w:rPr>
        <w:t>&lt;Article&gt;</w:t>
      </w:r>
      <w:r w:rsidRPr="004C248A">
        <w:t>Paragraphe 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3419B72" w14:textId="77777777" w:rsidTr="00BA5E09">
        <w:trPr>
          <w:trHeight w:hRule="exact" w:val="240"/>
          <w:jc w:val="center"/>
        </w:trPr>
        <w:tc>
          <w:tcPr>
            <w:tcW w:w="9752" w:type="dxa"/>
            <w:gridSpan w:val="2"/>
            <w:tcBorders>
              <w:top w:val="nil"/>
              <w:left w:val="nil"/>
              <w:bottom w:val="nil"/>
              <w:right w:val="nil"/>
            </w:tcBorders>
          </w:tcPr>
          <w:p w14:paraId="5EADF94B" w14:textId="77777777" w:rsidR="00AF6278" w:rsidRPr="004C248A" w:rsidRDefault="00AF6278" w:rsidP="00BA5E09"/>
        </w:tc>
      </w:tr>
      <w:tr w:rsidR="00AF6278" w:rsidRPr="004C248A" w14:paraId="4E246199" w14:textId="77777777" w:rsidTr="00BA5E09">
        <w:trPr>
          <w:trHeight w:val="240"/>
          <w:jc w:val="center"/>
        </w:trPr>
        <w:tc>
          <w:tcPr>
            <w:tcW w:w="4876" w:type="dxa"/>
            <w:tcBorders>
              <w:top w:val="nil"/>
              <w:left w:val="nil"/>
              <w:bottom w:val="nil"/>
              <w:right w:val="nil"/>
            </w:tcBorders>
          </w:tcPr>
          <w:p w14:paraId="16F53F28"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98493BB" w14:textId="77777777" w:rsidR="00AF6278" w:rsidRPr="004C248A" w:rsidRDefault="00AF6278" w:rsidP="00BA5E09">
            <w:pPr>
              <w:pStyle w:val="AmColumnHeading"/>
            </w:pPr>
            <w:r w:rsidRPr="004C248A">
              <w:t>Amendement</w:t>
            </w:r>
          </w:p>
        </w:tc>
      </w:tr>
      <w:tr w:rsidR="00AF6278" w:rsidRPr="004C248A" w14:paraId="6E17760E" w14:textId="77777777" w:rsidTr="00BA5E09">
        <w:trPr>
          <w:jc w:val="center"/>
        </w:trPr>
        <w:tc>
          <w:tcPr>
            <w:tcW w:w="4876" w:type="dxa"/>
            <w:tcBorders>
              <w:top w:val="nil"/>
              <w:left w:val="nil"/>
              <w:bottom w:val="nil"/>
              <w:right w:val="nil"/>
            </w:tcBorders>
          </w:tcPr>
          <w:p w14:paraId="64C0FD4D" w14:textId="77777777" w:rsidR="00AF6278" w:rsidRPr="004C248A" w:rsidRDefault="00AF6278" w:rsidP="00BA5E09">
            <w:pPr>
              <w:pStyle w:val="Normal6a"/>
            </w:pPr>
            <w:r w:rsidRPr="004C248A">
              <w:t>4.</w:t>
            </w:r>
            <w:r w:rsidRPr="004C248A">
              <w:tab/>
              <w:t xml:space="preserve">invite les États membres et la Commission à envisager de lancer des mesures d’urgence conformément aux articles 12 et 13 de la PCP </w:t>
            </w:r>
            <w:r w:rsidRPr="004C248A">
              <w:rPr>
                <w:b/>
                <w:i/>
              </w:rPr>
              <w:t>ainsi qu’à préparer rapidement une action en analysant les coûts et les avantages de la fermeture de la majorité des pêches, en notant les pertes de recettes, de moyens de subsistance, de sécurité alimentaire et le coût futur de l’inaction</w:t>
            </w:r>
            <w:r w:rsidRPr="004C248A">
              <w:t>;</w:t>
            </w:r>
          </w:p>
        </w:tc>
        <w:tc>
          <w:tcPr>
            <w:tcW w:w="4876" w:type="dxa"/>
            <w:tcBorders>
              <w:top w:val="nil"/>
              <w:left w:val="nil"/>
              <w:bottom w:val="nil"/>
              <w:right w:val="nil"/>
            </w:tcBorders>
          </w:tcPr>
          <w:p w14:paraId="5AC26131" w14:textId="77777777" w:rsidR="00AF6278" w:rsidRPr="004C248A" w:rsidRDefault="00AF6278" w:rsidP="00BA5E09">
            <w:pPr>
              <w:pStyle w:val="Normal6a"/>
            </w:pPr>
            <w:r w:rsidRPr="004C248A">
              <w:t>4.</w:t>
            </w:r>
            <w:r w:rsidRPr="004C248A">
              <w:tab/>
              <w:t>invite les États membres et la Commission à envisager de lancer des mesures d’urgence conformément aux articles 12 et 13 de la PCP</w:t>
            </w:r>
            <w:r w:rsidRPr="004C248A">
              <w:rPr>
                <w:b/>
                <w:i/>
              </w:rPr>
              <w:t>, lorsque les meilleurs avis scientifiques disponibles indiquent que de telles mesures sont nécessaires</w:t>
            </w:r>
            <w:r w:rsidRPr="004C248A">
              <w:t>;</w:t>
            </w:r>
          </w:p>
        </w:tc>
      </w:tr>
    </w:tbl>
    <w:p w14:paraId="1518EE7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88072E3" w14:textId="77777777" w:rsidR="00AF6278" w:rsidRPr="004C248A" w:rsidRDefault="00AF6278" w:rsidP="00AF6278">
      <w:r w:rsidRPr="004C248A">
        <w:rPr>
          <w:rStyle w:val="HideTWBExt"/>
          <w:noProof w:val="0"/>
        </w:rPr>
        <w:t>&lt;/Amend&gt;</w:t>
      </w:r>
    </w:p>
    <w:p w14:paraId="5D2A70BF"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233</w:t>
      </w:r>
      <w:r w:rsidRPr="004C248A">
        <w:rPr>
          <w:rStyle w:val="HideTWBExt"/>
          <w:b w:val="0"/>
          <w:noProof w:val="0"/>
        </w:rPr>
        <w:t>&lt;/NumAm&gt;</w:t>
      </w:r>
    </w:p>
    <w:p w14:paraId="40342854"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2BFBE94C" w14:textId="77777777" w:rsidR="00AF6278" w:rsidRPr="004C248A" w:rsidRDefault="00AF6278" w:rsidP="00AF6278">
      <w:pPr>
        <w:pStyle w:val="NormalBold"/>
      </w:pPr>
      <w:r w:rsidRPr="004C248A">
        <w:rPr>
          <w:rStyle w:val="HideTWBExt"/>
          <w:b w:val="0"/>
          <w:noProof w:val="0"/>
        </w:rPr>
        <w:t>&lt;/RepeatBlock-By&gt;</w:t>
      </w:r>
    </w:p>
    <w:p w14:paraId="7A31C6B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2A1974C" w14:textId="77777777" w:rsidR="00AF6278" w:rsidRPr="004C248A" w:rsidRDefault="00AF6278" w:rsidP="00AF6278">
      <w:pPr>
        <w:pStyle w:val="NormalBold"/>
      </w:pPr>
      <w:r w:rsidRPr="004C248A">
        <w:rPr>
          <w:rStyle w:val="HideTWBExt"/>
          <w:b w:val="0"/>
          <w:noProof w:val="0"/>
        </w:rPr>
        <w:t>&lt;Article&gt;</w:t>
      </w:r>
      <w:r w:rsidRPr="004C248A">
        <w:t>Paragraphe 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68D94D2" w14:textId="77777777" w:rsidTr="00BA5E09">
        <w:trPr>
          <w:trHeight w:hRule="exact" w:val="240"/>
          <w:jc w:val="center"/>
        </w:trPr>
        <w:tc>
          <w:tcPr>
            <w:tcW w:w="9752" w:type="dxa"/>
            <w:gridSpan w:val="2"/>
            <w:tcBorders>
              <w:top w:val="nil"/>
              <w:left w:val="nil"/>
              <w:bottom w:val="nil"/>
              <w:right w:val="nil"/>
            </w:tcBorders>
          </w:tcPr>
          <w:p w14:paraId="6C36349E" w14:textId="77777777" w:rsidR="00AF6278" w:rsidRPr="004C248A" w:rsidRDefault="00AF6278" w:rsidP="00BA5E09"/>
        </w:tc>
      </w:tr>
      <w:tr w:rsidR="00AF6278" w:rsidRPr="004C248A" w14:paraId="65008FFA" w14:textId="77777777" w:rsidTr="00BA5E09">
        <w:trPr>
          <w:trHeight w:val="240"/>
          <w:jc w:val="center"/>
        </w:trPr>
        <w:tc>
          <w:tcPr>
            <w:tcW w:w="4876" w:type="dxa"/>
            <w:tcBorders>
              <w:top w:val="nil"/>
              <w:left w:val="nil"/>
              <w:bottom w:val="nil"/>
              <w:right w:val="nil"/>
            </w:tcBorders>
          </w:tcPr>
          <w:p w14:paraId="30932D3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93A19E8" w14:textId="77777777" w:rsidR="00AF6278" w:rsidRPr="004C248A" w:rsidRDefault="00AF6278" w:rsidP="00BA5E09">
            <w:pPr>
              <w:pStyle w:val="AmColumnHeading"/>
            </w:pPr>
            <w:r w:rsidRPr="004C248A">
              <w:t>Amendement</w:t>
            </w:r>
          </w:p>
        </w:tc>
      </w:tr>
      <w:tr w:rsidR="00AF6278" w:rsidRPr="004C248A" w14:paraId="66DF041B" w14:textId="77777777" w:rsidTr="00BA5E09">
        <w:trPr>
          <w:jc w:val="center"/>
        </w:trPr>
        <w:tc>
          <w:tcPr>
            <w:tcW w:w="4876" w:type="dxa"/>
            <w:tcBorders>
              <w:top w:val="nil"/>
              <w:left w:val="nil"/>
              <w:bottom w:val="nil"/>
              <w:right w:val="nil"/>
            </w:tcBorders>
          </w:tcPr>
          <w:p w14:paraId="61A05A96" w14:textId="77777777" w:rsidR="00AF6278" w:rsidRPr="004C248A" w:rsidRDefault="00AF6278" w:rsidP="00BA5E09">
            <w:pPr>
              <w:pStyle w:val="Normal6a"/>
            </w:pPr>
            <w:r w:rsidRPr="004C248A">
              <w:t>4.</w:t>
            </w:r>
            <w:r w:rsidRPr="004C248A">
              <w:tab/>
              <w:t xml:space="preserve">invite les États membres et la Commission à envisager de lancer des mesures d’urgence conformément aux articles 12 et 13 de la PCP </w:t>
            </w:r>
            <w:r w:rsidRPr="004C248A">
              <w:rPr>
                <w:b/>
                <w:i/>
              </w:rPr>
              <w:t>ainsi qu’à préparer rapidement une action en analysant les coûts et les avantages de la fermeture de la majorité des pêches, en notant les pertes de recettes, de moyens de subsistance, de sécurité alimentaire et le coût futur de l’inaction</w:t>
            </w:r>
            <w:r w:rsidRPr="004C248A">
              <w:t>;</w:t>
            </w:r>
          </w:p>
        </w:tc>
        <w:tc>
          <w:tcPr>
            <w:tcW w:w="4876" w:type="dxa"/>
            <w:tcBorders>
              <w:top w:val="nil"/>
              <w:left w:val="nil"/>
              <w:bottom w:val="nil"/>
              <w:right w:val="nil"/>
            </w:tcBorders>
          </w:tcPr>
          <w:p w14:paraId="5FC0147E" w14:textId="77777777" w:rsidR="00AF6278" w:rsidRPr="004C248A" w:rsidRDefault="00AF6278" w:rsidP="00BA5E09">
            <w:pPr>
              <w:pStyle w:val="Normal6a"/>
            </w:pPr>
            <w:r w:rsidRPr="004C248A">
              <w:t>4.</w:t>
            </w:r>
            <w:r w:rsidRPr="004C248A">
              <w:tab/>
              <w:t>invite les États membres et la Commission à envisager de lancer des mesures d’urgence conformément aux articles 12 et 13 de la PCP</w:t>
            </w:r>
            <w:r w:rsidRPr="004C248A">
              <w:rPr>
                <w:b/>
                <w:i/>
              </w:rPr>
              <w:t>, lorsque les meilleurs avis scientifiques disponibles indiquent que de telles mesures sont nécessaires</w:t>
            </w:r>
            <w:r w:rsidRPr="004C248A">
              <w:t>;</w:t>
            </w:r>
          </w:p>
        </w:tc>
      </w:tr>
    </w:tbl>
    <w:p w14:paraId="14AD73F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D45F995" w14:textId="77777777" w:rsidR="00AF6278" w:rsidRPr="004C248A" w:rsidRDefault="00AF6278" w:rsidP="00AF6278">
      <w:r w:rsidRPr="004C248A">
        <w:rPr>
          <w:rStyle w:val="HideTWBExt"/>
          <w:noProof w:val="0"/>
        </w:rPr>
        <w:t>&lt;/Amend&gt;</w:t>
      </w:r>
    </w:p>
    <w:p w14:paraId="5CB9A00E"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234</w:t>
      </w:r>
      <w:r w:rsidRPr="004C248A">
        <w:rPr>
          <w:rStyle w:val="HideTWBExt"/>
          <w:b w:val="0"/>
          <w:noProof w:val="0"/>
        </w:rPr>
        <w:t>&lt;/NumAm&gt;</w:t>
      </w:r>
    </w:p>
    <w:p w14:paraId="583E1087" w14:textId="77777777" w:rsidR="00AF6278" w:rsidRPr="004C248A" w:rsidRDefault="00AF6278" w:rsidP="00AF6278">
      <w:pPr>
        <w:pStyle w:val="NormalBold"/>
      </w:pPr>
      <w:r w:rsidRPr="004C248A">
        <w:rPr>
          <w:rStyle w:val="HideTWBExt"/>
          <w:b w:val="0"/>
          <w:noProof w:val="0"/>
        </w:rPr>
        <w:t>&lt;RepeatBlock-By&gt;&lt;Members&gt;</w:t>
      </w:r>
      <w:r w:rsidRPr="004C248A">
        <w:t>Michal Wiezik</w:t>
      </w:r>
      <w:r w:rsidRPr="004C248A">
        <w:rPr>
          <w:rStyle w:val="HideTWBExt"/>
          <w:b w:val="0"/>
          <w:noProof w:val="0"/>
        </w:rPr>
        <w:t>&lt;/Members&gt;</w:t>
      </w:r>
    </w:p>
    <w:p w14:paraId="600CE3E8" w14:textId="77777777" w:rsidR="00AF6278" w:rsidRPr="004C248A" w:rsidRDefault="00AF6278" w:rsidP="00AF6278">
      <w:pPr>
        <w:pStyle w:val="NormalBold"/>
      </w:pPr>
      <w:r w:rsidRPr="004C248A">
        <w:rPr>
          <w:rStyle w:val="HideTWBExt"/>
          <w:b w:val="0"/>
          <w:noProof w:val="0"/>
        </w:rPr>
        <w:t>&lt;/RepeatBlock-By&gt;</w:t>
      </w:r>
    </w:p>
    <w:p w14:paraId="69902574"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9F9BBBD" w14:textId="77777777" w:rsidR="00AF6278" w:rsidRPr="004C248A" w:rsidRDefault="00AF6278" w:rsidP="00AF6278">
      <w:pPr>
        <w:pStyle w:val="NormalBold"/>
      </w:pPr>
      <w:r w:rsidRPr="004C248A">
        <w:rPr>
          <w:rStyle w:val="HideTWBExt"/>
          <w:b w:val="0"/>
          <w:noProof w:val="0"/>
        </w:rPr>
        <w:t>&lt;Article&gt;</w:t>
      </w:r>
      <w:r w:rsidRPr="004C248A">
        <w:t>Paragraphe 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2072969" w14:textId="77777777" w:rsidTr="00BA5E09">
        <w:trPr>
          <w:trHeight w:hRule="exact" w:val="240"/>
          <w:jc w:val="center"/>
        </w:trPr>
        <w:tc>
          <w:tcPr>
            <w:tcW w:w="9752" w:type="dxa"/>
            <w:gridSpan w:val="2"/>
            <w:tcBorders>
              <w:top w:val="nil"/>
              <w:left w:val="nil"/>
              <w:bottom w:val="nil"/>
              <w:right w:val="nil"/>
            </w:tcBorders>
          </w:tcPr>
          <w:p w14:paraId="5CA43160" w14:textId="77777777" w:rsidR="00AF6278" w:rsidRPr="004C248A" w:rsidRDefault="00AF6278" w:rsidP="00BA5E09"/>
        </w:tc>
      </w:tr>
      <w:tr w:rsidR="00AF6278" w:rsidRPr="004C248A" w14:paraId="08D4E9F3" w14:textId="77777777" w:rsidTr="00BA5E09">
        <w:trPr>
          <w:trHeight w:val="240"/>
          <w:jc w:val="center"/>
        </w:trPr>
        <w:tc>
          <w:tcPr>
            <w:tcW w:w="4876" w:type="dxa"/>
            <w:tcBorders>
              <w:top w:val="nil"/>
              <w:left w:val="nil"/>
              <w:bottom w:val="nil"/>
              <w:right w:val="nil"/>
            </w:tcBorders>
          </w:tcPr>
          <w:p w14:paraId="07CC6C7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869404F" w14:textId="77777777" w:rsidR="00AF6278" w:rsidRPr="004C248A" w:rsidRDefault="00AF6278" w:rsidP="00BA5E09">
            <w:pPr>
              <w:pStyle w:val="AmColumnHeading"/>
            </w:pPr>
            <w:r w:rsidRPr="004C248A">
              <w:t>Amendement</w:t>
            </w:r>
          </w:p>
        </w:tc>
      </w:tr>
      <w:tr w:rsidR="00AF6278" w:rsidRPr="004C248A" w14:paraId="75C42C86" w14:textId="77777777" w:rsidTr="00BA5E09">
        <w:trPr>
          <w:jc w:val="center"/>
        </w:trPr>
        <w:tc>
          <w:tcPr>
            <w:tcW w:w="4876" w:type="dxa"/>
            <w:tcBorders>
              <w:top w:val="nil"/>
              <w:left w:val="nil"/>
              <w:bottom w:val="nil"/>
              <w:right w:val="nil"/>
            </w:tcBorders>
          </w:tcPr>
          <w:p w14:paraId="6B1FBB2F" w14:textId="0E04C826" w:rsidR="00AF6278" w:rsidRPr="004C248A" w:rsidRDefault="00AF6278" w:rsidP="00BA5E09">
            <w:pPr>
              <w:pStyle w:val="Normal6a"/>
            </w:pPr>
            <w:r w:rsidRPr="004C248A">
              <w:t>4.</w:t>
            </w:r>
            <w:r w:rsidRPr="004C248A">
              <w:tab/>
              <w:t xml:space="preserve">invite les États membres et la Commission à envisager de lancer des mesures d’urgence conformément aux articles 12 et 13 de la PCP ainsi qu’à préparer rapidement une action en analysant les coûts et les avantages de la fermeture </w:t>
            </w:r>
            <w:r w:rsidRPr="004C248A">
              <w:rPr>
                <w:b/>
                <w:i/>
              </w:rPr>
              <w:t>de la majorité</w:t>
            </w:r>
            <w:r w:rsidRPr="004C248A">
              <w:t xml:space="preserve"> des pêches, en notant les pertes de recettes, de moyens de subsistance, de sécurité alimentaire et le coût </w:t>
            </w:r>
            <w:r w:rsidRPr="004C248A">
              <w:rPr>
                <w:b/>
                <w:i/>
              </w:rPr>
              <w:t>futur</w:t>
            </w:r>
            <w:r w:rsidRPr="004C248A">
              <w:t xml:space="preserve"> de l’inaction;</w:t>
            </w:r>
          </w:p>
        </w:tc>
        <w:tc>
          <w:tcPr>
            <w:tcW w:w="4876" w:type="dxa"/>
            <w:tcBorders>
              <w:top w:val="nil"/>
              <w:left w:val="nil"/>
              <w:bottom w:val="nil"/>
              <w:right w:val="nil"/>
            </w:tcBorders>
          </w:tcPr>
          <w:p w14:paraId="3B5CE4D9" w14:textId="77777777" w:rsidR="00AF6278" w:rsidRPr="004C248A" w:rsidRDefault="00AF6278" w:rsidP="00BA5E09">
            <w:pPr>
              <w:pStyle w:val="Normal6a"/>
            </w:pPr>
            <w:r w:rsidRPr="004C248A">
              <w:t>4.</w:t>
            </w:r>
            <w:r w:rsidRPr="004C248A">
              <w:tab/>
              <w:t xml:space="preserve">invite les États membres et la Commission à envisager de lancer des mesures d’urgence conformément aux articles 12 et 13 de la PCP ainsi qu’à préparer rapidement une action en analysant les coûts et les avantages de la fermeture des pêches </w:t>
            </w:r>
            <w:r w:rsidRPr="004C248A">
              <w:rPr>
                <w:b/>
                <w:i/>
              </w:rPr>
              <w:t>et des pêches récréatives</w:t>
            </w:r>
            <w:r w:rsidRPr="004C248A">
              <w:t>, en notant les pertes de recettes, de moyens de subsistance, de sécurité alimentaire</w:t>
            </w:r>
            <w:r w:rsidRPr="004C248A">
              <w:rPr>
                <w:b/>
                <w:i/>
              </w:rPr>
              <w:t>, de l’incidence sur l’économie locale plus large liée à la pêche récréative,</w:t>
            </w:r>
            <w:r w:rsidRPr="004C248A">
              <w:t xml:space="preserve"> et le coût de l’inaction;</w:t>
            </w:r>
          </w:p>
        </w:tc>
      </w:tr>
    </w:tbl>
    <w:p w14:paraId="01ED0CC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E0F66E2" w14:textId="77777777" w:rsidR="00AF6278" w:rsidRPr="004C248A" w:rsidRDefault="00AF6278" w:rsidP="00AF6278">
      <w:r w:rsidRPr="004C248A">
        <w:rPr>
          <w:rStyle w:val="HideTWBExt"/>
          <w:noProof w:val="0"/>
        </w:rPr>
        <w:t>&lt;/Amend&gt;</w:t>
      </w:r>
    </w:p>
    <w:p w14:paraId="0C75B86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235</w:t>
      </w:r>
      <w:r w:rsidRPr="004C248A">
        <w:rPr>
          <w:rStyle w:val="HideTWBExt"/>
          <w:b w:val="0"/>
          <w:noProof w:val="0"/>
        </w:rPr>
        <w:t>&lt;/NumAm&gt;</w:t>
      </w:r>
    </w:p>
    <w:p w14:paraId="1B2F8243"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w:t>
      </w:r>
      <w:r w:rsidRPr="004C248A">
        <w:rPr>
          <w:rStyle w:val="HideTWBExt"/>
          <w:b w:val="0"/>
          <w:noProof w:val="0"/>
        </w:rPr>
        <w:t>&lt;/Members&gt;</w:t>
      </w:r>
    </w:p>
    <w:p w14:paraId="08A50515" w14:textId="77777777" w:rsidR="00AF6278" w:rsidRPr="004C248A" w:rsidRDefault="00AF6278" w:rsidP="00AF6278">
      <w:pPr>
        <w:pStyle w:val="NormalBold"/>
      </w:pPr>
      <w:r w:rsidRPr="004C248A">
        <w:rPr>
          <w:rStyle w:val="HideTWBExt"/>
          <w:b w:val="0"/>
          <w:noProof w:val="0"/>
        </w:rPr>
        <w:t>&lt;/RepeatBlock-By&gt;</w:t>
      </w:r>
    </w:p>
    <w:p w14:paraId="3DC0A7B5"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2EEA39F" w14:textId="77777777" w:rsidR="00AF6278" w:rsidRPr="004C248A" w:rsidRDefault="00AF6278" w:rsidP="00AF6278">
      <w:pPr>
        <w:pStyle w:val="NormalBold"/>
      </w:pPr>
      <w:r w:rsidRPr="004C248A">
        <w:rPr>
          <w:rStyle w:val="HideTWBExt"/>
          <w:b w:val="0"/>
          <w:noProof w:val="0"/>
        </w:rPr>
        <w:t>&lt;Article&gt;</w:t>
      </w:r>
      <w:r w:rsidRPr="004C248A">
        <w:t>Paragraphe 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E8C9FA4" w14:textId="77777777" w:rsidTr="00BA5E09">
        <w:trPr>
          <w:trHeight w:hRule="exact" w:val="240"/>
          <w:jc w:val="center"/>
        </w:trPr>
        <w:tc>
          <w:tcPr>
            <w:tcW w:w="9752" w:type="dxa"/>
            <w:gridSpan w:val="2"/>
            <w:tcBorders>
              <w:top w:val="nil"/>
              <w:left w:val="nil"/>
              <w:bottom w:val="nil"/>
              <w:right w:val="nil"/>
            </w:tcBorders>
          </w:tcPr>
          <w:p w14:paraId="3807CE93" w14:textId="77777777" w:rsidR="00AF6278" w:rsidRPr="004C248A" w:rsidRDefault="00AF6278" w:rsidP="00BA5E09"/>
        </w:tc>
      </w:tr>
      <w:tr w:rsidR="00AF6278" w:rsidRPr="004C248A" w14:paraId="3F488FF1" w14:textId="77777777" w:rsidTr="00BA5E09">
        <w:trPr>
          <w:trHeight w:val="240"/>
          <w:jc w:val="center"/>
        </w:trPr>
        <w:tc>
          <w:tcPr>
            <w:tcW w:w="4876" w:type="dxa"/>
            <w:tcBorders>
              <w:top w:val="nil"/>
              <w:left w:val="nil"/>
              <w:bottom w:val="nil"/>
              <w:right w:val="nil"/>
            </w:tcBorders>
          </w:tcPr>
          <w:p w14:paraId="13D51FF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236E6FE" w14:textId="77777777" w:rsidR="00AF6278" w:rsidRPr="004C248A" w:rsidRDefault="00AF6278" w:rsidP="00BA5E09">
            <w:pPr>
              <w:pStyle w:val="AmColumnHeading"/>
            </w:pPr>
            <w:r w:rsidRPr="004C248A">
              <w:t>Amendement</w:t>
            </w:r>
          </w:p>
        </w:tc>
      </w:tr>
      <w:tr w:rsidR="00AF6278" w:rsidRPr="004C248A" w14:paraId="1367468A" w14:textId="77777777" w:rsidTr="00BA5E09">
        <w:trPr>
          <w:jc w:val="center"/>
        </w:trPr>
        <w:tc>
          <w:tcPr>
            <w:tcW w:w="4876" w:type="dxa"/>
            <w:tcBorders>
              <w:top w:val="nil"/>
              <w:left w:val="nil"/>
              <w:bottom w:val="nil"/>
              <w:right w:val="nil"/>
            </w:tcBorders>
          </w:tcPr>
          <w:p w14:paraId="5DC6D928" w14:textId="77777777" w:rsidR="00AF6278" w:rsidRPr="004C248A" w:rsidRDefault="00AF6278" w:rsidP="00BA5E09">
            <w:pPr>
              <w:pStyle w:val="Normal6a"/>
            </w:pPr>
            <w:r w:rsidRPr="004C248A">
              <w:t>4.</w:t>
            </w:r>
            <w:r w:rsidRPr="004C248A">
              <w:tab/>
              <w:t xml:space="preserve">invite les États membres et la Commission à envisager de lancer des mesures d’urgence conformément aux articles 12 et 13 de la PCP ainsi qu’à préparer rapidement une action en analysant les coûts et les avantages de la fermeture de la majorité des </w:t>
            </w:r>
            <w:r w:rsidRPr="004C248A">
              <w:rPr>
                <w:b/>
                <w:i/>
              </w:rPr>
              <w:t>pêches</w:t>
            </w:r>
            <w:r w:rsidRPr="004C248A">
              <w:t>, en notant les pertes de recettes, de moyens de subsistance, de sécurité alimentaire et le coût futur de l’inaction;</w:t>
            </w:r>
          </w:p>
        </w:tc>
        <w:tc>
          <w:tcPr>
            <w:tcW w:w="4876" w:type="dxa"/>
            <w:tcBorders>
              <w:top w:val="nil"/>
              <w:left w:val="nil"/>
              <w:bottom w:val="nil"/>
              <w:right w:val="nil"/>
            </w:tcBorders>
          </w:tcPr>
          <w:p w14:paraId="3085ADBF" w14:textId="77777777" w:rsidR="00AF6278" w:rsidRPr="004C248A" w:rsidRDefault="00AF6278" w:rsidP="00BA5E09">
            <w:pPr>
              <w:pStyle w:val="Normal6a"/>
            </w:pPr>
            <w:r w:rsidRPr="004C248A">
              <w:t>4.</w:t>
            </w:r>
            <w:r w:rsidRPr="004C248A">
              <w:tab/>
              <w:t xml:space="preserve">invite les États membres et la Commission à envisager de lancer des mesures d’urgence conformément aux articles 12 et 13 de la PCP ainsi qu’à préparer rapidement une action en analysant les coûts et les avantages de la fermeture de la majorité des </w:t>
            </w:r>
            <w:r w:rsidRPr="004C248A">
              <w:rPr>
                <w:b/>
                <w:i/>
              </w:rPr>
              <w:t>activités de pêche, y compris la pêche récréative</w:t>
            </w:r>
            <w:r w:rsidRPr="004C248A">
              <w:t>, en notant les pertes de recettes, de moyens de subsistance, de sécurité alimentaire et le coût futur de l’inaction;</w:t>
            </w:r>
          </w:p>
        </w:tc>
      </w:tr>
    </w:tbl>
    <w:p w14:paraId="7C09E0EA"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2066779" w14:textId="77777777" w:rsidR="00AF6278" w:rsidRPr="004C248A" w:rsidRDefault="00AF6278" w:rsidP="00AF6278">
      <w:r w:rsidRPr="004C248A">
        <w:rPr>
          <w:rStyle w:val="HideTWBExt"/>
          <w:noProof w:val="0"/>
        </w:rPr>
        <w:t>&lt;/Amend&gt;</w:t>
      </w:r>
    </w:p>
    <w:p w14:paraId="136CB33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236</w:t>
      </w:r>
      <w:r w:rsidRPr="004C248A">
        <w:rPr>
          <w:rStyle w:val="HideTWBExt"/>
          <w:b w:val="0"/>
          <w:noProof w:val="0"/>
        </w:rPr>
        <w:t>&lt;/NumAm&gt;</w:t>
      </w:r>
    </w:p>
    <w:p w14:paraId="4C232B01" w14:textId="77777777" w:rsidR="00AF6278" w:rsidRPr="004C248A" w:rsidRDefault="00AF6278" w:rsidP="00AF6278">
      <w:pPr>
        <w:pStyle w:val="NormalBold"/>
      </w:pPr>
      <w:r w:rsidRPr="004C248A">
        <w:rPr>
          <w:rStyle w:val="HideTWBExt"/>
          <w:b w:val="0"/>
          <w:noProof w:val="0"/>
        </w:rPr>
        <w:t>&lt;RepeatBlock-By&gt;&lt;Members&gt;</w:t>
      </w:r>
      <w:r w:rsidRPr="004C248A">
        <w:t>Kristoffer Storm</w:t>
      </w:r>
      <w:r w:rsidRPr="004C248A">
        <w:rPr>
          <w:rStyle w:val="HideTWBExt"/>
          <w:b w:val="0"/>
          <w:noProof w:val="0"/>
        </w:rPr>
        <w:t>&lt;/Members&gt;</w:t>
      </w:r>
    </w:p>
    <w:p w14:paraId="7C3594C9" w14:textId="77777777" w:rsidR="00AF6278" w:rsidRPr="004C248A" w:rsidRDefault="00AF6278" w:rsidP="00AF6278">
      <w:pPr>
        <w:pStyle w:val="NormalBold"/>
      </w:pPr>
      <w:r w:rsidRPr="004C248A">
        <w:rPr>
          <w:rStyle w:val="HideTWBExt"/>
          <w:b w:val="0"/>
          <w:noProof w:val="0"/>
        </w:rPr>
        <w:t>&lt;/RepeatBlock-By&gt;</w:t>
      </w:r>
    </w:p>
    <w:p w14:paraId="2E99D18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E0871F9" w14:textId="77777777" w:rsidR="00AF6278" w:rsidRPr="004C248A" w:rsidRDefault="00AF6278" w:rsidP="00AF6278">
      <w:pPr>
        <w:pStyle w:val="NormalBold"/>
      </w:pPr>
      <w:r w:rsidRPr="004C248A">
        <w:rPr>
          <w:rStyle w:val="HideTWBExt"/>
          <w:b w:val="0"/>
          <w:noProof w:val="0"/>
        </w:rPr>
        <w:t>&lt;Article&gt;</w:t>
      </w:r>
      <w:r w:rsidRPr="004C248A">
        <w:t>Paragraphe 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09AADC0" w14:textId="77777777" w:rsidTr="00BA5E09">
        <w:trPr>
          <w:trHeight w:hRule="exact" w:val="240"/>
          <w:jc w:val="center"/>
        </w:trPr>
        <w:tc>
          <w:tcPr>
            <w:tcW w:w="9752" w:type="dxa"/>
            <w:gridSpan w:val="2"/>
            <w:tcBorders>
              <w:top w:val="nil"/>
              <w:left w:val="nil"/>
              <w:bottom w:val="nil"/>
              <w:right w:val="nil"/>
            </w:tcBorders>
          </w:tcPr>
          <w:p w14:paraId="05094B4E" w14:textId="77777777" w:rsidR="00AF6278" w:rsidRPr="004C248A" w:rsidRDefault="00AF6278" w:rsidP="00BA5E09"/>
        </w:tc>
      </w:tr>
      <w:tr w:rsidR="00AF6278" w:rsidRPr="004C248A" w14:paraId="0B5AA745" w14:textId="77777777" w:rsidTr="00BA5E09">
        <w:trPr>
          <w:trHeight w:val="240"/>
          <w:jc w:val="center"/>
        </w:trPr>
        <w:tc>
          <w:tcPr>
            <w:tcW w:w="4876" w:type="dxa"/>
            <w:tcBorders>
              <w:top w:val="nil"/>
              <w:left w:val="nil"/>
              <w:bottom w:val="nil"/>
              <w:right w:val="nil"/>
            </w:tcBorders>
          </w:tcPr>
          <w:p w14:paraId="5908845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6CA5639" w14:textId="77777777" w:rsidR="00AF6278" w:rsidRPr="004C248A" w:rsidRDefault="00AF6278" w:rsidP="00BA5E09">
            <w:pPr>
              <w:pStyle w:val="AmColumnHeading"/>
            </w:pPr>
            <w:r w:rsidRPr="004C248A">
              <w:t>Amendement</w:t>
            </w:r>
          </w:p>
        </w:tc>
      </w:tr>
      <w:tr w:rsidR="00AF6278" w:rsidRPr="004C248A" w14:paraId="371B851C" w14:textId="77777777" w:rsidTr="00BA5E09">
        <w:trPr>
          <w:jc w:val="center"/>
        </w:trPr>
        <w:tc>
          <w:tcPr>
            <w:tcW w:w="4876" w:type="dxa"/>
            <w:tcBorders>
              <w:top w:val="nil"/>
              <w:left w:val="nil"/>
              <w:bottom w:val="nil"/>
              <w:right w:val="nil"/>
            </w:tcBorders>
          </w:tcPr>
          <w:p w14:paraId="2FCFBE63" w14:textId="77777777" w:rsidR="00AF6278" w:rsidRPr="004C248A" w:rsidRDefault="00AF6278" w:rsidP="00BA5E09">
            <w:pPr>
              <w:pStyle w:val="Normal6a"/>
            </w:pPr>
            <w:r w:rsidRPr="004C248A">
              <w:t>4.</w:t>
            </w:r>
            <w:r w:rsidRPr="004C248A">
              <w:tab/>
              <w:t xml:space="preserve">invite les États membres et la Commission à envisager de lancer des mesures </w:t>
            </w:r>
            <w:r w:rsidRPr="004C248A">
              <w:rPr>
                <w:b/>
                <w:i/>
              </w:rPr>
              <w:t>d’urgence</w:t>
            </w:r>
            <w:r w:rsidRPr="004C248A">
              <w:t xml:space="preserve"> conformément aux articles 12 et 13 de la PCP ainsi qu’à préparer </w:t>
            </w:r>
            <w:r w:rsidRPr="004C248A">
              <w:rPr>
                <w:b/>
                <w:i/>
              </w:rPr>
              <w:t>rapidement une action</w:t>
            </w:r>
            <w:r w:rsidRPr="004C248A">
              <w:t xml:space="preserve"> en analysant les coûts et les avantages de la fermeture de la majorité des pêches, en notant les pertes de recettes, de moyens de subsistance, de sécurité alimentaire et le coût futur de l’inaction;</w:t>
            </w:r>
          </w:p>
        </w:tc>
        <w:tc>
          <w:tcPr>
            <w:tcW w:w="4876" w:type="dxa"/>
            <w:tcBorders>
              <w:top w:val="nil"/>
              <w:left w:val="nil"/>
              <w:bottom w:val="nil"/>
              <w:right w:val="nil"/>
            </w:tcBorders>
          </w:tcPr>
          <w:p w14:paraId="4FC797E8" w14:textId="77777777" w:rsidR="00AF6278" w:rsidRPr="004C248A" w:rsidRDefault="00AF6278" w:rsidP="00BA5E09">
            <w:pPr>
              <w:pStyle w:val="Normal6a"/>
            </w:pPr>
            <w:r w:rsidRPr="004C248A">
              <w:t>4.</w:t>
            </w:r>
            <w:r w:rsidRPr="004C248A">
              <w:tab/>
              <w:t xml:space="preserve">invite les États membres et la Commission à envisager de lancer des mesures conformément aux articles 12 et 13 de la PCP ainsi qu’à préparer </w:t>
            </w:r>
            <w:r w:rsidRPr="004C248A">
              <w:rPr>
                <w:b/>
                <w:i/>
              </w:rPr>
              <w:t>des recommandations</w:t>
            </w:r>
            <w:r w:rsidRPr="004C248A">
              <w:t xml:space="preserve"> en analysant les coûts et les avantages de la fermeture de la majorité des pêches, en notant les pertes de recettes, de moyens de subsistance, de sécurité alimentaire et le coût futur de l’inaction;</w:t>
            </w:r>
          </w:p>
        </w:tc>
      </w:tr>
    </w:tbl>
    <w:p w14:paraId="35CE573E"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7F5B7B8" w14:textId="77777777" w:rsidR="00AF6278" w:rsidRPr="004C248A" w:rsidRDefault="00AF6278" w:rsidP="00AF6278">
      <w:r w:rsidRPr="004C248A">
        <w:rPr>
          <w:rStyle w:val="HideTWBExt"/>
          <w:noProof w:val="0"/>
        </w:rPr>
        <w:t>&lt;/Amend&gt;</w:t>
      </w:r>
    </w:p>
    <w:p w14:paraId="5BEBA11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237</w:t>
      </w:r>
      <w:r w:rsidRPr="004C248A">
        <w:rPr>
          <w:rStyle w:val="HideTWBExt"/>
          <w:b w:val="0"/>
          <w:noProof w:val="0"/>
        </w:rPr>
        <w:t>&lt;/NumAm&gt;</w:t>
      </w:r>
    </w:p>
    <w:p w14:paraId="79906FD5"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 Eric Sargiacomo</w:t>
      </w:r>
      <w:r w:rsidRPr="004C248A">
        <w:rPr>
          <w:rStyle w:val="HideTWBExt"/>
          <w:b w:val="0"/>
          <w:noProof w:val="0"/>
        </w:rPr>
        <w:t>&lt;/Members&gt;</w:t>
      </w:r>
    </w:p>
    <w:p w14:paraId="351F3537" w14:textId="77777777" w:rsidR="00AF6278" w:rsidRPr="004C248A" w:rsidRDefault="00AF6278" w:rsidP="00AF6278">
      <w:pPr>
        <w:pStyle w:val="NormalBold"/>
      </w:pPr>
      <w:r w:rsidRPr="004C248A">
        <w:rPr>
          <w:rStyle w:val="HideTWBExt"/>
          <w:b w:val="0"/>
          <w:noProof w:val="0"/>
        </w:rPr>
        <w:t>&lt;/RepeatBlock-By&gt;</w:t>
      </w:r>
    </w:p>
    <w:p w14:paraId="09495C1F"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E5FBC45" w14:textId="77777777" w:rsidR="00AF6278" w:rsidRPr="004C248A" w:rsidRDefault="00AF6278" w:rsidP="00AF6278">
      <w:pPr>
        <w:pStyle w:val="NormalBold"/>
      </w:pPr>
      <w:r w:rsidRPr="004C248A">
        <w:rPr>
          <w:rStyle w:val="HideTWBExt"/>
          <w:b w:val="0"/>
          <w:noProof w:val="0"/>
        </w:rPr>
        <w:t>&lt;Article&gt;</w:t>
      </w:r>
      <w:r w:rsidRPr="004C248A">
        <w:t>Paragraphe 4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033D09F" w14:textId="77777777" w:rsidTr="00BA5E09">
        <w:trPr>
          <w:trHeight w:hRule="exact" w:val="240"/>
          <w:jc w:val="center"/>
        </w:trPr>
        <w:tc>
          <w:tcPr>
            <w:tcW w:w="9752" w:type="dxa"/>
            <w:gridSpan w:val="2"/>
            <w:tcBorders>
              <w:top w:val="nil"/>
              <w:left w:val="nil"/>
              <w:bottom w:val="nil"/>
              <w:right w:val="nil"/>
            </w:tcBorders>
          </w:tcPr>
          <w:p w14:paraId="19C686F3" w14:textId="77777777" w:rsidR="00AF6278" w:rsidRPr="004C248A" w:rsidRDefault="00AF6278" w:rsidP="00BA5E09"/>
        </w:tc>
      </w:tr>
      <w:tr w:rsidR="00AF6278" w:rsidRPr="004C248A" w14:paraId="50D53B6B" w14:textId="77777777" w:rsidTr="00BA5E09">
        <w:trPr>
          <w:trHeight w:val="240"/>
          <w:jc w:val="center"/>
        </w:trPr>
        <w:tc>
          <w:tcPr>
            <w:tcW w:w="4876" w:type="dxa"/>
            <w:tcBorders>
              <w:top w:val="nil"/>
              <w:left w:val="nil"/>
              <w:bottom w:val="nil"/>
              <w:right w:val="nil"/>
            </w:tcBorders>
          </w:tcPr>
          <w:p w14:paraId="0ED75462"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5CCE760" w14:textId="77777777" w:rsidR="00AF6278" w:rsidRPr="004C248A" w:rsidRDefault="00AF6278" w:rsidP="00BA5E09">
            <w:pPr>
              <w:pStyle w:val="AmColumnHeading"/>
            </w:pPr>
            <w:r w:rsidRPr="004C248A">
              <w:t>Amendement</w:t>
            </w:r>
          </w:p>
        </w:tc>
      </w:tr>
      <w:tr w:rsidR="00AF6278" w:rsidRPr="004C248A" w14:paraId="0126334A" w14:textId="77777777" w:rsidTr="00BA5E09">
        <w:trPr>
          <w:jc w:val="center"/>
        </w:trPr>
        <w:tc>
          <w:tcPr>
            <w:tcW w:w="4876" w:type="dxa"/>
            <w:tcBorders>
              <w:top w:val="nil"/>
              <w:left w:val="nil"/>
              <w:bottom w:val="nil"/>
              <w:right w:val="nil"/>
            </w:tcBorders>
          </w:tcPr>
          <w:p w14:paraId="1F55674B" w14:textId="77777777" w:rsidR="00AF6278" w:rsidRPr="004C248A" w:rsidRDefault="00AF6278" w:rsidP="00BA5E09">
            <w:pPr>
              <w:pStyle w:val="Normal6a"/>
            </w:pPr>
          </w:p>
        </w:tc>
        <w:tc>
          <w:tcPr>
            <w:tcW w:w="4876" w:type="dxa"/>
            <w:tcBorders>
              <w:top w:val="nil"/>
              <w:left w:val="nil"/>
              <w:bottom w:val="nil"/>
              <w:right w:val="nil"/>
            </w:tcBorders>
          </w:tcPr>
          <w:p w14:paraId="2A685F8B" w14:textId="77777777" w:rsidR="00AF6278" w:rsidRPr="004C248A" w:rsidRDefault="00AF6278" w:rsidP="00BA5E09">
            <w:pPr>
              <w:pStyle w:val="Normal6a"/>
            </w:pPr>
            <w:r w:rsidRPr="004C248A">
              <w:rPr>
                <w:b/>
                <w:i/>
              </w:rPr>
              <w:t>4 bis.</w:t>
            </w:r>
            <w:r w:rsidRPr="004C248A">
              <w:tab/>
            </w:r>
            <w:r w:rsidRPr="004C248A">
              <w:rPr>
                <w:b/>
                <w:i/>
              </w:rPr>
              <w:t>demande une suspension immédiate de la pêche industrielle à grande échelle ciblant le hareng et le sprat dans la mer Baltique jusqu’à ce que des données scientifiques démontrent une reconstitution claire et durable des stocks; souligne qu’une telle suspension est nécessaire pour prévenir des dommages écologiques irréversibles et garantir la viabilité à long terme de la pêche côtière et artisanale;</w:t>
            </w:r>
          </w:p>
        </w:tc>
      </w:tr>
    </w:tbl>
    <w:p w14:paraId="318A3E8E"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F8E888F" w14:textId="77777777" w:rsidR="00AF6278" w:rsidRPr="004C248A" w:rsidRDefault="00AF6278" w:rsidP="00AF6278">
      <w:r w:rsidRPr="004C248A">
        <w:rPr>
          <w:rStyle w:val="HideTWBExt"/>
          <w:noProof w:val="0"/>
        </w:rPr>
        <w:t>&lt;/Amend&gt;</w:t>
      </w:r>
    </w:p>
    <w:p w14:paraId="61DB9AD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238</w:t>
      </w:r>
      <w:r w:rsidRPr="004C248A">
        <w:rPr>
          <w:rStyle w:val="HideTWBExt"/>
          <w:b w:val="0"/>
          <w:noProof w:val="0"/>
        </w:rPr>
        <w:t>&lt;/NumAm&gt;</w:t>
      </w:r>
    </w:p>
    <w:p w14:paraId="40CF5F7A"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6E8EA874" w14:textId="77777777" w:rsidR="00AF6278" w:rsidRPr="004C248A" w:rsidRDefault="00AF6278" w:rsidP="00AF6278">
      <w:pPr>
        <w:pStyle w:val="NormalBold"/>
      </w:pPr>
      <w:r w:rsidRPr="004C248A">
        <w:rPr>
          <w:rStyle w:val="HideTWBExt"/>
          <w:b w:val="0"/>
          <w:noProof w:val="0"/>
        </w:rPr>
        <w:t>&lt;/RepeatBlock-By&gt;</w:t>
      </w:r>
    </w:p>
    <w:p w14:paraId="71E161E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E74B267" w14:textId="77777777" w:rsidR="00AF6278" w:rsidRPr="004C248A" w:rsidRDefault="00AF6278" w:rsidP="00AF6278">
      <w:pPr>
        <w:pStyle w:val="NormalBold"/>
      </w:pPr>
      <w:r w:rsidRPr="004C248A">
        <w:rPr>
          <w:rStyle w:val="HideTWBExt"/>
          <w:b w:val="0"/>
          <w:noProof w:val="0"/>
        </w:rPr>
        <w:t>&lt;Article&gt;</w:t>
      </w:r>
      <w:r w:rsidRPr="004C248A">
        <w:t>Paragraphe 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9115C22" w14:textId="77777777" w:rsidTr="00BA5E09">
        <w:trPr>
          <w:trHeight w:hRule="exact" w:val="240"/>
          <w:jc w:val="center"/>
        </w:trPr>
        <w:tc>
          <w:tcPr>
            <w:tcW w:w="9752" w:type="dxa"/>
            <w:gridSpan w:val="2"/>
            <w:tcBorders>
              <w:top w:val="nil"/>
              <w:left w:val="nil"/>
              <w:bottom w:val="nil"/>
              <w:right w:val="nil"/>
            </w:tcBorders>
          </w:tcPr>
          <w:p w14:paraId="0DED0624" w14:textId="77777777" w:rsidR="00AF6278" w:rsidRPr="004C248A" w:rsidRDefault="00AF6278" w:rsidP="00BA5E09"/>
        </w:tc>
      </w:tr>
      <w:tr w:rsidR="00AF6278" w:rsidRPr="004C248A" w14:paraId="1786C6C6" w14:textId="77777777" w:rsidTr="00BA5E09">
        <w:trPr>
          <w:trHeight w:val="240"/>
          <w:jc w:val="center"/>
        </w:trPr>
        <w:tc>
          <w:tcPr>
            <w:tcW w:w="4876" w:type="dxa"/>
            <w:tcBorders>
              <w:top w:val="nil"/>
              <w:left w:val="nil"/>
              <w:bottom w:val="nil"/>
              <w:right w:val="nil"/>
            </w:tcBorders>
          </w:tcPr>
          <w:p w14:paraId="0A08620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EA4E8E0" w14:textId="77777777" w:rsidR="00AF6278" w:rsidRPr="004C248A" w:rsidRDefault="00AF6278" w:rsidP="00BA5E09">
            <w:pPr>
              <w:pStyle w:val="AmColumnHeading"/>
            </w:pPr>
            <w:r w:rsidRPr="004C248A">
              <w:t>Amendement</w:t>
            </w:r>
          </w:p>
        </w:tc>
      </w:tr>
      <w:tr w:rsidR="00AF6278" w:rsidRPr="004C248A" w14:paraId="2EF47899" w14:textId="77777777" w:rsidTr="00BA5E09">
        <w:trPr>
          <w:jc w:val="center"/>
        </w:trPr>
        <w:tc>
          <w:tcPr>
            <w:tcW w:w="4876" w:type="dxa"/>
            <w:tcBorders>
              <w:top w:val="nil"/>
              <w:left w:val="nil"/>
              <w:bottom w:val="nil"/>
              <w:right w:val="nil"/>
            </w:tcBorders>
          </w:tcPr>
          <w:p w14:paraId="288454E6" w14:textId="77777777" w:rsidR="00AF6278" w:rsidRPr="004C248A" w:rsidRDefault="00AF6278" w:rsidP="00BA5E09">
            <w:pPr>
              <w:pStyle w:val="Normal6a"/>
            </w:pPr>
            <w:r w:rsidRPr="004C248A">
              <w:rPr>
                <w:b/>
                <w:i/>
              </w:rPr>
              <w:t>5.</w:t>
            </w:r>
            <w:r w:rsidRPr="004C248A">
              <w:tab/>
            </w:r>
            <w:r w:rsidRPr="004C248A">
              <w:rPr>
                <w:b/>
                <w:i/>
              </w:rPr>
              <w:t>invite la Commission à élaborer une liste de mesures correctives supplémentaires, comme indiqué à l’article 5 du règlement établissant un plan pluriannuel pour la mer Baltique, qui peuvent être appliquées en s’appuyant sur des dispositions de la législation existante pour parvenir à une reconstitution des stocks actuellement à des niveaux critiques dans la mer Baltique;</w:t>
            </w:r>
          </w:p>
        </w:tc>
        <w:tc>
          <w:tcPr>
            <w:tcW w:w="4876" w:type="dxa"/>
            <w:tcBorders>
              <w:top w:val="nil"/>
              <w:left w:val="nil"/>
              <w:bottom w:val="nil"/>
              <w:right w:val="nil"/>
            </w:tcBorders>
          </w:tcPr>
          <w:p w14:paraId="77B9D384" w14:textId="77777777" w:rsidR="00AF6278" w:rsidRPr="004C248A" w:rsidRDefault="00AF6278" w:rsidP="00BA5E09">
            <w:pPr>
              <w:pStyle w:val="Normal6a"/>
            </w:pPr>
            <w:r w:rsidRPr="004C248A">
              <w:rPr>
                <w:b/>
                <w:i/>
              </w:rPr>
              <w:t>supprimé</w:t>
            </w:r>
          </w:p>
        </w:tc>
      </w:tr>
    </w:tbl>
    <w:p w14:paraId="73C352FB"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7535960" w14:textId="77777777" w:rsidR="00AF6278" w:rsidRPr="004C248A" w:rsidRDefault="00AF6278" w:rsidP="00AF6278">
      <w:r w:rsidRPr="004C248A">
        <w:rPr>
          <w:rStyle w:val="HideTWBExt"/>
          <w:noProof w:val="0"/>
        </w:rPr>
        <w:t>&lt;/Amend&gt;</w:t>
      </w:r>
    </w:p>
    <w:p w14:paraId="153923E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239</w:t>
      </w:r>
      <w:r w:rsidRPr="004C248A">
        <w:rPr>
          <w:rStyle w:val="HideTWBExt"/>
          <w:b w:val="0"/>
          <w:noProof w:val="0"/>
        </w:rPr>
        <w:t>&lt;/NumAm&gt;</w:t>
      </w:r>
    </w:p>
    <w:p w14:paraId="4C235485" w14:textId="77777777" w:rsidR="00AF6278" w:rsidRPr="004C248A" w:rsidRDefault="00AF6278" w:rsidP="00AF6278">
      <w:pPr>
        <w:pStyle w:val="NormalBold"/>
      </w:pPr>
      <w:r w:rsidRPr="004C248A">
        <w:rPr>
          <w:rStyle w:val="HideTWBExt"/>
          <w:b w:val="0"/>
          <w:noProof w:val="0"/>
        </w:rPr>
        <w:t>&lt;RepeatBlock-By&gt;&lt;Members&gt;</w:t>
      </w:r>
      <w:r w:rsidRPr="004C248A">
        <w:t>Emma Wiesner, Michal Wiezik, Karin Karlsbro</w:t>
      </w:r>
      <w:r w:rsidRPr="004C248A">
        <w:rPr>
          <w:rStyle w:val="HideTWBExt"/>
          <w:b w:val="0"/>
          <w:noProof w:val="0"/>
        </w:rPr>
        <w:t>&lt;/Members&gt;</w:t>
      </w:r>
    </w:p>
    <w:p w14:paraId="026E58F9" w14:textId="77777777" w:rsidR="00AF6278" w:rsidRPr="004C248A" w:rsidRDefault="00AF6278" w:rsidP="00AF6278">
      <w:pPr>
        <w:pStyle w:val="NormalBold"/>
      </w:pPr>
      <w:r w:rsidRPr="004C248A">
        <w:rPr>
          <w:rStyle w:val="HideTWBExt"/>
          <w:b w:val="0"/>
          <w:noProof w:val="0"/>
        </w:rPr>
        <w:t>&lt;/RepeatBlock-By&gt;</w:t>
      </w:r>
    </w:p>
    <w:p w14:paraId="5E57F61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F889B95" w14:textId="77777777" w:rsidR="00AF6278" w:rsidRPr="004C248A" w:rsidRDefault="00AF6278" w:rsidP="00AF6278">
      <w:pPr>
        <w:pStyle w:val="NormalBold"/>
      </w:pPr>
      <w:r w:rsidRPr="004C248A">
        <w:rPr>
          <w:rStyle w:val="HideTWBExt"/>
          <w:b w:val="0"/>
          <w:noProof w:val="0"/>
        </w:rPr>
        <w:t>&lt;Article&gt;</w:t>
      </w:r>
      <w:r w:rsidRPr="004C248A">
        <w:t>Paragraphe 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6E6E7E6" w14:textId="77777777" w:rsidTr="00BA5E09">
        <w:trPr>
          <w:trHeight w:hRule="exact" w:val="240"/>
          <w:jc w:val="center"/>
        </w:trPr>
        <w:tc>
          <w:tcPr>
            <w:tcW w:w="9752" w:type="dxa"/>
            <w:gridSpan w:val="2"/>
            <w:tcBorders>
              <w:top w:val="nil"/>
              <w:left w:val="nil"/>
              <w:bottom w:val="nil"/>
              <w:right w:val="nil"/>
            </w:tcBorders>
          </w:tcPr>
          <w:p w14:paraId="66C5A20E" w14:textId="77777777" w:rsidR="00AF6278" w:rsidRPr="004C248A" w:rsidRDefault="00AF6278" w:rsidP="00BA5E09"/>
        </w:tc>
      </w:tr>
      <w:tr w:rsidR="00AF6278" w:rsidRPr="004C248A" w14:paraId="2F702D3A" w14:textId="77777777" w:rsidTr="00BA5E09">
        <w:trPr>
          <w:trHeight w:val="240"/>
          <w:jc w:val="center"/>
        </w:trPr>
        <w:tc>
          <w:tcPr>
            <w:tcW w:w="4876" w:type="dxa"/>
            <w:tcBorders>
              <w:top w:val="nil"/>
              <w:left w:val="nil"/>
              <w:bottom w:val="nil"/>
              <w:right w:val="nil"/>
            </w:tcBorders>
          </w:tcPr>
          <w:p w14:paraId="235B4337"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F2E5497" w14:textId="77777777" w:rsidR="00AF6278" w:rsidRPr="004C248A" w:rsidRDefault="00AF6278" w:rsidP="00BA5E09">
            <w:pPr>
              <w:pStyle w:val="AmColumnHeading"/>
            </w:pPr>
            <w:r w:rsidRPr="004C248A">
              <w:t>Amendement</w:t>
            </w:r>
          </w:p>
        </w:tc>
      </w:tr>
      <w:tr w:rsidR="00AF6278" w:rsidRPr="004C248A" w14:paraId="072CD326" w14:textId="77777777" w:rsidTr="00BA5E09">
        <w:trPr>
          <w:jc w:val="center"/>
        </w:trPr>
        <w:tc>
          <w:tcPr>
            <w:tcW w:w="4876" w:type="dxa"/>
            <w:tcBorders>
              <w:top w:val="nil"/>
              <w:left w:val="nil"/>
              <w:bottom w:val="nil"/>
              <w:right w:val="nil"/>
            </w:tcBorders>
          </w:tcPr>
          <w:p w14:paraId="7D83D405" w14:textId="77777777" w:rsidR="00AF6278" w:rsidRPr="004C248A" w:rsidRDefault="00AF6278" w:rsidP="00BA5E09">
            <w:pPr>
              <w:pStyle w:val="Normal6a"/>
            </w:pPr>
            <w:r w:rsidRPr="004C248A">
              <w:t>5.</w:t>
            </w:r>
            <w:r w:rsidRPr="004C248A">
              <w:tab/>
              <w:t xml:space="preserve">invite la Commission à élaborer </w:t>
            </w:r>
            <w:r w:rsidRPr="004C248A">
              <w:rPr>
                <w:b/>
                <w:i/>
              </w:rPr>
              <w:t>une liste de</w:t>
            </w:r>
            <w:r w:rsidRPr="004C248A">
              <w:t xml:space="preserve"> mesures correctives supplémentaires, </w:t>
            </w:r>
            <w:r w:rsidRPr="004C248A">
              <w:rPr>
                <w:b/>
                <w:i/>
              </w:rPr>
              <w:t>comme indiqué</w:t>
            </w:r>
            <w:r w:rsidRPr="004C248A">
              <w:t xml:space="preserve"> à l’article 5 du règlement établissant un plan pluriannuel pour la mer Baltique, </w:t>
            </w:r>
            <w:r w:rsidRPr="004C248A">
              <w:rPr>
                <w:b/>
                <w:i/>
              </w:rPr>
              <w:t>qui peuvent être appliquées en s’appuyant sur des dispositions de la législation existante pour parvenir à une</w:t>
            </w:r>
            <w:r w:rsidRPr="004C248A">
              <w:t xml:space="preserve"> reconstitution des stocks </w:t>
            </w:r>
            <w:r w:rsidRPr="004C248A">
              <w:rPr>
                <w:b/>
                <w:i/>
              </w:rPr>
              <w:t>actuellement</w:t>
            </w:r>
            <w:r w:rsidRPr="004C248A">
              <w:t xml:space="preserve"> à des niveaux critiques </w:t>
            </w:r>
            <w:r w:rsidRPr="004C248A">
              <w:rPr>
                <w:b/>
                <w:i/>
              </w:rPr>
              <w:t>dans la mer Baltique</w:t>
            </w:r>
            <w:r w:rsidRPr="004C248A">
              <w:t>;</w:t>
            </w:r>
          </w:p>
        </w:tc>
        <w:tc>
          <w:tcPr>
            <w:tcW w:w="4876" w:type="dxa"/>
            <w:tcBorders>
              <w:top w:val="nil"/>
              <w:left w:val="nil"/>
              <w:bottom w:val="nil"/>
              <w:right w:val="nil"/>
            </w:tcBorders>
          </w:tcPr>
          <w:p w14:paraId="4569CEBC" w14:textId="77777777" w:rsidR="00AF6278" w:rsidRPr="004C248A" w:rsidRDefault="00AF6278" w:rsidP="00BA5E09">
            <w:pPr>
              <w:pStyle w:val="Normal6a"/>
            </w:pPr>
            <w:r w:rsidRPr="004C248A">
              <w:t>5.</w:t>
            </w:r>
            <w:r w:rsidRPr="004C248A">
              <w:tab/>
              <w:t xml:space="preserve">invite la Commission </w:t>
            </w:r>
            <w:r w:rsidRPr="004C248A">
              <w:rPr>
                <w:b/>
                <w:i/>
              </w:rPr>
              <w:t>et les États membres</w:t>
            </w:r>
            <w:r w:rsidRPr="004C248A">
              <w:t xml:space="preserve"> à élaborer</w:t>
            </w:r>
            <w:r w:rsidRPr="004C248A">
              <w:rPr>
                <w:b/>
                <w:i/>
              </w:rPr>
              <w:t>, proposer, adopter et mettre en œuvre des</w:t>
            </w:r>
            <w:r w:rsidRPr="004C248A">
              <w:t xml:space="preserve"> mesures correctives supplémentaires, </w:t>
            </w:r>
            <w:r w:rsidRPr="004C248A">
              <w:rPr>
                <w:b/>
                <w:i/>
              </w:rPr>
              <w:t>conformément</w:t>
            </w:r>
            <w:r w:rsidRPr="004C248A">
              <w:t xml:space="preserve"> à l’article 5 du règlement établissant un plan pluriannuel pour la mer Baltique, </w:t>
            </w:r>
            <w:r w:rsidRPr="004C248A">
              <w:rPr>
                <w:b/>
                <w:i/>
              </w:rPr>
              <w:t>afin de permettre la</w:t>
            </w:r>
            <w:r w:rsidRPr="004C248A">
              <w:t xml:space="preserve"> reconstitution des stocks </w:t>
            </w:r>
            <w:r w:rsidRPr="004C248A">
              <w:rPr>
                <w:b/>
                <w:i/>
              </w:rPr>
              <w:t>dont les niveaux sont inférieurs aux limites fixées à l’article 5, ce qui signifie qu’ils se trouvent</w:t>
            </w:r>
            <w:r w:rsidRPr="004C248A">
              <w:t xml:space="preserve"> à des niveaux critiques;</w:t>
            </w:r>
          </w:p>
        </w:tc>
      </w:tr>
    </w:tbl>
    <w:p w14:paraId="5DAD0BE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2AE9879" w14:textId="77777777" w:rsidR="00AF6278" w:rsidRPr="004C248A" w:rsidRDefault="00AF6278" w:rsidP="00AF6278">
      <w:r w:rsidRPr="004C248A">
        <w:rPr>
          <w:rStyle w:val="HideTWBExt"/>
          <w:noProof w:val="0"/>
        </w:rPr>
        <w:t>&lt;/Amend&gt;</w:t>
      </w:r>
    </w:p>
    <w:p w14:paraId="3A1472D3"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240</w:t>
      </w:r>
      <w:r w:rsidRPr="004C248A">
        <w:rPr>
          <w:rStyle w:val="HideTWBExt"/>
          <w:b w:val="0"/>
          <w:noProof w:val="0"/>
        </w:rPr>
        <w:t>&lt;/NumAm&gt;</w:t>
      </w:r>
    </w:p>
    <w:p w14:paraId="3D85EB2F" w14:textId="77777777" w:rsidR="00AF6278" w:rsidRPr="004C248A" w:rsidRDefault="00AF6278" w:rsidP="00AF6278">
      <w:pPr>
        <w:pStyle w:val="NormalBold"/>
      </w:pPr>
      <w:r w:rsidRPr="004C248A">
        <w:rPr>
          <w:rStyle w:val="HideTWBExt"/>
          <w:b w:val="0"/>
          <w:noProof w:val="0"/>
        </w:rPr>
        <w:t>&lt;RepeatBlock-By&gt;&lt;Members&gt;</w:t>
      </w:r>
      <w:r w:rsidRPr="004C248A">
        <w:t>Kristoffer Storm</w:t>
      </w:r>
      <w:r w:rsidRPr="004C248A">
        <w:rPr>
          <w:rStyle w:val="HideTWBExt"/>
          <w:b w:val="0"/>
          <w:noProof w:val="0"/>
        </w:rPr>
        <w:t>&lt;/Members&gt;</w:t>
      </w:r>
    </w:p>
    <w:p w14:paraId="559C3E71" w14:textId="77777777" w:rsidR="00AF6278" w:rsidRPr="004C248A" w:rsidRDefault="00AF6278" w:rsidP="00AF6278">
      <w:pPr>
        <w:pStyle w:val="NormalBold"/>
      </w:pPr>
      <w:r w:rsidRPr="004C248A">
        <w:rPr>
          <w:rStyle w:val="HideTWBExt"/>
          <w:b w:val="0"/>
          <w:noProof w:val="0"/>
        </w:rPr>
        <w:t>&lt;/RepeatBlock-By&gt;</w:t>
      </w:r>
    </w:p>
    <w:p w14:paraId="6614631E"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72B6F95" w14:textId="77777777" w:rsidR="00AF6278" w:rsidRPr="004C248A" w:rsidRDefault="00AF6278" w:rsidP="00AF6278">
      <w:pPr>
        <w:pStyle w:val="NormalBold"/>
      </w:pPr>
      <w:r w:rsidRPr="004C248A">
        <w:rPr>
          <w:rStyle w:val="HideTWBExt"/>
          <w:b w:val="0"/>
          <w:noProof w:val="0"/>
        </w:rPr>
        <w:t>&lt;Article&gt;</w:t>
      </w:r>
      <w:r w:rsidRPr="004C248A">
        <w:t>Paragraphe 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29D7CCC" w14:textId="77777777" w:rsidTr="00BA5E09">
        <w:trPr>
          <w:trHeight w:hRule="exact" w:val="240"/>
          <w:jc w:val="center"/>
        </w:trPr>
        <w:tc>
          <w:tcPr>
            <w:tcW w:w="9752" w:type="dxa"/>
            <w:gridSpan w:val="2"/>
            <w:tcBorders>
              <w:top w:val="nil"/>
              <w:left w:val="nil"/>
              <w:bottom w:val="nil"/>
              <w:right w:val="nil"/>
            </w:tcBorders>
          </w:tcPr>
          <w:p w14:paraId="1864805F" w14:textId="77777777" w:rsidR="00AF6278" w:rsidRPr="004C248A" w:rsidRDefault="00AF6278" w:rsidP="00BA5E09"/>
        </w:tc>
      </w:tr>
      <w:tr w:rsidR="00AF6278" w:rsidRPr="004C248A" w14:paraId="203EA638" w14:textId="77777777" w:rsidTr="00BA5E09">
        <w:trPr>
          <w:trHeight w:val="240"/>
          <w:jc w:val="center"/>
        </w:trPr>
        <w:tc>
          <w:tcPr>
            <w:tcW w:w="4876" w:type="dxa"/>
            <w:tcBorders>
              <w:top w:val="nil"/>
              <w:left w:val="nil"/>
              <w:bottom w:val="nil"/>
              <w:right w:val="nil"/>
            </w:tcBorders>
          </w:tcPr>
          <w:p w14:paraId="4EC99877"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6EAFED3" w14:textId="77777777" w:rsidR="00AF6278" w:rsidRPr="004C248A" w:rsidRDefault="00AF6278" w:rsidP="00BA5E09">
            <w:pPr>
              <w:pStyle w:val="AmColumnHeading"/>
            </w:pPr>
            <w:r w:rsidRPr="004C248A">
              <w:t>Amendement</w:t>
            </w:r>
          </w:p>
        </w:tc>
      </w:tr>
      <w:tr w:rsidR="00AF6278" w:rsidRPr="004C248A" w14:paraId="397DE25E" w14:textId="77777777" w:rsidTr="00BA5E09">
        <w:trPr>
          <w:jc w:val="center"/>
        </w:trPr>
        <w:tc>
          <w:tcPr>
            <w:tcW w:w="4876" w:type="dxa"/>
            <w:tcBorders>
              <w:top w:val="nil"/>
              <w:left w:val="nil"/>
              <w:bottom w:val="nil"/>
              <w:right w:val="nil"/>
            </w:tcBorders>
          </w:tcPr>
          <w:p w14:paraId="1E7B6359" w14:textId="77777777" w:rsidR="00AF6278" w:rsidRPr="004C248A" w:rsidRDefault="00AF6278" w:rsidP="00BA5E09">
            <w:pPr>
              <w:pStyle w:val="Normal6a"/>
            </w:pPr>
            <w:r w:rsidRPr="004C248A">
              <w:t>5.</w:t>
            </w:r>
            <w:r w:rsidRPr="004C248A">
              <w:tab/>
              <w:t xml:space="preserve">invite la Commission à élaborer une liste de mesures correctives supplémentaires, comme indiqué à l’article 5 du règlement établissant un plan pluriannuel pour la mer Baltique, qui peuvent être appliquées en s’appuyant sur des dispositions de la législation existante pour parvenir à une reconstitution des stocks </w:t>
            </w:r>
            <w:r w:rsidRPr="004C248A">
              <w:rPr>
                <w:b/>
                <w:i/>
              </w:rPr>
              <w:t>actuellement à des niveaux critiques</w:t>
            </w:r>
            <w:r w:rsidRPr="004C248A">
              <w:t xml:space="preserve"> dans la mer Baltique;</w:t>
            </w:r>
          </w:p>
        </w:tc>
        <w:tc>
          <w:tcPr>
            <w:tcW w:w="4876" w:type="dxa"/>
            <w:tcBorders>
              <w:top w:val="nil"/>
              <w:left w:val="nil"/>
              <w:bottom w:val="nil"/>
              <w:right w:val="nil"/>
            </w:tcBorders>
          </w:tcPr>
          <w:p w14:paraId="7E9F1F3A" w14:textId="77777777" w:rsidR="00AF6278" w:rsidRPr="004C248A" w:rsidRDefault="00AF6278" w:rsidP="00BA5E09">
            <w:pPr>
              <w:pStyle w:val="Normal6a"/>
            </w:pPr>
            <w:r w:rsidRPr="004C248A">
              <w:t>5.</w:t>
            </w:r>
            <w:r w:rsidRPr="004C248A">
              <w:tab/>
              <w:t>invite la Commission à élaborer une liste de mesures correctives supplémentaires, comme indiqué à l’article 5 du règlement établissant un plan pluriannuel pour la mer Baltique, qui peuvent être appliquées en s’appuyant sur des dispositions de la législation existante pour parvenir à une reconstitution des stocks dans la mer Baltique</w:t>
            </w:r>
            <w:r w:rsidRPr="004C248A">
              <w:rPr>
                <w:b/>
                <w:i/>
              </w:rPr>
              <w:t>, et qui doivent être pleinement justifiées par des données scientifiques au cas par cas</w:t>
            </w:r>
            <w:r w:rsidRPr="004C248A">
              <w:t>;</w:t>
            </w:r>
          </w:p>
        </w:tc>
      </w:tr>
    </w:tbl>
    <w:p w14:paraId="2D61F20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18E29F8" w14:textId="77777777" w:rsidR="00AF6278" w:rsidRPr="004C248A" w:rsidRDefault="00AF6278" w:rsidP="00AF6278">
      <w:r w:rsidRPr="004C248A">
        <w:rPr>
          <w:rStyle w:val="HideTWBExt"/>
          <w:noProof w:val="0"/>
        </w:rPr>
        <w:t>&lt;/Amend&gt;</w:t>
      </w:r>
    </w:p>
    <w:p w14:paraId="2E8402D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241</w:t>
      </w:r>
      <w:r w:rsidRPr="004C248A">
        <w:rPr>
          <w:rStyle w:val="HideTWBExt"/>
          <w:b w:val="0"/>
          <w:noProof w:val="0"/>
        </w:rPr>
        <w:t>&lt;/NumAm&gt;</w:t>
      </w:r>
    </w:p>
    <w:p w14:paraId="196C9F43"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77267B91" w14:textId="77777777" w:rsidR="00AF6278" w:rsidRPr="004C248A" w:rsidRDefault="00AF6278" w:rsidP="00AF6278">
      <w:pPr>
        <w:pStyle w:val="NormalBold"/>
      </w:pPr>
      <w:r w:rsidRPr="004C248A">
        <w:rPr>
          <w:rStyle w:val="HideTWBExt"/>
          <w:b w:val="0"/>
          <w:noProof w:val="0"/>
        </w:rPr>
        <w:t>&lt;/RepeatBlock-By&gt;</w:t>
      </w:r>
    </w:p>
    <w:p w14:paraId="1A5F6CA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9D809A0" w14:textId="77777777" w:rsidR="00AF6278" w:rsidRPr="004C248A" w:rsidRDefault="00AF6278" w:rsidP="00AF6278">
      <w:pPr>
        <w:pStyle w:val="NormalBold"/>
      </w:pPr>
      <w:r w:rsidRPr="004C248A">
        <w:rPr>
          <w:rStyle w:val="HideTWBExt"/>
          <w:b w:val="0"/>
          <w:noProof w:val="0"/>
        </w:rPr>
        <w:t>&lt;Article&gt;</w:t>
      </w:r>
      <w:r w:rsidRPr="004C248A">
        <w:t>Paragraphe 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F3CAC80" w14:textId="77777777" w:rsidTr="00BA5E09">
        <w:trPr>
          <w:trHeight w:hRule="exact" w:val="240"/>
          <w:jc w:val="center"/>
        </w:trPr>
        <w:tc>
          <w:tcPr>
            <w:tcW w:w="9752" w:type="dxa"/>
            <w:gridSpan w:val="2"/>
            <w:tcBorders>
              <w:top w:val="nil"/>
              <w:left w:val="nil"/>
              <w:bottom w:val="nil"/>
              <w:right w:val="nil"/>
            </w:tcBorders>
          </w:tcPr>
          <w:p w14:paraId="4FF6197D" w14:textId="77777777" w:rsidR="00AF6278" w:rsidRPr="004C248A" w:rsidRDefault="00AF6278" w:rsidP="00BA5E09"/>
        </w:tc>
      </w:tr>
      <w:tr w:rsidR="00AF6278" w:rsidRPr="004C248A" w14:paraId="5D0FF4EF" w14:textId="77777777" w:rsidTr="00BA5E09">
        <w:trPr>
          <w:trHeight w:val="240"/>
          <w:jc w:val="center"/>
        </w:trPr>
        <w:tc>
          <w:tcPr>
            <w:tcW w:w="4876" w:type="dxa"/>
            <w:tcBorders>
              <w:top w:val="nil"/>
              <w:left w:val="nil"/>
              <w:bottom w:val="nil"/>
              <w:right w:val="nil"/>
            </w:tcBorders>
          </w:tcPr>
          <w:p w14:paraId="45B2670B"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827E1D7" w14:textId="77777777" w:rsidR="00AF6278" w:rsidRPr="004C248A" w:rsidRDefault="00AF6278" w:rsidP="00BA5E09">
            <w:pPr>
              <w:pStyle w:val="AmColumnHeading"/>
            </w:pPr>
            <w:r w:rsidRPr="004C248A">
              <w:t>Amendement</w:t>
            </w:r>
          </w:p>
        </w:tc>
      </w:tr>
      <w:tr w:rsidR="00AF6278" w:rsidRPr="004C248A" w14:paraId="72C22D20" w14:textId="77777777" w:rsidTr="00BA5E09">
        <w:trPr>
          <w:jc w:val="center"/>
        </w:trPr>
        <w:tc>
          <w:tcPr>
            <w:tcW w:w="4876" w:type="dxa"/>
            <w:tcBorders>
              <w:top w:val="nil"/>
              <w:left w:val="nil"/>
              <w:bottom w:val="nil"/>
              <w:right w:val="nil"/>
            </w:tcBorders>
          </w:tcPr>
          <w:p w14:paraId="48344A04" w14:textId="77777777" w:rsidR="00AF6278" w:rsidRPr="004C248A" w:rsidRDefault="00AF6278" w:rsidP="00BA5E09">
            <w:pPr>
              <w:pStyle w:val="Normal6a"/>
            </w:pPr>
            <w:r w:rsidRPr="004C248A">
              <w:t>5.</w:t>
            </w:r>
            <w:r w:rsidRPr="004C248A">
              <w:tab/>
              <w:t xml:space="preserve">invite la Commission à élaborer une liste </w:t>
            </w:r>
            <w:r w:rsidRPr="004C248A">
              <w:rPr>
                <w:b/>
                <w:i/>
              </w:rPr>
              <w:t>de</w:t>
            </w:r>
            <w:r w:rsidRPr="004C248A">
              <w:t xml:space="preserve"> mesures correctives supplémentaires</w:t>
            </w:r>
            <w:r w:rsidRPr="004C248A">
              <w:rPr>
                <w:b/>
                <w:i/>
              </w:rPr>
              <w:t>, comme indiqué à l’article 5 du règlement établissant un plan pluriannuel pour la mer Baltique, qui peuvent être appliquées en s’appuyant sur des dispositions de la législation existante pour parvenir à une reconstitution des stocks actuellement à des niveaux critiques dans la mer Baltique</w:t>
            </w:r>
            <w:r w:rsidRPr="004C248A">
              <w:t>;</w:t>
            </w:r>
          </w:p>
        </w:tc>
        <w:tc>
          <w:tcPr>
            <w:tcW w:w="4876" w:type="dxa"/>
            <w:tcBorders>
              <w:top w:val="nil"/>
              <w:left w:val="nil"/>
              <w:bottom w:val="nil"/>
              <w:right w:val="nil"/>
            </w:tcBorders>
          </w:tcPr>
          <w:p w14:paraId="19086973" w14:textId="51BA6B16" w:rsidR="00AF6278" w:rsidRPr="004C248A" w:rsidRDefault="00AF6278" w:rsidP="00BA5E09">
            <w:pPr>
              <w:pStyle w:val="Normal6a"/>
            </w:pPr>
            <w:r w:rsidRPr="004C248A">
              <w:t>5.</w:t>
            </w:r>
            <w:r w:rsidRPr="004C248A">
              <w:tab/>
            </w:r>
            <w:r w:rsidRPr="004C248A">
              <w:rPr>
                <w:b/>
                <w:i/>
              </w:rPr>
              <w:t>soutient l</w:t>
            </w:r>
            <w:r w:rsidR="006A29C5" w:rsidRPr="004C248A">
              <w:rPr>
                <w:b/>
                <w:i/>
              </w:rPr>
              <w:t xml:space="preserve">a définition </w:t>
            </w:r>
            <w:r w:rsidRPr="004C248A">
              <w:rPr>
                <w:b/>
                <w:i/>
              </w:rPr>
              <w:t>de mesures correctives supplémentaires et ciblées dans le cadre des dispositions existantes de la PCP et du plan pluriannuel pour la mer Baltique, susceptibles de faciliter la reconstitution des stocks tout en maintenant des possibilités de pêche viables;</w:t>
            </w:r>
            <w:r w:rsidRPr="004C248A">
              <w:t xml:space="preserve"> invite la Commission à élaborer une liste </w:t>
            </w:r>
            <w:r w:rsidRPr="004C248A">
              <w:rPr>
                <w:b/>
                <w:i/>
              </w:rPr>
              <w:t>d’éventuelles</w:t>
            </w:r>
            <w:r w:rsidRPr="004C248A">
              <w:t xml:space="preserve"> mesures correctives supplémentaires</w:t>
            </w:r>
          </w:p>
        </w:tc>
      </w:tr>
    </w:tbl>
    <w:p w14:paraId="1E4A285A"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DFAC4C3" w14:textId="77777777" w:rsidR="00AF6278" w:rsidRPr="004C248A" w:rsidRDefault="00AF6278" w:rsidP="00AF6278">
      <w:r w:rsidRPr="004C248A">
        <w:rPr>
          <w:rStyle w:val="HideTWBExt"/>
          <w:noProof w:val="0"/>
        </w:rPr>
        <w:t>&lt;/Amend&gt;</w:t>
      </w:r>
    </w:p>
    <w:p w14:paraId="79755AD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242</w:t>
      </w:r>
      <w:r w:rsidRPr="004C248A">
        <w:rPr>
          <w:rStyle w:val="HideTWBExt"/>
          <w:b w:val="0"/>
          <w:noProof w:val="0"/>
        </w:rPr>
        <w:t>&lt;/NumAm&gt;</w:t>
      </w:r>
    </w:p>
    <w:p w14:paraId="262BA97D"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7411F081" w14:textId="77777777" w:rsidR="00AF6278" w:rsidRPr="004C248A" w:rsidRDefault="00AF6278" w:rsidP="00AF6278">
      <w:pPr>
        <w:pStyle w:val="NormalBold"/>
      </w:pPr>
      <w:r w:rsidRPr="004C248A">
        <w:rPr>
          <w:rStyle w:val="HideTWBExt"/>
          <w:b w:val="0"/>
          <w:noProof w:val="0"/>
        </w:rPr>
        <w:t>&lt;/RepeatBlock-By&gt;</w:t>
      </w:r>
    </w:p>
    <w:p w14:paraId="6F448BBB"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3B18357" w14:textId="77777777" w:rsidR="00AF6278" w:rsidRPr="004C248A" w:rsidRDefault="00AF6278" w:rsidP="00AF6278">
      <w:pPr>
        <w:pStyle w:val="NormalBold"/>
      </w:pPr>
      <w:r w:rsidRPr="004C248A">
        <w:rPr>
          <w:rStyle w:val="HideTWBExt"/>
          <w:b w:val="0"/>
          <w:noProof w:val="0"/>
        </w:rPr>
        <w:t>&lt;Article&gt;</w:t>
      </w:r>
      <w:r w:rsidRPr="004C248A">
        <w:t>Paragraphe 5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906DEDA" w14:textId="77777777" w:rsidTr="00BA5E09">
        <w:trPr>
          <w:trHeight w:hRule="exact" w:val="240"/>
          <w:jc w:val="center"/>
        </w:trPr>
        <w:tc>
          <w:tcPr>
            <w:tcW w:w="9752" w:type="dxa"/>
            <w:gridSpan w:val="2"/>
            <w:tcBorders>
              <w:top w:val="nil"/>
              <w:left w:val="nil"/>
              <w:bottom w:val="nil"/>
              <w:right w:val="nil"/>
            </w:tcBorders>
          </w:tcPr>
          <w:p w14:paraId="3C086491" w14:textId="77777777" w:rsidR="00AF6278" w:rsidRPr="004C248A" w:rsidRDefault="00AF6278" w:rsidP="00BA5E09"/>
        </w:tc>
      </w:tr>
      <w:tr w:rsidR="00AF6278" w:rsidRPr="004C248A" w14:paraId="344E7C06" w14:textId="77777777" w:rsidTr="00BA5E09">
        <w:trPr>
          <w:trHeight w:val="240"/>
          <w:jc w:val="center"/>
        </w:trPr>
        <w:tc>
          <w:tcPr>
            <w:tcW w:w="4876" w:type="dxa"/>
            <w:tcBorders>
              <w:top w:val="nil"/>
              <w:left w:val="nil"/>
              <w:bottom w:val="nil"/>
              <w:right w:val="nil"/>
            </w:tcBorders>
          </w:tcPr>
          <w:p w14:paraId="07A0125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2EB349F" w14:textId="77777777" w:rsidR="00AF6278" w:rsidRPr="004C248A" w:rsidRDefault="00AF6278" w:rsidP="00BA5E09">
            <w:pPr>
              <w:pStyle w:val="AmColumnHeading"/>
            </w:pPr>
            <w:r w:rsidRPr="004C248A">
              <w:t>Amendement</w:t>
            </w:r>
          </w:p>
        </w:tc>
      </w:tr>
      <w:tr w:rsidR="00AF6278" w:rsidRPr="004C248A" w14:paraId="418A2936" w14:textId="77777777" w:rsidTr="00BA5E09">
        <w:trPr>
          <w:jc w:val="center"/>
        </w:trPr>
        <w:tc>
          <w:tcPr>
            <w:tcW w:w="4876" w:type="dxa"/>
            <w:tcBorders>
              <w:top w:val="nil"/>
              <w:left w:val="nil"/>
              <w:bottom w:val="nil"/>
              <w:right w:val="nil"/>
            </w:tcBorders>
          </w:tcPr>
          <w:p w14:paraId="41F8B7DD" w14:textId="77777777" w:rsidR="00AF6278" w:rsidRPr="004C248A" w:rsidRDefault="00AF6278" w:rsidP="00BA5E09">
            <w:pPr>
              <w:pStyle w:val="Normal6a"/>
            </w:pPr>
          </w:p>
        </w:tc>
        <w:tc>
          <w:tcPr>
            <w:tcW w:w="4876" w:type="dxa"/>
            <w:tcBorders>
              <w:top w:val="nil"/>
              <w:left w:val="nil"/>
              <w:bottom w:val="nil"/>
              <w:right w:val="nil"/>
            </w:tcBorders>
          </w:tcPr>
          <w:p w14:paraId="7DB27046" w14:textId="77777777" w:rsidR="00AF6278" w:rsidRPr="004C248A" w:rsidRDefault="00AF6278" w:rsidP="00BA5E09">
            <w:pPr>
              <w:pStyle w:val="Normal6a"/>
            </w:pPr>
            <w:r w:rsidRPr="004C248A">
              <w:rPr>
                <w:b/>
                <w:i/>
              </w:rPr>
              <w:t>5 bis.</w:t>
            </w:r>
            <w:r w:rsidRPr="004C248A">
              <w:tab/>
            </w:r>
            <w:r w:rsidRPr="004C248A">
              <w:rPr>
                <w:b/>
                <w:i/>
              </w:rPr>
              <w:t>invite la Commission à élaborer des mécanismes permettant de concilier la gestion des restrictions de pêche et les besoins du marché, notamment par des transferts de quotas flexibles, une aide au stockage du poisson et l’activation de réserves de crise dans le cadre du FEAMP;</w:t>
            </w:r>
          </w:p>
        </w:tc>
      </w:tr>
    </w:tbl>
    <w:p w14:paraId="6C5BD92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1AA69386" w14:textId="77777777" w:rsidR="00AF6278" w:rsidRPr="004C248A" w:rsidRDefault="00AF6278" w:rsidP="00AF6278">
      <w:r w:rsidRPr="004C248A">
        <w:rPr>
          <w:rStyle w:val="HideTWBExt"/>
          <w:noProof w:val="0"/>
        </w:rPr>
        <w:t>&lt;/Amend&gt;</w:t>
      </w:r>
    </w:p>
    <w:p w14:paraId="5C88B7E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243</w:t>
      </w:r>
      <w:r w:rsidRPr="004C248A">
        <w:rPr>
          <w:rStyle w:val="HideTWBExt"/>
          <w:b w:val="0"/>
          <w:noProof w:val="0"/>
        </w:rPr>
        <w:t>&lt;/NumAm&gt;</w:t>
      </w:r>
    </w:p>
    <w:p w14:paraId="040415D4"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2BC611A0" w14:textId="77777777" w:rsidR="00AF6278" w:rsidRPr="004C248A" w:rsidRDefault="00AF6278" w:rsidP="00AF6278">
      <w:pPr>
        <w:pStyle w:val="NormalBold"/>
      </w:pPr>
      <w:r w:rsidRPr="004C248A">
        <w:rPr>
          <w:rStyle w:val="HideTWBExt"/>
          <w:b w:val="0"/>
          <w:noProof w:val="0"/>
        </w:rPr>
        <w:t>&lt;/RepeatBlock-By&gt;</w:t>
      </w:r>
    </w:p>
    <w:p w14:paraId="689EF60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5512849" w14:textId="77777777" w:rsidR="00AF6278" w:rsidRPr="004C248A" w:rsidRDefault="00AF6278" w:rsidP="00AF6278">
      <w:pPr>
        <w:pStyle w:val="NormalBold"/>
      </w:pPr>
      <w:r w:rsidRPr="004C248A">
        <w:rPr>
          <w:rStyle w:val="HideTWBExt"/>
          <w:b w:val="0"/>
          <w:noProof w:val="0"/>
        </w:rPr>
        <w:t>&lt;Article&gt;</w:t>
      </w:r>
      <w:r w:rsidRPr="004C248A">
        <w:t>Paragraphe 5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8187AD3" w14:textId="77777777" w:rsidTr="00BA5E09">
        <w:trPr>
          <w:trHeight w:hRule="exact" w:val="240"/>
          <w:jc w:val="center"/>
        </w:trPr>
        <w:tc>
          <w:tcPr>
            <w:tcW w:w="9752" w:type="dxa"/>
            <w:gridSpan w:val="2"/>
            <w:tcBorders>
              <w:top w:val="nil"/>
              <w:left w:val="nil"/>
              <w:bottom w:val="nil"/>
              <w:right w:val="nil"/>
            </w:tcBorders>
          </w:tcPr>
          <w:p w14:paraId="058345C6" w14:textId="77777777" w:rsidR="00AF6278" w:rsidRPr="004C248A" w:rsidRDefault="00AF6278" w:rsidP="00BA5E09"/>
        </w:tc>
      </w:tr>
      <w:tr w:rsidR="00AF6278" w:rsidRPr="004C248A" w14:paraId="36A039D1" w14:textId="77777777" w:rsidTr="00BA5E09">
        <w:trPr>
          <w:trHeight w:val="240"/>
          <w:jc w:val="center"/>
        </w:trPr>
        <w:tc>
          <w:tcPr>
            <w:tcW w:w="4876" w:type="dxa"/>
            <w:tcBorders>
              <w:top w:val="nil"/>
              <w:left w:val="nil"/>
              <w:bottom w:val="nil"/>
              <w:right w:val="nil"/>
            </w:tcBorders>
          </w:tcPr>
          <w:p w14:paraId="7E2CA57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1D51556" w14:textId="77777777" w:rsidR="00AF6278" w:rsidRPr="004C248A" w:rsidRDefault="00AF6278" w:rsidP="00BA5E09">
            <w:pPr>
              <w:pStyle w:val="AmColumnHeading"/>
            </w:pPr>
            <w:r w:rsidRPr="004C248A">
              <w:t>Amendement</w:t>
            </w:r>
          </w:p>
        </w:tc>
      </w:tr>
      <w:tr w:rsidR="00AF6278" w:rsidRPr="004C248A" w14:paraId="7BD6D7DE" w14:textId="77777777" w:rsidTr="00BA5E09">
        <w:trPr>
          <w:jc w:val="center"/>
        </w:trPr>
        <w:tc>
          <w:tcPr>
            <w:tcW w:w="4876" w:type="dxa"/>
            <w:tcBorders>
              <w:top w:val="nil"/>
              <w:left w:val="nil"/>
              <w:bottom w:val="nil"/>
              <w:right w:val="nil"/>
            </w:tcBorders>
          </w:tcPr>
          <w:p w14:paraId="3BD6DBE5" w14:textId="77777777" w:rsidR="00AF6278" w:rsidRPr="004C248A" w:rsidRDefault="00AF6278" w:rsidP="00BA5E09">
            <w:pPr>
              <w:pStyle w:val="Normal6a"/>
            </w:pPr>
          </w:p>
        </w:tc>
        <w:tc>
          <w:tcPr>
            <w:tcW w:w="4876" w:type="dxa"/>
            <w:tcBorders>
              <w:top w:val="nil"/>
              <w:left w:val="nil"/>
              <w:bottom w:val="nil"/>
              <w:right w:val="nil"/>
            </w:tcBorders>
          </w:tcPr>
          <w:p w14:paraId="3CBEB948" w14:textId="77777777" w:rsidR="00AF6278" w:rsidRPr="004C248A" w:rsidRDefault="00AF6278" w:rsidP="00BA5E09">
            <w:pPr>
              <w:pStyle w:val="Normal6a"/>
            </w:pPr>
            <w:r w:rsidRPr="004C248A">
              <w:rPr>
                <w:b/>
                <w:i/>
              </w:rPr>
              <w:t>5 ter.</w:t>
            </w:r>
            <w:r w:rsidRPr="004C248A">
              <w:tab/>
            </w:r>
            <w:r w:rsidRPr="004C248A">
              <w:rPr>
                <w:b/>
                <w:i/>
              </w:rPr>
              <w:t>invite la Commission à dresser, en collaboration avec l’HELCOM, des cartes des risques environnementaux couvrant les zones particulièrement exposées à l’eutrophisation, à l’anoxie et aux sédiments de fond toxiques qui devraient être prioritaires lors de la définition des aires protégées et des éventuelles périodes de fermeture de la pêche;</w:t>
            </w:r>
          </w:p>
        </w:tc>
      </w:tr>
    </w:tbl>
    <w:p w14:paraId="7C24623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1AD9FBCE" w14:textId="77777777" w:rsidR="00AF6278" w:rsidRPr="004C248A" w:rsidRDefault="00AF6278" w:rsidP="00AF6278">
      <w:r w:rsidRPr="004C248A">
        <w:rPr>
          <w:rStyle w:val="HideTWBExt"/>
          <w:noProof w:val="0"/>
        </w:rPr>
        <w:t>&lt;/Amend&gt;</w:t>
      </w:r>
    </w:p>
    <w:p w14:paraId="72D1246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244</w:t>
      </w:r>
      <w:r w:rsidRPr="004C248A">
        <w:rPr>
          <w:rStyle w:val="HideTWBExt"/>
          <w:b w:val="0"/>
          <w:noProof w:val="0"/>
        </w:rPr>
        <w:t>&lt;/NumAm&gt;</w:t>
      </w:r>
    </w:p>
    <w:p w14:paraId="5C6ED584"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23020F15" w14:textId="77777777" w:rsidR="00AF6278" w:rsidRPr="004C248A" w:rsidRDefault="00AF6278" w:rsidP="00AF6278">
      <w:pPr>
        <w:pStyle w:val="NormalBold"/>
      </w:pPr>
      <w:r w:rsidRPr="004C248A">
        <w:rPr>
          <w:rStyle w:val="HideTWBExt"/>
          <w:b w:val="0"/>
          <w:noProof w:val="0"/>
        </w:rPr>
        <w:t>&lt;/RepeatBlock-By&gt;</w:t>
      </w:r>
    </w:p>
    <w:p w14:paraId="2109623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0097355" w14:textId="77777777" w:rsidR="00AF6278" w:rsidRPr="004C248A" w:rsidRDefault="00AF6278" w:rsidP="00AF6278">
      <w:pPr>
        <w:pStyle w:val="NormalBold"/>
      </w:pPr>
      <w:r w:rsidRPr="004C248A">
        <w:rPr>
          <w:rStyle w:val="HideTWBExt"/>
          <w:b w:val="0"/>
          <w:noProof w:val="0"/>
        </w:rPr>
        <w:t>&lt;Article&gt;</w:t>
      </w:r>
      <w:r w:rsidRPr="004C248A">
        <w:t>Paragraphe 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A023BF3" w14:textId="77777777" w:rsidTr="00BA5E09">
        <w:trPr>
          <w:trHeight w:hRule="exact" w:val="240"/>
          <w:jc w:val="center"/>
        </w:trPr>
        <w:tc>
          <w:tcPr>
            <w:tcW w:w="9752" w:type="dxa"/>
            <w:gridSpan w:val="2"/>
            <w:tcBorders>
              <w:top w:val="nil"/>
              <w:left w:val="nil"/>
              <w:bottom w:val="nil"/>
              <w:right w:val="nil"/>
            </w:tcBorders>
          </w:tcPr>
          <w:p w14:paraId="059A42D3" w14:textId="77777777" w:rsidR="00AF6278" w:rsidRPr="004C248A" w:rsidRDefault="00AF6278" w:rsidP="00BA5E09"/>
        </w:tc>
      </w:tr>
      <w:tr w:rsidR="00AF6278" w:rsidRPr="004C248A" w14:paraId="5822B705" w14:textId="77777777" w:rsidTr="00BA5E09">
        <w:trPr>
          <w:trHeight w:val="240"/>
          <w:jc w:val="center"/>
        </w:trPr>
        <w:tc>
          <w:tcPr>
            <w:tcW w:w="4876" w:type="dxa"/>
            <w:tcBorders>
              <w:top w:val="nil"/>
              <w:left w:val="nil"/>
              <w:bottom w:val="nil"/>
              <w:right w:val="nil"/>
            </w:tcBorders>
          </w:tcPr>
          <w:p w14:paraId="12C28941"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C1837D5" w14:textId="77777777" w:rsidR="00AF6278" w:rsidRPr="004C248A" w:rsidRDefault="00AF6278" w:rsidP="00BA5E09">
            <w:pPr>
              <w:pStyle w:val="AmColumnHeading"/>
            </w:pPr>
            <w:r w:rsidRPr="004C248A">
              <w:t>Amendement</w:t>
            </w:r>
          </w:p>
        </w:tc>
      </w:tr>
      <w:tr w:rsidR="00AF6278" w:rsidRPr="004C248A" w14:paraId="32C5AD55" w14:textId="77777777" w:rsidTr="00BA5E09">
        <w:trPr>
          <w:jc w:val="center"/>
        </w:trPr>
        <w:tc>
          <w:tcPr>
            <w:tcW w:w="4876" w:type="dxa"/>
            <w:tcBorders>
              <w:top w:val="nil"/>
              <w:left w:val="nil"/>
              <w:bottom w:val="nil"/>
              <w:right w:val="nil"/>
            </w:tcBorders>
          </w:tcPr>
          <w:p w14:paraId="46D41DDF" w14:textId="77777777" w:rsidR="00AF6278" w:rsidRPr="004C248A" w:rsidRDefault="00AF6278" w:rsidP="00BA5E09">
            <w:pPr>
              <w:pStyle w:val="Normal6a"/>
            </w:pPr>
            <w:r w:rsidRPr="004C248A">
              <w:rPr>
                <w:b/>
                <w:i/>
              </w:rPr>
              <w:t>6.</w:t>
            </w:r>
            <w:r w:rsidRPr="004C248A">
              <w:tab/>
            </w:r>
            <w:r w:rsidRPr="004C248A">
              <w:rPr>
                <w:b/>
                <w:i/>
              </w:rPr>
              <w:t>souligne que ces mesures correctives doivent inclure la création de zones de reconstitution des stocks de poissons et de fermetures axées sur les zones d’agrégation hivernale et avant le frai, ainsi que des zones de frai et de reproduction, alignées sur les dispositions de la loi sur la restauration de la nature;</w:t>
            </w:r>
          </w:p>
        </w:tc>
        <w:tc>
          <w:tcPr>
            <w:tcW w:w="4876" w:type="dxa"/>
            <w:tcBorders>
              <w:top w:val="nil"/>
              <w:left w:val="nil"/>
              <w:bottom w:val="nil"/>
              <w:right w:val="nil"/>
            </w:tcBorders>
          </w:tcPr>
          <w:p w14:paraId="528AD2CC" w14:textId="77777777" w:rsidR="00AF6278" w:rsidRPr="004C248A" w:rsidRDefault="00AF6278" w:rsidP="00BA5E09">
            <w:pPr>
              <w:pStyle w:val="Normal6a"/>
            </w:pPr>
            <w:r w:rsidRPr="004C248A">
              <w:rPr>
                <w:b/>
                <w:i/>
              </w:rPr>
              <w:t>supprimé</w:t>
            </w:r>
          </w:p>
        </w:tc>
      </w:tr>
    </w:tbl>
    <w:p w14:paraId="64976BD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0103E3E" w14:textId="77777777" w:rsidR="00AF6278" w:rsidRPr="004C248A" w:rsidRDefault="00AF6278" w:rsidP="00AF6278">
      <w:r w:rsidRPr="004C248A">
        <w:rPr>
          <w:rStyle w:val="HideTWBExt"/>
          <w:noProof w:val="0"/>
        </w:rPr>
        <w:t>&lt;/Amend&gt;</w:t>
      </w:r>
    </w:p>
    <w:p w14:paraId="77907EE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245</w:t>
      </w:r>
      <w:r w:rsidRPr="004C248A">
        <w:rPr>
          <w:rStyle w:val="HideTWBExt"/>
          <w:b w:val="0"/>
          <w:noProof w:val="0"/>
        </w:rPr>
        <w:t>&lt;/NumAm&gt;</w:t>
      </w:r>
    </w:p>
    <w:p w14:paraId="7D618695"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21750F85" w14:textId="77777777" w:rsidR="00AF6278" w:rsidRPr="004C248A" w:rsidRDefault="00AF6278" w:rsidP="00AF6278">
      <w:pPr>
        <w:pStyle w:val="NormalBold"/>
      </w:pPr>
      <w:r w:rsidRPr="004C248A">
        <w:rPr>
          <w:rStyle w:val="HideTWBExt"/>
          <w:b w:val="0"/>
          <w:noProof w:val="0"/>
        </w:rPr>
        <w:t>&lt;/RepeatBlock-By&gt;</w:t>
      </w:r>
    </w:p>
    <w:p w14:paraId="22E131DE"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442CF3E" w14:textId="77777777" w:rsidR="00AF6278" w:rsidRPr="004C248A" w:rsidRDefault="00AF6278" w:rsidP="00AF6278">
      <w:pPr>
        <w:pStyle w:val="NormalBold"/>
      </w:pPr>
      <w:r w:rsidRPr="004C248A">
        <w:rPr>
          <w:rStyle w:val="HideTWBExt"/>
          <w:b w:val="0"/>
          <w:noProof w:val="0"/>
        </w:rPr>
        <w:t>&lt;Article&gt;</w:t>
      </w:r>
      <w:r w:rsidRPr="004C248A">
        <w:t>Paragraphe 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3CBCA3E" w14:textId="77777777" w:rsidTr="00BA5E09">
        <w:trPr>
          <w:trHeight w:hRule="exact" w:val="240"/>
          <w:jc w:val="center"/>
        </w:trPr>
        <w:tc>
          <w:tcPr>
            <w:tcW w:w="9752" w:type="dxa"/>
            <w:gridSpan w:val="2"/>
            <w:tcBorders>
              <w:top w:val="nil"/>
              <w:left w:val="nil"/>
              <w:bottom w:val="nil"/>
              <w:right w:val="nil"/>
            </w:tcBorders>
          </w:tcPr>
          <w:p w14:paraId="02153CD8" w14:textId="77777777" w:rsidR="00AF6278" w:rsidRPr="004C248A" w:rsidRDefault="00AF6278" w:rsidP="00BA5E09"/>
        </w:tc>
      </w:tr>
      <w:tr w:rsidR="00AF6278" w:rsidRPr="004C248A" w14:paraId="150F5849" w14:textId="77777777" w:rsidTr="00BA5E09">
        <w:trPr>
          <w:trHeight w:val="240"/>
          <w:jc w:val="center"/>
        </w:trPr>
        <w:tc>
          <w:tcPr>
            <w:tcW w:w="4876" w:type="dxa"/>
            <w:tcBorders>
              <w:top w:val="nil"/>
              <w:left w:val="nil"/>
              <w:bottom w:val="nil"/>
              <w:right w:val="nil"/>
            </w:tcBorders>
          </w:tcPr>
          <w:p w14:paraId="3C1A609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AF8C7A1" w14:textId="77777777" w:rsidR="00AF6278" w:rsidRPr="004C248A" w:rsidRDefault="00AF6278" w:rsidP="00BA5E09">
            <w:pPr>
              <w:pStyle w:val="AmColumnHeading"/>
            </w:pPr>
            <w:r w:rsidRPr="004C248A">
              <w:t>Amendement</w:t>
            </w:r>
          </w:p>
        </w:tc>
      </w:tr>
      <w:tr w:rsidR="00AF6278" w:rsidRPr="004C248A" w14:paraId="044A798B" w14:textId="77777777" w:rsidTr="00BA5E09">
        <w:trPr>
          <w:jc w:val="center"/>
        </w:trPr>
        <w:tc>
          <w:tcPr>
            <w:tcW w:w="4876" w:type="dxa"/>
            <w:tcBorders>
              <w:top w:val="nil"/>
              <w:left w:val="nil"/>
              <w:bottom w:val="nil"/>
              <w:right w:val="nil"/>
            </w:tcBorders>
          </w:tcPr>
          <w:p w14:paraId="08BAB879" w14:textId="77777777" w:rsidR="00AF6278" w:rsidRPr="004C248A" w:rsidRDefault="00AF6278" w:rsidP="00BA5E09">
            <w:pPr>
              <w:pStyle w:val="Normal6a"/>
            </w:pPr>
            <w:r w:rsidRPr="004C248A">
              <w:t>6.</w:t>
            </w:r>
            <w:r w:rsidRPr="004C248A">
              <w:tab/>
              <w:t xml:space="preserve">souligne que </w:t>
            </w:r>
            <w:r w:rsidRPr="004C248A">
              <w:rPr>
                <w:b/>
                <w:i/>
              </w:rPr>
              <w:t>ces</w:t>
            </w:r>
            <w:r w:rsidRPr="004C248A">
              <w:t xml:space="preserve"> mesures correctives doivent inclure la création de zones de reconstitution des stocks de poissons et de fermetures axées sur les zones d’agrégation hivernale et avant le frai</w:t>
            </w:r>
            <w:r w:rsidRPr="004C248A">
              <w:rPr>
                <w:b/>
                <w:i/>
              </w:rPr>
              <w:t>, ainsi que des zones de frai et de</w:t>
            </w:r>
            <w:r w:rsidRPr="004C248A">
              <w:t xml:space="preserve"> reproduction</w:t>
            </w:r>
            <w:r w:rsidRPr="004C248A">
              <w:rPr>
                <w:b/>
                <w:i/>
              </w:rPr>
              <w:t>, alignées sur les dispositions de la loi sur</w:t>
            </w:r>
            <w:r w:rsidRPr="004C248A">
              <w:t xml:space="preserve"> la restauration de la nature;</w:t>
            </w:r>
          </w:p>
        </w:tc>
        <w:tc>
          <w:tcPr>
            <w:tcW w:w="4876" w:type="dxa"/>
            <w:tcBorders>
              <w:top w:val="nil"/>
              <w:left w:val="nil"/>
              <w:bottom w:val="nil"/>
              <w:right w:val="nil"/>
            </w:tcBorders>
          </w:tcPr>
          <w:p w14:paraId="7E43A629" w14:textId="77777777" w:rsidR="00AF6278" w:rsidRPr="004C248A" w:rsidRDefault="00AF6278" w:rsidP="00BA5E09">
            <w:pPr>
              <w:pStyle w:val="Normal6a"/>
            </w:pPr>
            <w:r w:rsidRPr="004C248A">
              <w:t>6.</w:t>
            </w:r>
            <w:r w:rsidRPr="004C248A">
              <w:tab/>
              <w:t xml:space="preserve">souligne que </w:t>
            </w:r>
            <w:r w:rsidRPr="004C248A">
              <w:rPr>
                <w:b/>
                <w:i/>
              </w:rPr>
              <w:t>des</w:t>
            </w:r>
            <w:r w:rsidRPr="004C248A">
              <w:t xml:space="preserve"> mesures correctives </w:t>
            </w:r>
            <w:r w:rsidRPr="004C248A">
              <w:rPr>
                <w:b/>
                <w:i/>
              </w:rPr>
              <w:t xml:space="preserve">efficaces </w:t>
            </w:r>
            <w:r w:rsidRPr="004C248A">
              <w:t xml:space="preserve">doivent inclure la création de zones de reconstitution des stocks de poissons et de fermetures </w:t>
            </w:r>
            <w:r w:rsidRPr="004C248A">
              <w:rPr>
                <w:b/>
                <w:i/>
              </w:rPr>
              <w:t xml:space="preserve">temporaires de la pêche </w:t>
            </w:r>
            <w:r w:rsidRPr="004C248A">
              <w:t>axées sur les zones d’agrégation hivernale et avant le frai</w:t>
            </w:r>
            <w:r w:rsidRPr="004C248A">
              <w:rPr>
                <w:b/>
                <w:i/>
              </w:rPr>
              <w:t>, lorsque le poisson accumule des réserves énergétiques et se prépare à la</w:t>
            </w:r>
            <w:r w:rsidRPr="004C248A">
              <w:t xml:space="preserve"> reproduction</w:t>
            </w:r>
            <w:r w:rsidRPr="004C248A">
              <w:rPr>
                <w:b/>
                <w:i/>
              </w:rPr>
              <w:t xml:space="preserve">; souligne que la protection des zones de frai et de reproduction est essentielle au maintien d’un recrutement stable et d’une structure d’âge saine de la population; invite la Commission et les États membres à élaborer, dans le cadre des dispositions du règlement relatif à </w:t>
            </w:r>
            <w:r w:rsidRPr="004C248A">
              <w:t xml:space="preserve"> la restauration de la nature</w:t>
            </w:r>
            <w:r w:rsidRPr="004C248A">
              <w:rPr>
                <w:b/>
                <w:i/>
              </w:rPr>
              <w:t>, en consultation avec les milieux de la pêche, des principes communs d’établissement de ces zones fondés sur les connaissances scientifiques et les conditions écologiques locales</w:t>
            </w:r>
            <w:r w:rsidRPr="004C248A">
              <w:t>;</w:t>
            </w:r>
          </w:p>
        </w:tc>
      </w:tr>
    </w:tbl>
    <w:p w14:paraId="38258CB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1393D2F9" w14:textId="77777777" w:rsidR="00AF6278" w:rsidRPr="004C248A" w:rsidRDefault="00AF6278" w:rsidP="00AF6278">
      <w:r w:rsidRPr="004C248A">
        <w:rPr>
          <w:rStyle w:val="HideTWBExt"/>
          <w:noProof w:val="0"/>
        </w:rPr>
        <w:t>&lt;/Amend&gt;</w:t>
      </w:r>
    </w:p>
    <w:p w14:paraId="59F17CAE"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246</w:t>
      </w:r>
      <w:r w:rsidRPr="004C248A">
        <w:rPr>
          <w:rStyle w:val="HideTWBExt"/>
          <w:b w:val="0"/>
          <w:noProof w:val="0"/>
        </w:rPr>
        <w:t>&lt;/NumAm&gt;</w:t>
      </w:r>
    </w:p>
    <w:p w14:paraId="204915D3" w14:textId="77777777" w:rsidR="00AF6278" w:rsidRPr="004C248A" w:rsidRDefault="00AF6278" w:rsidP="00AF6278">
      <w:pPr>
        <w:pStyle w:val="NormalBold"/>
      </w:pPr>
      <w:r w:rsidRPr="004C248A">
        <w:rPr>
          <w:rStyle w:val="HideTWBExt"/>
          <w:b w:val="0"/>
          <w:noProof w:val="0"/>
        </w:rPr>
        <w:t>&lt;RepeatBlock-By&gt;&lt;Members&gt;</w:t>
      </w:r>
      <w:r w:rsidRPr="004C248A">
        <w:t>Emma Wiesner</w:t>
      </w:r>
      <w:r w:rsidRPr="004C248A">
        <w:rPr>
          <w:rStyle w:val="HideTWBExt"/>
          <w:b w:val="0"/>
          <w:noProof w:val="0"/>
        </w:rPr>
        <w:t>&lt;/Members&gt;</w:t>
      </w:r>
    </w:p>
    <w:p w14:paraId="2ED707BC" w14:textId="77777777" w:rsidR="00AF6278" w:rsidRPr="004C248A" w:rsidRDefault="00AF6278" w:rsidP="00AF6278">
      <w:pPr>
        <w:pStyle w:val="NormalBold"/>
      </w:pPr>
      <w:r w:rsidRPr="004C248A">
        <w:rPr>
          <w:rStyle w:val="HideTWBExt"/>
          <w:b w:val="0"/>
          <w:noProof w:val="0"/>
        </w:rPr>
        <w:t>&lt;/RepeatBlock-By&gt;</w:t>
      </w:r>
    </w:p>
    <w:p w14:paraId="0A50871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E5B8EB7" w14:textId="77777777" w:rsidR="00AF6278" w:rsidRPr="004C248A" w:rsidRDefault="00AF6278" w:rsidP="00AF6278">
      <w:pPr>
        <w:pStyle w:val="NormalBold"/>
      </w:pPr>
      <w:r w:rsidRPr="004C248A">
        <w:rPr>
          <w:rStyle w:val="HideTWBExt"/>
          <w:b w:val="0"/>
          <w:noProof w:val="0"/>
        </w:rPr>
        <w:t>&lt;Article&gt;</w:t>
      </w:r>
      <w:r w:rsidRPr="004C248A">
        <w:t>Paragraphe 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50A6E1E" w14:textId="77777777" w:rsidTr="00BA5E09">
        <w:trPr>
          <w:trHeight w:hRule="exact" w:val="240"/>
          <w:jc w:val="center"/>
        </w:trPr>
        <w:tc>
          <w:tcPr>
            <w:tcW w:w="9752" w:type="dxa"/>
            <w:gridSpan w:val="2"/>
            <w:tcBorders>
              <w:top w:val="nil"/>
              <w:left w:val="nil"/>
              <w:bottom w:val="nil"/>
              <w:right w:val="nil"/>
            </w:tcBorders>
          </w:tcPr>
          <w:p w14:paraId="297EEB02" w14:textId="77777777" w:rsidR="00AF6278" w:rsidRPr="004C248A" w:rsidRDefault="00AF6278" w:rsidP="00BA5E09"/>
        </w:tc>
      </w:tr>
      <w:tr w:rsidR="00AF6278" w:rsidRPr="004C248A" w14:paraId="01F00FF8" w14:textId="77777777" w:rsidTr="00BA5E09">
        <w:trPr>
          <w:trHeight w:val="240"/>
          <w:jc w:val="center"/>
        </w:trPr>
        <w:tc>
          <w:tcPr>
            <w:tcW w:w="4876" w:type="dxa"/>
            <w:tcBorders>
              <w:top w:val="nil"/>
              <w:left w:val="nil"/>
              <w:bottom w:val="nil"/>
              <w:right w:val="nil"/>
            </w:tcBorders>
          </w:tcPr>
          <w:p w14:paraId="7C2F25D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7CB00F2" w14:textId="77777777" w:rsidR="00AF6278" w:rsidRPr="004C248A" w:rsidRDefault="00AF6278" w:rsidP="00BA5E09">
            <w:pPr>
              <w:pStyle w:val="AmColumnHeading"/>
            </w:pPr>
            <w:r w:rsidRPr="004C248A">
              <w:t>Amendement</w:t>
            </w:r>
          </w:p>
        </w:tc>
      </w:tr>
      <w:tr w:rsidR="00AF6278" w:rsidRPr="004C248A" w14:paraId="2A560A11" w14:textId="77777777" w:rsidTr="00BA5E09">
        <w:trPr>
          <w:jc w:val="center"/>
        </w:trPr>
        <w:tc>
          <w:tcPr>
            <w:tcW w:w="4876" w:type="dxa"/>
            <w:tcBorders>
              <w:top w:val="nil"/>
              <w:left w:val="nil"/>
              <w:bottom w:val="nil"/>
              <w:right w:val="nil"/>
            </w:tcBorders>
          </w:tcPr>
          <w:p w14:paraId="71A15E94" w14:textId="77777777" w:rsidR="00AF6278" w:rsidRPr="004C248A" w:rsidRDefault="00AF6278" w:rsidP="00BA5E09">
            <w:pPr>
              <w:pStyle w:val="Normal6a"/>
            </w:pPr>
            <w:r w:rsidRPr="004C248A">
              <w:t>6.</w:t>
            </w:r>
            <w:r w:rsidRPr="004C248A">
              <w:tab/>
              <w:t xml:space="preserve">souligne que ces mesures correctives doivent </w:t>
            </w:r>
            <w:r w:rsidRPr="004C248A">
              <w:rPr>
                <w:b/>
                <w:i/>
              </w:rPr>
              <w:t>inclure</w:t>
            </w:r>
            <w:r w:rsidRPr="004C248A">
              <w:t xml:space="preserve"> la création de zones de reconstitution des stocks de poissons et de fermetures axées sur les zones d’agrégation hivernale et avant le frai, ainsi que des zones de frai et de reproduction</w:t>
            </w:r>
            <w:r w:rsidRPr="004C248A">
              <w:rPr>
                <w:b/>
                <w:i/>
              </w:rPr>
              <w:t>, alignées sur les dispositions de la loi sur la restauration de la nature</w:t>
            </w:r>
            <w:r w:rsidRPr="004C248A">
              <w:t>;</w:t>
            </w:r>
          </w:p>
        </w:tc>
        <w:tc>
          <w:tcPr>
            <w:tcW w:w="4876" w:type="dxa"/>
            <w:tcBorders>
              <w:top w:val="nil"/>
              <w:left w:val="nil"/>
              <w:bottom w:val="nil"/>
              <w:right w:val="nil"/>
            </w:tcBorders>
          </w:tcPr>
          <w:p w14:paraId="56B64A87" w14:textId="77777777" w:rsidR="00AF6278" w:rsidRPr="004C248A" w:rsidRDefault="00AF6278" w:rsidP="00BA5E09">
            <w:pPr>
              <w:pStyle w:val="Normal6a"/>
            </w:pPr>
            <w:r w:rsidRPr="004C248A">
              <w:t>6.</w:t>
            </w:r>
            <w:r w:rsidRPr="004C248A">
              <w:tab/>
              <w:t xml:space="preserve">souligne que ces mesures correctives doivent </w:t>
            </w:r>
            <w:r w:rsidRPr="004C248A">
              <w:rPr>
                <w:b/>
                <w:i/>
              </w:rPr>
              <w:t>être aussi efficaces que possible afin d’atteindre l’objectif de reconstitution spécifique à l’espèce; insiste à cet égard sur l’efficacité de</w:t>
            </w:r>
            <w:r w:rsidRPr="004C248A">
              <w:t xml:space="preserve"> la création de zones de reconstitution des stocks de poissons et de fermetures axées sur les zones d’agrégation hivernale et avant le frai, ainsi que des zones de frai et de reproduction</w:t>
            </w:r>
            <w:r w:rsidRPr="004C248A">
              <w:rPr>
                <w:b/>
                <w:i/>
              </w:rPr>
              <w:t>; souligne l’importance d’accompagner ces mesures d’une compensation appropriée</w:t>
            </w:r>
            <w:r w:rsidRPr="004C248A">
              <w:t>;</w:t>
            </w:r>
          </w:p>
        </w:tc>
      </w:tr>
    </w:tbl>
    <w:p w14:paraId="41CCECAB"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DA02254" w14:textId="77777777" w:rsidR="00AF6278" w:rsidRPr="004C248A" w:rsidRDefault="00AF6278" w:rsidP="00AF6278">
      <w:r w:rsidRPr="004C248A">
        <w:rPr>
          <w:rStyle w:val="HideTWBExt"/>
          <w:noProof w:val="0"/>
        </w:rPr>
        <w:t>&lt;/Amend&gt;</w:t>
      </w:r>
    </w:p>
    <w:p w14:paraId="25469F8E"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247</w:t>
      </w:r>
      <w:r w:rsidRPr="004C248A">
        <w:rPr>
          <w:rStyle w:val="HideTWBExt"/>
          <w:b w:val="0"/>
          <w:noProof w:val="0"/>
        </w:rPr>
        <w:t>&lt;/NumAm&gt;</w:t>
      </w:r>
    </w:p>
    <w:p w14:paraId="2163C854" w14:textId="77777777" w:rsidR="00AF6278" w:rsidRPr="004C248A" w:rsidRDefault="00AF6278" w:rsidP="00AF6278">
      <w:pPr>
        <w:pStyle w:val="NormalBold"/>
      </w:pPr>
      <w:r w:rsidRPr="004C248A">
        <w:rPr>
          <w:rStyle w:val="HideTWBExt"/>
          <w:b w:val="0"/>
          <w:noProof w:val="0"/>
        </w:rPr>
        <w:t>&lt;RepeatBlock-By&gt;&lt;Members&gt;</w:t>
      </w:r>
      <w:r w:rsidRPr="004C248A">
        <w:t>Siegbert Frank Droese, Volker Schnurrbusch</w:t>
      </w:r>
      <w:r w:rsidRPr="004C248A">
        <w:rPr>
          <w:rStyle w:val="HideTWBExt"/>
          <w:b w:val="0"/>
          <w:noProof w:val="0"/>
        </w:rPr>
        <w:t>&lt;/Members&gt;</w:t>
      </w:r>
    </w:p>
    <w:p w14:paraId="0C090BC5" w14:textId="77777777" w:rsidR="00AF6278" w:rsidRPr="004C248A" w:rsidRDefault="00AF6278" w:rsidP="00AF6278">
      <w:pPr>
        <w:pStyle w:val="NormalBold"/>
      </w:pPr>
      <w:r w:rsidRPr="004C248A">
        <w:rPr>
          <w:rStyle w:val="HideTWBExt"/>
          <w:b w:val="0"/>
          <w:noProof w:val="0"/>
        </w:rPr>
        <w:t>&lt;/RepeatBlock-By&gt;</w:t>
      </w:r>
    </w:p>
    <w:p w14:paraId="52154275"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4A35DB2" w14:textId="77777777" w:rsidR="00AF6278" w:rsidRPr="004C248A" w:rsidRDefault="00AF6278" w:rsidP="00AF6278">
      <w:pPr>
        <w:pStyle w:val="NormalBold"/>
      </w:pPr>
      <w:r w:rsidRPr="004C248A">
        <w:rPr>
          <w:rStyle w:val="HideTWBExt"/>
          <w:b w:val="0"/>
          <w:noProof w:val="0"/>
        </w:rPr>
        <w:t>&lt;Article&gt;</w:t>
      </w:r>
      <w:r w:rsidRPr="004C248A">
        <w:t>Paragraphe 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3E07801" w14:textId="77777777" w:rsidTr="00BA5E09">
        <w:trPr>
          <w:trHeight w:hRule="exact" w:val="240"/>
          <w:jc w:val="center"/>
        </w:trPr>
        <w:tc>
          <w:tcPr>
            <w:tcW w:w="9752" w:type="dxa"/>
            <w:gridSpan w:val="2"/>
            <w:tcBorders>
              <w:top w:val="nil"/>
              <w:left w:val="nil"/>
              <w:bottom w:val="nil"/>
              <w:right w:val="nil"/>
            </w:tcBorders>
          </w:tcPr>
          <w:p w14:paraId="5A4E2B50" w14:textId="77777777" w:rsidR="00AF6278" w:rsidRPr="004C248A" w:rsidRDefault="00AF6278" w:rsidP="00BA5E09"/>
        </w:tc>
      </w:tr>
      <w:tr w:rsidR="00AF6278" w:rsidRPr="004C248A" w14:paraId="2369C6CB" w14:textId="77777777" w:rsidTr="00BA5E09">
        <w:trPr>
          <w:trHeight w:val="240"/>
          <w:jc w:val="center"/>
        </w:trPr>
        <w:tc>
          <w:tcPr>
            <w:tcW w:w="4876" w:type="dxa"/>
            <w:tcBorders>
              <w:top w:val="nil"/>
              <w:left w:val="nil"/>
              <w:bottom w:val="nil"/>
              <w:right w:val="nil"/>
            </w:tcBorders>
          </w:tcPr>
          <w:p w14:paraId="55686CF8"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2293F30" w14:textId="77777777" w:rsidR="00AF6278" w:rsidRPr="004C248A" w:rsidRDefault="00AF6278" w:rsidP="00BA5E09">
            <w:pPr>
              <w:pStyle w:val="AmColumnHeading"/>
            </w:pPr>
            <w:r w:rsidRPr="004C248A">
              <w:t>Amendement</w:t>
            </w:r>
          </w:p>
        </w:tc>
      </w:tr>
      <w:tr w:rsidR="00AF6278" w:rsidRPr="004C248A" w14:paraId="37D24021" w14:textId="77777777" w:rsidTr="00BA5E09">
        <w:trPr>
          <w:jc w:val="center"/>
        </w:trPr>
        <w:tc>
          <w:tcPr>
            <w:tcW w:w="4876" w:type="dxa"/>
            <w:tcBorders>
              <w:top w:val="nil"/>
              <w:left w:val="nil"/>
              <w:bottom w:val="nil"/>
              <w:right w:val="nil"/>
            </w:tcBorders>
          </w:tcPr>
          <w:p w14:paraId="2BFC0F9F" w14:textId="77777777" w:rsidR="00AF6278" w:rsidRPr="004C248A" w:rsidRDefault="00AF6278" w:rsidP="00BA5E09">
            <w:pPr>
              <w:pStyle w:val="Normal6a"/>
            </w:pPr>
            <w:r w:rsidRPr="004C248A">
              <w:t>6.</w:t>
            </w:r>
            <w:r w:rsidRPr="004C248A">
              <w:tab/>
              <w:t xml:space="preserve">souligne que ces mesures correctives doivent inclure la création de zones de reconstitution des stocks de poissons et de fermetures axées sur les zones d’agrégation hivernale et avant le frai, ainsi que des zones de frai et de reproduction, </w:t>
            </w:r>
            <w:r w:rsidRPr="004C248A">
              <w:rPr>
                <w:b/>
                <w:i/>
              </w:rPr>
              <w:t>alignées sur les dispositions de la loi sur la restauration de la nature</w:t>
            </w:r>
            <w:r w:rsidRPr="004C248A">
              <w:t>;</w:t>
            </w:r>
          </w:p>
        </w:tc>
        <w:tc>
          <w:tcPr>
            <w:tcW w:w="4876" w:type="dxa"/>
            <w:tcBorders>
              <w:top w:val="nil"/>
              <w:left w:val="nil"/>
              <w:bottom w:val="nil"/>
              <w:right w:val="nil"/>
            </w:tcBorders>
          </w:tcPr>
          <w:p w14:paraId="7FF0113D" w14:textId="77777777" w:rsidR="00AF6278" w:rsidRPr="004C248A" w:rsidRDefault="00AF6278" w:rsidP="00BA5E09">
            <w:pPr>
              <w:pStyle w:val="Normal6a"/>
            </w:pPr>
            <w:r w:rsidRPr="004C248A">
              <w:t>6.</w:t>
            </w:r>
            <w:r w:rsidRPr="004C248A">
              <w:tab/>
              <w:t xml:space="preserve">souligne que ces mesures correctives doivent inclure la création de zones de reconstitution des stocks de poissons et de fermetures axées sur les zones d’agrégation hivernale et avant le frai, ainsi que des zones de frai et de reproduction, </w:t>
            </w:r>
            <w:r w:rsidRPr="004C248A">
              <w:rPr>
                <w:b/>
                <w:i/>
              </w:rPr>
              <w:t>à déterminer en consultation avec les États membres et les parties prenantes locales, en garantissant une flexibilité régionale et en tenant compte des incidences socioéconomiques</w:t>
            </w:r>
            <w:r w:rsidRPr="004C248A">
              <w:t>;</w:t>
            </w:r>
          </w:p>
        </w:tc>
      </w:tr>
    </w:tbl>
    <w:p w14:paraId="17F30C4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22AD4E9" w14:textId="77777777" w:rsidR="00AF6278" w:rsidRPr="004C248A" w:rsidRDefault="00AF6278" w:rsidP="00AF6278">
      <w:r w:rsidRPr="004C248A">
        <w:rPr>
          <w:rStyle w:val="HideTWBExt"/>
          <w:noProof w:val="0"/>
        </w:rPr>
        <w:t>&lt;/Amend&gt;</w:t>
      </w:r>
    </w:p>
    <w:p w14:paraId="49B967E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248</w:t>
      </w:r>
      <w:r w:rsidRPr="004C248A">
        <w:rPr>
          <w:rStyle w:val="HideTWBExt"/>
          <w:b w:val="0"/>
          <w:noProof w:val="0"/>
        </w:rPr>
        <w:t>&lt;/NumAm&gt;</w:t>
      </w:r>
    </w:p>
    <w:p w14:paraId="68D2CDD2" w14:textId="77777777" w:rsidR="00AF6278" w:rsidRPr="004C248A" w:rsidRDefault="00AF6278" w:rsidP="00AF6278">
      <w:pPr>
        <w:pStyle w:val="NormalBold"/>
      </w:pPr>
      <w:r w:rsidRPr="004C248A">
        <w:rPr>
          <w:rStyle w:val="HideTWBExt"/>
          <w:b w:val="0"/>
          <w:noProof w:val="0"/>
        </w:rPr>
        <w:t>&lt;RepeatBlock-By&gt;&lt;Members&gt;</w:t>
      </w:r>
      <w:r w:rsidRPr="004C248A">
        <w:t>Michal Wiezik</w:t>
      </w:r>
      <w:r w:rsidRPr="004C248A">
        <w:rPr>
          <w:rStyle w:val="HideTWBExt"/>
          <w:b w:val="0"/>
          <w:noProof w:val="0"/>
        </w:rPr>
        <w:t>&lt;/Members&gt;</w:t>
      </w:r>
    </w:p>
    <w:p w14:paraId="7A2EDC22" w14:textId="77777777" w:rsidR="00AF6278" w:rsidRPr="004C248A" w:rsidRDefault="00AF6278" w:rsidP="00AF6278">
      <w:pPr>
        <w:pStyle w:val="NormalBold"/>
      </w:pPr>
      <w:r w:rsidRPr="004C248A">
        <w:rPr>
          <w:rStyle w:val="HideTWBExt"/>
          <w:b w:val="0"/>
          <w:noProof w:val="0"/>
        </w:rPr>
        <w:t>&lt;/RepeatBlock-By&gt;</w:t>
      </w:r>
    </w:p>
    <w:p w14:paraId="72C0054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B984C0A" w14:textId="77777777" w:rsidR="00AF6278" w:rsidRPr="004C248A" w:rsidRDefault="00AF6278" w:rsidP="00AF6278">
      <w:pPr>
        <w:pStyle w:val="NormalBold"/>
      </w:pPr>
      <w:r w:rsidRPr="004C248A">
        <w:rPr>
          <w:rStyle w:val="HideTWBExt"/>
          <w:b w:val="0"/>
          <w:noProof w:val="0"/>
        </w:rPr>
        <w:t>&lt;Article&gt;</w:t>
      </w:r>
      <w:r w:rsidRPr="004C248A">
        <w:t>Paragraphe 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FCAAE2A" w14:textId="77777777" w:rsidTr="00BA5E09">
        <w:trPr>
          <w:trHeight w:hRule="exact" w:val="240"/>
          <w:jc w:val="center"/>
        </w:trPr>
        <w:tc>
          <w:tcPr>
            <w:tcW w:w="9752" w:type="dxa"/>
            <w:gridSpan w:val="2"/>
            <w:tcBorders>
              <w:top w:val="nil"/>
              <w:left w:val="nil"/>
              <w:bottom w:val="nil"/>
              <w:right w:val="nil"/>
            </w:tcBorders>
          </w:tcPr>
          <w:p w14:paraId="2CA9F938" w14:textId="77777777" w:rsidR="00AF6278" w:rsidRPr="004C248A" w:rsidRDefault="00AF6278" w:rsidP="00BA5E09"/>
        </w:tc>
      </w:tr>
      <w:tr w:rsidR="00AF6278" w:rsidRPr="004C248A" w14:paraId="07E37616" w14:textId="77777777" w:rsidTr="00BA5E09">
        <w:trPr>
          <w:trHeight w:val="240"/>
          <w:jc w:val="center"/>
        </w:trPr>
        <w:tc>
          <w:tcPr>
            <w:tcW w:w="4876" w:type="dxa"/>
            <w:tcBorders>
              <w:top w:val="nil"/>
              <w:left w:val="nil"/>
              <w:bottom w:val="nil"/>
              <w:right w:val="nil"/>
            </w:tcBorders>
          </w:tcPr>
          <w:p w14:paraId="6D884C6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0E8391B" w14:textId="77777777" w:rsidR="00AF6278" w:rsidRPr="004C248A" w:rsidRDefault="00AF6278" w:rsidP="00BA5E09">
            <w:pPr>
              <w:pStyle w:val="AmColumnHeading"/>
            </w:pPr>
            <w:r w:rsidRPr="004C248A">
              <w:t>Amendement</w:t>
            </w:r>
          </w:p>
        </w:tc>
      </w:tr>
      <w:tr w:rsidR="00AF6278" w:rsidRPr="004C248A" w14:paraId="43CA0DE4" w14:textId="77777777" w:rsidTr="00BA5E09">
        <w:trPr>
          <w:jc w:val="center"/>
        </w:trPr>
        <w:tc>
          <w:tcPr>
            <w:tcW w:w="4876" w:type="dxa"/>
            <w:tcBorders>
              <w:top w:val="nil"/>
              <w:left w:val="nil"/>
              <w:bottom w:val="nil"/>
              <w:right w:val="nil"/>
            </w:tcBorders>
          </w:tcPr>
          <w:p w14:paraId="3C35E317" w14:textId="77777777" w:rsidR="00AF6278" w:rsidRPr="004C248A" w:rsidRDefault="00AF6278" w:rsidP="00BA5E09">
            <w:pPr>
              <w:pStyle w:val="Normal6a"/>
            </w:pPr>
            <w:r w:rsidRPr="004C248A">
              <w:t>6.</w:t>
            </w:r>
            <w:r w:rsidRPr="004C248A">
              <w:tab/>
              <w:t>souligne que ces mesures correctives doivent inclure la création de zones de reconstitution des stocks de poissons et de fermetures axées sur les zones d’agrégation hivernale et avant le frai, ainsi que des zones de frai et de reproduction, alignées sur les dispositions de la loi sur la restauration de la nature;</w:t>
            </w:r>
          </w:p>
        </w:tc>
        <w:tc>
          <w:tcPr>
            <w:tcW w:w="4876" w:type="dxa"/>
            <w:tcBorders>
              <w:top w:val="nil"/>
              <w:left w:val="nil"/>
              <w:bottom w:val="nil"/>
              <w:right w:val="nil"/>
            </w:tcBorders>
          </w:tcPr>
          <w:p w14:paraId="7A55AC90" w14:textId="77777777" w:rsidR="00AF6278" w:rsidRPr="004C248A" w:rsidRDefault="00AF6278" w:rsidP="00BA5E09">
            <w:pPr>
              <w:pStyle w:val="Normal6a"/>
            </w:pPr>
            <w:r w:rsidRPr="004C248A">
              <w:t>6.</w:t>
            </w:r>
            <w:r w:rsidRPr="004C248A">
              <w:tab/>
              <w:t xml:space="preserve">souligne que ces mesures correctives doivent inclure la création de zones de reconstitution des stocks de poissons et de fermetures axées sur les zones d’agrégation hivernale et avant le frai, ainsi que </w:t>
            </w:r>
            <w:r w:rsidRPr="004C248A">
              <w:rPr>
                <w:b/>
                <w:i/>
              </w:rPr>
              <w:t>des mesures de restauration passives et actives telles que la restauration</w:t>
            </w:r>
            <w:r w:rsidRPr="004C248A">
              <w:t xml:space="preserve"> des zones de frai et de reproduction, alignées sur les dispositions de la loi sur la restauration de la nature;</w:t>
            </w:r>
          </w:p>
        </w:tc>
      </w:tr>
    </w:tbl>
    <w:p w14:paraId="3983CE2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0887E58" w14:textId="77777777" w:rsidR="00AF6278" w:rsidRPr="004C248A" w:rsidRDefault="00AF6278" w:rsidP="00AF6278">
      <w:r w:rsidRPr="004C248A">
        <w:rPr>
          <w:rStyle w:val="HideTWBExt"/>
          <w:noProof w:val="0"/>
        </w:rPr>
        <w:t>&lt;/Amend&gt;</w:t>
      </w:r>
    </w:p>
    <w:p w14:paraId="36603C1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249</w:t>
      </w:r>
      <w:r w:rsidRPr="004C248A">
        <w:rPr>
          <w:rStyle w:val="HideTWBExt"/>
          <w:b w:val="0"/>
          <w:noProof w:val="0"/>
        </w:rPr>
        <w:t>&lt;/NumAm&gt;</w:t>
      </w:r>
    </w:p>
    <w:p w14:paraId="24ED0AFB"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34CAF881" w14:textId="77777777" w:rsidR="00AF6278" w:rsidRPr="004C248A" w:rsidRDefault="00AF6278" w:rsidP="00AF6278">
      <w:pPr>
        <w:pStyle w:val="NormalBold"/>
      </w:pPr>
      <w:r w:rsidRPr="004C248A">
        <w:rPr>
          <w:rStyle w:val="HideTWBExt"/>
          <w:b w:val="0"/>
          <w:noProof w:val="0"/>
        </w:rPr>
        <w:t>&lt;/RepeatBlock-By&gt;</w:t>
      </w:r>
    </w:p>
    <w:p w14:paraId="69AC44F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0DF1C0A" w14:textId="77777777" w:rsidR="00AF6278" w:rsidRPr="004C248A" w:rsidRDefault="00AF6278" w:rsidP="00AF6278">
      <w:pPr>
        <w:pStyle w:val="NormalBold"/>
      </w:pPr>
      <w:r w:rsidRPr="004C248A">
        <w:rPr>
          <w:rStyle w:val="HideTWBExt"/>
          <w:b w:val="0"/>
          <w:noProof w:val="0"/>
        </w:rPr>
        <w:t>&lt;Article&gt;</w:t>
      </w:r>
      <w:r w:rsidRPr="004C248A">
        <w:t>Paragraphe 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8480873" w14:textId="77777777" w:rsidTr="00BA5E09">
        <w:trPr>
          <w:trHeight w:hRule="exact" w:val="240"/>
          <w:jc w:val="center"/>
        </w:trPr>
        <w:tc>
          <w:tcPr>
            <w:tcW w:w="9752" w:type="dxa"/>
            <w:gridSpan w:val="2"/>
            <w:tcBorders>
              <w:top w:val="nil"/>
              <w:left w:val="nil"/>
              <w:bottom w:val="nil"/>
              <w:right w:val="nil"/>
            </w:tcBorders>
          </w:tcPr>
          <w:p w14:paraId="5A4370B7" w14:textId="77777777" w:rsidR="00AF6278" w:rsidRPr="004C248A" w:rsidRDefault="00AF6278" w:rsidP="00BA5E09"/>
        </w:tc>
      </w:tr>
      <w:tr w:rsidR="00AF6278" w:rsidRPr="004C248A" w14:paraId="13BEEC46" w14:textId="77777777" w:rsidTr="00BA5E09">
        <w:trPr>
          <w:trHeight w:val="240"/>
          <w:jc w:val="center"/>
        </w:trPr>
        <w:tc>
          <w:tcPr>
            <w:tcW w:w="4876" w:type="dxa"/>
            <w:tcBorders>
              <w:top w:val="nil"/>
              <w:left w:val="nil"/>
              <w:bottom w:val="nil"/>
              <w:right w:val="nil"/>
            </w:tcBorders>
          </w:tcPr>
          <w:p w14:paraId="2E791A2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6ED96CB" w14:textId="77777777" w:rsidR="00AF6278" w:rsidRPr="004C248A" w:rsidRDefault="00AF6278" w:rsidP="00BA5E09">
            <w:pPr>
              <w:pStyle w:val="AmColumnHeading"/>
            </w:pPr>
            <w:r w:rsidRPr="004C248A">
              <w:t>Amendement</w:t>
            </w:r>
          </w:p>
        </w:tc>
      </w:tr>
      <w:tr w:rsidR="00AF6278" w:rsidRPr="004C248A" w14:paraId="59C12F69" w14:textId="77777777" w:rsidTr="00BA5E09">
        <w:trPr>
          <w:jc w:val="center"/>
        </w:trPr>
        <w:tc>
          <w:tcPr>
            <w:tcW w:w="4876" w:type="dxa"/>
            <w:tcBorders>
              <w:top w:val="nil"/>
              <w:left w:val="nil"/>
              <w:bottom w:val="nil"/>
              <w:right w:val="nil"/>
            </w:tcBorders>
          </w:tcPr>
          <w:p w14:paraId="1E7AFD18" w14:textId="77777777" w:rsidR="00AF6278" w:rsidRPr="004C248A" w:rsidRDefault="00AF6278" w:rsidP="00BA5E09">
            <w:pPr>
              <w:pStyle w:val="Normal6a"/>
            </w:pPr>
            <w:r w:rsidRPr="004C248A">
              <w:t>6.</w:t>
            </w:r>
            <w:r w:rsidRPr="004C248A">
              <w:tab/>
              <w:t xml:space="preserve">souligne que ces mesures correctives </w:t>
            </w:r>
            <w:r w:rsidRPr="004C248A">
              <w:rPr>
                <w:b/>
                <w:i/>
              </w:rPr>
              <w:t>doivent</w:t>
            </w:r>
            <w:r w:rsidRPr="004C248A">
              <w:t xml:space="preserve"> inclure la création de zones de reconstitution des stocks de poissons et de fermetures </w:t>
            </w:r>
            <w:r w:rsidRPr="004C248A">
              <w:rPr>
                <w:b/>
                <w:i/>
              </w:rPr>
              <w:t>axées sur les zones d’agrégation hivernale et avant le frai, ainsi que des zones de frai et de reproduction, alignées sur les dispositions de la loi sur la restauration de la nature</w:t>
            </w:r>
            <w:r w:rsidRPr="004C248A">
              <w:t>;</w:t>
            </w:r>
          </w:p>
        </w:tc>
        <w:tc>
          <w:tcPr>
            <w:tcW w:w="4876" w:type="dxa"/>
            <w:tcBorders>
              <w:top w:val="nil"/>
              <w:left w:val="nil"/>
              <w:bottom w:val="nil"/>
              <w:right w:val="nil"/>
            </w:tcBorders>
          </w:tcPr>
          <w:p w14:paraId="6F4C3604" w14:textId="77777777" w:rsidR="00AF6278" w:rsidRPr="004C248A" w:rsidRDefault="00AF6278" w:rsidP="00BA5E09">
            <w:pPr>
              <w:pStyle w:val="Normal6a"/>
            </w:pPr>
            <w:r w:rsidRPr="004C248A">
              <w:t>6.</w:t>
            </w:r>
            <w:r w:rsidRPr="004C248A">
              <w:tab/>
              <w:t xml:space="preserve">souligne que ces mesures correctives </w:t>
            </w:r>
            <w:r w:rsidRPr="004C248A">
              <w:rPr>
                <w:b/>
                <w:i/>
              </w:rPr>
              <w:t>pourraient</w:t>
            </w:r>
            <w:r w:rsidRPr="004C248A">
              <w:t xml:space="preserve"> inclure la création de zones de reconstitution des stocks de poissons et de fermetures</w:t>
            </w:r>
            <w:r w:rsidRPr="004C248A">
              <w:rPr>
                <w:b/>
                <w:i/>
              </w:rPr>
              <w:t>, qui doit toujours être pleinement justifiée par des données scientifiques au cas par cas</w:t>
            </w:r>
            <w:r w:rsidRPr="004C248A">
              <w:t>;</w:t>
            </w:r>
          </w:p>
        </w:tc>
      </w:tr>
    </w:tbl>
    <w:p w14:paraId="6344C801"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0B9A7AD" w14:textId="77777777" w:rsidR="00AF6278" w:rsidRPr="004C248A" w:rsidRDefault="00AF6278" w:rsidP="00AF6278">
      <w:r w:rsidRPr="004C248A">
        <w:rPr>
          <w:rStyle w:val="HideTWBExt"/>
          <w:noProof w:val="0"/>
        </w:rPr>
        <w:t>&lt;/Amend&gt;</w:t>
      </w:r>
    </w:p>
    <w:p w14:paraId="05FD16C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250</w:t>
      </w:r>
      <w:r w:rsidRPr="004C248A">
        <w:rPr>
          <w:rStyle w:val="HideTWBExt"/>
          <w:b w:val="0"/>
          <w:noProof w:val="0"/>
        </w:rPr>
        <w:t>&lt;/NumAm&gt;</w:t>
      </w:r>
    </w:p>
    <w:p w14:paraId="595F0DD5"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2EA279CC" w14:textId="77777777" w:rsidR="00AF6278" w:rsidRPr="004C248A" w:rsidRDefault="00AF6278" w:rsidP="00AF6278">
      <w:pPr>
        <w:pStyle w:val="NormalBold"/>
      </w:pPr>
      <w:r w:rsidRPr="004C248A">
        <w:rPr>
          <w:rStyle w:val="HideTWBExt"/>
          <w:b w:val="0"/>
          <w:noProof w:val="0"/>
        </w:rPr>
        <w:t>&lt;/RepeatBlock-By&gt;</w:t>
      </w:r>
    </w:p>
    <w:p w14:paraId="2A2763A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426974B" w14:textId="77777777" w:rsidR="00AF6278" w:rsidRPr="004C248A" w:rsidRDefault="00AF6278" w:rsidP="00AF6278">
      <w:pPr>
        <w:pStyle w:val="NormalBold"/>
      </w:pPr>
      <w:r w:rsidRPr="004C248A">
        <w:rPr>
          <w:rStyle w:val="HideTWBExt"/>
          <w:b w:val="0"/>
          <w:noProof w:val="0"/>
        </w:rPr>
        <w:t>&lt;Article&gt;</w:t>
      </w:r>
      <w:r w:rsidRPr="004C248A">
        <w:t>Paragraphe 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FB43FA6" w14:textId="77777777" w:rsidTr="00BA5E09">
        <w:trPr>
          <w:trHeight w:hRule="exact" w:val="240"/>
          <w:jc w:val="center"/>
        </w:trPr>
        <w:tc>
          <w:tcPr>
            <w:tcW w:w="9752" w:type="dxa"/>
            <w:gridSpan w:val="2"/>
            <w:tcBorders>
              <w:top w:val="nil"/>
              <w:left w:val="nil"/>
              <w:bottom w:val="nil"/>
              <w:right w:val="nil"/>
            </w:tcBorders>
          </w:tcPr>
          <w:p w14:paraId="1786F6BC" w14:textId="77777777" w:rsidR="00AF6278" w:rsidRPr="004C248A" w:rsidRDefault="00AF6278" w:rsidP="00BA5E09"/>
        </w:tc>
      </w:tr>
      <w:tr w:rsidR="00AF6278" w:rsidRPr="004C248A" w14:paraId="199AF58A" w14:textId="77777777" w:rsidTr="00BA5E09">
        <w:trPr>
          <w:trHeight w:val="240"/>
          <w:jc w:val="center"/>
        </w:trPr>
        <w:tc>
          <w:tcPr>
            <w:tcW w:w="4876" w:type="dxa"/>
            <w:tcBorders>
              <w:top w:val="nil"/>
              <w:left w:val="nil"/>
              <w:bottom w:val="nil"/>
              <w:right w:val="nil"/>
            </w:tcBorders>
          </w:tcPr>
          <w:p w14:paraId="30FA835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58E929B" w14:textId="77777777" w:rsidR="00AF6278" w:rsidRPr="004C248A" w:rsidRDefault="00AF6278" w:rsidP="00BA5E09">
            <w:pPr>
              <w:pStyle w:val="AmColumnHeading"/>
            </w:pPr>
            <w:r w:rsidRPr="004C248A">
              <w:t>Amendement</w:t>
            </w:r>
          </w:p>
        </w:tc>
      </w:tr>
      <w:tr w:rsidR="00AF6278" w:rsidRPr="004C248A" w14:paraId="2B82B472" w14:textId="77777777" w:rsidTr="00BA5E09">
        <w:trPr>
          <w:jc w:val="center"/>
        </w:trPr>
        <w:tc>
          <w:tcPr>
            <w:tcW w:w="4876" w:type="dxa"/>
            <w:tcBorders>
              <w:top w:val="nil"/>
              <w:left w:val="nil"/>
              <w:bottom w:val="nil"/>
              <w:right w:val="nil"/>
            </w:tcBorders>
          </w:tcPr>
          <w:p w14:paraId="68CA6F92" w14:textId="77777777" w:rsidR="00AF6278" w:rsidRPr="004C248A" w:rsidRDefault="00AF6278" w:rsidP="00BA5E09">
            <w:pPr>
              <w:pStyle w:val="Normal6a"/>
            </w:pPr>
            <w:r w:rsidRPr="004C248A">
              <w:t>6.</w:t>
            </w:r>
            <w:r w:rsidRPr="004C248A">
              <w:tab/>
              <w:t xml:space="preserve">souligne que </w:t>
            </w:r>
            <w:r w:rsidRPr="004C248A">
              <w:rPr>
                <w:b/>
                <w:i/>
              </w:rPr>
              <w:t>ces mesures correctives doivent inclure</w:t>
            </w:r>
            <w:r w:rsidRPr="004C248A">
              <w:t xml:space="preserve"> la création de zones de reconstitution des stocks de poissons et de fermetures </w:t>
            </w:r>
            <w:r w:rsidRPr="004C248A">
              <w:rPr>
                <w:b/>
                <w:i/>
              </w:rPr>
              <w:t>axées sur les zones d’agrégation hivernale et avant le frai, ainsi que des zones de frai et de reproduction</w:t>
            </w:r>
            <w:r w:rsidRPr="004C248A">
              <w:t>, alignées sur les dispositions de la loi sur la restauration de la nature;</w:t>
            </w:r>
          </w:p>
        </w:tc>
        <w:tc>
          <w:tcPr>
            <w:tcW w:w="4876" w:type="dxa"/>
            <w:tcBorders>
              <w:top w:val="nil"/>
              <w:left w:val="nil"/>
              <w:bottom w:val="nil"/>
              <w:right w:val="nil"/>
            </w:tcBorders>
          </w:tcPr>
          <w:p w14:paraId="392715F9" w14:textId="77777777" w:rsidR="00AF6278" w:rsidRPr="004C248A" w:rsidRDefault="00AF6278" w:rsidP="00BA5E09">
            <w:pPr>
              <w:pStyle w:val="Normal6a"/>
            </w:pPr>
            <w:r w:rsidRPr="004C248A">
              <w:t>6.</w:t>
            </w:r>
            <w:r w:rsidRPr="004C248A">
              <w:tab/>
              <w:t xml:space="preserve">souligne que la création de </w:t>
            </w:r>
            <w:r w:rsidRPr="004C248A">
              <w:rPr>
                <w:b/>
                <w:i/>
              </w:rPr>
              <w:t>nouvelles</w:t>
            </w:r>
            <w:r w:rsidRPr="004C248A">
              <w:t xml:space="preserve"> zones de reconstitution des stocks de poissons et de fermetures, alignées sur les dispositions de la loi sur la restauration de la nature</w:t>
            </w:r>
            <w:r w:rsidRPr="004C248A">
              <w:rPr>
                <w:b/>
                <w:i/>
              </w:rPr>
              <w:t>, doit être pleinement justifiée par des données scientifiques au cas par cas</w:t>
            </w:r>
            <w:r w:rsidRPr="004C248A">
              <w:t>;</w:t>
            </w:r>
          </w:p>
        </w:tc>
      </w:tr>
    </w:tbl>
    <w:p w14:paraId="50513BBA"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76D1EE4" w14:textId="77777777" w:rsidR="00AF6278" w:rsidRPr="004C248A" w:rsidRDefault="00AF6278" w:rsidP="00AF6278">
      <w:r w:rsidRPr="004C248A">
        <w:rPr>
          <w:rStyle w:val="HideTWBExt"/>
          <w:noProof w:val="0"/>
        </w:rPr>
        <w:t>&lt;/Amend&gt;</w:t>
      </w:r>
    </w:p>
    <w:p w14:paraId="1BAD682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251</w:t>
      </w:r>
      <w:r w:rsidRPr="004C248A">
        <w:rPr>
          <w:rStyle w:val="HideTWBExt"/>
          <w:b w:val="0"/>
          <w:noProof w:val="0"/>
        </w:rPr>
        <w:t>&lt;/NumAm&gt;</w:t>
      </w:r>
    </w:p>
    <w:p w14:paraId="668068AB" w14:textId="77777777" w:rsidR="00AF6278" w:rsidRPr="004C248A" w:rsidRDefault="00AF6278" w:rsidP="00AF6278">
      <w:pPr>
        <w:pStyle w:val="NormalBold"/>
      </w:pPr>
      <w:r w:rsidRPr="004C248A">
        <w:rPr>
          <w:rStyle w:val="HideTWBExt"/>
          <w:b w:val="0"/>
          <w:noProof w:val="0"/>
        </w:rPr>
        <w:t>&lt;RepeatBlock-By&gt;&lt;Members&gt;</w:t>
      </w:r>
      <w:r w:rsidRPr="004C248A">
        <w:t>Kristoffer Storm</w:t>
      </w:r>
      <w:r w:rsidRPr="004C248A">
        <w:rPr>
          <w:rStyle w:val="HideTWBExt"/>
          <w:b w:val="0"/>
          <w:noProof w:val="0"/>
        </w:rPr>
        <w:t>&lt;/Members&gt;</w:t>
      </w:r>
    </w:p>
    <w:p w14:paraId="673C482D" w14:textId="77777777" w:rsidR="00AF6278" w:rsidRPr="004C248A" w:rsidRDefault="00AF6278" w:rsidP="00AF6278">
      <w:pPr>
        <w:pStyle w:val="NormalBold"/>
      </w:pPr>
      <w:r w:rsidRPr="004C248A">
        <w:rPr>
          <w:rStyle w:val="HideTWBExt"/>
          <w:b w:val="0"/>
          <w:noProof w:val="0"/>
        </w:rPr>
        <w:t>&lt;/RepeatBlock-By&gt;</w:t>
      </w:r>
    </w:p>
    <w:p w14:paraId="0EA9E14F"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63549F3" w14:textId="77777777" w:rsidR="00AF6278" w:rsidRPr="004C248A" w:rsidRDefault="00AF6278" w:rsidP="00AF6278">
      <w:pPr>
        <w:pStyle w:val="NormalBold"/>
      </w:pPr>
      <w:r w:rsidRPr="004C248A">
        <w:rPr>
          <w:rStyle w:val="HideTWBExt"/>
          <w:b w:val="0"/>
          <w:noProof w:val="0"/>
        </w:rPr>
        <w:t>&lt;Article&gt;</w:t>
      </w:r>
      <w:r w:rsidRPr="004C248A">
        <w:t>Paragraphe 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6F5F62A" w14:textId="77777777" w:rsidTr="00BA5E09">
        <w:trPr>
          <w:trHeight w:hRule="exact" w:val="240"/>
          <w:jc w:val="center"/>
        </w:trPr>
        <w:tc>
          <w:tcPr>
            <w:tcW w:w="9752" w:type="dxa"/>
            <w:gridSpan w:val="2"/>
            <w:tcBorders>
              <w:top w:val="nil"/>
              <w:left w:val="nil"/>
              <w:bottom w:val="nil"/>
              <w:right w:val="nil"/>
            </w:tcBorders>
          </w:tcPr>
          <w:p w14:paraId="6562B63C" w14:textId="77777777" w:rsidR="00AF6278" w:rsidRPr="004C248A" w:rsidRDefault="00AF6278" w:rsidP="00BA5E09"/>
        </w:tc>
      </w:tr>
      <w:tr w:rsidR="00AF6278" w:rsidRPr="004C248A" w14:paraId="21519135" w14:textId="77777777" w:rsidTr="00BA5E09">
        <w:trPr>
          <w:trHeight w:val="240"/>
          <w:jc w:val="center"/>
        </w:trPr>
        <w:tc>
          <w:tcPr>
            <w:tcW w:w="4876" w:type="dxa"/>
            <w:tcBorders>
              <w:top w:val="nil"/>
              <w:left w:val="nil"/>
              <w:bottom w:val="nil"/>
              <w:right w:val="nil"/>
            </w:tcBorders>
          </w:tcPr>
          <w:p w14:paraId="74F15EF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AD5A616" w14:textId="77777777" w:rsidR="00AF6278" w:rsidRPr="004C248A" w:rsidRDefault="00AF6278" w:rsidP="00BA5E09">
            <w:pPr>
              <w:pStyle w:val="AmColumnHeading"/>
            </w:pPr>
            <w:r w:rsidRPr="004C248A">
              <w:t>Amendement</w:t>
            </w:r>
          </w:p>
        </w:tc>
      </w:tr>
      <w:tr w:rsidR="00AF6278" w:rsidRPr="004C248A" w14:paraId="0EF32024" w14:textId="77777777" w:rsidTr="00BA5E09">
        <w:trPr>
          <w:jc w:val="center"/>
        </w:trPr>
        <w:tc>
          <w:tcPr>
            <w:tcW w:w="4876" w:type="dxa"/>
            <w:tcBorders>
              <w:top w:val="nil"/>
              <w:left w:val="nil"/>
              <w:bottom w:val="nil"/>
              <w:right w:val="nil"/>
            </w:tcBorders>
          </w:tcPr>
          <w:p w14:paraId="513C516E" w14:textId="77777777" w:rsidR="00AF6278" w:rsidRPr="004C248A" w:rsidRDefault="00AF6278" w:rsidP="00BA5E09">
            <w:pPr>
              <w:pStyle w:val="Normal6a"/>
            </w:pPr>
            <w:r w:rsidRPr="004C248A">
              <w:t>6.</w:t>
            </w:r>
            <w:r w:rsidRPr="004C248A">
              <w:tab/>
              <w:t xml:space="preserve">souligne que ces mesures correctives doivent inclure la création de zones de reconstitution des stocks de poissons et de </w:t>
            </w:r>
            <w:r w:rsidRPr="004C248A">
              <w:rPr>
                <w:b/>
                <w:i/>
              </w:rPr>
              <w:t>fermetures axées sur les zones d’agrégation hivernale et avant le frai</w:t>
            </w:r>
            <w:r w:rsidRPr="004C248A">
              <w:t>, ainsi que des zones de frai et de reproduction, alignées sur les dispositions de la loi sur la restauration de la nature;</w:t>
            </w:r>
          </w:p>
        </w:tc>
        <w:tc>
          <w:tcPr>
            <w:tcW w:w="4876" w:type="dxa"/>
            <w:tcBorders>
              <w:top w:val="nil"/>
              <w:left w:val="nil"/>
              <w:bottom w:val="nil"/>
              <w:right w:val="nil"/>
            </w:tcBorders>
          </w:tcPr>
          <w:p w14:paraId="120CC520" w14:textId="5A75B786" w:rsidR="00AF6278" w:rsidRPr="004C248A" w:rsidRDefault="00AF6278" w:rsidP="00BA5E09">
            <w:pPr>
              <w:pStyle w:val="Normal6a"/>
            </w:pPr>
            <w:r w:rsidRPr="004C248A">
              <w:t>6.</w:t>
            </w:r>
            <w:r w:rsidRPr="004C248A">
              <w:tab/>
              <w:t xml:space="preserve">souligne que ces mesures correctives doivent inclure la création de zones de reconstitution des stocks de poissons et de </w:t>
            </w:r>
            <w:r w:rsidRPr="004C248A">
              <w:rPr>
                <w:b/>
                <w:i/>
              </w:rPr>
              <w:t>fermeture</w:t>
            </w:r>
            <w:r w:rsidRPr="004C248A">
              <w:t>, ainsi que des zones de frai et de reproduction, alignées sur les dispositions de la loi sur la restauration de la nature</w:t>
            </w:r>
            <w:r w:rsidR="00552212" w:rsidRPr="004C248A">
              <w:rPr>
                <w:b/>
                <w:i/>
              </w:rPr>
              <w:t>, et être</w:t>
            </w:r>
            <w:r w:rsidRPr="004C248A">
              <w:rPr>
                <w:b/>
                <w:i/>
              </w:rPr>
              <w:t xml:space="preserve"> pleinement justifiées par des données scientifiques au cas par cas</w:t>
            </w:r>
            <w:r w:rsidRPr="004C248A">
              <w:t>;</w:t>
            </w:r>
          </w:p>
        </w:tc>
      </w:tr>
    </w:tbl>
    <w:p w14:paraId="2024AB7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9D1E7E4" w14:textId="77777777" w:rsidR="00AF6278" w:rsidRPr="004C248A" w:rsidRDefault="00AF6278" w:rsidP="00AF6278">
      <w:r w:rsidRPr="004C248A">
        <w:rPr>
          <w:rStyle w:val="HideTWBExt"/>
          <w:noProof w:val="0"/>
        </w:rPr>
        <w:t>&lt;/Amend&gt;</w:t>
      </w:r>
    </w:p>
    <w:p w14:paraId="73B2F92D"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252</w:t>
      </w:r>
      <w:r w:rsidRPr="004C248A">
        <w:rPr>
          <w:rStyle w:val="HideTWBExt"/>
          <w:b w:val="0"/>
          <w:noProof w:val="0"/>
        </w:rPr>
        <w:t>&lt;/NumAm&gt;</w:t>
      </w:r>
    </w:p>
    <w:p w14:paraId="340E1880"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 Eric Sargiacomo</w:t>
      </w:r>
      <w:r w:rsidRPr="004C248A">
        <w:rPr>
          <w:rStyle w:val="HideTWBExt"/>
          <w:b w:val="0"/>
          <w:noProof w:val="0"/>
        </w:rPr>
        <w:t>&lt;/Members&gt;</w:t>
      </w:r>
    </w:p>
    <w:p w14:paraId="1BCEC8BC" w14:textId="77777777" w:rsidR="00AF6278" w:rsidRPr="004C248A" w:rsidRDefault="00AF6278" w:rsidP="00AF6278">
      <w:pPr>
        <w:pStyle w:val="NormalBold"/>
      </w:pPr>
      <w:r w:rsidRPr="004C248A">
        <w:rPr>
          <w:rStyle w:val="HideTWBExt"/>
          <w:b w:val="0"/>
          <w:noProof w:val="0"/>
        </w:rPr>
        <w:t>&lt;/RepeatBlock-By&gt;</w:t>
      </w:r>
    </w:p>
    <w:p w14:paraId="66F78CC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1E11FF0" w14:textId="77777777" w:rsidR="00AF6278" w:rsidRPr="004C248A" w:rsidRDefault="00AF6278" w:rsidP="00AF6278">
      <w:pPr>
        <w:pStyle w:val="NormalBold"/>
      </w:pPr>
      <w:r w:rsidRPr="004C248A">
        <w:rPr>
          <w:rStyle w:val="HideTWBExt"/>
          <w:b w:val="0"/>
          <w:noProof w:val="0"/>
        </w:rPr>
        <w:t>&lt;Article&gt;</w:t>
      </w:r>
      <w:r w:rsidRPr="004C248A">
        <w:t>Paragraphe 6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840900D" w14:textId="77777777" w:rsidTr="00BA5E09">
        <w:trPr>
          <w:trHeight w:hRule="exact" w:val="240"/>
          <w:jc w:val="center"/>
        </w:trPr>
        <w:tc>
          <w:tcPr>
            <w:tcW w:w="9752" w:type="dxa"/>
            <w:gridSpan w:val="2"/>
            <w:tcBorders>
              <w:top w:val="nil"/>
              <w:left w:val="nil"/>
              <w:bottom w:val="nil"/>
              <w:right w:val="nil"/>
            </w:tcBorders>
          </w:tcPr>
          <w:p w14:paraId="74930C02" w14:textId="77777777" w:rsidR="00AF6278" w:rsidRPr="004C248A" w:rsidRDefault="00AF6278" w:rsidP="00BA5E09"/>
        </w:tc>
      </w:tr>
      <w:tr w:rsidR="00AF6278" w:rsidRPr="004C248A" w14:paraId="4EE2DEF8" w14:textId="77777777" w:rsidTr="00BA5E09">
        <w:trPr>
          <w:trHeight w:val="240"/>
          <w:jc w:val="center"/>
        </w:trPr>
        <w:tc>
          <w:tcPr>
            <w:tcW w:w="4876" w:type="dxa"/>
            <w:tcBorders>
              <w:top w:val="nil"/>
              <w:left w:val="nil"/>
              <w:bottom w:val="nil"/>
              <w:right w:val="nil"/>
            </w:tcBorders>
          </w:tcPr>
          <w:p w14:paraId="6FE32F2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99471E9" w14:textId="77777777" w:rsidR="00AF6278" w:rsidRPr="004C248A" w:rsidRDefault="00AF6278" w:rsidP="00BA5E09">
            <w:pPr>
              <w:pStyle w:val="AmColumnHeading"/>
            </w:pPr>
            <w:r w:rsidRPr="004C248A">
              <w:t>Amendement</w:t>
            </w:r>
          </w:p>
        </w:tc>
      </w:tr>
      <w:tr w:rsidR="00AF6278" w:rsidRPr="004C248A" w14:paraId="4D67018F" w14:textId="77777777" w:rsidTr="00BA5E09">
        <w:trPr>
          <w:jc w:val="center"/>
        </w:trPr>
        <w:tc>
          <w:tcPr>
            <w:tcW w:w="4876" w:type="dxa"/>
            <w:tcBorders>
              <w:top w:val="nil"/>
              <w:left w:val="nil"/>
              <w:bottom w:val="nil"/>
              <w:right w:val="nil"/>
            </w:tcBorders>
          </w:tcPr>
          <w:p w14:paraId="7090BC83" w14:textId="77777777" w:rsidR="00AF6278" w:rsidRPr="004C248A" w:rsidRDefault="00AF6278" w:rsidP="00BA5E09">
            <w:pPr>
              <w:pStyle w:val="Normal6a"/>
            </w:pPr>
          </w:p>
        </w:tc>
        <w:tc>
          <w:tcPr>
            <w:tcW w:w="4876" w:type="dxa"/>
            <w:tcBorders>
              <w:top w:val="nil"/>
              <w:left w:val="nil"/>
              <w:bottom w:val="nil"/>
              <w:right w:val="nil"/>
            </w:tcBorders>
          </w:tcPr>
          <w:p w14:paraId="7B9CE76C" w14:textId="77777777" w:rsidR="00AF6278" w:rsidRPr="004C248A" w:rsidRDefault="00AF6278" w:rsidP="00BA5E09">
            <w:pPr>
              <w:pStyle w:val="Normal6a"/>
            </w:pPr>
            <w:r w:rsidRPr="004C248A">
              <w:rPr>
                <w:b/>
                <w:i/>
              </w:rPr>
              <w:t>6 bis.</w:t>
            </w:r>
            <w:r w:rsidRPr="004C248A">
              <w:tab/>
            </w:r>
            <w:r w:rsidRPr="004C248A">
              <w:rPr>
                <w:b/>
                <w:i/>
              </w:rPr>
              <w:t>encourage la désignation de zones marines protégées supplémentaires où les évaluations scientifiques montrent la présence d’habitats ou de frayères essentiels, en combinaison avec des projets pilotes pour des engins de pêche sélectifs et à faible incidence inspirés des initiatives couronnées de succès dans la mer du Nord et le Skagerrak;</w:t>
            </w:r>
          </w:p>
        </w:tc>
      </w:tr>
    </w:tbl>
    <w:p w14:paraId="03B3B76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08E8AFC" w14:textId="77777777" w:rsidR="00AF6278" w:rsidRPr="004C248A" w:rsidRDefault="00AF6278" w:rsidP="00AF6278">
      <w:r w:rsidRPr="004C248A">
        <w:rPr>
          <w:rStyle w:val="HideTWBExt"/>
          <w:noProof w:val="0"/>
        </w:rPr>
        <w:t>&lt;/Amend&gt;</w:t>
      </w:r>
    </w:p>
    <w:p w14:paraId="6CC289D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253</w:t>
      </w:r>
      <w:r w:rsidRPr="004C248A">
        <w:rPr>
          <w:rStyle w:val="HideTWBExt"/>
          <w:b w:val="0"/>
          <w:noProof w:val="0"/>
        </w:rPr>
        <w:t>&lt;/NumAm&gt;</w:t>
      </w:r>
    </w:p>
    <w:p w14:paraId="7E2FA73E"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052FEC24" w14:textId="77777777" w:rsidR="00AF6278" w:rsidRPr="004C248A" w:rsidRDefault="00AF6278" w:rsidP="00AF6278">
      <w:pPr>
        <w:pStyle w:val="NormalBold"/>
      </w:pPr>
      <w:r w:rsidRPr="004C248A">
        <w:rPr>
          <w:rStyle w:val="HideTWBExt"/>
          <w:b w:val="0"/>
          <w:noProof w:val="0"/>
        </w:rPr>
        <w:t>&lt;/RepeatBlock-By&gt;</w:t>
      </w:r>
    </w:p>
    <w:p w14:paraId="1A82C2E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57ABBC8" w14:textId="77777777" w:rsidR="00AF6278" w:rsidRPr="004C248A" w:rsidRDefault="00AF6278" w:rsidP="00AF6278">
      <w:pPr>
        <w:pStyle w:val="NormalBold"/>
      </w:pPr>
      <w:r w:rsidRPr="004C248A">
        <w:rPr>
          <w:rStyle w:val="HideTWBExt"/>
          <w:b w:val="0"/>
          <w:noProof w:val="0"/>
        </w:rPr>
        <w:t>&lt;Article&gt;</w:t>
      </w:r>
      <w:r w:rsidRPr="004C248A">
        <w:t>Paragraphe 7</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F7A6285" w14:textId="77777777" w:rsidTr="00BA5E09">
        <w:trPr>
          <w:trHeight w:hRule="exact" w:val="240"/>
          <w:jc w:val="center"/>
        </w:trPr>
        <w:tc>
          <w:tcPr>
            <w:tcW w:w="9752" w:type="dxa"/>
            <w:gridSpan w:val="2"/>
            <w:tcBorders>
              <w:top w:val="nil"/>
              <w:left w:val="nil"/>
              <w:bottom w:val="nil"/>
              <w:right w:val="nil"/>
            </w:tcBorders>
          </w:tcPr>
          <w:p w14:paraId="7082A82B" w14:textId="77777777" w:rsidR="00AF6278" w:rsidRPr="004C248A" w:rsidRDefault="00AF6278" w:rsidP="00BA5E09"/>
        </w:tc>
      </w:tr>
      <w:tr w:rsidR="00AF6278" w:rsidRPr="004C248A" w14:paraId="2DF205D0" w14:textId="77777777" w:rsidTr="00BA5E09">
        <w:trPr>
          <w:trHeight w:val="240"/>
          <w:jc w:val="center"/>
        </w:trPr>
        <w:tc>
          <w:tcPr>
            <w:tcW w:w="4876" w:type="dxa"/>
            <w:tcBorders>
              <w:top w:val="nil"/>
              <w:left w:val="nil"/>
              <w:bottom w:val="nil"/>
              <w:right w:val="nil"/>
            </w:tcBorders>
          </w:tcPr>
          <w:p w14:paraId="75226D8B"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4D1568C" w14:textId="77777777" w:rsidR="00AF6278" w:rsidRPr="004C248A" w:rsidRDefault="00AF6278" w:rsidP="00BA5E09">
            <w:pPr>
              <w:pStyle w:val="AmColumnHeading"/>
            </w:pPr>
            <w:r w:rsidRPr="004C248A">
              <w:t>Amendement</w:t>
            </w:r>
          </w:p>
        </w:tc>
      </w:tr>
      <w:tr w:rsidR="00AF6278" w:rsidRPr="004C248A" w14:paraId="70C68E38" w14:textId="77777777" w:rsidTr="00BA5E09">
        <w:trPr>
          <w:jc w:val="center"/>
        </w:trPr>
        <w:tc>
          <w:tcPr>
            <w:tcW w:w="4876" w:type="dxa"/>
            <w:tcBorders>
              <w:top w:val="nil"/>
              <w:left w:val="nil"/>
              <w:bottom w:val="nil"/>
              <w:right w:val="nil"/>
            </w:tcBorders>
          </w:tcPr>
          <w:p w14:paraId="38D5C4F2" w14:textId="77777777" w:rsidR="00AF6278" w:rsidRPr="004C248A" w:rsidRDefault="00AF6278" w:rsidP="00BA5E09">
            <w:pPr>
              <w:pStyle w:val="Normal6a"/>
            </w:pPr>
            <w:r w:rsidRPr="004C248A">
              <w:t>7.</w:t>
            </w:r>
            <w:r w:rsidRPr="004C248A">
              <w:tab/>
              <w:t>rappelle à la Commission la nécessité de préserver les activités de pêche destinées à la consommation humaine avec des débarquements limités</w:t>
            </w:r>
            <w:r w:rsidRPr="004C248A">
              <w:rPr>
                <w:b/>
                <w:i/>
              </w:rPr>
              <w:t>, de permettre à ces pêches d’opérer pendant les phases</w:t>
            </w:r>
            <w:r w:rsidRPr="004C248A">
              <w:t xml:space="preserve"> de reconstruction</w:t>
            </w:r>
            <w:r w:rsidRPr="004C248A">
              <w:rPr>
                <w:b/>
                <w:i/>
              </w:rPr>
              <w:t>, et de soutenir ainsi</w:t>
            </w:r>
            <w:r w:rsidRPr="004C248A">
              <w:t xml:space="preserve"> une transition juste vers une flotte </w:t>
            </w:r>
            <w:r w:rsidRPr="004C248A">
              <w:rPr>
                <w:b/>
                <w:i/>
              </w:rPr>
              <w:t xml:space="preserve">de pêche </w:t>
            </w:r>
            <w:r w:rsidRPr="004C248A">
              <w:t>à faible intensité de carbone</w:t>
            </w:r>
            <w:r w:rsidRPr="004C248A">
              <w:rPr>
                <w:b/>
                <w:i/>
              </w:rPr>
              <w:t xml:space="preserve"> et</w:t>
            </w:r>
            <w:r w:rsidRPr="004C248A">
              <w:t xml:space="preserve"> à faible incidence;</w:t>
            </w:r>
          </w:p>
        </w:tc>
        <w:tc>
          <w:tcPr>
            <w:tcW w:w="4876" w:type="dxa"/>
            <w:tcBorders>
              <w:top w:val="nil"/>
              <w:left w:val="nil"/>
              <w:bottom w:val="nil"/>
              <w:right w:val="nil"/>
            </w:tcBorders>
          </w:tcPr>
          <w:p w14:paraId="7BF13D38" w14:textId="77777777" w:rsidR="00AF6278" w:rsidRPr="004C248A" w:rsidRDefault="00AF6278" w:rsidP="00BA5E09">
            <w:pPr>
              <w:pStyle w:val="Normal6a"/>
            </w:pPr>
            <w:r w:rsidRPr="004C248A">
              <w:t>7.</w:t>
            </w:r>
            <w:r w:rsidRPr="004C248A">
              <w:tab/>
              <w:t>rappelle à la Commission la nécessité de préserver les activités de pêche destinées à la consommation humaine avec des débarquements limités</w:t>
            </w:r>
            <w:r w:rsidRPr="004C248A">
              <w:rPr>
                <w:b/>
                <w:i/>
              </w:rPr>
              <w:t xml:space="preserve"> et contrôlés pendant la période</w:t>
            </w:r>
            <w:r w:rsidRPr="004C248A">
              <w:t xml:space="preserve"> de reconstruction</w:t>
            </w:r>
            <w:r w:rsidRPr="004C248A">
              <w:rPr>
                <w:b/>
                <w:i/>
              </w:rPr>
              <w:t>; souligne que ces activités sont essentielles à la sécurité alimentaire, au maintien des chaînes d’approvisionnement traditionnelles et à la préservation des emplois dans les communautés côtières de pêcheurs; souligne que le renforcement du segment de la pêche destinée à la consommation, par opposition à la pêche industrielle, favorise</w:t>
            </w:r>
            <w:r w:rsidRPr="004C248A">
              <w:t xml:space="preserve"> une transition juste vers une flotte à faible intensité de carbone</w:t>
            </w:r>
            <w:r w:rsidRPr="004C248A">
              <w:rPr>
                <w:b/>
                <w:i/>
              </w:rPr>
              <w:t>,</w:t>
            </w:r>
            <w:r w:rsidRPr="004C248A">
              <w:t xml:space="preserve"> à faible incidence</w:t>
            </w:r>
            <w:r w:rsidRPr="004C248A">
              <w:rPr>
                <w:b/>
                <w:i/>
              </w:rPr>
              <w:t xml:space="preserve"> et de plus grande valeur ajoutée pour les économies locales</w:t>
            </w:r>
            <w:r w:rsidRPr="004C248A">
              <w:t>;</w:t>
            </w:r>
          </w:p>
        </w:tc>
      </w:tr>
    </w:tbl>
    <w:p w14:paraId="0C4AE45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3027C4E3" w14:textId="77777777" w:rsidR="00AF6278" w:rsidRPr="004C248A" w:rsidRDefault="00AF6278" w:rsidP="00AF6278">
      <w:r w:rsidRPr="004C248A">
        <w:rPr>
          <w:rStyle w:val="HideTWBExt"/>
          <w:noProof w:val="0"/>
        </w:rPr>
        <w:t>&lt;/Amend&gt;</w:t>
      </w:r>
    </w:p>
    <w:p w14:paraId="2596B6A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254</w:t>
      </w:r>
      <w:r w:rsidRPr="004C248A">
        <w:rPr>
          <w:rStyle w:val="HideTWBExt"/>
          <w:b w:val="0"/>
          <w:noProof w:val="0"/>
        </w:rPr>
        <w:t>&lt;/NumAm&gt;</w:t>
      </w:r>
    </w:p>
    <w:p w14:paraId="21E98161" w14:textId="77777777" w:rsidR="00AF6278" w:rsidRPr="004C248A" w:rsidRDefault="00AF6278" w:rsidP="00AF6278">
      <w:pPr>
        <w:pStyle w:val="NormalBold"/>
      </w:pPr>
      <w:r w:rsidRPr="004C248A">
        <w:rPr>
          <w:rStyle w:val="HideTWBExt"/>
          <w:b w:val="0"/>
          <w:noProof w:val="0"/>
        </w:rPr>
        <w:t>&lt;RepeatBlock-By&gt;&lt;Members&gt;</w:t>
      </w:r>
      <w:r w:rsidRPr="004C248A">
        <w:t>Emma Wiesner, Karin Karlsbro</w:t>
      </w:r>
      <w:r w:rsidRPr="004C248A">
        <w:rPr>
          <w:rStyle w:val="HideTWBExt"/>
          <w:b w:val="0"/>
          <w:noProof w:val="0"/>
        </w:rPr>
        <w:t>&lt;/Members&gt;</w:t>
      </w:r>
    </w:p>
    <w:p w14:paraId="16152AE0" w14:textId="77777777" w:rsidR="00AF6278" w:rsidRPr="004C248A" w:rsidRDefault="00AF6278" w:rsidP="00AF6278">
      <w:pPr>
        <w:pStyle w:val="NormalBold"/>
      </w:pPr>
      <w:r w:rsidRPr="004C248A">
        <w:rPr>
          <w:rStyle w:val="HideTWBExt"/>
          <w:b w:val="0"/>
          <w:noProof w:val="0"/>
        </w:rPr>
        <w:t>&lt;/RepeatBlock-By&gt;</w:t>
      </w:r>
    </w:p>
    <w:p w14:paraId="451A958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7E79185" w14:textId="77777777" w:rsidR="00AF6278" w:rsidRPr="004C248A" w:rsidRDefault="00AF6278" w:rsidP="00AF6278">
      <w:pPr>
        <w:pStyle w:val="NormalBold"/>
      </w:pPr>
      <w:r w:rsidRPr="004C248A">
        <w:rPr>
          <w:rStyle w:val="HideTWBExt"/>
          <w:b w:val="0"/>
          <w:noProof w:val="0"/>
        </w:rPr>
        <w:t>&lt;Article&gt;</w:t>
      </w:r>
      <w:r w:rsidRPr="004C248A">
        <w:t>Paragraphe 7</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D27959A" w14:textId="77777777" w:rsidTr="00BA5E09">
        <w:trPr>
          <w:trHeight w:hRule="exact" w:val="240"/>
          <w:jc w:val="center"/>
        </w:trPr>
        <w:tc>
          <w:tcPr>
            <w:tcW w:w="9752" w:type="dxa"/>
            <w:gridSpan w:val="2"/>
            <w:tcBorders>
              <w:top w:val="nil"/>
              <w:left w:val="nil"/>
              <w:bottom w:val="nil"/>
              <w:right w:val="nil"/>
            </w:tcBorders>
          </w:tcPr>
          <w:p w14:paraId="79C6729B" w14:textId="77777777" w:rsidR="00AF6278" w:rsidRPr="004C248A" w:rsidRDefault="00AF6278" w:rsidP="00BA5E09"/>
        </w:tc>
      </w:tr>
      <w:tr w:rsidR="00AF6278" w:rsidRPr="004C248A" w14:paraId="7C2071CF" w14:textId="77777777" w:rsidTr="00BA5E09">
        <w:trPr>
          <w:trHeight w:val="240"/>
          <w:jc w:val="center"/>
        </w:trPr>
        <w:tc>
          <w:tcPr>
            <w:tcW w:w="4876" w:type="dxa"/>
            <w:tcBorders>
              <w:top w:val="nil"/>
              <w:left w:val="nil"/>
              <w:bottom w:val="nil"/>
              <w:right w:val="nil"/>
            </w:tcBorders>
          </w:tcPr>
          <w:p w14:paraId="02A3010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26A1E7D" w14:textId="77777777" w:rsidR="00AF6278" w:rsidRPr="004C248A" w:rsidRDefault="00AF6278" w:rsidP="00BA5E09">
            <w:pPr>
              <w:pStyle w:val="AmColumnHeading"/>
            </w:pPr>
            <w:r w:rsidRPr="004C248A">
              <w:t>Amendement</w:t>
            </w:r>
          </w:p>
        </w:tc>
      </w:tr>
      <w:tr w:rsidR="00AF6278" w:rsidRPr="004C248A" w14:paraId="57BE069B" w14:textId="77777777" w:rsidTr="00BA5E09">
        <w:trPr>
          <w:jc w:val="center"/>
        </w:trPr>
        <w:tc>
          <w:tcPr>
            <w:tcW w:w="4876" w:type="dxa"/>
            <w:tcBorders>
              <w:top w:val="nil"/>
              <w:left w:val="nil"/>
              <w:bottom w:val="nil"/>
              <w:right w:val="nil"/>
            </w:tcBorders>
          </w:tcPr>
          <w:p w14:paraId="03BAFF39" w14:textId="77777777" w:rsidR="00AF6278" w:rsidRPr="004C248A" w:rsidRDefault="00AF6278" w:rsidP="00BA5E09">
            <w:pPr>
              <w:pStyle w:val="Normal6a"/>
            </w:pPr>
            <w:r w:rsidRPr="004C248A">
              <w:t>7.</w:t>
            </w:r>
            <w:r w:rsidRPr="004C248A">
              <w:tab/>
              <w:t xml:space="preserve">rappelle à la Commission la nécessité de préserver les activités de pêche destinées à la consommation humaine </w:t>
            </w:r>
            <w:r w:rsidRPr="004C248A">
              <w:rPr>
                <w:b/>
                <w:i/>
              </w:rPr>
              <w:t>avec des débarquements limités</w:t>
            </w:r>
            <w:r w:rsidRPr="004C248A">
              <w:t xml:space="preserve">, de permettre à ces pêches d’opérer pendant les phases de reconstruction, et de soutenir ainsi une transition juste </w:t>
            </w:r>
            <w:r w:rsidRPr="004C248A">
              <w:rPr>
                <w:b/>
                <w:i/>
              </w:rPr>
              <w:t>vers une flotte de pêche à faible intensité de carbone et à faible incidence</w:t>
            </w:r>
            <w:r w:rsidRPr="004C248A">
              <w:t>;</w:t>
            </w:r>
          </w:p>
        </w:tc>
        <w:tc>
          <w:tcPr>
            <w:tcW w:w="4876" w:type="dxa"/>
            <w:tcBorders>
              <w:top w:val="nil"/>
              <w:left w:val="nil"/>
              <w:bottom w:val="nil"/>
              <w:right w:val="nil"/>
            </w:tcBorders>
          </w:tcPr>
          <w:p w14:paraId="37DDEC46" w14:textId="63CAF1BE" w:rsidR="00AF6278" w:rsidRPr="004C248A" w:rsidRDefault="00AF6278" w:rsidP="00BA5E09">
            <w:pPr>
              <w:pStyle w:val="Normal6a"/>
            </w:pPr>
            <w:r w:rsidRPr="004C248A">
              <w:t>7.</w:t>
            </w:r>
            <w:r w:rsidRPr="004C248A">
              <w:tab/>
              <w:t xml:space="preserve">rappelle à la Commission </w:t>
            </w:r>
            <w:r w:rsidRPr="004C248A">
              <w:rPr>
                <w:b/>
                <w:i/>
              </w:rPr>
              <w:t>et au Conseil</w:t>
            </w:r>
            <w:r w:rsidRPr="004C248A">
              <w:t xml:space="preserve"> la nécessité de préserver les activités de pêche destinées à la consommation humaine</w:t>
            </w:r>
            <w:r w:rsidRPr="004C248A">
              <w:rPr>
                <w:b/>
                <w:i/>
              </w:rPr>
              <w:t>, en particulier la pêche artisanale, ainsi que les pratiques de pêche à la ligne sélective</w:t>
            </w:r>
            <w:r w:rsidRPr="004C248A">
              <w:t>, de permettre à ces pêches d’opérer</w:t>
            </w:r>
            <w:r w:rsidR="00594964" w:rsidRPr="004C248A">
              <w:rPr>
                <w:b/>
                <w:bCs/>
                <w:i/>
                <w:iCs/>
              </w:rPr>
              <w:t>, moyennant des débarquements limités,</w:t>
            </w:r>
            <w:r w:rsidRPr="004C248A">
              <w:t xml:space="preserve"> pendant les phases de reconstruction, et de soutenir ainsi une transition juste </w:t>
            </w:r>
            <w:r w:rsidRPr="004C248A">
              <w:rPr>
                <w:b/>
                <w:i/>
              </w:rPr>
              <w:t>pendant la phase de rétablissement et de reconstitution; souligne, à cet égard, les possibilités pour les États membres de donner la priorité à la pêche artisanale lors de l’attribution des quotas nationaux, conformément à l’article 17 de la PCP</w:t>
            </w:r>
            <w:r w:rsidRPr="004C248A">
              <w:t>;</w:t>
            </w:r>
          </w:p>
        </w:tc>
      </w:tr>
    </w:tbl>
    <w:p w14:paraId="3010459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B4AB786" w14:textId="77777777" w:rsidR="00AF6278" w:rsidRPr="004C248A" w:rsidRDefault="00AF6278" w:rsidP="00AF6278">
      <w:r w:rsidRPr="004C248A">
        <w:rPr>
          <w:rStyle w:val="HideTWBExt"/>
          <w:noProof w:val="0"/>
        </w:rPr>
        <w:t>&lt;/Amend&gt;</w:t>
      </w:r>
    </w:p>
    <w:p w14:paraId="5114A8C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255</w:t>
      </w:r>
      <w:r w:rsidRPr="004C248A">
        <w:rPr>
          <w:rStyle w:val="HideTWBExt"/>
          <w:b w:val="0"/>
          <w:noProof w:val="0"/>
        </w:rPr>
        <w:t>&lt;/NumAm&gt;</w:t>
      </w:r>
    </w:p>
    <w:p w14:paraId="209B5666" w14:textId="77777777" w:rsidR="00AF6278" w:rsidRPr="004C248A" w:rsidRDefault="00AF6278" w:rsidP="00AF6278">
      <w:pPr>
        <w:pStyle w:val="NormalBold"/>
      </w:pPr>
      <w:r w:rsidRPr="004C248A">
        <w:rPr>
          <w:rStyle w:val="HideTWBExt"/>
          <w:b w:val="0"/>
          <w:noProof w:val="0"/>
        </w:rPr>
        <w:t>&lt;RepeatBlock-By&gt;&lt;Members&gt;</w:t>
      </w:r>
      <w:r w:rsidRPr="004C248A">
        <w:t>Michal Wiezik</w:t>
      </w:r>
      <w:r w:rsidRPr="004C248A">
        <w:rPr>
          <w:rStyle w:val="HideTWBExt"/>
          <w:b w:val="0"/>
          <w:noProof w:val="0"/>
        </w:rPr>
        <w:t>&lt;/Members&gt;</w:t>
      </w:r>
    </w:p>
    <w:p w14:paraId="024E4FD0" w14:textId="77777777" w:rsidR="00AF6278" w:rsidRPr="004C248A" w:rsidRDefault="00AF6278" w:rsidP="00AF6278">
      <w:pPr>
        <w:pStyle w:val="NormalBold"/>
      </w:pPr>
      <w:r w:rsidRPr="004C248A">
        <w:rPr>
          <w:rStyle w:val="HideTWBExt"/>
          <w:b w:val="0"/>
          <w:noProof w:val="0"/>
        </w:rPr>
        <w:t>&lt;/RepeatBlock-By&gt;</w:t>
      </w:r>
    </w:p>
    <w:p w14:paraId="1158A05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00C629C" w14:textId="77777777" w:rsidR="00AF6278" w:rsidRPr="004C248A" w:rsidRDefault="00AF6278" w:rsidP="00AF6278">
      <w:pPr>
        <w:pStyle w:val="NormalBold"/>
      </w:pPr>
      <w:r w:rsidRPr="004C248A">
        <w:rPr>
          <w:rStyle w:val="HideTWBExt"/>
          <w:b w:val="0"/>
          <w:noProof w:val="0"/>
        </w:rPr>
        <w:t>&lt;Article&gt;</w:t>
      </w:r>
      <w:r w:rsidRPr="004C248A">
        <w:t>Paragraphe 7</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EA034D2" w14:textId="77777777" w:rsidTr="00BA5E09">
        <w:trPr>
          <w:trHeight w:hRule="exact" w:val="240"/>
          <w:jc w:val="center"/>
        </w:trPr>
        <w:tc>
          <w:tcPr>
            <w:tcW w:w="9752" w:type="dxa"/>
            <w:gridSpan w:val="2"/>
            <w:tcBorders>
              <w:top w:val="nil"/>
              <w:left w:val="nil"/>
              <w:bottom w:val="nil"/>
              <w:right w:val="nil"/>
            </w:tcBorders>
          </w:tcPr>
          <w:p w14:paraId="462FB0D8" w14:textId="77777777" w:rsidR="00AF6278" w:rsidRPr="004C248A" w:rsidRDefault="00AF6278" w:rsidP="00BA5E09"/>
        </w:tc>
      </w:tr>
      <w:tr w:rsidR="00AF6278" w:rsidRPr="004C248A" w14:paraId="72B10F01" w14:textId="77777777" w:rsidTr="00BA5E09">
        <w:trPr>
          <w:trHeight w:val="240"/>
          <w:jc w:val="center"/>
        </w:trPr>
        <w:tc>
          <w:tcPr>
            <w:tcW w:w="4876" w:type="dxa"/>
            <w:tcBorders>
              <w:top w:val="nil"/>
              <w:left w:val="nil"/>
              <w:bottom w:val="nil"/>
              <w:right w:val="nil"/>
            </w:tcBorders>
          </w:tcPr>
          <w:p w14:paraId="53173AC6"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D3699A4" w14:textId="77777777" w:rsidR="00AF6278" w:rsidRPr="004C248A" w:rsidRDefault="00AF6278" w:rsidP="00BA5E09">
            <w:pPr>
              <w:pStyle w:val="AmColumnHeading"/>
            </w:pPr>
            <w:r w:rsidRPr="004C248A">
              <w:t>Amendement</w:t>
            </w:r>
          </w:p>
        </w:tc>
      </w:tr>
      <w:tr w:rsidR="00AF6278" w:rsidRPr="004C248A" w14:paraId="09D14180" w14:textId="77777777" w:rsidTr="00BA5E09">
        <w:trPr>
          <w:jc w:val="center"/>
        </w:trPr>
        <w:tc>
          <w:tcPr>
            <w:tcW w:w="4876" w:type="dxa"/>
            <w:tcBorders>
              <w:top w:val="nil"/>
              <w:left w:val="nil"/>
              <w:bottom w:val="nil"/>
              <w:right w:val="nil"/>
            </w:tcBorders>
          </w:tcPr>
          <w:p w14:paraId="0D997ED2" w14:textId="77777777" w:rsidR="00AF6278" w:rsidRPr="004C248A" w:rsidRDefault="00AF6278" w:rsidP="00BA5E09">
            <w:pPr>
              <w:pStyle w:val="Normal6a"/>
            </w:pPr>
            <w:r w:rsidRPr="004C248A">
              <w:t>7.</w:t>
            </w:r>
            <w:r w:rsidRPr="004C248A">
              <w:tab/>
              <w:t xml:space="preserve">rappelle à la Commission la nécessité de préserver les activités de pêche destinées à la consommation humaine </w:t>
            </w:r>
            <w:r w:rsidRPr="004C248A">
              <w:rPr>
                <w:b/>
                <w:i/>
              </w:rPr>
              <w:t>avec des débarquements limités</w:t>
            </w:r>
            <w:r w:rsidRPr="004C248A">
              <w:t xml:space="preserve">, de permettre à ces pêches d’opérer pendant les phases de reconstruction, et de soutenir ainsi une transition juste vers une </w:t>
            </w:r>
            <w:r w:rsidRPr="004C248A">
              <w:rPr>
                <w:b/>
                <w:i/>
              </w:rPr>
              <w:t>flotte de</w:t>
            </w:r>
            <w:r w:rsidRPr="004C248A">
              <w:t xml:space="preserve"> pêche à faible intensité de carbone et à faible incidence;</w:t>
            </w:r>
          </w:p>
        </w:tc>
        <w:tc>
          <w:tcPr>
            <w:tcW w:w="4876" w:type="dxa"/>
            <w:tcBorders>
              <w:top w:val="nil"/>
              <w:left w:val="nil"/>
              <w:bottom w:val="nil"/>
              <w:right w:val="nil"/>
            </w:tcBorders>
          </w:tcPr>
          <w:p w14:paraId="54A2EFAA" w14:textId="776AC8C6" w:rsidR="00AF6278" w:rsidRPr="004C248A" w:rsidRDefault="00AF6278" w:rsidP="00BA5E09">
            <w:pPr>
              <w:pStyle w:val="Normal6a"/>
            </w:pPr>
            <w:r w:rsidRPr="004C248A">
              <w:t>7.</w:t>
            </w:r>
            <w:r w:rsidRPr="004C248A">
              <w:tab/>
              <w:t xml:space="preserve">rappelle à la Commission la nécessité de préserver les activités de pêche </w:t>
            </w:r>
            <w:r w:rsidRPr="004C248A">
              <w:rPr>
                <w:b/>
                <w:i/>
              </w:rPr>
              <w:t>à faible incidence</w:t>
            </w:r>
            <w:r w:rsidRPr="004C248A">
              <w:t xml:space="preserve"> destinées à la consommation humaine </w:t>
            </w:r>
            <w:r w:rsidR="00451AD1" w:rsidRPr="004C248A">
              <w:rPr>
                <w:b/>
                <w:bCs/>
                <w:i/>
                <w:iCs/>
              </w:rPr>
              <w:t>et</w:t>
            </w:r>
            <w:r w:rsidR="00451AD1" w:rsidRPr="004C248A">
              <w:t xml:space="preserve"> </w:t>
            </w:r>
            <w:r w:rsidRPr="004C248A">
              <w:rPr>
                <w:b/>
                <w:i/>
              </w:rPr>
              <w:t>de pêche récréative</w:t>
            </w:r>
            <w:r w:rsidRPr="004C248A">
              <w:t xml:space="preserve">, de permettre à ces pêches d’opérer pendant les phases de reconstruction </w:t>
            </w:r>
            <w:r w:rsidRPr="004C248A">
              <w:rPr>
                <w:b/>
                <w:i/>
              </w:rPr>
              <w:t>avec des débarquements limités</w:t>
            </w:r>
            <w:r w:rsidRPr="004C248A">
              <w:t xml:space="preserve">, et de soutenir ainsi </w:t>
            </w:r>
            <w:r w:rsidRPr="004C248A">
              <w:rPr>
                <w:b/>
                <w:i/>
              </w:rPr>
              <w:t>les moteurs importants des économies locales et</w:t>
            </w:r>
            <w:r w:rsidRPr="004C248A">
              <w:t xml:space="preserve"> une transition juste vers une pêche à faible intensité de carbone et à faible incidence </w:t>
            </w:r>
            <w:r w:rsidRPr="004C248A">
              <w:rPr>
                <w:b/>
                <w:i/>
              </w:rPr>
              <w:t>qui préserve les stocks et la santé des écosystèmes à long terme</w:t>
            </w:r>
            <w:r w:rsidRPr="004C248A">
              <w:t>;</w:t>
            </w:r>
          </w:p>
        </w:tc>
      </w:tr>
    </w:tbl>
    <w:p w14:paraId="3BCA7ED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2704EC0" w14:textId="77777777" w:rsidR="00AF6278" w:rsidRPr="004C248A" w:rsidRDefault="00AF6278" w:rsidP="00AF6278">
      <w:r w:rsidRPr="004C248A">
        <w:rPr>
          <w:rStyle w:val="HideTWBExt"/>
          <w:noProof w:val="0"/>
        </w:rPr>
        <w:t>&lt;/Amend&gt;</w:t>
      </w:r>
    </w:p>
    <w:p w14:paraId="69B806FF"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256</w:t>
      </w:r>
      <w:r w:rsidRPr="004C248A">
        <w:rPr>
          <w:rStyle w:val="HideTWBExt"/>
          <w:b w:val="0"/>
          <w:noProof w:val="0"/>
        </w:rPr>
        <w:t>&lt;/NumAm&gt;</w:t>
      </w:r>
    </w:p>
    <w:p w14:paraId="53F15926"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6CF5F1F3" w14:textId="77777777" w:rsidR="00AF6278" w:rsidRPr="004C248A" w:rsidRDefault="00AF6278" w:rsidP="00AF6278">
      <w:pPr>
        <w:pStyle w:val="NormalBold"/>
      </w:pPr>
      <w:r w:rsidRPr="004C248A">
        <w:rPr>
          <w:rStyle w:val="HideTWBExt"/>
          <w:b w:val="0"/>
          <w:noProof w:val="0"/>
        </w:rPr>
        <w:t>&lt;/RepeatBlock-By&gt;</w:t>
      </w:r>
    </w:p>
    <w:p w14:paraId="324FEDB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F604C3E" w14:textId="77777777" w:rsidR="00AF6278" w:rsidRPr="004C248A" w:rsidRDefault="00AF6278" w:rsidP="00AF6278">
      <w:pPr>
        <w:pStyle w:val="NormalBold"/>
      </w:pPr>
      <w:r w:rsidRPr="004C248A">
        <w:rPr>
          <w:rStyle w:val="HideTWBExt"/>
          <w:b w:val="0"/>
          <w:noProof w:val="0"/>
        </w:rPr>
        <w:t>&lt;Article&gt;</w:t>
      </w:r>
      <w:r w:rsidRPr="004C248A">
        <w:t>Paragraphe 7</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AFBD888" w14:textId="77777777" w:rsidTr="00BA5E09">
        <w:trPr>
          <w:trHeight w:hRule="exact" w:val="240"/>
          <w:jc w:val="center"/>
        </w:trPr>
        <w:tc>
          <w:tcPr>
            <w:tcW w:w="9752" w:type="dxa"/>
            <w:gridSpan w:val="2"/>
            <w:tcBorders>
              <w:top w:val="nil"/>
              <w:left w:val="nil"/>
              <w:bottom w:val="nil"/>
              <w:right w:val="nil"/>
            </w:tcBorders>
          </w:tcPr>
          <w:p w14:paraId="6C59C588" w14:textId="77777777" w:rsidR="00AF6278" w:rsidRPr="004C248A" w:rsidRDefault="00AF6278" w:rsidP="00BA5E09"/>
        </w:tc>
      </w:tr>
      <w:tr w:rsidR="00AF6278" w:rsidRPr="004C248A" w14:paraId="5BC03BF9" w14:textId="77777777" w:rsidTr="00BA5E09">
        <w:trPr>
          <w:trHeight w:val="240"/>
          <w:jc w:val="center"/>
        </w:trPr>
        <w:tc>
          <w:tcPr>
            <w:tcW w:w="4876" w:type="dxa"/>
            <w:tcBorders>
              <w:top w:val="nil"/>
              <w:left w:val="nil"/>
              <w:bottom w:val="nil"/>
              <w:right w:val="nil"/>
            </w:tcBorders>
          </w:tcPr>
          <w:p w14:paraId="3AAEC96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E722347" w14:textId="77777777" w:rsidR="00AF6278" w:rsidRPr="004C248A" w:rsidRDefault="00AF6278" w:rsidP="00BA5E09">
            <w:pPr>
              <w:pStyle w:val="AmColumnHeading"/>
            </w:pPr>
            <w:r w:rsidRPr="004C248A">
              <w:t>Amendement</w:t>
            </w:r>
          </w:p>
        </w:tc>
      </w:tr>
      <w:tr w:rsidR="00AF6278" w:rsidRPr="004C248A" w14:paraId="06C986B7" w14:textId="77777777" w:rsidTr="00BA5E09">
        <w:trPr>
          <w:jc w:val="center"/>
        </w:trPr>
        <w:tc>
          <w:tcPr>
            <w:tcW w:w="4876" w:type="dxa"/>
            <w:tcBorders>
              <w:top w:val="nil"/>
              <w:left w:val="nil"/>
              <w:bottom w:val="nil"/>
              <w:right w:val="nil"/>
            </w:tcBorders>
          </w:tcPr>
          <w:p w14:paraId="78C9AFD9" w14:textId="77777777" w:rsidR="00AF6278" w:rsidRPr="004C248A" w:rsidRDefault="00AF6278" w:rsidP="00BA5E09">
            <w:pPr>
              <w:pStyle w:val="Normal6a"/>
            </w:pPr>
            <w:r w:rsidRPr="004C248A">
              <w:t>7.</w:t>
            </w:r>
            <w:r w:rsidRPr="004C248A">
              <w:tab/>
              <w:t xml:space="preserve">rappelle à la Commission la nécessité de préserver les activités de pêche destinées à la consommation humaine </w:t>
            </w:r>
            <w:r w:rsidRPr="004C248A">
              <w:rPr>
                <w:b/>
                <w:i/>
              </w:rPr>
              <w:t>avec des débarquements limités,</w:t>
            </w:r>
            <w:r w:rsidRPr="004C248A">
              <w:t xml:space="preserve"> de permettre à ces pêches d’opérer pendant les phases de reconstruction</w:t>
            </w:r>
            <w:r w:rsidRPr="004C248A">
              <w:rPr>
                <w:b/>
                <w:i/>
              </w:rPr>
              <w:t>, et de soutenir ainsi une transition juste vers une flotte de pêche à faible intensité de carbone et à faible incidence</w:t>
            </w:r>
            <w:r w:rsidRPr="004C248A">
              <w:t>;</w:t>
            </w:r>
          </w:p>
        </w:tc>
        <w:tc>
          <w:tcPr>
            <w:tcW w:w="4876" w:type="dxa"/>
            <w:tcBorders>
              <w:top w:val="nil"/>
              <w:left w:val="nil"/>
              <w:bottom w:val="nil"/>
              <w:right w:val="nil"/>
            </w:tcBorders>
          </w:tcPr>
          <w:p w14:paraId="6C6C035A" w14:textId="77777777" w:rsidR="00AF6278" w:rsidRPr="004C248A" w:rsidRDefault="00AF6278" w:rsidP="00BA5E09">
            <w:pPr>
              <w:pStyle w:val="Normal6a"/>
            </w:pPr>
            <w:r w:rsidRPr="004C248A">
              <w:t>7.</w:t>
            </w:r>
            <w:r w:rsidRPr="004C248A">
              <w:tab/>
              <w:t xml:space="preserve">rappelle à la Commission la nécessité de préserver les activités de pêche destinées à la consommation humaine </w:t>
            </w:r>
            <w:r w:rsidRPr="004C248A">
              <w:rPr>
                <w:b/>
                <w:i/>
              </w:rPr>
              <w:t>et</w:t>
            </w:r>
            <w:r w:rsidRPr="004C248A">
              <w:t xml:space="preserve"> de permettre à ces pêches d’opérer pendant les phases de reconstruction;</w:t>
            </w:r>
          </w:p>
        </w:tc>
      </w:tr>
    </w:tbl>
    <w:p w14:paraId="7C41C70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27E8D94" w14:textId="77777777" w:rsidR="00AF6278" w:rsidRPr="004C248A" w:rsidRDefault="00AF6278" w:rsidP="00AF6278">
      <w:r w:rsidRPr="004C248A">
        <w:rPr>
          <w:rStyle w:val="HideTWBExt"/>
          <w:noProof w:val="0"/>
        </w:rPr>
        <w:t>&lt;/Amend&gt;</w:t>
      </w:r>
    </w:p>
    <w:p w14:paraId="033C3BD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257</w:t>
      </w:r>
      <w:r w:rsidRPr="004C248A">
        <w:rPr>
          <w:rStyle w:val="HideTWBExt"/>
          <w:b w:val="0"/>
          <w:noProof w:val="0"/>
        </w:rPr>
        <w:t>&lt;/NumAm&gt;</w:t>
      </w:r>
    </w:p>
    <w:p w14:paraId="38CFEB3D"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1B8057FC" w14:textId="77777777" w:rsidR="00AF6278" w:rsidRPr="004C248A" w:rsidRDefault="00AF6278" w:rsidP="00AF6278">
      <w:pPr>
        <w:pStyle w:val="NormalBold"/>
      </w:pPr>
      <w:r w:rsidRPr="004C248A">
        <w:rPr>
          <w:rStyle w:val="HideTWBExt"/>
          <w:b w:val="0"/>
          <w:noProof w:val="0"/>
        </w:rPr>
        <w:t>&lt;/RepeatBlock-By&gt;</w:t>
      </w:r>
    </w:p>
    <w:p w14:paraId="25BC1A5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C4B537F" w14:textId="77777777" w:rsidR="00AF6278" w:rsidRPr="004C248A" w:rsidRDefault="00AF6278" w:rsidP="00AF6278">
      <w:pPr>
        <w:pStyle w:val="NormalBold"/>
      </w:pPr>
      <w:r w:rsidRPr="004C248A">
        <w:rPr>
          <w:rStyle w:val="HideTWBExt"/>
          <w:b w:val="0"/>
          <w:noProof w:val="0"/>
        </w:rPr>
        <w:t>&lt;Article&gt;</w:t>
      </w:r>
      <w:r w:rsidRPr="004C248A">
        <w:t>Paragraphe 7</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1F70C3A" w14:textId="77777777" w:rsidTr="00BA5E09">
        <w:trPr>
          <w:trHeight w:hRule="exact" w:val="240"/>
          <w:jc w:val="center"/>
        </w:trPr>
        <w:tc>
          <w:tcPr>
            <w:tcW w:w="9752" w:type="dxa"/>
            <w:gridSpan w:val="2"/>
            <w:tcBorders>
              <w:top w:val="nil"/>
              <w:left w:val="nil"/>
              <w:bottom w:val="nil"/>
              <w:right w:val="nil"/>
            </w:tcBorders>
          </w:tcPr>
          <w:p w14:paraId="30CF0B73" w14:textId="77777777" w:rsidR="00AF6278" w:rsidRPr="004C248A" w:rsidRDefault="00AF6278" w:rsidP="00BA5E09"/>
        </w:tc>
      </w:tr>
      <w:tr w:rsidR="00AF6278" w:rsidRPr="004C248A" w14:paraId="2CF2FBFA" w14:textId="77777777" w:rsidTr="00BA5E09">
        <w:trPr>
          <w:trHeight w:val="240"/>
          <w:jc w:val="center"/>
        </w:trPr>
        <w:tc>
          <w:tcPr>
            <w:tcW w:w="4876" w:type="dxa"/>
            <w:tcBorders>
              <w:top w:val="nil"/>
              <w:left w:val="nil"/>
              <w:bottom w:val="nil"/>
              <w:right w:val="nil"/>
            </w:tcBorders>
          </w:tcPr>
          <w:p w14:paraId="4D9CD18E"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4200F2D" w14:textId="77777777" w:rsidR="00AF6278" w:rsidRPr="004C248A" w:rsidRDefault="00AF6278" w:rsidP="00BA5E09">
            <w:pPr>
              <w:pStyle w:val="AmColumnHeading"/>
            </w:pPr>
            <w:r w:rsidRPr="004C248A">
              <w:t>Amendement</w:t>
            </w:r>
          </w:p>
        </w:tc>
      </w:tr>
      <w:tr w:rsidR="00AF6278" w:rsidRPr="004C248A" w14:paraId="72B65A60" w14:textId="77777777" w:rsidTr="00BA5E09">
        <w:trPr>
          <w:jc w:val="center"/>
        </w:trPr>
        <w:tc>
          <w:tcPr>
            <w:tcW w:w="4876" w:type="dxa"/>
            <w:tcBorders>
              <w:top w:val="nil"/>
              <w:left w:val="nil"/>
              <w:bottom w:val="nil"/>
              <w:right w:val="nil"/>
            </w:tcBorders>
          </w:tcPr>
          <w:p w14:paraId="00B97C5E" w14:textId="77777777" w:rsidR="00AF6278" w:rsidRPr="004C248A" w:rsidRDefault="00AF6278" w:rsidP="00BA5E09">
            <w:pPr>
              <w:pStyle w:val="Normal6a"/>
            </w:pPr>
            <w:r w:rsidRPr="004C248A">
              <w:t>7.</w:t>
            </w:r>
            <w:r w:rsidRPr="004C248A">
              <w:tab/>
              <w:t xml:space="preserve">rappelle à la Commission la nécessité de préserver les activités de pêche destinées à la consommation humaine </w:t>
            </w:r>
            <w:r w:rsidRPr="004C248A">
              <w:rPr>
                <w:b/>
                <w:i/>
              </w:rPr>
              <w:t>avec des débarquements limités</w:t>
            </w:r>
            <w:r w:rsidRPr="004C248A">
              <w:t xml:space="preserve">, de permettre à ces pêches d’opérer </w:t>
            </w:r>
            <w:r w:rsidRPr="004C248A">
              <w:rPr>
                <w:b/>
                <w:i/>
              </w:rPr>
              <w:t>pendant les phases de reconstruction, et de soutenir ainsi une transition juste vers une flotte de pêche à faible intensité de carbone et à faible incidence</w:t>
            </w:r>
            <w:r w:rsidRPr="004C248A">
              <w:t>;</w:t>
            </w:r>
          </w:p>
        </w:tc>
        <w:tc>
          <w:tcPr>
            <w:tcW w:w="4876" w:type="dxa"/>
            <w:tcBorders>
              <w:top w:val="nil"/>
              <w:left w:val="nil"/>
              <w:bottom w:val="nil"/>
              <w:right w:val="nil"/>
            </w:tcBorders>
          </w:tcPr>
          <w:p w14:paraId="66E4CDC1" w14:textId="77777777" w:rsidR="00AF6278" w:rsidRPr="004C248A" w:rsidRDefault="00AF6278" w:rsidP="00BA5E09">
            <w:pPr>
              <w:pStyle w:val="Normal6a"/>
            </w:pPr>
            <w:r w:rsidRPr="004C248A">
              <w:t>7.</w:t>
            </w:r>
            <w:r w:rsidRPr="004C248A">
              <w:tab/>
              <w:t xml:space="preserve">rappelle à la Commission la nécessité de préserver les activités de pêche destinées à la consommation humaine, de permettre à ces pêches d’opérer </w:t>
            </w:r>
            <w:r w:rsidRPr="004C248A">
              <w:rPr>
                <w:b/>
                <w:i/>
              </w:rPr>
              <w:t>tout en reconstituant les stocks halieutiques</w:t>
            </w:r>
            <w:r w:rsidRPr="004C248A">
              <w:t>;</w:t>
            </w:r>
          </w:p>
        </w:tc>
      </w:tr>
    </w:tbl>
    <w:p w14:paraId="58B60471"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9D54EB9" w14:textId="77777777" w:rsidR="00AF6278" w:rsidRPr="004C248A" w:rsidRDefault="00AF6278" w:rsidP="00AF6278">
      <w:r w:rsidRPr="004C248A">
        <w:rPr>
          <w:rStyle w:val="HideTWBExt"/>
          <w:noProof w:val="0"/>
        </w:rPr>
        <w:t>&lt;/Amend&gt;</w:t>
      </w:r>
    </w:p>
    <w:p w14:paraId="43AB51DA"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258</w:t>
      </w:r>
      <w:r w:rsidRPr="004C248A">
        <w:rPr>
          <w:rStyle w:val="HideTWBExt"/>
          <w:b w:val="0"/>
          <w:noProof w:val="0"/>
        </w:rPr>
        <w:t>&lt;/NumAm&gt;</w:t>
      </w:r>
    </w:p>
    <w:p w14:paraId="1E6FFC27"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4929237B" w14:textId="77777777" w:rsidR="00AF6278" w:rsidRPr="004C248A" w:rsidRDefault="00AF6278" w:rsidP="00AF6278">
      <w:pPr>
        <w:pStyle w:val="NormalBold"/>
      </w:pPr>
      <w:r w:rsidRPr="004C248A">
        <w:rPr>
          <w:rStyle w:val="HideTWBExt"/>
          <w:b w:val="0"/>
          <w:noProof w:val="0"/>
        </w:rPr>
        <w:t>&lt;/RepeatBlock-By&gt;</w:t>
      </w:r>
    </w:p>
    <w:p w14:paraId="4A43122E"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A1D4927" w14:textId="77777777" w:rsidR="00AF6278" w:rsidRPr="004C248A" w:rsidRDefault="00AF6278" w:rsidP="00AF6278">
      <w:pPr>
        <w:pStyle w:val="NormalBold"/>
      </w:pPr>
      <w:r w:rsidRPr="004C248A">
        <w:rPr>
          <w:rStyle w:val="HideTWBExt"/>
          <w:b w:val="0"/>
          <w:noProof w:val="0"/>
        </w:rPr>
        <w:t>&lt;Article&gt;</w:t>
      </w:r>
      <w:r w:rsidRPr="004C248A">
        <w:t>Paragraphe 7</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9C8EBB5" w14:textId="77777777" w:rsidTr="00BA5E09">
        <w:trPr>
          <w:trHeight w:hRule="exact" w:val="240"/>
          <w:jc w:val="center"/>
        </w:trPr>
        <w:tc>
          <w:tcPr>
            <w:tcW w:w="9752" w:type="dxa"/>
            <w:gridSpan w:val="2"/>
            <w:tcBorders>
              <w:top w:val="nil"/>
              <w:left w:val="nil"/>
              <w:bottom w:val="nil"/>
              <w:right w:val="nil"/>
            </w:tcBorders>
          </w:tcPr>
          <w:p w14:paraId="208C19DD" w14:textId="77777777" w:rsidR="00AF6278" w:rsidRPr="004C248A" w:rsidRDefault="00AF6278" w:rsidP="00BA5E09"/>
        </w:tc>
      </w:tr>
      <w:tr w:rsidR="00AF6278" w:rsidRPr="004C248A" w14:paraId="1BC7C2DE" w14:textId="77777777" w:rsidTr="00BA5E09">
        <w:trPr>
          <w:trHeight w:val="240"/>
          <w:jc w:val="center"/>
        </w:trPr>
        <w:tc>
          <w:tcPr>
            <w:tcW w:w="4876" w:type="dxa"/>
            <w:tcBorders>
              <w:top w:val="nil"/>
              <w:left w:val="nil"/>
              <w:bottom w:val="nil"/>
              <w:right w:val="nil"/>
            </w:tcBorders>
          </w:tcPr>
          <w:p w14:paraId="6C074FF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F93FFC3" w14:textId="77777777" w:rsidR="00AF6278" w:rsidRPr="004C248A" w:rsidRDefault="00AF6278" w:rsidP="00BA5E09">
            <w:pPr>
              <w:pStyle w:val="AmColumnHeading"/>
            </w:pPr>
            <w:r w:rsidRPr="004C248A">
              <w:t>Amendement</w:t>
            </w:r>
          </w:p>
        </w:tc>
      </w:tr>
      <w:tr w:rsidR="00AF6278" w:rsidRPr="004C248A" w14:paraId="002B4595" w14:textId="77777777" w:rsidTr="00BA5E09">
        <w:trPr>
          <w:jc w:val="center"/>
        </w:trPr>
        <w:tc>
          <w:tcPr>
            <w:tcW w:w="4876" w:type="dxa"/>
            <w:tcBorders>
              <w:top w:val="nil"/>
              <w:left w:val="nil"/>
              <w:bottom w:val="nil"/>
              <w:right w:val="nil"/>
            </w:tcBorders>
          </w:tcPr>
          <w:p w14:paraId="598B8F32" w14:textId="77777777" w:rsidR="00AF6278" w:rsidRPr="004C248A" w:rsidRDefault="00AF6278" w:rsidP="00BA5E09">
            <w:pPr>
              <w:pStyle w:val="Normal6a"/>
            </w:pPr>
            <w:r w:rsidRPr="004C248A">
              <w:t>7.</w:t>
            </w:r>
            <w:r w:rsidRPr="004C248A">
              <w:tab/>
            </w:r>
            <w:r w:rsidRPr="004C248A">
              <w:rPr>
                <w:b/>
                <w:i/>
              </w:rPr>
              <w:t>rappelle à la Commission la nécessité de préserver</w:t>
            </w:r>
            <w:r w:rsidRPr="004C248A">
              <w:t xml:space="preserve"> les activités de pêche destinées à la consommation humaine </w:t>
            </w:r>
            <w:r w:rsidRPr="004C248A">
              <w:rPr>
                <w:b/>
                <w:i/>
              </w:rPr>
              <w:t>avec des débarquements limités, de permettre à ces pêches d’opérer</w:t>
            </w:r>
            <w:r w:rsidRPr="004C248A">
              <w:t xml:space="preserve"> pendant les phases de reconstruction, </w:t>
            </w:r>
            <w:r w:rsidRPr="004C248A">
              <w:rPr>
                <w:b/>
                <w:i/>
              </w:rPr>
              <w:t>et de soutenir ainsi une</w:t>
            </w:r>
            <w:r w:rsidRPr="004C248A">
              <w:t xml:space="preserve"> transition </w:t>
            </w:r>
            <w:r w:rsidRPr="004C248A">
              <w:rPr>
                <w:b/>
                <w:i/>
              </w:rPr>
              <w:t>juste</w:t>
            </w:r>
            <w:r w:rsidRPr="004C248A">
              <w:t xml:space="preserve"> vers </w:t>
            </w:r>
            <w:r w:rsidRPr="004C248A">
              <w:rPr>
                <w:b/>
                <w:i/>
              </w:rPr>
              <w:t>une flotte de pêche à faible intensité de carbone et à faible incidence</w:t>
            </w:r>
            <w:r w:rsidRPr="004C248A">
              <w:t>;</w:t>
            </w:r>
          </w:p>
        </w:tc>
        <w:tc>
          <w:tcPr>
            <w:tcW w:w="4876" w:type="dxa"/>
            <w:tcBorders>
              <w:top w:val="nil"/>
              <w:left w:val="nil"/>
              <w:bottom w:val="nil"/>
              <w:right w:val="nil"/>
            </w:tcBorders>
          </w:tcPr>
          <w:p w14:paraId="5A01551E" w14:textId="77777777" w:rsidR="00AF6278" w:rsidRPr="004C248A" w:rsidRDefault="00AF6278" w:rsidP="00BA5E09">
            <w:pPr>
              <w:pStyle w:val="Normal6a"/>
            </w:pPr>
            <w:r w:rsidRPr="004C248A">
              <w:t>7.</w:t>
            </w:r>
            <w:r w:rsidRPr="004C248A">
              <w:tab/>
            </w:r>
            <w:r w:rsidRPr="004C248A">
              <w:rPr>
                <w:b/>
                <w:i/>
              </w:rPr>
              <w:t>souligne l’importance de maintenir</w:t>
            </w:r>
            <w:r w:rsidRPr="004C248A">
              <w:t xml:space="preserve"> les activités de pêche </w:t>
            </w:r>
            <w:r w:rsidRPr="004C248A">
              <w:rPr>
                <w:b/>
                <w:i/>
              </w:rPr>
              <w:t>artisanale et</w:t>
            </w:r>
            <w:r w:rsidRPr="004C248A">
              <w:t xml:space="preserve"> destinées à la consommation humaine pendant les phases de reconstruction, </w:t>
            </w:r>
            <w:r w:rsidRPr="004C248A">
              <w:rPr>
                <w:b/>
                <w:i/>
              </w:rPr>
              <w:t>compte tenu de leur valeur sociale et culturelle, et encourage les mesures qui soutiennent leur viabilité économique et leur</w:t>
            </w:r>
            <w:r w:rsidRPr="004C248A">
              <w:t xml:space="preserve"> transition </w:t>
            </w:r>
            <w:r w:rsidRPr="004C248A">
              <w:rPr>
                <w:b/>
                <w:i/>
              </w:rPr>
              <w:t>progressive</w:t>
            </w:r>
            <w:r w:rsidRPr="004C248A">
              <w:t xml:space="preserve"> vers </w:t>
            </w:r>
            <w:r w:rsidRPr="004C248A">
              <w:rPr>
                <w:b/>
                <w:i/>
              </w:rPr>
              <w:t>des pratiques plus économes en carburant</w:t>
            </w:r>
            <w:r w:rsidRPr="004C248A">
              <w:t>;</w:t>
            </w:r>
          </w:p>
        </w:tc>
      </w:tr>
    </w:tbl>
    <w:p w14:paraId="171904E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5DDC5FF" w14:textId="77777777" w:rsidR="00AF6278" w:rsidRPr="004C248A" w:rsidRDefault="00AF6278" w:rsidP="00AF6278">
      <w:r w:rsidRPr="004C248A">
        <w:rPr>
          <w:rStyle w:val="HideTWBExt"/>
          <w:noProof w:val="0"/>
        </w:rPr>
        <w:t>&lt;/Amend&gt;</w:t>
      </w:r>
    </w:p>
    <w:p w14:paraId="41324A87"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259</w:t>
      </w:r>
      <w:r w:rsidRPr="004C248A">
        <w:rPr>
          <w:rStyle w:val="HideTWBExt"/>
          <w:b w:val="0"/>
          <w:noProof w:val="0"/>
        </w:rPr>
        <w:t>&lt;/NumAm&gt;</w:t>
      </w:r>
    </w:p>
    <w:p w14:paraId="4161F4C9"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65F89164" w14:textId="77777777" w:rsidR="00AF6278" w:rsidRPr="004C248A" w:rsidRDefault="00AF6278" w:rsidP="00AF6278">
      <w:pPr>
        <w:pStyle w:val="NormalBold"/>
      </w:pPr>
      <w:r w:rsidRPr="004C248A">
        <w:rPr>
          <w:rStyle w:val="HideTWBExt"/>
          <w:b w:val="0"/>
          <w:noProof w:val="0"/>
        </w:rPr>
        <w:t>&lt;/RepeatBlock-By&gt;</w:t>
      </w:r>
    </w:p>
    <w:p w14:paraId="0BEEA962"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DE4D856" w14:textId="77777777" w:rsidR="00AF6278" w:rsidRPr="004C248A" w:rsidRDefault="00AF6278" w:rsidP="00AF6278">
      <w:pPr>
        <w:pStyle w:val="NormalBold"/>
      </w:pPr>
      <w:r w:rsidRPr="004C248A">
        <w:rPr>
          <w:rStyle w:val="HideTWBExt"/>
          <w:b w:val="0"/>
          <w:noProof w:val="0"/>
        </w:rPr>
        <w:t>&lt;Article&gt;</w:t>
      </w:r>
      <w:r w:rsidRPr="004C248A">
        <w:t>Paragraphe 7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AC82ADA" w14:textId="77777777" w:rsidTr="00BA5E09">
        <w:trPr>
          <w:trHeight w:hRule="exact" w:val="240"/>
          <w:jc w:val="center"/>
        </w:trPr>
        <w:tc>
          <w:tcPr>
            <w:tcW w:w="9752" w:type="dxa"/>
            <w:gridSpan w:val="2"/>
            <w:tcBorders>
              <w:top w:val="nil"/>
              <w:left w:val="nil"/>
              <w:bottom w:val="nil"/>
              <w:right w:val="nil"/>
            </w:tcBorders>
          </w:tcPr>
          <w:p w14:paraId="2F4C3CE0" w14:textId="77777777" w:rsidR="00AF6278" w:rsidRPr="004C248A" w:rsidRDefault="00AF6278" w:rsidP="00BA5E09"/>
        </w:tc>
      </w:tr>
      <w:tr w:rsidR="00AF6278" w:rsidRPr="004C248A" w14:paraId="3D5E9638" w14:textId="77777777" w:rsidTr="00BA5E09">
        <w:trPr>
          <w:trHeight w:val="240"/>
          <w:jc w:val="center"/>
        </w:trPr>
        <w:tc>
          <w:tcPr>
            <w:tcW w:w="4876" w:type="dxa"/>
            <w:tcBorders>
              <w:top w:val="nil"/>
              <w:left w:val="nil"/>
              <w:bottom w:val="nil"/>
              <w:right w:val="nil"/>
            </w:tcBorders>
          </w:tcPr>
          <w:p w14:paraId="0C20BFF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F724219" w14:textId="77777777" w:rsidR="00AF6278" w:rsidRPr="004C248A" w:rsidRDefault="00AF6278" w:rsidP="00BA5E09">
            <w:pPr>
              <w:pStyle w:val="AmColumnHeading"/>
            </w:pPr>
            <w:r w:rsidRPr="004C248A">
              <w:t>Amendement</w:t>
            </w:r>
          </w:p>
        </w:tc>
      </w:tr>
      <w:tr w:rsidR="00AF6278" w:rsidRPr="004C248A" w14:paraId="25704335" w14:textId="77777777" w:rsidTr="00BA5E09">
        <w:trPr>
          <w:jc w:val="center"/>
        </w:trPr>
        <w:tc>
          <w:tcPr>
            <w:tcW w:w="4876" w:type="dxa"/>
            <w:tcBorders>
              <w:top w:val="nil"/>
              <w:left w:val="nil"/>
              <w:bottom w:val="nil"/>
              <w:right w:val="nil"/>
            </w:tcBorders>
          </w:tcPr>
          <w:p w14:paraId="70B5B3B7" w14:textId="77777777" w:rsidR="00AF6278" w:rsidRPr="004C248A" w:rsidRDefault="00AF6278" w:rsidP="00BA5E09">
            <w:pPr>
              <w:pStyle w:val="Normal6a"/>
            </w:pPr>
          </w:p>
        </w:tc>
        <w:tc>
          <w:tcPr>
            <w:tcW w:w="4876" w:type="dxa"/>
            <w:tcBorders>
              <w:top w:val="nil"/>
              <w:left w:val="nil"/>
              <w:bottom w:val="nil"/>
              <w:right w:val="nil"/>
            </w:tcBorders>
          </w:tcPr>
          <w:p w14:paraId="05BC575D" w14:textId="55EDB46E" w:rsidR="00AF6278" w:rsidRPr="004C248A" w:rsidRDefault="00AF6278" w:rsidP="00BA5E09">
            <w:pPr>
              <w:pStyle w:val="Normal6a"/>
            </w:pPr>
            <w:r w:rsidRPr="004C248A">
              <w:rPr>
                <w:b/>
                <w:i/>
              </w:rPr>
              <w:t>7 bis.</w:t>
            </w:r>
            <w:r w:rsidRPr="004C248A">
              <w:tab/>
            </w:r>
            <w:r w:rsidRPr="004C248A">
              <w:rPr>
                <w:b/>
                <w:i/>
              </w:rPr>
              <w:t xml:space="preserve">demande l’adoption de mécanismes socioéconomiques d’atténuation pour les communautés de pêcheurs touchées, notamment un soutien financier, des programmes flexibles de cessation temporaire, des systèmes de compensation et une aide à la transition; invite la Commission et les États membres, conformément au pacte pour les océans et à la boussole </w:t>
            </w:r>
            <w:r w:rsidR="00223838" w:rsidRPr="004C248A">
              <w:rPr>
                <w:b/>
                <w:i/>
              </w:rPr>
              <w:t>pour</w:t>
            </w:r>
            <w:r w:rsidRPr="004C248A">
              <w:rPr>
                <w:b/>
                <w:i/>
              </w:rPr>
              <w:t xml:space="preserve"> la compétitivité, à consacrer des fonds suffisants au renforcement de la compétitivité durable de la région de la mer Baltique en encourageant l’innovation, la numérisation et la modernisation du secteur de la pêche, tout en réduisant les charges administratives et en renforçant la coopération transfrontière;</w:t>
            </w:r>
          </w:p>
        </w:tc>
      </w:tr>
    </w:tbl>
    <w:p w14:paraId="5ECF197A"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A113343" w14:textId="77777777" w:rsidR="00AF6278" w:rsidRPr="004C248A" w:rsidRDefault="00AF6278" w:rsidP="00AF6278">
      <w:r w:rsidRPr="004C248A">
        <w:rPr>
          <w:rStyle w:val="HideTWBExt"/>
          <w:noProof w:val="0"/>
        </w:rPr>
        <w:t>&lt;/Amend&gt;</w:t>
      </w:r>
    </w:p>
    <w:p w14:paraId="5CA9A85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260</w:t>
      </w:r>
      <w:r w:rsidRPr="004C248A">
        <w:rPr>
          <w:rStyle w:val="HideTWBExt"/>
          <w:b w:val="0"/>
          <w:noProof w:val="0"/>
        </w:rPr>
        <w:t>&lt;/NumAm&gt;</w:t>
      </w:r>
    </w:p>
    <w:p w14:paraId="73AC0F68" w14:textId="77777777" w:rsidR="00AF6278" w:rsidRPr="004C248A" w:rsidRDefault="00AF6278" w:rsidP="00AF6278">
      <w:pPr>
        <w:pStyle w:val="NormalBold"/>
      </w:pPr>
      <w:r w:rsidRPr="004C248A">
        <w:rPr>
          <w:rStyle w:val="HideTWBExt"/>
          <w:b w:val="0"/>
          <w:noProof w:val="0"/>
        </w:rPr>
        <w:t>&lt;RepeatBlock-By&gt;&lt;Members&gt;</w:t>
      </w:r>
      <w:r w:rsidRPr="004C248A">
        <w:t>Eric Sargiacomo</w:t>
      </w:r>
      <w:r w:rsidRPr="004C248A">
        <w:rPr>
          <w:rStyle w:val="HideTWBExt"/>
          <w:b w:val="0"/>
          <w:noProof w:val="0"/>
        </w:rPr>
        <w:t>&lt;/Members&gt;</w:t>
      </w:r>
    </w:p>
    <w:p w14:paraId="2AD80803" w14:textId="77777777" w:rsidR="00AF6278" w:rsidRPr="004C248A" w:rsidRDefault="00AF6278" w:rsidP="00AF6278">
      <w:pPr>
        <w:pStyle w:val="NormalBold"/>
      </w:pPr>
      <w:r w:rsidRPr="004C248A">
        <w:rPr>
          <w:rStyle w:val="HideTWBExt"/>
          <w:b w:val="0"/>
          <w:noProof w:val="0"/>
        </w:rPr>
        <w:t>&lt;/RepeatBlock-By&gt;</w:t>
      </w:r>
    </w:p>
    <w:p w14:paraId="3CB81F0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E8C05E4" w14:textId="77777777" w:rsidR="00AF6278" w:rsidRPr="004C248A" w:rsidRDefault="00AF6278" w:rsidP="00AF6278">
      <w:pPr>
        <w:pStyle w:val="NormalBold"/>
      </w:pPr>
      <w:r w:rsidRPr="004C248A">
        <w:rPr>
          <w:rStyle w:val="HideTWBExt"/>
          <w:b w:val="0"/>
          <w:noProof w:val="0"/>
        </w:rPr>
        <w:t>&lt;Article&gt;</w:t>
      </w:r>
      <w:r w:rsidRPr="004C248A">
        <w:t>Paragraphe 7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43EB91D" w14:textId="77777777" w:rsidTr="00BA5E09">
        <w:trPr>
          <w:trHeight w:hRule="exact" w:val="240"/>
          <w:jc w:val="center"/>
        </w:trPr>
        <w:tc>
          <w:tcPr>
            <w:tcW w:w="9752" w:type="dxa"/>
            <w:gridSpan w:val="2"/>
            <w:tcBorders>
              <w:top w:val="nil"/>
              <w:left w:val="nil"/>
              <w:bottom w:val="nil"/>
              <w:right w:val="nil"/>
            </w:tcBorders>
          </w:tcPr>
          <w:p w14:paraId="5CCB09AA" w14:textId="77777777" w:rsidR="00AF6278" w:rsidRPr="004C248A" w:rsidRDefault="00AF6278" w:rsidP="00BA5E09"/>
        </w:tc>
      </w:tr>
      <w:tr w:rsidR="00AF6278" w:rsidRPr="004C248A" w14:paraId="0C18B698" w14:textId="77777777" w:rsidTr="00BA5E09">
        <w:trPr>
          <w:trHeight w:val="240"/>
          <w:jc w:val="center"/>
        </w:trPr>
        <w:tc>
          <w:tcPr>
            <w:tcW w:w="4876" w:type="dxa"/>
            <w:tcBorders>
              <w:top w:val="nil"/>
              <w:left w:val="nil"/>
              <w:bottom w:val="nil"/>
              <w:right w:val="nil"/>
            </w:tcBorders>
          </w:tcPr>
          <w:p w14:paraId="25507F21"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C29D68E" w14:textId="77777777" w:rsidR="00AF6278" w:rsidRPr="004C248A" w:rsidRDefault="00AF6278" w:rsidP="00BA5E09">
            <w:pPr>
              <w:pStyle w:val="AmColumnHeading"/>
            </w:pPr>
            <w:r w:rsidRPr="004C248A">
              <w:t>Amendement</w:t>
            </w:r>
          </w:p>
        </w:tc>
      </w:tr>
      <w:tr w:rsidR="00AF6278" w:rsidRPr="004C248A" w14:paraId="3E970239" w14:textId="77777777" w:rsidTr="00BA5E09">
        <w:trPr>
          <w:jc w:val="center"/>
        </w:trPr>
        <w:tc>
          <w:tcPr>
            <w:tcW w:w="4876" w:type="dxa"/>
            <w:tcBorders>
              <w:top w:val="nil"/>
              <w:left w:val="nil"/>
              <w:bottom w:val="nil"/>
              <w:right w:val="nil"/>
            </w:tcBorders>
          </w:tcPr>
          <w:p w14:paraId="2B2190C1" w14:textId="77777777" w:rsidR="00AF6278" w:rsidRPr="004C248A" w:rsidRDefault="00AF6278" w:rsidP="00BA5E09">
            <w:pPr>
              <w:pStyle w:val="Normal6a"/>
            </w:pPr>
          </w:p>
        </w:tc>
        <w:tc>
          <w:tcPr>
            <w:tcW w:w="4876" w:type="dxa"/>
            <w:tcBorders>
              <w:top w:val="nil"/>
              <w:left w:val="nil"/>
              <w:bottom w:val="nil"/>
              <w:right w:val="nil"/>
            </w:tcBorders>
          </w:tcPr>
          <w:p w14:paraId="41BB040B" w14:textId="77777777" w:rsidR="00AF6278" w:rsidRPr="004C248A" w:rsidRDefault="00AF6278" w:rsidP="00BA5E09">
            <w:pPr>
              <w:pStyle w:val="Normal6a"/>
            </w:pPr>
            <w:r w:rsidRPr="004C248A">
              <w:rPr>
                <w:b/>
                <w:i/>
              </w:rPr>
              <w:t>7 bis.</w:t>
            </w:r>
            <w:r w:rsidRPr="004C248A">
              <w:tab/>
            </w:r>
            <w:r w:rsidRPr="004C248A">
              <w:rPr>
                <w:b/>
                <w:i/>
              </w:rPr>
              <w:t>Invite la Commission et les États membres à donner la priorité au redressement socio-économique des petits pêcheurs côtiers en introduisant un soutien ciblé au titre du FEAMPA, notamment des programmes d’aide temporaire, des investissements dans des engins sélectifs et à faible impact, et des mesures garantissant un accès équitable aux possibilités de pêche dans les zones côtières réservées aux petits exploitants. Rappelle à ce titre l’importance de ces financements dans un fonds dédié dans le prochain cadre financier pluriannuel 2028-2034 ;</w:t>
            </w:r>
          </w:p>
        </w:tc>
      </w:tr>
    </w:tbl>
    <w:p w14:paraId="423D119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{FR}</w:t>
      </w:r>
      <w:r w:rsidRPr="004C248A">
        <w:t>fr</w:t>
      </w:r>
      <w:r w:rsidRPr="004C248A">
        <w:rPr>
          <w:rStyle w:val="HideTWBExt"/>
          <w:noProof w:val="0"/>
        </w:rPr>
        <w:t>&lt;/Original&gt;</w:t>
      </w:r>
    </w:p>
    <w:p w14:paraId="3BD868E8" w14:textId="77777777" w:rsidR="00AF6278" w:rsidRPr="004C248A" w:rsidRDefault="00AF6278" w:rsidP="00AF6278">
      <w:r w:rsidRPr="004C248A">
        <w:rPr>
          <w:rStyle w:val="HideTWBExt"/>
          <w:noProof w:val="0"/>
        </w:rPr>
        <w:t>&lt;/Amend&gt;</w:t>
      </w:r>
    </w:p>
    <w:p w14:paraId="4AF6D6F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261</w:t>
      </w:r>
      <w:r w:rsidRPr="004C248A">
        <w:rPr>
          <w:rStyle w:val="HideTWBExt"/>
          <w:b w:val="0"/>
          <w:noProof w:val="0"/>
        </w:rPr>
        <w:t>&lt;/NumAm&gt;</w:t>
      </w:r>
    </w:p>
    <w:p w14:paraId="7AA09FE2"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7F22941D" w14:textId="77777777" w:rsidR="00AF6278" w:rsidRPr="004C248A" w:rsidRDefault="00AF6278" w:rsidP="00AF6278">
      <w:pPr>
        <w:pStyle w:val="NormalBold"/>
      </w:pPr>
      <w:r w:rsidRPr="004C248A">
        <w:rPr>
          <w:rStyle w:val="HideTWBExt"/>
          <w:b w:val="0"/>
          <w:noProof w:val="0"/>
        </w:rPr>
        <w:t>&lt;/RepeatBlock-By&gt;</w:t>
      </w:r>
    </w:p>
    <w:p w14:paraId="6C9915D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7E7DC4E" w14:textId="77777777" w:rsidR="00AF6278" w:rsidRPr="004C248A" w:rsidRDefault="00AF6278" w:rsidP="00AF6278">
      <w:pPr>
        <w:pStyle w:val="NormalBold"/>
      </w:pPr>
      <w:r w:rsidRPr="004C248A">
        <w:rPr>
          <w:rStyle w:val="HideTWBExt"/>
          <w:b w:val="0"/>
          <w:noProof w:val="0"/>
        </w:rPr>
        <w:t>&lt;Article&gt;</w:t>
      </w:r>
      <w:r w:rsidRPr="004C248A">
        <w:t>Paragraphe 7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E41EA66" w14:textId="77777777" w:rsidTr="00BA5E09">
        <w:trPr>
          <w:trHeight w:hRule="exact" w:val="240"/>
          <w:jc w:val="center"/>
        </w:trPr>
        <w:tc>
          <w:tcPr>
            <w:tcW w:w="9752" w:type="dxa"/>
            <w:gridSpan w:val="2"/>
            <w:tcBorders>
              <w:top w:val="nil"/>
              <w:left w:val="nil"/>
              <w:bottom w:val="nil"/>
              <w:right w:val="nil"/>
            </w:tcBorders>
          </w:tcPr>
          <w:p w14:paraId="24FB7846" w14:textId="77777777" w:rsidR="00AF6278" w:rsidRPr="004C248A" w:rsidRDefault="00AF6278" w:rsidP="00BA5E09"/>
        </w:tc>
      </w:tr>
      <w:tr w:rsidR="00AF6278" w:rsidRPr="004C248A" w14:paraId="4BE372C4" w14:textId="77777777" w:rsidTr="00BA5E09">
        <w:trPr>
          <w:trHeight w:val="240"/>
          <w:jc w:val="center"/>
        </w:trPr>
        <w:tc>
          <w:tcPr>
            <w:tcW w:w="4876" w:type="dxa"/>
            <w:tcBorders>
              <w:top w:val="nil"/>
              <w:left w:val="nil"/>
              <w:bottom w:val="nil"/>
              <w:right w:val="nil"/>
            </w:tcBorders>
          </w:tcPr>
          <w:p w14:paraId="21CA2426"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2D97828" w14:textId="77777777" w:rsidR="00AF6278" w:rsidRPr="004C248A" w:rsidRDefault="00AF6278" w:rsidP="00BA5E09">
            <w:pPr>
              <w:pStyle w:val="AmColumnHeading"/>
            </w:pPr>
            <w:r w:rsidRPr="004C248A">
              <w:t>Amendement</w:t>
            </w:r>
          </w:p>
        </w:tc>
      </w:tr>
      <w:tr w:rsidR="00AF6278" w:rsidRPr="004C248A" w14:paraId="7D3FAC04" w14:textId="77777777" w:rsidTr="00BA5E09">
        <w:trPr>
          <w:jc w:val="center"/>
        </w:trPr>
        <w:tc>
          <w:tcPr>
            <w:tcW w:w="4876" w:type="dxa"/>
            <w:tcBorders>
              <w:top w:val="nil"/>
              <w:left w:val="nil"/>
              <w:bottom w:val="nil"/>
              <w:right w:val="nil"/>
            </w:tcBorders>
          </w:tcPr>
          <w:p w14:paraId="6FB6BA0B" w14:textId="77777777" w:rsidR="00AF6278" w:rsidRPr="004C248A" w:rsidRDefault="00AF6278" w:rsidP="00BA5E09">
            <w:pPr>
              <w:pStyle w:val="Normal6a"/>
            </w:pPr>
          </w:p>
        </w:tc>
        <w:tc>
          <w:tcPr>
            <w:tcW w:w="4876" w:type="dxa"/>
            <w:tcBorders>
              <w:top w:val="nil"/>
              <w:left w:val="nil"/>
              <w:bottom w:val="nil"/>
              <w:right w:val="nil"/>
            </w:tcBorders>
          </w:tcPr>
          <w:p w14:paraId="500C26F7" w14:textId="77777777" w:rsidR="00AF6278" w:rsidRPr="004C248A" w:rsidRDefault="00AF6278" w:rsidP="00BA5E09">
            <w:pPr>
              <w:pStyle w:val="Normal6a"/>
            </w:pPr>
            <w:r w:rsidRPr="004C248A">
              <w:rPr>
                <w:b/>
                <w:i/>
              </w:rPr>
              <w:t>7 bis.</w:t>
            </w:r>
            <w:r w:rsidRPr="004C248A">
              <w:tab/>
            </w:r>
            <w:r w:rsidRPr="004C248A">
              <w:rPr>
                <w:b/>
                <w:i/>
              </w:rPr>
              <w:t>se déclare préoccupé par le déclin continu de la flotte, en relevant que les flottes des États membres opérant en mer Baltique comptaient au total environ 4 831 navires en activité en 2022, soit une baisse de 5 % par rapport à 2021 et de 15 % par rapport à la moyenne à long terme; demande instamment l’adoption de mécanismes socioéconomiques d’atténuation pour les communautés de pêcheurs touchées, notamment un soutien financier, des programmes flexibles de cessation temporaire, des systèmes de compensation et une aide à la transition;</w:t>
            </w:r>
          </w:p>
        </w:tc>
      </w:tr>
    </w:tbl>
    <w:p w14:paraId="0EB710F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01187DA" w14:textId="77777777" w:rsidR="00AF6278" w:rsidRPr="004C248A" w:rsidRDefault="00AF6278" w:rsidP="00AF6278">
      <w:r w:rsidRPr="004C248A">
        <w:rPr>
          <w:rStyle w:val="HideTWBExt"/>
          <w:noProof w:val="0"/>
        </w:rPr>
        <w:t>&lt;/Amend&gt;</w:t>
      </w:r>
    </w:p>
    <w:p w14:paraId="72F1991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262</w:t>
      </w:r>
      <w:r w:rsidRPr="004C248A">
        <w:rPr>
          <w:rStyle w:val="HideTWBExt"/>
          <w:b w:val="0"/>
          <w:noProof w:val="0"/>
        </w:rPr>
        <w:t>&lt;/NumAm&gt;</w:t>
      </w:r>
    </w:p>
    <w:p w14:paraId="3989F013"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 Eric Sargiacomo</w:t>
      </w:r>
      <w:r w:rsidRPr="004C248A">
        <w:rPr>
          <w:rStyle w:val="HideTWBExt"/>
          <w:b w:val="0"/>
          <w:noProof w:val="0"/>
        </w:rPr>
        <w:t>&lt;/Members&gt;</w:t>
      </w:r>
    </w:p>
    <w:p w14:paraId="7BCBED14" w14:textId="77777777" w:rsidR="00AF6278" w:rsidRPr="004C248A" w:rsidRDefault="00AF6278" w:rsidP="00AF6278">
      <w:pPr>
        <w:pStyle w:val="NormalBold"/>
      </w:pPr>
      <w:r w:rsidRPr="004C248A">
        <w:rPr>
          <w:rStyle w:val="HideTWBExt"/>
          <w:b w:val="0"/>
          <w:noProof w:val="0"/>
        </w:rPr>
        <w:t>&lt;/RepeatBlock-By&gt;</w:t>
      </w:r>
    </w:p>
    <w:p w14:paraId="595312D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306EEF7" w14:textId="77777777" w:rsidR="00AF6278" w:rsidRPr="004C248A" w:rsidRDefault="00AF6278" w:rsidP="00AF6278">
      <w:pPr>
        <w:pStyle w:val="NormalBold"/>
      </w:pPr>
      <w:r w:rsidRPr="004C248A">
        <w:rPr>
          <w:rStyle w:val="HideTWBExt"/>
          <w:b w:val="0"/>
          <w:noProof w:val="0"/>
        </w:rPr>
        <w:t>&lt;Article&gt;</w:t>
      </w:r>
      <w:r w:rsidRPr="004C248A">
        <w:t>Paragraphe 7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376F6BC" w14:textId="77777777" w:rsidTr="00BA5E09">
        <w:trPr>
          <w:trHeight w:hRule="exact" w:val="240"/>
          <w:jc w:val="center"/>
        </w:trPr>
        <w:tc>
          <w:tcPr>
            <w:tcW w:w="9752" w:type="dxa"/>
            <w:gridSpan w:val="2"/>
            <w:tcBorders>
              <w:top w:val="nil"/>
              <w:left w:val="nil"/>
              <w:bottom w:val="nil"/>
              <w:right w:val="nil"/>
            </w:tcBorders>
          </w:tcPr>
          <w:p w14:paraId="1C0A554C" w14:textId="77777777" w:rsidR="00AF6278" w:rsidRPr="004C248A" w:rsidRDefault="00AF6278" w:rsidP="00BA5E09"/>
        </w:tc>
      </w:tr>
      <w:tr w:rsidR="00AF6278" w:rsidRPr="004C248A" w14:paraId="3015A062" w14:textId="77777777" w:rsidTr="00BA5E09">
        <w:trPr>
          <w:trHeight w:val="240"/>
          <w:jc w:val="center"/>
        </w:trPr>
        <w:tc>
          <w:tcPr>
            <w:tcW w:w="4876" w:type="dxa"/>
            <w:tcBorders>
              <w:top w:val="nil"/>
              <w:left w:val="nil"/>
              <w:bottom w:val="nil"/>
              <w:right w:val="nil"/>
            </w:tcBorders>
          </w:tcPr>
          <w:p w14:paraId="15E477F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8DC221D" w14:textId="77777777" w:rsidR="00AF6278" w:rsidRPr="004C248A" w:rsidRDefault="00AF6278" w:rsidP="00BA5E09">
            <w:pPr>
              <w:pStyle w:val="AmColumnHeading"/>
            </w:pPr>
            <w:r w:rsidRPr="004C248A">
              <w:t>Amendement</w:t>
            </w:r>
          </w:p>
        </w:tc>
      </w:tr>
      <w:tr w:rsidR="00AF6278" w:rsidRPr="004C248A" w14:paraId="1C887366" w14:textId="77777777" w:rsidTr="00BA5E09">
        <w:trPr>
          <w:jc w:val="center"/>
        </w:trPr>
        <w:tc>
          <w:tcPr>
            <w:tcW w:w="4876" w:type="dxa"/>
            <w:tcBorders>
              <w:top w:val="nil"/>
              <w:left w:val="nil"/>
              <w:bottom w:val="nil"/>
              <w:right w:val="nil"/>
            </w:tcBorders>
          </w:tcPr>
          <w:p w14:paraId="48B68E2B" w14:textId="77777777" w:rsidR="00AF6278" w:rsidRPr="004C248A" w:rsidRDefault="00AF6278" w:rsidP="00BA5E09">
            <w:pPr>
              <w:pStyle w:val="Normal6a"/>
            </w:pPr>
          </w:p>
        </w:tc>
        <w:tc>
          <w:tcPr>
            <w:tcW w:w="4876" w:type="dxa"/>
            <w:tcBorders>
              <w:top w:val="nil"/>
              <w:left w:val="nil"/>
              <w:bottom w:val="nil"/>
              <w:right w:val="nil"/>
            </w:tcBorders>
          </w:tcPr>
          <w:p w14:paraId="1E78D4CD" w14:textId="77777777" w:rsidR="00AF6278" w:rsidRPr="004C248A" w:rsidRDefault="00AF6278" w:rsidP="00BA5E09">
            <w:pPr>
              <w:pStyle w:val="Normal6a"/>
            </w:pPr>
            <w:r w:rsidRPr="004C248A">
              <w:rPr>
                <w:b/>
                <w:i/>
              </w:rPr>
              <w:t>7 bis.</w:t>
            </w:r>
            <w:r w:rsidRPr="004C248A">
              <w:tab/>
            </w:r>
            <w:r w:rsidRPr="004C248A">
              <w:rPr>
                <w:b/>
                <w:i/>
              </w:rPr>
              <w:t>invite la Commission et les États membres à donner la priorité à la reprise socioéconomique des petits pêcheurs côtiers en mettant en place un soutien ciblé dans le cadre du FEAMP, notamment des régimes d’aide temporaire, des investissements dans des engins sélectifs et à faible incidence, ainsi que des mesures garantissant un accès équitable aux possibilités de pêche dans les zones côtières réservées aux petits opérateurs;</w:t>
            </w:r>
          </w:p>
        </w:tc>
      </w:tr>
    </w:tbl>
    <w:p w14:paraId="39BFC90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D8EE0A4" w14:textId="77777777" w:rsidR="00AF6278" w:rsidRPr="004C248A" w:rsidRDefault="00AF6278" w:rsidP="00AF6278">
      <w:r w:rsidRPr="004C248A">
        <w:rPr>
          <w:rStyle w:val="HideTWBExt"/>
          <w:noProof w:val="0"/>
        </w:rPr>
        <w:t>&lt;/Amend&gt;</w:t>
      </w:r>
    </w:p>
    <w:p w14:paraId="3E748CC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263</w:t>
      </w:r>
      <w:r w:rsidRPr="004C248A">
        <w:rPr>
          <w:rStyle w:val="HideTWBExt"/>
          <w:b w:val="0"/>
          <w:noProof w:val="0"/>
        </w:rPr>
        <w:t>&lt;/NumAm&gt;</w:t>
      </w:r>
    </w:p>
    <w:p w14:paraId="18491DD0"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48096989" w14:textId="77777777" w:rsidR="00AF6278" w:rsidRPr="004C248A" w:rsidRDefault="00AF6278" w:rsidP="00AF6278">
      <w:pPr>
        <w:pStyle w:val="NormalBold"/>
      </w:pPr>
      <w:r w:rsidRPr="004C248A">
        <w:rPr>
          <w:rStyle w:val="HideTWBExt"/>
          <w:b w:val="0"/>
          <w:noProof w:val="0"/>
        </w:rPr>
        <w:t>&lt;/RepeatBlock-By&gt;</w:t>
      </w:r>
    </w:p>
    <w:p w14:paraId="2C2296B8"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5FCE48A" w14:textId="77777777" w:rsidR="00AF6278" w:rsidRPr="004C248A" w:rsidRDefault="00AF6278" w:rsidP="00AF6278">
      <w:pPr>
        <w:pStyle w:val="NormalBold"/>
      </w:pPr>
      <w:r w:rsidRPr="004C248A">
        <w:rPr>
          <w:rStyle w:val="HideTWBExt"/>
          <w:b w:val="0"/>
          <w:noProof w:val="0"/>
        </w:rPr>
        <w:t>&lt;Article&gt;</w:t>
      </w:r>
      <w:r w:rsidRPr="004C248A">
        <w:t>Paragraphe 7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3AF183E" w14:textId="77777777" w:rsidTr="00BA5E09">
        <w:trPr>
          <w:trHeight w:hRule="exact" w:val="240"/>
          <w:jc w:val="center"/>
        </w:trPr>
        <w:tc>
          <w:tcPr>
            <w:tcW w:w="9752" w:type="dxa"/>
            <w:gridSpan w:val="2"/>
            <w:tcBorders>
              <w:top w:val="nil"/>
              <w:left w:val="nil"/>
              <w:bottom w:val="nil"/>
              <w:right w:val="nil"/>
            </w:tcBorders>
          </w:tcPr>
          <w:p w14:paraId="11D857DB" w14:textId="77777777" w:rsidR="00AF6278" w:rsidRPr="004C248A" w:rsidRDefault="00AF6278" w:rsidP="00BA5E09"/>
        </w:tc>
      </w:tr>
      <w:tr w:rsidR="00AF6278" w:rsidRPr="004C248A" w14:paraId="260A4EB1" w14:textId="77777777" w:rsidTr="00BA5E09">
        <w:trPr>
          <w:trHeight w:val="240"/>
          <w:jc w:val="center"/>
        </w:trPr>
        <w:tc>
          <w:tcPr>
            <w:tcW w:w="4876" w:type="dxa"/>
            <w:tcBorders>
              <w:top w:val="nil"/>
              <w:left w:val="nil"/>
              <w:bottom w:val="nil"/>
              <w:right w:val="nil"/>
            </w:tcBorders>
          </w:tcPr>
          <w:p w14:paraId="5F41D86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C17544F" w14:textId="77777777" w:rsidR="00AF6278" w:rsidRPr="004C248A" w:rsidRDefault="00AF6278" w:rsidP="00BA5E09">
            <w:pPr>
              <w:pStyle w:val="AmColumnHeading"/>
            </w:pPr>
            <w:r w:rsidRPr="004C248A">
              <w:t>Amendement</w:t>
            </w:r>
          </w:p>
        </w:tc>
      </w:tr>
      <w:tr w:rsidR="00AF6278" w:rsidRPr="004C248A" w14:paraId="52336936" w14:textId="77777777" w:rsidTr="00BA5E09">
        <w:trPr>
          <w:jc w:val="center"/>
        </w:trPr>
        <w:tc>
          <w:tcPr>
            <w:tcW w:w="4876" w:type="dxa"/>
            <w:tcBorders>
              <w:top w:val="nil"/>
              <w:left w:val="nil"/>
              <w:bottom w:val="nil"/>
              <w:right w:val="nil"/>
            </w:tcBorders>
          </w:tcPr>
          <w:p w14:paraId="747996AB" w14:textId="77777777" w:rsidR="00AF6278" w:rsidRPr="004C248A" w:rsidRDefault="00AF6278" w:rsidP="00BA5E09">
            <w:pPr>
              <w:pStyle w:val="Normal6a"/>
            </w:pPr>
          </w:p>
        </w:tc>
        <w:tc>
          <w:tcPr>
            <w:tcW w:w="4876" w:type="dxa"/>
            <w:tcBorders>
              <w:top w:val="nil"/>
              <w:left w:val="nil"/>
              <w:bottom w:val="nil"/>
              <w:right w:val="nil"/>
            </w:tcBorders>
          </w:tcPr>
          <w:p w14:paraId="77960B10" w14:textId="77777777" w:rsidR="00AF6278" w:rsidRPr="004C248A" w:rsidRDefault="00AF6278" w:rsidP="00BA5E09">
            <w:pPr>
              <w:pStyle w:val="Normal6a"/>
            </w:pPr>
            <w:r w:rsidRPr="004C248A">
              <w:rPr>
                <w:b/>
                <w:i/>
              </w:rPr>
              <w:t>7 bis.</w:t>
            </w:r>
            <w:r w:rsidRPr="004C248A">
              <w:tab/>
            </w:r>
            <w:r w:rsidRPr="004C248A">
              <w:rPr>
                <w:b/>
                <w:i/>
              </w:rPr>
              <w:t>demande la mise en place de mécanismes de soutien complets pour les communautés de pêcheurs touchées par les restrictions de pêche, y compris une aide financière transitoire, des régimes flexibles de suspension temporaire des activités de pêche et des systèmes de compensation et de soutien à la transition qui permettront de préserver les emplois et de relancer les économies côtières locales;</w:t>
            </w:r>
          </w:p>
        </w:tc>
      </w:tr>
    </w:tbl>
    <w:p w14:paraId="195814F6"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6328DAC3" w14:textId="77777777" w:rsidR="00AF6278" w:rsidRPr="004C248A" w:rsidRDefault="00AF6278" w:rsidP="00AF6278">
      <w:r w:rsidRPr="004C248A">
        <w:rPr>
          <w:rStyle w:val="HideTWBExt"/>
          <w:noProof w:val="0"/>
        </w:rPr>
        <w:t>&lt;/Amend&gt;</w:t>
      </w:r>
    </w:p>
    <w:p w14:paraId="141F667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264</w:t>
      </w:r>
      <w:r w:rsidRPr="004C248A">
        <w:rPr>
          <w:rStyle w:val="HideTWBExt"/>
          <w:b w:val="0"/>
          <w:noProof w:val="0"/>
        </w:rPr>
        <w:t>&lt;/NumAm&gt;</w:t>
      </w:r>
    </w:p>
    <w:p w14:paraId="13AA3BF9" w14:textId="77777777" w:rsidR="00AF6278" w:rsidRPr="004C248A" w:rsidRDefault="00AF6278" w:rsidP="00AF6278">
      <w:pPr>
        <w:pStyle w:val="NormalBold"/>
      </w:pPr>
      <w:r w:rsidRPr="004C248A">
        <w:rPr>
          <w:rStyle w:val="HideTWBExt"/>
          <w:b w:val="0"/>
          <w:noProof w:val="0"/>
        </w:rPr>
        <w:t>&lt;RepeatBlock-By&gt;&lt;Members&gt;</w:t>
      </w:r>
      <w:r w:rsidRPr="004C248A">
        <w:t>Anja Hazekamp, Sebastian Everding</w:t>
      </w:r>
      <w:r w:rsidRPr="004C248A">
        <w:rPr>
          <w:rStyle w:val="HideTWBExt"/>
          <w:b w:val="0"/>
          <w:noProof w:val="0"/>
        </w:rPr>
        <w:t>&lt;/Members&gt;</w:t>
      </w:r>
    </w:p>
    <w:p w14:paraId="04CB6C0B" w14:textId="77777777" w:rsidR="00AF6278" w:rsidRPr="004C248A" w:rsidRDefault="00AF6278" w:rsidP="00AF6278">
      <w:pPr>
        <w:pStyle w:val="NormalBold"/>
      </w:pPr>
      <w:r w:rsidRPr="004C248A">
        <w:rPr>
          <w:rStyle w:val="HideTWBExt"/>
          <w:b w:val="0"/>
          <w:noProof w:val="0"/>
        </w:rPr>
        <w:t>&lt;/RepeatBlock-By&gt;</w:t>
      </w:r>
    </w:p>
    <w:p w14:paraId="0AFC986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76F2F97" w14:textId="77777777" w:rsidR="00AF6278" w:rsidRPr="004C248A" w:rsidRDefault="00AF6278" w:rsidP="00AF6278">
      <w:pPr>
        <w:pStyle w:val="NormalBold"/>
      </w:pPr>
      <w:r w:rsidRPr="004C248A">
        <w:rPr>
          <w:rStyle w:val="HideTWBExt"/>
          <w:b w:val="0"/>
          <w:noProof w:val="0"/>
        </w:rPr>
        <w:t>&lt;Article&gt;</w:t>
      </w:r>
      <w:r w:rsidRPr="004C248A">
        <w:t>Paragraphe 7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13DE6DF" w14:textId="77777777" w:rsidTr="00BA5E09">
        <w:trPr>
          <w:trHeight w:hRule="exact" w:val="240"/>
          <w:jc w:val="center"/>
        </w:trPr>
        <w:tc>
          <w:tcPr>
            <w:tcW w:w="9752" w:type="dxa"/>
            <w:gridSpan w:val="2"/>
            <w:tcBorders>
              <w:top w:val="nil"/>
              <w:left w:val="nil"/>
              <w:bottom w:val="nil"/>
              <w:right w:val="nil"/>
            </w:tcBorders>
          </w:tcPr>
          <w:p w14:paraId="1F815F9E" w14:textId="77777777" w:rsidR="00AF6278" w:rsidRPr="004C248A" w:rsidRDefault="00AF6278" w:rsidP="00BA5E09"/>
        </w:tc>
      </w:tr>
      <w:tr w:rsidR="00AF6278" w:rsidRPr="004C248A" w14:paraId="4BF63729" w14:textId="77777777" w:rsidTr="00BA5E09">
        <w:trPr>
          <w:trHeight w:val="240"/>
          <w:jc w:val="center"/>
        </w:trPr>
        <w:tc>
          <w:tcPr>
            <w:tcW w:w="4876" w:type="dxa"/>
            <w:tcBorders>
              <w:top w:val="nil"/>
              <w:left w:val="nil"/>
              <w:bottom w:val="nil"/>
              <w:right w:val="nil"/>
            </w:tcBorders>
          </w:tcPr>
          <w:p w14:paraId="7ECED4D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FC96360" w14:textId="77777777" w:rsidR="00AF6278" w:rsidRPr="004C248A" w:rsidRDefault="00AF6278" w:rsidP="00BA5E09">
            <w:pPr>
              <w:pStyle w:val="AmColumnHeading"/>
            </w:pPr>
            <w:r w:rsidRPr="004C248A">
              <w:t>Amendement</w:t>
            </w:r>
          </w:p>
        </w:tc>
      </w:tr>
      <w:tr w:rsidR="00AF6278" w:rsidRPr="004C248A" w14:paraId="75EE9F80" w14:textId="77777777" w:rsidTr="00BA5E09">
        <w:trPr>
          <w:jc w:val="center"/>
        </w:trPr>
        <w:tc>
          <w:tcPr>
            <w:tcW w:w="4876" w:type="dxa"/>
            <w:tcBorders>
              <w:top w:val="nil"/>
              <w:left w:val="nil"/>
              <w:bottom w:val="nil"/>
              <w:right w:val="nil"/>
            </w:tcBorders>
          </w:tcPr>
          <w:p w14:paraId="3FAEFF34" w14:textId="77777777" w:rsidR="00AF6278" w:rsidRPr="004C248A" w:rsidRDefault="00AF6278" w:rsidP="00BA5E09">
            <w:pPr>
              <w:pStyle w:val="Normal6a"/>
            </w:pPr>
          </w:p>
        </w:tc>
        <w:tc>
          <w:tcPr>
            <w:tcW w:w="4876" w:type="dxa"/>
            <w:tcBorders>
              <w:top w:val="nil"/>
              <w:left w:val="nil"/>
              <w:bottom w:val="nil"/>
              <w:right w:val="nil"/>
            </w:tcBorders>
          </w:tcPr>
          <w:p w14:paraId="37814987" w14:textId="77777777" w:rsidR="00AF6278" w:rsidRPr="004C248A" w:rsidRDefault="00AF6278" w:rsidP="00BA5E09">
            <w:pPr>
              <w:pStyle w:val="Normal6a"/>
            </w:pPr>
            <w:r w:rsidRPr="004C248A">
              <w:rPr>
                <w:b/>
                <w:i/>
              </w:rPr>
              <w:t>7 bis.</w:t>
            </w:r>
            <w:r w:rsidRPr="004C248A">
              <w:tab/>
            </w:r>
            <w:r w:rsidRPr="004C248A">
              <w:rPr>
                <w:b/>
                <w:i/>
              </w:rPr>
              <w:t>invite les États membres à mettre fin à la pratique illégale des rejets et à améliorer la mise en œuvre et l’application de l’obligation de débarquement en introduisant un système obligatoire de surveillance électronique à distance par TVOC sur tous les chalutiers démersaux pêchant dans le Kattegat et la mer Baltique;</w:t>
            </w:r>
          </w:p>
        </w:tc>
      </w:tr>
    </w:tbl>
    <w:p w14:paraId="5E69DB1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E063F32" w14:textId="77777777" w:rsidR="00AF6278" w:rsidRPr="004C248A" w:rsidRDefault="00AF6278" w:rsidP="00AF6278">
      <w:r w:rsidRPr="004C248A">
        <w:rPr>
          <w:rStyle w:val="HideTWBExt"/>
          <w:noProof w:val="0"/>
        </w:rPr>
        <w:t>&lt;/Amend&gt;</w:t>
      </w:r>
    </w:p>
    <w:p w14:paraId="35B578D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265</w:t>
      </w:r>
      <w:r w:rsidRPr="004C248A">
        <w:rPr>
          <w:rStyle w:val="HideTWBExt"/>
          <w:b w:val="0"/>
          <w:noProof w:val="0"/>
        </w:rPr>
        <w:t>&lt;/NumAm&gt;</w:t>
      </w:r>
    </w:p>
    <w:p w14:paraId="0DE9EE5B"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6269E482" w14:textId="77777777" w:rsidR="00AF6278" w:rsidRPr="004C248A" w:rsidRDefault="00AF6278" w:rsidP="00AF6278">
      <w:pPr>
        <w:pStyle w:val="NormalBold"/>
      </w:pPr>
      <w:r w:rsidRPr="004C248A">
        <w:rPr>
          <w:rStyle w:val="HideTWBExt"/>
          <w:b w:val="0"/>
          <w:noProof w:val="0"/>
        </w:rPr>
        <w:t>&lt;/RepeatBlock-By&gt;</w:t>
      </w:r>
    </w:p>
    <w:p w14:paraId="13704C0F"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622A674" w14:textId="77777777" w:rsidR="00AF6278" w:rsidRPr="004C248A" w:rsidRDefault="00AF6278" w:rsidP="00AF6278">
      <w:pPr>
        <w:pStyle w:val="NormalBold"/>
      </w:pPr>
      <w:r w:rsidRPr="004C248A">
        <w:rPr>
          <w:rStyle w:val="HideTWBExt"/>
          <w:b w:val="0"/>
          <w:noProof w:val="0"/>
        </w:rPr>
        <w:t>&lt;Article&gt;</w:t>
      </w:r>
      <w:r w:rsidRPr="004C248A">
        <w:t>Paragraphe 7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0AC9FA1" w14:textId="77777777" w:rsidTr="00BA5E09">
        <w:trPr>
          <w:trHeight w:hRule="exact" w:val="240"/>
          <w:jc w:val="center"/>
        </w:trPr>
        <w:tc>
          <w:tcPr>
            <w:tcW w:w="9752" w:type="dxa"/>
            <w:gridSpan w:val="2"/>
            <w:tcBorders>
              <w:top w:val="nil"/>
              <w:left w:val="nil"/>
              <w:bottom w:val="nil"/>
              <w:right w:val="nil"/>
            </w:tcBorders>
          </w:tcPr>
          <w:p w14:paraId="0A58832A" w14:textId="77777777" w:rsidR="00AF6278" w:rsidRPr="004C248A" w:rsidRDefault="00AF6278" w:rsidP="00BA5E09"/>
        </w:tc>
      </w:tr>
      <w:tr w:rsidR="00AF6278" w:rsidRPr="004C248A" w14:paraId="1BD46EA7" w14:textId="77777777" w:rsidTr="00BA5E09">
        <w:trPr>
          <w:trHeight w:val="240"/>
          <w:jc w:val="center"/>
        </w:trPr>
        <w:tc>
          <w:tcPr>
            <w:tcW w:w="4876" w:type="dxa"/>
            <w:tcBorders>
              <w:top w:val="nil"/>
              <w:left w:val="nil"/>
              <w:bottom w:val="nil"/>
              <w:right w:val="nil"/>
            </w:tcBorders>
          </w:tcPr>
          <w:p w14:paraId="79748DE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774830E" w14:textId="77777777" w:rsidR="00AF6278" w:rsidRPr="004C248A" w:rsidRDefault="00AF6278" w:rsidP="00BA5E09">
            <w:pPr>
              <w:pStyle w:val="AmColumnHeading"/>
            </w:pPr>
            <w:r w:rsidRPr="004C248A">
              <w:t>Amendement</w:t>
            </w:r>
          </w:p>
        </w:tc>
      </w:tr>
      <w:tr w:rsidR="00AF6278" w:rsidRPr="004C248A" w14:paraId="06EA0B6D" w14:textId="77777777" w:rsidTr="00BA5E09">
        <w:trPr>
          <w:jc w:val="center"/>
        </w:trPr>
        <w:tc>
          <w:tcPr>
            <w:tcW w:w="4876" w:type="dxa"/>
            <w:tcBorders>
              <w:top w:val="nil"/>
              <w:left w:val="nil"/>
              <w:bottom w:val="nil"/>
              <w:right w:val="nil"/>
            </w:tcBorders>
          </w:tcPr>
          <w:p w14:paraId="3FA5C9D8" w14:textId="77777777" w:rsidR="00AF6278" w:rsidRPr="004C248A" w:rsidRDefault="00AF6278" w:rsidP="00BA5E09">
            <w:pPr>
              <w:pStyle w:val="Normal6a"/>
            </w:pPr>
          </w:p>
        </w:tc>
        <w:tc>
          <w:tcPr>
            <w:tcW w:w="4876" w:type="dxa"/>
            <w:tcBorders>
              <w:top w:val="nil"/>
              <w:left w:val="nil"/>
              <w:bottom w:val="nil"/>
              <w:right w:val="nil"/>
            </w:tcBorders>
          </w:tcPr>
          <w:p w14:paraId="563D40C1" w14:textId="74BE93D3" w:rsidR="00AF6278" w:rsidRPr="004C248A" w:rsidRDefault="00AF6278" w:rsidP="00BA5E09">
            <w:pPr>
              <w:pStyle w:val="Normal6a"/>
            </w:pPr>
            <w:r w:rsidRPr="004C248A">
              <w:rPr>
                <w:b/>
                <w:i/>
              </w:rPr>
              <w:t>7 bis.</w:t>
            </w:r>
            <w:r w:rsidRPr="004C248A">
              <w:tab/>
            </w:r>
            <w:r w:rsidRPr="004C248A">
              <w:rPr>
                <w:b/>
                <w:i/>
              </w:rPr>
              <w:t xml:space="preserve">souligne l’importance de la </w:t>
            </w:r>
            <w:r w:rsidR="00E025CF" w:rsidRPr="004C248A">
              <w:rPr>
                <w:b/>
                <w:i/>
              </w:rPr>
              <w:t>viabilité</w:t>
            </w:r>
            <w:r w:rsidRPr="004C248A">
              <w:rPr>
                <w:b/>
                <w:i/>
              </w:rPr>
              <w:t xml:space="preserve"> socioéconomique </w:t>
            </w:r>
            <w:r w:rsidR="00E025CF" w:rsidRPr="004C248A">
              <w:rPr>
                <w:b/>
                <w:i/>
              </w:rPr>
              <w:t xml:space="preserve">du </w:t>
            </w:r>
            <w:r w:rsidRPr="004C248A">
              <w:rPr>
                <w:b/>
                <w:i/>
              </w:rPr>
              <w:t>secteur de la pêche en mer Baltique; exhorte la Commission à prendre les mesures nécessaires pour contribuer à garantir la rentabilité du secteur de la pêche, qui peut contribuer à la sécurité alimentaire et à la résilience de l’Union;</w:t>
            </w:r>
          </w:p>
        </w:tc>
      </w:tr>
    </w:tbl>
    <w:p w14:paraId="5BC509D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1188F79" w14:textId="77777777" w:rsidR="00AF6278" w:rsidRPr="004C248A" w:rsidRDefault="00AF6278" w:rsidP="00AF6278">
      <w:r w:rsidRPr="004C248A">
        <w:rPr>
          <w:rStyle w:val="HideTWBExt"/>
          <w:noProof w:val="0"/>
        </w:rPr>
        <w:t>&lt;/Amend&gt;</w:t>
      </w:r>
    </w:p>
    <w:p w14:paraId="13611B36"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266</w:t>
      </w:r>
      <w:r w:rsidRPr="004C248A">
        <w:rPr>
          <w:rStyle w:val="HideTWBExt"/>
          <w:b w:val="0"/>
          <w:noProof w:val="0"/>
        </w:rPr>
        <w:t>&lt;/NumAm&gt;</w:t>
      </w:r>
    </w:p>
    <w:p w14:paraId="0F5D9946"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14CDBDD1" w14:textId="77777777" w:rsidR="00AF6278" w:rsidRPr="004C248A" w:rsidRDefault="00AF6278" w:rsidP="00AF6278">
      <w:pPr>
        <w:pStyle w:val="NormalBold"/>
      </w:pPr>
      <w:r w:rsidRPr="004C248A">
        <w:rPr>
          <w:rStyle w:val="HideTWBExt"/>
          <w:b w:val="0"/>
          <w:noProof w:val="0"/>
        </w:rPr>
        <w:t>&lt;/RepeatBlock-By&gt;</w:t>
      </w:r>
    </w:p>
    <w:p w14:paraId="33F7B4EC"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0E48BD7" w14:textId="77777777" w:rsidR="00AF6278" w:rsidRPr="004C248A" w:rsidRDefault="00AF6278" w:rsidP="00AF6278">
      <w:pPr>
        <w:pStyle w:val="NormalBold"/>
      </w:pPr>
      <w:r w:rsidRPr="004C248A">
        <w:rPr>
          <w:rStyle w:val="HideTWBExt"/>
          <w:b w:val="0"/>
          <w:noProof w:val="0"/>
        </w:rPr>
        <w:t>&lt;Article&gt;</w:t>
      </w:r>
      <w:r w:rsidRPr="004C248A">
        <w:t>Paragraphe 7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C185D42" w14:textId="77777777" w:rsidTr="00BA5E09">
        <w:trPr>
          <w:trHeight w:hRule="exact" w:val="240"/>
          <w:jc w:val="center"/>
        </w:trPr>
        <w:tc>
          <w:tcPr>
            <w:tcW w:w="9752" w:type="dxa"/>
            <w:gridSpan w:val="2"/>
            <w:tcBorders>
              <w:top w:val="nil"/>
              <w:left w:val="nil"/>
              <w:bottom w:val="nil"/>
              <w:right w:val="nil"/>
            </w:tcBorders>
          </w:tcPr>
          <w:p w14:paraId="1AD5833C" w14:textId="77777777" w:rsidR="00AF6278" w:rsidRPr="004C248A" w:rsidRDefault="00AF6278" w:rsidP="00BA5E09"/>
        </w:tc>
      </w:tr>
      <w:tr w:rsidR="00AF6278" w:rsidRPr="004C248A" w14:paraId="00470DBF" w14:textId="77777777" w:rsidTr="00BA5E09">
        <w:trPr>
          <w:trHeight w:val="240"/>
          <w:jc w:val="center"/>
        </w:trPr>
        <w:tc>
          <w:tcPr>
            <w:tcW w:w="4876" w:type="dxa"/>
            <w:tcBorders>
              <w:top w:val="nil"/>
              <w:left w:val="nil"/>
              <w:bottom w:val="nil"/>
              <w:right w:val="nil"/>
            </w:tcBorders>
          </w:tcPr>
          <w:p w14:paraId="1DBE52E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97ECB39" w14:textId="77777777" w:rsidR="00AF6278" w:rsidRPr="004C248A" w:rsidRDefault="00AF6278" w:rsidP="00BA5E09">
            <w:pPr>
              <w:pStyle w:val="AmColumnHeading"/>
            </w:pPr>
            <w:r w:rsidRPr="004C248A">
              <w:t>Amendement</w:t>
            </w:r>
          </w:p>
        </w:tc>
      </w:tr>
      <w:tr w:rsidR="00AF6278" w:rsidRPr="004C248A" w14:paraId="07FB30B8" w14:textId="77777777" w:rsidTr="00BA5E09">
        <w:trPr>
          <w:jc w:val="center"/>
        </w:trPr>
        <w:tc>
          <w:tcPr>
            <w:tcW w:w="4876" w:type="dxa"/>
            <w:tcBorders>
              <w:top w:val="nil"/>
              <w:left w:val="nil"/>
              <w:bottom w:val="nil"/>
              <w:right w:val="nil"/>
            </w:tcBorders>
          </w:tcPr>
          <w:p w14:paraId="40E7092A" w14:textId="77777777" w:rsidR="00AF6278" w:rsidRPr="004C248A" w:rsidRDefault="00AF6278" w:rsidP="00BA5E09">
            <w:pPr>
              <w:pStyle w:val="Normal6a"/>
            </w:pPr>
          </w:p>
        </w:tc>
        <w:tc>
          <w:tcPr>
            <w:tcW w:w="4876" w:type="dxa"/>
            <w:tcBorders>
              <w:top w:val="nil"/>
              <w:left w:val="nil"/>
              <w:bottom w:val="nil"/>
              <w:right w:val="nil"/>
            </w:tcBorders>
          </w:tcPr>
          <w:p w14:paraId="7A57739C" w14:textId="6DF2397E" w:rsidR="00AF6278" w:rsidRPr="004C248A" w:rsidRDefault="00AF6278" w:rsidP="00BA5E09">
            <w:pPr>
              <w:pStyle w:val="Normal6a"/>
            </w:pPr>
            <w:r w:rsidRPr="004C248A">
              <w:rPr>
                <w:b/>
                <w:i/>
              </w:rPr>
              <w:t>7 bis.</w:t>
            </w:r>
            <w:r w:rsidRPr="004C248A">
              <w:tab/>
            </w:r>
            <w:r w:rsidRPr="004C248A">
              <w:rPr>
                <w:b/>
                <w:i/>
              </w:rPr>
              <w:t xml:space="preserve">souligne l’importance de la </w:t>
            </w:r>
            <w:r w:rsidR="00E025CF" w:rsidRPr="004C248A">
              <w:rPr>
                <w:b/>
                <w:i/>
              </w:rPr>
              <w:t>viabilité</w:t>
            </w:r>
            <w:r w:rsidRPr="004C248A">
              <w:rPr>
                <w:b/>
                <w:i/>
              </w:rPr>
              <w:t xml:space="preserve"> socioéconomique </w:t>
            </w:r>
            <w:r w:rsidR="00E025CF" w:rsidRPr="004C248A">
              <w:rPr>
                <w:b/>
                <w:i/>
              </w:rPr>
              <w:t xml:space="preserve">du </w:t>
            </w:r>
            <w:r w:rsidRPr="004C248A">
              <w:rPr>
                <w:b/>
                <w:i/>
              </w:rPr>
              <w:t>secteur de la pêche en mer Baltique; exhorte la Commission à prendre les mesures nécessaires pour contribuer à garantir la rentabilité du secteur de la pêche, qui peut contribuer à la sécurité alimentaire et à la résilience de l’Union;</w:t>
            </w:r>
          </w:p>
        </w:tc>
      </w:tr>
    </w:tbl>
    <w:p w14:paraId="4A88BEDC"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B0EEAB7" w14:textId="77777777" w:rsidR="00AF6278" w:rsidRPr="004C248A" w:rsidRDefault="00AF6278" w:rsidP="00AF6278">
      <w:r w:rsidRPr="004C248A">
        <w:rPr>
          <w:rStyle w:val="HideTWBExt"/>
          <w:noProof w:val="0"/>
        </w:rPr>
        <w:t>&lt;/Amend&gt;</w:t>
      </w:r>
    </w:p>
    <w:p w14:paraId="393BA65E"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267</w:t>
      </w:r>
      <w:r w:rsidRPr="004C248A">
        <w:rPr>
          <w:rStyle w:val="HideTWBExt"/>
          <w:b w:val="0"/>
          <w:noProof w:val="0"/>
        </w:rPr>
        <w:t>&lt;/NumAm&gt;</w:t>
      </w:r>
    </w:p>
    <w:p w14:paraId="406A2EB4" w14:textId="77777777" w:rsidR="00AF6278" w:rsidRPr="004C248A" w:rsidRDefault="00AF6278" w:rsidP="00AF6278">
      <w:pPr>
        <w:pStyle w:val="NormalBold"/>
      </w:pPr>
      <w:r w:rsidRPr="004C248A">
        <w:rPr>
          <w:rStyle w:val="HideTWBExt"/>
          <w:b w:val="0"/>
          <w:noProof w:val="0"/>
        </w:rPr>
        <w:t>&lt;RepeatBlock-By&gt;&lt;Members&gt;</w:t>
      </w:r>
      <w:r w:rsidRPr="004C248A">
        <w:t>Isabella Lövin</w:t>
      </w:r>
      <w:r w:rsidRPr="004C248A">
        <w:rPr>
          <w:rStyle w:val="HideTWBExt"/>
          <w:b w:val="0"/>
          <w:noProof w:val="0"/>
        </w:rPr>
        <w:t>&lt;/Members&gt;</w:t>
      </w:r>
    </w:p>
    <w:p w14:paraId="448E7EF7" w14:textId="77777777" w:rsidR="00AF6278" w:rsidRPr="004C248A" w:rsidRDefault="00AF6278" w:rsidP="00AF6278">
      <w:r w:rsidRPr="004C248A">
        <w:rPr>
          <w:rStyle w:val="HideTWBExt"/>
          <w:noProof w:val="0"/>
        </w:rPr>
        <w:t>&lt;AuNomDe&gt;</w:t>
      </w:r>
      <w:r w:rsidRPr="004C248A">
        <w:rPr>
          <w:rStyle w:val="HideTWBInt"/>
          <w:noProof w:val="0"/>
        </w:rPr>
        <w:t>{Verts/ALE}</w:t>
      </w:r>
      <w:r w:rsidRPr="004C248A">
        <w:t>au nom du groupe Verts/ALE</w:t>
      </w:r>
      <w:r w:rsidRPr="004C248A">
        <w:rPr>
          <w:rStyle w:val="HideTWBExt"/>
          <w:noProof w:val="0"/>
        </w:rPr>
        <w:t>&lt;/AuNomDe&gt;</w:t>
      </w:r>
    </w:p>
    <w:p w14:paraId="29A99FD3" w14:textId="77777777" w:rsidR="00AF6278" w:rsidRPr="004C248A" w:rsidRDefault="00AF6278" w:rsidP="00AF6278">
      <w:pPr>
        <w:pStyle w:val="NormalBold"/>
      </w:pPr>
      <w:r w:rsidRPr="004C248A">
        <w:rPr>
          <w:rStyle w:val="HideTWBExt"/>
          <w:b w:val="0"/>
          <w:noProof w:val="0"/>
        </w:rPr>
        <w:t>&lt;/RepeatBlock-By&gt;</w:t>
      </w:r>
    </w:p>
    <w:p w14:paraId="6B65302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3F615FA" w14:textId="77777777" w:rsidR="00AF6278" w:rsidRPr="004C248A" w:rsidRDefault="00AF6278" w:rsidP="00AF6278">
      <w:pPr>
        <w:pStyle w:val="NormalBold"/>
      </w:pPr>
      <w:r w:rsidRPr="004C248A">
        <w:rPr>
          <w:rStyle w:val="HideTWBExt"/>
          <w:b w:val="0"/>
          <w:noProof w:val="0"/>
        </w:rPr>
        <w:t>&lt;Article&gt;</w:t>
      </w:r>
      <w:r w:rsidRPr="004C248A">
        <w:t>Paragraphe 7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47B6651" w14:textId="77777777" w:rsidTr="00BA5E09">
        <w:trPr>
          <w:trHeight w:hRule="exact" w:val="240"/>
          <w:jc w:val="center"/>
        </w:trPr>
        <w:tc>
          <w:tcPr>
            <w:tcW w:w="9752" w:type="dxa"/>
            <w:gridSpan w:val="2"/>
            <w:tcBorders>
              <w:top w:val="nil"/>
              <w:left w:val="nil"/>
              <w:bottom w:val="nil"/>
              <w:right w:val="nil"/>
            </w:tcBorders>
          </w:tcPr>
          <w:p w14:paraId="32B5D364" w14:textId="77777777" w:rsidR="00AF6278" w:rsidRPr="004C248A" w:rsidRDefault="00AF6278" w:rsidP="00BA5E09"/>
        </w:tc>
      </w:tr>
      <w:tr w:rsidR="00AF6278" w:rsidRPr="004C248A" w14:paraId="26E5B799" w14:textId="77777777" w:rsidTr="00BA5E09">
        <w:trPr>
          <w:trHeight w:val="240"/>
          <w:jc w:val="center"/>
        </w:trPr>
        <w:tc>
          <w:tcPr>
            <w:tcW w:w="4876" w:type="dxa"/>
            <w:tcBorders>
              <w:top w:val="nil"/>
              <w:left w:val="nil"/>
              <w:bottom w:val="nil"/>
              <w:right w:val="nil"/>
            </w:tcBorders>
          </w:tcPr>
          <w:p w14:paraId="0D10F3BE"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E6369FB" w14:textId="77777777" w:rsidR="00AF6278" w:rsidRPr="004C248A" w:rsidRDefault="00AF6278" w:rsidP="00BA5E09">
            <w:pPr>
              <w:pStyle w:val="AmColumnHeading"/>
            </w:pPr>
            <w:r w:rsidRPr="004C248A">
              <w:t>Amendement</w:t>
            </w:r>
          </w:p>
        </w:tc>
      </w:tr>
      <w:tr w:rsidR="00AF6278" w:rsidRPr="004C248A" w14:paraId="19334257" w14:textId="77777777" w:rsidTr="00BA5E09">
        <w:trPr>
          <w:jc w:val="center"/>
        </w:trPr>
        <w:tc>
          <w:tcPr>
            <w:tcW w:w="4876" w:type="dxa"/>
            <w:tcBorders>
              <w:top w:val="nil"/>
              <w:left w:val="nil"/>
              <w:bottom w:val="nil"/>
              <w:right w:val="nil"/>
            </w:tcBorders>
          </w:tcPr>
          <w:p w14:paraId="55C13442" w14:textId="77777777" w:rsidR="00AF6278" w:rsidRPr="004C248A" w:rsidRDefault="00AF6278" w:rsidP="00BA5E09">
            <w:pPr>
              <w:pStyle w:val="Normal6a"/>
            </w:pPr>
          </w:p>
        </w:tc>
        <w:tc>
          <w:tcPr>
            <w:tcW w:w="4876" w:type="dxa"/>
            <w:tcBorders>
              <w:top w:val="nil"/>
              <w:left w:val="nil"/>
              <w:bottom w:val="nil"/>
              <w:right w:val="nil"/>
            </w:tcBorders>
          </w:tcPr>
          <w:p w14:paraId="6FFEB359" w14:textId="77777777" w:rsidR="00AF6278" w:rsidRPr="004C248A" w:rsidRDefault="00AF6278" w:rsidP="00BA5E09">
            <w:pPr>
              <w:pStyle w:val="Normal6a"/>
            </w:pPr>
            <w:r w:rsidRPr="004C248A">
              <w:rPr>
                <w:b/>
                <w:i/>
              </w:rPr>
              <w:t>7 bis.</w:t>
            </w:r>
            <w:r w:rsidRPr="004C248A">
              <w:tab/>
            </w:r>
            <w:r w:rsidRPr="004C248A">
              <w:rPr>
                <w:b/>
                <w:i/>
              </w:rPr>
              <w:t>demande la mise en œuvre intégrale et rapide de la directive sur les nitrates afin de garantir que les ruissellements agricoles n’aient pas d’incidence négative supplémentaire sur le bassin de la mer Baltique et d’autres eaux de l’Union;</w:t>
            </w:r>
          </w:p>
        </w:tc>
      </w:tr>
    </w:tbl>
    <w:p w14:paraId="5E84B16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395FC22" w14:textId="77777777" w:rsidR="00AF6278" w:rsidRPr="004C248A" w:rsidRDefault="00AF6278" w:rsidP="00AF6278">
      <w:r w:rsidRPr="004C248A">
        <w:rPr>
          <w:rStyle w:val="HideTWBExt"/>
          <w:noProof w:val="0"/>
        </w:rPr>
        <w:t>&lt;/Amend&gt;</w:t>
      </w:r>
    </w:p>
    <w:p w14:paraId="264F06F5"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268</w:t>
      </w:r>
      <w:r w:rsidRPr="004C248A">
        <w:rPr>
          <w:rStyle w:val="HideTWBExt"/>
          <w:b w:val="0"/>
          <w:noProof w:val="0"/>
        </w:rPr>
        <w:t>&lt;/NumAm&gt;</w:t>
      </w:r>
    </w:p>
    <w:p w14:paraId="40CAA884" w14:textId="77777777" w:rsidR="00AF6278" w:rsidRPr="004C248A" w:rsidRDefault="00AF6278" w:rsidP="00AF6278">
      <w:pPr>
        <w:pStyle w:val="NormalBold"/>
      </w:pPr>
      <w:r w:rsidRPr="004C248A">
        <w:rPr>
          <w:rStyle w:val="HideTWBExt"/>
          <w:b w:val="0"/>
          <w:noProof w:val="0"/>
        </w:rPr>
        <w:t>&lt;RepeatBlock-By&gt;&lt;Members&gt;</w:t>
      </w:r>
      <w:r w:rsidRPr="004C248A">
        <w:t>Jessica Polfjärd</w:t>
      </w:r>
      <w:r w:rsidRPr="004C248A">
        <w:rPr>
          <w:rStyle w:val="HideTWBExt"/>
          <w:b w:val="0"/>
          <w:noProof w:val="0"/>
        </w:rPr>
        <w:t>&lt;/Members&gt;</w:t>
      </w:r>
    </w:p>
    <w:p w14:paraId="39AF9CAE" w14:textId="77777777" w:rsidR="00AF6278" w:rsidRPr="004C248A" w:rsidRDefault="00AF6278" w:rsidP="00AF6278">
      <w:pPr>
        <w:pStyle w:val="NormalBold"/>
      </w:pPr>
      <w:r w:rsidRPr="004C248A">
        <w:rPr>
          <w:rStyle w:val="HideTWBExt"/>
          <w:b w:val="0"/>
          <w:noProof w:val="0"/>
        </w:rPr>
        <w:t>&lt;/RepeatBlock-By&gt;</w:t>
      </w:r>
    </w:p>
    <w:p w14:paraId="211A990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46E5966" w14:textId="77777777" w:rsidR="00AF6278" w:rsidRPr="004C248A" w:rsidRDefault="00AF6278" w:rsidP="00AF6278">
      <w:pPr>
        <w:pStyle w:val="NormalBold"/>
      </w:pPr>
      <w:r w:rsidRPr="004C248A">
        <w:rPr>
          <w:rStyle w:val="HideTWBExt"/>
          <w:b w:val="0"/>
          <w:noProof w:val="0"/>
        </w:rPr>
        <w:t>&lt;Article&gt;</w:t>
      </w:r>
      <w:r w:rsidRPr="004C248A">
        <w:t>Paragraphe 7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4FB60DC" w14:textId="77777777" w:rsidTr="00BA5E09">
        <w:trPr>
          <w:trHeight w:hRule="exact" w:val="240"/>
          <w:jc w:val="center"/>
        </w:trPr>
        <w:tc>
          <w:tcPr>
            <w:tcW w:w="9752" w:type="dxa"/>
            <w:gridSpan w:val="2"/>
            <w:tcBorders>
              <w:top w:val="nil"/>
              <w:left w:val="nil"/>
              <w:bottom w:val="nil"/>
              <w:right w:val="nil"/>
            </w:tcBorders>
          </w:tcPr>
          <w:p w14:paraId="68685114" w14:textId="77777777" w:rsidR="00AF6278" w:rsidRPr="004C248A" w:rsidRDefault="00AF6278" w:rsidP="00BA5E09"/>
        </w:tc>
      </w:tr>
      <w:tr w:rsidR="00AF6278" w:rsidRPr="004C248A" w14:paraId="63878A83" w14:textId="77777777" w:rsidTr="00BA5E09">
        <w:trPr>
          <w:trHeight w:val="240"/>
          <w:jc w:val="center"/>
        </w:trPr>
        <w:tc>
          <w:tcPr>
            <w:tcW w:w="4876" w:type="dxa"/>
            <w:tcBorders>
              <w:top w:val="nil"/>
              <w:left w:val="nil"/>
              <w:bottom w:val="nil"/>
              <w:right w:val="nil"/>
            </w:tcBorders>
          </w:tcPr>
          <w:p w14:paraId="3ABF7D5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F37320A" w14:textId="77777777" w:rsidR="00AF6278" w:rsidRPr="004C248A" w:rsidRDefault="00AF6278" w:rsidP="00BA5E09">
            <w:pPr>
              <w:pStyle w:val="AmColumnHeading"/>
            </w:pPr>
            <w:r w:rsidRPr="004C248A">
              <w:t>Amendement</w:t>
            </w:r>
          </w:p>
        </w:tc>
      </w:tr>
      <w:tr w:rsidR="00AF6278" w:rsidRPr="004C248A" w14:paraId="6549C806" w14:textId="77777777" w:rsidTr="00BA5E09">
        <w:trPr>
          <w:jc w:val="center"/>
        </w:trPr>
        <w:tc>
          <w:tcPr>
            <w:tcW w:w="4876" w:type="dxa"/>
            <w:tcBorders>
              <w:top w:val="nil"/>
              <w:left w:val="nil"/>
              <w:bottom w:val="nil"/>
              <w:right w:val="nil"/>
            </w:tcBorders>
          </w:tcPr>
          <w:p w14:paraId="61D9BE78" w14:textId="77777777" w:rsidR="00AF6278" w:rsidRPr="004C248A" w:rsidRDefault="00AF6278" w:rsidP="00BA5E09">
            <w:pPr>
              <w:pStyle w:val="Normal6a"/>
            </w:pPr>
          </w:p>
        </w:tc>
        <w:tc>
          <w:tcPr>
            <w:tcW w:w="4876" w:type="dxa"/>
            <w:tcBorders>
              <w:top w:val="nil"/>
              <w:left w:val="nil"/>
              <w:bottom w:val="nil"/>
              <w:right w:val="nil"/>
            </w:tcBorders>
          </w:tcPr>
          <w:p w14:paraId="796CFD99" w14:textId="77777777" w:rsidR="00AF6278" w:rsidRPr="004C248A" w:rsidRDefault="00AF6278" w:rsidP="00BA5E09">
            <w:pPr>
              <w:pStyle w:val="Normal6a"/>
            </w:pPr>
            <w:r w:rsidRPr="004C248A">
              <w:rPr>
                <w:b/>
                <w:i/>
              </w:rPr>
              <w:t>7 bis.</w:t>
            </w:r>
            <w:r w:rsidRPr="004C248A">
              <w:tab/>
            </w:r>
            <w:r w:rsidRPr="004C248A">
              <w:rPr>
                <w:b/>
                <w:i/>
              </w:rPr>
              <w:t>condamne l’exploitation irresponsable, non durable et non scientifique des stocks halieutiques de la mer Baltique par la Russie;</w:t>
            </w:r>
          </w:p>
        </w:tc>
      </w:tr>
    </w:tbl>
    <w:p w14:paraId="5A8B6851"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12DD8F9" w14:textId="77777777" w:rsidR="00AF6278" w:rsidRPr="004C248A" w:rsidRDefault="00AF6278" w:rsidP="00AF6278">
      <w:r w:rsidRPr="004C248A">
        <w:rPr>
          <w:rStyle w:val="HideTWBExt"/>
          <w:noProof w:val="0"/>
        </w:rPr>
        <w:t>&lt;/Amend&gt;</w:t>
      </w:r>
    </w:p>
    <w:p w14:paraId="779FE35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269</w:t>
      </w:r>
      <w:r w:rsidRPr="004C248A">
        <w:rPr>
          <w:rStyle w:val="HideTWBExt"/>
          <w:b w:val="0"/>
          <w:noProof w:val="0"/>
        </w:rPr>
        <w:t>&lt;/NumAm&gt;</w:t>
      </w:r>
    </w:p>
    <w:p w14:paraId="4BE1D63A"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31E44384" w14:textId="77777777" w:rsidR="00AF6278" w:rsidRPr="004C248A" w:rsidRDefault="00AF6278" w:rsidP="00AF6278">
      <w:pPr>
        <w:pStyle w:val="NormalBold"/>
      </w:pPr>
      <w:r w:rsidRPr="004C248A">
        <w:rPr>
          <w:rStyle w:val="HideTWBExt"/>
          <w:b w:val="0"/>
          <w:noProof w:val="0"/>
        </w:rPr>
        <w:t>&lt;/RepeatBlock-By&gt;</w:t>
      </w:r>
    </w:p>
    <w:p w14:paraId="1CFEEDA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AEF08AF" w14:textId="77777777" w:rsidR="00AF6278" w:rsidRPr="004C248A" w:rsidRDefault="00AF6278" w:rsidP="00AF6278">
      <w:pPr>
        <w:pStyle w:val="NormalBold"/>
      </w:pPr>
      <w:r w:rsidRPr="004C248A">
        <w:rPr>
          <w:rStyle w:val="HideTWBExt"/>
          <w:b w:val="0"/>
          <w:noProof w:val="0"/>
        </w:rPr>
        <w:t>&lt;Article&gt;</w:t>
      </w:r>
      <w:r w:rsidRPr="004C248A">
        <w:t>Paragraphe 7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16D015A" w14:textId="77777777" w:rsidTr="00BA5E09">
        <w:trPr>
          <w:trHeight w:hRule="exact" w:val="240"/>
          <w:jc w:val="center"/>
        </w:trPr>
        <w:tc>
          <w:tcPr>
            <w:tcW w:w="9752" w:type="dxa"/>
            <w:gridSpan w:val="2"/>
            <w:tcBorders>
              <w:top w:val="nil"/>
              <w:left w:val="nil"/>
              <w:bottom w:val="nil"/>
              <w:right w:val="nil"/>
            </w:tcBorders>
          </w:tcPr>
          <w:p w14:paraId="3F2D218D" w14:textId="77777777" w:rsidR="00AF6278" w:rsidRPr="004C248A" w:rsidRDefault="00AF6278" w:rsidP="00BA5E09"/>
        </w:tc>
      </w:tr>
      <w:tr w:rsidR="00AF6278" w:rsidRPr="004C248A" w14:paraId="0D416D0F" w14:textId="77777777" w:rsidTr="00BA5E09">
        <w:trPr>
          <w:trHeight w:val="240"/>
          <w:jc w:val="center"/>
        </w:trPr>
        <w:tc>
          <w:tcPr>
            <w:tcW w:w="4876" w:type="dxa"/>
            <w:tcBorders>
              <w:top w:val="nil"/>
              <w:left w:val="nil"/>
              <w:bottom w:val="nil"/>
              <w:right w:val="nil"/>
            </w:tcBorders>
          </w:tcPr>
          <w:p w14:paraId="0DD9BF7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5926BE0" w14:textId="77777777" w:rsidR="00AF6278" w:rsidRPr="004C248A" w:rsidRDefault="00AF6278" w:rsidP="00BA5E09">
            <w:pPr>
              <w:pStyle w:val="AmColumnHeading"/>
            </w:pPr>
            <w:r w:rsidRPr="004C248A">
              <w:t>Amendement</w:t>
            </w:r>
          </w:p>
        </w:tc>
      </w:tr>
      <w:tr w:rsidR="00AF6278" w:rsidRPr="004C248A" w14:paraId="576154F6" w14:textId="77777777" w:rsidTr="00BA5E09">
        <w:trPr>
          <w:jc w:val="center"/>
        </w:trPr>
        <w:tc>
          <w:tcPr>
            <w:tcW w:w="4876" w:type="dxa"/>
            <w:tcBorders>
              <w:top w:val="nil"/>
              <w:left w:val="nil"/>
              <w:bottom w:val="nil"/>
              <w:right w:val="nil"/>
            </w:tcBorders>
          </w:tcPr>
          <w:p w14:paraId="22019585" w14:textId="77777777" w:rsidR="00AF6278" w:rsidRPr="004C248A" w:rsidRDefault="00AF6278" w:rsidP="00BA5E09">
            <w:pPr>
              <w:pStyle w:val="Normal6a"/>
            </w:pPr>
          </w:p>
        </w:tc>
        <w:tc>
          <w:tcPr>
            <w:tcW w:w="4876" w:type="dxa"/>
            <w:tcBorders>
              <w:top w:val="nil"/>
              <w:left w:val="nil"/>
              <w:bottom w:val="nil"/>
              <w:right w:val="nil"/>
            </w:tcBorders>
          </w:tcPr>
          <w:p w14:paraId="31D1C438" w14:textId="77777777" w:rsidR="00AF6278" w:rsidRPr="004C248A" w:rsidRDefault="00AF6278" w:rsidP="00BA5E09">
            <w:pPr>
              <w:pStyle w:val="Normal6a"/>
            </w:pPr>
            <w:r w:rsidRPr="004C248A">
              <w:rPr>
                <w:b/>
                <w:i/>
              </w:rPr>
              <w:t>7 ter.</w:t>
            </w:r>
            <w:r w:rsidRPr="004C248A">
              <w:tab/>
            </w:r>
            <w:r w:rsidRPr="004C248A">
              <w:rPr>
                <w:b/>
                <w:i/>
              </w:rPr>
              <w:t>note que la réalisation des objectifs du pacte pour les océans et de la boussole pour la compétitivité demande d’orienter le soutien financier sur le développement de l’économie maritime de la région de la mer Baltique au moyen d’investissements dans l’innovation, la numérisation et la modernisation du secteur de la pêche; souligne la nécessité de réduire les charges administratives et de favoriser la coopération transfrontalière afin d’accroître la résilience et la compétitivité durable du secteur;</w:t>
            </w:r>
          </w:p>
        </w:tc>
      </w:tr>
    </w:tbl>
    <w:p w14:paraId="4C05392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7F6F956A" w14:textId="77777777" w:rsidR="00AF6278" w:rsidRPr="004C248A" w:rsidRDefault="00AF6278" w:rsidP="00AF6278">
      <w:r w:rsidRPr="004C248A">
        <w:rPr>
          <w:rStyle w:val="HideTWBExt"/>
          <w:noProof w:val="0"/>
        </w:rPr>
        <w:t>&lt;/Amend&gt;</w:t>
      </w:r>
    </w:p>
    <w:p w14:paraId="56221FF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270</w:t>
      </w:r>
      <w:r w:rsidRPr="004C248A">
        <w:rPr>
          <w:rStyle w:val="HideTWBExt"/>
          <w:b w:val="0"/>
          <w:noProof w:val="0"/>
        </w:rPr>
        <w:t>&lt;/NumAm&gt;</w:t>
      </w:r>
    </w:p>
    <w:p w14:paraId="7630B14C"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 Piotr Müller</w:t>
      </w:r>
      <w:r w:rsidRPr="004C248A">
        <w:rPr>
          <w:rStyle w:val="HideTWBExt"/>
          <w:b w:val="0"/>
          <w:noProof w:val="0"/>
        </w:rPr>
        <w:t>&lt;/Members&gt;</w:t>
      </w:r>
    </w:p>
    <w:p w14:paraId="450EB2C3" w14:textId="77777777" w:rsidR="00AF6278" w:rsidRPr="004C248A" w:rsidRDefault="00AF6278" w:rsidP="00AF6278">
      <w:pPr>
        <w:pStyle w:val="NormalBold"/>
      </w:pPr>
      <w:r w:rsidRPr="004C248A">
        <w:rPr>
          <w:rStyle w:val="HideTWBExt"/>
          <w:b w:val="0"/>
          <w:noProof w:val="0"/>
        </w:rPr>
        <w:t>&lt;/RepeatBlock-By&gt;</w:t>
      </w:r>
    </w:p>
    <w:p w14:paraId="5FECA9F2"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5409138" w14:textId="77777777" w:rsidR="00AF6278" w:rsidRPr="004C248A" w:rsidRDefault="00AF6278" w:rsidP="00AF6278">
      <w:pPr>
        <w:pStyle w:val="NormalBold"/>
      </w:pPr>
      <w:r w:rsidRPr="004C248A">
        <w:rPr>
          <w:rStyle w:val="HideTWBExt"/>
          <w:b w:val="0"/>
          <w:noProof w:val="0"/>
        </w:rPr>
        <w:t>&lt;Article&gt;</w:t>
      </w:r>
      <w:r w:rsidRPr="004C248A">
        <w:t>Paragraphe 7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C18884F" w14:textId="77777777" w:rsidTr="00BA5E09">
        <w:trPr>
          <w:trHeight w:hRule="exact" w:val="240"/>
          <w:jc w:val="center"/>
        </w:trPr>
        <w:tc>
          <w:tcPr>
            <w:tcW w:w="9752" w:type="dxa"/>
            <w:gridSpan w:val="2"/>
            <w:tcBorders>
              <w:top w:val="nil"/>
              <w:left w:val="nil"/>
              <w:bottom w:val="nil"/>
              <w:right w:val="nil"/>
            </w:tcBorders>
          </w:tcPr>
          <w:p w14:paraId="690FBED3" w14:textId="77777777" w:rsidR="00AF6278" w:rsidRPr="004C248A" w:rsidRDefault="00AF6278" w:rsidP="00BA5E09"/>
        </w:tc>
      </w:tr>
      <w:tr w:rsidR="00AF6278" w:rsidRPr="004C248A" w14:paraId="5F612E9F" w14:textId="77777777" w:rsidTr="00BA5E09">
        <w:trPr>
          <w:trHeight w:val="240"/>
          <w:jc w:val="center"/>
        </w:trPr>
        <w:tc>
          <w:tcPr>
            <w:tcW w:w="4876" w:type="dxa"/>
            <w:tcBorders>
              <w:top w:val="nil"/>
              <w:left w:val="nil"/>
              <w:bottom w:val="nil"/>
              <w:right w:val="nil"/>
            </w:tcBorders>
          </w:tcPr>
          <w:p w14:paraId="7432088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E7D137B" w14:textId="77777777" w:rsidR="00AF6278" w:rsidRPr="004C248A" w:rsidRDefault="00AF6278" w:rsidP="00BA5E09">
            <w:pPr>
              <w:pStyle w:val="AmColumnHeading"/>
            </w:pPr>
            <w:r w:rsidRPr="004C248A">
              <w:t>Amendement</w:t>
            </w:r>
          </w:p>
        </w:tc>
      </w:tr>
      <w:tr w:rsidR="00AF6278" w:rsidRPr="004C248A" w14:paraId="6C1216C8" w14:textId="77777777" w:rsidTr="00BA5E09">
        <w:trPr>
          <w:jc w:val="center"/>
        </w:trPr>
        <w:tc>
          <w:tcPr>
            <w:tcW w:w="4876" w:type="dxa"/>
            <w:tcBorders>
              <w:top w:val="nil"/>
              <w:left w:val="nil"/>
              <w:bottom w:val="nil"/>
              <w:right w:val="nil"/>
            </w:tcBorders>
          </w:tcPr>
          <w:p w14:paraId="2E467AE8" w14:textId="77777777" w:rsidR="00AF6278" w:rsidRPr="004C248A" w:rsidRDefault="00AF6278" w:rsidP="00BA5E09">
            <w:pPr>
              <w:pStyle w:val="Normal6a"/>
            </w:pPr>
          </w:p>
        </w:tc>
        <w:tc>
          <w:tcPr>
            <w:tcW w:w="4876" w:type="dxa"/>
            <w:tcBorders>
              <w:top w:val="nil"/>
              <w:left w:val="nil"/>
              <w:bottom w:val="nil"/>
              <w:right w:val="nil"/>
            </w:tcBorders>
          </w:tcPr>
          <w:p w14:paraId="60E5D465" w14:textId="08964AB0" w:rsidR="00AF6278" w:rsidRPr="004C248A" w:rsidRDefault="00AF6278" w:rsidP="00BA5E09">
            <w:pPr>
              <w:pStyle w:val="Normal6a"/>
            </w:pPr>
            <w:r w:rsidRPr="004C248A">
              <w:rPr>
                <w:b/>
                <w:i/>
              </w:rPr>
              <w:t>7 ter.</w:t>
            </w:r>
            <w:r w:rsidRPr="004C248A">
              <w:tab/>
            </w:r>
            <w:r w:rsidRPr="004C248A">
              <w:rPr>
                <w:b/>
                <w:i/>
              </w:rPr>
              <w:t xml:space="preserve">invite la Commission et les États membres, conformément au pacte pour les océans et à la boussole </w:t>
            </w:r>
            <w:r w:rsidR="00223838" w:rsidRPr="004C248A">
              <w:rPr>
                <w:b/>
                <w:i/>
              </w:rPr>
              <w:t>pour</w:t>
            </w:r>
            <w:r w:rsidRPr="004C248A">
              <w:rPr>
                <w:b/>
                <w:i/>
              </w:rPr>
              <w:t xml:space="preserve"> la compétitivité, à consacrer des fonds suffisants au renforcement de la compétitivité durable de la région de la mer Baltique en encourageant l’innovation, la numérisation et la modernisation du secteur de la pêche, tout en réduisant les charges administratives et en renforçant la coopération transfrontière;</w:t>
            </w:r>
          </w:p>
        </w:tc>
      </w:tr>
    </w:tbl>
    <w:p w14:paraId="0D00ECAC"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7843941" w14:textId="77777777" w:rsidR="00AF6278" w:rsidRPr="004C248A" w:rsidRDefault="00AF6278" w:rsidP="00AF6278">
      <w:r w:rsidRPr="004C248A">
        <w:rPr>
          <w:rStyle w:val="HideTWBExt"/>
          <w:noProof w:val="0"/>
        </w:rPr>
        <w:t>&lt;/Amend&gt;</w:t>
      </w:r>
    </w:p>
    <w:p w14:paraId="5681F59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271</w:t>
      </w:r>
      <w:r w:rsidRPr="004C248A">
        <w:rPr>
          <w:rStyle w:val="HideTWBExt"/>
          <w:b w:val="0"/>
          <w:noProof w:val="0"/>
        </w:rPr>
        <w:t>&lt;/NumAm&gt;</w:t>
      </w:r>
    </w:p>
    <w:p w14:paraId="52B8312C"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7F43341B" w14:textId="77777777" w:rsidR="00AF6278" w:rsidRPr="004C248A" w:rsidRDefault="00AF6278" w:rsidP="00AF6278">
      <w:pPr>
        <w:pStyle w:val="NormalBold"/>
      </w:pPr>
      <w:r w:rsidRPr="004C248A">
        <w:rPr>
          <w:rStyle w:val="HideTWBExt"/>
          <w:b w:val="0"/>
          <w:noProof w:val="0"/>
        </w:rPr>
        <w:t>&lt;/RepeatBlock-By&gt;</w:t>
      </w:r>
    </w:p>
    <w:p w14:paraId="5032E8D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C1A8140" w14:textId="77777777" w:rsidR="00AF6278" w:rsidRPr="004C248A" w:rsidRDefault="00AF6278" w:rsidP="00AF6278">
      <w:pPr>
        <w:pStyle w:val="NormalBold"/>
      </w:pPr>
      <w:r w:rsidRPr="004C248A">
        <w:rPr>
          <w:rStyle w:val="HideTWBExt"/>
          <w:b w:val="0"/>
          <w:noProof w:val="0"/>
        </w:rPr>
        <w:t>&lt;Article&gt;</w:t>
      </w:r>
      <w:r w:rsidRPr="004C248A">
        <w:t>Paragraphe 7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ACF9A15" w14:textId="77777777" w:rsidTr="00BA5E09">
        <w:trPr>
          <w:trHeight w:hRule="exact" w:val="240"/>
          <w:jc w:val="center"/>
        </w:trPr>
        <w:tc>
          <w:tcPr>
            <w:tcW w:w="9752" w:type="dxa"/>
            <w:gridSpan w:val="2"/>
            <w:tcBorders>
              <w:top w:val="nil"/>
              <w:left w:val="nil"/>
              <w:bottom w:val="nil"/>
              <w:right w:val="nil"/>
            </w:tcBorders>
          </w:tcPr>
          <w:p w14:paraId="2FDD6099" w14:textId="77777777" w:rsidR="00AF6278" w:rsidRPr="004C248A" w:rsidRDefault="00AF6278" w:rsidP="00BA5E09"/>
        </w:tc>
      </w:tr>
      <w:tr w:rsidR="00AF6278" w:rsidRPr="004C248A" w14:paraId="19FC1C9F" w14:textId="77777777" w:rsidTr="00BA5E09">
        <w:trPr>
          <w:trHeight w:val="240"/>
          <w:jc w:val="center"/>
        </w:trPr>
        <w:tc>
          <w:tcPr>
            <w:tcW w:w="4876" w:type="dxa"/>
            <w:tcBorders>
              <w:top w:val="nil"/>
              <w:left w:val="nil"/>
              <w:bottom w:val="nil"/>
              <w:right w:val="nil"/>
            </w:tcBorders>
          </w:tcPr>
          <w:p w14:paraId="695702E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A181C22" w14:textId="77777777" w:rsidR="00AF6278" w:rsidRPr="004C248A" w:rsidRDefault="00AF6278" w:rsidP="00BA5E09">
            <w:pPr>
              <w:pStyle w:val="AmColumnHeading"/>
            </w:pPr>
            <w:r w:rsidRPr="004C248A">
              <w:t>Amendement</w:t>
            </w:r>
          </w:p>
        </w:tc>
      </w:tr>
      <w:tr w:rsidR="00AF6278" w:rsidRPr="004C248A" w14:paraId="38D0864D" w14:textId="77777777" w:rsidTr="00BA5E09">
        <w:trPr>
          <w:jc w:val="center"/>
        </w:trPr>
        <w:tc>
          <w:tcPr>
            <w:tcW w:w="4876" w:type="dxa"/>
            <w:tcBorders>
              <w:top w:val="nil"/>
              <w:left w:val="nil"/>
              <w:bottom w:val="nil"/>
              <w:right w:val="nil"/>
            </w:tcBorders>
          </w:tcPr>
          <w:p w14:paraId="77E2B22F" w14:textId="77777777" w:rsidR="00AF6278" w:rsidRPr="004C248A" w:rsidRDefault="00AF6278" w:rsidP="00BA5E09">
            <w:pPr>
              <w:pStyle w:val="Normal6a"/>
            </w:pPr>
          </w:p>
        </w:tc>
        <w:tc>
          <w:tcPr>
            <w:tcW w:w="4876" w:type="dxa"/>
            <w:tcBorders>
              <w:top w:val="nil"/>
              <w:left w:val="nil"/>
              <w:bottom w:val="nil"/>
              <w:right w:val="nil"/>
            </w:tcBorders>
          </w:tcPr>
          <w:p w14:paraId="4EDABEA4" w14:textId="27094BD9" w:rsidR="00AF6278" w:rsidRPr="004C248A" w:rsidRDefault="00AF6278" w:rsidP="00BA5E09">
            <w:pPr>
              <w:pStyle w:val="Normal6a"/>
            </w:pPr>
            <w:r w:rsidRPr="004C248A">
              <w:rPr>
                <w:b/>
                <w:i/>
              </w:rPr>
              <w:t>7 ter.</w:t>
            </w:r>
            <w:r w:rsidRPr="004C248A">
              <w:tab/>
            </w:r>
            <w:r w:rsidRPr="004C248A">
              <w:rPr>
                <w:b/>
                <w:i/>
              </w:rPr>
              <w:t>invite la Commission à veiller à ce que le plan de gestion pluriannuel de la mer Baltique intègre des considérations socioéconomiques parallèlement aux objectifs environnementaux; souligne que le plan de gestion pluriannuel devrait adopter une approche plus équilibrée, axée non seulement sur</w:t>
            </w:r>
            <w:r w:rsidR="0087735F" w:rsidRPr="004C248A">
              <w:rPr>
                <w:b/>
                <w:i/>
              </w:rPr>
              <w:t xml:space="preserve"> la conservation et</w:t>
            </w:r>
            <w:r w:rsidRPr="004C248A">
              <w:rPr>
                <w:b/>
                <w:i/>
              </w:rPr>
              <w:t xml:space="preserve"> les objectifs du RMD, mais aussi sur la viabilité économique et sociale des communautés côtières dépendantes de la pêche; </w:t>
            </w:r>
          </w:p>
        </w:tc>
      </w:tr>
    </w:tbl>
    <w:p w14:paraId="32BD00F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7DA6756" w14:textId="77777777" w:rsidR="00AF6278" w:rsidRPr="004C248A" w:rsidRDefault="00AF6278" w:rsidP="00AF6278">
      <w:r w:rsidRPr="004C248A">
        <w:rPr>
          <w:rStyle w:val="HideTWBExt"/>
          <w:noProof w:val="0"/>
        </w:rPr>
        <w:t>&lt;/Amend&gt;</w:t>
      </w:r>
    </w:p>
    <w:p w14:paraId="092D4ED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272</w:t>
      </w:r>
      <w:r w:rsidRPr="004C248A">
        <w:rPr>
          <w:rStyle w:val="HideTWBExt"/>
          <w:b w:val="0"/>
          <w:noProof w:val="0"/>
        </w:rPr>
        <w:t>&lt;/NumAm&gt;</w:t>
      </w:r>
    </w:p>
    <w:p w14:paraId="2A37096B"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1C7109E4" w14:textId="77777777" w:rsidR="00AF6278" w:rsidRPr="004C248A" w:rsidRDefault="00AF6278" w:rsidP="00AF6278">
      <w:pPr>
        <w:pStyle w:val="NormalBold"/>
      </w:pPr>
      <w:r w:rsidRPr="004C248A">
        <w:rPr>
          <w:rStyle w:val="HideTWBExt"/>
          <w:b w:val="0"/>
          <w:noProof w:val="0"/>
        </w:rPr>
        <w:t>&lt;/RepeatBlock-By&gt;</w:t>
      </w:r>
    </w:p>
    <w:p w14:paraId="3795364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24F7849" w14:textId="77777777" w:rsidR="00AF6278" w:rsidRPr="004C248A" w:rsidRDefault="00AF6278" w:rsidP="00AF6278">
      <w:pPr>
        <w:pStyle w:val="NormalBold"/>
      </w:pPr>
      <w:r w:rsidRPr="004C248A">
        <w:rPr>
          <w:rStyle w:val="HideTWBExt"/>
          <w:b w:val="0"/>
          <w:noProof w:val="0"/>
        </w:rPr>
        <w:t>&lt;Article&gt;</w:t>
      </w:r>
      <w:r w:rsidRPr="004C248A">
        <w:t>Paragraphe 7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3611F92" w14:textId="77777777" w:rsidTr="00BA5E09">
        <w:trPr>
          <w:trHeight w:hRule="exact" w:val="240"/>
          <w:jc w:val="center"/>
        </w:trPr>
        <w:tc>
          <w:tcPr>
            <w:tcW w:w="9752" w:type="dxa"/>
            <w:gridSpan w:val="2"/>
            <w:tcBorders>
              <w:top w:val="nil"/>
              <w:left w:val="nil"/>
              <w:bottom w:val="nil"/>
              <w:right w:val="nil"/>
            </w:tcBorders>
          </w:tcPr>
          <w:p w14:paraId="6DC68174" w14:textId="77777777" w:rsidR="00AF6278" w:rsidRPr="004C248A" w:rsidRDefault="00AF6278" w:rsidP="00BA5E09"/>
        </w:tc>
      </w:tr>
      <w:tr w:rsidR="00AF6278" w:rsidRPr="004C248A" w14:paraId="5DFCAC2E" w14:textId="77777777" w:rsidTr="00BA5E09">
        <w:trPr>
          <w:trHeight w:val="240"/>
          <w:jc w:val="center"/>
        </w:trPr>
        <w:tc>
          <w:tcPr>
            <w:tcW w:w="4876" w:type="dxa"/>
            <w:tcBorders>
              <w:top w:val="nil"/>
              <w:left w:val="nil"/>
              <w:bottom w:val="nil"/>
              <w:right w:val="nil"/>
            </w:tcBorders>
          </w:tcPr>
          <w:p w14:paraId="70051B8C"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EFEBF46" w14:textId="77777777" w:rsidR="00AF6278" w:rsidRPr="004C248A" w:rsidRDefault="00AF6278" w:rsidP="00BA5E09">
            <w:pPr>
              <w:pStyle w:val="AmColumnHeading"/>
            </w:pPr>
            <w:r w:rsidRPr="004C248A">
              <w:t>Amendement</w:t>
            </w:r>
          </w:p>
        </w:tc>
      </w:tr>
      <w:tr w:rsidR="00AF6278" w:rsidRPr="004C248A" w14:paraId="7476E0D3" w14:textId="77777777" w:rsidTr="00BA5E09">
        <w:trPr>
          <w:jc w:val="center"/>
        </w:trPr>
        <w:tc>
          <w:tcPr>
            <w:tcW w:w="4876" w:type="dxa"/>
            <w:tcBorders>
              <w:top w:val="nil"/>
              <w:left w:val="nil"/>
              <w:bottom w:val="nil"/>
              <w:right w:val="nil"/>
            </w:tcBorders>
          </w:tcPr>
          <w:p w14:paraId="4166530D" w14:textId="77777777" w:rsidR="00AF6278" w:rsidRPr="004C248A" w:rsidRDefault="00AF6278" w:rsidP="00BA5E09">
            <w:pPr>
              <w:pStyle w:val="Normal6a"/>
            </w:pPr>
          </w:p>
        </w:tc>
        <w:tc>
          <w:tcPr>
            <w:tcW w:w="4876" w:type="dxa"/>
            <w:tcBorders>
              <w:top w:val="nil"/>
              <w:left w:val="nil"/>
              <w:bottom w:val="nil"/>
              <w:right w:val="nil"/>
            </w:tcBorders>
          </w:tcPr>
          <w:p w14:paraId="0D8CFA9C" w14:textId="61DE5D70" w:rsidR="00AF6278" w:rsidRPr="004C248A" w:rsidRDefault="00AF6278" w:rsidP="00BA5E09">
            <w:pPr>
              <w:pStyle w:val="Normal6a"/>
            </w:pPr>
            <w:r w:rsidRPr="004C248A">
              <w:rPr>
                <w:b/>
                <w:i/>
              </w:rPr>
              <w:t>7 ter.</w:t>
            </w:r>
            <w:r w:rsidRPr="004C248A">
              <w:tab/>
            </w:r>
            <w:r w:rsidRPr="004C248A">
              <w:rPr>
                <w:b/>
                <w:i/>
              </w:rPr>
              <w:t xml:space="preserve">invite la Commission et les États membres à aligner les politiques relatives à la mer Baltique sur la boussole </w:t>
            </w:r>
            <w:r w:rsidR="00223838" w:rsidRPr="004C248A">
              <w:rPr>
                <w:b/>
                <w:i/>
              </w:rPr>
              <w:t>pour</w:t>
            </w:r>
            <w:r w:rsidRPr="004C248A">
              <w:rPr>
                <w:b/>
                <w:i/>
              </w:rPr>
              <w:t xml:space="preserve"> la compétitivité, en accordant la priorité à l’innovation, à la décarbonation et à la réduction des charges administratives, tout en encourageant le développement des compétences et en assurant une meilleure coordination entre les politiques afin de renforcer la résilience et la compétitivité de la région de la mer Baltique;</w:t>
            </w:r>
          </w:p>
        </w:tc>
      </w:tr>
    </w:tbl>
    <w:p w14:paraId="0F9BFAA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DEBF08C" w14:textId="77777777" w:rsidR="00AF6278" w:rsidRPr="004C248A" w:rsidRDefault="00AF6278" w:rsidP="00AF6278">
      <w:r w:rsidRPr="004C248A">
        <w:rPr>
          <w:rStyle w:val="HideTWBExt"/>
          <w:noProof w:val="0"/>
        </w:rPr>
        <w:t>&lt;/Amend&gt;</w:t>
      </w:r>
    </w:p>
    <w:p w14:paraId="014A16D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273</w:t>
      </w:r>
      <w:r w:rsidRPr="004C248A">
        <w:rPr>
          <w:rStyle w:val="HideTWBExt"/>
          <w:b w:val="0"/>
          <w:noProof w:val="0"/>
        </w:rPr>
        <w:t>&lt;/NumAm&gt;</w:t>
      </w:r>
    </w:p>
    <w:p w14:paraId="125A1D68"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 Eric Sargiacomo</w:t>
      </w:r>
      <w:r w:rsidRPr="004C248A">
        <w:rPr>
          <w:rStyle w:val="HideTWBExt"/>
          <w:b w:val="0"/>
          <w:noProof w:val="0"/>
        </w:rPr>
        <w:t>&lt;/Members&gt;</w:t>
      </w:r>
    </w:p>
    <w:p w14:paraId="2626CB38" w14:textId="77777777" w:rsidR="00AF6278" w:rsidRPr="004C248A" w:rsidRDefault="00AF6278" w:rsidP="00AF6278">
      <w:pPr>
        <w:pStyle w:val="NormalBold"/>
      </w:pPr>
      <w:r w:rsidRPr="004C248A">
        <w:rPr>
          <w:rStyle w:val="HideTWBExt"/>
          <w:b w:val="0"/>
          <w:noProof w:val="0"/>
        </w:rPr>
        <w:t>&lt;/RepeatBlock-By&gt;</w:t>
      </w:r>
    </w:p>
    <w:p w14:paraId="394ED74F"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0A6B71F" w14:textId="77777777" w:rsidR="00AF6278" w:rsidRPr="004C248A" w:rsidRDefault="00AF6278" w:rsidP="00AF6278">
      <w:pPr>
        <w:pStyle w:val="NormalBold"/>
      </w:pPr>
      <w:r w:rsidRPr="004C248A">
        <w:rPr>
          <w:rStyle w:val="HideTWBExt"/>
          <w:b w:val="0"/>
          <w:noProof w:val="0"/>
        </w:rPr>
        <w:t>&lt;Article&gt;</w:t>
      </w:r>
      <w:r w:rsidRPr="004C248A">
        <w:t>Paragraphe 7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912F6F4" w14:textId="77777777" w:rsidTr="00BA5E09">
        <w:trPr>
          <w:trHeight w:hRule="exact" w:val="240"/>
          <w:jc w:val="center"/>
        </w:trPr>
        <w:tc>
          <w:tcPr>
            <w:tcW w:w="9752" w:type="dxa"/>
            <w:gridSpan w:val="2"/>
            <w:tcBorders>
              <w:top w:val="nil"/>
              <w:left w:val="nil"/>
              <w:bottom w:val="nil"/>
              <w:right w:val="nil"/>
            </w:tcBorders>
          </w:tcPr>
          <w:p w14:paraId="36CBF216" w14:textId="77777777" w:rsidR="00AF6278" w:rsidRPr="004C248A" w:rsidRDefault="00AF6278" w:rsidP="00BA5E09"/>
        </w:tc>
      </w:tr>
      <w:tr w:rsidR="00AF6278" w:rsidRPr="004C248A" w14:paraId="6981EF84" w14:textId="77777777" w:rsidTr="00BA5E09">
        <w:trPr>
          <w:trHeight w:val="240"/>
          <w:jc w:val="center"/>
        </w:trPr>
        <w:tc>
          <w:tcPr>
            <w:tcW w:w="4876" w:type="dxa"/>
            <w:tcBorders>
              <w:top w:val="nil"/>
              <w:left w:val="nil"/>
              <w:bottom w:val="nil"/>
              <w:right w:val="nil"/>
            </w:tcBorders>
          </w:tcPr>
          <w:p w14:paraId="7798DAFC"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E15E86A" w14:textId="77777777" w:rsidR="00AF6278" w:rsidRPr="004C248A" w:rsidRDefault="00AF6278" w:rsidP="00BA5E09">
            <w:pPr>
              <w:pStyle w:val="AmColumnHeading"/>
            </w:pPr>
            <w:r w:rsidRPr="004C248A">
              <w:t>Amendement</w:t>
            </w:r>
          </w:p>
        </w:tc>
      </w:tr>
      <w:tr w:rsidR="00AF6278" w:rsidRPr="004C248A" w14:paraId="2598C0F9" w14:textId="77777777" w:rsidTr="00BA5E09">
        <w:trPr>
          <w:jc w:val="center"/>
        </w:trPr>
        <w:tc>
          <w:tcPr>
            <w:tcW w:w="4876" w:type="dxa"/>
            <w:tcBorders>
              <w:top w:val="nil"/>
              <w:left w:val="nil"/>
              <w:bottom w:val="nil"/>
              <w:right w:val="nil"/>
            </w:tcBorders>
          </w:tcPr>
          <w:p w14:paraId="38CE7FF5" w14:textId="77777777" w:rsidR="00AF6278" w:rsidRPr="004C248A" w:rsidRDefault="00AF6278" w:rsidP="00BA5E09">
            <w:pPr>
              <w:pStyle w:val="Normal6a"/>
            </w:pPr>
          </w:p>
        </w:tc>
        <w:tc>
          <w:tcPr>
            <w:tcW w:w="4876" w:type="dxa"/>
            <w:tcBorders>
              <w:top w:val="nil"/>
              <w:left w:val="nil"/>
              <w:bottom w:val="nil"/>
              <w:right w:val="nil"/>
            </w:tcBorders>
          </w:tcPr>
          <w:p w14:paraId="650FAE25" w14:textId="77777777" w:rsidR="00AF6278" w:rsidRPr="004C248A" w:rsidRDefault="00AF6278" w:rsidP="00BA5E09">
            <w:pPr>
              <w:pStyle w:val="Normal6a"/>
            </w:pPr>
            <w:r w:rsidRPr="004C248A">
              <w:rPr>
                <w:b/>
                <w:i/>
              </w:rPr>
              <w:t>7 ter.</w:t>
            </w:r>
            <w:r w:rsidRPr="004C248A">
              <w:tab/>
            </w:r>
            <w:r w:rsidRPr="004C248A">
              <w:rPr>
                <w:b/>
                <w:i/>
              </w:rPr>
              <w:t>souligne que la pêche artisanale joue un rôle crucial dans le maintien des chaînes d’approvisionnement alimentaire locales et du patrimoine culturel des communautés côtières de la Baltique; demande une révision des quotas nationaux attribués au titre de l’article 17 de la PCP afin de récompenser les pêcheries à faible incidence qui ciblent la consommation humaine;</w:t>
            </w:r>
          </w:p>
        </w:tc>
      </w:tr>
    </w:tbl>
    <w:p w14:paraId="702FC9C6"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45CAF68" w14:textId="77777777" w:rsidR="00AF6278" w:rsidRPr="004C248A" w:rsidRDefault="00AF6278" w:rsidP="00AF6278">
      <w:r w:rsidRPr="004C248A">
        <w:rPr>
          <w:rStyle w:val="HideTWBExt"/>
          <w:noProof w:val="0"/>
        </w:rPr>
        <w:t>&lt;/Amend&gt;</w:t>
      </w:r>
    </w:p>
    <w:p w14:paraId="1BB891E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274</w:t>
      </w:r>
      <w:r w:rsidRPr="004C248A">
        <w:rPr>
          <w:rStyle w:val="HideTWBExt"/>
          <w:b w:val="0"/>
          <w:noProof w:val="0"/>
        </w:rPr>
        <w:t>&lt;/NumAm&gt;</w:t>
      </w:r>
    </w:p>
    <w:p w14:paraId="12C122B5" w14:textId="77777777" w:rsidR="00AF6278" w:rsidRPr="004C248A" w:rsidRDefault="00AF6278" w:rsidP="00AF6278">
      <w:pPr>
        <w:pStyle w:val="NormalBold"/>
      </w:pPr>
      <w:r w:rsidRPr="004C248A">
        <w:rPr>
          <w:rStyle w:val="HideTWBExt"/>
          <w:b w:val="0"/>
          <w:noProof w:val="0"/>
        </w:rPr>
        <w:t>&lt;RepeatBlock-By&gt;&lt;Members&gt;</w:t>
      </w:r>
      <w:r w:rsidRPr="004C248A">
        <w:t>Jessica Polfjärd</w:t>
      </w:r>
      <w:r w:rsidRPr="004C248A">
        <w:rPr>
          <w:rStyle w:val="HideTWBExt"/>
          <w:b w:val="0"/>
          <w:noProof w:val="0"/>
        </w:rPr>
        <w:t>&lt;/Members&gt;</w:t>
      </w:r>
    </w:p>
    <w:p w14:paraId="165D358D" w14:textId="77777777" w:rsidR="00AF6278" w:rsidRPr="004C248A" w:rsidRDefault="00AF6278" w:rsidP="00AF6278">
      <w:pPr>
        <w:pStyle w:val="NormalBold"/>
      </w:pPr>
      <w:r w:rsidRPr="004C248A">
        <w:rPr>
          <w:rStyle w:val="HideTWBExt"/>
          <w:b w:val="0"/>
          <w:noProof w:val="0"/>
        </w:rPr>
        <w:t>&lt;/RepeatBlock-By&gt;</w:t>
      </w:r>
    </w:p>
    <w:p w14:paraId="10DC13C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5EE890F" w14:textId="77777777" w:rsidR="00AF6278" w:rsidRPr="004C248A" w:rsidRDefault="00AF6278" w:rsidP="00AF6278">
      <w:pPr>
        <w:pStyle w:val="NormalBold"/>
      </w:pPr>
      <w:r w:rsidRPr="004C248A">
        <w:rPr>
          <w:rStyle w:val="HideTWBExt"/>
          <w:b w:val="0"/>
          <w:noProof w:val="0"/>
        </w:rPr>
        <w:t>&lt;Article&gt;</w:t>
      </w:r>
      <w:r w:rsidRPr="004C248A">
        <w:t>Paragraphe 7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C365AD4" w14:textId="77777777" w:rsidTr="00BA5E09">
        <w:trPr>
          <w:trHeight w:hRule="exact" w:val="240"/>
          <w:jc w:val="center"/>
        </w:trPr>
        <w:tc>
          <w:tcPr>
            <w:tcW w:w="9752" w:type="dxa"/>
            <w:gridSpan w:val="2"/>
            <w:tcBorders>
              <w:top w:val="nil"/>
              <w:left w:val="nil"/>
              <w:bottom w:val="nil"/>
              <w:right w:val="nil"/>
            </w:tcBorders>
          </w:tcPr>
          <w:p w14:paraId="0B0CFC43" w14:textId="77777777" w:rsidR="00AF6278" w:rsidRPr="004C248A" w:rsidRDefault="00AF6278" w:rsidP="00BA5E09"/>
        </w:tc>
      </w:tr>
      <w:tr w:rsidR="00AF6278" w:rsidRPr="004C248A" w14:paraId="0CD612B7" w14:textId="77777777" w:rsidTr="00BA5E09">
        <w:trPr>
          <w:trHeight w:val="240"/>
          <w:jc w:val="center"/>
        </w:trPr>
        <w:tc>
          <w:tcPr>
            <w:tcW w:w="4876" w:type="dxa"/>
            <w:tcBorders>
              <w:top w:val="nil"/>
              <w:left w:val="nil"/>
              <w:bottom w:val="nil"/>
              <w:right w:val="nil"/>
            </w:tcBorders>
          </w:tcPr>
          <w:p w14:paraId="1C472B3E"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152B426" w14:textId="77777777" w:rsidR="00AF6278" w:rsidRPr="004C248A" w:rsidRDefault="00AF6278" w:rsidP="00BA5E09">
            <w:pPr>
              <w:pStyle w:val="AmColumnHeading"/>
            </w:pPr>
            <w:r w:rsidRPr="004C248A">
              <w:t>Amendement</w:t>
            </w:r>
          </w:p>
        </w:tc>
      </w:tr>
      <w:tr w:rsidR="00AF6278" w:rsidRPr="004C248A" w14:paraId="705BDA9B" w14:textId="77777777" w:rsidTr="00BA5E09">
        <w:trPr>
          <w:jc w:val="center"/>
        </w:trPr>
        <w:tc>
          <w:tcPr>
            <w:tcW w:w="4876" w:type="dxa"/>
            <w:tcBorders>
              <w:top w:val="nil"/>
              <w:left w:val="nil"/>
              <w:bottom w:val="nil"/>
              <w:right w:val="nil"/>
            </w:tcBorders>
          </w:tcPr>
          <w:p w14:paraId="0B98A22B" w14:textId="77777777" w:rsidR="00AF6278" w:rsidRPr="004C248A" w:rsidRDefault="00AF6278" w:rsidP="00BA5E09">
            <w:pPr>
              <w:pStyle w:val="Normal6a"/>
            </w:pPr>
          </w:p>
        </w:tc>
        <w:tc>
          <w:tcPr>
            <w:tcW w:w="4876" w:type="dxa"/>
            <w:tcBorders>
              <w:top w:val="nil"/>
              <w:left w:val="nil"/>
              <w:bottom w:val="nil"/>
              <w:right w:val="nil"/>
            </w:tcBorders>
          </w:tcPr>
          <w:p w14:paraId="7991FB1F" w14:textId="77777777" w:rsidR="00AF6278" w:rsidRPr="004C248A" w:rsidRDefault="00AF6278" w:rsidP="00BA5E09">
            <w:pPr>
              <w:pStyle w:val="Normal6a"/>
            </w:pPr>
            <w:r w:rsidRPr="004C248A">
              <w:rPr>
                <w:b/>
                <w:i/>
              </w:rPr>
              <w:t>7 ter.</w:t>
            </w:r>
            <w:r w:rsidRPr="004C248A">
              <w:tab/>
            </w:r>
            <w:r w:rsidRPr="004C248A">
              <w:rPr>
                <w:b/>
                <w:i/>
              </w:rPr>
              <w:t>invite le Conseil et la Commission à tenir compte des mesures unilatérales prises par la Fédération de Russie lors de la fixation des quotas pour la mer Baltique, et invite en outre la Commission à envisager des mesures visant à faire pression sur la Russie afin qu’elle aligne ses quotas sur les avis scientifiques;</w:t>
            </w:r>
          </w:p>
        </w:tc>
      </w:tr>
    </w:tbl>
    <w:p w14:paraId="0EDE606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424044B" w14:textId="77777777" w:rsidR="00AF6278" w:rsidRPr="004C248A" w:rsidRDefault="00AF6278" w:rsidP="00AF6278">
      <w:r w:rsidRPr="004C248A">
        <w:rPr>
          <w:rStyle w:val="HideTWBExt"/>
          <w:noProof w:val="0"/>
        </w:rPr>
        <w:t>&lt;/Amend&gt;</w:t>
      </w:r>
    </w:p>
    <w:p w14:paraId="1A7F56C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275</w:t>
      </w:r>
      <w:r w:rsidRPr="004C248A">
        <w:rPr>
          <w:rStyle w:val="HideTWBExt"/>
          <w:b w:val="0"/>
          <w:noProof w:val="0"/>
        </w:rPr>
        <w:t>&lt;/NumAm&gt;</w:t>
      </w:r>
    </w:p>
    <w:p w14:paraId="22300A40" w14:textId="77777777" w:rsidR="00AF6278" w:rsidRPr="004C248A" w:rsidRDefault="00AF6278" w:rsidP="00AF6278">
      <w:pPr>
        <w:pStyle w:val="NormalBold"/>
      </w:pPr>
      <w:r w:rsidRPr="004C248A">
        <w:rPr>
          <w:rStyle w:val="HideTWBExt"/>
          <w:b w:val="0"/>
          <w:noProof w:val="0"/>
        </w:rPr>
        <w:t>&lt;RepeatBlock-By&gt;&lt;Members&gt;</w:t>
      </w:r>
      <w:r w:rsidRPr="004C248A">
        <w:t>Isabella Lövin</w:t>
      </w:r>
      <w:r w:rsidRPr="004C248A">
        <w:rPr>
          <w:rStyle w:val="HideTWBExt"/>
          <w:b w:val="0"/>
          <w:noProof w:val="0"/>
        </w:rPr>
        <w:t>&lt;/Members&gt;</w:t>
      </w:r>
    </w:p>
    <w:p w14:paraId="2805EE73" w14:textId="77777777" w:rsidR="00AF6278" w:rsidRPr="004C248A" w:rsidRDefault="00AF6278" w:rsidP="00AF6278">
      <w:r w:rsidRPr="004C248A">
        <w:rPr>
          <w:rStyle w:val="HideTWBExt"/>
          <w:noProof w:val="0"/>
        </w:rPr>
        <w:t>&lt;AuNomDe&gt;</w:t>
      </w:r>
      <w:r w:rsidRPr="004C248A">
        <w:rPr>
          <w:rStyle w:val="HideTWBInt"/>
          <w:noProof w:val="0"/>
        </w:rPr>
        <w:t>{Verts/ALE}</w:t>
      </w:r>
      <w:r w:rsidRPr="004C248A">
        <w:t>au nom du groupe Verts/ALE</w:t>
      </w:r>
      <w:r w:rsidRPr="004C248A">
        <w:rPr>
          <w:rStyle w:val="HideTWBExt"/>
          <w:noProof w:val="0"/>
        </w:rPr>
        <w:t>&lt;/AuNomDe&gt;</w:t>
      </w:r>
    </w:p>
    <w:p w14:paraId="06998A46" w14:textId="77777777" w:rsidR="00AF6278" w:rsidRPr="004C248A" w:rsidRDefault="00AF6278" w:rsidP="00AF6278">
      <w:pPr>
        <w:pStyle w:val="NormalBold"/>
      </w:pPr>
      <w:r w:rsidRPr="004C248A">
        <w:rPr>
          <w:rStyle w:val="HideTWBExt"/>
          <w:b w:val="0"/>
          <w:noProof w:val="0"/>
        </w:rPr>
        <w:t>&lt;/RepeatBlock-By&gt;</w:t>
      </w:r>
    </w:p>
    <w:p w14:paraId="4B5A406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0655FE5" w14:textId="77777777" w:rsidR="00AF6278" w:rsidRPr="004C248A" w:rsidRDefault="00AF6278" w:rsidP="00AF6278">
      <w:pPr>
        <w:pStyle w:val="NormalBold"/>
      </w:pPr>
      <w:r w:rsidRPr="004C248A">
        <w:rPr>
          <w:rStyle w:val="HideTWBExt"/>
          <w:b w:val="0"/>
          <w:noProof w:val="0"/>
        </w:rPr>
        <w:t>&lt;Article&gt;</w:t>
      </w:r>
      <w:r w:rsidRPr="004C248A">
        <w:t>Paragraphe 7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64CB80C" w14:textId="77777777" w:rsidTr="00BA5E09">
        <w:trPr>
          <w:trHeight w:hRule="exact" w:val="240"/>
          <w:jc w:val="center"/>
        </w:trPr>
        <w:tc>
          <w:tcPr>
            <w:tcW w:w="9752" w:type="dxa"/>
            <w:gridSpan w:val="2"/>
            <w:tcBorders>
              <w:top w:val="nil"/>
              <w:left w:val="nil"/>
              <w:bottom w:val="nil"/>
              <w:right w:val="nil"/>
            </w:tcBorders>
          </w:tcPr>
          <w:p w14:paraId="2C1CC20A" w14:textId="77777777" w:rsidR="00AF6278" w:rsidRPr="004C248A" w:rsidRDefault="00AF6278" w:rsidP="00BA5E09"/>
        </w:tc>
      </w:tr>
      <w:tr w:rsidR="00AF6278" w:rsidRPr="004C248A" w14:paraId="1C843AC1" w14:textId="77777777" w:rsidTr="00BA5E09">
        <w:trPr>
          <w:trHeight w:val="240"/>
          <w:jc w:val="center"/>
        </w:trPr>
        <w:tc>
          <w:tcPr>
            <w:tcW w:w="4876" w:type="dxa"/>
            <w:tcBorders>
              <w:top w:val="nil"/>
              <w:left w:val="nil"/>
              <w:bottom w:val="nil"/>
              <w:right w:val="nil"/>
            </w:tcBorders>
          </w:tcPr>
          <w:p w14:paraId="283D89F7"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BE287E5" w14:textId="77777777" w:rsidR="00AF6278" w:rsidRPr="004C248A" w:rsidRDefault="00AF6278" w:rsidP="00BA5E09">
            <w:pPr>
              <w:pStyle w:val="AmColumnHeading"/>
            </w:pPr>
            <w:r w:rsidRPr="004C248A">
              <w:t>Amendement</w:t>
            </w:r>
          </w:p>
        </w:tc>
      </w:tr>
      <w:tr w:rsidR="00AF6278" w:rsidRPr="004C248A" w14:paraId="67584687" w14:textId="77777777" w:rsidTr="00BA5E09">
        <w:trPr>
          <w:jc w:val="center"/>
        </w:trPr>
        <w:tc>
          <w:tcPr>
            <w:tcW w:w="4876" w:type="dxa"/>
            <w:tcBorders>
              <w:top w:val="nil"/>
              <w:left w:val="nil"/>
              <w:bottom w:val="nil"/>
              <w:right w:val="nil"/>
            </w:tcBorders>
          </w:tcPr>
          <w:p w14:paraId="17CEBA6F" w14:textId="77777777" w:rsidR="00AF6278" w:rsidRPr="004C248A" w:rsidRDefault="00AF6278" w:rsidP="00BA5E09">
            <w:pPr>
              <w:pStyle w:val="Normal6a"/>
            </w:pPr>
          </w:p>
        </w:tc>
        <w:tc>
          <w:tcPr>
            <w:tcW w:w="4876" w:type="dxa"/>
            <w:tcBorders>
              <w:top w:val="nil"/>
              <w:left w:val="nil"/>
              <w:bottom w:val="nil"/>
              <w:right w:val="nil"/>
            </w:tcBorders>
          </w:tcPr>
          <w:p w14:paraId="70D2F044" w14:textId="77777777" w:rsidR="00AF6278" w:rsidRPr="004C248A" w:rsidRDefault="00AF6278" w:rsidP="00BA5E09">
            <w:pPr>
              <w:pStyle w:val="Normal6a"/>
            </w:pPr>
            <w:r w:rsidRPr="004C248A">
              <w:rPr>
                <w:b/>
                <w:i/>
              </w:rPr>
              <w:t>7 ter.</w:t>
            </w:r>
            <w:r w:rsidRPr="004C248A">
              <w:tab/>
            </w:r>
            <w:r w:rsidRPr="004C248A">
              <w:rPr>
                <w:b/>
                <w:i/>
              </w:rPr>
              <w:t>demande à la Commission de prendre des mesures plus énergiques, y compris des mesures juridiques, dans les cas où les États membres ne respectent pas la mise en œuvre des dispositions du plan pluriannuel pour la mer Baltique, par exemple l’article 3, paragraphe 3, l’article 4, paragraphe 6, et l’article 5;</w:t>
            </w:r>
          </w:p>
        </w:tc>
      </w:tr>
    </w:tbl>
    <w:p w14:paraId="4096A38D"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E0D3163" w14:textId="77777777" w:rsidR="00AF6278" w:rsidRPr="004C248A" w:rsidRDefault="00AF6278" w:rsidP="00AF6278">
      <w:r w:rsidRPr="004C248A">
        <w:rPr>
          <w:rStyle w:val="HideTWBExt"/>
          <w:noProof w:val="0"/>
        </w:rPr>
        <w:t>&lt;/Amend&gt;</w:t>
      </w:r>
    </w:p>
    <w:p w14:paraId="3599E6B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276</w:t>
      </w:r>
      <w:r w:rsidRPr="004C248A">
        <w:rPr>
          <w:rStyle w:val="HideTWBExt"/>
          <w:b w:val="0"/>
          <w:noProof w:val="0"/>
        </w:rPr>
        <w:t>&lt;/NumAm&gt;</w:t>
      </w:r>
    </w:p>
    <w:p w14:paraId="6C33F0FC" w14:textId="77777777" w:rsidR="00AF6278" w:rsidRPr="004C248A" w:rsidRDefault="00AF6278" w:rsidP="00AF6278">
      <w:pPr>
        <w:pStyle w:val="NormalBold"/>
      </w:pPr>
      <w:r w:rsidRPr="004C248A">
        <w:rPr>
          <w:rStyle w:val="HideTWBExt"/>
          <w:b w:val="0"/>
          <w:noProof w:val="0"/>
        </w:rPr>
        <w:t>&lt;RepeatBlock-By&gt;&lt;Members&gt;</w:t>
      </w:r>
      <w:r w:rsidRPr="004C248A">
        <w:t>Anja Hazekamp, Sebastian Everding</w:t>
      </w:r>
      <w:r w:rsidRPr="004C248A">
        <w:rPr>
          <w:rStyle w:val="HideTWBExt"/>
          <w:b w:val="0"/>
          <w:noProof w:val="0"/>
        </w:rPr>
        <w:t>&lt;/Members&gt;</w:t>
      </w:r>
    </w:p>
    <w:p w14:paraId="1FB0E7D6" w14:textId="77777777" w:rsidR="00AF6278" w:rsidRPr="004C248A" w:rsidRDefault="00AF6278" w:rsidP="00AF6278">
      <w:pPr>
        <w:pStyle w:val="NormalBold"/>
      </w:pPr>
      <w:r w:rsidRPr="004C248A">
        <w:rPr>
          <w:rStyle w:val="HideTWBExt"/>
          <w:b w:val="0"/>
          <w:noProof w:val="0"/>
        </w:rPr>
        <w:t>&lt;/RepeatBlock-By&gt;</w:t>
      </w:r>
    </w:p>
    <w:p w14:paraId="60BAD2FC"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A3CEA01" w14:textId="77777777" w:rsidR="00AF6278" w:rsidRPr="004C248A" w:rsidRDefault="00AF6278" w:rsidP="00AF6278">
      <w:pPr>
        <w:pStyle w:val="NormalBold"/>
      </w:pPr>
      <w:r w:rsidRPr="004C248A">
        <w:rPr>
          <w:rStyle w:val="HideTWBExt"/>
          <w:b w:val="0"/>
          <w:noProof w:val="0"/>
        </w:rPr>
        <w:t>&lt;Article&gt;</w:t>
      </w:r>
      <w:r w:rsidRPr="004C248A">
        <w:t>Paragraphe 7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BF7CADA" w14:textId="77777777" w:rsidTr="00BA5E09">
        <w:trPr>
          <w:trHeight w:hRule="exact" w:val="240"/>
          <w:jc w:val="center"/>
        </w:trPr>
        <w:tc>
          <w:tcPr>
            <w:tcW w:w="9752" w:type="dxa"/>
            <w:gridSpan w:val="2"/>
            <w:tcBorders>
              <w:top w:val="nil"/>
              <w:left w:val="nil"/>
              <w:bottom w:val="nil"/>
              <w:right w:val="nil"/>
            </w:tcBorders>
          </w:tcPr>
          <w:p w14:paraId="0DEA2E1D" w14:textId="77777777" w:rsidR="00AF6278" w:rsidRPr="004C248A" w:rsidRDefault="00AF6278" w:rsidP="00BA5E09"/>
        </w:tc>
      </w:tr>
      <w:tr w:rsidR="00AF6278" w:rsidRPr="004C248A" w14:paraId="133C5597" w14:textId="77777777" w:rsidTr="00BA5E09">
        <w:trPr>
          <w:trHeight w:val="240"/>
          <w:jc w:val="center"/>
        </w:trPr>
        <w:tc>
          <w:tcPr>
            <w:tcW w:w="4876" w:type="dxa"/>
            <w:tcBorders>
              <w:top w:val="nil"/>
              <w:left w:val="nil"/>
              <w:bottom w:val="nil"/>
              <w:right w:val="nil"/>
            </w:tcBorders>
          </w:tcPr>
          <w:p w14:paraId="1C2DEF81"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949E754" w14:textId="77777777" w:rsidR="00AF6278" w:rsidRPr="004C248A" w:rsidRDefault="00AF6278" w:rsidP="00BA5E09">
            <w:pPr>
              <w:pStyle w:val="AmColumnHeading"/>
            </w:pPr>
            <w:r w:rsidRPr="004C248A">
              <w:t>Amendement</w:t>
            </w:r>
          </w:p>
        </w:tc>
      </w:tr>
      <w:tr w:rsidR="00AF6278" w:rsidRPr="004C248A" w14:paraId="6FC6FCC3" w14:textId="77777777" w:rsidTr="00BA5E09">
        <w:trPr>
          <w:jc w:val="center"/>
        </w:trPr>
        <w:tc>
          <w:tcPr>
            <w:tcW w:w="4876" w:type="dxa"/>
            <w:tcBorders>
              <w:top w:val="nil"/>
              <w:left w:val="nil"/>
              <w:bottom w:val="nil"/>
              <w:right w:val="nil"/>
            </w:tcBorders>
          </w:tcPr>
          <w:p w14:paraId="0CAC2DB1" w14:textId="77777777" w:rsidR="00AF6278" w:rsidRPr="004C248A" w:rsidRDefault="00AF6278" w:rsidP="00BA5E09">
            <w:pPr>
              <w:pStyle w:val="Normal6a"/>
            </w:pPr>
          </w:p>
        </w:tc>
        <w:tc>
          <w:tcPr>
            <w:tcW w:w="4876" w:type="dxa"/>
            <w:tcBorders>
              <w:top w:val="nil"/>
              <w:left w:val="nil"/>
              <w:bottom w:val="nil"/>
              <w:right w:val="nil"/>
            </w:tcBorders>
          </w:tcPr>
          <w:p w14:paraId="44619CBE" w14:textId="77777777" w:rsidR="00AF6278" w:rsidRPr="004C248A" w:rsidRDefault="00AF6278" w:rsidP="00BA5E09">
            <w:pPr>
              <w:pStyle w:val="Normal6a"/>
            </w:pPr>
            <w:r w:rsidRPr="004C248A">
              <w:rPr>
                <w:b/>
                <w:i/>
              </w:rPr>
              <w:t>7 ter.</w:t>
            </w:r>
            <w:r w:rsidRPr="004C248A">
              <w:tab/>
            </w:r>
            <w:r w:rsidRPr="004C248A">
              <w:rPr>
                <w:b/>
                <w:i/>
              </w:rPr>
              <w:t>invite les États membres à mettre en œuvre des mesures visant à protéger et à restaurer les frayères et les habitats servant de zones d’alevinage;</w:t>
            </w:r>
          </w:p>
        </w:tc>
      </w:tr>
    </w:tbl>
    <w:p w14:paraId="3FDBB99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B6B3C9A" w14:textId="77777777" w:rsidR="00AF6278" w:rsidRPr="004C248A" w:rsidRDefault="00AF6278" w:rsidP="00AF6278">
      <w:r w:rsidRPr="004C248A">
        <w:rPr>
          <w:rStyle w:val="HideTWBExt"/>
          <w:noProof w:val="0"/>
        </w:rPr>
        <w:t>&lt;/Amend&gt;</w:t>
      </w:r>
    </w:p>
    <w:p w14:paraId="17E47C4A"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277</w:t>
      </w:r>
      <w:r w:rsidRPr="004C248A">
        <w:rPr>
          <w:rStyle w:val="HideTWBExt"/>
          <w:b w:val="0"/>
          <w:noProof w:val="0"/>
        </w:rPr>
        <w:t>&lt;/NumAm&gt;</w:t>
      </w:r>
    </w:p>
    <w:p w14:paraId="3380F322"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 Eric Sargiacomo</w:t>
      </w:r>
      <w:r w:rsidRPr="004C248A">
        <w:rPr>
          <w:rStyle w:val="HideTWBExt"/>
          <w:b w:val="0"/>
          <w:noProof w:val="0"/>
        </w:rPr>
        <w:t>&lt;/Members&gt;</w:t>
      </w:r>
    </w:p>
    <w:p w14:paraId="74FC276E" w14:textId="77777777" w:rsidR="00AF6278" w:rsidRPr="004C248A" w:rsidRDefault="00AF6278" w:rsidP="00AF6278">
      <w:pPr>
        <w:pStyle w:val="NormalBold"/>
      </w:pPr>
      <w:r w:rsidRPr="004C248A">
        <w:rPr>
          <w:rStyle w:val="HideTWBExt"/>
          <w:b w:val="0"/>
          <w:noProof w:val="0"/>
        </w:rPr>
        <w:t>&lt;/RepeatBlock-By&gt;</w:t>
      </w:r>
    </w:p>
    <w:p w14:paraId="08819D2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F759955" w14:textId="77777777" w:rsidR="00AF6278" w:rsidRPr="004C248A" w:rsidRDefault="00AF6278" w:rsidP="00AF6278">
      <w:pPr>
        <w:pStyle w:val="NormalBold"/>
      </w:pPr>
      <w:r w:rsidRPr="004C248A">
        <w:rPr>
          <w:rStyle w:val="HideTWBExt"/>
          <w:b w:val="0"/>
          <w:noProof w:val="0"/>
        </w:rPr>
        <w:t>&lt;Article&gt;</w:t>
      </w:r>
      <w:r w:rsidRPr="004C248A">
        <w:t>Paragraphe 7 quater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F40BE24" w14:textId="77777777" w:rsidTr="00BA5E09">
        <w:trPr>
          <w:trHeight w:hRule="exact" w:val="240"/>
          <w:jc w:val="center"/>
        </w:trPr>
        <w:tc>
          <w:tcPr>
            <w:tcW w:w="9752" w:type="dxa"/>
            <w:gridSpan w:val="2"/>
            <w:tcBorders>
              <w:top w:val="nil"/>
              <w:left w:val="nil"/>
              <w:bottom w:val="nil"/>
              <w:right w:val="nil"/>
            </w:tcBorders>
          </w:tcPr>
          <w:p w14:paraId="0D884160" w14:textId="77777777" w:rsidR="00AF6278" w:rsidRPr="004C248A" w:rsidRDefault="00AF6278" w:rsidP="00BA5E09"/>
        </w:tc>
      </w:tr>
      <w:tr w:rsidR="00AF6278" w:rsidRPr="004C248A" w14:paraId="04AA298F" w14:textId="77777777" w:rsidTr="00BA5E09">
        <w:trPr>
          <w:trHeight w:val="240"/>
          <w:jc w:val="center"/>
        </w:trPr>
        <w:tc>
          <w:tcPr>
            <w:tcW w:w="4876" w:type="dxa"/>
            <w:tcBorders>
              <w:top w:val="nil"/>
              <w:left w:val="nil"/>
              <w:bottom w:val="nil"/>
              <w:right w:val="nil"/>
            </w:tcBorders>
          </w:tcPr>
          <w:p w14:paraId="31CB42B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DCC60CB" w14:textId="77777777" w:rsidR="00AF6278" w:rsidRPr="004C248A" w:rsidRDefault="00AF6278" w:rsidP="00BA5E09">
            <w:pPr>
              <w:pStyle w:val="AmColumnHeading"/>
            </w:pPr>
            <w:r w:rsidRPr="004C248A">
              <w:t>Amendement</w:t>
            </w:r>
          </w:p>
        </w:tc>
      </w:tr>
      <w:tr w:rsidR="00AF6278" w:rsidRPr="004C248A" w14:paraId="0C4BC248" w14:textId="77777777" w:rsidTr="00BA5E09">
        <w:trPr>
          <w:jc w:val="center"/>
        </w:trPr>
        <w:tc>
          <w:tcPr>
            <w:tcW w:w="4876" w:type="dxa"/>
            <w:tcBorders>
              <w:top w:val="nil"/>
              <w:left w:val="nil"/>
              <w:bottom w:val="nil"/>
              <w:right w:val="nil"/>
            </w:tcBorders>
          </w:tcPr>
          <w:p w14:paraId="0F091650" w14:textId="77777777" w:rsidR="00AF6278" w:rsidRPr="004C248A" w:rsidRDefault="00AF6278" w:rsidP="00BA5E09">
            <w:pPr>
              <w:pStyle w:val="Normal6a"/>
            </w:pPr>
          </w:p>
        </w:tc>
        <w:tc>
          <w:tcPr>
            <w:tcW w:w="4876" w:type="dxa"/>
            <w:tcBorders>
              <w:top w:val="nil"/>
              <w:left w:val="nil"/>
              <w:bottom w:val="nil"/>
              <w:right w:val="nil"/>
            </w:tcBorders>
          </w:tcPr>
          <w:p w14:paraId="6AA9B9DA" w14:textId="42E2484F" w:rsidR="00AF6278" w:rsidRPr="004C248A" w:rsidRDefault="00AF6278" w:rsidP="00BA5E09">
            <w:pPr>
              <w:pStyle w:val="Normal6a"/>
            </w:pPr>
            <w:r w:rsidRPr="004C248A">
              <w:rPr>
                <w:b/>
                <w:i/>
              </w:rPr>
              <w:t>7 quater.</w:t>
            </w:r>
            <w:r w:rsidRPr="004C248A">
              <w:tab/>
            </w:r>
            <w:r w:rsidRPr="004C248A">
              <w:rPr>
                <w:b/>
                <w:i/>
              </w:rPr>
              <w:t>invite instamment la Commission et les États membres à élaborer un paquet de mesures relatives à la pêche côtière en mer Baltique afin de renforcer la résilience et la viabilité économique de la pêche artisanale et à faible incidence,</w:t>
            </w:r>
            <w:r w:rsidR="003A1E16" w:rsidRPr="004C248A">
              <w:rPr>
                <w:b/>
                <w:i/>
              </w:rPr>
              <w:t xml:space="preserve"> comprenant des </w:t>
            </w:r>
            <w:r w:rsidRPr="004C248A">
              <w:rPr>
                <w:b/>
                <w:i/>
              </w:rPr>
              <w:t xml:space="preserve">zones côtières réservées, </w:t>
            </w:r>
            <w:r w:rsidR="003A1E16" w:rsidRPr="004C248A">
              <w:rPr>
                <w:b/>
                <w:i/>
              </w:rPr>
              <w:t>un</w:t>
            </w:r>
            <w:r w:rsidRPr="004C248A">
              <w:rPr>
                <w:b/>
                <w:i/>
              </w:rPr>
              <w:t xml:space="preserve"> financement consacré à l’innovation en matière d’engins sélectifs et l’accès préférentiel aux possibilités de pêche pour les navires débarquant des captures destinées à la consommation humaine;</w:t>
            </w:r>
          </w:p>
        </w:tc>
      </w:tr>
    </w:tbl>
    <w:p w14:paraId="5168EEB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19AC2EA" w14:textId="77777777" w:rsidR="00AF6278" w:rsidRPr="004C248A" w:rsidRDefault="00AF6278" w:rsidP="00AF6278">
      <w:r w:rsidRPr="004C248A">
        <w:rPr>
          <w:rStyle w:val="HideTWBExt"/>
          <w:noProof w:val="0"/>
        </w:rPr>
        <w:t>&lt;/Amend&gt;</w:t>
      </w:r>
    </w:p>
    <w:p w14:paraId="55C0C8F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278</w:t>
      </w:r>
      <w:r w:rsidRPr="004C248A">
        <w:rPr>
          <w:rStyle w:val="HideTWBExt"/>
          <w:b w:val="0"/>
          <w:noProof w:val="0"/>
        </w:rPr>
        <w:t>&lt;/NumAm&gt;</w:t>
      </w:r>
    </w:p>
    <w:p w14:paraId="5FE9BA5D"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249F7973" w14:textId="77777777" w:rsidR="00AF6278" w:rsidRPr="004C248A" w:rsidRDefault="00AF6278" w:rsidP="00AF6278">
      <w:pPr>
        <w:pStyle w:val="NormalBold"/>
      </w:pPr>
      <w:r w:rsidRPr="004C248A">
        <w:rPr>
          <w:rStyle w:val="HideTWBExt"/>
          <w:b w:val="0"/>
          <w:noProof w:val="0"/>
        </w:rPr>
        <w:t>&lt;/RepeatBlock-By&gt;</w:t>
      </w:r>
    </w:p>
    <w:p w14:paraId="1502E754"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B713DFC" w14:textId="77777777" w:rsidR="00AF6278" w:rsidRPr="004C248A" w:rsidRDefault="00AF6278" w:rsidP="00AF6278">
      <w:pPr>
        <w:pStyle w:val="NormalBold"/>
      </w:pPr>
      <w:r w:rsidRPr="004C248A">
        <w:rPr>
          <w:rStyle w:val="HideTWBExt"/>
          <w:b w:val="0"/>
          <w:noProof w:val="0"/>
        </w:rPr>
        <w:t>&lt;Article&gt;</w:t>
      </w:r>
      <w:r w:rsidRPr="004C248A">
        <w:t>Paragraphe 7 quater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65A512F" w14:textId="77777777" w:rsidTr="00BA5E09">
        <w:trPr>
          <w:trHeight w:hRule="exact" w:val="240"/>
          <w:jc w:val="center"/>
        </w:trPr>
        <w:tc>
          <w:tcPr>
            <w:tcW w:w="9752" w:type="dxa"/>
            <w:gridSpan w:val="2"/>
            <w:tcBorders>
              <w:top w:val="nil"/>
              <w:left w:val="nil"/>
              <w:bottom w:val="nil"/>
              <w:right w:val="nil"/>
            </w:tcBorders>
          </w:tcPr>
          <w:p w14:paraId="3263B66D" w14:textId="77777777" w:rsidR="00AF6278" w:rsidRPr="004C248A" w:rsidRDefault="00AF6278" w:rsidP="00BA5E09"/>
        </w:tc>
      </w:tr>
      <w:tr w:rsidR="00AF6278" w:rsidRPr="004C248A" w14:paraId="2AA7E8ED" w14:textId="77777777" w:rsidTr="00BA5E09">
        <w:trPr>
          <w:trHeight w:val="240"/>
          <w:jc w:val="center"/>
        </w:trPr>
        <w:tc>
          <w:tcPr>
            <w:tcW w:w="4876" w:type="dxa"/>
            <w:tcBorders>
              <w:top w:val="nil"/>
              <w:left w:val="nil"/>
              <w:bottom w:val="nil"/>
              <w:right w:val="nil"/>
            </w:tcBorders>
          </w:tcPr>
          <w:p w14:paraId="41E94CE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E37B859" w14:textId="77777777" w:rsidR="00AF6278" w:rsidRPr="004C248A" w:rsidRDefault="00AF6278" w:rsidP="00BA5E09">
            <w:pPr>
              <w:pStyle w:val="AmColumnHeading"/>
            </w:pPr>
            <w:r w:rsidRPr="004C248A">
              <w:t>Amendement</w:t>
            </w:r>
          </w:p>
        </w:tc>
      </w:tr>
      <w:tr w:rsidR="00AF6278" w:rsidRPr="004C248A" w14:paraId="5ECD1FE8" w14:textId="77777777" w:rsidTr="00BA5E09">
        <w:trPr>
          <w:jc w:val="center"/>
        </w:trPr>
        <w:tc>
          <w:tcPr>
            <w:tcW w:w="4876" w:type="dxa"/>
            <w:tcBorders>
              <w:top w:val="nil"/>
              <w:left w:val="nil"/>
              <w:bottom w:val="nil"/>
              <w:right w:val="nil"/>
            </w:tcBorders>
          </w:tcPr>
          <w:p w14:paraId="069FA797" w14:textId="77777777" w:rsidR="00AF6278" w:rsidRPr="004C248A" w:rsidRDefault="00AF6278" w:rsidP="00BA5E09">
            <w:pPr>
              <w:pStyle w:val="Normal6a"/>
            </w:pPr>
          </w:p>
        </w:tc>
        <w:tc>
          <w:tcPr>
            <w:tcW w:w="4876" w:type="dxa"/>
            <w:tcBorders>
              <w:top w:val="nil"/>
              <w:left w:val="nil"/>
              <w:bottom w:val="nil"/>
              <w:right w:val="nil"/>
            </w:tcBorders>
          </w:tcPr>
          <w:p w14:paraId="35ECF704" w14:textId="77777777" w:rsidR="00AF6278" w:rsidRPr="004C248A" w:rsidRDefault="00AF6278" w:rsidP="00BA5E09">
            <w:pPr>
              <w:pStyle w:val="Normal6a"/>
            </w:pPr>
            <w:r w:rsidRPr="004C248A">
              <w:rPr>
                <w:b/>
                <w:i/>
              </w:rPr>
              <w:t>7 quater.</w:t>
            </w:r>
            <w:r w:rsidRPr="004C248A">
              <w:tab/>
            </w:r>
            <w:r w:rsidRPr="004C248A">
              <w:rPr>
                <w:b/>
                <w:i/>
              </w:rPr>
              <w:t>exprime sa préoccupation face à la baisse continue du nombre de navires de pêche en activité dans la mer Baltique</w:t>
            </w:r>
            <w:r w:rsidRPr="004C248A">
              <w:rPr>
                <w:b/>
                <w:i/>
                <w:vertAlign w:val="superscript"/>
              </w:rPr>
              <w:t>4 bis</w:t>
            </w:r>
            <w:r w:rsidRPr="004C248A">
              <w:rPr>
                <w:b/>
                <w:i/>
              </w:rPr>
              <w:t xml:space="preserve"> et souligne la nécessité d’apporter d’urgence un soutien socioéconomique aux communautés touchées, notamment sous forme d’aide financière, d’indemnisation et d’aide à la transition vers des pratiques de pêche durables;</w:t>
            </w:r>
          </w:p>
        </w:tc>
      </w:tr>
      <w:tr w:rsidR="00AF6278" w:rsidRPr="004C248A" w14:paraId="2EEE9436" w14:textId="77777777" w:rsidTr="00BA5E09">
        <w:trPr>
          <w:jc w:val="center"/>
        </w:trPr>
        <w:tc>
          <w:tcPr>
            <w:tcW w:w="4876" w:type="dxa"/>
            <w:tcBorders>
              <w:top w:val="nil"/>
              <w:left w:val="nil"/>
              <w:bottom w:val="nil"/>
              <w:right w:val="nil"/>
            </w:tcBorders>
          </w:tcPr>
          <w:p w14:paraId="7E4DDDBF" w14:textId="77777777" w:rsidR="00AF6278" w:rsidRPr="004C248A" w:rsidRDefault="00AF6278" w:rsidP="00BA5E09"/>
        </w:tc>
        <w:tc>
          <w:tcPr>
            <w:tcW w:w="4876" w:type="dxa"/>
            <w:tcBorders>
              <w:top w:val="nil"/>
              <w:left w:val="nil"/>
              <w:bottom w:val="nil"/>
              <w:right w:val="nil"/>
            </w:tcBorders>
          </w:tcPr>
          <w:p w14:paraId="0C40D9C2" w14:textId="77777777" w:rsidR="00AF6278" w:rsidRPr="004C248A" w:rsidRDefault="00AF6278" w:rsidP="00BA5E09">
            <w:pPr>
              <w:pStyle w:val="Normal6a"/>
            </w:pPr>
            <w:r w:rsidRPr="004C248A">
              <w:rPr>
                <w:b/>
                <w:i/>
              </w:rPr>
              <w:t>_________________</w:t>
            </w:r>
          </w:p>
        </w:tc>
      </w:tr>
      <w:tr w:rsidR="00AF6278" w:rsidRPr="004C248A" w14:paraId="282CB01E" w14:textId="77777777" w:rsidTr="00BA5E09">
        <w:trPr>
          <w:jc w:val="center"/>
        </w:trPr>
        <w:tc>
          <w:tcPr>
            <w:tcW w:w="4876" w:type="dxa"/>
            <w:tcBorders>
              <w:top w:val="nil"/>
              <w:left w:val="nil"/>
              <w:bottom w:val="nil"/>
              <w:right w:val="nil"/>
            </w:tcBorders>
          </w:tcPr>
          <w:p w14:paraId="11B89FF4" w14:textId="77777777" w:rsidR="00AF6278" w:rsidRPr="004C248A" w:rsidRDefault="00AF6278" w:rsidP="00BA5E09"/>
        </w:tc>
        <w:tc>
          <w:tcPr>
            <w:tcW w:w="4876" w:type="dxa"/>
            <w:tcBorders>
              <w:top w:val="nil"/>
              <w:left w:val="nil"/>
              <w:bottom w:val="nil"/>
              <w:right w:val="nil"/>
            </w:tcBorders>
          </w:tcPr>
          <w:p w14:paraId="72DD204A" w14:textId="77777777" w:rsidR="00AF6278" w:rsidRPr="004C248A" w:rsidRDefault="00AF6278" w:rsidP="00BA5E09">
            <w:pPr>
              <w:pStyle w:val="Normal6a"/>
            </w:pPr>
            <w:r w:rsidRPr="004C248A">
              <w:rPr>
                <w:b/>
                <w:i/>
                <w:vertAlign w:val="superscript"/>
              </w:rPr>
              <w:t>4 bis</w:t>
            </w:r>
            <w:r w:rsidRPr="004C248A">
              <w:t xml:space="preserve"> </w:t>
            </w:r>
            <w:r w:rsidRPr="004C248A">
              <w:rPr>
                <w:b/>
                <w:i/>
              </w:rPr>
              <w:t>http://www.europarl.europa.eu/RegData/etudes/BRIE/2018/614772/EPRS_BRI(2025)767190_EN.pdf(2025)767190_EN.pdf</w:t>
            </w:r>
          </w:p>
        </w:tc>
      </w:tr>
    </w:tbl>
    <w:p w14:paraId="556D44D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BF6D30E" w14:textId="77777777" w:rsidR="00AF6278" w:rsidRPr="004C248A" w:rsidRDefault="00AF6278" w:rsidP="00AF6278">
      <w:r w:rsidRPr="004C248A">
        <w:rPr>
          <w:rStyle w:val="HideTWBExt"/>
          <w:noProof w:val="0"/>
        </w:rPr>
        <w:t>&lt;/Amend&gt;</w:t>
      </w:r>
    </w:p>
    <w:p w14:paraId="716CF94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279</w:t>
      </w:r>
      <w:r w:rsidRPr="004C248A">
        <w:rPr>
          <w:rStyle w:val="HideTWBExt"/>
          <w:b w:val="0"/>
          <w:noProof w:val="0"/>
        </w:rPr>
        <w:t>&lt;/NumAm&gt;</w:t>
      </w:r>
    </w:p>
    <w:p w14:paraId="7CA31118"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16D3C7DF" w14:textId="77777777" w:rsidR="00AF6278" w:rsidRPr="004C248A" w:rsidRDefault="00AF6278" w:rsidP="00AF6278">
      <w:pPr>
        <w:pStyle w:val="NormalBold"/>
      </w:pPr>
      <w:r w:rsidRPr="004C248A">
        <w:rPr>
          <w:rStyle w:val="HideTWBExt"/>
          <w:b w:val="0"/>
          <w:noProof w:val="0"/>
        </w:rPr>
        <w:t>&lt;/RepeatBlock-By&gt;</w:t>
      </w:r>
    </w:p>
    <w:p w14:paraId="55A77D1E"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577D034" w14:textId="77777777" w:rsidR="00AF6278" w:rsidRPr="004C248A" w:rsidRDefault="00AF6278" w:rsidP="00AF6278">
      <w:pPr>
        <w:pStyle w:val="NormalBold"/>
      </w:pPr>
      <w:r w:rsidRPr="004C248A">
        <w:rPr>
          <w:rStyle w:val="HideTWBExt"/>
          <w:b w:val="0"/>
          <w:noProof w:val="0"/>
        </w:rPr>
        <w:t>&lt;Article&gt;</w:t>
      </w:r>
      <w:r w:rsidRPr="004C248A">
        <w:t>Paragraphe 7 quater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AFD082A" w14:textId="77777777" w:rsidTr="00BA5E09">
        <w:trPr>
          <w:trHeight w:hRule="exact" w:val="240"/>
          <w:jc w:val="center"/>
        </w:trPr>
        <w:tc>
          <w:tcPr>
            <w:tcW w:w="9752" w:type="dxa"/>
            <w:gridSpan w:val="2"/>
            <w:tcBorders>
              <w:top w:val="nil"/>
              <w:left w:val="nil"/>
              <w:bottom w:val="nil"/>
              <w:right w:val="nil"/>
            </w:tcBorders>
          </w:tcPr>
          <w:p w14:paraId="307B0860" w14:textId="77777777" w:rsidR="00AF6278" w:rsidRPr="004C248A" w:rsidRDefault="00AF6278" w:rsidP="00BA5E09"/>
        </w:tc>
      </w:tr>
      <w:tr w:rsidR="00AF6278" w:rsidRPr="004C248A" w14:paraId="70126DCA" w14:textId="77777777" w:rsidTr="00BA5E09">
        <w:trPr>
          <w:trHeight w:val="240"/>
          <w:jc w:val="center"/>
        </w:trPr>
        <w:tc>
          <w:tcPr>
            <w:tcW w:w="4876" w:type="dxa"/>
            <w:tcBorders>
              <w:top w:val="nil"/>
              <w:left w:val="nil"/>
              <w:bottom w:val="nil"/>
              <w:right w:val="nil"/>
            </w:tcBorders>
          </w:tcPr>
          <w:p w14:paraId="582F236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36EE34B" w14:textId="77777777" w:rsidR="00AF6278" w:rsidRPr="004C248A" w:rsidRDefault="00AF6278" w:rsidP="00BA5E09">
            <w:pPr>
              <w:pStyle w:val="AmColumnHeading"/>
            </w:pPr>
            <w:r w:rsidRPr="004C248A">
              <w:t>Amendement</w:t>
            </w:r>
          </w:p>
        </w:tc>
      </w:tr>
      <w:tr w:rsidR="00AF6278" w:rsidRPr="004C248A" w14:paraId="1C350A83" w14:textId="77777777" w:rsidTr="00BA5E09">
        <w:trPr>
          <w:jc w:val="center"/>
        </w:trPr>
        <w:tc>
          <w:tcPr>
            <w:tcW w:w="4876" w:type="dxa"/>
            <w:tcBorders>
              <w:top w:val="nil"/>
              <w:left w:val="nil"/>
              <w:bottom w:val="nil"/>
              <w:right w:val="nil"/>
            </w:tcBorders>
          </w:tcPr>
          <w:p w14:paraId="0E0ACB68" w14:textId="77777777" w:rsidR="00AF6278" w:rsidRPr="004C248A" w:rsidRDefault="00AF6278" w:rsidP="00BA5E09">
            <w:pPr>
              <w:pStyle w:val="Normal6a"/>
            </w:pPr>
          </w:p>
        </w:tc>
        <w:tc>
          <w:tcPr>
            <w:tcW w:w="4876" w:type="dxa"/>
            <w:tcBorders>
              <w:top w:val="nil"/>
              <w:left w:val="nil"/>
              <w:bottom w:val="nil"/>
              <w:right w:val="nil"/>
            </w:tcBorders>
          </w:tcPr>
          <w:p w14:paraId="4F2A1359" w14:textId="77777777" w:rsidR="00AF6278" w:rsidRPr="004C248A" w:rsidRDefault="00AF6278" w:rsidP="00BA5E09">
            <w:pPr>
              <w:pStyle w:val="Normal6a"/>
            </w:pPr>
            <w:r w:rsidRPr="004C248A">
              <w:rPr>
                <w:b/>
                <w:i/>
              </w:rPr>
              <w:t>7 quater.</w:t>
            </w:r>
            <w:r w:rsidRPr="004C248A">
              <w:tab/>
            </w:r>
            <w:r w:rsidRPr="004C248A">
              <w:rPr>
                <w:b/>
                <w:i/>
              </w:rPr>
              <w:t>rappelle que selon les analyses réalisées à ce jour, les parcs éoliens en mer existants servent de refuge à de nombreuses espèces de poissons et ont un effet bénéfique sur la biodiversité et le développement de la chaîne alimentaire;</w:t>
            </w:r>
          </w:p>
        </w:tc>
      </w:tr>
    </w:tbl>
    <w:p w14:paraId="39E0FA8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06F752E7" w14:textId="77777777" w:rsidR="00AF6278" w:rsidRPr="004C248A" w:rsidRDefault="00AF6278" w:rsidP="00AF6278">
      <w:r w:rsidRPr="004C248A">
        <w:rPr>
          <w:rStyle w:val="HideTWBExt"/>
          <w:noProof w:val="0"/>
        </w:rPr>
        <w:t>&lt;/Amend&gt;</w:t>
      </w:r>
    </w:p>
    <w:p w14:paraId="34E0B987"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280</w:t>
      </w:r>
      <w:r w:rsidRPr="004C248A">
        <w:rPr>
          <w:rStyle w:val="HideTWBExt"/>
          <w:b w:val="0"/>
          <w:noProof w:val="0"/>
        </w:rPr>
        <w:t>&lt;/NumAm&gt;</w:t>
      </w:r>
    </w:p>
    <w:p w14:paraId="2C3A3B92" w14:textId="77777777" w:rsidR="00AF6278" w:rsidRPr="004C248A" w:rsidRDefault="00AF6278" w:rsidP="00AF6278">
      <w:pPr>
        <w:pStyle w:val="NormalBold"/>
      </w:pPr>
      <w:r w:rsidRPr="004C248A">
        <w:rPr>
          <w:rStyle w:val="HideTWBExt"/>
          <w:b w:val="0"/>
          <w:noProof w:val="0"/>
        </w:rPr>
        <w:t>&lt;RepeatBlock-By&gt;&lt;Members&gt;</w:t>
      </w:r>
      <w:r w:rsidRPr="004C248A">
        <w:t>Isabella Lövin</w:t>
      </w:r>
      <w:r w:rsidRPr="004C248A">
        <w:rPr>
          <w:rStyle w:val="HideTWBExt"/>
          <w:b w:val="0"/>
          <w:noProof w:val="0"/>
        </w:rPr>
        <w:t>&lt;/Members&gt;</w:t>
      </w:r>
    </w:p>
    <w:p w14:paraId="510C2D79" w14:textId="77777777" w:rsidR="00AF6278" w:rsidRPr="004C248A" w:rsidRDefault="00AF6278" w:rsidP="00AF6278">
      <w:r w:rsidRPr="004C248A">
        <w:rPr>
          <w:rStyle w:val="HideTWBExt"/>
          <w:noProof w:val="0"/>
        </w:rPr>
        <w:t>&lt;AuNomDe&gt;</w:t>
      </w:r>
      <w:r w:rsidRPr="004C248A">
        <w:rPr>
          <w:rStyle w:val="HideTWBInt"/>
          <w:noProof w:val="0"/>
        </w:rPr>
        <w:t>{Verts/ALE}</w:t>
      </w:r>
      <w:r w:rsidRPr="004C248A">
        <w:t>au nom du groupe Verts/ALE</w:t>
      </w:r>
      <w:r w:rsidRPr="004C248A">
        <w:rPr>
          <w:rStyle w:val="HideTWBExt"/>
          <w:noProof w:val="0"/>
        </w:rPr>
        <w:t>&lt;/AuNomDe&gt;</w:t>
      </w:r>
    </w:p>
    <w:p w14:paraId="5B396833" w14:textId="77777777" w:rsidR="00AF6278" w:rsidRPr="004C248A" w:rsidRDefault="00AF6278" w:rsidP="00AF6278">
      <w:pPr>
        <w:pStyle w:val="NormalBold"/>
      </w:pPr>
      <w:r w:rsidRPr="004C248A">
        <w:rPr>
          <w:rStyle w:val="HideTWBExt"/>
          <w:b w:val="0"/>
          <w:noProof w:val="0"/>
        </w:rPr>
        <w:t>&lt;/RepeatBlock-By&gt;</w:t>
      </w:r>
    </w:p>
    <w:p w14:paraId="445F664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AE3DEBB" w14:textId="77777777" w:rsidR="00AF6278" w:rsidRPr="004C248A" w:rsidRDefault="00AF6278" w:rsidP="00AF6278">
      <w:pPr>
        <w:pStyle w:val="NormalBold"/>
      </w:pPr>
      <w:r w:rsidRPr="004C248A">
        <w:rPr>
          <w:rStyle w:val="HideTWBExt"/>
          <w:b w:val="0"/>
          <w:noProof w:val="0"/>
        </w:rPr>
        <w:t>&lt;Article&gt;</w:t>
      </w:r>
      <w:r w:rsidRPr="004C248A">
        <w:t>Paragraphe 7 quater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F7A81D0" w14:textId="77777777" w:rsidTr="00BA5E09">
        <w:trPr>
          <w:trHeight w:hRule="exact" w:val="240"/>
          <w:jc w:val="center"/>
        </w:trPr>
        <w:tc>
          <w:tcPr>
            <w:tcW w:w="9752" w:type="dxa"/>
            <w:gridSpan w:val="2"/>
            <w:tcBorders>
              <w:top w:val="nil"/>
              <w:left w:val="nil"/>
              <w:bottom w:val="nil"/>
              <w:right w:val="nil"/>
            </w:tcBorders>
          </w:tcPr>
          <w:p w14:paraId="32E4681A" w14:textId="77777777" w:rsidR="00AF6278" w:rsidRPr="004C248A" w:rsidRDefault="00AF6278" w:rsidP="00BA5E09"/>
        </w:tc>
      </w:tr>
      <w:tr w:rsidR="00AF6278" w:rsidRPr="004C248A" w14:paraId="09ADE919" w14:textId="77777777" w:rsidTr="00BA5E09">
        <w:trPr>
          <w:trHeight w:val="240"/>
          <w:jc w:val="center"/>
        </w:trPr>
        <w:tc>
          <w:tcPr>
            <w:tcW w:w="4876" w:type="dxa"/>
            <w:tcBorders>
              <w:top w:val="nil"/>
              <w:left w:val="nil"/>
              <w:bottom w:val="nil"/>
              <w:right w:val="nil"/>
            </w:tcBorders>
          </w:tcPr>
          <w:p w14:paraId="19D2F6A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D4C783F" w14:textId="77777777" w:rsidR="00AF6278" w:rsidRPr="004C248A" w:rsidRDefault="00AF6278" w:rsidP="00BA5E09">
            <w:pPr>
              <w:pStyle w:val="AmColumnHeading"/>
            </w:pPr>
            <w:r w:rsidRPr="004C248A">
              <w:t>Amendement</w:t>
            </w:r>
          </w:p>
        </w:tc>
      </w:tr>
      <w:tr w:rsidR="00AF6278" w:rsidRPr="004C248A" w14:paraId="0F589A9F" w14:textId="77777777" w:rsidTr="00BA5E09">
        <w:trPr>
          <w:jc w:val="center"/>
        </w:trPr>
        <w:tc>
          <w:tcPr>
            <w:tcW w:w="4876" w:type="dxa"/>
            <w:tcBorders>
              <w:top w:val="nil"/>
              <w:left w:val="nil"/>
              <w:bottom w:val="nil"/>
              <w:right w:val="nil"/>
            </w:tcBorders>
          </w:tcPr>
          <w:p w14:paraId="6FD4203F" w14:textId="77777777" w:rsidR="00AF6278" w:rsidRPr="004C248A" w:rsidRDefault="00AF6278" w:rsidP="00BA5E09">
            <w:pPr>
              <w:pStyle w:val="Normal6a"/>
            </w:pPr>
          </w:p>
        </w:tc>
        <w:tc>
          <w:tcPr>
            <w:tcW w:w="4876" w:type="dxa"/>
            <w:tcBorders>
              <w:top w:val="nil"/>
              <w:left w:val="nil"/>
              <w:bottom w:val="nil"/>
              <w:right w:val="nil"/>
            </w:tcBorders>
          </w:tcPr>
          <w:p w14:paraId="37E60B9F" w14:textId="77777777" w:rsidR="00AF6278" w:rsidRPr="004C248A" w:rsidRDefault="00AF6278" w:rsidP="00BA5E09">
            <w:pPr>
              <w:pStyle w:val="Normal6a"/>
            </w:pPr>
            <w:r w:rsidRPr="004C248A">
              <w:rPr>
                <w:b/>
                <w:i/>
              </w:rPr>
              <w:t>7 quater.</w:t>
            </w:r>
            <w:r w:rsidRPr="004C248A">
              <w:tab/>
            </w:r>
            <w:r w:rsidRPr="004C248A">
              <w:rPr>
                <w:b/>
                <w:i/>
              </w:rPr>
              <w:t>souligne le rôle de contrôle que doit exercer le Parlement européen, en tant que colégislateur, à l’égard des décisions du Conseil relatives à la législation de l’Union en matière de pêche;</w:t>
            </w:r>
          </w:p>
        </w:tc>
      </w:tr>
    </w:tbl>
    <w:p w14:paraId="553080A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0C47E07" w14:textId="77777777" w:rsidR="00AF6278" w:rsidRPr="004C248A" w:rsidRDefault="00AF6278" w:rsidP="00AF6278">
      <w:r w:rsidRPr="004C248A">
        <w:rPr>
          <w:rStyle w:val="HideTWBExt"/>
          <w:noProof w:val="0"/>
        </w:rPr>
        <w:t>&lt;/Amend&gt;</w:t>
      </w:r>
    </w:p>
    <w:p w14:paraId="71E326F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281</w:t>
      </w:r>
      <w:r w:rsidRPr="004C248A">
        <w:rPr>
          <w:rStyle w:val="HideTWBExt"/>
          <w:b w:val="0"/>
          <w:noProof w:val="0"/>
        </w:rPr>
        <w:t>&lt;/NumAm&gt;</w:t>
      </w:r>
    </w:p>
    <w:p w14:paraId="325B0CE7" w14:textId="77777777" w:rsidR="00AF6278" w:rsidRPr="004C248A" w:rsidRDefault="00AF6278" w:rsidP="00AF6278">
      <w:pPr>
        <w:pStyle w:val="NormalBold"/>
      </w:pPr>
      <w:r w:rsidRPr="004C248A">
        <w:rPr>
          <w:rStyle w:val="HideTWBExt"/>
          <w:b w:val="0"/>
          <w:noProof w:val="0"/>
        </w:rPr>
        <w:t>&lt;RepeatBlock-By&gt;&lt;Members&gt;</w:t>
      </w:r>
      <w:r w:rsidRPr="004C248A">
        <w:t>Jessica Polfjärd</w:t>
      </w:r>
      <w:r w:rsidRPr="004C248A">
        <w:rPr>
          <w:rStyle w:val="HideTWBExt"/>
          <w:b w:val="0"/>
          <w:noProof w:val="0"/>
        </w:rPr>
        <w:t>&lt;/Members&gt;</w:t>
      </w:r>
    </w:p>
    <w:p w14:paraId="6A0AC9DD" w14:textId="77777777" w:rsidR="00AF6278" w:rsidRPr="004C248A" w:rsidRDefault="00AF6278" w:rsidP="00AF6278">
      <w:pPr>
        <w:pStyle w:val="NormalBold"/>
      </w:pPr>
      <w:r w:rsidRPr="004C248A">
        <w:rPr>
          <w:rStyle w:val="HideTWBExt"/>
          <w:b w:val="0"/>
          <w:noProof w:val="0"/>
        </w:rPr>
        <w:t>&lt;/RepeatBlock-By&gt;</w:t>
      </w:r>
    </w:p>
    <w:p w14:paraId="3AEF1C38"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21A70A1" w14:textId="77777777" w:rsidR="00AF6278" w:rsidRPr="004C248A" w:rsidRDefault="00AF6278" w:rsidP="00AF6278">
      <w:pPr>
        <w:pStyle w:val="NormalBold"/>
      </w:pPr>
      <w:r w:rsidRPr="004C248A">
        <w:rPr>
          <w:rStyle w:val="HideTWBExt"/>
          <w:b w:val="0"/>
          <w:noProof w:val="0"/>
        </w:rPr>
        <w:t>&lt;Article&gt;</w:t>
      </w:r>
      <w:r w:rsidRPr="004C248A">
        <w:t>Paragraphe 7 quater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CAF3161" w14:textId="77777777" w:rsidTr="00BA5E09">
        <w:trPr>
          <w:trHeight w:hRule="exact" w:val="240"/>
          <w:jc w:val="center"/>
        </w:trPr>
        <w:tc>
          <w:tcPr>
            <w:tcW w:w="9752" w:type="dxa"/>
            <w:gridSpan w:val="2"/>
            <w:tcBorders>
              <w:top w:val="nil"/>
              <w:left w:val="nil"/>
              <w:bottom w:val="nil"/>
              <w:right w:val="nil"/>
            </w:tcBorders>
          </w:tcPr>
          <w:p w14:paraId="4B5F93A0" w14:textId="77777777" w:rsidR="00AF6278" w:rsidRPr="004C248A" w:rsidRDefault="00AF6278" w:rsidP="00BA5E09"/>
        </w:tc>
      </w:tr>
      <w:tr w:rsidR="00AF6278" w:rsidRPr="004C248A" w14:paraId="61883CE7" w14:textId="77777777" w:rsidTr="00BA5E09">
        <w:trPr>
          <w:trHeight w:val="240"/>
          <w:jc w:val="center"/>
        </w:trPr>
        <w:tc>
          <w:tcPr>
            <w:tcW w:w="4876" w:type="dxa"/>
            <w:tcBorders>
              <w:top w:val="nil"/>
              <w:left w:val="nil"/>
              <w:bottom w:val="nil"/>
              <w:right w:val="nil"/>
            </w:tcBorders>
          </w:tcPr>
          <w:p w14:paraId="58060EF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B78BA19" w14:textId="77777777" w:rsidR="00AF6278" w:rsidRPr="004C248A" w:rsidRDefault="00AF6278" w:rsidP="00BA5E09">
            <w:pPr>
              <w:pStyle w:val="AmColumnHeading"/>
            </w:pPr>
            <w:r w:rsidRPr="004C248A">
              <w:t>Amendement</w:t>
            </w:r>
          </w:p>
        </w:tc>
      </w:tr>
      <w:tr w:rsidR="00AF6278" w:rsidRPr="004C248A" w14:paraId="15B40CC4" w14:textId="77777777" w:rsidTr="00BA5E09">
        <w:trPr>
          <w:jc w:val="center"/>
        </w:trPr>
        <w:tc>
          <w:tcPr>
            <w:tcW w:w="4876" w:type="dxa"/>
            <w:tcBorders>
              <w:top w:val="nil"/>
              <w:left w:val="nil"/>
              <w:bottom w:val="nil"/>
              <w:right w:val="nil"/>
            </w:tcBorders>
          </w:tcPr>
          <w:p w14:paraId="42955271" w14:textId="77777777" w:rsidR="00AF6278" w:rsidRPr="004C248A" w:rsidRDefault="00AF6278" w:rsidP="00BA5E09">
            <w:pPr>
              <w:pStyle w:val="Normal6a"/>
            </w:pPr>
          </w:p>
        </w:tc>
        <w:tc>
          <w:tcPr>
            <w:tcW w:w="4876" w:type="dxa"/>
            <w:tcBorders>
              <w:top w:val="nil"/>
              <w:left w:val="nil"/>
              <w:bottom w:val="nil"/>
              <w:right w:val="nil"/>
            </w:tcBorders>
          </w:tcPr>
          <w:p w14:paraId="7588A1CC" w14:textId="77777777" w:rsidR="00AF6278" w:rsidRPr="004C248A" w:rsidRDefault="00AF6278" w:rsidP="00BA5E09">
            <w:pPr>
              <w:pStyle w:val="Normal6a"/>
            </w:pPr>
            <w:r w:rsidRPr="004C248A">
              <w:rPr>
                <w:b/>
                <w:i/>
              </w:rPr>
              <w:t>7 quater.</w:t>
            </w:r>
            <w:r w:rsidRPr="004C248A">
              <w:tab/>
            </w:r>
            <w:r w:rsidRPr="004C248A">
              <w:rPr>
                <w:b/>
                <w:i/>
              </w:rPr>
              <w:t>invite la Commission à étudier d’autres mesures pour lutter contre la flotte fantôme russe, en particulier dans la région de la mer Baltique;</w:t>
            </w:r>
          </w:p>
        </w:tc>
      </w:tr>
    </w:tbl>
    <w:p w14:paraId="375A863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6DB7247" w14:textId="77777777" w:rsidR="00AF6278" w:rsidRPr="004C248A" w:rsidRDefault="00AF6278" w:rsidP="00AF6278">
      <w:r w:rsidRPr="004C248A">
        <w:rPr>
          <w:rStyle w:val="HideTWBExt"/>
          <w:noProof w:val="0"/>
        </w:rPr>
        <w:t>&lt;/Amend&gt;</w:t>
      </w:r>
    </w:p>
    <w:p w14:paraId="233BAF6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282</w:t>
      </w:r>
      <w:r w:rsidRPr="004C248A">
        <w:rPr>
          <w:rStyle w:val="HideTWBExt"/>
          <w:b w:val="0"/>
          <w:noProof w:val="0"/>
        </w:rPr>
        <w:t>&lt;/NumAm&gt;</w:t>
      </w:r>
    </w:p>
    <w:p w14:paraId="43C4127A"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54059DEC" w14:textId="77777777" w:rsidR="00AF6278" w:rsidRPr="004C248A" w:rsidRDefault="00AF6278" w:rsidP="00AF6278">
      <w:pPr>
        <w:pStyle w:val="NormalBold"/>
      </w:pPr>
      <w:r w:rsidRPr="004C248A">
        <w:rPr>
          <w:rStyle w:val="HideTWBExt"/>
          <w:b w:val="0"/>
          <w:noProof w:val="0"/>
        </w:rPr>
        <w:t>&lt;/RepeatBlock-By&gt;</w:t>
      </w:r>
    </w:p>
    <w:p w14:paraId="76884B2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5B766D6" w14:textId="77777777" w:rsidR="00AF6278" w:rsidRPr="004C248A" w:rsidRDefault="00AF6278" w:rsidP="00AF6278">
      <w:pPr>
        <w:pStyle w:val="NormalBold"/>
      </w:pPr>
      <w:r w:rsidRPr="004C248A">
        <w:rPr>
          <w:rStyle w:val="HideTWBExt"/>
          <w:b w:val="0"/>
          <w:noProof w:val="0"/>
        </w:rPr>
        <w:t>&lt;Article&gt;</w:t>
      </w:r>
      <w:r w:rsidRPr="004C248A">
        <w:t>Paragraphe 7 quinquies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77D62F0" w14:textId="77777777" w:rsidTr="00BA5E09">
        <w:trPr>
          <w:trHeight w:hRule="exact" w:val="240"/>
          <w:jc w:val="center"/>
        </w:trPr>
        <w:tc>
          <w:tcPr>
            <w:tcW w:w="9752" w:type="dxa"/>
            <w:gridSpan w:val="2"/>
            <w:tcBorders>
              <w:top w:val="nil"/>
              <w:left w:val="nil"/>
              <w:bottom w:val="nil"/>
              <w:right w:val="nil"/>
            </w:tcBorders>
          </w:tcPr>
          <w:p w14:paraId="47F119F3" w14:textId="77777777" w:rsidR="00AF6278" w:rsidRPr="004C248A" w:rsidRDefault="00AF6278" w:rsidP="00BA5E09"/>
        </w:tc>
      </w:tr>
      <w:tr w:rsidR="00AF6278" w:rsidRPr="004C248A" w14:paraId="750673BF" w14:textId="77777777" w:rsidTr="00BA5E09">
        <w:trPr>
          <w:trHeight w:val="240"/>
          <w:jc w:val="center"/>
        </w:trPr>
        <w:tc>
          <w:tcPr>
            <w:tcW w:w="4876" w:type="dxa"/>
            <w:tcBorders>
              <w:top w:val="nil"/>
              <w:left w:val="nil"/>
              <w:bottom w:val="nil"/>
              <w:right w:val="nil"/>
            </w:tcBorders>
          </w:tcPr>
          <w:p w14:paraId="704934A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374DB1B" w14:textId="77777777" w:rsidR="00AF6278" w:rsidRPr="004C248A" w:rsidRDefault="00AF6278" w:rsidP="00BA5E09">
            <w:pPr>
              <w:pStyle w:val="AmColumnHeading"/>
            </w:pPr>
            <w:r w:rsidRPr="004C248A">
              <w:t>Amendement</w:t>
            </w:r>
          </w:p>
        </w:tc>
      </w:tr>
      <w:tr w:rsidR="00AF6278" w:rsidRPr="004C248A" w14:paraId="6FB33026" w14:textId="77777777" w:rsidTr="00BA5E09">
        <w:trPr>
          <w:jc w:val="center"/>
        </w:trPr>
        <w:tc>
          <w:tcPr>
            <w:tcW w:w="4876" w:type="dxa"/>
            <w:tcBorders>
              <w:top w:val="nil"/>
              <w:left w:val="nil"/>
              <w:bottom w:val="nil"/>
              <w:right w:val="nil"/>
            </w:tcBorders>
          </w:tcPr>
          <w:p w14:paraId="13935788" w14:textId="77777777" w:rsidR="00AF6278" w:rsidRPr="004C248A" w:rsidRDefault="00AF6278" w:rsidP="00BA5E09">
            <w:pPr>
              <w:pStyle w:val="Normal6a"/>
            </w:pPr>
          </w:p>
        </w:tc>
        <w:tc>
          <w:tcPr>
            <w:tcW w:w="4876" w:type="dxa"/>
            <w:tcBorders>
              <w:top w:val="nil"/>
              <w:left w:val="nil"/>
              <w:bottom w:val="nil"/>
              <w:right w:val="nil"/>
            </w:tcBorders>
          </w:tcPr>
          <w:p w14:paraId="1691BAAD" w14:textId="6ACF0375" w:rsidR="00AF6278" w:rsidRPr="004C248A" w:rsidRDefault="00AF6278" w:rsidP="00BA5E09">
            <w:pPr>
              <w:pStyle w:val="Normal6a"/>
            </w:pPr>
            <w:r w:rsidRPr="004C248A">
              <w:rPr>
                <w:b/>
                <w:i/>
              </w:rPr>
              <w:t>7 quinquies.</w:t>
            </w:r>
            <w:r w:rsidRPr="004C248A">
              <w:tab/>
            </w:r>
            <w:r w:rsidRPr="004C248A">
              <w:rPr>
                <w:b/>
                <w:i/>
              </w:rPr>
              <w:t xml:space="preserve">invite la Commission et les États membres, conformément aux objectifs de la boussole </w:t>
            </w:r>
            <w:r w:rsidR="00223838" w:rsidRPr="004C248A">
              <w:rPr>
                <w:b/>
                <w:i/>
              </w:rPr>
              <w:t>pour</w:t>
            </w:r>
            <w:r w:rsidRPr="004C248A">
              <w:rPr>
                <w:b/>
                <w:i/>
              </w:rPr>
              <w:t xml:space="preserve"> la compétitivité, à renforcer la compétitivité durable du secteur de la pêche en mer Baltique en encourageant l’innovation, la modernisation et la numérisation; souligne la nécessité de réduire les charges administratives et de renforcer la coopération transfrontière afin de garantir la résilience du secteur face aux défis écologiques et commerciaux; souligne l’importance de préserver la stabilité socioéconomique à long terme des communautés côtières;</w:t>
            </w:r>
          </w:p>
        </w:tc>
      </w:tr>
    </w:tbl>
    <w:p w14:paraId="484B0F9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2A1584B" w14:textId="77777777" w:rsidR="00AF6278" w:rsidRPr="004C248A" w:rsidRDefault="00AF6278" w:rsidP="00AF6278">
      <w:r w:rsidRPr="004C248A">
        <w:rPr>
          <w:rStyle w:val="HideTWBExt"/>
          <w:noProof w:val="0"/>
        </w:rPr>
        <w:t>&lt;/Amend&gt;</w:t>
      </w:r>
    </w:p>
    <w:p w14:paraId="46C15D5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283</w:t>
      </w:r>
      <w:r w:rsidRPr="004C248A">
        <w:rPr>
          <w:rStyle w:val="HideTWBExt"/>
          <w:b w:val="0"/>
          <w:noProof w:val="0"/>
        </w:rPr>
        <w:t>&lt;/NumAm&gt;</w:t>
      </w:r>
    </w:p>
    <w:p w14:paraId="0325DAF3" w14:textId="77777777" w:rsidR="00AF6278" w:rsidRPr="004C248A" w:rsidRDefault="00AF6278" w:rsidP="00AF6278">
      <w:pPr>
        <w:pStyle w:val="NormalBold"/>
      </w:pPr>
      <w:r w:rsidRPr="004C248A">
        <w:rPr>
          <w:rStyle w:val="HideTWBExt"/>
          <w:b w:val="0"/>
          <w:noProof w:val="0"/>
        </w:rPr>
        <w:t>&lt;RepeatBlock-By&gt;&lt;Members&gt;</w:t>
      </w:r>
      <w:r w:rsidRPr="004C248A">
        <w:t>Isabella Lövin</w:t>
      </w:r>
      <w:r w:rsidRPr="004C248A">
        <w:rPr>
          <w:rStyle w:val="HideTWBExt"/>
          <w:b w:val="0"/>
          <w:noProof w:val="0"/>
        </w:rPr>
        <w:t>&lt;/Members&gt;</w:t>
      </w:r>
    </w:p>
    <w:p w14:paraId="5E4D4CAE" w14:textId="77777777" w:rsidR="00AF6278" w:rsidRPr="004C248A" w:rsidRDefault="00AF6278" w:rsidP="00AF6278">
      <w:r w:rsidRPr="004C248A">
        <w:rPr>
          <w:rStyle w:val="HideTWBExt"/>
          <w:noProof w:val="0"/>
        </w:rPr>
        <w:t>&lt;AuNomDe&gt;</w:t>
      </w:r>
      <w:r w:rsidRPr="004C248A">
        <w:rPr>
          <w:rStyle w:val="HideTWBInt"/>
          <w:noProof w:val="0"/>
        </w:rPr>
        <w:t>{Verts/ALE}</w:t>
      </w:r>
      <w:r w:rsidRPr="004C248A">
        <w:t>au nom du groupe Verts/ALE</w:t>
      </w:r>
      <w:r w:rsidRPr="004C248A">
        <w:rPr>
          <w:rStyle w:val="HideTWBExt"/>
          <w:noProof w:val="0"/>
        </w:rPr>
        <w:t>&lt;/AuNomDe&gt;</w:t>
      </w:r>
    </w:p>
    <w:p w14:paraId="56839617" w14:textId="77777777" w:rsidR="00AF6278" w:rsidRPr="004C248A" w:rsidRDefault="00AF6278" w:rsidP="00AF6278">
      <w:pPr>
        <w:pStyle w:val="NormalBold"/>
      </w:pPr>
      <w:r w:rsidRPr="004C248A">
        <w:rPr>
          <w:rStyle w:val="HideTWBExt"/>
          <w:b w:val="0"/>
          <w:noProof w:val="0"/>
        </w:rPr>
        <w:t>&lt;/RepeatBlock-By&gt;</w:t>
      </w:r>
    </w:p>
    <w:p w14:paraId="1121C9E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84B325A" w14:textId="77777777" w:rsidR="00AF6278" w:rsidRPr="004C248A" w:rsidRDefault="00AF6278" w:rsidP="00AF6278">
      <w:pPr>
        <w:pStyle w:val="NormalBold"/>
      </w:pPr>
      <w:r w:rsidRPr="004C248A">
        <w:rPr>
          <w:rStyle w:val="HideTWBExt"/>
          <w:b w:val="0"/>
          <w:noProof w:val="0"/>
        </w:rPr>
        <w:t>&lt;Article&gt;</w:t>
      </w:r>
      <w:r w:rsidRPr="004C248A">
        <w:t>Paragraphe 7 quinquies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3D1FDC5" w14:textId="77777777" w:rsidTr="00BA5E09">
        <w:trPr>
          <w:trHeight w:hRule="exact" w:val="240"/>
          <w:jc w:val="center"/>
        </w:trPr>
        <w:tc>
          <w:tcPr>
            <w:tcW w:w="9752" w:type="dxa"/>
            <w:gridSpan w:val="2"/>
            <w:tcBorders>
              <w:top w:val="nil"/>
              <w:left w:val="nil"/>
              <w:bottom w:val="nil"/>
              <w:right w:val="nil"/>
            </w:tcBorders>
          </w:tcPr>
          <w:p w14:paraId="57D79091" w14:textId="77777777" w:rsidR="00AF6278" w:rsidRPr="004C248A" w:rsidRDefault="00AF6278" w:rsidP="00BA5E09"/>
        </w:tc>
      </w:tr>
      <w:tr w:rsidR="00AF6278" w:rsidRPr="004C248A" w14:paraId="440F6683" w14:textId="77777777" w:rsidTr="00BA5E09">
        <w:trPr>
          <w:trHeight w:val="240"/>
          <w:jc w:val="center"/>
        </w:trPr>
        <w:tc>
          <w:tcPr>
            <w:tcW w:w="4876" w:type="dxa"/>
            <w:tcBorders>
              <w:top w:val="nil"/>
              <w:left w:val="nil"/>
              <w:bottom w:val="nil"/>
              <w:right w:val="nil"/>
            </w:tcBorders>
          </w:tcPr>
          <w:p w14:paraId="2A01220B"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883D1AC" w14:textId="77777777" w:rsidR="00AF6278" w:rsidRPr="004C248A" w:rsidRDefault="00AF6278" w:rsidP="00BA5E09">
            <w:pPr>
              <w:pStyle w:val="AmColumnHeading"/>
            </w:pPr>
            <w:r w:rsidRPr="004C248A">
              <w:t>Amendement</w:t>
            </w:r>
          </w:p>
        </w:tc>
      </w:tr>
      <w:tr w:rsidR="00AF6278" w:rsidRPr="004C248A" w14:paraId="03E28D31" w14:textId="77777777" w:rsidTr="00BA5E09">
        <w:trPr>
          <w:jc w:val="center"/>
        </w:trPr>
        <w:tc>
          <w:tcPr>
            <w:tcW w:w="4876" w:type="dxa"/>
            <w:tcBorders>
              <w:top w:val="nil"/>
              <w:left w:val="nil"/>
              <w:bottom w:val="nil"/>
              <w:right w:val="nil"/>
            </w:tcBorders>
          </w:tcPr>
          <w:p w14:paraId="1DDC7DD1" w14:textId="77777777" w:rsidR="00AF6278" w:rsidRPr="004C248A" w:rsidRDefault="00AF6278" w:rsidP="00BA5E09">
            <w:pPr>
              <w:pStyle w:val="Normal6a"/>
            </w:pPr>
          </w:p>
        </w:tc>
        <w:tc>
          <w:tcPr>
            <w:tcW w:w="4876" w:type="dxa"/>
            <w:tcBorders>
              <w:top w:val="nil"/>
              <w:left w:val="nil"/>
              <w:bottom w:val="nil"/>
              <w:right w:val="nil"/>
            </w:tcBorders>
          </w:tcPr>
          <w:p w14:paraId="2ED386AE" w14:textId="2F3B12F5" w:rsidR="00AF6278" w:rsidRPr="004C248A" w:rsidRDefault="00AF6278" w:rsidP="00BA5E09">
            <w:pPr>
              <w:pStyle w:val="Normal6a"/>
            </w:pPr>
            <w:r w:rsidRPr="004C248A">
              <w:rPr>
                <w:b/>
                <w:i/>
              </w:rPr>
              <w:t>7 quinquies.</w:t>
            </w:r>
            <w:r w:rsidRPr="004C248A">
              <w:tab/>
            </w:r>
            <w:r w:rsidRPr="004C248A">
              <w:rPr>
                <w:b/>
                <w:i/>
              </w:rPr>
              <w:t>demande la mise en place de mesures ambitieuses d’atténuation du changement climatique et d’adaptation efficace</w:t>
            </w:r>
            <w:r w:rsidR="006479D6" w:rsidRPr="004C248A">
              <w:rPr>
                <w:b/>
                <w:i/>
              </w:rPr>
              <w:t xml:space="preserve"> à celui-ci</w:t>
            </w:r>
            <w:r w:rsidRPr="004C248A">
              <w:rPr>
                <w:b/>
                <w:i/>
              </w:rPr>
              <w:t xml:space="preserve"> afin d’éviter l’aggravation des risques et des coûts liés à un retard dans l’action;</w:t>
            </w:r>
          </w:p>
        </w:tc>
      </w:tr>
    </w:tbl>
    <w:p w14:paraId="254F4B5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E095D4E" w14:textId="77777777" w:rsidR="00AF6278" w:rsidRPr="004C248A" w:rsidRDefault="00AF6278" w:rsidP="00AF6278">
      <w:r w:rsidRPr="004C248A">
        <w:rPr>
          <w:rStyle w:val="HideTWBExt"/>
          <w:noProof w:val="0"/>
        </w:rPr>
        <w:t>&lt;/Amend&gt;</w:t>
      </w:r>
    </w:p>
    <w:p w14:paraId="0D1C237E"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284</w:t>
      </w:r>
      <w:r w:rsidRPr="004C248A">
        <w:rPr>
          <w:rStyle w:val="HideTWBExt"/>
          <w:b w:val="0"/>
          <w:noProof w:val="0"/>
        </w:rPr>
        <w:t>&lt;/NumAm&gt;</w:t>
      </w:r>
    </w:p>
    <w:p w14:paraId="0B8A54A5"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54DDF670" w14:textId="77777777" w:rsidR="00AF6278" w:rsidRPr="004C248A" w:rsidRDefault="00AF6278" w:rsidP="00AF6278">
      <w:pPr>
        <w:pStyle w:val="NormalBold"/>
      </w:pPr>
      <w:r w:rsidRPr="004C248A">
        <w:rPr>
          <w:rStyle w:val="HideTWBExt"/>
          <w:b w:val="0"/>
          <w:noProof w:val="0"/>
        </w:rPr>
        <w:t>&lt;/RepeatBlock-By&gt;</w:t>
      </w:r>
    </w:p>
    <w:p w14:paraId="6243FEE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595CF8F" w14:textId="77777777" w:rsidR="00AF6278" w:rsidRPr="004C248A" w:rsidRDefault="00AF6278" w:rsidP="00AF6278">
      <w:pPr>
        <w:pStyle w:val="NormalBold"/>
      </w:pPr>
      <w:r w:rsidRPr="004C248A">
        <w:rPr>
          <w:rStyle w:val="HideTWBExt"/>
          <w:b w:val="0"/>
          <w:noProof w:val="0"/>
        </w:rPr>
        <w:t>&lt;Article&gt;</w:t>
      </w:r>
      <w:r w:rsidRPr="004C248A">
        <w:t>Paragraphe 7 sexies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CA0D1C6" w14:textId="77777777" w:rsidTr="00BA5E09">
        <w:trPr>
          <w:trHeight w:hRule="exact" w:val="240"/>
          <w:jc w:val="center"/>
        </w:trPr>
        <w:tc>
          <w:tcPr>
            <w:tcW w:w="9752" w:type="dxa"/>
            <w:gridSpan w:val="2"/>
            <w:tcBorders>
              <w:top w:val="nil"/>
              <w:left w:val="nil"/>
              <w:bottom w:val="nil"/>
              <w:right w:val="nil"/>
            </w:tcBorders>
          </w:tcPr>
          <w:p w14:paraId="3F488847" w14:textId="77777777" w:rsidR="00AF6278" w:rsidRPr="004C248A" w:rsidRDefault="00AF6278" w:rsidP="00BA5E09"/>
        </w:tc>
      </w:tr>
      <w:tr w:rsidR="00AF6278" w:rsidRPr="004C248A" w14:paraId="4B3F4208" w14:textId="77777777" w:rsidTr="00BA5E09">
        <w:trPr>
          <w:trHeight w:val="240"/>
          <w:jc w:val="center"/>
        </w:trPr>
        <w:tc>
          <w:tcPr>
            <w:tcW w:w="4876" w:type="dxa"/>
            <w:tcBorders>
              <w:top w:val="nil"/>
              <w:left w:val="nil"/>
              <w:bottom w:val="nil"/>
              <w:right w:val="nil"/>
            </w:tcBorders>
          </w:tcPr>
          <w:p w14:paraId="209C8BCC"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0ABD60B" w14:textId="77777777" w:rsidR="00AF6278" w:rsidRPr="004C248A" w:rsidRDefault="00AF6278" w:rsidP="00BA5E09">
            <w:pPr>
              <w:pStyle w:val="AmColumnHeading"/>
            </w:pPr>
            <w:r w:rsidRPr="004C248A">
              <w:t>Amendement</w:t>
            </w:r>
          </w:p>
        </w:tc>
      </w:tr>
      <w:tr w:rsidR="00AF6278" w:rsidRPr="004C248A" w14:paraId="6ECC2C22" w14:textId="77777777" w:rsidTr="00BA5E09">
        <w:trPr>
          <w:jc w:val="center"/>
        </w:trPr>
        <w:tc>
          <w:tcPr>
            <w:tcW w:w="4876" w:type="dxa"/>
            <w:tcBorders>
              <w:top w:val="nil"/>
              <w:left w:val="nil"/>
              <w:bottom w:val="nil"/>
              <w:right w:val="nil"/>
            </w:tcBorders>
          </w:tcPr>
          <w:p w14:paraId="54D5052C" w14:textId="77777777" w:rsidR="00AF6278" w:rsidRPr="004C248A" w:rsidRDefault="00AF6278" w:rsidP="00BA5E09">
            <w:pPr>
              <w:pStyle w:val="Normal6a"/>
            </w:pPr>
          </w:p>
        </w:tc>
        <w:tc>
          <w:tcPr>
            <w:tcW w:w="4876" w:type="dxa"/>
            <w:tcBorders>
              <w:top w:val="nil"/>
              <w:left w:val="nil"/>
              <w:bottom w:val="nil"/>
              <w:right w:val="nil"/>
            </w:tcBorders>
          </w:tcPr>
          <w:p w14:paraId="0B3441C7" w14:textId="519A918D" w:rsidR="00AF6278" w:rsidRPr="004C248A" w:rsidRDefault="00AF6278" w:rsidP="00BA5E09">
            <w:pPr>
              <w:pStyle w:val="Normal6a"/>
            </w:pPr>
            <w:r w:rsidRPr="004C248A">
              <w:rPr>
                <w:b/>
                <w:i/>
              </w:rPr>
              <w:t>7 sexies.</w:t>
            </w:r>
            <w:r w:rsidRPr="004C248A">
              <w:tab/>
            </w:r>
            <w:r w:rsidRPr="004C248A">
              <w:rPr>
                <w:b/>
                <w:i/>
              </w:rPr>
              <w:t xml:space="preserve">souligne le rôle du pacte européen pour les océans dans la promotion d’une économie bleue durable dans la mer Baltique, avec des actions ciblées visant à </w:t>
            </w:r>
            <w:r w:rsidR="00D212E0" w:rsidRPr="004C248A">
              <w:rPr>
                <w:b/>
                <w:i/>
              </w:rPr>
              <w:t>rétablir</w:t>
            </w:r>
            <w:r w:rsidRPr="004C248A">
              <w:rPr>
                <w:b/>
                <w:i/>
              </w:rPr>
              <w:t xml:space="preserve"> les stocks halieutiques et à réduire les pressions environnementales; insiste sur la nécessité de mettre en place des politiques garantissant que la région baltique puisse opérer une transition vers une économie bleue résiliente et compétitive, qui soutienne à la fois les objectifs environnementaux et le bien-être socioéconomique des populations côtières;</w:t>
            </w:r>
          </w:p>
        </w:tc>
      </w:tr>
    </w:tbl>
    <w:p w14:paraId="29C6011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C23FEF5" w14:textId="77777777" w:rsidR="00AF6278" w:rsidRPr="004C248A" w:rsidRDefault="00AF6278" w:rsidP="00AF6278">
      <w:r w:rsidRPr="004C248A">
        <w:rPr>
          <w:rStyle w:val="HideTWBExt"/>
          <w:noProof w:val="0"/>
        </w:rPr>
        <w:t>&lt;/Amend&gt;</w:t>
      </w:r>
    </w:p>
    <w:p w14:paraId="18DED456"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285</w:t>
      </w:r>
      <w:r w:rsidRPr="004C248A">
        <w:rPr>
          <w:rStyle w:val="HideTWBExt"/>
          <w:b w:val="0"/>
          <w:noProof w:val="0"/>
        </w:rPr>
        <w:t>&lt;/NumAm&gt;</w:t>
      </w:r>
    </w:p>
    <w:p w14:paraId="3784B0BF"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787D707E" w14:textId="77777777" w:rsidR="00AF6278" w:rsidRPr="004C248A" w:rsidRDefault="00AF6278" w:rsidP="00AF6278">
      <w:pPr>
        <w:pStyle w:val="NormalBold"/>
      </w:pPr>
      <w:r w:rsidRPr="004C248A">
        <w:rPr>
          <w:rStyle w:val="HideTWBExt"/>
          <w:b w:val="0"/>
          <w:noProof w:val="0"/>
        </w:rPr>
        <w:t>&lt;/RepeatBlock-By&gt;</w:t>
      </w:r>
    </w:p>
    <w:p w14:paraId="7F517B32"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3F01CE1" w14:textId="77777777" w:rsidR="00AF6278" w:rsidRPr="004C248A" w:rsidRDefault="00AF6278" w:rsidP="00AF6278">
      <w:pPr>
        <w:pStyle w:val="NormalBold"/>
      </w:pPr>
      <w:r w:rsidRPr="004C248A">
        <w:rPr>
          <w:rStyle w:val="HideTWBExt"/>
          <w:b w:val="0"/>
          <w:noProof w:val="0"/>
        </w:rPr>
        <w:t>&lt;Article&gt;</w:t>
      </w:r>
      <w:r w:rsidRPr="004C248A">
        <w:t>Paragraphe 7 septies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98871AE" w14:textId="77777777" w:rsidTr="00BA5E09">
        <w:trPr>
          <w:trHeight w:hRule="exact" w:val="240"/>
          <w:jc w:val="center"/>
        </w:trPr>
        <w:tc>
          <w:tcPr>
            <w:tcW w:w="9752" w:type="dxa"/>
            <w:gridSpan w:val="2"/>
            <w:tcBorders>
              <w:top w:val="nil"/>
              <w:left w:val="nil"/>
              <w:bottom w:val="nil"/>
              <w:right w:val="nil"/>
            </w:tcBorders>
          </w:tcPr>
          <w:p w14:paraId="5D90DD58" w14:textId="77777777" w:rsidR="00AF6278" w:rsidRPr="004C248A" w:rsidRDefault="00AF6278" w:rsidP="00BA5E09"/>
        </w:tc>
      </w:tr>
      <w:tr w:rsidR="00AF6278" w:rsidRPr="004C248A" w14:paraId="19F6A52F" w14:textId="77777777" w:rsidTr="00BA5E09">
        <w:trPr>
          <w:trHeight w:val="240"/>
          <w:jc w:val="center"/>
        </w:trPr>
        <w:tc>
          <w:tcPr>
            <w:tcW w:w="4876" w:type="dxa"/>
            <w:tcBorders>
              <w:top w:val="nil"/>
              <w:left w:val="nil"/>
              <w:bottom w:val="nil"/>
              <w:right w:val="nil"/>
            </w:tcBorders>
          </w:tcPr>
          <w:p w14:paraId="227DEB97"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3C3CF5A" w14:textId="77777777" w:rsidR="00AF6278" w:rsidRPr="004C248A" w:rsidRDefault="00AF6278" w:rsidP="00BA5E09">
            <w:pPr>
              <w:pStyle w:val="AmColumnHeading"/>
            </w:pPr>
            <w:r w:rsidRPr="004C248A">
              <w:t>Amendement</w:t>
            </w:r>
          </w:p>
        </w:tc>
      </w:tr>
      <w:tr w:rsidR="00AF6278" w:rsidRPr="004C248A" w14:paraId="7C5B8E18" w14:textId="77777777" w:rsidTr="00BA5E09">
        <w:trPr>
          <w:jc w:val="center"/>
        </w:trPr>
        <w:tc>
          <w:tcPr>
            <w:tcW w:w="4876" w:type="dxa"/>
            <w:tcBorders>
              <w:top w:val="nil"/>
              <w:left w:val="nil"/>
              <w:bottom w:val="nil"/>
              <w:right w:val="nil"/>
            </w:tcBorders>
          </w:tcPr>
          <w:p w14:paraId="262BCEB9" w14:textId="77777777" w:rsidR="00AF6278" w:rsidRPr="004C248A" w:rsidRDefault="00AF6278" w:rsidP="00BA5E09">
            <w:pPr>
              <w:pStyle w:val="Normal6a"/>
            </w:pPr>
          </w:p>
        </w:tc>
        <w:tc>
          <w:tcPr>
            <w:tcW w:w="4876" w:type="dxa"/>
            <w:tcBorders>
              <w:top w:val="nil"/>
              <w:left w:val="nil"/>
              <w:bottom w:val="nil"/>
              <w:right w:val="nil"/>
            </w:tcBorders>
          </w:tcPr>
          <w:p w14:paraId="79A65017" w14:textId="77777777" w:rsidR="00AF6278" w:rsidRPr="004C248A" w:rsidRDefault="00AF6278" w:rsidP="00BA5E09">
            <w:pPr>
              <w:pStyle w:val="Normal6a"/>
            </w:pPr>
            <w:r w:rsidRPr="004C248A">
              <w:rPr>
                <w:b/>
                <w:i/>
              </w:rPr>
              <w:t>7 septies.</w:t>
            </w:r>
            <w:r w:rsidRPr="004C248A">
              <w:tab/>
            </w:r>
            <w:r w:rsidRPr="004C248A">
              <w:rPr>
                <w:b/>
                <w:i/>
              </w:rPr>
              <w:t>réaffirme les risques graves pour l’environnement et la sécurité que représentent les munitions de la Première et de la Seconde Guerre mondiale immergées dans la mer Baltique; rappelle sa résolution 2021/2567(RSP) et les projets couronnés de succès CHEMSEA, DAIMON et DAIMON 3; exhorte la Commission et les États membres à prendre de nouvelles mesures coordonnées et concrètes pour localiser, surveiller et retirer ces matières dangereuses;</w:t>
            </w:r>
          </w:p>
        </w:tc>
      </w:tr>
    </w:tbl>
    <w:p w14:paraId="5F6725C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3213543" w14:textId="77777777" w:rsidR="00AF6278" w:rsidRPr="004C248A" w:rsidRDefault="00AF6278" w:rsidP="00AF6278">
      <w:r w:rsidRPr="004C248A">
        <w:rPr>
          <w:rStyle w:val="HideTWBExt"/>
          <w:noProof w:val="0"/>
        </w:rPr>
        <w:t>&lt;/Amend&gt;</w:t>
      </w:r>
    </w:p>
    <w:p w14:paraId="246C47E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286</w:t>
      </w:r>
      <w:r w:rsidRPr="004C248A">
        <w:rPr>
          <w:rStyle w:val="HideTWBExt"/>
          <w:b w:val="0"/>
          <w:noProof w:val="0"/>
        </w:rPr>
        <w:t>&lt;/NumAm&gt;</w:t>
      </w:r>
    </w:p>
    <w:p w14:paraId="690EAE40"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733FA9F9" w14:textId="77777777" w:rsidR="00AF6278" w:rsidRPr="004C248A" w:rsidRDefault="00AF6278" w:rsidP="00AF6278">
      <w:pPr>
        <w:pStyle w:val="NormalBold"/>
      </w:pPr>
      <w:r w:rsidRPr="004C248A">
        <w:rPr>
          <w:rStyle w:val="HideTWBExt"/>
          <w:b w:val="0"/>
          <w:noProof w:val="0"/>
        </w:rPr>
        <w:t>&lt;/RepeatBlock-By&gt;</w:t>
      </w:r>
    </w:p>
    <w:p w14:paraId="6C689A02"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3E935F1" w14:textId="77777777" w:rsidR="00AF6278" w:rsidRPr="004C248A" w:rsidRDefault="00AF6278" w:rsidP="00AF6278">
      <w:pPr>
        <w:pStyle w:val="NormalBold"/>
      </w:pPr>
      <w:r w:rsidRPr="004C248A">
        <w:rPr>
          <w:rStyle w:val="HideTWBExt"/>
          <w:b w:val="0"/>
          <w:noProof w:val="0"/>
        </w:rPr>
        <w:t>&lt;Article&gt;</w:t>
      </w:r>
      <w:r w:rsidRPr="004C248A">
        <w:t>Paragraphe 7 octies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3FFE8BC" w14:textId="77777777" w:rsidTr="00BA5E09">
        <w:trPr>
          <w:trHeight w:hRule="exact" w:val="240"/>
          <w:jc w:val="center"/>
        </w:trPr>
        <w:tc>
          <w:tcPr>
            <w:tcW w:w="9752" w:type="dxa"/>
            <w:gridSpan w:val="2"/>
            <w:tcBorders>
              <w:top w:val="nil"/>
              <w:left w:val="nil"/>
              <w:bottom w:val="nil"/>
              <w:right w:val="nil"/>
            </w:tcBorders>
          </w:tcPr>
          <w:p w14:paraId="24C711BB" w14:textId="77777777" w:rsidR="00AF6278" w:rsidRPr="004C248A" w:rsidRDefault="00AF6278" w:rsidP="00BA5E09"/>
        </w:tc>
      </w:tr>
      <w:tr w:rsidR="00AF6278" w:rsidRPr="004C248A" w14:paraId="10F779F1" w14:textId="77777777" w:rsidTr="00BA5E09">
        <w:trPr>
          <w:trHeight w:val="240"/>
          <w:jc w:val="center"/>
        </w:trPr>
        <w:tc>
          <w:tcPr>
            <w:tcW w:w="4876" w:type="dxa"/>
            <w:tcBorders>
              <w:top w:val="nil"/>
              <w:left w:val="nil"/>
              <w:bottom w:val="nil"/>
              <w:right w:val="nil"/>
            </w:tcBorders>
          </w:tcPr>
          <w:p w14:paraId="0B9037D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6B9CCED" w14:textId="77777777" w:rsidR="00AF6278" w:rsidRPr="004C248A" w:rsidRDefault="00AF6278" w:rsidP="00BA5E09">
            <w:pPr>
              <w:pStyle w:val="AmColumnHeading"/>
            </w:pPr>
            <w:r w:rsidRPr="004C248A">
              <w:t>Amendement</w:t>
            </w:r>
          </w:p>
        </w:tc>
      </w:tr>
      <w:tr w:rsidR="00AF6278" w:rsidRPr="004C248A" w14:paraId="43161D4A" w14:textId="77777777" w:rsidTr="00BA5E09">
        <w:trPr>
          <w:jc w:val="center"/>
        </w:trPr>
        <w:tc>
          <w:tcPr>
            <w:tcW w:w="4876" w:type="dxa"/>
            <w:tcBorders>
              <w:top w:val="nil"/>
              <w:left w:val="nil"/>
              <w:bottom w:val="nil"/>
              <w:right w:val="nil"/>
            </w:tcBorders>
          </w:tcPr>
          <w:p w14:paraId="010DBDDD" w14:textId="77777777" w:rsidR="00AF6278" w:rsidRPr="004C248A" w:rsidRDefault="00AF6278" w:rsidP="00BA5E09">
            <w:pPr>
              <w:pStyle w:val="Normal6a"/>
            </w:pPr>
          </w:p>
        </w:tc>
        <w:tc>
          <w:tcPr>
            <w:tcW w:w="4876" w:type="dxa"/>
            <w:tcBorders>
              <w:top w:val="nil"/>
              <w:left w:val="nil"/>
              <w:bottom w:val="nil"/>
              <w:right w:val="nil"/>
            </w:tcBorders>
          </w:tcPr>
          <w:p w14:paraId="07397A51" w14:textId="60EF9586" w:rsidR="00AF6278" w:rsidRPr="004C248A" w:rsidRDefault="00AF6278" w:rsidP="00BA5E09">
            <w:pPr>
              <w:pStyle w:val="Normal6a"/>
            </w:pPr>
            <w:r w:rsidRPr="004C248A">
              <w:rPr>
                <w:b/>
                <w:i/>
              </w:rPr>
              <w:t>7 octies.</w:t>
            </w:r>
            <w:r w:rsidRPr="004C248A">
              <w:tab/>
            </w:r>
            <w:r w:rsidRPr="004C248A">
              <w:rPr>
                <w:b/>
                <w:i/>
              </w:rPr>
              <w:t xml:space="preserve">condamne fermement la présence croissante de la flotte fantôme russe dans la mer Baltique, dont les opérations contournent les normes réglementaires essentielles, augmentant ainsi le risque de marées noires et d’autres dangers pour l’environnement; souligne les dommages potentiels pour les écosystèmes marins, les pêcheries locales et la santé humaine; invite </w:t>
            </w:r>
            <w:r w:rsidR="00D212E0" w:rsidRPr="004C248A">
              <w:rPr>
                <w:b/>
                <w:i/>
              </w:rPr>
              <w:t xml:space="preserve">à </w:t>
            </w:r>
            <w:r w:rsidRPr="004C248A">
              <w:rPr>
                <w:b/>
                <w:i/>
              </w:rPr>
              <w:t>une coopération régionale renforcée et à une application plus stricte de la réglementation afin d’atténuer ces risques et de protéger les ressources marines de la Baltique;</w:t>
            </w:r>
          </w:p>
        </w:tc>
      </w:tr>
    </w:tbl>
    <w:p w14:paraId="426E772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2DD5461" w14:textId="77777777" w:rsidR="00AF6278" w:rsidRPr="004C248A" w:rsidRDefault="00AF6278" w:rsidP="00AF6278">
      <w:r w:rsidRPr="004C248A">
        <w:rPr>
          <w:rStyle w:val="HideTWBExt"/>
          <w:noProof w:val="0"/>
        </w:rPr>
        <w:t>&lt;/Amend&gt;</w:t>
      </w:r>
    </w:p>
    <w:p w14:paraId="6E93A175"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287</w:t>
      </w:r>
      <w:r w:rsidRPr="004C248A">
        <w:rPr>
          <w:rStyle w:val="HideTWBExt"/>
          <w:b w:val="0"/>
          <w:noProof w:val="0"/>
        </w:rPr>
        <w:t>&lt;/NumAm&gt;</w:t>
      </w:r>
    </w:p>
    <w:p w14:paraId="30A5E6C3" w14:textId="77777777" w:rsidR="00AF6278" w:rsidRPr="004C248A" w:rsidRDefault="00AF6278" w:rsidP="00AF6278">
      <w:pPr>
        <w:pStyle w:val="NormalBold"/>
      </w:pPr>
      <w:r w:rsidRPr="004C248A">
        <w:rPr>
          <w:rStyle w:val="HideTWBExt"/>
          <w:b w:val="0"/>
          <w:noProof w:val="0"/>
        </w:rPr>
        <w:t>&lt;RepeatBlock-By&gt;&lt;Members&gt;</w:t>
      </w:r>
      <w:r w:rsidRPr="004C248A">
        <w:t>Emma Wiesner, Michal Wiezik, Asger Christensen, Karin Karlsbro</w:t>
      </w:r>
      <w:r w:rsidRPr="004C248A">
        <w:rPr>
          <w:rStyle w:val="HideTWBExt"/>
          <w:b w:val="0"/>
          <w:noProof w:val="0"/>
        </w:rPr>
        <w:t>&lt;/Members&gt;</w:t>
      </w:r>
    </w:p>
    <w:p w14:paraId="679297FC" w14:textId="77777777" w:rsidR="00AF6278" w:rsidRPr="004C248A" w:rsidRDefault="00AF6278" w:rsidP="00AF6278">
      <w:pPr>
        <w:pStyle w:val="NormalBold"/>
      </w:pPr>
      <w:r w:rsidRPr="004C248A">
        <w:rPr>
          <w:rStyle w:val="HideTWBExt"/>
          <w:b w:val="0"/>
          <w:noProof w:val="0"/>
        </w:rPr>
        <w:t>&lt;/RepeatBlock-By&gt;</w:t>
      </w:r>
    </w:p>
    <w:p w14:paraId="7DDD93E2"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87F302D" w14:textId="77777777" w:rsidR="00AF6278" w:rsidRPr="004C248A" w:rsidRDefault="00AF6278" w:rsidP="00AF6278">
      <w:pPr>
        <w:pStyle w:val="NormalBold"/>
      </w:pPr>
      <w:r w:rsidRPr="004C248A">
        <w:rPr>
          <w:rStyle w:val="HideTWBExt"/>
          <w:b w:val="0"/>
          <w:noProof w:val="0"/>
        </w:rPr>
        <w:t>&lt;Article&gt;</w:t>
      </w:r>
      <w:r w:rsidRPr="004C248A">
        <w:t>Sous-titre 2</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990C7D1" w14:textId="77777777" w:rsidTr="00BA5E09">
        <w:trPr>
          <w:trHeight w:hRule="exact" w:val="240"/>
          <w:jc w:val="center"/>
        </w:trPr>
        <w:tc>
          <w:tcPr>
            <w:tcW w:w="9752" w:type="dxa"/>
            <w:gridSpan w:val="2"/>
            <w:tcBorders>
              <w:top w:val="nil"/>
              <w:left w:val="nil"/>
              <w:bottom w:val="nil"/>
              <w:right w:val="nil"/>
            </w:tcBorders>
          </w:tcPr>
          <w:p w14:paraId="0267F78F" w14:textId="77777777" w:rsidR="00AF6278" w:rsidRPr="004C248A" w:rsidRDefault="00AF6278" w:rsidP="00BA5E09"/>
        </w:tc>
      </w:tr>
      <w:tr w:rsidR="00AF6278" w:rsidRPr="004C248A" w14:paraId="54860257" w14:textId="77777777" w:rsidTr="00BA5E09">
        <w:trPr>
          <w:trHeight w:val="240"/>
          <w:jc w:val="center"/>
        </w:trPr>
        <w:tc>
          <w:tcPr>
            <w:tcW w:w="4876" w:type="dxa"/>
            <w:tcBorders>
              <w:top w:val="nil"/>
              <w:left w:val="nil"/>
              <w:bottom w:val="nil"/>
              <w:right w:val="nil"/>
            </w:tcBorders>
          </w:tcPr>
          <w:p w14:paraId="724E96D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BFD6E87" w14:textId="77777777" w:rsidR="00AF6278" w:rsidRPr="004C248A" w:rsidRDefault="00AF6278" w:rsidP="00BA5E09">
            <w:pPr>
              <w:pStyle w:val="AmColumnHeading"/>
            </w:pPr>
            <w:r w:rsidRPr="004C248A">
              <w:t>Amendement</w:t>
            </w:r>
          </w:p>
        </w:tc>
      </w:tr>
      <w:tr w:rsidR="00AF6278" w:rsidRPr="004C248A" w14:paraId="4D964AE6" w14:textId="77777777" w:rsidTr="00BA5E09">
        <w:trPr>
          <w:jc w:val="center"/>
        </w:trPr>
        <w:tc>
          <w:tcPr>
            <w:tcW w:w="4876" w:type="dxa"/>
            <w:tcBorders>
              <w:top w:val="nil"/>
              <w:left w:val="nil"/>
              <w:bottom w:val="nil"/>
              <w:right w:val="nil"/>
            </w:tcBorders>
          </w:tcPr>
          <w:p w14:paraId="3414A085" w14:textId="77777777" w:rsidR="00AF6278" w:rsidRPr="004C248A" w:rsidRDefault="00AF6278" w:rsidP="00BA5E09">
            <w:pPr>
              <w:pStyle w:val="Normal6a"/>
            </w:pPr>
            <w:r w:rsidRPr="004C248A">
              <w:rPr>
                <w:b/>
                <w:i/>
              </w:rPr>
              <w:t>Modification</w:t>
            </w:r>
            <w:r w:rsidRPr="004C248A">
              <w:t xml:space="preserve"> des avis scientifiques</w:t>
            </w:r>
          </w:p>
        </w:tc>
        <w:tc>
          <w:tcPr>
            <w:tcW w:w="4876" w:type="dxa"/>
            <w:tcBorders>
              <w:top w:val="nil"/>
              <w:left w:val="nil"/>
              <w:bottom w:val="nil"/>
              <w:right w:val="nil"/>
            </w:tcBorders>
          </w:tcPr>
          <w:p w14:paraId="165ECAC9" w14:textId="77777777" w:rsidR="00AF6278" w:rsidRPr="004C248A" w:rsidRDefault="00AF6278" w:rsidP="00BA5E09">
            <w:pPr>
              <w:pStyle w:val="Normal6a"/>
            </w:pPr>
            <w:r w:rsidRPr="004C248A">
              <w:rPr>
                <w:b/>
                <w:i/>
              </w:rPr>
              <w:t>Amélioration</w:t>
            </w:r>
            <w:r w:rsidRPr="004C248A">
              <w:t xml:space="preserve"> des avis scientifiques</w:t>
            </w:r>
          </w:p>
        </w:tc>
      </w:tr>
    </w:tbl>
    <w:p w14:paraId="19C4372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78434E6" w14:textId="77777777" w:rsidR="00AF6278" w:rsidRPr="004C248A" w:rsidRDefault="00AF6278" w:rsidP="00AF6278">
      <w:r w:rsidRPr="004C248A">
        <w:rPr>
          <w:rStyle w:val="HideTWBExt"/>
          <w:noProof w:val="0"/>
        </w:rPr>
        <w:t>&lt;/Amend&gt;</w:t>
      </w:r>
    </w:p>
    <w:p w14:paraId="1528854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288</w:t>
      </w:r>
      <w:r w:rsidRPr="004C248A">
        <w:rPr>
          <w:rStyle w:val="HideTWBExt"/>
          <w:b w:val="0"/>
          <w:noProof w:val="0"/>
        </w:rPr>
        <w:t>&lt;/NumAm&gt;</w:t>
      </w:r>
    </w:p>
    <w:p w14:paraId="4E8CDC3D"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0CE9F0E5" w14:textId="77777777" w:rsidR="00AF6278" w:rsidRPr="004C248A" w:rsidRDefault="00AF6278" w:rsidP="00AF6278">
      <w:pPr>
        <w:pStyle w:val="NormalBold"/>
      </w:pPr>
      <w:r w:rsidRPr="004C248A">
        <w:rPr>
          <w:rStyle w:val="HideTWBExt"/>
          <w:b w:val="0"/>
          <w:noProof w:val="0"/>
        </w:rPr>
        <w:t>&lt;/RepeatBlock-By&gt;</w:t>
      </w:r>
    </w:p>
    <w:p w14:paraId="05CB47C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28D54D0" w14:textId="77777777" w:rsidR="00AF6278" w:rsidRPr="004C248A" w:rsidRDefault="00AF6278" w:rsidP="00AF6278">
      <w:pPr>
        <w:pStyle w:val="NormalBold"/>
      </w:pPr>
      <w:r w:rsidRPr="004C248A">
        <w:rPr>
          <w:rStyle w:val="HideTWBExt"/>
          <w:b w:val="0"/>
          <w:noProof w:val="0"/>
        </w:rPr>
        <w:t>&lt;Article&gt;</w:t>
      </w:r>
      <w:r w:rsidRPr="004C248A">
        <w:t>Sous-titre 2</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A3FBEA5" w14:textId="77777777" w:rsidTr="00BA5E09">
        <w:trPr>
          <w:trHeight w:hRule="exact" w:val="240"/>
          <w:jc w:val="center"/>
        </w:trPr>
        <w:tc>
          <w:tcPr>
            <w:tcW w:w="9752" w:type="dxa"/>
            <w:gridSpan w:val="2"/>
            <w:tcBorders>
              <w:top w:val="nil"/>
              <w:left w:val="nil"/>
              <w:bottom w:val="nil"/>
              <w:right w:val="nil"/>
            </w:tcBorders>
          </w:tcPr>
          <w:p w14:paraId="62FBA041" w14:textId="77777777" w:rsidR="00AF6278" w:rsidRPr="004C248A" w:rsidRDefault="00AF6278" w:rsidP="00BA5E09"/>
        </w:tc>
      </w:tr>
      <w:tr w:rsidR="00AF6278" w:rsidRPr="004C248A" w14:paraId="11F88456" w14:textId="77777777" w:rsidTr="00BA5E09">
        <w:trPr>
          <w:trHeight w:val="240"/>
          <w:jc w:val="center"/>
        </w:trPr>
        <w:tc>
          <w:tcPr>
            <w:tcW w:w="4876" w:type="dxa"/>
            <w:tcBorders>
              <w:top w:val="nil"/>
              <w:left w:val="nil"/>
              <w:bottom w:val="nil"/>
              <w:right w:val="nil"/>
            </w:tcBorders>
          </w:tcPr>
          <w:p w14:paraId="2A81A266"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A3FF075" w14:textId="77777777" w:rsidR="00AF6278" w:rsidRPr="004C248A" w:rsidRDefault="00AF6278" w:rsidP="00BA5E09">
            <w:pPr>
              <w:pStyle w:val="AmColumnHeading"/>
            </w:pPr>
            <w:r w:rsidRPr="004C248A">
              <w:t>Amendement</w:t>
            </w:r>
          </w:p>
        </w:tc>
      </w:tr>
      <w:tr w:rsidR="00AF6278" w:rsidRPr="004C248A" w14:paraId="38264167" w14:textId="77777777" w:rsidTr="00BA5E09">
        <w:trPr>
          <w:jc w:val="center"/>
        </w:trPr>
        <w:tc>
          <w:tcPr>
            <w:tcW w:w="4876" w:type="dxa"/>
            <w:tcBorders>
              <w:top w:val="nil"/>
              <w:left w:val="nil"/>
              <w:bottom w:val="nil"/>
              <w:right w:val="nil"/>
            </w:tcBorders>
          </w:tcPr>
          <w:p w14:paraId="05F983D4" w14:textId="77777777" w:rsidR="00AF6278" w:rsidRPr="004C248A" w:rsidRDefault="00AF6278" w:rsidP="00BA5E09">
            <w:pPr>
              <w:pStyle w:val="Normal6a"/>
            </w:pPr>
            <w:r w:rsidRPr="004C248A">
              <w:rPr>
                <w:b/>
                <w:i/>
              </w:rPr>
              <w:t>Modification</w:t>
            </w:r>
            <w:r w:rsidRPr="004C248A">
              <w:t xml:space="preserve"> des avis scientifiques</w:t>
            </w:r>
          </w:p>
        </w:tc>
        <w:tc>
          <w:tcPr>
            <w:tcW w:w="4876" w:type="dxa"/>
            <w:tcBorders>
              <w:top w:val="nil"/>
              <w:left w:val="nil"/>
              <w:bottom w:val="nil"/>
              <w:right w:val="nil"/>
            </w:tcBorders>
          </w:tcPr>
          <w:p w14:paraId="5043126A" w14:textId="77777777" w:rsidR="00AF6278" w:rsidRPr="004C248A" w:rsidRDefault="00AF6278" w:rsidP="00BA5E09">
            <w:pPr>
              <w:pStyle w:val="Normal6a"/>
            </w:pPr>
            <w:r w:rsidRPr="004C248A">
              <w:rPr>
                <w:b/>
                <w:i/>
              </w:rPr>
              <w:t>Amélioration</w:t>
            </w:r>
            <w:r w:rsidRPr="004C248A">
              <w:t xml:space="preserve"> des avis scientifiques</w:t>
            </w:r>
          </w:p>
        </w:tc>
      </w:tr>
    </w:tbl>
    <w:p w14:paraId="2EA7DE8A"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91130F7" w14:textId="77777777" w:rsidR="00AF6278" w:rsidRPr="004C248A" w:rsidRDefault="00AF6278" w:rsidP="00AF6278">
      <w:r w:rsidRPr="004C248A">
        <w:rPr>
          <w:rStyle w:val="HideTWBExt"/>
          <w:noProof w:val="0"/>
        </w:rPr>
        <w:t>&lt;/Amend&gt;</w:t>
      </w:r>
    </w:p>
    <w:p w14:paraId="47262E2F"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289</w:t>
      </w:r>
      <w:r w:rsidRPr="004C248A">
        <w:rPr>
          <w:rStyle w:val="HideTWBExt"/>
          <w:b w:val="0"/>
          <w:noProof w:val="0"/>
        </w:rPr>
        <w:t>&lt;/NumAm&gt;</w:t>
      </w:r>
    </w:p>
    <w:p w14:paraId="1EC69033"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 Piotr Müller</w:t>
      </w:r>
      <w:r w:rsidRPr="004C248A">
        <w:rPr>
          <w:rStyle w:val="HideTWBExt"/>
          <w:b w:val="0"/>
          <w:noProof w:val="0"/>
        </w:rPr>
        <w:t>&lt;/Members&gt;</w:t>
      </w:r>
    </w:p>
    <w:p w14:paraId="4296C72C" w14:textId="77777777" w:rsidR="00AF6278" w:rsidRPr="004C248A" w:rsidRDefault="00AF6278" w:rsidP="00AF6278">
      <w:pPr>
        <w:pStyle w:val="NormalBold"/>
      </w:pPr>
      <w:r w:rsidRPr="004C248A">
        <w:rPr>
          <w:rStyle w:val="HideTWBExt"/>
          <w:b w:val="0"/>
          <w:noProof w:val="0"/>
        </w:rPr>
        <w:t>&lt;/RepeatBlock-By&gt;</w:t>
      </w:r>
    </w:p>
    <w:p w14:paraId="2D63CA3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852452C" w14:textId="77777777" w:rsidR="00AF6278" w:rsidRPr="004C248A" w:rsidRDefault="00AF6278" w:rsidP="00AF6278">
      <w:pPr>
        <w:pStyle w:val="NormalBold"/>
      </w:pPr>
      <w:r w:rsidRPr="004C248A">
        <w:rPr>
          <w:rStyle w:val="HideTWBExt"/>
          <w:b w:val="0"/>
          <w:noProof w:val="0"/>
        </w:rPr>
        <w:t>&lt;Article&gt;</w:t>
      </w:r>
      <w:r w:rsidRPr="004C248A">
        <w:t>Sous-titre 2</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8E9D803" w14:textId="77777777" w:rsidTr="00BA5E09">
        <w:trPr>
          <w:trHeight w:hRule="exact" w:val="240"/>
          <w:jc w:val="center"/>
        </w:trPr>
        <w:tc>
          <w:tcPr>
            <w:tcW w:w="9752" w:type="dxa"/>
            <w:gridSpan w:val="2"/>
            <w:tcBorders>
              <w:top w:val="nil"/>
              <w:left w:val="nil"/>
              <w:bottom w:val="nil"/>
              <w:right w:val="nil"/>
            </w:tcBorders>
          </w:tcPr>
          <w:p w14:paraId="37349FF9" w14:textId="77777777" w:rsidR="00AF6278" w:rsidRPr="004C248A" w:rsidRDefault="00AF6278" w:rsidP="00BA5E09"/>
        </w:tc>
      </w:tr>
      <w:tr w:rsidR="00AF6278" w:rsidRPr="004C248A" w14:paraId="7123043D" w14:textId="77777777" w:rsidTr="00BA5E09">
        <w:trPr>
          <w:trHeight w:val="240"/>
          <w:jc w:val="center"/>
        </w:trPr>
        <w:tc>
          <w:tcPr>
            <w:tcW w:w="4876" w:type="dxa"/>
            <w:tcBorders>
              <w:top w:val="nil"/>
              <w:left w:val="nil"/>
              <w:bottom w:val="nil"/>
              <w:right w:val="nil"/>
            </w:tcBorders>
          </w:tcPr>
          <w:p w14:paraId="3E10F30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B4780C0" w14:textId="77777777" w:rsidR="00AF6278" w:rsidRPr="004C248A" w:rsidRDefault="00AF6278" w:rsidP="00BA5E09">
            <w:pPr>
              <w:pStyle w:val="AmColumnHeading"/>
            </w:pPr>
            <w:r w:rsidRPr="004C248A">
              <w:t>Amendement</w:t>
            </w:r>
          </w:p>
        </w:tc>
      </w:tr>
      <w:tr w:rsidR="00AF6278" w:rsidRPr="004C248A" w14:paraId="66345769" w14:textId="77777777" w:rsidTr="00BA5E09">
        <w:trPr>
          <w:jc w:val="center"/>
        </w:trPr>
        <w:tc>
          <w:tcPr>
            <w:tcW w:w="4876" w:type="dxa"/>
            <w:tcBorders>
              <w:top w:val="nil"/>
              <w:left w:val="nil"/>
              <w:bottom w:val="nil"/>
              <w:right w:val="nil"/>
            </w:tcBorders>
          </w:tcPr>
          <w:p w14:paraId="676684BB" w14:textId="77777777" w:rsidR="00AF6278" w:rsidRPr="004C248A" w:rsidRDefault="00AF6278" w:rsidP="00BA5E09">
            <w:pPr>
              <w:pStyle w:val="Normal6a"/>
            </w:pPr>
            <w:r w:rsidRPr="004C248A">
              <w:rPr>
                <w:b/>
                <w:i/>
              </w:rPr>
              <w:t>Modification</w:t>
            </w:r>
            <w:r w:rsidRPr="004C248A">
              <w:t xml:space="preserve"> des avis scientifiques</w:t>
            </w:r>
          </w:p>
        </w:tc>
        <w:tc>
          <w:tcPr>
            <w:tcW w:w="4876" w:type="dxa"/>
            <w:tcBorders>
              <w:top w:val="nil"/>
              <w:left w:val="nil"/>
              <w:bottom w:val="nil"/>
              <w:right w:val="nil"/>
            </w:tcBorders>
          </w:tcPr>
          <w:p w14:paraId="62FEDB6A" w14:textId="77777777" w:rsidR="00AF6278" w:rsidRPr="004C248A" w:rsidRDefault="00AF6278" w:rsidP="00BA5E09">
            <w:pPr>
              <w:pStyle w:val="Normal6a"/>
            </w:pPr>
            <w:r w:rsidRPr="004C248A">
              <w:rPr>
                <w:b/>
                <w:i/>
              </w:rPr>
              <w:t>Amélioration</w:t>
            </w:r>
            <w:r w:rsidRPr="004C248A">
              <w:t xml:space="preserve"> des avis scientifiques</w:t>
            </w:r>
          </w:p>
        </w:tc>
      </w:tr>
    </w:tbl>
    <w:p w14:paraId="010A323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F340325" w14:textId="77777777" w:rsidR="00AF6278" w:rsidRPr="004C248A" w:rsidRDefault="00AF6278" w:rsidP="00AF6278">
      <w:r w:rsidRPr="004C248A">
        <w:rPr>
          <w:rStyle w:val="HideTWBExt"/>
          <w:noProof w:val="0"/>
        </w:rPr>
        <w:t>&lt;/Amend&gt;</w:t>
      </w:r>
    </w:p>
    <w:p w14:paraId="63A3187A"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290</w:t>
      </w:r>
      <w:r w:rsidRPr="004C248A">
        <w:rPr>
          <w:rStyle w:val="HideTWBExt"/>
          <w:b w:val="0"/>
          <w:noProof w:val="0"/>
        </w:rPr>
        <w:t>&lt;/NumAm&gt;</w:t>
      </w:r>
    </w:p>
    <w:p w14:paraId="02EEF6A3" w14:textId="77777777" w:rsidR="00AF6278" w:rsidRPr="004C248A" w:rsidRDefault="00AF6278" w:rsidP="00AF6278">
      <w:pPr>
        <w:pStyle w:val="NormalBold"/>
      </w:pPr>
      <w:r w:rsidRPr="004C248A">
        <w:rPr>
          <w:rStyle w:val="HideTWBExt"/>
          <w:b w:val="0"/>
          <w:noProof w:val="0"/>
        </w:rPr>
        <w:t>&lt;RepeatBlock-By&gt;&lt;Members&gt;</w:t>
      </w:r>
      <w:r w:rsidRPr="004C248A">
        <w:t>Emma Wiesner, Michal Wiezik, Karin Karlsbro</w:t>
      </w:r>
      <w:r w:rsidRPr="004C248A">
        <w:rPr>
          <w:rStyle w:val="HideTWBExt"/>
          <w:b w:val="0"/>
          <w:noProof w:val="0"/>
        </w:rPr>
        <w:t>&lt;/Members&gt;</w:t>
      </w:r>
    </w:p>
    <w:p w14:paraId="2478776D" w14:textId="77777777" w:rsidR="00AF6278" w:rsidRPr="004C248A" w:rsidRDefault="00AF6278" w:rsidP="00AF6278">
      <w:pPr>
        <w:pStyle w:val="NormalBold"/>
      </w:pPr>
      <w:r w:rsidRPr="004C248A">
        <w:rPr>
          <w:rStyle w:val="HideTWBExt"/>
          <w:b w:val="0"/>
          <w:noProof w:val="0"/>
        </w:rPr>
        <w:t>&lt;/RepeatBlock-By&gt;</w:t>
      </w:r>
    </w:p>
    <w:p w14:paraId="3C8A4A85"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059AA75" w14:textId="77777777" w:rsidR="00AF6278" w:rsidRPr="004C248A" w:rsidRDefault="00AF6278" w:rsidP="00AF6278">
      <w:pPr>
        <w:pStyle w:val="NormalBold"/>
      </w:pPr>
      <w:r w:rsidRPr="004C248A">
        <w:rPr>
          <w:rStyle w:val="HideTWBExt"/>
          <w:b w:val="0"/>
          <w:noProof w:val="0"/>
        </w:rPr>
        <w:t>&lt;Article&gt;</w:t>
      </w:r>
      <w:r w:rsidRPr="004C248A">
        <w:t>Paragraphe 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3CC55D7" w14:textId="77777777" w:rsidTr="00BA5E09">
        <w:trPr>
          <w:trHeight w:hRule="exact" w:val="240"/>
          <w:jc w:val="center"/>
        </w:trPr>
        <w:tc>
          <w:tcPr>
            <w:tcW w:w="9752" w:type="dxa"/>
            <w:gridSpan w:val="2"/>
            <w:tcBorders>
              <w:top w:val="nil"/>
              <w:left w:val="nil"/>
              <w:bottom w:val="nil"/>
              <w:right w:val="nil"/>
            </w:tcBorders>
          </w:tcPr>
          <w:p w14:paraId="2AED11B0" w14:textId="77777777" w:rsidR="00AF6278" w:rsidRPr="004C248A" w:rsidRDefault="00AF6278" w:rsidP="00BA5E09"/>
        </w:tc>
      </w:tr>
      <w:tr w:rsidR="00AF6278" w:rsidRPr="004C248A" w14:paraId="1A1CE7AA" w14:textId="77777777" w:rsidTr="00BA5E09">
        <w:trPr>
          <w:trHeight w:val="240"/>
          <w:jc w:val="center"/>
        </w:trPr>
        <w:tc>
          <w:tcPr>
            <w:tcW w:w="4876" w:type="dxa"/>
            <w:tcBorders>
              <w:top w:val="nil"/>
              <w:left w:val="nil"/>
              <w:bottom w:val="nil"/>
              <w:right w:val="nil"/>
            </w:tcBorders>
          </w:tcPr>
          <w:p w14:paraId="31060F32"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081AED4" w14:textId="77777777" w:rsidR="00AF6278" w:rsidRPr="004C248A" w:rsidRDefault="00AF6278" w:rsidP="00BA5E09">
            <w:pPr>
              <w:pStyle w:val="AmColumnHeading"/>
            </w:pPr>
            <w:r w:rsidRPr="004C248A">
              <w:t>Amendement</w:t>
            </w:r>
          </w:p>
        </w:tc>
      </w:tr>
      <w:tr w:rsidR="00AF6278" w:rsidRPr="004C248A" w14:paraId="4F5C1EC5" w14:textId="77777777" w:rsidTr="00BA5E09">
        <w:trPr>
          <w:jc w:val="center"/>
        </w:trPr>
        <w:tc>
          <w:tcPr>
            <w:tcW w:w="4876" w:type="dxa"/>
            <w:tcBorders>
              <w:top w:val="nil"/>
              <w:left w:val="nil"/>
              <w:bottom w:val="nil"/>
              <w:right w:val="nil"/>
            </w:tcBorders>
          </w:tcPr>
          <w:p w14:paraId="61F026C5" w14:textId="77777777" w:rsidR="00AF6278" w:rsidRPr="004C248A" w:rsidRDefault="00AF6278" w:rsidP="00BA5E09">
            <w:pPr>
              <w:pStyle w:val="Normal6a"/>
            </w:pPr>
            <w:r w:rsidRPr="004C248A">
              <w:t>8.</w:t>
            </w:r>
            <w:r w:rsidRPr="004C248A">
              <w:tab/>
              <w:t xml:space="preserve">prie instamment la Commission </w:t>
            </w:r>
            <w:r w:rsidRPr="004C248A">
              <w:rPr>
                <w:b/>
                <w:i/>
              </w:rPr>
              <w:t>de demander</w:t>
            </w:r>
            <w:r w:rsidRPr="004C248A">
              <w:t xml:space="preserve"> sans délai au CIEM </w:t>
            </w:r>
            <w:r w:rsidRPr="004C248A">
              <w:rPr>
                <w:b/>
                <w:i/>
              </w:rPr>
              <w:t>d’élaborer</w:t>
            </w:r>
            <w:r w:rsidRPr="004C248A">
              <w:t xml:space="preserve"> un avis multiespèces fondé sur les écosystèmes, qui tient compte de l’évolution de l’environnement, qui comprend des points de référence fondés sur les écosystèmes et une mortalité par pêche ajustée aux écosystèmes, ainsi que des indicateurs complémentaires </w:t>
            </w:r>
            <w:r w:rsidRPr="004C248A">
              <w:rPr>
                <w:b/>
                <w:i/>
              </w:rPr>
              <w:t>qui alignent le règlement établissant un plan pluriannuel pour la mer Baltique sur les</w:t>
            </w:r>
            <w:r w:rsidRPr="004C248A">
              <w:t xml:space="preserve"> exigences </w:t>
            </w:r>
            <w:r w:rsidRPr="004C248A">
              <w:rPr>
                <w:b/>
                <w:i/>
              </w:rPr>
              <w:t>de</w:t>
            </w:r>
            <w:r w:rsidRPr="004C248A">
              <w:t xml:space="preserve"> la directive-cadre «stratégie pour le milieu marin», par exemple pour inclure des indicateurs relatifs aux grands poissons;</w:t>
            </w:r>
          </w:p>
        </w:tc>
        <w:tc>
          <w:tcPr>
            <w:tcW w:w="4876" w:type="dxa"/>
            <w:tcBorders>
              <w:top w:val="nil"/>
              <w:left w:val="nil"/>
              <w:bottom w:val="nil"/>
              <w:right w:val="nil"/>
            </w:tcBorders>
          </w:tcPr>
          <w:p w14:paraId="550C2E61" w14:textId="77777777" w:rsidR="00AF6278" w:rsidRPr="004C248A" w:rsidRDefault="00AF6278" w:rsidP="00BA5E09">
            <w:pPr>
              <w:pStyle w:val="Normal6a"/>
            </w:pPr>
            <w:r w:rsidRPr="004C248A">
              <w:t>8.</w:t>
            </w:r>
            <w:r w:rsidRPr="004C248A">
              <w:tab/>
              <w:t xml:space="preserve">prie instamment la Commission </w:t>
            </w:r>
            <w:r w:rsidRPr="004C248A">
              <w:rPr>
                <w:b/>
                <w:i/>
              </w:rPr>
              <w:t>d’adresser</w:t>
            </w:r>
            <w:r w:rsidRPr="004C248A">
              <w:t xml:space="preserve"> sans délai </w:t>
            </w:r>
            <w:r w:rsidRPr="004C248A">
              <w:rPr>
                <w:b/>
                <w:i/>
              </w:rPr>
              <w:t>une demande</w:t>
            </w:r>
            <w:r w:rsidRPr="004C248A">
              <w:t xml:space="preserve"> au CIEM </w:t>
            </w:r>
            <w:r w:rsidRPr="004C248A">
              <w:rPr>
                <w:b/>
                <w:i/>
              </w:rPr>
              <w:t>pour qu’il élabore</w:t>
            </w:r>
            <w:r w:rsidRPr="004C248A">
              <w:t xml:space="preserve"> un avis multiespèces fondé sur les écosystèmes, qui tient compte de l’évolution de l’environnement, qui comprend des points de référence fondés sur les écosystèmes et une mortalité par pêche ajustée aux écosystèmes, ainsi que des indicateurs complémentaires </w:t>
            </w:r>
            <w:r w:rsidRPr="004C248A">
              <w:rPr>
                <w:b/>
                <w:i/>
              </w:rPr>
              <w:t>venant compléter les demandes par des</w:t>
            </w:r>
            <w:r w:rsidRPr="004C248A">
              <w:t xml:space="preserve"> exigences </w:t>
            </w:r>
            <w:r w:rsidRPr="004C248A">
              <w:rPr>
                <w:b/>
                <w:i/>
              </w:rPr>
              <w:t>figurant dans d’autres législations pertinentes en matière de pêche, telles que</w:t>
            </w:r>
            <w:r w:rsidRPr="004C248A">
              <w:t xml:space="preserve"> la directive-cadre «stratégie pour le milieu marin», par exemple pour inclure des indicateurs relatifs aux grands poissons</w:t>
            </w:r>
            <w:r w:rsidRPr="004C248A">
              <w:rPr>
                <w:b/>
                <w:i/>
              </w:rPr>
              <w:t>, ainsi que des indicateurs relatifs à la répartition par âge et par taille</w:t>
            </w:r>
            <w:r w:rsidRPr="004C248A">
              <w:t xml:space="preserve">; </w:t>
            </w:r>
            <w:r w:rsidRPr="004C248A">
              <w:rPr>
                <w:b/>
                <w:i/>
              </w:rPr>
              <w:t>invite en outre la Commission à demander au CIEM d’utiliser les données susmentionnées pour perfectionner ses modèles, afin d’améliorer la qualité des avis relatifs à la reconstitution des stocks;</w:t>
            </w:r>
          </w:p>
        </w:tc>
      </w:tr>
    </w:tbl>
    <w:p w14:paraId="1C155C1C"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A7B7144" w14:textId="77777777" w:rsidR="00AF6278" w:rsidRPr="004C248A" w:rsidRDefault="00AF6278" w:rsidP="00AF6278">
      <w:r w:rsidRPr="004C248A">
        <w:rPr>
          <w:rStyle w:val="HideTWBExt"/>
          <w:noProof w:val="0"/>
        </w:rPr>
        <w:t>&lt;/Amend&gt;</w:t>
      </w:r>
    </w:p>
    <w:p w14:paraId="5E39FCC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291</w:t>
      </w:r>
      <w:r w:rsidRPr="004C248A">
        <w:rPr>
          <w:rStyle w:val="HideTWBExt"/>
          <w:b w:val="0"/>
          <w:noProof w:val="0"/>
        </w:rPr>
        <w:t>&lt;/NumAm&gt;</w:t>
      </w:r>
    </w:p>
    <w:p w14:paraId="71A36C21" w14:textId="77777777" w:rsidR="00AF6278" w:rsidRPr="004C248A" w:rsidRDefault="00AF6278" w:rsidP="00AF6278">
      <w:pPr>
        <w:pStyle w:val="NormalBold"/>
      </w:pPr>
      <w:r w:rsidRPr="004C248A">
        <w:rPr>
          <w:rStyle w:val="HideTWBExt"/>
          <w:b w:val="0"/>
          <w:noProof w:val="0"/>
        </w:rPr>
        <w:t>&lt;RepeatBlock-By&gt;&lt;Members&gt;</w:t>
      </w:r>
      <w:r w:rsidRPr="004C248A">
        <w:t>Siegbert Frank Droese, Volker Schnurrbusch</w:t>
      </w:r>
      <w:r w:rsidRPr="004C248A">
        <w:rPr>
          <w:rStyle w:val="HideTWBExt"/>
          <w:b w:val="0"/>
          <w:noProof w:val="0"/>
        </w:rPr>
        <w:t>&lt;/Members&gt;</w:t>
      </w:r>
    </w:p>
    <w:p w14:paraId="25782846" w14:textId="77777777" w:rsidR="00AF6278" w:rsidRPr="004C248A" w:rsidRDefault="00AF6278" w:rsidP="00AF6278">
      <w:pPr>
        <w:pStyle w:val="NormalBold"/>
      </w:pPr>
      <w:r w:rsidRPr="004C248A">
        <w:rPr>
          <w:rStyle w:val="HideTWBExt"/>
          <w:b w:val="0"/>
          <w:noProof w:val="0"/>
        </w:rPr>
        <w:t>&lt;/RepeatBlock-By&gt;</w:t>
      </w:r>
    </w:p>
    <w:p w14:paraId="0DADC9B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F1F50FC" w14:textId="77777777" w:rsidR="00AF6278" w:rsidRPr="004C248A" w:rsidRDefault="00AF6278" w:rsidP="00AF6278">
      <w:pPr>
        <w:pStyle w:val="NormalBold"/>
      </w:pPr>
      <w:r w:rsidRPr="004C248A">
        <w:rPr>
          <w:rStyle w:val="HideTWBExt"/>
          <w:b w:val="0"/>
          <w:noProof w:val="0"/>
        </w:rPr>
        <w:t>&lt;Article&gt;</w:t>
      </w:r>
      <w:r w:rsidRPr="004C248A">
        <w:t>Paragraphe 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D05458C" w14:textId="77777777" w:rsidTr="00BA5E09">
        <w:trPr>
          <w:trHeight w:hRule="exact" w:val="240"/>
          <w:jc w:val="center"/>
        </w:trPr>
        <w:tc>
          <w:tcPr>
            <w:tcW w:w="9752" w:type="dxa"/>
            <w:gridSpan w:val="2"/>
            <w:tcBorders>
              <w:top w:val="nil"/>
              <w:left w:val="nil"/>
              <w:bottom w:val="nil"/>
              <w:right w:val="nil"/>
            </w:tcBorders>
          </w:tcPr>
          <w:p w14:paraId="4F72AA8A" w14:textId="77777777" w:rsidR="00AF6278" w:rsidRPr="004C248A" w:rsidRDefault="00AF6278" w:rsidP="00BA5E09"/>
        </w:tc>
      </w:tr>
      <w:tr w:rsidR="00AF6278" w:rsidRPr="004C248A" w14:paraId="4AB9995F" w14:textId="77777777" w:rsidTr="00BA5E09">
        <w:trPr>
          <w:trHeight w:val="240"/>
          <w:jc w:val="center"/>
        </w:trPr>
        <w:tc>
          <w:tcPr>
            <w:tcW w:w="4876" w:type="dxa"/>
            <w:tcBorders>
              <w:top w:val="nil"/>
              <w:left w:val="nil"/>
              <w:bottom w:val="nil"/>
              <w:right w:val="nil"/>
            </w:tcBorders>
          </w:tcPr>
          <w:p w14:paraId="4E4A0EC2"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A250EE8" w14:textId="77777777" w:rsidR="00AF6278" w:rsidRPr="004C248A" w:rsidRDefault="00AF6278" w:rsidP="00BA5E09">
            <w:pPr>
              <w:pStyle w:val="AmColumnHeading"/>
            </w:pPr>
            <w:r w:rsidRPr="004C248A">
              <w:t>Amendement</w:t>
            </w:r>
          </w:p>
        </w:tc>
      </w:tr>
      <w:tr w:rsidR="00AF6278" w:rsidRPr="004C248A" w14:paraId="30A71FD2" w14:textId="77777777" w:rsidTr="00BA5E09">
        <w:trPr>
          <w:jc w:val="center"/>
        </w:trPr>
        <w:tc>
          <w:tcPr>
            <w:tcW w:w="4876" w:type="dxa"/>
            <w:tcBorders>
              <w:top w:val="nil"/>
              <w:left w:val="nil"/>
              <w:bottom w:val="nil"/>
              <w:right w:val="nil"/>
            </w:tcBorders>
          </w:tcPr>
          <w:p w14:paraId="4D3DA91A" w14:textId="77777777" w:rsidR="00AF6278" w:rsidRPr="004C248A" w:rsidRDefault="00AF6278" w:rsidP="00BA5E09">
            <w:pPr>
              <w:pStyle w:val="Normal6a"/>
            </w:pPr>
            <w:r w:rsidRPr="004C248A">
              <w:t>8.</w:t>
            </w:r>
            <w:r w:rsidRPr="004C248A">
              <w:tab/>
              <w:t>prie instamment la Commission de demander sans délai au CIEM d’élaborer un avis multiespèces fondé sur les écosystèmes, qui tient compte de l’évolution de l’environnement, qui comprend des points de référence fondés sur les écosystèmes et une mortalité par pêche ajustée aux écosystèmes, ainsi que des indicateurs complémentaires qui alignent le règlement établissant un plan pluriannuel pour la mer Baltique sur les exigences de la directive-cadre «stratégie pour le milieu marin», par exemple pour inclure des indicateurs relatifs aux grands poissons;</w:t>
            </w:r>
          </w:p>
        </w:tc>
        <w:tc>
          <w:tcPr>
            <w:tcW w:w="4876" w:type="dxa"/>
            <w:tcBorders>
              <w:top w:val="nil"/>
              <w:left w:val="nil"/>
              <w:bottom w:val="nil"/>
              <w:right w:val="nil"/>
            </w:tcBorders>
          </w:tcPr>
          <w:p w14:paraId="518D313F" w14:textId="77777777" w:rsidR="00AF6278" w:rsidRPr="004C248A" w:rsidRDefault="00AF6278" w:rsidP="00BA5E09">
            <w:pPr>
              <w:pStyle w:val="Normal6a"/>
            </w:pPr>
            <w:r w:rsidRPr="004C248A">
              <w:t>8.</w:t>
            </w:r>
            <w:r w:rsidRPr="004C248A">
              <w:tab/>
              <w:t>prie instamment la Commission de demander sans délai au CIEM d’élaborer un avis multiespèces fondé sur les écosystèmes, qui tient compte de l’évolution de l’environnement, qui comprend des points de référence fondés sur les écosystèmes et une mortalité par pêche ajustée aux écosystèmes, ainsi que des indicateurs complémentaires qui alignent le règlement établissant un plan pluriannuel pour la mer Baltique sur les exigences de la directive-cadre «stratégie pour le milieu marin», par exemple pour inclure des indicateurs relatifs aux grands poissons</w:t>
            </w:r>
            <w:r w:rsidRPr="004C248A">
              <w:rPr>
                <w:b/>
                <w:i/>
              </w:rPr>
              <w:t>, tout en maintenant une transparence et une responsabilité totales dans le processus consultatif et en veillant à ce que toute transition vers des modèles fondés sur les écosystèmes n’introduise pas d’incertitude scientifique excessive</w:t>
            </w:r>
            <w:r w:rsidRPr="004C248A">
              <w:t>;</w:t>
            </w:r>
          </w:p>
        </w:tc>
      </w:tr>
    </w:tbl>
    <w:p w14:paraId="167C7E4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1052C1B" w14:textId="77777777" w:rsidR="00AF6278" w:rsidRPr="004C248A" w:rsidRDefault="00AF6278" w:rsidP="00AF6278">
      <w:r w:rsidRPr="004C248A">
        <w:rPr>
          <w:rStyle w:val="HideTWBExt"/>
          <w:noProof w:val="0"/>
        </w:rPr>
        <w:t>&lt;/Amend&gt;</w:t>
      </w:r>
    </w:p>
    <w:p w14:paraId="76E9000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292</w:t>
      </w:r>
      <w:r w:rsidRPr="004C248A">
        <w:rPr>
          <w:rStyle w:val="HideTWBExt"/>
          <w:b w:val="0"/>
          <w:noProof w:val="0"/>
        </w:rPr>
        <w:t>&lt;/NumAm&gt;</w:t>
      </w:r>
    </w:p>
    <w:p w14:paraId="63B3B149"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7FA53121" w14:textId="77777777" w:rsidR="00AF6278" w:rsidRPr="004C248A" w:rsidRDefault="00AF6278" w:rsidP="00AF6278">
      <w:pPr>
        <w:pStyle w:val="NormalBold"/>
      </w:pPr>
      <w:r w:rsidRPr="004C248A">
        <w:rPr>
          <w:rStyle w:val="HideTWBExt"/>
          <w:b w:val="0"/>
          <w:noProof w:val="0"/>
        </w:rPr>
        <w:t>&lt;/RepeatBlock-By&gt;</w:t>
      </w:r>
    </w:p>
    <w:p w14:paraId="7F5AC99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8F51AA5" w14:textId="77777777" w:rsidR="00AF6278" w:rsidRPr="004C248A" w:rsidRDefault="00AF6278" w:rsidP="00AF6278">
      <w:pPr>
        <w:pStyle w:val="NormalBold"/>
      </w:pPr>
      <w:r w:rsidRPr="004C248A">
        <w:rPr>
          <w:rStyle w:val="HideTWBExt"/>
          <w:b w:val="0"/>
          <w:noProof w:val="0"/>
        </w:rPr>
        <w:t>&lt;Article&gt;</w:t>
      </w:r>
      <w:r w:rsidRPr="004C248A">
        <w:t>Paragraphe 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0B37F65" w14:textId="77777777" w:rsidTr="00BA5E09">
        <w:trPr>
          <w:trHeight w:hRule="exact" w:val="240"/>
          <w:jc w:val="center"/>
        </w:trPr>
        <w:tc>
          <w:tcPr>
            <w:tcW w:w="9752" w:type="dxa"/>
            <w:gridSpan w:val="2"/>
            <w:tcBorders>
              <w:top w:val="nil"/>
              <w:left w:val="nil"/>
              <w:bottom w:val="nil"/>
              <w:right w:val="nil"/>
            </w:tcBorders>
          </w:tcPr>
          <w:p w14:paraId="4E0C15F7" w14:textId="77777777" w:rsidR="00AF6278" w:rsidRPr="004C248A" w:rsidRDefault="00AF6278" w:rsidP="00BA5E09"/>
        </w:tc>
      </w:tr>
      <w:tr w:rsidR="00AF6278" w:rsidRPr="004C248A" w14:paraId="232E36AF" w14:textId="77777777" w:rsidTr="00BA5E09">
        <w:trPr>
          <w:trHeight w:val="240"/>
          <w:jc w:val="center"/>
        </w:trPr>
        <w:tc>
          <w:tcPr>
            <w:tcW w:w="4876" w:type="dxa"/>
            <w:tcBorders>
              <w:top w:val="nil"/>
              <w:left w:val="nil"/>
              <w:bottom w:val="nil"/>
              <w:right w:val="nil"/>
            </w:tcBorders>
          </w:tcPr>
          <w:p w14:paraId="412B174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D29444E" w14:textId="77777777" w:rsidR="00AF6278" w:rsidRPr="004C248A" w:rsidRDefault="00AF6278" w:rsidP="00BA5E09">
            <w:pPr>
              <w:pStyle w:val="AmColumnHeading"/>
            </w:pPr>
            <w:r w:rsidRPr="004C248A">
              <w:t>Amendement</w:t>
            </w:r>
          </w:p>
        </w:tc>
      </w:tr>
      <w:tr w:rsidR="00AF6278" w:rsidRPr="004C248A" w14:paraId="37EF4634" w14:textId="77777777" w:rsidTr="00BA5E09">
        <w:trPr>
          <w:jc w:val="center"/>
        </w:trPr>
        <w:tc>
          <w:tcPr>
            <w:tcW w:w="4876" w:type="dxa"/>
            <w:tcBorders>
              <w:top w:val="nil"/>
              <w:left w:val="nil"/>
              <w:bottom w:val="nil"/>
              <w:right w:val="nil"/>
            </w:tcBorders>
          </w:tcPr>
          <w:p w14:paraId="3EF4A2F4" w14:textId="77777777" w:rsidR="00AF6278" w:rsidRPr="004C248A" w:rsidRDefault="00AF6278" w:rsidP="00BA5E09">
            <w:pPr>
              <w:pStyle w:val="Normal6a"/>
            </w:pPr>
            <w:r w:rsidRPr="004C248A">
              <w:t>8.</w:t>
            </w:r>
            <w:r w:rsidRPr="004C248A">
              <w:tab/>
              <w:t xml:space="preserve">prie instamment la Commission de demander </w:t>
            </w:r>
            <w:r w:rsidRPr="004C248A">
              <w:rPr>
                <w:b/>
                <w:i/>
              </w:rPr>
              <w:t>sans délai</w:t>
            </w:r>
            <w:r w:rsidRPr="004C248A">
              <w:t xml:space="preserve"> au CIEM d’élaborer un avis </w:t>
            </w:r>
            <w:r w:rsidRPr="004C248A">
              <w:rPr>
                <w:b/>
                <w:i/>
              </w:rPr>
              <w:t>multiespèces</w:t>
            </w:r>
            <w:r w:rsidRPr="004C248A">
              <w:t xml:space="preserve"> fondé sur les écosystèmes, qui tient compte de </w:t>
            </w:r>
            <w:r w:rsidRPr="004C248A">
              <w:rPr>
                <w:b/>
                <w:i/>
              </w:rPr>
              <w:t>l’évolution de l’environnement, qui comprend des points de référence fondés sur les écosystèmes et une mortalité par pêche ajustée aux écosystèmes, ainsi que des indicateurs complémentaires qui alignent le règlement établissant un plan pluriannuel</w:t>
            </w:r>
            <w:r w:rsidRPr="004C248A">
              <w:t xml:space="preserve"> pour la mer Baltique </w:t>
            </w:r>
            <w:r w:rsidRPr="004C248A">
              <w:rPr>
                <w:b/>
                <w:i/>
              </w:rPr>
              <w:t>sur les exigences de la directive-cadre «stratégie pour le milieu marin», par exemple pour inclure des indicateurs relatifs aux grands poissons</w:t>
            </w:r>
            <w:r w:rsidRPr="004C248A">
              <w:t>;</w:t>
            </w:r>
          </w:p>
        </w:tc>
        <w:tc>
          <w:tcPr>
            <w:tcW w:w="4876" w:type="dxa"/>
            <w:tcBorders>
              <w:top w:val="nil"/>
              <w:left w:val="nil"/>
              <w:bottom w:val="nil"/>
              <w:right w:val="nil"/>
            </w:tcBorders>
          </w:tcPr>
          <w:p w14:paraId="4A1C3A24" w14:textId="77777777" w:rsidR="00AF6278" w:rsidRPr="004C248A" w:rsidRDefault="00AF6278" w:rsidP="00BA5E09">
            <w:pPr>
              <w:pStyle w:val="Normal6a"/>
            </w:pPr>
            <w:r w:rsidRPr="004C248A">
              <w:t>8.</w:t>
            </w:r>
            <w:r w:rsidRPr="004C248A">
              <w:tab/>
              <w:t xml:space="preserve">prie instamment la Commission de demander au CIEM d’élaborer un avis fondé sur les écosystèmes, qui tient compte de </w:t>
            </w:r>
            <w:r w:rsidRPr="004C248A">
              <w:rPr>
                <w:b/>
                <w:i/>
              </w:rPr>
              <w:t>tous les facteurs de stress marins, afin de mieux comprendre les pressions exercées sur l’écosystème et de mieux concevoir des solutions sur mesure</w:t>
            </w:r>
            <w:r w:rsidRPr="004C248A">
              <w:t xml:space="preserve"> pour la mer Baltique;</w:t>
            </w:r>
          </w:p>
        </w:tc>
      </w:tr>
    </w:tbl>
    <w:p w14:paraId="71650B8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C786E05" w14:textId="77777777" w:rsidR="00AF6278" w:rsidRPr="004C248A" w:rsidRDefault="00AF6278" w:rsidP="00AF6278">
      <w:r w:rsidRPr="004C248A">
        <w:rPr>
          <w:rStyle w:val="HideTWBExt"/>
          <w:noProof w:val="0"/>
        </w:rPr>
        <w:t>&lt;/Amend&gt;</w:t>
      </w:r>
    </w:p>
    <w:p w14:paraId="393672AE"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293</w:t>
      </w:r>
      <w:r w:rsidRPr="004C248A">
        <w:rPr>
          <w:rStyle w:val="HideTWBExt"/>
          <w:b w:val="0"/>
          <w:noProof w:val="0"/>
        </w:rPr>
        <w:t>&lt;/NumAm&gt;</w:t>
      </w:r>
    </w:p>
    <w:p w14:paraId="78DA4FDB"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6A366BCF" w14:textId="77777777" w:rsidR="00AF6278" w:rsidRPr="004C248A" w:rsidRDefault="00AF6278" w:rsidP="00AF6278">
      <w:pPr>
        <w:pStyle w:val="NormalBold"/>
      </w:pPr>
      <w:r w:rsidRPr="004C248A">
        <w:rPr>
          <w:rStyle w:val="HideTWBExt"/>
          <w:b w:val="0"/>
          <w:noProof w:val="0"/>
        </w:rPr>
        <w:t>&lt;/RepeatBlock-By&gt;</w:t>
      </w:r>
    </w:p>
    <w:p w14:paraId="44D2C9B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591C321" w14:textId="77777777" w:rsidR="00AF6278" w:rsidRPr="004C248A" w:rsidRDefault="00AF6278" w:rsidP="00AF6278">
      <w:pPr>
        <w:pStyle w:val="NormalBold"/>
      </w:pPr>
      <w:r w:rsidRPr="004C248A">
        <w:rPr>
          <w:rStyle w:val="HideTWBExt"/>
          <w:b w:val="0"/>
          <w:noProof w:val="0"/>
        </w:rPr>
        <w:t>&lt;Article&gt;</w:t>
      </w:r>
      <w:r w:rsidRPr="004C248A">
        <w:t>Paragraphe 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F81A16D" w14:textId="77777777" w:rsidTr="00BA5E09">
        <w:trPr>
          <w:trHeight w:hRule="exact" w:val="240"/>
          <w:jc w:val="center"/>
        </w:trPr>
        <w:tc>
          <w:tcPr>
            <w:tcW w:w="9752" w:type="dxa"/>
            <w:gridSpan w:val="2"/>
            <w:tcBorders>
              <w:top w:val="nil"/>
              <w:left w:val="nil"/>
              <w:bottom w:val="nil"/>
              <w:right w:val="nil"/>
            </w:tcBorders>
          </w:tcPr>
          <w:p w14:paraId="23F7ABAC" w14:textId="77777777" w:rsidR="00AF6278" w:rsidRPr="004C248A" w:rsidRDefault="00AF6278" w:rsidP="00BA5E09"/>
        </w:tc>
      </w:tr>
      <w:tr w:rsidR="00AF6278" w:rsidRPr="004C248A" w14:paraId="52A9AF30" w14:textId="77777777" w:rsidTr="00BA5E09">
        <w:trPr>
          <w:trHeight w:val="240"/>
          <w:jc w:val="center"/>
        </w:trPr>
        <w:tc>
          <w:tcPr>
            <w:tcW w:w="4876" w:type="dxa"/>
            <w:tcBorders>
              <w:top w:val="nil"/>
              <w:left w:val="nil"/>
              <w:bottom w:val="nil"/>
              <w:right w:val="nil"/>
            </w:tcBorders>
          </w:tcPr>
          <w:p w14:paraId="5B1AB86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B2201BE" w14:textId="77777777" w:rsidR="00AF6278" w:rsidRPr="004C248A" w:rsidRDefault="00AF6278" w:rsidP="00BA5E09">
            <w:pPr>
              <w:pStyle w:val="AmColumnHeading"/>
            </w:pPr>
            <w:r w:rsidRPr="004C248A">
              <w:t>Amendement</w:t>
            </w:r>
          </w:p>
        </w:tc>
      </w:tr>
      <w:tr w:rsidR="00AF6278" w:rsidRPr="004C248A" w14:paraId="365A8118" w14:textId="77777777" w:rsidTr="00BA5E09">
        <w:trPr>
          <w:jc w:val="center"/>
        </w:trPr>
        <w:tc>
          <w:tcPr>
            <w:tcW w:w="4876" w:type="dxa"/>
            <w:tcBorders>
              <w:top w:val="nil"/>
              <w:left w:val="nil"/>
              <w:bottom w:val="nil"/>
              <w:right w:val="nil"/>
            </w:tcBorders>
          </w:tcPr>
          <w:p w14:paraId="52B2A41F" w14:textId="77777777" w:rsidR="00AF6278" w:rsidRPr="004C248A" w:rsidRDefault="00AF6278" w:rsidP="00BA5E09">
            <w:pPr>
              <w:pStyle w:val="Normal6a"/>
            </w:pPr>
            <w:r w:rsidRPr="004C248A">
              <w:t>8.</w:t>
            </w:r>
            <w:r w:rsidRPr="004C248A">
              <w:tab/>
              <w:t xml:space="preserve">prie instamment la Commission de demander </w:t>
            </w:r>
            <w:r w:rsidRPr="004C248A">
              <w:rPr>
                <w:b/>
                <w:i/>
              </w:rPr>
              <w:t>sans délai</w:t>
            </w:r>
            <w:r w:rsidRPr="004C248A">
              <w:t xml:space="preserve"> au CIEM d’élaborer un avis </w:t>
            </w:r>
            <w:r w:rsidRPr="004C248A">
              <w:rPr>
                <w:b/>
                <w:i/>
              </w:rPr>
              <w:t>multiespèces</w:t>
            </w:r>
            <w:r w:rsidRPr="004C248A">
              <w:t xml:space="preserve"> fondé sur les écosystèmes, qui tient compte de </w:t>
            </w:r>
            <w:r w:rsidRPr="004C248A">
              <w:rPr>
                <w:b/>
                <w:i/>
              </w:rPr>
              <w:t>l’évolution de l’environnement, qui comprend des points de référence fondés sur les écosystèmes et une mortalité par pêche ajustée aux écosystèmes, ainsi que des indicateurs complémentaires qui alignent le règlement établissant un plan pluriannuel</w:t>
            </w:r>
            <w:r w:rsidRPr="004C248A">
              <w:t xml:space="preserve"> pour la mer Baltique </w:t>
            </w:r>
            <w:r w:rsidRPr="004C248A">
              <w:rPr>
                <w:b/>
                <w:i/>
              </w:rPr>
              <w:t>sur les exigences de la directive-cadre «stratégie pour le milieu marin», par exemple pour inclure des indicateurs relatifs aux grands poissons</w:t>
            </w:r>
            <w:r w:rsidRPr="004C248A">
              <w:t>;</w:t>
            </w:r>
          </w:p>
        </w:tc>
        <w:tc>
          <w:tcPr>
            <w:tcW w:w="4876" w:type="dxa"/>
            <w:tcBorders>
              <w:top w:val="nil"/>
              <w:left w:val="nil"/>
              <w:bottom w:val="nil"/>
              <w:right w:val="nil"/>
            </w:tcBorders>
          </w:tcPr>
          <w:p w14:paraId="2A4F1161" w14:textId="77777777" w:rsidR="00AF6278" w:rsidRPr="004C248A" w:rsidRDefault="00AF6278" w:rsidP="00BA5E09">
            <w:pPr>
              <w:pStyle w:val="Normal6a"/>
            </w:pPr>
            <w:r w:rsidRPr="004C248A">
              <w:t>8.</w:t>
            </w:r>
            <w:r w:rsidRPr="004C248A">
              <w:tab/>
              <w:t xml:space="preserve">prie instamment la Commission de demander au CIEM d’élaborer un avis fondé sur les écosystèmes, qui tient compte de </w:t>
            </w:r>
            <w:r w:rsidRPr="004C248A">
              <w:rPr>
                <w:b/>
                <w:i/>
              </w:rPr>
              <w:t>tous les facteurs de stress marins, afin d’améliorer la compréhension des pressions exercées sur l’écosystème et de concevoir des solutions plus efficaces et sur mesure</w:t>
            </w:r>
            <w:r w:rsidRPr="004C248A">
              <w:t xml:space="preserve"> pour la mer Baltique;</w:t>
            </w:r>
          </w:p>
        </w:tc>
      </w:tr>
    </w:tbl>
    <w:p w14:paraId="49173ACD"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B37B672" w14:textId="77777777" w:rsidR="00AF6278" w:rsidRPr="004C248A" w:rsidRDefault="00AF6278" w:rsidP="00AF6278">
      <w:r w:rsidRPr="004C248A">
        <w:rPr>
          <w:rStyle w:val="HideTWBExt"/>
          <w:noProof w:val="0"/>
        </w:rPr>
        <w:t>&lt;/Amend&gt;</w:t>
      </w:r>
    </w:p>
    <w:p w14:paraId="4A8B8AE6"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294</w:t>
      </w:r>
      <w:r w:rsidRPr="004C248A">
        <w:rPr>
          <w:rStyle w:val="HideTWBExt"/>
          <w:b w:val="0"/>
          <w:noProof w:val="0"/>
        </w:rPr>
        <w:t>&lt;/NumAm&gt;</w:t>
      </w:r>
    </w:p>
    <w:p w14:paraId="665C6BC0"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029E888F" w14:textId="77777777" w:rsidR="00AF6278" w:rsidRPr="004C248A" w:rsidRDefault="00AF6278" w:rsidP="00AF6278">
      <w:pPr>
        <w:pStyle w:val="NormalBold"/>
      </w:pPr>
      <w:r w:rsidRPr="004C248A">
        <w:rPr>
          <w:rStyle w:val="HideTWBExt"/>
          <w:b w:val="0"/>
          <w:noProof w:val="0"/>
        </w:rPr>
        <w:t>&lt;/RepeatBlock-By&gt;</w:t>
      </w:r>
    </w:p>
    <w:p w14:paraId="16E98754"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7F96FE5" w14:textId="77777777" w:rsidR="00AF6278" w:rsidRPr="004C248A" w:rsidRDefault="00AF6278" w:rsidP="00AF6278">
      <w:pPr>
        <w:pStyle w:val="NormalBold"/>
      </w:pPr>
      <w:r w:rsidRPr="004C248A">
        <w:rPr>
          <w:rStyle w:val="HideTWBExt"/>
          <w:b w:val="0"/>
          <w:noProof w:val="0"/>
        </w:rPr>
        <w:t>&lt;Article&gt;</w:t>
      </w:r>
      <w:r w:rsidRPr="004C248A">
        <w:t>Paragraphe 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40AC559" w14:textId="77777777" w:rsidTr="00BA5E09">
        <w:trPr>
          <w:trHeight w:hRule="exact" w:val="240"/>
          <w:jc w:val="center"/>
        </w:trPr>
        <w:tc>
          <w:tcPr>
            <w:tcW w:w="9752" w:type="dxa"/>
            <w:gridSpan w:val="2"/>
            <w:tcBorders>
              <w:top w:val="nil"/>
              <w:left w:val="nil"/>
              <w:bottom w:val="nil"/>
              <w:right w:val="nil"/>
            </w:tcBorders>
          </w:tcPr>
          <w:p w14:paraId="57466E85" w14:textId="77777777" w:rsidR="00AF6278" w:rsidRPr="004C248A" w:rsidRDefault="00AF6278" w:rsidP="00BA5E09"/>
        </w:tc>
      </w:tr>
      <w:tr w:rsidR="00AF6278" w:rsidRPr="004C248A" w14:paraId="668845EB" w14:textId="77777777" w:rsidTr="00BA5E09">
        <w:trPr>
          <w:trHeight w:val="240"/>
          <w:jc w:val="center"/>
        </w:trPr>
        <w:tc>
          <w:tcPr>
            <w:tcW w:w="4876" w:type="dxa"/>
            <w:tcBorders>
              <w:top w:val="nil"/>
              <w:left w:val="nil"/>
              <w:bottom w:val="nil"/>
              <w:right w:val="nil"/>
            </w:tcBorders>
          </w:tcPr>
          <w:p w14:paraId="6C41C9C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2E717C9" w14:textId="77777777" w:rsidR="00AF6278" w:rsidRPr="004C248A" w:rsidRDefault="00AF6278" w:rsidP="00BA5E09">
            <w:pPr>
              <w:pStyle w:val="AmColumnHeading"/>
            </w:pPr>
            <w:r w:rsidRPr="004C248A">
              <w:t>Amendement</w:t>
            </w:r>
          </w:p>
        </w:tc>
      </w:tr>
      <w:tr w:rsidR="00AF6278" w:rsidRPr="004C248A" w14:paraId="613C792E" w14:textId="77777777" w:rsidTr="00BA5E09">
        <w:trPr>
          <w:jc w:val="center"/>
        </w:trPr>
        <w:tc>
          <w:tcPr>
            <w:tcW w:w="4876" w:type="dxa"/>
            <w:tcBorders>
              <w:top w:val="nil"/>
              <w:left w:val="nil"/>
              <w:bottom w:val="nil"/>
              <w:right w:val="nil"/>
            </w:tcBorders>
          </w:tcPr>
          <w:p w14:paraId="14EF48A7" w14:textId="77777777" w:rsidR="00AF6278" w:rsidRPr="004C248A" w:rsidRDefault="00AF6278" w:rsidP="00BA5E09">
            <w:pPr>
              <w:pStyle w:val="Normal6a"/>
            </w:pPr>
            <w:r w:rsidRPr="004C248A">
              <w:t>8.</w:t>
            </w:r>
            <w:r w:rsidRPr="004C248A">
              <w:tab/>
              <w:t>invite la Commission à demander</w:t>
            </w:r>
            <w:r w:rsidRPr="004C248A">
              <w:rPr>
                <w:b/>
                <w:i/>
              </w:rPr>
              <w:t xml:space="preserve"> immédiatement</w:t>
            </w:r>
            <w:r w:rsidRPr="004C248A">
              <w:t xml:space="preserve"> au CIEM d’élaborer des avis scientifiques fondés sur une approche </w:t>
            </w:r>
            <w:r w:rsidRPr="004C248A">
              <w:rPr>
                <w:b/>
                <w:i/>
              </w:rPr>
              <w:t>écosystémique</w:t>
            </w:r>
            <w:r w:rsidRPr="004C248A">
              <w:t>, couvrant plusieurs espèces et tenant compte des évolutions environnementales, ainsi que des points de référence fondés sur les écosystèmes et d’un taux de mortalité par pêche spécifique aux écosystèmes, et d’élaborer des indicateurs complémentaires pour aligner le règlement établissant un plan pluriannuel pour la mer Baltique sur les exigences de la directive-cadre «stratégie pour le milieu marin», tels que les grands indicateurs relatifs aux poissons;</w:t>
            </w:r>
          </w:p>
        </w:tc>
        <w:tc>
          <w:tcPr>
            <w:tcW w:w="4876" w:type="dxa"/>
            <w:tcBorders>
              <w:top w:val="nil"/>
              <w:left w:val="nil"/>
              <w:bottom w:val="nil"/>
              <w:right w:val="nil"/>
            </w:tcBorders>
          </w:tcPr>
          <w:p w14:paraId="3AC2E0F2" w14:textId="77777777" w:rsidR="00AF6278" w:rsidRPr="004C248A" w:rsidRDefault="00AF6278" w:rsidP="00BA5E09">
            <w:pPr>
              <w:pStyle w:val="Normal6a"/>
            </w:pPr>
            <w:r w:rsidRPr="004C248A">
              <w:t>8.</w:t>
            </w:r>
            <w:r w:rsidRPr="004C248A">
              <w:tab/>
              <w:t xml:space="preserve">invite la Commission à demander au CIEM d’élaborer des avis scientifiques fondés sur une approche </w:t>
            </w:r>
            <w:r w:rsidRPr="004C248A">
              <w:rPr>
                <w:b/>
                <w:i/>
              </w:rPr>
              <w:t>multidimensionnelle</w:t>
            </w:r>
            <w:r w:rsidRPr="004C248A">
              <w:t>, couvrant plusieurs espèces et tenant compte des évolutions environnementales</w:t>
            </w:r>
            <w:r w:rsidRPr="004C248A">
              <w:rPr>
                <w:b/>
                <w:i/>
              </w:rPr>
              <w:t xml:space="preserve"> et de l’incidence des prédateurs indigènes sur les stocks</w:t>
            </w:r>
            <w:r w:rsidRPr="004C248A">
              <w:t>, ainsi que des points de référence fondés sur les écosystèmes et d’un taux de mortalité par pêche spécifique aux écosystèmes, et d’élaborer des indicateurs complémentaires pour aligner le règlement établissant un plan pluriannuel pour la mer Baltique sur les exigences de la directive-cadre «stratégie pour le milieu marin», tels que les grands indicateurs relatifs aux poissons;</w:t>
            </w:r>
          </w:p>
        </w:tc>
      </w:tr>
    </w:tbl>
    <w:p w14:paraId="6801CEAC"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28628B15" w14:textId="77777777" w:rsidR="00AF6278" w:rsidRPr="004C248A" w:rsidRDefault="00AF6278" w:rsidP="00AF6278">
      <w:r w:rsidRPr="004C248A">
        <w:rPr>
          <w:rStyle w:val="HideTWBExt"/>
          <w:noProof w:val="0"/>
        </w:rPr>
        <w:t>&lt;/Amend&gt;</w:t>
      </w:r>
    </w:p>
    <w:p w14:paraId="2E55E30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295</w:t>
      </w:r>
      <w:r w:rsidRPr="004C248A">
        <w:rPr>
          <w:rStyle w:val="HideTWBExt"/>
          <w:b w:val="0"/>
          <w:noProof w:val="0"/>
        </w:rPr>
        <w:t>&lt;/NumAm&gt;</w:t>
      </w:r>
    </w:p>
    <w:p w14:paraId="2FF2581C" w14:textId="77777777" w:rsidR="00AF6278" w:rsidRPr="004C248A" w:rsidRDefault="00AF6278" w:rsidP="00AF6278">
      <w:pPr>
        <w:pStyle w:val="NormalBold"/>
      </w:pPr>
      <w:r w:rsidRPr="004C248A">
        <w:rPr>
          <w:rStyle w:val="HideTWBExt"/>
          <w:b w:val="0"/>
          <w:noProof w:val="0"/>
        </w:rPr>
        <w:t>&lt;RepeatBlock-By&gt;&lt;Members&gt;</w:t>
      </w:r>
      <w:r w:rsidRPr="004C248A">
        <w:t>Jessica Polfjärd</w:t>
      </w:r>
      <w:r w:rsidRPr="004C248A">
        <w:rPr>
          <w:rStyle w:val="HideTWBExt"/>
          <w:b w:val="0"/>
          <w:noProof w:val="0"/>
        </w:rPr>
        <w:t>&lt;/Members&gt;</w:t>
      </w:r>
    </w:p>
    <w:p w14:paraId="7F2AED3B" w14:textId="77777777" w:rsidR="00AF6278" w:rsidRPr="004C248A" w:rsidRDefault="00AF6278" w:rsidP="00AF6278">
      <w:pPr>
        <w:pStyle w:val="NormalBold"/>
      </w:pPr>
      <w:r w:rsidRPr="004C248A">
        <w:rPr>
          <w:rStyle w:val="HideTWBExt"/>
          <w:b w:val="0"/>
          <w:noProof w:val="0"/>
        </w:rPr>
        <w:t>&lt;/RepeatBlock-By&gt;</w:t>
      </w:r>
    </w:p>
    <w:p w14:paraId="2CDBE014"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A302B9F" w14:textId="77777777" w:rsidR="00AF6278" w:rsidRPr="004C248A" w:rsidRDefault="00AF6278" w:rsidP="00AF6278">
      <w:pPr>
        <w:pStyle w:val="NormalBold"/>
      </w:pPr>
      <w:r w:rsidRPr="004C248A">
        <w:rPr>
          <w:rStyle w:val="HideTWBExt"/>
          <w:b w:val="0"/>
          <w:noProof w:val="0"/>
        </w:rPr>
        <w:t>&lt;Article&gt;</w:t>
      </w:r>
      <w:r w:rsidRPr="004C248A">
        <w:t>Paragraphe 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87CDDC2" w14:textId="77777777" w:rsidTr="00BA5E09">
        <w:trPr>
          <w:trHeight w:hRule="exact" w:val="240"/>
          <w:jc w:val="center"/>
        </w:trPr>
        <w:tc>
          <w:tcPr>
            <w:tcW w:w="9752" w:type="dxa"/>
            <w:gridSpan w:val="2"/>
            <w:tcBorders>
              <w:top w:val="nil"/>
              <w:left w:val="nil"/>
              <w:bottom w:val="nil"/>
              <w:right w:val="nil"/>
            </w:tcBorders>
          </w:tcPr>
          <w:p w14:paraId="750629C2" w14:textId="77777777" w:rsidR="00AF6278" w:rsidRPr="004C248A" w:rsidRDefault="00AF6278" w:rsidP="00BA5E09"/>
        </w:tc>
      </w:tr>
      <w:tr w:rsidR="00AF6278" w:rsidRPr="004C248A" w14:paraId="67AA05BB" w14:textId="77777777" w:rsidTr="00BA5E09">
        <w:trPr>
          <w:trHeight w:val="240"/>
          <w:jc w:val="center"/>
        </w:trPr>
        <w:tc>
          <w:tcPr>
            <w:tcW w:w="4876" w:type="dxa"/>
            <w:tcBorders>
              <w:top w:val="nil"/>
              <w:left w:val="nil"/>
              <w:bottom w:val="nil"/>
              <w:right w:val="nil"/>
            </w:tcBorders>
          </w:tcPr>
          <w:p w14:paraId="39540CB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8783C31" w14:textId="77777777" w:rsidR="00AF6278" w:rsidRPr="004C248A" w:rsidRDefault="00AF6278" w:rsidP="00BA5E09">
            <w:pPr>
              <w:pStyle w:val="AmColumnHeading"/>
            </w:pPr>
            <w:r w:rsidRPr="004C248A">
              <w:t>Amendement</w:t>
            </w:r>
          </w:p>
        </w:tc>
      </w:tr>
      <w:tr w:rsidR="00AF6278" w:rsidRPr="004C248A" w14:paraId="4D0525B4" w14:textId="77777777" w:rsidTr="00BA5E09">
        <w:trPr>
          <w:jc w:val="center"/>
        </w:trPr>
        <w:tc>
          <w:tcPr>
            <w:tcW w:w="4876" w:type="dxa"/>
            <w:tcBorders>
              <w:top w:val="nil"/>
              <w:left w:val="nil"/>
              <w:bottom w:val="nil"/>
              <w:right w:val="nil"/>
            </w:tcBorders>
          </w:tcPr>
          <w:p w14:paraId="00AAC049" w14:textId="77777777" w:rsidR="00AF6278" w:rsidRPr="004C248A" w:rsidRDefault="00AF6278" w:rsidP="00BA5E09">
            <w:pPr>
              <w:pStyle w:val="Normal6a"/>
            </w:pPr>
            <w:r w:rsidRPr="004C248A">
              <w:t>8.</w:t>
            </w:r>
            <w:r w:rsidRPr="004C248A">
              <w:tab/>
              <w:t xml:space="preserve">prie instamment la Commission de demander sans délai au CIEM d’élaborer un avis multiespèces fondé sur les écosystèmes, </w:t>
            </w:r>
            <w:r w:rsidRPr="004C248A">
              <w:rPr>
                <w:b/>
                <w:i/>
              </w:rPr>
              <w:t>qui tient compte de l’évolution</w:t>
            </w:r>
            <w:r w:rsidRPr="004C248A">
              <w:t xml:space="preserve"> de l’environnement, qui comprend des points de référence fondés sur les écosystèmes et une mortalité par pêche ajustée aux écosystèmes, ainsi que des indicateurs complémentaires qui alignent le règlement établissant un plan pluriannuel pour la mer Baltique sur les exigences de la directive-cadre «stratégie pour le milieu marin», par exemple pour inclure des indicateurs relatifs aux grands poissons;</w:t>
            </w:r>
          </w:p>
        </w:tc>
        <w:tc>
          <w:tcPr>
            <w:tcW w:w="4876" w:type="dxa"/>
            <w:tcBorders>
              <w:top w:val="nil"/>
              <w:left w:val="nil"/>
              <w:bottom w:val="nil"/>
              <w:right w:val="nil"/>
            </w:tcBorders>
          </w:tcPr>
          <w:p w14:paraId="319F72D5" w14:textId="77777777" w:rsidR="00AF6278" w:rsidRPr="004C248A" w:rsidRDefault="00AF6278" w:rsidP="00BA5E09">
            <w:pPr>
              <w:pStyle w:val="Normal6a"/>
            </w:pPr>
            <w:r w:rsidRPr="004C248A">
              <w:t>8.</w:t>
            </w:r>
            <w:r w:rsidRPr="004C248A">
              <w:tab/>
              <w:t xml:space="preserve">prie instamment la Commission de demander sans délai au CIEM d’élaborer un avis multiespèces fondé sur les écosystèmes, </w:t>
            </w:r>
            <w:r w:rsidRPr="004C248A">
              <w:rPr>
                <w:b/>
                <w:i/>
              </w:rPr>
              <w:t>reconnaissant la variabilité</w:t>
            </w:r>
            <w:r w:rsidRPr="004C248A">
              <w:t xml:space="preserve"> de l’environnement </w:t>
            </w:r>
            <w:r w:rsidRPr="004C248A">
              <w:rPr>
                <w:b/>
                <w:i/>
              </w:rPr>
              <w:t>et les interactions entre les espèces</w:t>
            </w:r>
            <w:r w:rsidRPr="004C248A">
              <w:t>, qui comprend des points de référence fondés sur les écosystèmes et une mortalité par pêche ajustée aux écosystèmes, ainsi que des indicateurs complémentaires qui alignent le règlement établissant un plan pluriannuel pour la mer Baltique sur les exigences de la directive-cadre «stratégie pour le milieu marin», par exemple pour inclure des indicateurs relatifs aux grands poissons;</w:t>
            </w:r>
          </w:p>
        </w:tc>
      </w:tr>
    </w:tbl>
    <w:p w14:paraId="598444F1"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255ABEA" w14:textId="77777777" w:rsidR="00AF6278" w:rsidRPr="004C248A" w:rsidRDefault="00AF6278" w:rsidP="00AF6278">
      <w:r w:rsidRPr="004C248A">
        <w:rPr>
          <w:rStyle w:val="HideTWBExt"/>
          <w:noProof w:val="0"/>
        </w:rPr>
        <w:t>&lt;/Amend&gt;</w:t>
      </w:r>
    </w:p>
    <w:p w14:paraId="7A673CA3"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296</w:t>
      </w:r>
      <w:r w:rsidRPr="004C248A">
        <w:rPr>
          <w:rStyle w:val="HideTWBExt"/>
          <w:b w:val="0"/>
          <w:noProof w:val="0"/>
        </w:rPr>
        <w:t>&lt;/NumAm&gt;</w:t>
      </w:r>
    </w:p>
    <w:p w14:paraId="658E391E"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1C322711" w14:textId="77777777" w:rsidR="00AF6278" w:rsidRPr="004C248A" w:rsidRDefault="00AF6278" w:rsidP="00AF6278">
      <w:pPr>
        <w:pStyle w:val="NormalBold"/>
      </w:pPr>
      <w:r w:rsidRPr="004C248A">
        <w:rPr>
          <w:rStyle w:val="HideTWBExt"/>
          <w:b w:val="0"/>
          <w:noProof w:val="0"/>
        </w:rPr>
        <w:t>&lt;/RepeatBlock-By&gt;</w:t>
      </w:r>
    </w:p>
    <w:p w14:paraId="4B11719F"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740AE4F" w14:textId="77777777" w:rsidR="00AF6278" w:rsidRPr="004C248A" w:rsidRDefault="00AF6278" w:rsidP="00AF6278">
      <w:pPr>
        <w:pStyle w:val="NormalBold"/>
      </w:pPr>
      <w:r w:rsidRPr="004C248A">
        <w:rPr>
          <w:rStyle w:val="HideTWBExt"/>
          <w:b w:val="0"/>
          <w:noProof w:val="0"/>
        </w:rPr>
        <w:t>&lt;Article&gt;</w:t>
      </w:r>
      <w:r w:rsidRPr="004C248A">
        <w:t>Paragraphe 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734EBDE" w14:textId="77777777" w:rsidTr="00BA5E09">
        <w:trPr>
          <w:trHeight w:hRule="exact" w:val="240"/>
          <w:jc w:val="center"/>
        </w:trPr>
        <w:tc>
          <w:tcPr>
            <w:tcW w:w="9752" w:type="dxa"/>
            <w:gridSpan w:val="2"/>
            <w:tcBorders>
              <w:top w:val="nil"/>
              <w:left w:val="nil"/>
              <w:bottom w:val="nil"/>
              <w:right w:val="nil"/>
            </w:tcBorders>
          </w:tcPr>
          <w:p w14:paraId="076C0CD5" w14:textId="77777777" w:rsidR="00AF6278" w:rsidRPr="004C248A" w:rsidRDefault="00AF6278" w:rsidP="00BA5E09"/>
        </w:tc>
      </w:tr>
      <w:tr w:rsidR="00AF6278" w:rsidRPr="004C248A" w14:paraId="61139153" w14:textId="77777777" w:rsidTr="00BA5E09">
        <w:trPr>
          <w:trHeight w:val="240"/>
          <w:jc w:val="center"/>
        </w:trPr>
        <w:tc>
          <w:tcPr>
            <w:tcW w:w="4876" w:type="dxa"/>
            <w:tcBorders>
              <w:top w:val="nil"/>
              <w:left w:val="nil"/>
              <w:bottom w:val="nil"/>
              <w:right w:val="nil"/>
            </w:tcBorders>
          </w:tcPr>
          <w:p w14:paraId="24498F1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50377B1" w14:textId="77777777" w:rsidR="00AF6278" w:rsidRPr="004C248A" w:rsidRDefault="00AF6278" w:rsidP="00BA5E09">
            <w:pPr>
              <w:pStyle w:val="AmColumnHeading"/>
            </w:pPr>
            <w:r w:rsidRPr="004C248A">
              <w:t>Amendement</w:t>
            </w:r>
          </w:p>
        </w:tc>
      </w:tr>
      <w:tr w:rsidR="00AF6278" w:rsidRPr="004C248A" w14:paraId="6B6258BD" w14:textId="77777777" w:rsidTr="00BA5E09">
        <w:trPr>
          <w:jc w:val="center"/>
        </w:trPr>
        <w:tc>
          <w:tcPr>
            <w:tcW w:w="4876" w:type="dxa"/>
            <w:tcBorders>
              <w:top w:val="nil"/>
              <w:left w:val="nil"/>
              <w:bottom w:val="nil"/>
              <w:right w:val="nil"/>
            </w:tcBorders>
          </w:tcPr>
          <w:p w14:paraId="46BAF6B1" w14:textId="77777777" w:rsidR="00AF6278" w:rsidRPr="004C248A" w:rsidRDefault="00AF6278" w:rsidP="00BA5E09">
            <w:pPr>
              <w:pStyle w:val="Normal6a"/>
            </w:pPr>
            <w:r w:rsidRPr="004C248A">
              <w:t>8.</w:t>
            </w:r>
            <w:r w:rsidRPr="004C248A">
              <w:tab/>
            </w:r>
            <w:r w:rsidRPr="004C248A">
              <w:rPr>
                <w:b/>
                <w:i/>
              </w:rPr>
              <w:t>prie instamment</w:t>
            </w:r>
            <w:r w:rsidRPr="004C248A">
              <w:t xml:space="preserve"> la Commission </w:t>
            </w:r>
            <w:r w:rsidRPr="004C248A">
              <w:rPr>
                <w:b/>
                <w:i/>
              </w:rPr>
              <w:t>de demander sans délai au</w:t>
            </w:r>
            <w:r w:rsidRPr="004C248A">
              <w:t xml:space="preserve"> CIEM </w:t>
            </w:r>
            <w:r w:rsidRPr="004C248A">
              <w:rPr>
                <w:b/>
                <w:i/>
              </w:rPr>
              <w:t>d’élaborer</w:t>
            </w:r>
            <w:r w:rsidRPr="004C248A">
              <w:t xml:space="preserve"> un avis multiespèces fondé sur les écosystèmes, </w:t>
            </w:r>
            <w:r w:rsidRPr="004C248A">
              <w:rPr>
                <w:b/>
                <w:i/>
              </w:rPr>
              <w:t>qui tient compte de l’évolution de l’environnement, qui comprend des points de référence fondés sur les écosystèmes et une mortalité par pêche ajustée aux écosystèmes, ainsi que des indicateurs complémentaires qui alignent le règlement établissant un plan pluriannuel pour la mer Baltique sur les exigences de la directive-cadre «stratégie pour le milieu marin», par exemple pour inclure des indicateurs relatifs aux grands poissons</w:t>
            </w:r>
            <w:r w:rsidRPr="004C248A">
              <w:t>;</w:t>
            </w:r>
          </w:p>
        </w:tc>
        <w:tc>
          <w:tcPr>
            <w:tcW w:w="4876" w:type="dxa"/>
            <w:tcBorders>
              <w:top w:val="nil"/>
              <w:left w:val="nil"/>
              <w:bottom w:val="nil"/>
              <w:right w:val="nil"/>
            </w:tcBorders>
          </w:tcPr>
          <w:p w14:paraId="0D96C077" w14:textId="77777777" w:rsidR="00AF6278" w:rsidRPr="004C248A" w:rsidRDefault="00AF6278" w:rsidP="00BA5E09">
            <w:pPr>
              <w:pStyle w:val="Normal6a"/>
            </w:pPr>
            <w:r w:rsidRPr="004C248A">
              <w:t>8.</w:t>
            </w:r>
            <w:r w:rsidRPr="004C248A">
              <w:tab/>
            </w:r>
            <w:r w:rsidRPr="004C248A">
              <w:rPr>
                <w:b/>
                <w:i/>
              </w:rPr>
              <w:t>encourage</w:t>
            </w:r>
            <w:r w:rsidRPr="004C248A">
              <w:t xml:space="preserve"> la Commission </w:t>
            </w:r>
            <w:r w:rsidRPr="004C248A">
              <w:rPr>
                <w:b/>
                <w:i/>
              </w:rPr>
              <w:t>à continuer de collaborer avec le</w:t>
            </w:r>
            <w:r w:rsidRPr="004C248A">
              <w:t xml:space="preserve"> CIEM </w:t>
            </w:r>
            <w:r w:rsidRPr="004C248A">
              <w:rPr>
                <w:b/>
                <w:i/>
              </w:rPr>
              <w:t>afin d’améliorer les avis scientifiques qui intègrent de manière équilibrée les facteurs environnementaux et socioéconomiques, en favorisant</w:t>
            </w:r>
            <w:r w:rsidRPr="004C248A">
              <w:t xml:space="preserve"> un avis multiespèces fondé sur les écosystèmes, </w:t>
            </w:r>
            <w:r w:rsidRPr="004C248A">
              <w:rPr>
                <w:b/>
                <w:i/>
              </w:rPr>
              <w:t>tout en veillant à ce que cet avis reste opérationnel, transparent et prévisible pour le secteur</w:t>
            </w:r>
            <w:r w:rsidRPr="004C248A">
              <w:t>;</w:t>
            </w:r>
          </w:p>
        </w:tc>
      </w:tr>
    </w:tbl>
    <w:p w14:paraId="36F33DC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C94C897" w14:textId="77777777" w:rsidR="00AF6278" w:rsidRPr="004C248A" w:rsidRDefault="00AF6278" w:rsidP="00AF6278">
      <w:r w:rsidRPr="004C248A">
        <w:rPr>
          <w:rStyle w:val="HideTWBExt"/>
          <w:noProof w:val="0"/>
        </w:rPr>
        <w:t>&lt;/Amend&gt;</w:t>
      </w:r>
    </w:p>
    <w:p w14:paraId="02C15EC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297</w:t>
      </w:r>
      <w:r w:rsidRPr="004C248A">
        <w:rPr>
          <w:rStyle w:val="HideTWBExt"/>
          <w:b w:val="0"/>
          <w:noProof w:val="0"/>
        </w:rPr>
        <w:t>&lt;/NumAm&gt;</w:t>
      </w:r>
    </w:p>
    <w:p w14:paraId="4F5E3077" w14:textId="77777777" w:rsidR="00AF6278" w:rsidRPr="004C248A" w:rsidRDefault="00AF6278" w:rsidP="00AF6278">
      <w:pPr>
        <w:pStyle w:val="NormalBold"/>
      </w:pPr>
      <w:r w:rsidRPr="004C248A">
        <w:rPr>
          <w:rStyle w:val="HideTWBExt"/>
          <w:b w:val="0"/>
          <w:noProof w:val="0"/>
        </w:rPr>
        <w:t>&lt;RepeatBlock-By&gt;&lt;Members&gt;</w:t>
      </w:r>
      <w:r w:rsidRPr="004C248A">
        <w:t>Michal Wiezik</w:t>
      </w:r>
      <w:r w:rsidRPr="004C248A">
        <w:rPr>
          <w:rStyle w:val="HideTWBExt"/>
          <w:b w:val="0"/>
          <w:noProof w:val="0"/>
        </w:rPr>
        <w:t>&lt;/Members&gt;</w:t>
      </w:r>
    </w:p>
    <w:p w14:paraId="6B763134" w14:textId="77777777" w:rsidR="00AF6278" w:rsidRPr="004C248A" w:rsidRDefault="00AF6278" w:rsidP="00AF6278">
      <w:pPr>
        <w:pStyle w:val="NormalBold"/>
      </w:pPr>
      <w:r w:rsidRPr="004C248A">
        <w:rPr>
          <w:rStyle w:val="HideTWBExt"/>
          <w:b w:val="0"/>
          <w:noProof w:val="0"/>
        </w:rPr>
        <w:t>&lt;/RepeatBlock-By&gt;</w:t>
      </w:r>
    </w:p>
    <w:p w14:paraId="304A7EEB"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4F3CDEC" w14:textId="77777777" w:rsidR="00AF6278" w:rsidRPr="004C248A" w:rsidRDefault="00AF6278" w:rsidP="00AF6278">
      <w:pPr>
        <w:pStyle w:val="NormalBold"/>
      </w:pPr>
      <w:r w:rsidRPr="004C248A">
        <w:rPr>
          <w:rStyle w:val="HideTWBExt"/>
          <w:b w:val="0"/>
          <w:noProof w:val="0"/>
        </w:rPr>
        <w:t>&lt;Article&gt;</w:t>
      </w:r>
      <w:r w:rsidRPr="004C248A">
        <w:t>Paragraphe 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45A19D5" w14:textId="77777777" w:rsidTr="00BA5E09">
        <w:trPr>
          <w:trHeight w:hRule="exact" w:val="240"/>
          <w:jc w:val="center"/>
        </w:trPr>
        <w:tc>
          <w:tcPr>
            <w:tcW w:w="9752" w:type="dxa"/>
            <w:gridSpan w:val="2"/>
            <w:tcBorders>
              <w:top w:val="nil"/>
              <w:left w:val="nil"/>
              <w:bottom w:val="nil"/>
              <w:right w:val="nil"/>
            </w:tcBorders>
          </w:tcPr>
          <w:p w14:paraId="082F9454" w14:textId="77777777" w:rsidR="00AF6278" w:rsidRPr="004C248A" w:rsidRDefault="00AF6278" w:rsidP="00BA5E09"/>
        </w:tc>
      </w:tr>
      <w:tr w:rsidR="00AF6278" w:rsidRPr="004C248A" w14:paraId="60517199" w14:textId="77777777" w:rsidTr="00BA5E09">
        <w:trPr>
          <w:trHeight w:val="240"/>
          <w:jc w:val="center"/>
        </w:trPr>
        <w:tc>
          <w:tcPr>
            <w:tcW w:w="4876" w:type="dxa"/>
            <w:tcBorders>
              <w:top w:val="nil"/>
              <w:left w:val="nil"/>
              <w:bottom w:val="nil"/>
              <w:right w:val="nil"/>
            </w:tcBorders>
          </w:tcPr>
          <w:p w14:paraId="2F9DC68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2D56A07" w14:textId="77777777" w:rsidR="00AF6278" w:rsidRPr="004C248A" w:rsidRDefault="00AF6278" w:rsidP="00BA5E09">
            <w:pPr>
              <w:pStyle w:val="AmColumnHeading"/>
            </w:pPr>
            <w:r w:rsidRPr="004C248A">
              <w:t>Amendement</w:t>
            </w:r>
          </w:p>
        </w:tc>
      </w:tr>
      <w:tr w:rsidR="00AF6278" w:rsidRPr="004C248A" w14:paraId="07C15E75" w14:textId="77777777" w:rsidTr="00BA5E09">
        <w:trPr>
          <w:jc w:val="center"/>
        </w:trPr>
        <w:tc>
          <w:tcPr>
            <w:tcW w:w="4876" w:type="dxa"/>
            <w:tcBorders>
              <w:top w:val="nil"/>
              <w:left w:val="nil"/>
              <w:bottom w:val="nil"/>
              <w:right w:val="nil"/>
            </w:tcBorders>
          </w:tcPr>
          <w:p w14:paraId="2F7FD95E" w14:textId="77777777" w:rsidR="00AF6278" w:rsidRPr="004C248A" w:rsidRDefault="00AF6278" w:rsidP="00BA5E09">
            <w:pPr>
              <w:pStyle w:val="Normal6a"/>
            </w:pPr>
            <w:r w:rsidRPr="004C248A">
              <w:t>8.</w:t>
            </w:r>
            <w:r w:rsidRPr="004C248A">
              <w:tab/>
              <w:t xml:space="preserve">prie instamment la Commission de demander sans délai au CIEM d’élaborer un avis multiespèces fondé sur les écosystèmes, qui tient compte de l’évolution de l’environnement, qui comprend des points de référence fondés sur les écosystèmes et une mortalité par pêche ajustée aux écosystèmes, </w:t>
            </w:r>
            <w:r w:rsidRPr="004C248A">
              <w:rPr>
                <w:b/>
                <w:i/>
              </w:rPr>
              <w:t>ainsi que des</w:t>
            </w:r>
            <w:r w:rsidRPr="004C248A">
              <w:t xml:space="preserve"> indicateurs complémentaires qui alignent le règlement établissant un plan pluriannuel pour la mer Baltique sur les exigences de la directive-cadre «stratégie pour le milieu marin»</w:t>
            </w:r>
            <w:r w:rsidRPr="004C248A">
              <w:rPr>
                <w:b/>
                <w:i/>
              </w:rPr>
              <w:t>, par exemple pour inclure des indicateurs relatifs aux grands poissons</w:t>
            </w:r>
            <w:r w:rsidRPr="004C248A">
              <w:t>;</w:t>
            </w:r>
          </w:p>
        </w:tc>
        <w:tc>
          <w:tcPr>
            <w:tcW w:w="4876" w:type="dxa"/>
            <w:tcBorders>
              <w:top w:val="nil"/>
              <w:left w:val="nil"/>
              <w:bottom w:val="nil"/>
              <w:right w:val="nil"/>
            </w:tcBorders>
          </w:tcPr>
          <w:p w14:paraId="56C2BC5F" w14:textId="77777777" w:rsidR="00AF6278" w:rsidRPr="004C248A" w:rsidRDefault="00AF6278" w:rsidP="00BA5E09">
            <w:pPr>
              <w:pStyle w:val="Normal6a"/>
            </w:pPr>
            <w:r w:rsidRPr="004C248A">
              <w:t>8.</w:t>
            </w:r>
            <w:r w:rsidRPr="004C248A">
              <w:tab/>
              <w:t xml:space="preserve">prie instamment la Commission de demander sans délai au CIEM d’élaborer un avis multiespèces fondé sur les écosystèmes, qui tient compte de l’évolution de l’environnement, qui comprend des points de référence fondés sur les écosystèmes et une mortalité par pêche ajustée aux écosystèmes, </w:t>
            </w:r>
            <w:r w:rsidRPr="004C248A">
              <w:rPr>
                <w:b/>
                <w:i/>
              </w:rPr>
              <w:t>et demande à la Commission d’inclure d’autres</w:t>
            </w:r>
            <w:r w:rsidRPr="004C248A">
              <w:t xml:space="preserve"> indicateurs complémentaires </w:t>
            </w:r>
            <w:r w:rsidRPr="004C248A">
              <w:rPr>
                <w:b/>
                <w:i/>
              </w:rPr>
              <w:t>sur l’âge et la taille,</w:t>
            </w:r>
            <w:r w:rsidRPr="004C248A">
              <w:t xml:space="preserve"> qui alignent le règlement établissant un plan pluriannuel pour la mer Baltique sur les exigences de la directive-cadre «stratégie pour le milieu marin»;</w:t>
            </w:r>
          </w:p>
        </w:tc>
      </w:tr>
    </w:tbl>
    <w:p w14:paraId="20516F1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F1FB539" w14:textId="77777777" w:rsidR="00AF6278" w:rsidRPr="004C248A" w:rsidRDefault="00AF6278" w:rsidP="00AF6278">
      <w:r w:rsidRPr="004C248A">
        <w:rPr>
          <w:rStyle w:val="HideTWBExt"/>
          <w:noProof w:val="0"/>
        </w:rPr>
        <w:t>&lt;/Amend&gt;</w:t>
      </w:r>
    </w:p>
    <w:p w14:paraId="3C204CA3"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298</w:t>
      </w:r>
      <w:r w:rsidRPr="004C248A">
        <w:rPr>
          <w:rStyle w:val="HideTWBExt"/>
          <w:b w:val="0"/>
          <w:noProof w:val="0"/>
        </w:rPr>
        <w:t>&lt;/NumAm&gt;</w:t>
      </w:r>
    </w:p>
    <w:p w14:paraId="3E28CDD9"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3E6DE65B" w14:textId="77777777" w:rsidR="00AF6278" w:rsidRPr="004C248A" w:rsidRDefault="00AF6278" w:rsidP="00AF6278">
      <w:pPr>
        <w:pStyle w:val="NormalBold"/>
      </w:pPr>
      <w:r w:rsidRPr="004C248A">
        <w:rPr>
          <w:rStyle w:val="HideTWBExt"/>
          <w:b w:val="0"/>
          <w:noProof w:val="0"/>
        </w:rPr>
        <w:t>&lt;/RepeatBlock-By&gt;</w:t>
      </w:r>
    </w:p>
    <w:p w14:paraId="192B19D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589F17E" w14:textId="77777777" w:rsidR="00AF6278" w:rsidRPr="004C248A" w:rsidRDefault="00AF6278" w:rsidP="00AF6278">
      <w:pPr>
        <w:pStyle w:val="NormalBold"/>
      </w:pPr>
      <w:r w:rsidRPr="004C248A">
        <w:rPr>
          <w:rStyle w:val="HideTWBExt"/>
          <w:b w:val="0"/>
          <w:noProof w:val="0"/>
        </w:rPr>
        <w:t>&lt;Article&gt;</w:t>
      </w:r>
      <w:r w:rsidRPr="004C248A">
        <w:t>Paragraphe 8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86C7A71" w14:textId="77777777" w:rsidTr="00BA5E09">
        <w:trPr>
          <w:trHeight w:hRule="exact" w:val="240"/>
          <w:jc w:val="center"/>
        </w:trPr>
        <w:tc>
          <w:tcPr>
            <w:tcW w:w="9752" w:type="dxa"/>
            <w:gridSpan w:val="2"/>
            <w:tcBorders>
              <w:top w:val="nil"/>
              <w:left w:val="nil"/>
              <w:bottom w:val="nil"/>
              <w:right w:val="nil"/>
            </w:tcBorders>
          </w:tcPr>
          <w:p w14:paraId="380239B4" w14:textId="77777777" w:rsidR="00AF6278" w:rsidRPr="004C248A" w:rsidRDefault="00AF6278" w:rsidP="00BA5E09"/>
        </w:tc>
      </w:tr>
      <w:tr w:rsidR="00AF6278" w:rsidRPr="004C248A" w14:paraId="38815772" w14:textId="77777777" w:rsidTr="00BA5E09">
        <w:trPr>
          <w:trHeight w:val="240"/>
          <w:jc w:val="center"/>
        </w:trPr>
        <w:tc>
          <w:tcPr>
            <w:tcW w:w="4876" w:type="dxa"/>
            <w:tcBorders>
              <w:top w:val="nil"/>
              <w:left w:val="nil"/>
              <w:bottom w:val="nil"/>
              <w:right w:val="nil"/>
            </w:tcBorders>
          </w:tcPr>
          <w:p w14:paraId="04A228E8"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C07F651" w14:textId="77777777" w:rsidR="00AF6278" w:rsidRPr="004C248A" w:rsidRDefault="00AF6278" w:rsidP="00BA5E09">
            <w:pPr>
              <w:pStyle w:val="AmColumnHeading"/>
            </w:pPr>
            <w:r w:rsidRPr="004C248A">
              <w:t>Amendement</w:t>
            </w:r>
          </w:p>
        </w:tc>
      </w:tr>
      <w:tr w:rsidR="00AF6278" w:rsidRPr="004C248A" w14:paraId="40D92996" w14:textId="77777777" w:rsidTr="00BA5E09">
        <w:trPr>
          <w:jc w:val="center"/>
        </w:trPr>
        <w:tc>
          <w:tcPr>
            <w:tcW w:w="4876" w:type="dxa"/>
            <w:tcBorders>
              <w:top w:val="nil"/>
              <w:left w:val="nil"/>
              <w:bottom w:val="nil"/>
              <w:right w:val="nil"/>
            </w:tcBorders>
          </w:tcPr>
          <w:p w14:paraId="550477F8" w14:textId="77777777" w:rsidR="00AF6278" w:rsidRPr="004C248A" w:rsidRDefault="00AF6278" w:rsidP="00BA5E09">
            <w:pPr>
              <w:pStyle w:val="Normal6a"/>
            </w:pPr>
          </w:p>
        </w:tc>
        <w:tc>
          <w:tcPr>
            <w:tcW w:w="4876" w:type="dxa"/>
            <w:tcBorders>
              <w:top w:val="nil"/>
              <w:left w:val="nil"/>
              <w:bottom w:val="nil"/>
              <w:right w:val="nil"/>
            </w:tcBorders>
          </w:tcPr>
          <w:p w14:paraId="277B50D8" w14:textId="77777777" w:rsidR="00AF6278" w:rsidRPr="004C248A" w:rsidRDefault="00AF6278" w:rsidP="00BA5E09">
            <w:pPr>
              <w:pStyle w:val="Normal6a"/>
            </w:pPr>
            <w:r w:rsidRPr="004C248A">
              <w:rPr>
                <w:b/>
                <w:i/>
              </w:rPr>
              <w:t>8 bis.</w:t>
            </w:r>
            <w:r w:rsidRPr="004C248A">
              <w:tab/>
            </w:r>
            <w:r w:rsidRPr="004C248A">
              <w:rPr>
                <w:b/>
                <w:i/>
              </w:rPr>
              <w:t>souligne que tous les avis scientifiques doivent être rédigés de manière à distinguer les recommandations applicables aux stocks en fonction de leurs caractéristiques biologiques, structures d’âge et pressions environnementales différentes; souligne que des stocks se trouvant à des stades différents de reconstitution ne peuvent se voir appliquer automatiquement des plafonds identiques;</w:t>
            </w:r>
          </w:p>
        </w:tc>
      </w:tr>
    </w:tbl>
    <w:p w14:paraId="661D456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0BFC0EBC" w14:textId="77777777" w:rsidR="00AF6278" w:rsidRPr="004C248A" w:rsidRDefault="00AF6278" w:rsidP="00AF6278">
      <w:r w:rsidRPr="004C248A">
        <w:rPr>
          <w:rStyle w:val="HideTWBExt"/>
          <w:noProof w:val="0"/>
        </w:rPr>
        <w:t>&lt;/Amend&gt;</w:t>
      </w:r>
    </w:p>
    <w:p w14:paraId="12805D4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299</w:t>
      </w:r>
      <w:r w:rsidRPr="004C248A">
        <w:rPr>
          <w:rStyle w:val="HideTWBExt"/>
          <w:b w:val="0"/>
          <w:noProof w:val="0"/>
        </w:rPr>
        <w:t>&lt;/NumAm&gt;</w:t>
      </w:r>
    </w:p>
    <w:p w14:paraId="61878485"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26F3DBB4" w14:textId="77777777" w:rsidR="00AF6278" w:rsidRPr="004C248A" w:rsidRDefault="00AF6278" w:rsidP="00AF6278">
      <w:pPr>
        <w:pStyle w:val="NormalBold"/>
      </w:pPr>
      <w:r w:rsidRPr="004C248A">
        <w:rPr>
          <w:rStyle w:val="HideTWBExt"/>
          <w:b w:val="0"/>
          <w:noProof w:val="0"/>
        </w:rPr>
        <w:t>&lt;/RepeatBlock-By&gt;</w:t>
      </w:r>
    </w:p>
    <w:p w14:paraId="744045C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0C0F43F" w14:textId="77777777" w:rsidR="00AF6278" w:rsidRPr="004C248A" w:rsidRDefault="00AF6278" w:rsidP="00AF6278">
      <w:pPr>
        <w:pStyle w:val="NormalBold"/>
      </w:pPr>
      <w:r w:rsidRPr="004C248A">
        <w:rPr>
          <w:rStyle w:val="HideTWBExt"/>
          <w:b w:val="0"/>
          <w:noProof w:val="0"/>
        </w:rPr>
        <w:t>&lt;Article&gt;</w:t>
      </w:r>
      <w:r w:rsidRPr="004C248A">
        <w:t>Paragraphe 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D8CF171" w14:textId="77777777" w:rsidTr="00BA5E09">
        <w:trPr>
          <w:trHeight w:hRule="exact" w:val="240"/>
          <w:jc w:val="center"/>
        </w:trPr>
        <w:tc>
          <w:tcPr>
            <w:tcW w:w="9752" w:type="dxa"/>
            <w:gridSpan w:val="2"/>
            <w:tcBorders>
              <w:top w:val="nil"/>
              <w:left w:val="nil"/>
              <w:bottom w:val="nil"/>
              <w:right w:val="nil"/>
            </w:tcBorders>
          </w:tcPr>
          <w:p w14:paraId="65670DE5" w14:textId="77777777" w:rsidR="00AF6278" w:rsidRPr="004C248A" w:rsidRDefault="00AF6278" w:rsidP="00BA5E09"/>
        </w:tc>
      </w:tr>
      <w:tr w:rsidR="00AF6278" w:rsidRPr="004C248A" w14:paraId="3D08040D" w14:textId="77777777" w:rsidTr="00BA5E09">
        <w:trPr>
          <w:trHeight w:val="240"/>
          <w:jc w:val="center"/>
        </w:trPr>
        <w:tc>
          <w:tcPr>
            <w:tcW w:w="4876" w:type="dxa"/>
            <w:tcBorders>
              <w:top w:val="nil"/>
              <w:left w:val="nil"/>
              <w:bottom w:val="nil"/>
              <w:right w:val="nil"/>
            </w:tcBorders>
          </w:tcPr>
          <w:p w14:paraId="6317616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3018996" w14:textId="77777777" w:rsidR="00AF6278" w:rsidRPr="004C248A" w:rsidRDefault="00AF6278" w:rsidP="00BA5E09">
            <w:pPr>
              <w:pStyle w:val="AmColumnHeading"/>
            </w:pPr>
            <w:r w:rsidRPr="004C248A">
              <w:t>Amendement</w:t>
            </w:r>
          </w:p>
        </w:tc>
      </w:tr>
      <w:tr w:rsidR="00AF6278" w:rsidRPr="004C248A" w14:paraId="0F8628C1" w14:textId="77777777" w:rsidTr="00BA5E09">
        <w:trPr>
          <w:jc w:val="center"/>
        </w:trPr>
        <w:tc>
          <w:tcPr>
            <w:tcW w:w="4876" w:type="dxa"/>
            <w:tcBorders>
              <w:top w:val="nil"/>
              <w:left w:val="nil"/>
              <w:bottom w:val="nil"/>
              <w:right w:val="nil"/>
            </w:tcBorders>
          </w:tcPr>
          <w:p w14:paraId="77904847" w14:textId="77777777" w:rsidR="00AF6278" w:rsidRPr="004C248A" w:rsidRDefault="00AF6278" w:rsidP="00BA5E09">
            <w:pPr>
              <w:pStyle w:val="Normal6a"/>
            </w:pPr>
            <w:r w:rsidRPr="004C248A">
              <w:rPr>
                <w:b/>
                <w:i/>
              </w:rPr>
              <w:t>9.</w:t>
            </w:r>
            <w:r w:rsidRPr="004C248A">
              <w:tab/>
            </w:r>
            <w:r w:rsidRPr="004C248A">
              <w:rPr>
                <w:b/>
                <w:i/>
              </w:rPr>
              <w:t>invite la Commission à demander au CIEM de prévoir des coussins de précaution dans l’avis scientifique et à supprimer toute utilisation de fourchettes supérieures au RMD, ainsi qu’à émettre des avis sur la fixation de «plafonds pour les écosystèmes» qui limitent la biomasse totale qui peut être retirée d’un écosystème;</w:t>
            </w:r>
          </w:p>
        </w:tc>
        <w:tc>
          <w:tcPr>
            <w:tcW w:w="4876" w:type="dxa"/>
            <w:tcBorders>
              <w:top w:val="nil"/>
              <w:left w:val="nil"/>
              <w:bottom w:val="nil"/>
              <w:right w:val="nil"/>
            </w:tcBorders>
          </w:tcPr>
          <w:p w14:paraId="7531B8A9" w14:textId="77777777" w:rsidR="00AF6278" w:rsidRPr="004C248A" w:rsidRDefault="00AF6278" w:rsidP="00BA5E09">
            <w:pPr>
              <w:pStyle w:val="Normal6a"/>
            </w:pPr>
            <w:r w:rsidRPr="004C248A">
              <w:rPr>
                <w:b/>
                <w:i/>
              </w:rPr>
              <w:t>supprimé</w:t>
            </w:r>
          </w:p>
        </w:tc>
      </w:tr>
    </w:tbl>
    <w:p w14:paraId="28D6233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3A12E507" w14:textId="77777777" w:rsidR="00AF6278" w:rsidRPr="004C248A" w:rsidRDefault="00AF6278" w:rsidP="00AF6278">
      <w:r w:rsidRPr="004C248A">
        <w:rPr>
          <w:rStyle w:val="HideTWBExt"/>
          <w:noProof w:val="0"/>
        </w:rPr>
        <w:t>&lt;/Amend&gt;</w:t>
      </w:r>
    </w:p>
    <w:p w14:paraId="4CEAD4CD"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300</w:t>
      </w:r>
      <w:r w:rsidRPr="004C248A">
        <w:rPr>
          <w:rStyle w:val="HideTWBExt"/>
          <w:b w:val="0"/>
          <w:noProof w:val="0"/>
        </w:rPr>
        <w:t>&lt;/NumAm&gt;</w:t>
      </w:r>
    </w:p>
    <w:p w14:paraId="67F2ACA3"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63D5E632" w14:textId="77777777" w:rsidR="00AF6278" w:rsidRPr="004C248A" w:rsidRDefault="00AF6278" w:rsidP="00AF6278">
      <w:pPr>
        <w:pStyle w:val="NormalBold"/>
      </w:pPr>
      <w:r w:rsidRPr="004C248A">
        <w:rPr>
          <w:rStyle w:val="HideTWBExt"/>
          <w:b w:val="0"/>
          <w:noProof w:val="0"/>
        </w:rPr>
        <w:t>&lt;/RepeatBlock-By&gt;</w:t>
      </w:r>
    </w:p>
    <w:p w14:paraId="1FECE51B"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E1E0796" w14:textId="77777777" w:rsidR="00AF6278" w:rsidRPr="004C248A" w:rsidRDefault="00AF6278" w:rsidP="00AF6278">
      <w:pPr>
        <w:pStyle w:val="NormalBold"/>
      </w:pPr>
      <w:r w:rsidRPr="004C248A">
        <w:rPr>
          <w:rStyle w:val="HideTWBExt"/>
          <w:b w:val="0"/>
          <w:noProof w:val="0"/>
        </w:rPr>
        <w:t>&lt;Article&gt;</w:t>
      </w:r>
      <w:r w:rsidRPr="004C248A">
        <w:t>Paragraphe 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0BDBF31" w14:textId="77777777" w:rsidTr="00BA5E09">
        <w:trPr>
          <w:trHeight w:hRule="exact" w:val="240"/>
          <w:jc w:val="center"/>
        </w:trPr>
        <w:tc>
          <w:tcPr>
            <w:tcW w:w="9752" w:type="dxa"/>
            <w:gridSpan w:val="2"/>
            <w:tcBorders>
              <w:top w:val="nil"/>
              <w:left w:val="nil"/>
              <w:bottom w:val="nil"/>
              <w:right w:val="nil"/>
            </w:tcBorders>
          </w:tcPr>
          <w:p w14:paraId="4115E9F9" w14:textId="77777777" w:rsidR="00AF6278" w:rsidRPr="004C248A" w:rsidRDefault="00AF6278" w:rsidP="00BA5E09"/>
        </w:tc>
      </w:tr>
      <w:tr w:rsidR="00AF6278" w:rsidRPr="004C248A" w14:paraId="4A6257FE" w14:textId="77777777" w:rsidTr="00BA5E09">
        <w:trPr>
          <w:trHeight w:val="240"/>
          <w:jc w:val="center"/>
        </w:trPr>
        <w:tc>
          <w:tcPr>
            <w:tcW w:w="4876" w:type="dxa"/>
            <w:tcBorders>
              <w:top w:val="nil"/>
              <w:left w:val="nil"/>
              <w:bottom w:val="nil"/>
              <w:right w:val="nil"/>
            </w:tcBorders>
          </w:tcPr>
          <w:p w14:paraId="0A5C6417"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5787D0F" w14:textId="77777777" w:rsidR="00AF6278" w:rsidRPr="004C248A" w:rsidRDefault="00AF6278" w:rsidP="00BA5E09">
            <w:pPr>
              <w:pStyle w:val="AmColumnHeading"/>
            </w:pPr>
            <w:r w:rsidRPr="004C248A">
              <w:t>Amendement</w:t>
            </w:r>
          </w:p>
        </w:tc>
      </w:tr>
      <w:tr w:rsidR="00AF6278" w:rsidRPr="004C248A" w14:paraId="15194CA7" w14:textId="77777777" w:rsidTr="00BA5E09">
        <w:trPr>
          <w:jc w:val="center"/>
        </w:trPr>
        <w:tc>
          <w:tcPr>
            <w:tcW w:w="4876" w:type="dxa"/>
            <w:tcBorders>
              <w:top w:val="nil"/>
              <w:left w:val="nil"/>
              <w:bottom w:val="nil"/>
              <w:right w:val="nil"/>
            </w:tcBorders>
          </w:tcPr>
          <w:p w14:paraId="39D67B8F" w14:textId="77777777" w:rsidR="00AF6278" w:rsidRPr="004C248A" w:rsidRDefault="00AF6278" w:rsidP="00BA5E09">
            <w:pPr>
              <w:pStyle w:val="Normal6a"/>
            </w:pPr>
            <w:r w:rsidRPr="004C248A">
              <w:rPr>
                <w:b/>
                <w:i/>
              </w:rPr>
              <w:t>9.</w:t>
            </w:r>
            <w:r w:rsidRPr="004C248A">
              <w:tab/>
            </w:r>
            <w:r w:rsidRPr="004C248A">
              <w:rPr>
                <w:b/>
                <w:i/>
              </w:rPr>
              <w:t>invite la Commission à demander au CIEM de prévoir des coussins de précaution dans l’avis scientifique et à supprimer toute utilisation de fourchettes supérieures au RMD, ainsi qu’à émettre des avis sur la fixation de «plafonds pour les écosystèmes» qui limitent la biomasse totale qui peut être retirée d’un écosystème;</w:t>
            </w:r>
          </w:p>
        </w:tc>
        <w:tc>
          <w:tcPr>
            <w:tcW w:w="4876" w:type="dxa"/>
            <w:tcBorders>
              <w:top w:val="nil"/>
              <w:left w:val="nil"/>
              <w:bottom w:val="nil"/>
              <w:right w:val="nil"/>
            </w:tcBorders>
          </w:tcPr>
          <w:p w14:paraId="744EFBA8" w14:textId="77777777" w:rsidR="00AF6278" w:rsidRPr="004C248A" w:rsidRDefault="00AF6278" w:rsidP="00BA5E09">
            <w:pPr>
              <w:pStyle w:val="Normal6a"/>
            </w:pPr>
            <w:r w:rsidRPr="004C248A">
              <w:rPr>
                <w:b/>
                <w:i/>
              </w:rPr>
              <w:t>supprimé</w:t>
            </w:r>
          </w:p>
        </w:tc>
      </w:tr>
    </w:tbl>
    <w:p w14:paraId="069E567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3671A9A" w14:textId="77777777" w:rsidR="00AF6278" w:rsidRPr="004C248A" w:rsidRDefault="00AF6278" w:rsidP="00AF6278">
      <w:r w:rsidRPr="004C248A">
        <w:rPr>
          <w:rStyle w:val="HideTWBExt"/>
          <w:noProof w:val="0"/>
        </w:rPr>
        <w:t>&lt;/Amend&gt;</w:t>
      </w:r>
    </w:p>
    <w:p w14:paraId="65625A2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301</w:t>
      </w:r>
      <w:r w:rsidRPr="004C248A">
        <w:rPr>
          <w:rStyle w:val="HideTWBExt"/>
          <w:b w:val="0"/>
          <w:noProof w:val="0"/>
        </w:rPr>
        <w:t>&lt;/NumAm&gt;</w:t>
      </w:r>
    </w:p>
    <w:p w14:paraId="0929D3CE" w14:textId="77777777" w:rsidR="00AF6278" w:rsidRPr="004C248A" w:rsidRDefault="00AF6278" w:rsidP="00AF6278">
      <w:pPr>
        <w:pStyle w:val="NormalBold"/>
      </w:pPr>
      <w:r w:rsidRPr="004C248A">
        <w:rPr>
          <w:rStyle w:val="HideTWBExt"/>
          <w:b w:val="0"/>
          <w:noProof w:val="0"/>
        </w:rPr>
        <w:t>&lt;RepeatBlock-By&gt;&lt;Members&gt;</w:t>
      </w:r>
      <w:r w:rsidRPr="004C248A">
        <w:t>Kristoffer Storm</w:t>
      </w:r>
      <w:r w:rsidRPr="004C248A">
        <w:rPr>
          <w:rStyle w:val="HideTWBExt"/>
          <w:b w:val="0"/>
          <w:noProof w:val="0"/>
        </w:rPr>
        <w:t>&lt;/Members&gt;</w:t>
      </w:r>
    </w:p>
    <w:p w14:paraId="24AF3172" w14:textId="77777777" w:rsidR="00AF6278" w:rsidRPr="004C248A" w:rsidRDefault="00AF6278" w:rsidP="00AF6278">
      <w:pPr>
        <w:pStyle w:val="NormalBold"/>
      </w:pPr>
      <w:r w:rsidRPr="004C248A">
        <w:rPr>
          <w:rStyle w:val="HideTWBExt"/>
          <w:b w:val="0"/>
          <w:noProof w:val="0"/>
        </w:rPr>
        <w:t>&lt;/RepeatBlock-By&gt;</w:t>
      </w:r>
    </w:p>
    <w:p w14:paraId="7008B15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8872E2B" w14:textId="77777777" w:rsidR="00AF6278" w:rsidRPr="004C248A" w:rsidRDefault="00AF6278" w:rsidP="00AF6278">
      <w:pPr>
        <w:pStyle w:val="NormalBold"/>
      </w:pPr>
      <w:r w:rsidRPr="004C248A">
        <w:rPr>
          <w:rStyle w:val="HideTWBExt"/>
          <w:b w:val="0"/>
          <w:noProof w:val="0"/>
        </w:rPr>
        <w:t>&lt;Article&gt;</w:t>
      </w:r>
      <w:r w:rsidRPr="004C248A">
        <w:t>Paragraphe 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D78F344" w14:textId="77777777" w:rsidTr="00BA5E09">
        <w:trPr>
          <w:trHeight w:hRule="exact" w:val="240"/>
          <w:jc w:val="center"/>
        </w:trPr>
        <w:tc>
          <w:tcPr>
            <w:tcW w:w="9752" w:type="dxa"/>
            <w:gridSpan w:val="2"/>
            <w:tcBorders>
              <w:top w:val="nil"/>
              <w:left w:val="nil"/>
              <w:bottom w:val="nil"/>
              <w:right w:val="nil"/>
            </w:tcBorders>
          </w:tcPr>
          <w:p w14:paraId="1502F4E0" w14:textId="77777777" w:rsidR="00AF6278" w:rsidRPr="004C248A" w:rsidRDefault="00AF6278" w:rsidP="00BA5E09"/>
        </w:tc>
      </w:tr>
      <w:tr w:rsidR="00AF6278" w:rsidRPr="004C248A" w14:paraId="1D91A40B" w14:textId="77777777" w:rsidTr="00BA5E09">
        <w:trPr>
          <w:trHeight w:val="240"/>
          <w:jc w:val="center"/>
        </w:trPr>
        <w:tc>
          <w:tcPr>
            <w:tcW w:w="4876" w:type="dxa"/>
            <w:tcBorders>
              <w:top w:val="nil"/>
              <w:left w:val="nil"/>
              <w:bottom w:val="nil"/>
              <w:right w:val="nil"/>
            </w:tcBorders>
          </w:tcPr>
          <w:p w14:paraId="141952E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A8DD0D7" w14:textId="77777777" w:rsidR="00AF6278" w:rsidRPr="004C248A" w:rsidRDefault="00AF6278" w:rsidP="00BA5E09">
            <w:pPr>
              <w:pStyle w:val="AmColumnHeading"/>
            </w:pPr>
            <w:r w:rsidRPr="004C248A">
              <w:t>Amendement</w:t>
            </w:r>
          </w:p>
        </w:tc>
      </w:tr>
      <w:tr w:rsidR="00AF6278" w:rsidRPr="004C248A" w14:paraId="5F593B14" w14:textId="77777777" w:rsidTr="00BA5E09">
        <w:trPr>
          <w:jc w:val="center"/>
        </w:trPr>
        <w:tc>
          <w:tcPr>
            <w:tcW w:w="4876" w:type="dxa"/>
            <w:tcBorders>
              <w:top w:val="nil"/>
              <w:left w:val="nil"/>
              <w:bottom w:val="nil"/>
              <w:right w:val="nil"/>
            </w:tcBorders>
          </w:tcPr>
          <w:p w14:paraId="774F0EF6" w14:textId="77777777" w:rsidR="00AF6278" w:rsidRPr="004C248A" w:rsidRDefault="00AF6278" w:rsidP="00BA5E09">
            <w:pPr>
              <w:pStyle w:val="Normal6a"/>
            </w:pPr>
            <w:r w:rsidRPr="004C248A">
              <w:rPr>
                <w:b/>
                <w:i/>
              </w:rPr>
              <w:t>9.</w:t>
            </w:r>
            <w:r w:rsidRPr="004C248A">
              <w:tab/>
            </w:r>
            <w:r w:rsidRPr="004C248A">
              <w:rPr>
                <w:b/>
                <w:i/>
              </w:rPr>
              <w:t>invite la Commission à demander au CIEM de prévoir des coussins de précaution dans l’avis scientifique et à supprimer toute utilisation de fourchettes supérieures au RMD, ainsi qu’à émettre des avis sur la fixation de «plafonds pour les écosystèmes» qui limitent la biomasse totale qui peut être retirée d’un écosystème;</w:t>
            </w:r>
          </w:p>
        </w:tc>
        <w:tc>
          <w:tcPr>
            <w:tcW w:w="4876" w:type="dxa"/>
            <w:tcBorders>
              <w:top w:val="nil"/>
              <w:left w:val="nil"/>
              <w:bottom w:val="nil"/>
              <w:right w:val="nil"/>
            </w:tcBorders>
          </w:tcPr>
          <w:p w14:paraId="2EFDF2D2" w14:textId="77777777" w:rsidR="00AF6278" w:rsidRPr="004C248A" w:rsidRDefault="00AF6278" w:rsidP="00BA5E09">
            <w:pPr>
              <w:pStyle w:val="Normal6a"/>
            </w:pPr>
            <w:r w:rsidRPr="004C248A">
              <w:rPr>
                <w:b/>
                <w:i/>
              </w:rPr>
              <w:t>supprimé</w:t>
            </w:r>
          </w:p>
        </w:tc>
      </w:tr>
    </w:tbl>
    <w:p w14:paraId="7D3C517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E0E5551" w14:textId="77777777" w:rsidR="00AF6278" w:rsidRPr="004C248A" w:rsidRDefault="00AF6278" w:rsidP="00AF6278">
      <w:r w:rsidRPr="004C248A">
        <w:rPr>
          <w:rStyle w:val="HideTWBExt"/>
          <w:noProof w:val="0"/>
        </w:rPr>
        <w:t>&lt;/Amend&gt;</w:t>
      </w:r>
    </w:p>
    <w:p w14:paraId="624F4B6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302</w:t>
      </w:r>
      <w:r w:rsidRPr="004C248A">
        <w:rPr>
          <w:rStyle w:val="HideTWBExt"/>
          <w:b w:val="0"/>
          <w:noProof w:val="0"/>
        </w:rPr>
        <w:t>&lt;/NumAm&gt;</w:t>
      </w:r>
    </w:p>
    <w:p w14:paraId="170C2FFF"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 Piotr Müller</w:t>
      </w:r>
      <w:r w:rsidRPr="004C248A">
        <w:rPr>
          <w:rStyle w:val="HideTWBExt"/>
          <w:b w:val="0"/>
          <w:noProof w:val="0"/>
        </w:rPr>
        <w:t>&lt;/Members&gt;</w:t>
      </w:r>
    </w:p>
    <w:p w14:paraId="4999F5FE" w14:textId="77777777" w:rsidR="00AF6278" w:rsidRPr="004C248A" w:rsidRDefault="00AF6278" w:rsidP="00AF6278">
      <w:pPr>
        <w:pStyle w:val="NormalBold"/>
      </w:pPr>
      <w:r w:rsidRPr="004C248A">
        <w:rPr>
          <w:rStyle w:val="HideTWBExt"/>
          <w:b w:val="0"/>
          <w:noProof w:val="0"/>
        </w:rPr>
        <w:t>&lt;/RepeatBlock-By&gt;</w:t>
      </w:r>
    </w:p>
    <w:p w14:paraId="327EFF7E"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D1C6608" w14:textId="77777777" w:rsidR="00AF6278" w:rsidRPr="004C248A" w:rsidRDefault="00AF6278" w:rsidP="00AF6278">
      <w:pPr>
        <w:pStyle w:val="NormalBold"/>
      </w:pPr>
      <w:r w:rsidRPr="004C248A">
        <w:rPr>
          <w:rStyle w:val="HideTWBExt"/>
          <w:b w:val="0"/>
          <w:noProof w:val="0"/>
        </w:rPr>
        <w:t>&lt;Article&gt;</w:t>
      </w:r>
      <w:r w:rsidRPr="004C248A">
        <w:t>Paragraphe 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052B252" w14:textId="77777777" w:rsidTr="00BA5E09">
        <w:trPr>
          <w:trHeight w:hRule="exact" w:val="240"/>
          <w:jc w:val="center"/>
        </w:trPr>
        <w:tc>
          <w:tcPr>
            <w:tcW w:w="9752" w:type="dxa"/>
            <w:gridSpan w:val="2"/>
            <w:tcBorders>
              <w:top w:val="nil"/>
              <w:left w:val="nil"/>
              <w:bottom w:val="nil"/>
              <w:right w:val="nil"/>
            </w:tcBorders>
          </w:tcPr>
          <w:p w14:paraId="558311E7" w14:textId="77777777" w:rsidR="00AF6278" w:rsidRPr="004C248A" w:rsidRDefault="00AF6278" w:rsidP="00BA5E09"/>
        </w:tc>
      </w:tr>
      <w:tr w:rsidR="00AF6278" w:rsidRPr="004C248A" w14:paraId="415CB817" w14:textId="77777777" w:rsidTr="00BA5E09">
        <w:trPr>
          <w:trHeight w:val="240"/>
          <w:jc w:val="center"/>
        </w:trPr>
        <w:tc>
          <w:tcPr>
            <w:tcW w:w="4876" w:type="dxa"/>
            <w:tcBorders>
              <w:top w:val="nil"/>
              <w:left w:val="nil"/>
              <w:bottom w:val="nil"/>
              <w:right w:val="nil"/>
            </w:tcBorders>
          </w:tcPr>
          <w:p w14:paraId="1F8FC0BE"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8E20167" w14:textId="77777777" w:rsidR="00AF6278" w:rsidRPr="004C248A" w:rsidRDefault="00AF6278" w:rsidP="00BA5E09">
            <w:pPr>
              <w:pStyle w:val="AmColumnHeading"/>
            </w:pPr>
            <w:r w:rsidRPr="004C248A">
              <w:t>Amendement</w:t>
            </w:r>
          </w:p>
        </w:tc>
      </w:tr>
      <w:tr w:rsidR="00AF6278" w:rsidRPr="004C248A" w14:paraId="30389B26" w14:textId="77777777" w:rsidTr="00BA5E09">
        <w:trPr>
          <w:jc w:val="center"/>
        </w:trPr>
        <w:tc>
          <w:tcPr>
            <w:tcW w:w="4876" w:type="dxa"/>
            <w:tcBorders>
              <w:top w:val="nil"/>
              <w:left w:val="nil"/>
              <w:bottom w:val="nil"/>
              <w:right w:val="nil"/>
            </w:tcBorders>
          </w:tcPr>
          <w:p w14:paraId="1D0F24DF" w14:textId="77777777" w:rsidR="00AF6278" w:rsidRPr="004C248A" w:rsidRDefault="00AF6278" w:rsidP="00BA5E09">
            <w:pPr>
              <w:pStyle w:val="Normal6a"/>
            </w:pPr>
            <w:r w:rsidRPr="004C248A">
              <w:rPr>
                <w:b/>
                <w:i/>
              </w:rPr>
              <w:t>9.</w:t>
            </w:r>
            <w:r w:rsidRPr="004C248A">
              <w:tab/>
            </w:r>
            <w:r w:rsidRPr="004C248A">
              <w:rPr>
                <w:b/>
                <w:i/>
              </w:rPr>
              <w:t>invite la Commission à demander au CIEM de prévoir des coussins de précaution dans l’avis scientifique et à supprimer toute utilisation de fourchettes supérieures au RMD, ainsi qu’à émettre des avis sur la fixation de «plafonds pour les écosystèmes» qui limitent la biomasse totale qui peut être retirée d’un écosystème;</w:t>
            </w:r>
          </w:p>
        </w:tc>
        <w:tc>
          <w:tcPr>
            <w:tcW w:w="4876" w:type="dxa"/>
            <w:tcBorders>
              <w:top w:val="nil"/>
              <w:left w:val="nil"/>
              <w:bottom w:val="nil"/>
              <w:right w:val="nil"/>
            </w:tcBorders>
          </w:tcPr>
          <w:p w14:paraId="690642AB" w14:textId="77777777" w:rsidR="00AF6278" w:rsidRPr="004C248A" w:rsidRDefault="00AF6278" w:rsidP="00BA5E09">
            <w:pPr>
              <w:pStyle w:val="Normal6a"/>
            </w:pPr>
            <w:r w:rsidRPr="004C248A">
              <w:rPr>
                <w:b/>
                <w:i/>
              </w:rPr>
              <w:t>supprimé</w:t>
            </w:r>
          </w:p>
        </w:tc>
      </w:tr>
    </w:tbl>
    <w:p w14:paraId="06A4D26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C288BD6" w14:textId="77777777" w:rsidR="00AF6278" w:rsidRPr="004C248A" w:rsidRDefault="00AF6278" w:rsidP="00AF6278">
      <w:r w:rsidRPr="004C248A">
        <w:rPr>
          <w:rStyle w:val="HideTWBExt"/>
          <w:noProof w:val="0"/>
        </w:rPr>
        <w:t>&lt;/Amend&gt;</w:t>
      </w:r>
    </w:p>
    <w:p w14:paraId="6C39C04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303</w:t>
      </w:r>
      <w:r w:rsidRPr="004C248A">
        <w:rPr>
          <w:rStyle w:val="HideTWBExt"/>
          <w:b w:val="0"/>
          <w:noProof w:val="0"/>
        </w:rPr>
        <w:t>&lt;/NumAm&gt;</w:t>
      </w:r>
    </w:p>
    <w:p w14:paraId="7E92A541"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5ADAAED0" w14:textId="77777777" w:rsidR="00AF6278" w:rsidRPr="004C248A" w:rsidRDefault="00AF6278" w:rsidP="00AF6278">
      <w:pPr>
        <w:pStyle w:val="NormalBold"/>
      </w:pPr>
      <w:r w:rsidRPr="004C248A">
        <w:rPr>
          <w:rStyle w:val="HideTWBExt"/>
          <w:b w:val="0"/>
          <w:noProof w:val="0"/>
        </w:rPr>
        <w:t>&lt;/RepeatBlock-By&gt;</w:t>
      </w:r>
    </w:p>
    <w:p w14:paraId="127159A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189FBD8" w14:textId="77777777" w:rsidR="00AF6278" w:rsidRPr="004C248A" w:rsidRDefault="00AF6278" w:rsidP="00AF6278">
      <w:pPr>
        <w:pStyle w:val="NormalBold"/>
      </w:pPr>
      <w:r w:rsidRPr="004C248A">
        <w:rPr>
          <w:rStyle w:val="HideTWBExt"/>
          <w:b w:val="0"/>
          <w:noProof w:val="0"/>
        </w:rPr>
        <w:t>&lt;Article&gt;</w:t>
      </w:r>
      <w:r w:rsidRPr="004C248A">
        <w:t>Paragraphe 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71F6E88" w14:textId="77777777" w:rsidTr="00BA5E09">
        <w:trPr>
          <w:trHeight w:hRule="exact" w:val="240"/>
          <w:jc w:val="center"/>
        </w:trPr>
        <w:tc>
          <w:tcPr>
            <w:tcW w:w="9752" w:type="dxa"/>
            <w:gridSpan w:val="2"/>
            <w:tcBorders>
              <w:top w:val="nil"/>
              <w:left w:val="nil"/>
              <w:bottom w:val="nil"/>
              <w:right w:val="nil"/>
            </w:tcBorders>
          </w:tcPr>
          <w:p w14:paraId="458F5793" w14:textId="77777777" w:rsidR="00AF6278" w:rsidRPr="004C248A" w:rsidRDefault="00AF6278" w:rsidP="00BA5E09"/>
        </w:tc>
      </w:tr>
      <w:tr w:rsidR="00AF6278" w:rsidRPr="004C248A" w14:paraId="2667C3DB" w14:textId="77777777" w:rsidTr="00BA5E09">
        <w:trPr>
          <w:trHeight w:val="240"/>
          <w:jc w:val="center"/>
        </w:trPr>
        <w:tc>
          <w:tcPr>
            <w:tcW w:w="4876" w:type="dxa"/>
            <w:tcBorders>
              <w:top w:val="nil"/>
              <w:left w:val="nil"/>
              <w:bottom w:val="nil"/>
              <w:right w:val="nil"/>
            </w:tcBorders>
          </w:tcPr>
          <w:p w14:paraId="7BE01FDC"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0332D8F" w14:textId="77777777" w:rsidR="00AF6278" w:rsidRPr="004C248A" w:rsidRDefault="00AF6278" w:rsidP="00BA5E09">
            <w:pPr>
              <w:pStyle w:val="AmColumnHeading"/>
            </w:pPr>
            <w:r w:rsidRPr="004C248A">
              <w:t>Amendement</w:t>
            </w:r>
          </w:p>
        </w:tc>
      </w:tr>
      <w:tr w:rsidR="00AF6278" w:rsidRPr="004C248A" w14:paraId="11D1CE85" w14:textId="77777777" w:rsidTr="00BA5E09">
        <w:trPr>
          <w:jc w:val="center"/>
        </w:trPr>
        <w:tc>
          <w:tcPr>
            <w:tcW w:w="4876" w:type="dxa"/>
            <w:tcBorders>
              <w:top w:val="nil"/>
              <w:left w:val="nil"/>
              <w:bottom w:val="nil"/>
              <w:right w:val="nil"/>
            </w:tcBorders>
          </w:tcPr>
          <w:p w14:paraId="75D17A87" w14:textId="77777777" w:rsidR="00AF6278" w:rsidRPr="004C248A" w:rsidRDefault="00AF6278" w:rsidP="00BA5E09">
            <w:pPr>
              <w:pStyle w:val="Normal6a"/>
            </w:pPr>
            <w:r w:rsidRPr="004C248A">
              <w:rPr>
                <w:b/>
                <w:i/>
              </w:rPr>
              <w:t>9.</w:t>
            </w:r>
            <w:r w:rsidRPr="004C248A">
              <w:tab/>
            </w:r>
            <w:r w:rsidRPr="004C248A">
              <w:rPr>
                <w:b/>
                <w:i/>
              </w:rPr>
              <w:t>invite la Commission à demander au CIEM de prévoir des coussins de précaution dans l’avis scientifique et à supprimer toute utilisation de fourchettes supérieures au RMD, ainsi qu’à émettre des avis sur la fixation de «plafonds pour les écosystèmes» qui limitent la biomasse totale qui peut être retirée d’un écosystème;</w:t>
            </w:r>
          </w:p>
        </w:tc>
        <w:tc>
          <w:tcPr>
            <w:tcW w:w="4876" w:type="dxa"/>
            <w:tcBorders>
              <w:top w:val="nil"/>
              <w:left w:val="nil"/>
              <w:bottom w:val="nil"/>
              <w:right w:val="nil"/>
            </w:tcBorders>
          </w:tcPr>
          <w:p w14:paraId="0056824F" w14:textId="77777777" w:rsidR="00AF6278" w:rsidRPr="004C248A" w:rsidRDefault="00AF6278" w:rsidP="00BA5E09">
            <w:pPr>
              <w:pStyle w:val="Normal6a"/>
            </w:pPr>
            <w:r w:rsidRPr="004C248A">
              <w:rPr>
                <w:b/>
                <w:i/>
              </w:rPr>
              <w:t>supprimé</w:t>
            </w:r>
          </w:p>
        </w:tc>
      </w:tr>
    </w:tbl>
    <w:p w14:paraId="38EC722D"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1E4F07C" w14:textId="77777777" w:rsidR="00AF6278" w:rsidRPr="004C248A" w:rsidRDefault="00AF6278" w:rsidP="00AF6278">
      <w:r w:rsidRPr="004C248A">
        <w:rPr>
          <w:rStyle w:val="HideTWBExt"/>
          <w:noProof w:val="0"/>
        </w:rPr>
        <w:t>&lt;/Amend&gt;</w:t>
      </w:r>
    </w:p>
    <w:p w14:paraId="181E97D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304</w:t>
      </w:r>
      <w:r w:rsidRPr="004C248A">
        <w:rPr>
          <w:rStyle w:val="HideTWBExt"/>
          <w:b w:val="0"/>
          <w:noProof w:val="0"/>
        </w:rPr>
        <w:t>&lt;/NumAm&gt;</w:t>
      </w:r>
    </w:p>
    <w:p w14:paraId="68B2F54E" w14:textId="77777777" w:rsidR="00AF6278" w:rsidRPr="004C248A" w:rsidRDefault="00AF6278" w:rsidP="00AF6278">
      <w:pPr>
        <w:pStyle w:val="NormalBold"/>
      </w:pPr>
      <w:r w:rsidRPr="004C248A">
        <w:rPr>
          <w:rStyle w:val="HideTWBExt"/>
          <w:b w:val="0"/>
          <w:noProof w:val="0"/>
        </w:rPr>
        <w:t>&lt;RepeatBlock-By&gt;&lt;Members&gt;</w:t>
      </w:r>
      <w:r w:rsidRPr="004C248A">
        <w:t>Asger Christensen, Elsi Katainen</w:t>
      </w:r>
      <w:r w:rsidRPr="004C248A">
        <w:rPr>
          <w:rStyle w:val="HideTWBExt"/>
          <w:b w:val="0"/>
          <w:noProof w:val="0"/>
        </w:rPr>
        <w:t>&lt;/Members&gt;</w:t>
      </w:r>
    </w:p>
    <w:p w14:paraId="3479A883" w14:textId="77777777" w:rsidR="00AF6278" w:rsidRPr="004C248A" w:rsidRDefault="00AF6278" w:rsidP="00AF6278">
      <w:pPr>
        <w:pStyle w:val="NormalBold"/>
      </w:pPr>
      <w:r w:rsidRPr="004C248A">
        <w:rPr>
          <w:rStyle w:val="HideTWBExt"/>
          <w:b w:val="0"/>
          <w:noProof w:val="0"/>
        </w:rPr>
        <w:t>&lt;/RepeatBlock-By&gt;</w:t>
      </w:r>
    </w:p>
    <w:p w14:paraId="3A426C6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1466C57" w14:textId="77777777" w:rsidR="00AF6278" w:rsidRPr="004C248A" w:rsidRDefault="00AF6278" w:rsidP="00AF6278">
      <w:pPr>
        <w:pStyle w:val="NormalBold"/>
      </w:pPr>
      <w:r w:rsidRPr="004C248A">
        <w:rPr>
          <w:rStyle w:val="HideTWBExt"/>
          <w:b w:val="0"/>
          <w:noProof w:val="0"/>
        </w:rPr>
        <w:t>&lt;Article&gt;</w:t>
      </w:r>
      <w:r w:rsidRPr="004C248A">
        <w:t>Paragraphe 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74D8E7F" w14:textId="77777777" w:rsidTr="00BA5E09">
        <w:trPr>
          <w:trHeight w:hRule="exact" w:val="240"/>
          <w:jc w:val="center"/>
        </w:trPr>
        <w:tc>
          <w:tcPr>
            <w:tcW w:w="9752" w:type="dxa"/>
            <w:gridSpan w:val="2"/>
            <w:tcBorders>
              <w:top w:val="nil"/>
              <w:left w:val="nil"/>
              <w:bottom w:val="nil"/>
              <w:right w:val="nil"/>
            </w:tcBorders>
          </w:tcPr>
          <w:p w14:paraId="25B6F7CF" w14:textId="77777777" w:rsidR="00AF6278" w:rsidRPr="004C248A" w:rsidRDefault="00AF6278" w:rsidP="00BA5E09"/>
        </w:tc>
      </w:tr>
      <w:tr w:rsidR="00AF6278" w:rsidRPr="004C248A" w14:paraId="3D5ECEA5" w14:textId="77777777" w:rsidTr="00BA5E09">
        <w:trPr>
          <w:trHeight w:val="240"/>
          <w:jc w:val="center"/>
        </w:trPr>
        <w:tc>
          <w:tcPr>
            <w:tcW w:w="4876" w:type="dxa"/>
            <w:tcBorders>
              <w:top w:val="nil"/>
              <w:left w:val="nil"/>
              <w:bottom w:val="nil"/>
              <w:right w:val="nil"/>
            </w:tcBorders>
          </w:tcPr>
          <w:p w14:paraId="75609738"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5962D91" w14:textId="77777777" w:rsidR="00AF6278" w:rsidRPr="004C248A" w:rsidRDefault="00AF6278" w:rsidP="00BA5E09">
            <w:pPr>
              <w:pStyle w:val="AmColumnHeading"/>
            </w:pPr>
            <w:r w:rsidRPr="004C248A">
              <w:t>Amendement</w:t>
            </w:r>
          </w:p>
        </w:tc>
      </w:tr>
      <w:tr w:rsidR="00AF6278" w:rsidRPr="004C248A" w14:paraId="5791EBB6" w14:textId="77777777" w:rsidTr="00BA5E09">
        <w:trPr>
          <w:jc w:val="center"/>
        </w:trPr>
        <w:tc>
          <w:tcPr>
            <w:tcW w:w="4876" w:type="dxa"/>
            <w:tcBorders>
              <w:top w:val="nil"/>
              <w:left w:val="nil"/>
              <w:bottom w:val="nil"/>
              <w:right w:val="nil"/>
            </w:tcBorders>
          </w:tcPr>
          <w:p w14:paraId="792A67E7" w14:textId="77777777" w:rsidR="00AF6278" w:rsidRPr="004C248A" w:rsidRDefault="00AF6278" w:rsidP="00BA5E09">
            <w:pPr>
              <w:pStyle w:val="Normal6a"/>
            </w:pPr>
            <w:r w:rsidRPr="004C248A">
              <w:rPr>
                <w:b/>
                <w:i/>
              </w:rPr>
              <w:t>9.</w:t>
            </w:r>
            <w:r w:rsidRPr="004C248A">
              <w:tab/>
            </w:r>
            <w:r w:rsidRPr="004C248A">
              <w:rPr>
                <w:b/>
                <w:i/>
              </w:rPr>
              <w:t>invite la Commission à demander au CIEM de prévoir des coussins de précaution dans l’avis scientifique et à supprimer toute utilisation de fourchettes supérieures au RMD, ainsi qu’à émettre des avis sur la fixation de «plafonds pour les écosystèmes» qui limitent la biomasse totale qui peut être retirée d’un écosystème;</w:t>
            </w:r>
          </w:p>
        </w:tc>
        <w:tc>
          <w:tcPr>
            <w:tcW w:w="4876" w:type="dxa"/>
            <w:tcBorders>
              <w:top w:val="nil"/>
              <w:left w:val="nil"/>
              <w:bottom w:val="nil"/>
              <w:right w:val="nil"/>
            </w:tcBorders>
          </w:tcPr>
          <w:p w14:paraId="6AE1128F" w14:textId="77777777" w:rsidR="00AF6278" w:rsidRPr="004C248A" w:rsidRDefault="00AF6278" w:rsidP="00BA5E09">
            <w:pPr>
              <w:pStyle w:val="Normal6a"/>
            </w:pPr>
            <w:r w:rsidRPr="004C248A">
              <w:rPr>
                <w:b/>
                <w:i/>
              </w:rPr>
              <w:t>supprimé</w:t>
            </w:r>
          </w:p>
        </w:tc>
      </w:tr>
    </w:tbl>
    <w:p w14:paraId="140C976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2186484" w14:textId="77777777" w:rsidR="00AF6278" w:rsidRPr="004C248A" w:rsidRDefault="00AF6278" w:rsidP="00AF6278">
      <w:r w:rsidRPr="004C248A">
        <w:rPr>
          <w:rStyle w:val="HideTWBExt"/>
          <w:noProof w:val="0"/>
        </w:rPr>
        <w:t>&lt;/Amend&gt;</w:t>
      </w:r>
    </w:p>
    <w:p w14:paraId="6C78C75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305</w:t>
      </w:r>
      <w:r w:rsidRPr="004C248A">
        <w:rPr>
          <w:rStyle w:val="HideTWBExt"/>
          <w:b w:val="0"/>
          <w:noProof w:val="0"/>
        </w:rPr>
        <w:t>&lt;/NumAm&gt;</w:t>
      </w:r>
    </w:p>
    <w:p w14:paraId="70837119"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7D96C3E4" w14:textId="77777777" w:rsidR="00AF6278" w:rsidRPr="004C248A" w:rsidRDefault="00AF6278" w:rsidP="00AF6278">
      <w:pPr>
        <w:pStyle w:val="NormalBold"/>
      </w:pPr>
      <w:r w:rsidRPr="004C248A">
        <w:rPr>
          <w:rStyle w:val="HideTWBExt"/>
          <w:b w:val="0"/>
          <w:noProof w:val="0"/>
        </w:rPr>
        <w:t>&lt;/RepeatBlock-By&gt;</w:t>
      </w:r>
    </w:p>
    <w:p w14:paraId="1BE5ECC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EB86361" w14:textId="77777777" w:rsidR="00AF6278" w:rsidRPr="004C248A" w:rsidRDefault="00AF6278" w:rsidP="00AF6278">
      <w:pPr>
        <w:pStyle w:val="NormalBold"/>
      </w:pPr>
      <w:r w:rsidRPr="004C248A">
        <w:rPr>
          <w:rStyle w:val="HideTWBExt"/>
          <w:b w:val="0"/>
          <w:noProof w:val="0"/>
        </w:rPr>
        <w:t>&lt;Article&gt;</w:t>
      </w:r>
      <w:r w:rsidRPr="004C248A">
        <w:t>Paragraphe 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576F60F" w14:textId="77777777" w:rsidTr="00BA5E09">
        <w:trPr>
          <w:trHeight w:hRule="exact" w:val="240"/>
          <w:jc w:val="center"/>
        </w:trPr>
        <w:tc>
          <w:tcPr>
            <w:tcW w:w="9752" w:type="dxa"/>
            <w:gridSpan w:val="2"/>
            <w:tcBorders>
              <w:top w:val="nil"/>
              <w:left w:val="nil"/>
              <w:bottom w:val="nil"/>
              <w:right w:val="nil"/>
            </w:tcBorders>
          </w:tcPr>
          <w:p w14:paraId="62C97413" w14:textId="77777777" w:rsidR="00AF6278" w:rsidRPr="004C248A" w:rsidRDefault="00AF6278" w:rsidP="00BA5E09"/>
        </w:tc>
      </w:tr>
      <w:tr w:rsidR="00AF6278" w:rsidRPr="004C248A" w14:paraId="7278D211" w14:textId="77777777" w:rsidTr="00BA5E09">
        <w:trPr>
          <w:trHeight w:val="240"/>
          <w:jc w:val="center"/>
        </w:trPr>
        <w:tc>
          <w:tcPr>
            <w:tcW w:w="4876" w:type="dxa"/>
            <w:tcBorders>
              <w:top w:val="nil"/>
              <w:left w:val="nil"/>
              <w:bottom w:val="nil"/>
              <w:right w:val="nil"/>
            </w:tcBorders>
          </w:tcPr>
          <w:p w14:paraId="1FCA92A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968545A" w14:textId="77777777" w:rsidR="00AF6278" w:rsidRPr="004C248A" w:rsidRDefault="00AF6278" w:rsidP="00BA5E09">
            <w:pPr>
              <w:pStyle w:val="AmColumnHeading"/>
            </w:pPr>
            <w:r w:rsidRPr="004C248A">
              <w:t>Amendement</w:t>
            </w:r>
          </w:p>
        </w:tc>
      </w:tr>
      <w:tr w:rsidR="00AF6278" w:rsidRPr="004C248A" w14:paraId="1383013D" w14:textId="77777777" w:rsidTr="00BA5E09">
        <w:trPr>
          <w:jc w:val="center"/>
        </w:trPr>
        <w:tc>
          <w:tcPr>
            <w:tcW w:w="4876" w:type="dxa"/>
            <w:tcBorders>
              <w:top w:val="nil"/>
              <w:left w:val="nil"/>
              <w:bottom w:val="nil"/>
              <w:right w:val="nil"/>
            </w:tcBorders>
          </w:tcPr>
          <w:p w14:paraId="201FBA0F" w14:textId="77777777" w:rsidR="00AF6278" w:rsidRPr="004C248A" w:rsidRDefault="00AF6278" w:rsidP="00BA5E09">
            <w:pPr>
              <w:pStyle w:val="Normal6a"/>
            </w:pPr>
            <w:r w:rsidRPr="004C248A">
              <w:t>9.</w:t>
            </w:r>
            <w:r w:rsidRPr="004C248A">
              <w:tab/>
            </w:r>
            <w:r w:rsidRPr="004C248A">
              <w:rPr>
                <w:b/>
                <w:i/>
              </w:rPr>
              <w:t>invite la Commission à demander au CIEM de prévoir des coussins</w:t>
            </w:r>
            <w:r w:rsidRPr="004C248A">
              <w:t xml:space="preserve"> de précaution </w:t>
            </w:r>
            <w:r w:rsidRPr="004C248A">
              <w:rPr>
                <w:b/>
                <w:i/>
              </w:rPr>
              <w:t>dans l’avis</w:t>
            </w:r>
            <w:r w:rsidRPr="004C248A">
              <w:t xml:space="preserve"> scientifique </w:t>
            </w:r>
            <w:r w:rsidRPr="004C248A">
              <w:rPr>
                <w:b/>
                <w:i/>
              </w:rPr>
              <w:t>et à supprimer toute utilisation de fourchettes supérieures au RMD</w:t>
            </w:r>
            <w:r w:rsidRPr="004C248A">
              <w:t xml:space="preserve">, </w:t>
            </w:r>
            <w:r w:rsidRPr="004C248A">
              <w:rPr>
                <w:b/>
                <w:i/>
              </w:rPr>
              <w:t>ainsi qu’à émettre des avis sur la fixation de «plafonds pour les écosystèmes» qui limitent la biomasse totale qui peut être retirée d’un écosystème</w:t>
            </w:r>
            <w:r w:rsidRPr="004C248A">
              <w:t>;</w:t>
            </w:r>
          </w:p>
        </w:tc>
        <w:tc>
          <w:tcPr>
            <w:tcW w:w="4876" w:type="dxa"/>
            <w:tcBorders>
              <w:top w:val="nil"/>
              <w:left w:val="nil"/>
              <w:bottom w:val="nil"/>
              <w:right w:val="nil"/>
            </w:tcBorders>
          </w:tcPr>
          <w:p w14:paraId="7C3189DE" w14:textId="77777777" w:rsidR="00AF6278" w:rsidRPr="004C248A" w:rsidRDefault="00AF6278" w:rsidP="00BA5E09">
            <w:pPr>
              <w:pStyle w:val="Normal6a"/>
            </w:pPr>
            <w:r w:rsidRPr="004C248A">
              <w:t>9.</w:t>
            </w:r>
            <w:r w:rsidRPr="004C248A">
              <w:tab/>
            </w:r>
            <w:r w:rsidRPr="004C248A">
              <w:rPr>
                <w:b/>
                <w:i/>
              </w:rPr>
              <w:t>soutient l’inclusion d’éléments</w:t>
            </w:r>
            <w:r w:rsidRPr="004C248A">
              <w:t xml:space="preserve"> de précaution </w:t>
            </w:r>
            <w:r w:rsidRPr="004C248A">
              <w:rPr>
                <w:b/>
                <w:i/>
              </w:rPr>
              <w:t>appropriés dans les avis du CIEM en cas d’incertitude</w:t>
            </w:r>
            <w:r w:rsidRPr="004C248A">
              <w:t xml:space="preserve"> scientifique, </w:t>
            </w:r>
            <w:r w:rsidRPr="004C248A">
              <w:rPr>
                <w:b/>
                <w:i/>
              </w:rPr>
              <w:t>tout en évitant les réductions rigides ou automatiques qui ne tiennent pas compte des réalités socioéconomiques; souligne que le RMD reste un outil essentiel pour une gestion adaptative et responsable</w:t>
            </w:r>
            <w:r w:rsidRPr="004C248A">
              <w:t>;</w:t>
            </w:r>
          </w:p>
        </w:tc>
      </w:tr>
    </w:tbl>
    <w:p w14:paraId="23D330BE"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801A99C" w14:textId="77777777" w:rsidR="00AF6278" w:rsidRPr="004C248A" w:rsidRDefault="00AF6278" w:rsidP="00AF6278">
      <w:r w:rsidRPr="004C248A">
        <w:rPr>
          <w:rStyle w:val="HideTWBExt"/>
          <w:noProof w:val="0"/>
        </w:rPr>
        <w:t>&lt;/Amend&gt;</w:t>
      </w:r>
    </w:p>
    <w:p w14:paraId="7306E87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306</w:t>
      </w:r>
      <w:r w:rsidRPr="004C248A">
        <w:rPr>
          <w:rStyle w:val="HideTWBExt"/>
          <w:b w:val="0"/>
          <w:noProof w:val="0"/>
        </w:rPr>
        <w:t>&lt;/NumAm&gt;</w:t>
      </w:r>
    </w:p>
    <w:p w14:paraId="6B115853" w14:textId="77777777" w:rsidR="00AF6278" w:rsidRPr="004C248A" w:rsidRDefault="00AF6278" w:rsidP="00AF6278">
      <w:pPr>
        <w:pStyle w:val="NormalBold"/>
      </w:pPr>
      <w:r w:rsidRPr="004C248A">
        <w:rPr>
          <w:rStyle w:val="HideTWBExt"/>
          <w:b w:val="0"/>
          <w:noProof w:val="0"/>
        </w:rPr>
        <w:t>&lt;RepeatBlock-By&gt;&lt;Members&gt;</w:t>
      </w:r>
      <w:r w:rsidRPr="004C248A">
        <w:t>Emma Wiesner, Karin Karlsbro</w:t>
      </w:r>
      <w:r w:rsidRPr="004C248A">
        <w:rPr>
          <w:rStyle w:val="HideTWBExt"/>
          <w:b w:val="0"/>
          <w:noProof w:val="0"/>
        </w:rPr>
        <w:t>&lt;/Members&gt;</w:t>
      </w:r>
    </w:p>
    <w:p w14:paraId="1376576D" w14:textId="77777777" w:rsidR="00AF6278" w:rsidRPr="004C248A" w:rsidRDefault="00AF6278" w:rsidP="00AF6278">
      <w:pPr>
        <w:pStyle w:val="NormalBold"/>
      </w:pPr>
      <w:r w:rsidRPr="004C248A">
        <w:rPr>
          <w:rStyle w:val="HideTWBExt"/>
          <w:b w:val="0"/>
          <w:noProof w:val="0"/>
        </w:rPr>
        <w:t>&lt;/RepeatBlock-By&gt;</w:t>
      </w:r>
    </w:p>
    <w:p w14:paraId="3E049A0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1960FE7" w14:textId="77777777" w:rsidR="00AF6278" w:rsidRPr="004C248A" w:rsidRDefault="00AF6278" w:rsidP="00AF6278">
      <w:pPr>
        <w:pStyle w:val="NormalBold"/>
      </w:pPr>
      <w:r w:rsidRPr="004C248A">
        <w:rPr>
          <w:rStyle w:val="HideTWBExt"/>
          <w:b w:val="0"/>
          <w:noProof w:val="0"/>
        </w:rPr>
        <w:t>&lt;Article&gt;</w:t>
      </w:r>
      <w:r w:rsidRPr="004C248A">
        <w:t>Paragraphe 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22A4CCE" w14:textId="77777777" w:rsidTr="00BA5E09">
        <w:trPr>
          <w:trHeight w:hRule="exact" w:val="240"/>
          <w:jc w:val="center"/>
        </w:trPr>
        <w:tc>
          <w:tcPr>
            <w:tcW w:w="9752" w:type="dxa"/>
            <w:gridSpan w:val="2"/>
            <w:tcBorders>
              <w:top w:val="nil"/>
              <w:left w:val="nil"/>
              <w:bottom w:val="nil"/>
              <w:right w:val="nil"/>
            </w:tcBorders>
          </w:tcPr>
          <w:p w14:paraId="04ECF972" w14:textId="77777777" w:rsidR="00AF6278" w:rsidRPr="004C248A" w:rsidRDefault="00AF6278" w:rsidP="00BA5E09"/>
        </w:tc>
      </w:tr>
      <w:tr w:rsidR="00AF6278" w:rsidRPr="004C248A" w14:paraId="7498E967" w14:textId="77777777" w:rsidTr="00BA5E09">
        <w:trPr>
          <w:trHeight w:val="240"/>
          <w:jc w:val="center"/>
        </w:trPr>
        <w:tc>
          <w:tcPr>
            <w:tcW w:w="4876" w:type="dxa"/>
            <w:tcBorders>
              <w:top w:val="nil"/>
              <w:left w:val="nil"/>
              <w:bottom w:val="nil"/>
              <w:right w:val="nil"/>
            </w:tcBorders>
          </w:tcPr>
          <w:p w14:paraId="7BD12BC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288C922" w14:textId="77777777" w:rsidR="00AF6278" w:rsidRPr="004C248A" w:rsidRDefault="00AF6278" w:rsidP="00BA5E09">
            <w:pPr>
              <w:pStyle w:val="AmColumnHeading"/>
            </w:pPr>
            <w:r w:rsidRPr="004C248A">
              <w:t>Amendement</w:t>
            </w:r>
          </w:p>
        </w:tc>
      </w:tr>
      <w:tr w:rsidR="00AF6278" w:rsidRPr="004C248A" w14:paraId="48D771FD" w14:textId="77777777" w:rsidTr="00BA5E09">
        <w:trPr>
          <w:jc w:val="center"/>
        </w:trPr>
        <w:tc>
          <w:tcPr>
            <w:tcW w:w="4876" w:type="dxa"/>
            <w:tcBorders>
              <w:top w:val="nil"/>
              <w:left w:val="nil"/>
              <w:bottom w:val="nil"/>
              <w:right w:val="nil"/>
            </w:tcBorders>
          </w:tcPr>
          <w:p w14:paraId="293EFC45" w14:textId="77777777" w:rsidR="00AF6278" w:rsidRPr="004C248A" w:rsidRDefault="00AF6278" w:rsidP="00BA5E09">
            <w:pPr>
              <w:pStyle w:val="Normal6a"/>
            </w:pPr>
            <w:r w:rsidRPr="004C248A">
              <w:t>9.</w:t>
            </w:r>
            <w:r w:rsidRPr="004C248A">
              <w:tab/>
              <w:t xml:space="preserve">invite la Commission à demander au CIEM de </w:t>
            </w:r>
            <w:r w:rsidRPr="004C248A">
              <w:rPr>
                <w:b/>
                <w:i/>
              </w:rPr>
              <w:t>prévoir des</w:t>
            </w:r>
            <w:r w:rsidRPr="004C248A">
              <w:t xml:space="preserve"> coussins de précaution </w:t>
            </w:r>
            <w:r w:rsidRPr="004C248A">
              <w:rPr>
                <w:b/>
                <w:i/>
              </w:rPr>
              <w:t>dans l’avis scientifique</w:t>
            </w:r>
            <w:r w:rsidRPr="004C248A">
              <w:t xml:space="preserve"> et </w:t>
            </w:r>
            <w:r w:rsidRPr="004C248A">
              <w:rPr>
                <w:b/>
                <w:i/>
              </w:rPr>
              <w:t>à supprimer toute utilisation de</w:t>
            </w:r>
            <w:r w:rsidRPr="004C248A">
              <w:t xml:space="preserve"> fourchettes supérieures au RMD, ainsi qu’à émettre des avis sur la fixation de «plafonds pour les écosystèmes» qui limitent la biomasse totale qui peut être retirée d’un écosystème;</w:t>
            </w:r>
          </w:p>
        </w:tc>
        <w:tc>
          <w:tcPr>
            <w:tcW w:w="4876" w:type="dxa"/>
            <w:tcBorders>
              <w:top w:val="nil"/>
              <w:left w:val="nil"/>
              <w:bottom w:val="nil"/>
              <w:right w:val="nil"/>
            </w:tcBorders>
          </w:tcPr>
          <w:p w14:paraId="7060B39D" w14:textId="77777777" w:rsidR="00AF6278" w:rsidRPr="004C248A" w:rsidRDefault="00AF6278" w:rsidP="00BA5E09">
            <w:pPr>
              <w:pStyle w:val="Normal6a"/>
            </w:pPr>
            <w:r w:rsidRPr="004C248A">
              <w:t>9.</w:t>
            </w:r>
            <w:r w:rsidRPr="004C248A">
              <w:tab/>
              <w:t xml:space="preserve">invite la Commission à demander au CIEM de </w:t>
            </w:r>
            <w:r w:rsidRPr="004C248A">
              <w:rPr>
                <w:b/>
                <w:i/>
              </w:rPr>
              <w:t>formuler des avis sur les</w:t>
            </w:r>
            <w:r w:rsidRPr="004C248A">
              <w:t xml:space="preserve"> coussins de précaution et </w:t>
            </w:r>
            <w:r w:rsidRPr="004C248A">
              <w:rPr>
                <w:b/>
                <w:i/>
              </w:rPr>
              <w:t>sur les avantages de ne pas utiliser des</w:t>
            </w:r>
            <w:r w:rsidRPr="004C248A">
              <w:t xml:space="preserve"> fourchettes supérieures au RMD, ainsi qu’à émettre des avis sur la fixation de «plafonds pour les écosystèmes» qui limitent la biomasse totale qui peut être retirée d’un écosystème;</w:t>
            </w:r>
          </w:p>
        </w:tc>
      </w:tr>
    </w:tbl>
    <w:p w14:paraId="0C3CDCBE"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5ED12BC" w14:textId="77777777" w:rsidR="00AF6278" w:rsidRPr="004C248A" w:rsidRDefault="00AF6278" w:rsidP="00AF6278">
      <w:r w:rsidRPr="004C248A">
        <w:rPr>
          <w:rStyle w:val="HideTWBExt"/>
          <w:noProof w:val="0"/>
        </w:rPr>
        <w:t>&lt;/Amend&gt;</w:t>
      </w:r>
    </w:p>
    <w:p w14:paraId="4C2515D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307</w:t>
      </w:r>
      <w:r w:rsidRPr="004C248A">
        <w:rPr>
          <w:rStyle w:val="HideTWBExt"/>
          <w:b w:val="0"/>
          <w:noProof w:val="0"/>
        </w:rPr>
        <w:t>&lt;/NumAm&gt;</w:t>
      </w:r>
    </w:p>
    <w:p w14:paraId="45C47456"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1CAFD1CC" w14:textId="77777777" w:rsidR="00AF6278" w:rsidRPr="004C248A" w:rsidRDefault="00AF6278" w:rsidP="00AF6278">
      <w:pPr>
        <w:pStyle w:val="NormalBold"/>
      </w:pPr>
      <w:r w:rsidRPr="004C248A">
        <w:rPr>
          <w:rStyle w:val="HideTWBExt"/>
          <w:b w:val="0"/>
          <w:noProof w:val="0"/>
        </w:rPr>
        <w:t>&lt;/RepeatBlock-By&gt;</w:t>
      </w:r>
    </w:p>
    <w:p w14:paraId="20104EAF"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CA765AB" w14:textId="77777777" w:rsidR="00AF6278" w:rsidRPr="004C248A" w:rsidRDefault="00AF6278" w:rsidP="00AF6278">
      <w:pPr>
        <w:pStyle w:val="NormalBold"/>
      </w:pPr>
      <w:r w:rsidRPr="004C248A">
        <w:rPr>
          <w:rStyle w:val="HideTWBExt"/>
          <w:b w:val="0"/>
          <w:noProof w:val="0"/>
        </w:rPr>
        <w:t>&lt;Article&gt;</w:t>
      </w:r>
      <w:r w:rsidRPr="004C248A">
        <w:t>Paragraphe 10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C6EE492" w14:textId="77777777" w:rsidTr="00BA5E09">
        <w:trPr>
          <w:trHeight w:hRule="exact" w:val="240"/>
          <w:jc w:val="center"/>
        </w:trPr>
        <w:tc>
          <w:tcPr>
            <w:tcW w:w="9752" w:type="dxa"/>
            <w:gridSpan w:val="2"/>
            <w:tcBorders>
              <w:top w:val="nil"/>
              <w:left w:val="nil"/>
              <w:bottom w:val="nil"/>
              <w:right w:val="nil"/>
            </w:tcBorders>
          </w:tcPr>
          <w:p w14:paraId="2CF41FA6" w14:textId="77777777" w:rsidR="00AF6278" w:rsidRPr="004C248A" w:rsidRDefault="00AF6278" w:rsidP="00BA5E09"/>
        </w:tc>
      </w:tr>
      <w:tr w:rsidR="00AF6278" w:rsidRPr="004C248A" w14:paraId="11D552D2" w14:textId="77777777" w:rsidTr="00BA5E09">
        <w:trPr>
          <w:trHeight w:val="240"/>
          <w:jc w:val="center"/>
        </w:trPr>
        <w:tc>
          <w:tcPr>
            <w:tcW w:w="4876" w:type="dxa"/>
            <w:tcBorders>
              <w:top w:val="nil"/>
              <w:left w:val="nil"/>
              <w:bottom w:val="nil"/>
              <w:right w:val="nil"/>
            </w:tcBorders>
          </w:tcPr>
          <w:p w14:paraId="35437088"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740F3C9" w14:textId="77777777" w:rsidR="00AF6278" w:rsidRPr="004C248A" w:rsidRDefault="00AF6278" w:rsidP="00BA5E09">
            <w:pPr>
              <w:pStyle w:val="AmColumnHeading"/>
            </w:pPr>
            <w:r w:rsidRPr="004C248A">
              <w:t>Amendement</w:t>
            </w:r>
          </w:p>
        </w:tc>
      </w:tr>
      <w:tr w:rsidR="00AF6278" w:rsidRPr="004C248A" w14:paraId="7DFA9E32" w14:textId="77777777" w:rsidTr="00BA5E09">
        <w:trPr>
          <w:jc w:val="center"/>
        </w:trPr>
        <w:tc>
          <w:tcPr>
            <w:tcW w:w="4876" w:type="dxa"/>
            <w:tcBorders>
              <w:top w:val="nil"/>
              <w:left w:val="nil"/>
              <w:bottom w:val="nil"/>
              <w:right w:val="nil"/>
            </w:tcBorders>
          </w:tcPr>
          <w:p w14:paraId="3FD6EBE0" w14:textId="77777777" w:rsidR="00AF6278" w:rsidRPr="004C248A" w:rsidRDefault="00AF6278" w:rsidP="00BA5E09">
            <w:pPr>
              <w:pStyle w:val="Normal6a"/>
            </w:pPr>
            <w:r w:rsidRPr="004C248A">
              <w:rPr>
                <w:b/>
                <w:i/>
              </w:rPr>
              <w:t>10.</w:t>
            </w:r>
            <w:r w:rsidRPr="004C248A">
              <w:tab/>
            </w:r>
            <w:r w:rsidRPr="004C248A">
              <w:rPr>
                <w:b/>
                <w:i/>
              </w:rPr>
              <w:t>invite la Commission à exiger que toutes les évaluations des stocks s’appuient sur les niveaux de référence de la biomasse B</w:t>
            </w:r>
            <w:r w:rsidRPr="004C248A">
              <w:rPr>
                <w:b/>
                <w:i/>
                <w:vertAlign w:val="subscript"/>
              </w:rPr>
              <w:t>RMD</w:t>
            </w:r>
            <w:r w:rsidRPr="004C248A">
              <w:rPr>
                <w:b/>
                <w:i/>
              </w:rPr>
              <w:t>, comme le reflètent les objectifs du règlement établissant un plan pluriannuel pour la mer Baltique et de la PCP;</w:t>
            </w:r>
          </w:p>
        </w:tc>
        <w:tc>
          <w:tcPr>
            <w:tcW w:w="4876" w:type="dxa"/>
            <w:tcBorders>
              <w:top w:val="nil"/>
              <w:left w:val="nil"/>
              <w:bottom w:val="nil"/>
              <w:right w:val="nil"/>
            </w:tcBorders>
          </w:tcPr>
          <w:p w14:paraId="3323C2F2" w14:textId="77777777" w:rsidR="00AF6278" w:rsidRPr="004C248A" w:rsidRDefault="00AF6278" w:rsidP="00BA5E09">
            <w:pPr>
              <w:pStyle w:val="Normal6a"/>
            </w:pPr>
            <w:r w:rsidRPr="004C248A">
              <w:rPr>
                <w:b/>
                <w:i/>
              </w:rPr>
              <w:t>supprimé</w:t>
            </w:r>
          </w:p>
        </w:tc>
      </w:tr>
    </w:tbl>
    <w:p w14:paraId="1293CDAB"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B45C301" w14:textId="77777777" w:rsidR="00AF6278" w:rsidRPr="004C248A" w:rsidRDefault="00AF6278" w:rsidP="00AF6278">
      <w:r w:rsidRPr="004C248A">
        <w:rPr>
          <w:rStyle w:val="HideTWBExt"/>
          <w:noProof w:val="0"/>
        </w:rPr>
        <w:t>&lt;/Amend&gt;</w:t>
      </w:r>
    </w:p>
    <w:p w14:paraId="0D22216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308</w:t>
      </w:r>
      <w:r w:rsidRPr="004C248A">
        <w:rPr>
          <w:rStyle w:val="HideTWBExt"/>
          <w:b w:val="0"/>
          <w:noProof w:val="0"/>
        </w:rPr>
        <w:t>&lt;/NumAm&gt;</w:t>
      </w:r>
    </w:p>
    <w:p w14:paraId="7167537D"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23FAC6AB" w14:textId="77777777" w:rsidR="00AF6278" w:rsidRPr="004C248A" w:rsidRDefault="00AF6278" w:rsidP="00AF6278">
      <w:pPr>
        <w:pStyle w:val="NormalBold"/>
      </w:pPr>
      <w:r w:rsidRPr="004C248A">
        <w:rPr>
          <w:rStyle w:val="HideTWBExt"/>
          <w:b w:val="0"/>
          <w:noProof w:val="0"/>
        </w:rPr>
        <w:t>&lt;/RepeatBlock-By&gt;</w:t>
      </w:r>
    </w:p>
    <w:p w14:paraId="66A44318"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6AED9AB" w14:textId="77777777" w:rsidR="00AF6278" w:rsidRPr="004C248A" w:rsidRDefault="00AF6278" w:rsidP="00AF6278">
      <w:pPr>
        <w:pStyle w:val="NormalBold"/>
      </w:pPr>
      <w:r w:rsidRPr="004C248A">
        <w:rPr>
          <w:rStyle w:val="HideTWBExt"/>
          <w:b w:val="0"/>
          <w:noProof w:val="0"/>
        </w:rPr>
        <w:t>&lt;Article&gt;</w:t>
      </w:r>
      <w:r w:rsidRPr="004C248A">
        <w:t>Paragraphe 10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9B34FA5" w14:textId="77777777" w:rsidTr="00BA5E09">
        <w:trPr>
          <w:trHeight w:hRule="exact" w:val="240"/>
          <w:jc w:val="center"/>
        </w:trPr>
        <w:tc>
          <w:tcPr>
            <w:tcW w:w="9752" w:type="dxa"/>
            <w:gridSpan w:val="2"/>
            <w:tcBorders>
              <w:top w:val="nil"/>
              <w:left w:val="nil"/>
              <w:bottom w:val="nil"/>
              <w:right w:val="nil"/>
            </w:tcBorders>
          </w:tcPr>
          <w:p w14:paraId="3CE148D1" w14:textId="77777777" w:rsidR="00AF6278" w:rsidRPr="004C248A" w:rsidRDefault="00AF6278" w:rsidP="00BA5E09"/>
        </w:tc>
      </w:tr>
      <w:tr w:rsidR="00AF6278" w:rsidRPr="004C248A" w14:paraId="4545C347" w14:textId="77777777" w:rsidTr="00BA5E09">
        <w:trPr>
          <w:trHeight w:val="240"/>
          <w:jc w:val="center"/>
        </w:trPr>
        <w:tc>
          <w:tcPr>
            <w:tcW w:w="4876" w:type="dxa"/>
            <w:tcBorders>
              <w:top w:val="nil"/>
              <w:left w:val="nil"/>
              <w:bottom w:val="nil"/>
              <w:right w:val="nil"/>
            </w:tcBorders>
          </w:tcPr>
          <w:p w14:paraId="5F033EFC"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A9445C8" w14:textId="77777777" w:rsidR="00AF6278" w:rsidRPr="004C248A" w:rsidRDefault="00AF6278" w:rsidP="00BA5E09">
            <w:pPr>
              <w:pStyle w:val="AmColumnHeading"/>
            </w:pPr>
            <w:r w:rsidRPr="004C248A">
              <w:t>Amendement</w:t>
            </w:r>
          </w:p>
        </w:tc>
      </w:tr>
      <w:tr w:rsidR="00AF6278" w:rsidRPr="004C248A" w14:paraId="35C42DE4" w14:textId="77777777" w:rsidTr="00BA5E09">
        <w:trPr>
          <w:jc w:val="center"/>
        </w:trPr>
        <w:tc>
          <w:tcPr>
            <w:tcW w:w="4876" w:type="dxa"/>
            <w:tcBorders>
              <w:top w:val="nil"/>
              <w:left w:val="nil"/>
              <w:bottom w:val="nil"/>
              <w:right w:val="nil"/>
            </w:tcBorders>
          </w:tcPr>
          <w:p w14:paraId="2061486C" w14:textId="77777777" w:rsidR="00AF6278" w:rsidRPr="004C248A" w:rsidRDefault="00AF6278" w:rsidP="00BA5E09">
            <w:pPr>
              <w:pStyle w:val="Normal6a"/>
            </w:pPr>
            <w:r w:rsidRPr="004C248A">
              <w:rPr>
                <w:b/>
                <w:i/>
              </w:rPr>
              <w:t>10.</w:t>
            </w:r>
            <w:r w:rsidRPr="004C248A">
              <w:tab/>
            </w:r>
            <w:r w:rsidRPr="004C248A">
              <w:rPr>
                <w:b/>
                <w:i/>
              </w:rPr>
              <w:t>invite la Commission à exiger que toutes les évaluations des stocks s’appuient sur les niveaux de référence de la biomasse B</w:t>
            </w:r>
            <w:r w:rsidRPr="004C248A">
              <w:rPr>
                <w:b/>
                <w:i/>
                <w:vertAlign w:val="subscript"/>
              </w:rPr>
              <w:t>RMD</w:t>
            </w:r>
            <w:r w:rsidRPr="004C248A">
              <w:rPr>
                <w:b/>
                <w:i/>
              </w:rPr>
              <w:t>, comme le reflètent les objectifs du règlement établissant un plan pluriannuel pour la mer Baltique et de la PCP;</w:t>
            </w:r>
          </w:p>
        </w:tc>
        <w:tc>
          <w:tcPr>
            <w:tcW w:w="4876" w:type="dxa"/>
            <w:tcBorders>
              <w:top w:val="nil"/>
              <w:left w:val="nil"/>
              <w:bottom w:val="nil"/>
              <w:right w:val="nil"/>
            </w:tcBorders>
          </w:tcPr>
          <w:p w14:paraId="4F24119A" w14:textId="77777777" w:rsidR="00AF6278" w:rsidRPr="004C248A" w:rsidRDefault="00AF6278" w:rsidP="00BA5E09">
            <w:pPr>
              <w:pStyle w:val="Normal6a"/>
            </w:pPr>
            <w:r w:rsidRPr="004C248A">
              <w:rPr>
                <w:b/>
                <w:i/>
              </w:rPr>
              <w:t>supprimé</w:t>
            </w:r>
          </w:p>
        </w:tc>
      </w:tr>
    </w:tbl>
    <w:p w14:paraId="422161B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5AE73D0" w14:textId="77777777" w:rsidR="00AF6278" w:rsidRPr="004C248A" w:rsidRDefault="00AF6278" w:rsidP="00AF6278">
      <w:r w:rsidRPr="004C248A">
        <w:rPr>
          <w:rStyle w:val="HideTWBExt"/>
          <w:noProof w:val="0"/>
        </w:rPr>
        <w:t>&lt;/Amend&gt;</w:t>
      </w:r>
    </w:p>
    <w:p w14:paraId="366A784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309</w:t>
      </w:r>
      <w:r w:rsidRPr="004C248A">
        <w:rPr>
          <w:rStyle w:val="HideTWBExt"/>
          <w:b w:val="0"/>
          <w:noProof w:val="0"/>
        </w:rPr>
        <w:t>&lt;/NumAm&gt;</w:t>
      </w:r>
    </w:p>
    <w:p w14:paraId="2D95D2C1"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67C2F31A" w14:textId="77777777" w:rsidR="00AF6278" w:rsidRPr="004C248A" w:rsidRDefault="00AF6278" w:rsidP="00AF6278">
      <w:pPr>
        <w:pStyle w:val="NormalBold"/>
      </w:pPr>
      <w:r w:rsidRPr="004C248A">
        <w:rPr>
          <w:rStyle w:val="HideTWBExt"/>
          <w:b w:val="0"/>
          <w:noProof w:val="0"/>
        </w:rPr>
        <w:t>&lt;/RepeatBlock-By&gt;</w:t>
      </w:r>
    </w:p>
    <w:p w14:paraId="3CF5271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3E9F78C" w14:textId="77777777" w:rsidR="00AF6278" w:rsidRPr="004C248A" w:rsidRDefault="00AF6278" w:rsidP="00AF6278">
      <w:pPr>
        <w:pStyle w:val="NormalBold"/>
      </w:pPr>
      <w:r w:rsidRPr="004C248A">
        <w:rPr>
          <w:rStyle w:val="HideTWBExt"/>
          <w:b w:val="0"/>
          <w:noProof w:val="0"/>
        </w:rPr>
        <w:t>&lt;Article&gt;</w:t>
      </w:r>
      <w:r w:rsidRPr="004C248A">
        <w:t>Paragraphe 10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29B9BD7" w14:textId="77777777" w:rsidTr="00BA5E09">
        <w:trPr>
          <w:trHeight w:hRule="exact" w:val="240"/>
          <w:jc w:val="center"/>
        </w:trPr>
        <w:tc>
          <w:tcPr>
            <w:tcW w:w="9752" w:type="dxa"/>
            <w:gridSpan w:val="2"/>
            <w:tcBorders>
              <w:top w:val="nil"/>
              <w:left w:val="nil"/>
              <w:bottom w:val="nil"/>
              <w:right w:val="nil"/>
            </w:tcBorders>
          </w:tcPr>
          <w:p w14:paraId="61CA8D4D" w14:textId="77777777" w:rsidR="00AF6278" w:rsidRPr="004C248A" w:rsidRDefault="00AF6278" w:rsidP="00BA5E09"/>
        </w:tc>
      </w:tr>
      <w:tr w:rsidR="00AF6278" w:rsidRPr="004C248A" w14:paraId="3A49B907" w14:textId="77777777" w:rsidTr="00BA5E09">
        <w:trPr>
          <w:trHeight w:val="240"/>
          <w:jc w:val="center"/>
        </w:trPr>
        <w:tc>
          <w:tcPr>
            <w:tcW w:w="4876" w:type="dxa"/>
            <w:tcBorders>
              <w:top w:val="nil"/>
              <w:left w:val="nil"/>
              <w:bottom w:val="nil"/>
              <w:right w:val="nil"/>
            </w:tcBorders>
          </w:tcPr>
          <w:p w14:paraId="16B64AEB"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A64DB9B" w14:textId="77777777" w:rsidR="00AF6278" w:rsidRPr="004C248A" w:rsidRDefault="00AF6278" w:rsidP="00BA5E09">
            <w:pPr>
              <w:pStyle w:val="AmColumnHeading"/>
            </w:pPr>
            <w:r w:rsidRPr="004C248A">
              <w:t>Amendement</w:t>
            </w:r>
          </w:p>
        </w:tc>
      </w:tr>
      <w:tr w:rsidR="00AF6278" w:rsidRPr="004C248A" w14:paraId="0470968E" w14:textId="77777777" w:rsidTr="00BA5E09">
        <w:trPr>
          <w:jc w:val="center"/>
        </w:trPr>
        <w:tc>
          <w:tcPr>
            <w:tcW w:w="4876" w:type="dxa"/>
            <w:tcBorders>
              <w:top w:val="nil"/>
              <w:left w:val="nil"/>
              <w:bottom w:val="nil"/>
              <w:right w:val="nil"/>
            </w:tcBorders>
          </w:tcPr>
          <w:p w14:paraId="394C14B7" w14:textId="77777777" w:rsidR="00AF6278" w:rsidRPr="004C248A" w:rsidRDefault="00AF6278" w:rsidP="00BA5E09">
            <w:pPr>
              <w:pStyle w:val="Normal6a"/>
            </w:pPr>
            <w:r w:rsidRPr="004C248A">
              <w:rPr>
                <w:b/>
                <w:i/>
              </w:rPr>
              <w:t>10.</w:t>
            </w:r>
            <w:r w:rsidRPr="004C248A">
              <w:tab/>
            </w:r>
            <w:r w:rsidRPr="004C248A">
              <w:rPr>
                <w:b/>
                <w:i/>
              </w:rPr>
              <w:t>invite la Commission à exiger que toutes les évaluations des stocks s’appuient sur les niveaux de référence de la biomasse B</w:t>
            </w:r>
            <w:r w:rsidRPr="004C248A">
              <w:rPr>
                <w:b/>
                <w:i/>
                <w:vertAlign w:val="subscript"/>
              </w:rPr>
              <w:t>RMD</w:t>
            </w:r>
            <w:r w:rsidRPr="004C248A">
              <w:rPr>
                <w:b/>
                <w:i/>
              </w:rPr>
              <w:t>, comme le reflètent les objectifs du règlement établissant un plan pluriannuel pour la mer Baltique et de la PCP;</w:t>
            </w:r>
          </w:p>
        </w:tc>
        <w:tc>
          <w:tcPr>
            <w:tcW w:w="4876" w:type="dxa"/>
            <w:tcBorders>
              <w:top w:val="nil"/>
              <w:left w:val="nil"/>
              <w:bottom w:val="nil"/>
              <w:right w:val="nil"/>
            </w:tcBorders>
          </w:tcPr>
          <w:p w14:paraId="36C37BC9" w14:textId="77777777" w:rsidR="00AF6278" w:rsidRPr="004C248A" w:rsidRDefault="00AF6278" w:rsidP="00BA5E09">
            <w:pPr>
              <w:pStyle w:val="Normal6a"/>
            </w:pPr>
            <w:r w:rsidRPr="004C248A">
              <w:rPr>
                <w:b/>
                <w:i/>
              </w:rPr>
              <w:t>supprimé</w:t>
            </w:r>
          </w:p>
        </w:tc>
      </w:tr>
    </w:tbl>
    <w:p w14:paraId="6E4C727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5D037DE" w14:textId="77777777" w:rsidR="00AF6278" w:rsidRPr="004C248A" w:rsidRDefault="00AF6278" w:rsidP="00AF6278">
      <w:r w:rsidRPr="004C248A">
        <w:rPr>
          <w:rStyle w:val="HideTWBExt"/>
          <w:noProof w:val="0"/>
        </w:rPr>
        <w:t>&lt;/Amend&gt;</w:t>
      </w:r>
    </w:p>
    <w:p w14:paraId="4D603D1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310</w:t>
      </w:r>
      <w:r w:rsidRPr="004C248A">
        <w:rPr>
          <w:rStyle w:val="HideTWBExt"/>
          <w:b w:val="0"/>
          <w:noProof w:val="0"/>
        </w:rPr>
        <w:t>&lt;/NumAm&gt;</w:t>
      </w:r>
    </w:p>
    <w:p w14:paraId="00140BB3" w14:textId="77777777" w:rsidR="00AF6278" w:rsidRPr="004C248A" w:rsidRDefault="00AF6278" w:rsidP="00AF6278">
      <w:pPr>
        <w:pStyle w:val="NormalBold"/>
      </w:pPr>
      <w:r w:rsidRPr="004C248A">
        <w:rPr>
          <w:rStyle w:val="HideTWBExt"/>
          <w:b w:val="0"/>
          <w:noProof w:val="0"/>
        </w:rPr>
        <w:t>&lt;RepeatBlock-By&gt;&lt;Members&gt;</w:t>
      </w:r>
      <w:r w:rsidRPr="004C248A">
        <w:t>Emma Wiesner, Michal Wiezik, Karin Karlsbro</w:t>
      </w:r>
      <w:r w:rsidRPr="004C248A">
        <w:rPr>
          <w:rStyle w:val="HideTWBExt"/>
          <w:b w:val="0"/>
          <w:noProof w:val="0"/>
        </w:rPr>
        <w:t>&lt;/Members&gt;</w:t>
      </w:r>
    </w:p>
    <w:p w14:paraId="1C1186EE" w14:textId="77777777" w:rsidR="00AF6278" w:rsidRPr="004C248A" w:rsidRDefault="00AF6278" w:rsidP="00AF6278">
      <w:pPr>
        <w:pStyle w:val="NormalBold"/>
      </w:pPr>
      <w:r w:rsidRPr="004C248A">
        <w:rPr>
          <w:rStyle w:val="HideTWBExt"/>
          <w:b w:val="0"/>
          <w:noProof w:val="0"/>
        </w:rPr>
        <w:t>&lt;/RepeatBlock-By&gt;</w:t>
      </w:r>
    </w:p>
    <w:p w14:paraId="67721514"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E9F85B9" w14:textId="77777777" w:rsidR="00AF6278" w:rsidRPr="004C248A" w:rsidRDefault="00AF6278" w:rsidP="00AF6278">
      <w:pPr>
        <w:pStyle w:val="NormalBold"/>
      </w:pPr>
      <w:r w:rsidRPr="004C248A">
        <w:rPr>
          <w:rStyle w:val="HideTWBExt"/>
          <w:b w:val="0"/>
          <w:noProof w:val="0"/>
        </w:rPr>
        <w:t>&lt;Article&gt;</w:t>
      </w:r>
      <w:r w:rsidRPr="004C248A">
        <w:t>Paragraphe 10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3F87821" w14:textId="77777777" w:rsidTr="00BA5E09">
        <w:trPr>
          <w:trHeight w:hRule="exact" w:val="240"/>
          <w:jc w:val="center"/>
        </w:trPr>
        <w:tc>
          <w:tcPr>
            <w:tcW w:w="9752" w:type="dxa"/>
            <w:gridSpan w:val="2"/>
            <w:tcBorders>
              <w:top w:val="nil"/>
              <w:left w:val="nil"/>
              <w:bottom w:val="nil"/>
              <w:right w:val="nil"/>
            </w:tcBorders>
          </w:tcPr>
          <w:p w14:paraId="68D9BB6F" w14:textId="77777777" w:rsidR="00AF6278" w:rsidRPr="004C248A" w:rsidRDefault="00AF6278" w:rsidP="00BA5E09"/>
        </w:tc>
      </w:tr>
      <w:tr w:rsidR="00AF6278" w:rsidRPr="004C248A" w14:paraId="03F056A7" w14:textId="77777777" w:rsidTr="00BA5E09">
        <w:trPr>
          <w:trHeight w:val="240"/>
          <w:jc w:val="center"/>
        </w:trPr>
        <w:tc>
          <w:tcPr>
            <w:tcW w:w="4876" w:type="dxa"/>
            <w:tcBorders>
              <w:top w:val="nil"/>
              <w:left w:val="nil"/>
              <w:bottom w:val="nil"/>
              <w:right w:val="nil"/>
            </w:tcBorders>
          </w:tcPr>
          <w:p w14:paraId="6E25458E"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6EA41F0" w14:textId="77777777" w:rsidR="00AF6278" w:rsidRPr="004C248A" w:rsidRDefault="00AF6278" w:rsidP="00BA5E09">
            <w:pPr>
              <w:pStyle w:val="AmColumnHeading"/>
            </w:pPr>
            <w:r w:rsidRPr="004C248A">
              <w:t>Amendement</w:t>
            </w:r>
          </w:p>
        </w:tc>
      </w:tr>
      <w:tr w:rsidR="00AF6278" w:rsidRPr="004C248A" w14:paraId="3E981A79" w14:textId="77777777" w:rsidTr="00BA5E09">
        <w:trPr>
          <w:jc w:val="center"/>
        </w:trPr>
        <w:tc>
          <w:tcPr>
            <w:tcW w:w="4876" w:type="dxa"/>
            <w:tcBorders>
              <w:top w:val="nil"/>
              <w:left w:val="nil"/>
              <w:bottom w:val="nil"/>
              <w:right w:val="nil"/>
            </w:tcBorders>
          </w:tcPr>
          <w:p w14:paraId="3638FC91" w14:textId="77777777" w:rsidR="00AF6278" w:rsidRPr="004C248A" w:rsidRDefault="00AF6278" w:rsidP="00BA5E09">
            <w:pPr>
              <w:pStyle w:val="Normal6a"/>
            </w:pPr>
            <w:r w:rsidRPr="004C248A">
              <w:t>10.</w:t>
            </w:r>
            <w:r w:rsidRPr="004C248A">
              <w:tab/>
              <w:t xml:space="preserve">invite la Commission à </w:t>
            </w:r>
            <w:r w:rsidRPr="004C248A">
              <w:rPr>
                <w:b/>
                <w:i/>
              </w:rPr>
              <w:t>exiger que</w:t>
            </w:r>
            <w:r w:rsidRPr="004C248A">
              <w:t xml:space="preserve"> toutes les évaluations des stocks </w:t>
            </w:r>
            <w:r w:rsidRPr="004C248A">
              <w:rPr>
                <w:b/>
                <w:i/>
              </w:rPr>
              <w:t>s’appuient</w:t>
            </w:r>
            <w:r w:rsidRPr="004C248A">
              <w:t xml:space="preserve"> sur les niveaux de référence de la biomasse B</w:t>
            </w:r>
            <w:r w:rsidRPr="004C248A">
              <w:rPr>
                <w:vertAlign w:val="subscript"/>
              </w:rPr>
              <w:t>RMD</w:t>
            </w:r>
            <w:r w:rsidRPr="004C248A">
              <w:t>, comme le reflètent les objectifs du règlement établissant un plan pluriannuel pour la mer Baltique et de la PCP;</w:t>
            </w:r>
          </w:p>
        </w:tc>
        <w:tc>
          <w:tcPr>
            <w:tcW w:w="4876" w:type="dxa"/>
            <w:tcBorders>
              <w:top w:val="nil"/>
              <w:left w:val="nil"/>
              <w:bottom w:val="nil"/>
              <w:right w:val="nil"/>
            </w:tcBorders>
          </w:tcPr>
          <w:p w14:paraId="433E0D7C" w14:textId="77777777" w:rsidR="00AF6278" w:rsidRPr="004C248A" w:rsidRDefault="00AF6278" w:rsidP="00BA5E09">
            <w:pPr>
              <w:pStyle w:val="Normal6a"/>
            </w:pPr>
            <w:r w:rsidRPr="004C248A">
              <w:t>10.</w:t>
            </w:r>
            <w:r w:rsidRPr="004C248A">
              <w:tab/>
              <w:t xml:space="preserve">invite la Commission à </w:t>
            </w:r>
            <w:r w:rsidRPr="004C248A">
              <w:rPr>
                <w:b/>
                <w:i/>
              </w:rPr>
              <w:t>baser</w:t>
            </w:r>
            <w:r w:rsidRPr="004C248A">
              <w:t xml:space="preserve"> toutes les évaluations des stocks </w:t>
            </w:r>
            <w:r w:rsidRPr="004C248A">
              <w:rPr>
                <w:b/>
                <w:i/>
              </w:rPr>
              <w:t>utilisées pour la mise en œuvre du droit de l’Union</w:t>
            </w:r>
            <w:r w:rsidRPr="004C248A">
              <w:t xml:space="preserve"> sur les niveaux de référence de la biomasse B</w:t>
            </w:r>
            <w:r w:rsidRPr="004C248A">
              <w:rPr>
                <w:vertAlign w:val="subscript"/>
              </w:rPr>
              <w:t>RMD</w:t>
            </w:r>
            <w:r w:rsidRPr="004C248A">
              <w:t>, comme le reflètent les objectifs du règlement établissant un plan pluriannuel pour la mer Baltique et de la PCP;</w:t>
            </w:r>
          </w:p>
        </w:tc>
      </w:tr>
    </w:tbl>
    <w:p w14:paraId="6C3C784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6DF6AAC" w14:textId="77777777" w:rsidR="00AF6278" w:rsidRPr="004C248A" w:rsidRDefault="00AF6278" w:rsidP="00AF6278">
      <w:r w:rsidRPr="004C248A">
        <w:rPr>
          <w:rStyle w:val="HideTWBExt"/>
          <w:noProof w:val="0"/>
        </w:rPr>
        <w:t>&lt;/Amend&gt;</w:t>
      </w:r>
    </w:p>
    <w:p w14:paraId="7755332D"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311</w:t>
      </w:r>
      <w:r w:rsidRPr="004C248A">
        <w:rPr>
          <w:rStyle w:val="HideTWBExt"/>
          <w:b w:val="0"/>
          <w:noProof w:val="0"/>
        </w:rPr>
        <w:t>&lt;/NumAm&gt;</w:t>
      </w:r>
    </w:p>
    <w:p w14:paraId="1A993AD6"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w:t>
      </w:r>
      <w:r w:rsidRPr="004C248A">
        <w:rPr>
          <w:rStyle w:val="HideTWBExt"/>
          <w:b w:val="0"/>
          <w:noProof w:val="0"/>
        </w:rPr>
        <w:t>&lt;/Members&gt;</w:t>
      </w:r>
    </w:p>
    <w:p w14:paraId="0372F664" w14:textId="77777777" w:rsidR="00AF6278" w:rsidRPr="004C248A" w:rsidRDefault="00AF6278" w:rsidP="00AF6278">
      <w:pPr>
        <w:pStyle w:val="NormalBold"/>
      </w:pPr>
      <w:r w:rsidRPr="004C248A">
        <w:rPr>
          <w:rStyle w:val="HideTWBExt"/>
          <w:b w:val="0"/>
          <w:noProof w:val="0"/>
        </w:rPr>
        <w:t>&lt;/RepeatBlock-By&gt;</w:t>
      </w:r>
    </w:p>
    <w:p w14:paraId="6C631B3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117F25C" w14:textId="77777777" w:rsidR="00AF6278" w:rsidRPr="004C248A" w:rsidRDefault="00AF6278" w:rsidP="00AF6278">
      <w:pPr>
        <w:pStyle w:val="NormalBold"/>
      </w:pPr>
      <w:r w:rsidRPr="004C248A">
        <w:rPr>
          <w:rStyle w:val="HideTWBExt"/>
          <w:b w:val="0"/>
          <w:noProof w:val="0"/>
        </w:rPr>
        <w:t>&lt;Article&gt;</w:t>
      </w:r>
      <w:r w:rsidRPr="004C248A">
        <w:t>Paragraphe 10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E0E64CA" w14:textId="77777777" w:rsidTr="00BA5E09">
        <w:trPr>
          <w:trHeight w:hRule="exact" w:val="240"/>
          <w:jc w:val="center"/>
        </w:trPr>
        <w:tc>
          <w:tcPr>
            <w:tcW w:w="9752" w:type="dxa"/>
            <w:gridSpan w:val="2"/>
            <w:tcBorders>
              <w:top w:val="nil"/>
              <w:left w:val="nil"/>
              <w:bottom w:val="nil"/>
              <w:right w:val="nil"/>
            </w:tcBorders>
          </w:tcPr>
          <w:p w14:paraId="7EB9841E" w14:textId="77777777" w:rsidR="00AF6278" w:rsidRPr="004C248A" w:rsidRDefault="00AF6278" w:rsidP="00BA5E09"/>
        </w:tc>
      </w:tr>
      <w:tr w:rsidR="00AF6278" w:rsidRPr="004C248A" w14:paraId="26DFF488" w14:textId="77777777" w:rsidTr="00BA5E09">
        <w:trPr>
          <w:trHeight w:val="240"/>
          <w:jc w:val="center"/>
        </w:trPr>
        <w:tc>
          <w:tcPr>
            <w:tcW w:w="4876" w:type="dxa"/>
            <w:tcBorders>
              <w:top w:val="nil"/>
              <w:left w:val="nil"/>
              <w:bottom w:val="nil"/>
              <w:right w:val="nil"/>
            </w:tcBorders>
          </w:tcPr>
          <w:p w14:paraId="793D76D1"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6041D2C" w14:textId="77777777" w:rsidR="00AF6278" w:rsidRPr="004C248A" w:rsidRDefault="00AF6278" w:rsidP="00BA5E09">
            <w:pPr>
              <w:pStyle w:val="AmColumnHeading"/>
            </w:pPr>
            <w:r w:rsidRPr="004C248A">
              <w:t>Amendement</w:t>
            </w:r>
          </w:p>
        </w:tc>
      </w:tr>
      <w:tr w:rsidR="00AF6278" w:rsidRPr="004C248A" w14:paraId="1F60A8C4" w14:textId="77777777" w:rsidTr="00BA5E09">
        <w:trPr>
          <w:jc w:val="center"/>
        </w:trPr>
        <w:tc>
          <w:tcPr>
            <w:tcW w:w="4876" w:type="dxa"/>
            <w:tcBorders>
              <w:top w:val="nil"/>
              <w:left w:val="nil"/>
              <w:bottom w:val="nil"/>
              <w:right w:val="nil"/>
            </w:tcBorders>
          </w:tcPr>
          <w:p w14:paraId="78B4CD2F" w14:textId="77777777" w:rsidR="00AF6278" w:rsidRPr="004C248A" w:rsidRDefault="00AF6278" w:rsidP="00BA5E09">
            <w:pPr>
              <w:pStyle w:val="Normal6a"/>
            </w:pPr>
          </w:p>
        </w:tc>
        <w:tc>
          <w:tcPr>
            <w:tcW w:w="4876" w:type="dxa"/>
            <w:tcBorders>
              <w:top w:val="nil"/>
              <w:left w:val="nil"/>
              <w:bottom w:val="nil"/>
              <w:right w:val="nil"/>
            </w:tcBorders>
          </w:tcPr>
          <w:p w14:paraId="4B3084BA" w14:textId="77777777" w:rsidR="00AF6278" w:rsidRPr="004C248A" w:rsidRDefault="00AF6278" w:rsidP="00BA5E09">
            <w:pPr>
              <w:pStyle w:val="Normal6a"/>
            </w:pPr>
            <w:r w:rsidRPr="004C248A">
              <w:rPr>
                <w:b/>
                <w:i/>
              </w:rPr>
              <w:t>10 bis.</w:t>
            </w:r>
            <w:r w:rsidRPr="004C248A">
              <w:tab/>
            </w:r>
            <w:r w:rsidRPr="004C248A">
              <w:rPr>
                <w:b/>
                <w:i/>
              </w:rPr>
              <w:t>invite la Commission et les États membres à veiller à ce que la gestion des stocks halieutiques de la mer Baltique inclue explicitement des objectifs visant à rétablir la taille naturelle et la répartition par âge des populations, en reconnaissant que des structures démographiques saines sont essentielles pour la capacité de reproduction, la résilience des stocks et la stabilité des écosystèmes; demande la mise au point d’indicateurs de suivi et de pratiques de pêche sélectives qui évitent l’élimination systématique des poissons plus gros et plus âgés;</w:t>
            </w:r>
          </w:p>
        </w:tc>
      </w:tr>
    </w:tbl>
    <w:p w14:paraId="5A372ED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20C9419" w14:textId="77777777" w:rsidR="00AF6278" w:rsidRPr="004C248A" w:rsidRDefault="00AF6278" w:rsidP="00AF6278">
      <w:r w:rsidRPr="004C248A">
        <w:rPr>
          <w:rStyle w:val="HideTWBExt"/>
          <w:noProof w:val="0"/>
        </w:rPr>
        <w:t>&lt;/Amend&gt;</w:t>
      </w:r>
    </w:p>
    <w:p w14:paraId="3856F25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312</w:t>
      </w:r>
      <w:r w:rsidRPr="004C248A">
        <w:rPr>
          <w:rStyle w:val="HideTWBExt"/>
          <w:b w:val="0"/>
          <w:noProof w:val="0"/>
        </w:rPr>
        <w:t>&lt;/NumAm&gt;</w:t>
      </w:r>
    </w:p>
    <w:p w14:paraId="7A9C53CA"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5A475834" w14:textId="77777777" w:rsidR="00AF6278" w:rsidRPr="004C248A" w:rsidRDefault="00AF6278" w:rsidP="00AF6278">
      <w:pPr>
        <w:pStyle w:val="NormalBold"/>
      </w:pPr>
      <w:r w:rsidRPr="004C248A">
        <w:rPr>
          <w:rStyle w:val="HideTWBExt"/>
          <w:b w:val="0"/>
          <w:noProof w:val="0"/>
        </w:rPr>
        <w:t>&lt;/RepeatBlock-By&gt;</w:t>
      </w:r>
    </w:p>
    <w:p w14:paraId="7E0FAB6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A2FEA42" w14:textId="77777777" w:rsidR="00AF6278" w:rsidRPr="004C248A" w:rsidRDefault="00AF6278" w:rsidP="00AF6278">
      <w:pPr>
        <w:pStyle w:val="NormalBold"/>
      </w:pPr>
      <w:r w:rsidRPr="004C248A">
        <w:rPr>
          <w:rStyle w:val="HideTWBExt"/>
          <w:b w:val="0"/>
          <w:noProof w:val="0"/>
        </w:rPr>
        <w:t>&lt;Article&gt;</w:t>
      </w:r>
      <w:r w:rsidRPr="004C248A">
        <w:t>Paragraphe 11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7818ABC" w14:textId="77777777" w:rsidTr="00BA5E09">
        <w:trPr>
          <w:trHeight w:hRule="exact" w:val="240"/>
          <w:jc w:val="center"/>
        </w:trPr>
        <w:tc>
          <w:tcPr>
            <w:tcW w:w="9752" w:type="dxa"/>
            <w:gridSpan w:val="2"/>
            <w:tcBorders>
              <w:top w:val="nil"/>
              <w:left w:val="nil"/>
              <w:bottom w:val="nil"/>
              <w:right w:val="nil"/>
            </w:tcBorders>
          </w:tcPr>
          <w:p w14:paraId="5B3ABD6B" w14:textId="77777777" w:rsidR="00AF6278" w:rsidRPr="004C248A" w:rsidRDefault="00AF6278" w:rsidP="00BA5E09"/>
        </w:tc>
      </w:tr>
      <w:tr w:rsidR="00AF6278" w:rsidRPr="004C248A" w14:paraId="64FFF363" w14:textId="77777777" w:rsidTr="00BA5E09">
        <w:trPr>
          <w:trHeight w:val="240"/>
          <w:jc w:val="center"/>
        </w:trPr>
        <w:tc>
          <w:tcPr>
            <w:tcW w:w="4876" w:type="dxa"/>
            <w:tcBorders>
              <w:top w:val="nil"/>
              <w:left w:val="nil"/>
              <w:bottom w:val="nil"/>
              <w:right w:val="nil"/>
            </w:tcBorders>
          </w:tcPr>
          <w:p w14:paraId="3FB43878"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FE73C44" w14:textId="77777777" w:rsidR="00AF6278" w:rsidRPr="004C248A" w:rsidRDefault="00AF6278" w:rsidP="00BA5E09">
            <w:pPr>
              <w:pStyle w:val="AmColumnHeading"/>
            </w:pPr>
            <w:r w:rsidRPr="004C248A">
              <w:t>Amendement</w:t>
            </w:r>
          </w:p>
        </w:tc>
      </w:tr>
      <w:tr w:rsidR="00AF6278" w:rsidRPr="004C248A" w14:paraId="7D1EA260" w14:textId="77777777" w:rsidTr="00BA5E09">
        <w:trPr>
          <w:jc w:val="center"/>
        </w:trPr>
        <w:tc>
          <w:tcPr>
            <w:tcW w:w="4876" w:type="dxa"/>
            <w:tcBorders>
              <w:top w:val="nil"/>
              <w:left w:val="nil"/>
              <w:bottom w:val="nil"/>
              <w:right w:val="nil"/>
            </w:tcBorders>
          </w:tcPr>
          <w:p w14:paraId="4A291261" w14:textId="77777777" w:rsidR="00AF6278" w:rsidRPr="004C248A" w:rsidRDefault="00AF6278" w:rsidP="00BA5E09">
            <w:pPr>
              <w:pStyle w:val="Normal6a"/>
            </w:pPr>
            <w:r w:rsidRPr="004C248A">
              <w:rPr>
                <w:b/>
                <w:i/>
              </w:rPr>
              <w:t>11.</w:t>
            </w:r>
            <w:r w:rsidRPr="004C248A">
              <w:tab/>
            </w:r>
            <w:r w:rsidRPr="004C248A">
              <w:rPr>
                <w:b/>
                <w:i/>
              </w:rPr>
              <w:t>invite la Commission à demander des avis scientifiques qui mettent clairement en évidence les risques liés à l’état actuel de l’environnement et à l’incertitude accrue causée par le changement climatique;</w:t>
            </w:r>
          </w:p>
        </w:tc>
        <w:tc>
          <w:tcPr>
            <w:tcW w:w="4876" w:type="dxa"/>
            <w:tcBorders>
              <w:top w:val="nil"/>
              <w:left w:val="nil"/>
              <w:bottom w:val="nil"/>
              <w:right w:val="nil"/>
            </w:tcBorders>
          </w:tcPr>
          <w:p w14:paraId="24B2DEEB" w14:textId="77777777" w:rsidR="00AF6278" w:rsidRPr="004C248A" w:rsidRDefault="00AF6278" w:rsidP="00BA5E09">
            <w:pPr>
              <w:pStyle w:val="Normal6a"/>
            </w:pPr>
            <w:r w:rsidRPr="004C248A">
              <w:rPr>
                <w:b/>
                <w:i/>
              </w:rPr>
              <w:t>supprimé</w:t>
            </w:r>
          </w:p>
        </w:tc>
      </w:tr>
    </w:tbl>
    <w:p w14:paraId="1B48483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3F0846AB" w14:textId="77777777" w:rsidR="00AF6278" w:rsidRPr="004C248A" w:rsidRDefault="00AF6278" w:rsidP="00AF6278">
      <w:r w:rsidRPr="004C248A">
        <w:rPr>
          <w:rStyle w:val="HideTWBExt"/>
          <w:noProof w:val="0"/>
        </w:rPr>
        <w:t>&lt;/Amend&gt;</w:t>
      </w:r>
    </w:p>
    <w:p w14:paraId="546483F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313</w:t>
      </w:r>
      <w:r w:rsidRPr="004C248A">
        <w:rPr>
          <w:rStyle w:val="HideTWBExt"/>
          <w:b w:val="0"/>
          <w:noProof w:val="0"/>
        </w:rPr>
        <w:t>&lt;/NumAm&gt;</w:t>
      </w:r>
    </w:p>
    <w:p w14:paraId="2F2713B0" w14:textId="77777777" w:rsidR="00AF6278" w:rsidRPr="004C248A" w:rsidRDefault="00AF6278" w:rsidP="00AF6278">
      <w:pPr>
        <w:pStyle w:val="NormalBold"/>
      </w:pPr>
      <w:r w:rsidRPr="004C248A">
        <w:rPr>
          <w:rStyle w:val="HideTWBExt"/>
          <w:b w:val="0"/>
          <w:noProof w:val="0"/>
        </w:rPr>
        <w:t>&lt;RepeatBlock-By&gt;&lt;Members&gt;</w:t>
      </w:r>
      <w:r w:rsidRPr="004C248A">
        <w:t>Jessica Polfjärd</w:t>
      </w:r>
      <w:r w:rsidRPr="004C248A">
        <w:rPr>
          <w:rStyle w:val="HideTWBExt"/>
          <w:b w:val="0"/>
          <w:noProof w:val="0"/>
        </w:rPr>
        <w:t>&lt;/Members&gt;</w:t>
      </w:r>
    </w:p>
    <w:p w14:paraId="092B1DEF" w14:textId="77777777" w:rsidR="00AF6278" w:rsidRPr="004C248A" w:rsidRDefault="00AF6278" w:rsidP="00AF6278">
      <w:pPr>
        <w:pStyle w:val="NormalBold"/>
      </w:pPr>
      <w:r w:rsidRPr="004C248A">
        <w:rPr>
          <w:rStyle w:val="HideTWBExt"/>
          <w:b w:val="0"/>
          <w:noProof w:val="0"/>
        </w:rPr>
        <w:t>&lt;/RepeatBlock-By&gt;</w:t>
      </w:r>
    </w:p>
    <w:p w14:paraId="562808E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8E97C46" w14:textId="77777777" w:rsidR="00AF6278" w:rsidRPr="004C248A" w:rsidRDefault="00AF6278" w:rsidP="00AF6278">
      <w:pPr>
        <w:pStyle w:val="NormalBold"/>
      </w:pPr>
      <w:r w:rsidRPr="004C248A">
        <w:rPr>
          <w:rStyle w:val="HideTWBExt"/>
          <w:b w:val="0"/>
          <w:noProof w:val="0"/>
        </w:rPr>
        <w:t>&lt;Article&gt;</w:t>
      </w:r>
      <w:r w:rsidRPr="004C248A">
        <w:t>Paragraphe 11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F3A2A25" w14:textId="77777777" w:rsidTr="00BA5E09">
        <w:trPr>
          <w:trHeight w:hRule="exact" w:val="240"/>
          <w:jc w:val="center"/>
        </w:trPr>
        <w:tc>
          <w:tcPr>
            <w:tcW w:w="9752" w:type="dxa"/>
            <w:gridSpan w:val="2"/>
            <w:tcBorders>
              <w:top w:val="nil"/>
              <w:left w:val="nil"/>
              <w:bottom w:val="nil"/>
              <w:right w:val="nil"/>
            </w:tcBorders>
          </w:tcPr>
          <w:p w14:paraId="10516FC9" w14:textId="77777777" w:rsidR="00AF6278" w:rsidRPr="004C248A" w:rsidRDefault="00AF6278" w:rsidP="00BA5E09"/>
        </w:tc>
      </w:tr>
      <w:tr w:rsidR="00AF6278" w:rsidRPr="004C248A" w14:paraId="07C39BA8" w14:textId="77777777" w:rsidTr="00BA5E09">
        <w:trPr>
          <w:trHeight w:val="240"/>
          <w:jc w:val="center"/>
        </w:trPr>
        <w:tc>
          <w:tcPr>
            <w:tcW w:w="4876" w:type="dxa"/>
            <w:tcBorders>
              <w:top w:val="nil"/>
              <w:left w:val="nil"/>
              <w:bottom w:val="nil"/>
              <w:right w:val="nil"/>
            </w:tcBorders>
          </w:tcPr>
          <w:p w14:paraId="156F82CB"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1F965CF" w14:textId="77777777" w:rsidR="00AF6278" w:rsidRPr="004C248A" w:rsidRDefault="00AF6278" w:rsidP="00BA5E09">
            <w:pPr>
              <w:pStyle w:val="AmColumnHeading"/>
            </w:pPr>
            <w:r w:rsidRPr="004C248A">
              <w:t>Amendement</w:t>
            </w:r>
          </w:p>
        </w:tc>
      </w:tr>
      <w:tr w:rsidR="00AF6278" w:rsidRPr="004C248A" w14:paraId="51863F28" w14:textId="77777777" w:rsidTr="00BA5E09">
        <w:trPr>
          <w:jc w:val="center"/>
        </w:trPr>
        <w:tc>
          <w:tcPr>
            <w:tcW w:w="4876" w:type="dxa"/>
            <w:tcBorders>
              <w:top w:val="nil"/>
              <w:left w:val="nil"/>
              <w:bottom w:val="nil"/>
              <w:right w:val="nil"/>
            </w:tcBorders>
          </w:tcPr>
          <w:p w14:paraId="76372D68" w14:textId="77777777" w:rsidR="00AF6278" w:rsidRPr="004C248A" w:rsidRDefault="00AF6278" w:rsidP="00BA5E09">
            <w:pPr>
              <w:pStyle w:val="Normal6a"/>
            </w:pPr>
            <w:r w:rsidRPr="004C248A">
              <w:t>11.</w:t>
            </w:r>
            <w:r w:rsidRPr="004C248A">
              <w:tab/>
              <w:t xml:space="preserve">invite la Commission à demander des avis scientifiques </w:t>
            </w:r>
            <w:r w:rsidRPr="004C248A">
              <w:rPr>
                <w:b/>
                <w:i/>
              </w:rPr>
              <w:t>qui mettent</w:t>
            </w:r>
            <w:r w:rsidRPr="004C248A">
              <w:t xml:space="preserve"> clairement en évidence les risques liés à l’état actuel de l’environnement </w:t>
            </w:r>
            <w:r w:rsidRPr="004C248A">
              <w:rPr>
                <w:b/>
                <w:i/>
              </w:rPr>
              <w:t>et</w:t>
            </w:r>
            <w:r w:rsidRPr="004C248A">
              <w:t xml:space="preserve"> à l’incertitude accrue causée par le changement climatique;</w:t>
            </w:r>
          </w:p>
        </w:tc>
        <w:tc>
          <w:tcPr>
            <w:tcW w:w="4876" w:type="dxa"/>
            <w:tcBorders>
              <w:top w:val="nil"/>
              <w:left w:val="nil"/>
              <w:bottom w:val="nil"/>
              <w:right w:val="nil"/>
            </w:tcBorders>
          </w:tcPr>
          <w:p w14:paraId="3DD5E385" w14:textId="77777777" w:rsidR="00AF6278" w:rsidRPr="004C248A" w:rsidRDefault="00AF6278" w:rsidP="00BA5E09">
            <w:pPr>
              <w:pStyle w:val="Normal6a"/>
            </w:pPr>
            <w:r w:rsidRPr="004C248A">
              <w:t>11.</w:t>
            </w:r>
            <w:r w:rsidRPr="004C248A">
              <w:tab/>
              <w:t xml:space="preserve">invite la Commission à demander des avis scientifiques </w:t>
            </w:r>
            <w:r w:rsidRPr="004C248A">
              <w:rPr>
                <w:b/>
                <w:i/>
              </w:rPr>
              <w:t>au CIEM qui tiennent compte de tous les facteurs pertinents; considère que ces conseils devraient</w:t>
            </w:r>
            <w:r w:rsidRPr="004C248A">
              <w:t xml:space="preserve"> clairement </w:t>
            </w:r>
            <w:r w:rsidRPr="004C248A">
              <w:rPr>
                <w:b/>
                <w:i/>
              </w:rPr>
              <w:t>mettre</w:t>
            </w:r>
            <w:r w:rsidRPr="004C248A">
              <w:t xml:space="preserve"> en évidence</w:t>
            </w:r>
            <w:r w:rsidRPr="004C248A">
              <w:rPr>
                <w:b/>
                <w:i/>
              </w:rPr>
              <w:t>, entre autres facteurs,</w:t>
            </w:r>
            <w:r w:rsidRPr="004C248A">
              <w:t xml:space="preserve"> les risques liés à l’état actuel de l’environnement</w:t>
            </w:r>
            <w:r w:rsidRPr="004C248A">
              <w:rPr>
                <w:b/>
                <w:i/>
              </w:rPr>
              <w:t>,</w:t>
            </w:r>
            <w:r w:rsidRPr="004C248A">
              <w:t xml:space="preserve"> à l’incertitude accrue causée par le changement climatique </w:t>
            </w:r>
            <w:r w:rsidRPr="004C248A">
              <w:rPr>
                <w:b/>
                <w:i/>
              </w:rPr>
              <w:t>et à l’incidence des interactions entre les espèces et des populations de prédateurs</w:t>
            </w:r>
            <w:r w:rsidRPr="004C248A">
              <w:t>;</w:t>
            </w:r>
          </w:p>
        </w:tc>
      </w:tr>
    </w:tbl>
    <w:p w14:paraId="2631B33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BB4AB47" w14:textId="77777777" w:rsidR="00AF6278" w:rsidRPr="004C248A" w:rsidRDefault="00AF6278" w:rsidP="00AF6278">
      <w:r w:rsidRPr="004C248A">
        <w:rPr>
          <w:rStyle w:val="HideTWBExt"/>
          <w:noProof w:val="0"/>
        </w:rPr>
        <w:t>&lt;/Amend&gt;</w:t>
      </w:r>
    </w:p>
    <w:p w14:paraId="2DA5F80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314</w:t>
      </w:r>
      <w:r w:rsidRPr="004C248A">
        <w:rPr>
          <w:rStyle w:val="HideTWBExt"/>
          <w:b w:val="0"/>
          <w:noProof w:val="0"/>
        </w:rPr>
        <w:t>&lt;/NumAm&gt;</w:t>
      </w:r>
    </w:p>
    <w:p w14:paraId="53292724" w14:textId="77777777" w:rsidR="00AF6278" w:rsidRPr="004C248A" w:rsidRDefault="00AF6278" w:rsidP="00AF6278">
      <w:pPr>
        <w:pStyle w:val="NormalBold"/>
      </w:pPr>
      <w:r w:rsidRPr="004C248A">
        <w:rPr>
          <w:rStyle w:val="HideTWBExt"/>
          <w:b w:val="0"/>
          <w:noProof w:val="0"/>
        </w:rPr>
        <w:t>&lt;RepeatBlock-By&gt;&lt;Members&gt;</w:t>
      </w:r>
      <w:r w:rsidRPr="004C248A">
        <w:t>Emma Wiesner, Michal Wiezik, Asger Christensen, Karin Karlsbro</w:t>
      </w:r>
      <w:r w:rsidRPr="004C248A">
        <w:rPr>
          <w:rStyle w:val="HideTWBExt"/>
          <w:b w:val="0"/>
          <w:noProof w:val="0"/>
        </w:rPr>
        <w:t>&lt;/Members&gt;</w:t>
      </w:r>
    </w:p>
    <w:p w14:paraId="6CCF80EB" w14:textId="77777777" w:rsidR="00AF6278" w:rsidRPr="004C248A" w:rsidRDefault="00AF6278" w:rsidP="00AF6278">
      <w:pPr>
        <w:pStyle w:val="NormalBold"/>
      </w:pPr>
      <w:r w:rsidRPr="004C248A">
        <w:rPr>
          <w:rStyle w:val="HideTWBExt"/>
          <w:b w:val="0"/>
          <w:noProof w:val="0"/>
        </w:rPr>
        <w:t>&lt;/RepeatBlock-By&gt;</w:t>
      </w:r>
    </w:p>
    <w:p w14:paraId="6F91A65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1A731E5" w14:textId="77777777" w:rsidR="00AF6278" w:rsidRPr="004C248A" w:rsidRDefault="00AF6278" w:rsidP="00AF6278">
      <w:pPr>
        <w:pStyle w:val="NormalBold"/>
      </w:pPr>
      <w:r w:rsidRPr="004C248A">
        <w:rPr>
          <w:rStyle w:val="HideTWBExt"/>
          <w:b w:val="0"/>
          <w:noProof w:val="0"/>
        </w:rPr>
        <w:t>&lt;Article&gt;</w:t>
      </w:r>
      <w:r w:rsidRPr="004C248A">
        <w:t>Paragraphe 11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552E49A" w14:textId="77777777" w:rsidTr="00BA5E09">
        <w:trPr>
          <w:trHeight w:hRule="exact" w:val="240"/>
          <w:jc w:val="center"/>
        </w:trPr>
        <w:tc>
          <w:tcPr>
            <w:tcW w:w="9752" w:type="dxa"/>
            <w:gridSpan w:val="2"/>
            <w:tcBorders>
              <w:top w:val="nil"/>
              <w:left w:val="nil"/>
              <w:bottom w:val="nil"/>
              <w:right w:val="nil"/>
            </w:tcBorders>
          </w:tcPr>
          <w:p w14:paraId="4631F363" w14:textId="77777777" w:rsidR="00AF6278" w:rsidRPr="004C248A" w:rsidRDefault="00AF6278" w:rsidP="00BA5E09"/>
        </w:tc>
      </w:tr>
      <w:tr w:rsidR="00AF6278" w:rsidRPr="004C248A" w14:paraId="33F6DC5A" w14:textId="77777777" w:rsidTr="00BA5E09">
        <w:trPr>
          <w:trHeight w:val="240"/>
          <w:jc w:val="center"/>
        </w:trPr>
        <w:tc>
          <w:tcPr>
            <w:tcW w:w="4876" w:type="dxa"/>
            <w:tcBorders>
              <w:top w:val="nil"/>
              <w:left w:val="nil"/>
              <w:bottom w:val="nil"/>
              <w:right w:val="nil"/>
            </w:tcBorders>
          </w:tcPr>
          <w:p w14:paraId="58188DE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109E72F" w14:textId="77777777" w:rsidR="00AF6278" w:rsidRPr="004C248A" w:rsidRDefault="00AF6278" w:rsidP="00BA5E09">
            <w:pPr>
              <w:pStyle w:val="AmColumnHeading"/>
            </w:pPr>
            <w:r w:rsidRPr="004C248A">
              <w:t>Amendement</w:t>
            </w:r>
          </w:p>
        </w:tc>
      </w:tr>
      <w:tr w:rsidR="00AF6278" w:rsidRPr="004C248A" w14:paraId="25C81CD5" w14:textId="77777777" w:rsidTr="00BA5E09">
        <w:trPr>
          <w:jc w:val="center"/>
        </w:trPr>
        <w:tc>
          <w:tcPr>
            <w:tcW w:w="4876" w:type="dxa"/>
            <w:tcBorders>
              <w:top w:val="nil"/>
              <w:left w:val="nil"/>
              <w:bottom w:val="nil"/>
              <w:right w:val="nil"/>
            </w:tcBorders>
          </w:tcPr>
          <w:p w14:paraId="20704037" w14:textId="77777777" w:rsidR="00AF6278" w:rsidRPr="004C248A" w:rsidRDefault="00AF6278" w:rsidP="00BA5E09">
            <w:pPr>
              <w:pStyle w:val="Normal6a"/>
            </w:pPr>
            <w:r w:rsidRPr="004C248A">
              <w:t>11.</w:t>
            </w:r>
            <w:r w:rsidRPr="004C248A">
              <w:tab/>
              <w:t xml:space="preserve">invite la Commission à demander des avis scientifiques </w:t>
            </w:r>
            <w:r w:rsidRPr="004C248A">
              <w:rPr>
                <w:b/>
                <w:i/>
              </w:rPr>
              <w:t>qui mettent clairement</w:t>
            </w:r>
            <w:r w:rsidRPr="004C248A">
              <w:t xml:space="preserve"> en évidence les risques liés à l’état actuel de l’environnement et à l’incertitude accrue causée par le changement climatique;</w:t>
            </w:r>
          </w:p>
        </w:tc>
        <w:tc>
          <w:tcPr>
            <w:tcW w:w="4876" w:type="dxa"/>
            <w:tcBorders>
              <w:top w:val="nil"/>
              <w:left w:val="nil"/>
              <w:bottom w:val="nil"/>
              <w:right w:val="nil"/>
            </w:tcBorders>
          </w:tcPr>
          <w:p w14:paraId="0D5C3774" w14:textId="77777777" w:rsidR="00AF6278" w:rsidRPr="004C248A" w:rsidRDefault="00AF6278" w:rsidP="00BA5E09">
            <w:pPr>
              <w:pStyle w:val="Normal6a"/>
            </w:pPr>
            <w:r w:rsidRPr="004C248A">
              <w:t>11.</w:t>
            </w:r>
            <w:r w:rsidRPr="004C248A">
              <w:tab/>
              <w:t xml:space="preserve">invite la Commission à demander des avis scientifiques </w:t>
            </w:r>
            <w:r w:rsidRPr="004C248A">
              <w:rPr>
                <w:b/>
                <w:i/>
              </w:rPr>
              <w:t>afin de prendre en considération, de mettre</w:t>
            </w:r>
            <w:r w:rsidRPr="004C248A">
              <w:t xml:space="preserve"> en évidence </w:t>
            </w:r>
            <w:r w:rsidRPr="004C248A">
              <w:rPr>
                <w:b/>
                <w:i/>
              </w:rPr>
              <w:t>et de refléter</w:t>
            </w:r>
            <w:r w:rsidRPr="004C248A">
              <w:t xml:space="preserve"> les risques liés à </w:t>
            </w:r>
            <w:r w:rsidRPr="004C248A">
              <w:rPr>
                <w:b/>
                <w:i/>
              </w:rPr>
              <w:t>tous les facteurs de stress pesant sur les stocks halieutiques, ainsi qu’à</w:t>
            </w:r>
            <w:r w:rsidRPr="004C248A">
              <w:t xml:space="preserve"> l’état actuel de l’environnement et à l’incertitude accrue causée par le changement climatique</w:t>
            </w:r>
            <w:r w:rsidRPr="004C248A">
              <w:rPr>
                <w:b/>
                <w:i/>
              </w:rPr>
              <w:t>, lors de la mise en œuvre du droit de l’Union, y compris le règlement établissant un plan pluriannuel pour la mer Baltique</w:t>
            </w:r>
            <w:r w:rsidRPr="004C248A">
              <w:t>;</w:t>
            </w:r>
          </w:p>
        </w:tc>
      </w:tr>
    </w:tbl>
    <w:p w14:paraId="0906D9FE"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6E5AB1B" w14:textId="77777777" w:rsidR="00AF6278" w:rsidRPr="004C248A" w:rsidRDefault="00AF6278" w:rsidP="00AF6278">
      <w:r w:rsidRPr="004C248A">
        <w:rPr>
          <w:rStyle w:val="HideTWBExt"/>
          <w:noProof w:val="0"/>
        </w:rPr>
        <w:t>&lt;/Amend&gt;</w:t>
      </w:r>
    </w:p>
    <w:p w14:paraId="49469CF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315</w:t>
      </w:r>
      <w:r w:rsidRPr="004C248A">
        <w:rPr>
          <w:rStyle w:val="HideTWBExt"/>
          <w:b w:val="0"/>
          <w:noProof w:val="0"/>
        </w:rPr>
        <w:t>&lt;/NumAm&gt;</w:t>
      </w:r>
    </w:p>
    <w:p w14:paraId="35013874"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0ADF89DE" w14:textId="77777777" w:rsidR="00AF6278" w:rsidRPr="004C248A" w:rsidRDefault="00AF6278" w:rsidP="00AF6278">
      <w:pPr>
        <w:pStyle w:val="NormalBold"/>
      </w:pPr>
      <w:r w:rsidRPr="004C248A">
        <w:rPr>
          <w:rStyle w:val="HideTWBExt"/>
          <w:b w:val="0"/>
          <w:noProof w:val="0"/>
        </w:rPr>
        <w:t>&lt;/RepeatBlock-By&gt;</w:t>
      </w:r>
    </w:p>
    <w:p w14:paraId="3CB8C75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7C334B6" w14:textId="77777777" w:rsidR="00AF6278" w:rsidRPr="004C248A" w:rsidRDefault="00AF6278" w:rsidP="00AF6278">
      <w:pPr>
        <w:pStyle w:val="NormalBold"/>
      </w:pPr>
      <w:r w:rsidRPr="004C248A">
        <w:rPr>
          <w:rStyle w:val="HideTWBExt"/>
          <w:b w:val="0"/>
          <w:noProof w:val="0"/>
        </w:rPr>
        <w:t>&lt;Article&gt;</w:t>
      </w:r>
      <w:r w:rsidRPr="004C248A">
        <w:t>Paragraphe 11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B7488CC" w14:textId="77777777" w:rsidTr="00BA5E09">
        <w:trPr>
          <w:trHeight w:hRule="exact" w:val="240"/>
          <w:jc w:val="center"/>
        </w:trPr>
        <w:tc>
          <w:tcPr>
            <w:tcW w:w="9752" w:type="dxa"/>
            <w:gridSpan w:val="2"/>
            <w:tcBorders>
              <w:top w:val="nil"/>
              <w:left w:val="nil"/>
              <w:bottom w:val="nil"/>
              <w:right w:val="nil"/>
            </w:tcBorders>
          </w:tcPr>
          <w:p w14:paraId="36C9EC21" w14:textId="77777777" w:rsidR="00AF6278" w:rsidRPr="004C248A" w:rsidRDefault="00AF6278" w:rsidP="00BA5E09"/>
        </w:tc>
      </w:tr>
      <w:tr w:rsidR="00AF6278" w:rsidRPr="004C248A" w14:paraId="5830753F" w14:textId="77777777" w:rsidTr="00BA5E09">
        <w:trPr>
          <w:trHeight w:val="240"/>
          <w:jc w:val="center"/>
        </w:trPr>
        <w:tc>
          <w:tcPr>
            <w:tcW w:w="4876" w:type="dxa"/>
            <w:tcBorders>
              <w:top w:val="nil"/>
              <w:left w:val="nil"/>
              <w:bottom w:val="nil"/>
              <w:right w:val="nil"/>
            </w:tcBorders>
          </w:tcPr>
          <w:p w14:paraId="40B10002"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15A16FB" w14:textId="77777777" w:rsidR="00AF6278" w:rsidRPr="004C248A" w:rsidRDefault="00AF6278" w:rsidP="00BA5E09">
            <w:pPr>
              <w:pStyle w:val="AmColumnHeading"/>
            </w:pPr>
            <w:r w:rsidRPr="004C248A">
              <w:t>Amendement</w:t>
            </w:r>
          </w:p>
        </w:tc>
      </w:tr>
      <w:tr w:rsidR="00AF6278" w:rsidRPr="004C248A" w14:paraId="30632554" w14:textId="77777777" w:rsidTr="00BA5E09">
        <w:trPr>
          <w:jc w:val="center"/>
        </w:trPr>
        <w:tc>
          <w:tcPr>
            <w:tcW w:w="4876" w:type="dxa"/>
            <w:tcBorders>
              <w:top w:val="nil"/>
              <w:left w:val="nil"/>
              <w:bottom w:val="nil"/>
              <w:right w:val="nil"/>
            </w:tcBorders>
          </w:tcPr>
          <w:p w14:paraId="560ED876" w14:textId="77777777" w:rsidR="00AF6278" w:rsidRPr="004C248A" w:rsidRDefault="00AF6278" w:rsidP="00BA5E09">
            <w:pPr>
              <w:pStyle w:val="Normal6a"/>
            </w:pPr>
            <w:r w:rsidRPr="004C248A">
              <w:t>11.</w:t>
            </w:r>
            <w:r w:rsidRPr="004C248A">
              <w:tab/>
              <w:t xml:space="preserve">invite la Commission à demander des avis scientifiques qui mettent clairement en évidence </w:t>
            </w:r>
            <w:r w:rsidRPr="004C248A">
              <w:rPr>
                <w:b/>
                <w:i/>
              </w:rPr>
              <w:t>les risques liés à</w:t>
            </w:r>
            <w:r w:rsidRPr="004C248A">
              <w:t xml:space="preserve"> l’état actuel de l’environnement et </w:t>
            </w:r>
            <w:r w:rsidRPr="004C248A">
              <w:rPr>
                <w:b/>
                <w:i/>
              </w:rPr>
              <w:t>à l’incertitude accrue causée par</w:t>
            </w:r>
            <w:r w:rsidRPr="004C248A">
              <w:t xml:space="preserve"> le changement climatique;</w:t>
            </w:r>
          </w:p>
        </w:tc>
        <w:tc>
          <w:tcPr>
            <w:tcW w:w="4876" w:type="dxa"/>
            <w:tcBorders>
              <w:top w:val="nil"/>
              <w:left w:val="nil"/>
              <w:bottom w:val="nil"/>
              <w:right w:val="nil"/>
            </w:tcBorders>
          </w:tcPr>
          <w:p w14:paraId="12931A43" w14:textId="77777777" w:rsidR="00AF6278" w:rsidRPr="004C248A" w:rsidRDefault="00AF6278" w:rsidP="00BA5E09">
            <w:pPr>
              <w:pStyle w:val="Normal6a"/>
            </w:pPr>
            <w:r w:rsidRPr="004C248A">
              <w:t>11.</w:t>
            </w:r>
            <w:r w:rsidRPr="004C248A">
              <w:tab/>
              <w:t xml:space="preserve">invite la Commission à demander des avis scientifiques qui mettent clairement en évidence l’état actuel de l’environnement et </w:t>
            </w:r>
            <w:r w:rsidRPr="004C248A">
              <w:rPr>
                <w:b/>
                <w:i/>
              </w:rPr>
              <w:t>l’incidence de tous les principaux facteurs de stress dans la mer Baltique, notamment la pollution par les nutriments, les contaminants chimiques, l’énergie en mer, l’incidence des prédateurs et</w:t>
            </w:r>
            <w:r w:rsidRPr="004C248A">
              <w:t xml:space="preserve"> le changement climatique;</w:t>
            </w:r>
          </w:p>
        </w:tc>
      </w:tr>
    </w:tbl>
    <w:p w14:paraId="669BC8B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16F7C48" w14:textId="77777777" w:rsidR="00AF6278" w:rsidRPr="004C248A" w:rsidRDefault="00AF6278" w:rsidP="00AF6278">
      <w:r w:rsidRPr="004C248A">
        <w:rPr>
          <w:rStyle w:val="HideTWBExt"/>
          <w:noProof w:val="0"/>
        </w:rPr>
        <w:t>&lt;/Amend&gt;</w:t>
      </w:r>
    </w:p>
    <w:p w14:paraId="56E995C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316</w:t>
      </w:r>
      <w:r w:rsidRPr="004C248A">
        <w:rPr>
          <w:rStyle w:val="HideTWBExt"/>
          <w:b w:val="0"/>
          <w:noProof w:val="0"/>
        </w:rPr>
        <w:t>&lt;/NumAm&gt;</w:t>
      </w:r>
    </w:p>
    <w:p w14:paraId="5A22F39D"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09E8BA76" w14:textId="77777777" w:rsidR="00AF6278" w:rsidRPr="004C248A" w:rsidRDefault="00AF6278" w:rsidP="00AF6278">
      <w:pPr>
        <w:pStyle w:val="NormalBold"/>
      </w:pPr>
      <w:r w:rsidRPr="004C248A">
        <w:rPr>
          <w:rStyle w:val="HideTWBExt"/>
          <w:b w:val="0"/>
          <w:noProof w:val="0"/>
        </w:rPr>
        <w:t>&lt;/RepeatBlock-By&gt;</w:t>
      </w:r>
    </w:p>
    <w:p w14:paraId="4045EDF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5C750A2" w14:textId="77777777" w:rsidR="00AF6278" w:rsidRPr="004C248A" w:rsidRDefault="00AF6278" w:rsidP="00AF6278">
      <w:pPr>
        <w:pStyle w:val="NormalBold"/>
      </w:pPr>
      <w:r w:rsidRPr="004C248A">
        <w:rPr>
          <w:rStyle w:val="HideTWBExt"/>
          <w:b w:val="0"/>
          <w:noProof w:val="0"/>
        </w:rPr>
        <w:t>&lt;Article&gt;</w:t>
      </w:r>
      <w:r w:rsidRPr="004C248A">
        <w:t>Paragraphe 11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AA12016" w14:textId="77777777" w:rsidTr="00BA5E09">
        <w:trPr>
          <w:trHeight w:hRule="exact" w:val="240"/>
          <w:jc w:val="center"/>
        </w:trPr>
        <w:tc>
          <w:tcPr>
            <w:tcW w:w="9752" w:type="dxa"/>
            <w:gridSpan w:val="2"/>
            <w:tcBorders>
              <w:top w:val="nil"/>
              <w:left w:val="nil"/>
              <w:bottom w:val="nil"/>
              <w:right w:val="nil"/>
            </w:tcBorders>
          </w:tcPr>
          <w:p w14:paraId="5A6D3543" w14:textId="77777777" w:rsidR="00AF6278" w:rsidRPr="004C248A" w:rsidRDefault="00AF6278" w:rsidP="00BA5E09"/>
        </w:tc>
      </w:tr>
      <w:tr w:rsidR="00AF6278" w:rsidRPr="004C248A" w14:paraId="7D0397B6" w14:textId="77777777" w:rsidTr="00BA5E09">
        <w:trPr>
          <w:trHeight w:val="240"/>
          <w:jc w:val="center"/>
        </w:trPr>
        <w:tc>
          <w:tcPr>
            <w:tcW w:w="4876" w:type="dxa"/>
            <w:tcBorders>
              <w:top w:val="nil"/>
              <w:left w:val="nil"/>
              <w:bottom w:val="nil"/>
              <w:right w:val="nil"/>
            </w:tcBorders>
          </w:tcPr>
          <w:p w14:paraId="0258B02E"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F6B936E" w14:textId="77777777" w:rsidR="00AF6278" w:rsidRPr="004C248A" w:rsidRDefault="00AF6278" w:rsidP="00BA5E09">
            <w:pPr>
              <w:pStyle w:val="AmColumnHeading"/>
            </w:pPr>
            <w:r w:rsidRPr="004C248A">
              <w:t>Amendement</w:t>
            </w:r>
          </w:p>
        </w:tc>
      </w:tr>
      <w:tr w:rsidR="00AF6278" w:rsidRPr="004C248A" w14:paraId="499EBB69" w14:textId="77777777" w:rsidTr="00BA5E09">
        <w:trPr>
          <w:jc w:val="center"/>
        </w:trPr>
        <w:tc>
          <w:tcPr>
            <w:tcW w:w="4876" w:type="dxa"/>
            <w:tcBorders>
              <w:top w:val="nil"/>
              <w:left w:val="nil"/>
              <w:bottom w:val="nil"/>
              <w:right w:val="nil"/>
            </w:tcBorders>
          </w:tcPr>
          <w:p w14:paraId="0DE00D2B" w14:textId="77777777" w:rsidR="00AF6278" w:rsidRPr="004C248A" w:rsidRDefault="00AF6278" w:rsidP="00BA5E09">
            <w:pPr>
              <w:pStyle w:val="Normal6a"/>
            </w:pPr>
            <w:r w:rsidRPr="004C248A">
              <w:t>11.</w:t>
            </w:r>
            <w:r w:rsidRPr="004C248A">
              <w:tab/>
              <w:t xml:space="preserve">invite la Commission à demander des avis scientifiques qui mettent clairement en évidence </w:t>
            </w:r>
            <w:r w:rsidRPr="004C248A">
              <w:rPr>
                <w:b/>
                <w:i/>
              </w:rPr>
              <w:t>les risques liés à</w:t>
            </w:r>
            <w:r w:rsidRPr="004C248A">
              <w:t xml:space="preserve"> l’état actuel de l’environnement et </w:t>
            </w:r>
            <w:r w:rsidRPr="004C248A">
              <w:rPr>
                <w:b/>
                <w:i/>
              </w:rPr>
              <w:t>à l’incertitude accrue causée par</w:t>
            </w:r>
            <w:r w:rsidRPr="004C248A">
              <w:t xml:space="preserve"> le changement climatique;</w:t>
            </w:r>
          </w:p>
        </w:tc>
        <w:tc>
          <w:tcPr>
            <w:tcW w:w="4876" w:type="dxa"/>
            <w:tcBorders>
              <w:top w:val="nil"/>
              <w:left w:val="nil"/>
              <w:bottom w:val="nil"/>
              <w:right w:val="nil"/>
            </w:tcBorders>
          </w:tcPr>
          <w:p w14:paraId="6765DB66" w14:textId="77777777" w:rsidR="00AF6278" w:rsidRPr="004C248A" w:rsidRDefault="00AF6278" w:rsidP="00BA5E09">
            <w:pPr>
              <w:pStyle w:val="Normal6a"/>
            </w:pPr>
            <w:r w:rsidRPr="004C248A">
              <w:t>11.</w:t>
            </w:r>
            <w:r w:rsidRPr="004C248A">
              <w:tab/>
              <w:t xml:space="preserve">invite la Commission à demander des avis scientifiques qui mettent clairement en évidence l’état actuel de l’environnement et </w:t>
            </w:r>
            <w:r w:rsidRPr="004C248A">
              <w:rPr>
                <w:b/>
                <w:i/>
              </w:rPr>
              <w:t>l’incidence de tous les principaux facteurs de stress présents dans la mer Baltique, notamment la pollution par les nutriments, les contaminants chimiques, l’énergie en mer, l’incidence des prédateurs et</w:t>
            </w:r>
            <w:r w:rsidRPr="004C248A">
              <w:t xml:space="preserve"> le changement climatique;</w:t>
            </w:r>
          </w:p>
        </w:tc>
      </w:tr>
    </w:tbl>
    <w:p w14:paraId="69887F7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48DD2CA" w14:textId="77777777" w:rsidR="00AF6278" w:rsidRPr="004C248A" w:rsidRDefault="00AF6278" w:rsidP="00AF6278">
      <w:r w:rsidRPr="004C248A">
        <w:rPr>
          <w:rStyle w:val="HideTWBExt"/>
          <w:noProof w:val="0"/>
        </w:rPr>
        <w:t>&lt;/Amend&gt;</w:t>
      </w:r>
    </w:p>
    <w:p w14:paraId="3F67627D"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317</w:t>
      </w:r>
      <w:r w:rsidRPr="004C248A">
        <w:rPr>
          <w:rStyle w:val="HideTWBExt"/>
          <w:b w:val="0"/>
          <w:noProof w:val="0"/>
        </w:rPr>
        <w:t>&lt;/NumAm&gt;</w:t>
      </w:r>
    </w:p>
    <w:p w14:paraId="7C3A323E" w14:textId="77777777" w:rsidR="00AF6278" w:rsidRPr="004C248A" w:rsidRDefault="00AF6278" w:rsidP="00AF6278">
      <w:pPr>
        <w:pStyle w:val="NormalBold"/>
      </w:pPr>
      <w:r w:rsidRPr="004C248A">
        <w:rPr>
          <w:rStyle w:val="HideTWBExt"/>
          <w:b w:val="0"/>
          <w:noProof w:val="0"/>
        </w:rPr>
        <w:t>&lt;RepeatBlock-By&gt;&lt;Members&gt;</w:t>
      </w:r>
      <w:r w:rsidRPr="004C248A">
        <w:t>Michal Wiezik</w:t>
      </w:r>
      <w:r w:rsidRPr="004C248A">
        <w:rPr>
          <w:rStyle w:val="HideTWBExt"/>
          <w:b w:val="0"/>
          <w:noProof w:val="0"/>
        </w:rPr>
        <w:t>&lt;/Members&gt;</w:t>
      </w:r>
    </w:p>
    <w:p w14:paraId="5FA676BF" w14:textId="77777777" w:rsidR="00AF6278" w:rsidRPr="004C248A" w:rsidRDefault="00AF6278" w:rsidP="00AF6278">
      <w:pPr>
        <w:pStyle w:val="NormalBold"/>
      </w:pPr>
      <w:r w:rsidRPr="004C248A">
        <w:rPr>
          <w:rStyle w:val="HideTWBExt"/>
          <w:b w:val="0"/>
          <w:noProof w:val="0"/>
        </w:rPr>
        <w:t>&lt;/RepeatBlock-By&gt;</w:t>
      </w:r>
    </w:p>
    <w:p w14:paraId="102671E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DEC6FB4" w14:textId="77777777" w:rsidR="00AF6278" w:rsidRPr="004C248A" w:rsidRDefault="00AF6278" w:rsidP="00AF6278">
      <w:pPr>
        <w:pStyle w:val="NormalBold"/>
      </w:pPr>
      <w:r w:rsidRPr="004C248A">
        <w:rPr>
          <w:rStyle w:val="HideTWBExt"/>
          <w:b w:val="0"/>
          <w:noProof w:val="0"/>
        </w:rPr>
        <w:t>&lt;Article&gt;</w:t>
      </w:r>
      <w:r w:rsidRPr="004C248A">
        <w:t>Paragraphe 11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DFFC7EB" w14:textId="77777777" w:rsidTr="00BA5E09">
        <w:trPr>
          <w:trHeight w:hRule="exact" w:val="240"/>
          <w:jc w:val="center"/>
        </w:trPr>
        <w:tc>
          <w:tcPr>
            <w:tcW w:w="9752" w:type="dxa"/>
            <w:gridSpan w:val="2"/>
            <w:tcBorders>
              <w:top w:val="nil"/>
              <w:left w:val="nil"/>
              <w:bottom w:val="nil"/>
              <w:right w:val="nil"/>
            </w:tcBorders>
          </w:tcPr>
          <w:p w14:paraId="62861C7D" w14:textId="77777777" w:rsidR="00AF6278" w:rsidRPr="004C248A" w:rsidRDefault="00AF6278" w:rsidP="00BA5E09"/>
        </w:tc>
      </w:tr>
      <w:tr w:rsidR="00AF6278" w:rsidRPr="004C248A" w14:paraId="186DE3E6" w14:textId="77777777" w:rsidTr="00BA5E09">
        <w:trPr>
          <w:trHeight w:val="240"/>
          <w:jc w:val="center"/>
        </w:trPr>
        <w:tc>
          <w:tcPr>
            <w:tcW w:w="4876" w:type="dxa"/>
            <w:tcBorders>
              <w:top w:val="nil"/>
              <w:left w:val="nil"/>
              <w:bottom w:val="nil"/>
              <w:right w:val="nil"/>
            </w:tcBorders>
          </w:tcPr>
          <w:p w14:paraId="68A55A6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A8A5865" w14:textId="77777777" w:rsidR="00AF6278" w:rsidRPr="004C248A" w:rsidRDefault="00AF6278" w:rsidP="00BA5E09">
            <w:pPr>
              <w:pStyle w:val="AmColumnHeading"/>
            </w:pPr>
            <w:r w:rsidRPr="004C248A">
              <w:t>Amendement</w:t>
            </w:r>
          </w:p>
        </w:tc>
      </w:tr>
      <w:tr w:rsidR="00AF6278" w:rsidRPr="004C248A" w14:paraId="4747B53E" w14:textId="77777777" w:rsidTr="00BA5E09">
        <w:trPr>
          <w:jc w:val="center"/>
        </w:trPr>
        <w:tc>
          <w:tcPr>
            <w:tcW w:w="4876" w:type="dxa"/>
            <w:tcBorders>
              <w:top w:val="nil"/>
              <w:left w:val="nil"/>
              <w:bottom w:val="nil"/>
              <w:right w:val="nil"/>
            </w:tcBorders>
          </w:tcPr>
          <w:p w14:paraId="4ACCB3CA" w14:textId="77777777" w:rsidR="00AF6278" w:rsidRPr="004C248A" w:rsidRDefault="00AF6278" w:rsidP="00BA5E09">
            <w:pPr>
              <w:pStyle w:val="Normal6a"/>
            </w:pPr>
            <w:r w:rsidRPr="004C248A">
              <w:t>11.</w:t>
            </w:r>
            <w:r w:rsidRPr="004C248A">
              <w:tab/>
              <w:t>invite la Commission à demander des avis scientifiques qui mettent clairement en évidence les risques liés à l’état actuel de l’environnement et à l’incertitude accrue causée par le changement climatique;</w:t>
            </w:r>
          </w:p>
        </w:tc>
        <w:tc>
          <w:tcPr>
            <w:tcW w:w="4876" w:type="dxa"/>
            <w:tcBorders>
              <w:top w:val="nil"/>
              <w:left w:val="nil"/>
              <w:bottom w:val="nil"/>
              <w:right w:val="nil"/>
            </w:tcBorders>
          </w:tcPr>
          <w:p w14:paraId="2A1A1FEE" w14:textId="77777777" w:rsidR="00AF6278" w:rsidRPr="004C248A" w:rsidRDefault="00AF6278" w:rsidP="00BA5E09">
            <w:pPr>
              <w:pStyle w:val="Normal6a"/>
            </w:pPr>
            <w:r w:rsidRPr="004C248A">
              <w:t>11.</w:t>
            </w:r>
            <w:r w:rsidRPr="004C248A">
              <w:tab/>
              <w:t>invite la Commission à demander des avis scientifiques qui mettent clairement en évidence les risques liés à l’état actuel de l’environnement</w:t>
            </w:r>
            <w:r w:rsidRPr="004C248A">
              <w:rPr>
                <w:b/>
                <w:i/>
              </w:rPr>
              <w:t>, à la gestion des terres, y compris l’agriculture et la sylviculture,</w:t>
            </w:r>
            <w:r w:rsidRPr="004C248A">
              <w:t xml:space="preserve"> et à l’incertitude accrue causée par le changement climatique;</w:t>
            </w:r>
          </w:p>
        </w:tc>
      </w:tr>
    </w:tbl>
    <w:p w14:paraId="2500E5D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E7D31AF" w14:textId="77777777" w:rsidR="00AF6278" w:rsidRPr="004C248A" w:rsidRDefault="00AF6278" w:rsidP="00AF6278">
      <w:r w:rsidRPr="004C248A">
        <w:rPr>
          <w:rStyle w:val="HideTWBExt"/>
          <w:noProof w:val="0"/>
        </w:rPr>
        <w:t>&lt;/Amend&gt;</w:t>
      </w:r>
    </w:p>
    <w:p w14:paraId="684CD50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318</w:t>
      </w:r>
      <w:r w:rsidRPr="004C248A">
        <w:rPr>
          <w:rStyle w:val="HideTWBExt"/>
          <w:b w:val="0"/>
          <w:noProof w:val="0"/>
        </w:rPr>
        <w:t>&lt;/NumAm&gt;</w:t>
      </w:r>
    </w:p>
    <w:p w14:paraId="66962C23" w14:textId="77777777" w:rsidR="00AF6278" w:rsidRPr="004C248A" w:rsidRDefault="00AF6278" w:rsidP="00AF6278">
      <w:pPr>
        <w:pStyle w:val="NormalBold"/>
      </w:pPr>
      <w:r w:rsidRPr="004C248A">
        <w:rPr>
          <w:rStyle w:val="HideTWBExt"/>
          <w:b w:val="0"/>
          <w:noProof w:val="0"/>
        </w:rPr>
        <w:t>&lt;RepeatBlock-By&gt;&lt;Members&gt;</w:t>
      </w:r>
      <w:r w:rsidRPr="004C248A">
        <w:t>Kristoffer Storm</w:t>
      </w:r>
      <w:r w:rsidRPr="004C248A">
        <w:rPr>
          <w:rStyle w:val="HideTWBExt"/>
          <w:b w:val="0"/>
          <w:noProof w:val="0"/>
        </w:rPr>
        <w:t>&lt;/Members&gt;</w:t>
      </w:r>
    </w:p>
    <w:p w14:paraId="2A282171" w14:textId="77777777" w:rsidR="00AF6278" w:rsidRPr="004C248A" w:rsidRDefault="00AF6278" w:rsidP="00AF6278">
      <w:pPr>
        <w:pStyle w:val="NormalBold"/>
      </w:pPr>
      <w:r w:rsidRPr="004C248A">
        <w:rPr>
          <w:rStyle w:val="HideTWBExt"/>
          <w:b w:val="0"/>
          <w:noProof w:val="0"/>
        </w:rPr>
        <w:t>&lt;/RepeatBlock-By&gt;</w:t>
      </w:r>
    </w:p>
    <w:p w14:paraId="6097C70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9BAAB90" w14:textId="77777777" w:rsidR="00AF6278" w:rsidRPr="004C248A" w:rsidRDefault="00AF6278" w:rsidP="00AF6278">
      <w:pPr>
        <w:pStyle w:val="NormalBold"/>
      </w:pPr>
      <w:r w:rsidRPr="004C248A">
        <w:rPr>
          <w:rStyle w:val="HideTWBExt"/>
          <w:b w:val="0"/>
          <w:noProof w:val="0"/>
        </w:rPr>
        <w:t>&lt;Article&gt;</w:t>
      </w:r>
      <w:r w:rsidRPr="004C248A">
        <w:t>Paragraphe 11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822EC18" w14:textId="77777777" w:rsidTr="00BA5E09">
        <w:trPr>
          <w:trHeight w:hRule="exact" w:val="240"/>
          <w:jc w:val="center"/>
        </w:trPr>
        <w:tc>
          <w:tcPr>
            <w:tcW w:w="9752" w:type="dxa"/>
            <w:gridSpan w:val="2"/>
            <w:tcBorders>
              <w:top w:val="nil"/>
              <w:left w:val="nil"/>
              <w:bottom w:val="nil"/>
              <w:right w:val="nil"/>
            </w:tcBorders>
          </w:tcPr>
          <w:p w14:paraId="49547540" w14:textId="77777777" w:rsidR="00AF6278" w:rsidRPr="004C248A" w:rsidRDefault="00AF6278" w:rsidP="00BA5E09"/>
        </w:tc>
      </w:tr>
      <w:tr w:rsidR="00AF6278" w:rsidRPr="004C248A" w14:paraId="2119DDE8" w14:textId="77777777" w:rsidTr="00BA5E09">
        <w:trPr>
          <w:trHeight w:val="240"/>
          <w:jc w:val="center"/>
        </w:trPr>
        <w:tc>
          <w:tcPr>
            <w:tcW w:w="4876" w:type="dxa"/>
            <w:tcBorders>
              <w:top w:val="nil"/>
              <w:left w:val="nil"/>
              <w:bottom w:val="nil"/>
              <w:right w:val="nil"/>
            </w:tcBorders>
          </w:tcPr>
          <w:p w14:paraId="7EC8385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22784AD" w14:textId="77777777" w:rsidR="00AF6278" w:rsidRPr="004C248A" w:rsidRDefault="00AF6278" w:rsidP="00BA5E09">
            <w:pPr>
              <w:pStyle w:val="AmColumnHeading"/>
            </w:pPr>
            <w:r w:rsidRPr="004C248A">
              <w:t>Amendement</w:t>
            </w:r>
          </w:p>
        </w:tc>
      </w:tr>
      <w:tr w:rsidR="00AF6278" w:rsidRPr="004C248A" w14:paraId="42B2A06A" w14:textId="77777777" w:rsidTr="00BA5E09">
        <w:trPr>
          <w:jc w:val="center"/>
        </w:trPr>
        <w:tc>
          <w:tcPr>
            <w:tcW w:w="4876" w:type="dxa"/>
            <w:tcBorders>
              <w:top w:val="nil"/>
              <w:left w:val="nil"/>
              <w:bottom w:val="nil"/>
              <w:right w:val="nil"/>
            </w:tcBorders>
          </w:tcPr>
          <w:p w14:paraId="7862C6D3" w14:textId="77777777" w:rsidR="00AF6278" w:rsidRPr="004C248A" w:rsidRDefault="00AF6278" w:rsidP="00BA5E09">
            <w:pPr>
              <w:pStyle w:val="Normal6a"/>
            </w:pPr>
            <w:r w:rsidRPr="004C248A">
              <w:t>11.</w:t>
            </w:r>
            <w:r w:rsidRPr="004C248A">
              <w:tab/>
              <w:t xml:space="preserve">invite la Commission à demander des avis scientifiques qui mettent clairement en évidence les </w:t>
            </w:r>
            <w:r w:rsidRPr="004C248A">
              <w:rPr>
                <w:b/>
                <w:i/>
              </w:rPr>
              <w:t>risques</w:t>
            </w:r>
            <w:r w:rsidRPr="004C248A">
              <w:t xml:space="preserve"> liés à l’état actuel de l’environnement </w:t>
            </w:r>
            <w:r w:rsidRPr="004C248A">
              <w:rPr>
                <w:b/>
                <w:i/>
              </w:rPr>
              <w:t>et à l’incertitude accrue causée par le changement climatique</w:t>
            </w:r>
            <w:r w:rsidRPr="004C248A">
              <w:t>;</w:t>
            </w:r>
          </w:p>
        </w:tc>
        <w:tc>
          <w:tcPr>
            <w:tcW w:w="4876" w:type="dxa"/>
            <w:tcBorders>
              <w:top w:val="nil"/>
              <w:left w:val="nil"/>
              <w:bottom w:val="nil"/>
              <w:right w:val="nil"/>
            </w:tcBorders>
          </w:tcPr>
          <w:p w14:paraId="007279AD" w14:textId="77777777" w:rsidR="00AF6278" w:rsidRPr="004C248A" w:rsidRDefault="00AF6278" w:rsidP="00BA5E09">
            <w:pPr>
              <w:pStyle w:val="Normal6a"/>
            </w:pPr>
            <w:r w:rsidRPr="004C248A">
              <w:t>11.</w:t>
            </w:r>
            <w:r w:rsidRPr="004C248A">
              <w:tab/>
              <w:t xml:space="preserve">invite la Commission à demander des avis scientifiques qui mettent clairement en évidence </w:t>
            </w:r>
            <w:r w:rsidRPr="004C248A">
              <w:rPr>
                <w:b/>
                <w:i/>
              </w:rPr>
              <w:t>tous</w:t>
            </w:r>
            <w:r w:rsidRPr="004C248A">
              <w:t xml:space="preserve"> les </w:t>
            </w:r>
            <w:r w:rsidRPr="004C248A">
              <w:rPr>
                <w:b/>
                <w:i/>
              </w:rPr>
              <w:t>facteurs</w:t>
            </w:r>
            <w:r w:rsidRPr="004C248A">
              <w:t xml:space="preserve"> liés à l’état actuel de l’environnement</w:t>
            </w:r>
            <w:r w:rsidRPr="004C248A">
              <w:rPr>
                <w:b/>
                <w:i/>
              </w:rPr>
              <w:t>, tels que la pollution par les nutriments, les contaminants chimiques, l’énergie en mer et l’incidence des prédateurs</w:t>
            </w:r>
            <w:r w:rsidRPr="004C248A">
              <w:t>;</w:t>
            </w:r>
          </w:p>
        </w:tc>
      </w:tr>
    </w:tbl>
    <w:p w14:paraId="59C0CFA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4EC5553" w14:textId="77777777" w:rsidR="00AF6278" w:rsidRPr="004C248A" w:rsidRDefault="00AF6278" w:rsidP="00AF6278">
      <w:r w:rsidRPr="004C248A">
        <w:rPr>
          <w:rStyle w:val="HideTWBExt"/>
          <w:noProof w:val="0"/>
        </w:rPr>
        <w:t>&lt;/Amend&gt;</w:t>
      </w:r>
    </w:p>
    <w:p w14:paraId="741BC19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319</w:t>
      </w:r>
      <w:r w:rsidRPr="004C248A">
        <w:rPr>
          <w:rStyle w:val="HideTWBExt"/>
          <w:b w:val="0"/>
          <w:noProof w:val="0"/>
        </w:rPr>
        <w:t>&lt;/NumAm&gt;</w:t>
      </w:r>
    </w:p>
    <w:p w14:paraId="67DEDA4E" w14:textId="77777777" w:rsidR="00AF6278" w:rsidRPr="004C248A" w:rsidRDefault="00AF6278" w:rsidP="00AF6278">
      <w:pPr>
        <w:pStyle w:val="NormalBold"/>
      </w:pPr>
      <w:r w:rsidRPr="004C248A">
        <w:rPr>
          <w:rStyle w:val="HideTWBExt"/>
          <w:b w:val="0"/>
          <w:noProof w:val="0"/>
        </w:rPr>
        <w:t>&lt;RepeatBlock-By&gt;&lt;Members&gt;</w:t>
      </w:r>
      <w:r w:rsidRPr="004C248A">
        <w:t>Siegbert Frank Droese, Volker Schnurrbusch</w:t>
      </w:r>
      <w:r w:rsidRPr="004C248A">
        <w:rPr>
          <w:rStyle w:val="HideTWBExt"/>
          <w:b w:val="0"/>
          <w:noProof w:val="0"/>
        </w:rPr>
        <w:t>&lt;/Members&gt;</w:t>
      </w:r>
    </w:p>
    <w:p w14:paraId="6B69C65D" w14:textId="77777777" w:rsidR="00AF6278" w:rsidRPr="004C248A" w:rsidRDefault="00AF6278" w:rsidP="00AF6278">
      <w:pPr>
        <w:pStyle w:val="NormalBold"/>
      </w:pPr>
      <w:r w:rsidRPr="004C248A">
        <w:rPr>
          <w:rStyle w:val="HideTWBExt"/>
          <w:b w:val="0"/>
          <w:noProof w:val="0"/>
        </w:rPr>
        <w:t>&lt;/RepeatBlock-By&gt;</w:t>
      </w:r>
    </w:p>
    <w:p w14:paraId="53EBCA6E"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7C1C67D" w14:textId="77777777" w:rsidR="00AF6278" w:rsidRPr="004C248A" w:rsidRDefault="00AF6278" w:rsidP="00AF6278">
      <w:pPr>
        <w:pStyle w:val="NormalBold"/>
      </w:pPr>
      <w:r w:rsidRPr="004C248A">
        <w:rPr>
          <w:rStyle w:val="HideTWBExt"/>
          <w:b w:val="0"/>
          <w:noProof w:val="0"/>
        </w:rPr>
        <w:t>&lt;Article&gt;</w:t>
      </w:r>
      <w:r w:rsidRPr="004C248A">
        <w:t>Paragraphe 11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27C4867" w14:textId="77777777" w:rsidTr="00BA5E09">
        <w:trPr>
          <w:trHeight w:hRule="exact" w:val="240"/>
          <w:jc w:val="center"/>
        </w:trPr>
        <w:tc>
          <w:tcPr>
            <w:tcW w:w="9752" w:type="dxa"/>
            <w:gridSpan w:val="2"/>
            <w:tcBorders>
              <w:top w:val="nil"/>
              <w:left w:val="nil"/>
              <w:bottom w:val="nil"/>
              <w:right w:val="nil"/>
            </w:tcBorders>
          </w:tcPr>
          <w:p w14:paraId="7FE86BCB" w14:textId="77777777" w:rsidR="00AF6278" w:rsidRPr="004C248A" w:rsidRDefault="00AF6278" w:rsidP="00BA5E09"/>
        </w:tc>
      </w:tr>
      <w:tr w:rsidR="00AF6278" w:rsidRPr="004C248A" w14:paraId="75954D57" w14:textId="77777777" w:rsidTr="00BA5E09">
        <w:trPr>
          <w:trHeight w:val="240"/>
          <w:jc w:val="center"/>
        </w:trPr>
        <w:tc>
          <w:tcPr>
            <w:tcW w:w="4876" w:type="dxa"/>
            <w:tcBorders>
              <w:top w:val="nil"/>
              <w:left w:val="nil"/>
              <w:bottom w:val="nil"/>
              <w:right w:val="nil"/>
            </w:tcBorders>
          </w:tcPr>
          <w:p w14:paraId="44F2626C"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1B69C42" w14:textId="77777777" w:rsidR="00AF6278" w:rsidRPr="004C248A" w:rsidRDefault="00AF6278" w:rsidP="00BA5E09">
            <w:pPr>
              <w:pStyle w:val="AmColumnHeading"/>
            </w:pPr>
            <w:r w:rsidRPr="004C248A">
              <w:t>Amendement</w:t>
            </w:r>
          </w:p>
        </w:tc>
      </w:tr>
      <w:tr w:rsidR="00AF6278" w:rsidRPr="004C248A" w14:paraId="7AC54772" w14:textId="77777777" w:rsidTr="00BA5E09">
        <w:trPr>
          <w:jc w:val="center"/>
        </w:trPr>
        <w:tc>
          <w:tcPr>
            <w:tcW w:w="4876" w:type="dxa"/>
            <w:tcBorders>
              <w:top w:val="nil"/>
              <w:left w:val="nil"/>
              <w:bottom w:val="nil"/>
              <w:right w:val="nil"/>
            </w:tcBorders>
          </w:tcPr>
          <w:p w14:paraId="7BC4F9BD" w14:textId="77777777" w:rsidR="00AF6278" w:rsidRPr="004C248A" w:rsidRDefault="00AF6278" w:rsidP="00BA5E09">
            <w:pPr>
              <w:pStyle w:val="Normal6a"/>
            </w:pPr>
            <w:r w:rsidRPr="004C248A">
              <w:t>11.</w:t>
            </w:r>
            <w:r w:rsidRPr="004C248A">
              <w:tab/>
              <w:t xml:space="preserve">invite la Commission à demander des avis scientifiques qui mettent clairement en évidence les risques liés à l’état actuel de l’environnement et à l’incertitude accrue causée par </w:t>
            </w:r>
            <w:r w:rsidRPr="004C248A">
              <w:rPr>
                <w:b/>
                <w:i/>
              </w:rPr>
              <w:t>le changement climatique</w:t>
            </w:r>
            <w:r w:rsidRPr="004C248A">
              <w:t>;</w:t>
            </w:r>
          </w:p>
        </w:tc>
        <w:tc>
          <w:tcPr>
            <w:tcW w:w="4876" w:type="dxa"/>
            <w:tcBorders>
              <w:top w:val="nil"/>
              <w:left w:val="nil"/>
              <w:bottom w:val="nil"/>
              <w:right w:val="nil"/>
            </w:tcBorders>
          </w:tcPr>
          <w:p w14:paraId="4EADC0AB" w14:textId="77777777" w:rsidR="00AF6278" w:rsidRPr="004C248A" w:rsidRDefault="00AF6278" w:rsidP="00BA5E09">
            <w:pPr>
              <w:pStyle w:val="Normal6a"/>
            </w:pPr>
            <w:r w:rsidRPr="004C248A">
              <w:t>11.</w:t>
            </w:r>
            <w:r w:rsidRPr="004C248A">
              <w:tab/>
              <w:t xml:space="preserve">invite la Commission à demander des avis scientifiques qui mettent clairement en évidence les risques liés à l’état actuel de l’environnement et à l’incertitude accrue causée par </w:t>
            </w:r>
            <w:r w:rsidRPr="004C248A">
              <w:rPr>
                <w:b/>
                <w:i/>
              </w:rPr>
              <w:t>l’évolution des conditions environnementales</w:t>
            </w:r>
            <w:r w:rsidRPr="004C248A">
              <w:t>;</w:t>
            </w:r>
          </w:p>
        </w:tc>
      </w:tr>
    </w:tbl>
    <w:p w14:paraId="7D52CCC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C86217D" w14:textId="77777777" w:rsidR="00AF6278" w:rsidRPr="004C248A" w:rsidRDefault="00AF6278" w:rsidP="00AF6278">
      <w:r w:rsidRPr="004C248A">
        <w:rPr>
          <w:rStyle w:val="HideTWBExt"/>
          <w:noProof w:val="0"/>
        </w:rPr>
        <w:t>&lt;/Amend&gt;</w:t>
      </w:r>
    </w:p>
    <w:p w14:paraId="7483F4D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320</w:t>
      </w:r>
      <w:r w:rsidRPr="004C248A">
        <w:rPr>
          <w:rStyle w:val="HideTWBExt"/>
          <w:b w:val="0"/>
          <w:noProof w:val="0"/>
        </w:rPr>
        <w:t>&lt;/NumAm&gt;</w:t>
      </w:r>
    </w:p>
    <w:p w14:paraId="055597DB"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3FAF70D2" w14:textId="77777777" w:rsidR="00AF6278" w:rsidRPr="004C248A" w:rsidRDefault="00AF6278" w:rsidP="00AF6278">
      <w:pPr>
        <w:pStyle w:val="NormalBold"/>
      </w:pPr>
      <w:r w:rsidRPr="004C248A">
        <w:rPr>
          <w:rStyle w:val="HideTWBExt"/>
          <w:b w:val="0"/>
          <w:noProof w:val="0"/>
        </w:rPr>
        <w:t>&lt;/RepeatBlock-By&gt;</w:t>
      </w:r>
    </w:p>
    <w:p w14:paraId="4887EDF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1C14073" w14:textId="77777777" w:rsidR="00AF6278" w:rsidRPr="004C248A" w:rsidRDefault="00AF6278" w:rsidP="00AF6278">
      <w:pPr>
        <w:pStyle w:val="NormalBold"/>
      </w:pPr>
      <w:r w:rsidRPr="004C248A">
        <w:rPr>
          <w:rStyle w:val="HideTWBExt"/>
          <w:b w:val="0"/>
          <w:noProof w:val="0"/>
        </w:rPr>
        <w:t>&lt;Article&gt;</w:t>
      </w:r>
      <w:r w:rsidRPr="004C248A">
        <w:t>Paragraphe 11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881C7B3" w14:textId="77777777" w:rsidTr="00BA5E09">
        <w:trPr>
          <w:trHeight w:hRule="exact" w:val="240"/>
          <w:jc w:val="center"/>
        </w:trPr>
        <w:tc>
          <w:tcPr>
            <w:tcW w:w="9752" w:type="dxa"/>
            <w:gridSpan w:val="2"/>
            <w:tcBorders>
              <w:top w:val="nil"/>
              <w:left w:val="nil"/>
              <w:bottom w:val="nil"/>
              <w:right w:val="nil"/>
            </w:tcBorders>
          </w:tcPr>
          <w:p w14:paraId="0DD25133" w14:textId="77777777" w:rsidR="00AF6278" w:rsidRPr="004C248A" w:rsidRDefault="00AF6278" w:rsidP="00BA5E09"/>
        </w:tc>
      </w:tr>
      <w:tr w:rsidR="00AF6278" w:rsidRPr="004C248A" w14:paraId="552D23EB" w14:textId="77777777" w:rsidTr="00BA5E09">
        <w:trPr>
          <w:trHeight w:val="240"/>
          <w:jc w:val="center"/>
        </w:trPr>
        <w:tc>
          <w:tcPr>
            <w:tcW w:w="4876" w:type="dxa"/>
            <w:tcBorders>
              <w:top w:val="nil"/>
              <w:left w:val="nil"/>
              <w:bottom w:val="nil"/>
              <w:right w:val="nil"/>
            </w:tcBorders>
          </w:tcPr>
          <w:p w14:paraId="05D70462"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4CFDBBA" w14:textId="77777777" w:rsidR="00AF6278" w:rsidRPr="004C248A" w:rsidRDefault="00AF6278" w:rsidP="00BA5E09">
            <w:pPr>
              <w:pStyle w:val="AmColumnHeading"/>
            </w:pPr>
            <w:r w:rsidRPr="004C248A">
              <w:t>Amendement</w:t>
            </w:r>
          </w:p>
        </w:tc>
      </w:tr>
      <w:tr w:rsidR="00AF6278" w:rsidRPr="004C248A" w14:paraId="35001AE8" w14:textId="77777777" w:rsidTr="00BA5E09">
        <w:trPr>
          <w:jc w:val="center"/>
        </w:trPr>
        <w:tc>
          <w:tcPr>
            <w:tcW w:w="4876" w:type="dxa"/>
            <w:tcBorders>
              <w:top w:val="nil"/>
              <w:left w:val="nil"/>
              <w:bottom w:val="nil"/>
              <w:right w:val="nil"/>
            </w:tcBorders>
          </w:tcPr>
          <w:p w14:paraId="3FC7D4CC" w14:textId="77777777" w:rsidR="00AF6278" w:rsidRPr="004C248A" w:rsidRDefault="00AF6278" w:rsidP="00BA5E09">
            <w:pPr>
              <w:pStyle w:val="Normal6a"/>
            </w:pPr>
            <w:r w:rsidRPr="004C248A">
              <w:t>11.</w:t>
            </w:r>
            <w:r w:rsidRPr="004C248A">
              <w:tab/>
            </w:r>
            <w:r w:rsidRPr="004C248A">
              <w:rPr>
                <w:b/>
                <w:i/>
              </w:rPr>
              <w:t>invite la Commission à demander des</w:t>
            </w:r>
            <w:r w:rsidRPr="004C248A">
              <w:t xml:space="preserve"> avis scientifiques </w:t>
            </w:r>
            <w:r w:rsidRPr="004C248A">
              <w:rPr>
                <w:b/>
                <w:i/>
              </w:rPr>
              <w:t>qui mettent clairement en évidence</w:t>
            </w:r>
            <w:r w:rsidRPr="004C248A">
              <w:t xml:space="preserve"> les risques </w:t>
            </w:r>
            <w:r w:rsidRPr="004C248A">
              <w:rPr>
                <w:b/>
                <w:i/>
              </w:rPr>
              <w:t>liés à l’état actuel de l’environnement et à l’incertitude accrue causée par le changement climatique</w:t>
            </w:r>
            <w:r w:rsidRPr="004C248A">
              <w:t>;</w:t>
            </w:r>
          </w:p>
        </w:tc>
        <w:tc>
          <w:tcPr>
            <w:tcW w:w="4876" w:type="dxa"/>
            <w:tcBorders>
              <w:top w:val="nil"/>
              <w:left w:val="nil"/>
              <w:bottom w:val="nil"/>
              <w:right w:val="nil"/>
            </w:tcBorders>
          </w:tcPr>
          <w:p w14:paraId="703B7B8F" w14:textId="77777777" w:rsidR="00AF6278" w:rsidRPr="004C248A" w:rsidRDefault="00AF6278" w:rsidP="00BA5E09">
            <w:pPr>
              <w:pStyle w:val="Normal6a"/>
            </w:pPr>
            <w:r w:rsidRPr="004C248A">
              <w:t>11.</w:t>
            </w:r>
            <w:r w:rsidRPr="004C248A">
              <w:tab/>
            </w:r>
            <w:r w:rsidRPr="004C248A">
              <w:rPr>
                <w:b/>
                <w:i/>
              </w:rPr>
              <w:t>souligne que les futurs</w:t>
            </w:r>
            <w:r w:rsidRPr="004C248A">
              <w:t xml:space="preserve"> avis scientifiques </w:t>
            </w:r>
            <w:r w:rsidRPr="004C248A">
              <w:rPr>
                <w:b/>
                <w:i/>
              </w:rPr>
              <w:t>devraient recenser de manière transparente</w:t>
            </w:r>
            <w:r w:rsidRPr="004C248A">
              <w:t xml:space="preserve"> les risques </w:t>
            </w:r>
            <w:r w:rsidRPr="004C248A">
              <w:rPr>
                <w:b/>
                <w:i/>
              </w:rPr>
              <w:t>environnementaux et socioéconomiques, et communiquer clairement les niveaux d’incertitude afin de permettre des réponses proportionnées en matière de gestion</w:t>
            </w:r>
            <w:r w:rsidRPr="004C248A">
              <w:t>;</w:t>
            </w:r>
          </w:p>
        </w:tc>
      </w:tr>
    </w:tbl>
    <w:p w14:paraId="6014F6CB"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F4CB2A6" w14:textId="77777777" w:rsidR="00AF6278" w:rsidRPr="004C248A" w:rsidRDefault="00AF6278" w:rsidP="00AF6278">
      <w:r w:rsidRPr="004C248A">
        <w:rPr>
          <w:rStyle w:val="HideTWBExt"/>
          <w:noProof w:val="0"/>
        </w:rPr>
        <w:t>&lt;/Amend&gt;</w:t>
      </w:r>
    </w:p>
    <w:p w14:paraId="1BE395F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321</w:t>
      </w:r>
      <w:r w:rsidRPr="004C248A">
        <w:rPr>
          <w:rStyle w:val="HideTWBExt"/>
          <w:b w:val="0"/>
          <w:noProof w:val="0"/>
        </w:rPr>
        <w:t>&lt;/NumAm&gt;</w:t>
      </w:r>
    </w:p>
    <w:p w14:paraId="04FBCDD7" w14:textId="77777777" w:rsidR="00AF6278" w:rsidRPr="004C248A" w:rsidRDefault="00AF6278" w:rsidP="00AF6278">
      <w:pPr>
        <w:pStyle w:val="NormalBold"/>
      </w:pPr>
      <w:r w:rsidRPr="004C248A">
        <w:rPr>
          <w:rStyle w:val="HideTWBExt"/>
          <w:b w:val="0"/>
          <w:noProof w:val="0"/>
        </w:rPr>
        <w:t>&lt;RepeatBlock-By&gt;&lt;Members&gt;</w:t>
      </w:r>
      <w:r w:rsidRPr="004C248A">
        <w:t>Isabella Lövin</w:t>
      </w:r>
      <w:r w:rsidRPr="004C248A">
        <w:rPr>
          <w:rStyle w:val="HideTWBExt"/>
          <w:b w:val="0"/>
          <w:noProof w:val="0"/>
        </w:rPr>
        <w:t>&lt;/Members&gt;</w:t>
      </w:r>
    </w:p>
    <w:p w14:paraId="4B1466AE" w14:textId="77777777" w:rsidR="00AF6278" w:rsidRPr="004C248A" w:rsidRDefault="00AF6278" w:rsidP="00AF6278">
      <w:r w:rsidRPr="004C248A">
        <w:rPr>
          <w:rStyle w:val="HideTWBExt"/>
          <w:noProof w:val="0"/>
        </w:rPr>
        <w:t>&lt;AuNomDe&gt;</w:t>
      </w:r>
      <w:r w:rsidRPr="004C248A">
        <w:rPr>
          <w:rStyle w:val="HideTWBInt"/>
          <w:noProof w:val="0"/>
        </w:rPr>
        <w:t>{Verts/ALE}</w:t>
      </w:r>
      <w:r w:rsidRPr="004C248A">
        <w:t>au nom du groupe Verts/ALE</w:t>
      </w:r>
      <w:r w:rsidRPr="004C248A">
        <w:rPr>
          <w:rStyle w:val="HideTWBExt"/>
          <w:noProof w:val="0"/>
        </w:rPr>
        <w:t>&lt;/AuNomDe&gt;</w:t>
      </w:r>
    </w:p>
    <w:p w14:paraId="68B3F62D" w14:textId="77777777" w:rsidR="00AF6278" w:rsidRPr="004C248A" w:rsidRDefault="00AF6278" w:rsidP="00AF6278">
      <w:pPr>
        <w:pStyle w:val="NormalBold"/>
      </w:pPr>
      <w:r w:rsidRPr="004C248A">
        <w:rPr>
          <w:rStyle w:val="HideTWBExt"/>
          <w:b w:val="0"/>
          <w:noProof w:val="0"/>
        </w:rPr>
        <w:t>&lt;/RepeatBlock-By&gt;</w:t>
      </w:r>
    </w:p>
    <w:p w14:paraId="5AF81BC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B4F602F" w14:textId="77777777" w:rsidR="00AF6278" w:rsidRPr="004C248A" w:rsidRDefault="00AF6278" w:rsidP="00AF6278">
      <w:pPr>
        <w:pStyle w:val="NormalBold"/>
      </w:pPr>
      <w:r w:rsidRPr="004C248A">
        <w:rPr>
          <w:rStyle w:val="HideTWBExt"/>
          <w:b w:val="0"/>
          <w:noProof w:val="0"/>
        </w:rPr>
        <w:t>&lt;Article&gt;</w:t>
      </w:r>
      <w:r w:rsidRPr="004C248A">
        <w:t>Paragraphe 11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68FD066" w14:textId="77777777" w:rsidTr="00BA5E09">
        <w:trPr>
          <w:trHeight w:hRule="exact" w:val="240"/>
          <w:jc w:val="center"/>
        </w:trPr>
        <w:tc>
          <w:tcPr>
            <w:tcW w:w="9752" w:type="dxa"/>
            <w:gridSpan w:val="2"/>
            <w:tcBorders>
              <w:top w:val="nil"/>
              <w:left w:val="nil"/>
              <w:bottom w:val="nil"/>
              <w:right w:val="nil"/>
            </w:tcBorders>
          </w:tcPr>
          <w:p w14:paraId="2F29EDAD" w14:textId="77777777" w:rsidR="00AF6278" w:rsidRPr="004C248A" w:rsidRDefault="00AF6278" w:rsidP="00BA5E09"/>
        </w:tc>
      </w:tr>
      <w:tr w:rsidR="00AF6278" w:rsidRPr="004C248A" w14:paraId="0B03F06B" w14:textId="77777777" w:rsidTr="00BA5E09">
        <w:trPr>
          <w:trHeight w:val="240"/>
          <w:jc w:val="center"/>
        </w:trPr>
        <w:tc>
          <w:tcPr>
            <w:tcW w:w="4876" w:type="dxa"/>
            <w:tcBorders>
              <w:top w:val="nil"/>
              <w:left w:val="nil"/>
              <w:bottom w:val="nil"/>
              <w:right w:val="nil"/>
            </w:tcBorders>
          </w:tcPr>
          <w:p w14:paraId="063ACEF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923BC85" w14:textId="77777777" w:rsidR="00AF6278" w:rsidRPr="004C248A" w:rsidRDefault="00AF6278" w:rsidP="00BA5E09">
            <w:pPr>
              <w:pStyle w:val="AmColumnHeading"/>
            </w:pPr>
            <w:r w:rsidRPr="004C248A">
              <w:t>Amendement</w:t>
            </w:r>
          </w:p>
        </w:tc>
      </w:tr>
      <w:tr w:rsidR="00AF6278" w:rsidRPr="004C248A" w14:paraId="14C76FAA" w14:textId="77777777" w:rsidTr="00BA5E09">
        <w:trPr>
          <w:jc w:val="center"/>
        </w:trPr>
        <w:tc>
          <w:tcPr>
            <w:tcW w:w="4876" w:type="dxa"/>
            <w:tcBorders>
              <w:top w:val="nil"/>
              <w:left w:val="nil"/>
              <w:bottom w:val="nil"/>
              <w:right w:val="nil"/>
            </w:tcBorders>
          </w:tcPr>
          <w:p w14:paraId="312AF1E5" w14:textId="77777777" w:rsidR="00AF6278" w:rsidRPr="004C248A" w:rsidRDefault="00AF6278" w:rsidP="00BA5E09">
            <w:pPr>
              <w:pStyle w:val="Normal6a"/>
            </w:pPr>
          </w:p>
        </w:tc>
        <w:tc>
          <w:tcPr>
            <w:tcW w:w="4876" w:type="dxa"/>
            <w:tcBorders>
              <w:top w:val="nil"/>
              <w:left w:val="nil"/>
              <w:bottom w:val="nil"/>
              <w:right w:val="nil"/>
            </w:tcBorders>
          </w:tcPr>
          <w:p w14:paraId="578E9A6F" w14:textId="77777777" w:rsidR="00AF6278" w:rsidRPr="004C248A" w:rsidRDefault="00AF6278" w:rsidP="00BA5E09">
            <w:pPr>
              <w:pStyle w:val="Normal6a"/>
            </w:pPr>
            <w:r w:rsidRPr="004C248A">
              <w:rPr>
                <w:b/>
                <w:i/>
              </w:rPr>
              <w:t>11 bis.</w:t>
            </w:r>
            <w:r w:rsidRPr="004C248A">
              <w:tab/>
            </w:r>
            <w:r w:rsidRPr="004C248A">
              <w:rPr>
                <w:b/>
                <w:i/>
              </w:rPr>
              <w:t>souligne que les avis scientifiques fournis aux décideurs doivent rester pleinement conformes au cadre juridique de la législation applicable et aux exigences imposées aux décideurs, comme l’a confirmé l’arrêt rendu en 2025 par la Cour de justice;</w:t>
            </w:r>
          </w:p>
        </w:tc>
      </w:tr>
    </w:tbl>
    <w:p w14:paraId="4213905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39553AB" w14:textId="77777777" w:rsidR="00AF6278" w:rsidRPr="004C248A" w:rsidRDefault="00AF6278" w:rsidP="00AF6278">
      <w:r w:rsidRPr="004C248A">
        <w:rPr>
          <w:rStyle w:val="HideTWBExt"/>
          <w:noProof w:val="0"/>
        </w:rPr>
        <w:t>&lt;/Amend&gt;</w:t>
      </w:r>
    </w:p>
    <w:p w14:paraId="41E9C505"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322</w:t>
      </w:r>
      <w:r w:rsidRPr="004C248A">
        <w:rPr>
          <w:rStyle w:val="HideTWBExt"/>
          <w:b w:val="0"/>
          <w:noProof w:val="0"/>
        </w:rPr>
        <w:t>&lt;/NumAm&gt;</w:t>
      </w:r>
    </w:p>
    <w:p w14:paraId="40383718"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47A66B3C" w14:textId="77777777" w:rsidR="00AF6278" w:rsidRPr="004C248A" w:rsidRDefault="00AF6278" w:rsidP="00AF6278">
      <w:pPr>
        <w:pStyle w:val="NormalBold"/>
      </w:pPr>
      <w:r w:rsidRPr="004C248A">
        <w:rPr>
          <w:rStyle w:val="HideTWBExt"/>
          <w:b w:val="0"/>
          <w:noProof w:val="0"/>
        </w:rPr>
        <w:t>&lt;/RepeatBlock-By&gt;</w:t>
      </w:r>
    </w:p>
    <w:p w14:paraId="566CBCA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48D528B" w14:textId="77777777" w:rsidR="00AF6278" w:rsidRPr="004C248A" w:rsidRDefault="00AF6278" w:rsidP="00AF6278">
      <w:pPr>
        <w:pStyle w:val="NormalBold"/>
      </w:pPr>
      <w:r w:rsidRPr="004C248A">
        <w:rPr>
          <w:rStyle w:val="HideTWBExt"/>
          <w:b w:val="0"/>
          <w:noProof w:val="0"/>
        </w:rPr>
        <w:t>&lt;Article&gt;</w:t>
      </w:r>
      <w:r w:rsidRPr="004C248A">
        <w:t>Paragraphe 12</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92E3502" w14:textId="77777777" w:rsidTr="00BA5E09">
        <w:trPr>
          <w:trHeight w:hRule="exact" w:val="240"/>
          <w:jc w:val="center"/>
        </w:trPr>
        <w:tc>
          <w:tcPr>
            <w:tcW w:w="9752" w:type="dxa"/>
            <w:gridSpan w:val="2"/>
            <w:tcBorders>
              <w:top w:val="nil"/>
              <w:left w:val="nil"/>
              <w:bottom w:val="nil"/>
              <w:right w:val="nil"/>
            </w:tcBorders>
          </w:tcPr>
          <w:p w14:paraId="5CA4611B" w14:textId="77777777" w:rsidR="00AF6278" w:rsidRPr="004C248A" w:rsidRDefault="00AF6278" w:rsidP="00BA5E09"/>
        </w:tc>
      </w:tr>
      <w:tr w:rsidR="00AF6278" w:rsidRPr="004C248A" w14:paraId="2E005AAC" w14:textId="77777777" w:rsidTr="00BA5E09">
        <w:trPr>
          <w:trHeight w:val="240"/>
          <w:jc w:val="center"/>
        </w:trPr>
        <w:tc>
          <w:tcPr>
            <w:tcW w:w="4876" w:type="dxa"/>
            <w:tcBorders>
              <w:top w:val="nil"/>
              <w:left w:val="nil"/>
              <w:bottom w:val="nil"/>
              <w:right w:val="nil"/>
            </w:tcBorders>
          </w:tcPr>
          <w:p w14:paraId="6CB44C4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BDFA66C" w14:textId="77777777" w:rsidR="00AF6278" w:rsidRPr="004C248A" w:rsidRDefault="00AF6278" w:rsidP="00BA5E09">
            <w:pPr>
              <w:pStyle w:val="AmColumnHeading"/>
            </w:pPr>
            <w:r w:rsidRPr="004C248A">
              <w:t>Amendement</w:t>
            </w:r>
          </w:p>
        </w:tc>
      </w:tr>
      <w:tr w:rsidR="00AF6278" w:rsidRPr="004C248A" w14:paraId="472DD0B4" w14:textId="77777777" w:rsidTr="00BA5E09">
        <w:trPr>
          <w:jc w:val="center"/>
        </w:trPr>
        <w:tc>
          <w:tcPr>
            <w:tcW w:w="4876" w:type="dxa"/>
            <w:tcBorders>
              <w:top w:val="nil"/>
              <w:left w:val="nil"/>
              <w:bottom w:val="nil"/>
              <w:right w:val="nil"/>
            </w:tcBorders>
          </w:tcPr>
          <w:p w14:paraId="5EA33F5D" w14:textId="77777777" w:rsidR="00AF6278" w:rsidRPr="004C248A" w:rsidRDefault="00AF6278" w:rsidP="00BA5E09">
            <w:pPr>
              <w:pStyle w:val="Normal6a"/>
            </w:pPr>
            <w:r w:rsidRPr="004C248A">
              <w:rPr>
                <w:b/>
                <w:i/>
              </w:rPr>
              <w:t>12.</w:t>
            </w:r>
            <w:r w:rsidRPr="004C248A">
              <w:tab/>
            </w:r>
            <w:r w:rsidRPr="004C248A">
              <w:rPr>
                <w:b/>
                <w:i/>
              </w:rPr>
              <w:t>invite la Commission à demander une révision des règles actuelles en matière de contrôle de l’exploitation, en reconnaissant qu’il s’agit d’un processus interne du CIEM étant donné qu’il dépend de nouvelles règles législatives ou d’une interprétation modifiée des règles existantes;</w:t>
            </w:r>
          </w:p>
        </w:tc>
        <w:tc>
          <w:tcPr>
            <w:tcW w:w="4876" w:type="dxa"/>
            <w:tcBorders>
              <w:top w:val="nil"/>
              <w:left w:val="nil"/>
              <w:bottom w:val="nil"/>
              <w:right w:val="nil"/>
            </w:tcBorders>
          </w:tcPr>
          <w:p w14:paraId="37C2CC8B" w14:textId="77777777" w:rsidR="00AF6278" w:rsidRPr="004C248A" w:rsidRDefault="00AF6278" w:rsidP="00BA5E09">
            <w:pPr>
              <w:pStyle w:val="Normal6a"/>
            </w:pPr>
            <w:r w:rsidRPr="004C248A">
              <w:rPr>
                <w:b/>
                <w:i/>
              </w:rPr>
              <w:t>supprimé</w:t>
            </w:r>
          </w:p>
        </w:tc>
      </w:tr>
    </w:tbl>
    <w:p w14:paraId="43AC6BEC"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8B5111A" w14:textId="77777777" w:rsidR="00AF6278" w:rsidRPr="004C248A" w:rsidRDefault="00AF6278" w:rsidP="00AF6278">
      <w:r w:rsidRPr="004C248A">
        <w:rPr>
          <w:rStyle w:val="HideTWBExt"/>
          <w:noProof w:val="0"/>
        </w:rPr>
        <w:t>&lt;/Amend&gt;</w:t>
      </w:r>
    </w:p>
    <w:p w14:paraId="5F509BB5"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323</w:t>
      </w:r>
      <w:r w:rsidRPr="004C248A">
        <w:rPr>
          <w:rStyle w:val="HideTWBExt"/>
          <w:b w:val="0"/>
          <w:noProof w:val="0"/>
        </w:rPr>
        <w:t>&lt;/NumAm&gt;</w:t>
      </w:r>
    </w:p>
    <w:p w14:paraId="32725016"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667733F5" w14:textId="77777777" w:rsidR="00AF6278" w:rsidRPr="004C248A" w:rsidRDefault="00AF6278" w:rsidP="00AF6278">
      <w:pPr>
        <w:pStyle w:val="NormalBold"/>
      </w:pPr>
      <w:r w:rsidRPr="004C248A">
        <w:rPr>
          <w:rStyle w:val="HideTWBExt"/>
          <w:b w:val="0"/>
          <w:noProof w:val="0"/>
        </w:rPr>
        <w:t>&lt;/RepeatBlock-By&gt;</w:t>
      </w:r>
    </w:p>
    <w:p w14:paraId="0611214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A36BAD8" w14:textId="77777777" w:rsidR="00AF6278" w:rsidRPr="004C248A" w:rsidRDefault="00AF6278" w:rsidP="00AF6278">
      <w:pPr>
        <w:pStyle w:val="NormalBold"/>
      </w:pPr>
      <w:r w:rsidRPr="004C248A">
        <w:rPr>
          <w:rStyle w:val="HideTWBExt"/>
          <w:b w:val="0"/>
          <w:noProof w:val="0"/>
        </w:rPr>
        <w:t>&lt;Article&gt;</w:t>
      </w:r>
      <w:r w:rsidRPr="004C248A">
        <w:t>Paragraphe 12</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5BAEC5E" w14:textId="77777777" w:rsidTr="00BA5E09">
        <w:trPr>
          <w:trHeight w:hRule="exact" w:val="240"/>
          <w:jc w:val="center"/>
        </w:trPr>
        <w:tc>
          <w:tcPr>
            <w:tcW w:w="9752" w:type="dxa"/>
            <w:gridSpan w:val="2"/>
            <w:tcBorders>
              <w:top w:val="nil"/>
              <w:left w:val="nil"/>
              <w:bottom w:val="nil"/>
              <w:right w:val="nil"/>
            </w:tcBorders>
          </w:tcPr>
          <w:p w14:paraId="00AADBB2" w14:textId="77777777" w:rsidR="00AF6278" w:rsidRPr="004C248A" w:rsidRDefault="00AF6278" w:rsidP="00BA5E09"/>
        </w:tc>
      </w:tr>
      <w:tr w:rsidR="00AF6278" w:rsidRPr="004C248A" w14:paraId="40043C04" w14:textId="77777777" w:rsidTr="00BA5E09">
        <w:trPr>
          <w:trHeight w:val="240"/>
          <w:jc w:val="center"/>
        </w:trPr>
        <w:tc>
          <w:tcPr>
            <w:tcW w:w="4876" w:type="dxa"/>
            <w:tcBorders>
              <w:top w:val="nil"/>
              <w:left w:val="nil"/>
              <w:bottom w:val="nil"/>
              <w:right w:val="nil"/>
            </w:tcBorders>
          </w:tcPr>
          <w:p w14:paraId="5F0AAE8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7D6A1A6" w14:textId="77777777" w:rsidR="00AF6278" w:rsidRPr="004C248A" w:rsidRDefault="00AF6278" w:rsidP="00BA5E09">
            <w:pPr>
              <w:pStyle w:val="AmColumnHeading"/>
            </w:pPr>
            <w:r w:rsidRPr="004C248A">
              <w:t>Amendement</w:t>
            </w:r>
          </w:p>
        </w:tc>
      </w:tr>
      <w:tr w:rsidR="00AF6278" w:rsidRPr="004C248A" w14:paraId="673694A7" w14:textId="77777777" w:rsidTr="00BA5E09">
        <w:trPr>
          <w:jc w:val="center"/>
        </w:trPr>
        <w:tc>
          <w:tcPr>
            <w:tcW w:w="4876" w:type="dxa"/>
            <w:tcBorders>
              <w:top w:val="nil"/>
              <w:left w:val="nil"/>
              <w:bottom w:val="nil"/>
              <w:right w:val="nil"/>
            </w:tcBorders>
          </w:tcPr>
          <w:p w14:paraId="7D7F2FB4" w14:textId="77777777" w:rsidR="00AF6278" w:rsidRPr="004C248A" w:rsidRDefault="00AF6278" w:rsidP="00BA5E09">
            <w:pPr>
              <w:pStyle w:val="Normal6a"/>
            </w:pPr>
            <w:r w:rsidRPr="004C248A">
              <w:rPr>
                <w:b/>
                <w:i/>
              </w:rPr>
              <w:t>12.</w:t>
            </w:r>
            <w:r w:rsidRPr="004C248A">
              <w:tab/>
            </w:r>
            <w:r w:rsidRPr="004C248A">
              <w:rPr>
                <w:b/>
                <w:i/>
              </w:rPr>
              <w:t>invite la Commission à demander une révision des règles actuelles en matière de contrôle de l’exploitation, en reconnaissant qu’il s’agit d’un processus interne du CIEM étant donné qu’il dépend de nouvelles règles législatives ou d’une interprétation modifiée des règles existantes;</w:t>
            </w:r>
          </w:p>
        </w:tc>
        <w:tc>
          <w:tcPr>
            <w:tcW w:w="4876" w:type="dxa"/>
            <w:tcBorders>
              <w:top w:val="nil"/>
              <w:left w:val="nil"/>
              <w:bottom w:val="nil"/>
              <w:right w:val="nil"/>
            </w:tcBorders>
          </w:tcPr>
          <w:p w14:paraId="13560CD2" w14:textId="77777777" w:rsidR="00AF6278" w:rsidRPr="004C248A" w:rsidRDefault="00AF6278" w:rsidP="00BA5E09">
            <w:pPr>
              <w:pStyle w:val="Normal6a"/>
            </w:pPr>
            <w:r w:rsidRPr="004C248A">
              <w:rPr>
                <w:b/>
                <w:i/>
              </w:rPr>
              <w:t>supprimé</w:t>
            </w:r>
          </w:p>
        </w:tc>
      </w:tr>
    </w:tbl>
    <w:p w14:paraId="33F1A5A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86BFEF5" w14:textId="77777777" w:rsidR="00AF6278" w:rsidRPr="004C248A" w:rsidRDefault="00AF6278" w:rsidP="00AF6278">
      <w:r w:rsidRPr="004C248A">
        <w:rPr>
          <w:rStyle w:val="HideTWBExt"/>
          <w:noProof w:val="0"/>
        </w:rPr>
        <w:t>&lt;/Amend&gt;</w:t>
      </w:r>
    </w:p>
    <w:p w14:paraId="4DC65D4F"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324</w:t>
      </w:r>
      <w:r w:rsidRPr="004C248A">
        <w:rPr>
          <w:rStyle w:val="HideTWBExt"/>
          <w:b w:val="0"/>
          <w:noProof w:val="0"/>
        </w:rPr>
        <w:t>&lt;/NumAm&gt;</w:t>
      </w:r>
    </w:p>
    <w:p w14:paraId="4DF6708C"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02488454" w14:textId="77777777" w:rsidR="00AF6278" w:rsidRPr="004C248A" w:rsidRDefault="00AF6278" w:rsidP="00AF6278">
      <w:pPr>
        <w:pStyle w:val="NormalBold"/>
      </w:pPr>
      <w:r w:rsidRPr="004C248A">
        <w:rPr>
          <w:rStyle w:val="HideTWBExt"/>
          <w:b w:val="0"/>
          <w:noProof w:val="0"/>
        </w:rPr>
        <w:t>&lt;/RepeatBlock-By&gt;</w:t>
      </w:r>
    </w:p>
    <w:p w14:paraId="3309395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3E9D2F8" w14:textId="77777777" w:rsidR="00AF6278" w:rsidRPr="004C248A" w:rsidRDefault="00AF6278" w:rsidP="00AF6278">
      <w:pPr>
        <w:pStyle w:val="NormalBold"/>
      </w:pPr>
      <w:r w:rsidRPr="004C248A">
        <w:rPr>
          <w:rStyle w:val="HideTWBExt"/>
          <w:b w:val="0"/>
          <w:noProof w:val="0"/>
        </w:rPr>
        <w:t>&lt;Article&gt;</w:t>
      </w:r>
      <w:r w:rsidRPr="004C248A">
        <w:t>Paragraphe 12</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51AED49" w14:textId="77777777" w:rsidTr="00BA5E09">
        <w:trPr>
          <w:trHeight w:hRule="exact" w:val="240"/>
          <w:jc w:val="center"/>
        </w:trPr>
        <w:tc>
          <w:tcPr>
            <w:tcW w:w="9752" w:type="dxa"/>
            <w:gridSpan w:val="2"/>
            <w:tcBorders>
              <w:top w:val="nil"/>
              <w:left w:val="nil"/>
              <w:bottom w:val="nil"/>
              <w:right w:val="nil"/>
            </w:tcBorders>
          </w:tcPr>
          <w:p w14:paraId="3C4F3116" w14:textId="77777777" w:rsidR="00AF6278" w:rsidRPr="004C248A" w:rsidRDefault="00AF6278" w:rsidP="00BA5E09"/>
        </w:tc>
      </w:tr>
      <w:tr w:rsidR="00AF6278" w:rsidRPr="004C248A" w14:paraId="6AEA32C1" w14:textId="77777777" w:rsidTr="00BA5E09">
        <w:trPr>
          <w:trHeight w:val="240"/>
          <w:jc w:val="center"/>
        </w:trPr>
        <w:tc>
          <w:tcPr>
            <w:tcW w:w="4876" w:type="dxa"/>
            <w:tcBorders>
              <w:top w:val="nil"/>
              <w:left w:val="nil"/>
              <w:bottom w:val="nil"/>
              <w:right w:val="nil"/>
            </w:tcBorders>
          </w:tcPr>
          <w:p w14:paraId="350DF09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2D4DB33" w14:textId="77777777" w:rsidR="00AF6278" w:rsidRPr="004C248A" w:rsidRDefault="00AF6278" w:rsidP="00BA5E09">
            <w:pPr>
              <w:pStyle w:val="AmColumnHeading"/>
            </w:pPr>
            <w:r w:rsidRPr="004C248A">
              <w:t>Amendement</w:t>
            </w:r>
          </w:p>
        </w:tc>
      </w:tr>
      <w:tr w:rsidR="00AF6278" w:rsidRPr="004C248A" w14:paraId="7DFAF744" w14:textId="77777777" w:rsidTr="00BA5E09">
        <w:trPr>
          <w:jc w:val="center"/>
        </w:trPr>
        <w:tc>
          <w:tcPr>
            <w:tcW w:w="4876" w:type="dxa"/>
            <w:tcBorders>
              <w:top w:val="nil"/>
              <w:left w:val="nil"/>
              <w:bottom w:val="nil"/>
              <w:right w:val="nil"/>
            </w:tcBorders>
          </w:tcPr>
          <w:p w14:paraId="35AA0070" w14:textId="77777777" w:rsidR="00AF6278" w:rsidRPr="004C248A" w:rsidRDefault="00AF6278" w:rsidP="00BA5E09">
            <w:pPr>
              <w:pStyle w:val="Normal6a"/>
            </w:pPr>
            <w:r w:rsidRPr="004C248A">
              <w:t>12.</w:t>
            </w:r>
            <w:r w:rsidRPr="004C248A">
              <w:tab/>
              <w:t xml:space="preserve">invite la Commission à demander </w:t>
            </w:r>
            <w:r w:rsidRPr="004C248A">
              <w:rPr>
                <w:b/>
                <w:i/>
              </w:rPr>
              <w:t>une révision des</w:t>
            </w:r>
            <w:r w:rsidRPr="004C248A">
              <w:t xml:space="preserve"> règles actuelles</w:t>
            </w:r>
            <w:r w:rsidRPr="004C248A">
              <w:rPr>
                <w:b/>
                <w:i/>
              </w:rPr>
              <w:t xml:space="preserve"> en matière de contrôle de l’exploitation, en reconnaissant qu’il s’agit d’un</w:t>
            </w:r>
            <w:r w:rsidRPr="004C248A">
              <w:t xml:space="preserve"> processus interne du CIEM</w:t>
            </w:r>
            <w:r w:rsidRPr="004C248A">
              <w:rPr>
                <w:b/>
                <w:i/>
              </w:rPr>
              <w:t xml:space="preserve"> étant donné qu’il dépend de nouvelles règles législatives ou d’une interprétation modifiée des règles existantes</w:t>
            </w:r>
            <w:r w:rsidRPr="004C248A">
              <w:t>;</w:t>
            </w:r>
          </w:p>
        </w:tc>
        <w:tc>
          <w:tcPr>
            <w:tcW w:w="4876" w:type="dxa"/>
            <w:tcBorders>
              <w:top w:val="nil"/>
              <w:left w:val="nil"/>
              <w:bottom w:val="nil"/>
              <w:right w:val="nil"/>
            </w:tcBorders>
          </w:tcPr>
          <w:p w14:paraId="55DF98EF" w14:textId="77777777" w:rsidR="00AF6278" w:rsidRPr="004C248A" w:rsidRDefault="00AF6278" w:rsidP="00BA5E09">
            <w:pPr>
              <w:pStyle w:val="Normal6a"/>
            </w:pPr>
            <w:r w:rsidRPr="004C248A">
              <w:t>12.</w:t>
            </w:r>
            <w:r w:rsidRPr="004C248A">
              <w:tab/>
              <w:t xml:space="preserve">invite la Commission à demander </w:t>
            </w:r>
            <w:r w:rsidRPr="004C248A">
              <w:rPr>
                <w:b/>
                <w:i/>
              </w:rPr>
              <w:t>au CIEM de revoir les</w:t>
            </w:r>
            <w:r w:rsidRPr="004C248A">
              <w:t xml:space="preserve"> règles</w:t>
            </w:r>
            <w:r w:rsidRPr="004C248A">
              <w:rPr>
                <w:b/>
                <w:i/>
              </w:rPr>
              <w:t xml:space="preserve"> et méthodes</w:t>
            </w:r>
            <w:r w:rsidRPr="004C248A">
              <w:t xml:space="preserve"> actuelles</w:t>
            </w:r>
            <w:r w:rsidRPr="004C248A">
              <w:rPr>
                <w:b/>
                <w:i/>
              </w:rPr>
              <w:t xml:space="preserve"> d’évaluation des stocks et les procédures consultatives, notamment à la lumière de l’évolution des conditions environnementales et des nouvelles données scientifiques;</w:t>
            </w:r>
            <w:r w:rsidRPr="004C248A">
              <w:t xml:space="preserve"> </w:t>
            </w:r>
            <w:r w:rsidRPr="004C248A">
              <w:rPr>
                <w:b/>
                <w:i/>
              </w:rPr>
              <w:t xml:space="preserve">reconnaît, dans le même temps, que ce </w:t>
            </w:r>
            <w:r w:rsidRPr="004C248A">
              <w:t>processus</w:t>
            </w:r>
            <w:r w:rsidRPr="004C248A">
              <w:rPr>
                <w:b/>
                <w:i/>
              </w:rPr>
              <w:t xml:space="preserve"> continue de relever de la responsabilité</w:t>
            </w:r>
            <w:r w:rsidRPr="004C248A">
              <w:t xml:space="preserve"> interne du CIEM</w:t>
            </w:r>
            <w:r w:rsidRPr="004C248A">
              <w:rPr>
                <w:b/>
                <w:i/>
              </w:rPr>
              <w:t xml:space="preserve"> et que son éventuelle mise à jour devrait être fondée sur des critères scientifiques indépendants</w:t>
            </w:r>
            <w:r w:rsidRPr="004C248A">
              <w:t>;</w:t>
            </w:r>
          </w:p>
        </w:tc>
      </w:tr>
    </w:tbl>
    <w:p w14:paraId="1FECE1DE"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5DA1C65B" w14:textId="77777777" w:rsidR="00AF6278" w:rsidRPr="004C248A" w:rsidRDefault="00AF6278" w:rsidP="00AF6278">
      <w:r w:rsidRPr="004C248A">
        <w:rPr>
          <w:rStyle w:val="HideTWBExt"/>
          <w:noProof w:val="0"/>
        </w:rPr>
        <w:t>&lt;/Amend&gt;</w:t>
      </w:r>
    </w:p>
    <w:p w14:paraId="11F5C905"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325</w:t>
      </w:r>
      <w:r w:rsidRPr="004C248A">
        <w:rPr>
          <w:rStyle w:val="HideTWBExt"/>
          <w:b w:val="0"/>
          <w:noProof w:val="0"/>
        </w:rPr>
        <w:t>&lt;/NumAm&gt;</w:t>
      </w:r>
    </w:p>
    <w:p w14:paraId="1D2D6D81" w14:textId="77777777" w:rsidR="00AF6278" w:rsidRPr="004C248A" w:rsidRDefault="00AF6278" w:rsidP="00AF6278">
      <w:pPr>
        <w:pStyle w:val="NormalBold"/>
      </w:pPr>
      <w:r w:rsidRPr="004C248A">
        <w:rPr>
          <w:rStyle w:val="HideTWBExt"/>
          <w:b w:val="0"/>
          <w:noProof w:val="0"/>
        </w:rPr>
        <w:t>&lt;RepeatBlock-By&gt;&lt;Members&gt;</w:t>
      </w:r>
      <w:r w:rsidRPr="004C248A">
        <w:t>Emma Wiesner, Michal Wiezik, Asger Christensen, Karin Karlsbro</w:t>
      </w:r>
      <w:r w:rsidRPr="004C248A">
        <w:rPr>
          <w:rStyle w:val="HideTWBExt"/>
          <w:b w:val="0"/>
          <w:noProof w:val="0"/>
        </w:rPr>
        <w:t>&lt;/Members&gt;</w:t>
      </w:r>
    </w:p>
    <w:p w14:paraId="72CEB98A" w14:textId="77777777" w:rsidR="00AF6278" w:rsidRPr="004C248A" w:rsidRDefault="00AF6278" w:rsidP="00AF6278">
      <w:pPr>
        <w:pStyle w:val="NormalBold"/>
      </w:pPr>
      <w:r w:rsidRPr="004C248A">
        <w:rPr>
          <w:rStyle w:val="HideTWBExt"/>
          <w:b w:val="0"/>
          <w:noProof w:val="0"/>
        </w:rPr>
        <w:t>&lt;/RepeatBlock-By&gt;</w:t>
      </w:r>
    </w:p>
    <w:p w14:paraId="7FB0CE8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CEF0FF1" w14:textId="77777777" w:rsidR="00AF6278" w:rsidRPr="004C248A" w:rsidRDefault="00AF6278" w:rsidP="00AF6278">
      <w:pPr>
        <w:pStyle w:val="NormalBold"/>
      </w:pPr>
      <w:r w:rsidRPr="004C248A">
        <w:rPr>
          <w:rStyle w:val="HideTWBExt"/>
          <w:b w:val="0"/>
          <w:noProof w:val="0"/>
        </w:rPr>
        <w:t>&lt;Article&gt;</w:t>
      </w:r>
      <w:r w:rsidRPr="004C248A">
        <w:t>Paragraphe 12</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7890DAC" w14:textId="77777777" w:rsidTr="00BA5E09">
        <w:trPr>
          <w:trHeight w:hRule="exact" w:val="240"/>
          <w:jc w:val="center"/>
        </w:trPr>
        <w:tc>
          <w:tcPr>
            <w:tcW w:w="9752" w:type="dxa"/>
            <w:gridSpan w:val="2"/>
            <w:tcBorders>
              <w:top w:val="nil"/>
              <w:left w:val="nil"/>
              <w:bottom w:val="nil"/>
              <w:right w:val="nil"/>
            </w:tcBorders>
          </w:tcPr>
          <w:p w14:paraId="3A436BBD" w14:textId="77777777" w:rsidR="00AF6278" w:rsidRPr="004C248A" w:rsidRDefault="00AF6278" w:rsidP="00BA5E09"/>
        </w:tc>
      </w:tr>
      <w:tr w:rsidR="00AF6278" w:rsidRPr="004C248A" w14:paraId="26FB8B22" w14:textId="77777777" w:rsidTr="00BA5E09">
        <w:trPr>
          <w:trHeight w:val="240"/>
          <w:jc w:val="center"/>
        </w:trPr>
        <w:tc>
          <w:tcPr>
            <w:tcW w:w="4876" w:type="dxa"/>
            <w:tcBorders>
              <w:top w:val="nil"/>
              <w:left w:val="nil"/>
              <w:bottom w:val="nil"/>
              <w:right w:val="nil"/>
            </w:tcBorders>
          </w:tcPr>
          <w:p w14:paraId="6FDE5B6B"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0661334" w14:textId="77777777" w:rsidR="00AF6278" w:rsidRPr="004C248A" w:rsidRDefault="00AF6278" w:rsidP="00BA5E09">
            <w:pPr>
              <w:pStyle w:val="AmColumnHeading"/>
            </w:pPr>
            <w:r w:rsidRPr="004C248A">
              <w:t>Amendement</w:t>
            </w:r>
          </w:p>
        </w:tc>
      </w:tr>
      <w:tr w:rsidR="00AF6278" w:rsidRPr="004C248A" w14:paraId="72FF8CA1" w14:textId="77777777" w:rsidTr="00BA5E09">
        <w:trPr>
          <w:jc w:val="center"/>
        </w:trPr>
        <w:tc>
          <w:tcPr>
            <w:tcW w:w="4876" w:type="dxa"/>
            <w:tcBorders>
              <w:top w:val="nil"/>
              <w:left w:val="nil"/>
              <w:bottom w:val="nil"/>
              <w:right w:val="nil"/>
            </w:tcBorders>
          </w:tcPr>
          <w:p w14:paraId="1B1557A5" w14:textId="77777777" w:rsidR="00AF6278" w:rsidRPr="004C248A" w:rsidRDefault="00AF6278" w:rsidP="00BA5E09">
            <w:pPr>
              <w:pStyle w:val="Normal6a"/>
            </w:pPr>
            <w:r w:rsidRPr="004C248A">
              <w:t>12.</w:t>
            </w:r>
            <w:r w:rsidRPr="004C248A">
              <w:tab/>
              <w:t xml:space="preserve">invite la Commission à demander </w:t>
            </w:r>
            <w:r w:rsidRPr="004C248A">
              <w:rPr>
                <w:b/>
                <w:i/>
              </w:rPr>
              <w:t>une révision des règles actuelles</w:t>
            </w:r>
            <w:r w:rsidRPr="004C248A">
              <w:t xml:space="preserve"> en matière de contrôle de l’exploitation, </w:t>
            </w:r>
            <w:r w:rsidRPr="004C248A">
              <w:rPr>
                <w:b/>
                <w:i/>
              </w:rPr>
              <w:t>en reconnaissant qu’il s’agit d’un processus interne du CIEM étant donné qu’il dépend de nouvelles</w:t>
            </w:r>
            <w:r w:rsidRPr="004C248A">
              <w:t xml:space="preserve"> règles </w:t>
            </w:r>
            <w:r w:rsidRPr="004C248A">
              <w:rPr>
                <w:b/>
                <w:i/>
              </w:rPr>
              <w:t>législatives ou d’une interprétation modifiée des règles existantes</w:t>
            </w:r>
            <w:r w:rsidRPr="004C248A">
              <w:t>;</w:t>
            </w:r>
          </w:p>
        </w:tc>
        <w:tc>
          <w:tcPr>
            <w:tcW w:w="4876" w:type="dxa"/>
            <w:tcBorders>
              <w:top w:val="nil"/>
              <w:left w:val="nil"/>
              <w:bottom w:val="nil"/>
              <w:right w:val="nil"/>
            </w:tcBorders>
          </w:tcPr>
          <w:p w14:paraId="1CD00293" w14:textId="77777777" w:rsidR="00AF6278" w:rsidRPr="004C248A" w:rsidRDefault="00AF6278" w:rsidP="00BA5E09">
            <w:pPr>
              <w:pStyle w:val="Normal6a"/>
            </w:pPr>
            <w:r w:rsidRPr="004C248A">
              <w:t>12.</w:t>
            </w:r>
            <w:r w:rsidRPr="004C248A">
              <w:tab/>
              <w:t xml:space="preserve">invite la Commission à demander </w:t>
            </w:r>
            <w:r w:rsidRPr="004C248A">
              <w:rPr>
                <w:b/>
                <w:i/>
              </w:rPr>
              <w:t>au CIEM de réviser régulièrement ses lignes directrices techniques</w:t>
            </w:r>
            <w:r w:rsidRPr="004C248A">
              <w:t xml:space="preserve"> en matière de contrôle de l’exploitation, </w:t>
            </w:r>
            <w:r w:rsidRPr="004C248A">
              <w:rPr>
                <w:b/>
                <w:i/>
              </w:rPr>
              <w:t>y compris en actualisant celles qui sont actuellement en vigueur, en soulignant l’importance pour le CIEM d’utiliser les</w:t>
            </w:r>
            <w:r w:rsidRPr="004C248A">
              <w:t xml:space="preserve"> règles </w:t>
            </w:r>
            <w:r w:rsidRPr="004C248A">
              <w:rPr>
                <w:b/>
                <w:i/>
              </w:rPr>
              <w:t>les plus récentes, adaptées aux évaluations spécifiques des stocks à réaliser, afin de garantir les meilleurs avis scientifiques disponibles pour la fixation des TAC</w:t>
            </w:r>
            <w:r w:rsidRPr="004C248A">
              <w:t>;</w:t>
            </w:r>
          </w:p>
        </w:tc>
      </w:tr>
    </w:tbl>
    <w:p w14:paraId="50C2E46A"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FC18DF3" w14:textId="77777777" w:rsidR="00AF6278" w:rsidRPr="004C248A" w:rsidRDefault="00AF6278" w:rsidP="00AF6278">
      <w:r w:rsidRPr="004C248A">
        <w:rPr>
          <w:rStyle w:val="HideTWBExt"/>
          <w:noProof w:val="0"/>
        </w:rPr>
        <w:t>&lt;/Amend&gt;</w:t>
      </w:r>
    </w:p>
    <w:p w14:paraId="6F5B9D2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326</w:t>
      </w:r>
      <w:r w:rsidRPr="004C248A">
        <w:rPr>
          <w:rStyle w:val="HideTWBExt"/>
          <w:b w:val="0"/>
          <w:noProof w:val="0"/>
        </w:rPr>
        <w:t>&lt;/NumAm&gt;</w:t>
      </w:r>
    </w:p>
    <w:p w14:paraId="28A9A5C2"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0F48D839" w14:textId="77777777" w:rsidR="00AF6278" w:rsidRPr="004C248A" w:rsidRDefault="00AF6278" w:rsidP="00AF6278">
      <w:pPr>
        <w:pStyle w:val="NormalBold"/>
      </w:pPr>
      <w:r w:rsidRPr="004C248A">
        <w:rPr>
          <w:rStyle w:val="HideTWBExt"/>
          <w:b w:val="0"/>
          <w:noProof w:val="0"/>
        </w:rPr>
        <w:t>&lt;/RepeatBlock-By&gt;</w:t>
      </w:r>
    </w:p>
    <w:p w14:paraId="789BC6E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B29FDE9" w14:textId="77777777" w:rsidR="00AF6278" w:rsidRPr="004C248A" w:rsidRDefault="00AF6278" w:rsidP="00AF6278">
      <w:pPr>
        <w:pStyle w:val="NormalBold"/>
      </w:pPr>
      <w:r w:rsidRPr="004C248A">
        <w:rPr>
          <w:rStyle w:val="HideTWBExt"/>
          <w:b w:val="0"/>
          <w:noProof w:val="0"/>
        </w:rPr>
        <w:t>&lt;Article&gt;</w:t>
      </w:r>
      <w:r w:rsidRPr="004C248A">
        <w:t>Paragraphe 12</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3C63F9C" w14:textId="77777777" w:rsidTr="00BA5E09">
        <w:trPr>
          <w:trHeight w:hRule="exact" w:val="240"/>
          <w:jc w:val="center"/>
        </w:trPr>
        <w:tc>
          <w:tcPr>
            <w:tcW w:w="9752" w:type="dxa"/>
            <w:gridSpan w:val="2"/>
            <w:tcBorders>
              <w:top w:val="nil"/>
              <w:left w:val="nil"/>
              <w:bottom w:val="nil"/>
              <w:right w:val="nil"/>
            </w:tcBorders>
          </w:tcPr>
          <w:p w14:paraId="64FE8878" w14:textId="77777777" w:rsidR="00AF6278" w:rsidRPr="004C248A" w:rsidRDefault="00AF6278" w:rsidP="00BA5E09"/>
        </w:tc>
      </w:tr>
      <w:tr w:rsidR="00AF6278" w:rsidRPr="004C248A" w14:paraId="4F2D3CA6" w14:textId="77777777" w:rsidTr="00BA5E09">
        <w:trPr>
          <w:trHeight w:val="240"/>
          <w:jc w:val="center"/>
        </w:trPr>
        <w:tc>
          <w:tcPr>
            <w:tcW w:w="4876" w:type="dxa"/>
            <w:tcBorders>
              <w:top w:val="nil"/>
              <w:left w:val="nil"/>
              <w:bottom w:val="nil"/>
              <w:right w:val="nil"/>
            </w:tcBorders>
          </w:tcPr>
          <w:p w14:paraId="3782F93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6A0BADB" w14:textId="77777777" w:rsidR="00AF6278" w:rsidRPr="004C248A" w:rsidRDefault="00AF6278" w:rsidP="00BA5E09">
            <w:pPr>
              <w:pStyle w:val="AmColumnHeading"/>
            </w:pPr>
            <w:r w:rsidRPr="004C248A">
              <w:t>Amendement</w:t>
            </w:r>
          </w:p>
        </w:tc>
      </w:tr>
      <w:tr w:rsidR="00AF6278" w:rsidRPr="004C248A" w14:paraId="7C1DFC90" w14:textId="77777777" w:rsidTr="00BA5E09">
        <w:trPr>
          <w:jc w:val="center"/>
        </w:trPr>
        <w:tc>
          <w:tcPr>
            <w:tcW w:w="4876" w:type="dxa"/>
            <w:tcBorders>
              <w:top w:val="nil"/>
              <w:left w:val="nil"/>
              <w:bottom w:val="nil"/>
              <w:right w:val="nil"/>
            </w:tcBorders>
          </w:tcPr>
          <w:p w14:paraId="157C8506" w14:textId="77777777" w:rsidR="00AF6278" w:rsidRPr="004C248A" w:rsidRDefault="00AF6278" w:rsidP="00BA5E09">
            <w:pPr>
              <w:pStyle w:val="Normal6a"/>
            </w:pPr>
            <w:r w:rsidRPr="004C248A">
              <w:t>12.</w:t>
            </w:r>
            <w:r w:rsidRPr="004C248A">
              <w:tab/>
            </w:r>
            <w:r w:rsidRPr="004C248A">
              <w:rPr>
                <w:b/>
                <w:i/>
              </w:rPr>
              <w:t>invite la Commission à demander une révision</w:t>
            </w:r>
            <w:r w:rsidRPr="004C248A">
              <w:t xml:space="preserve"> des règles </w:t>
            </w:r>
            <w:r w:rsidRPr="004C248A">
              <w:rPr>
                <w:b/>
                <w:i/>
              </w:rPr>
              <w:t>actuelles</w:t>
            </w:r>
            <w:r w:rsidRPr="004C248A">
              <w:t xml:space="preserve"> en matière de contrôle de l’exploitation, en </w:t>
            </w:r>
            <w:r w:rsidRPr="004C248A">
              <w:rPr>
                <w:b/>
                <w:i/>
              </w:rPr>
              <w:t>reconnaissant</w:t>
            </w:r>
            <w:r w:rsidRPr="004C248A">
              <w:t xml:space="preserve"> qu’il s’agit d’un processus interne du CIEM </w:t>
            </w:r>
            <w:r w:rsidRPr="004C248A">
              <w:rPr>
                <w:b/>
                <w:i/>
              </w:rPr>
              <w:t>étant donné qu’il dépend de nouvelles règles législatives ou d’une interprétation modifiée des règles existantes</w:t>
            </w:r>
            <w:r w:rsidRPr="004C248A">
              <w:t>;</w:t>
            </w:r>
          </w:p>
        </w:tc>
        <w:tc>
          <w:tcPr>
            <w:tcW w:w="4876" w:type="dxa"/>
            <w:tcBorders>
              <w:top w:val="nil"/>
              <w:left w:val="nil"/>
              <w:bottom w:val="nil"/>
              <w:right w:val="nil"/>
            </w:tcBorders>
          </w:tcPr>
          <w:p w14:paraId="6507ED0D" w14:textId="77777777" w:rsidR="00AF6278" w:rsidRPr="004C248A" w:rsidRDefault="00AF6278" w:rsidP="00BA5E09">
            <w:pPr>
              <w:pStyle w:val="Normal6a"/>
            </w:pPr>
            <w:r w:rsidRPr="004C248A">
              <w:t>12.</w:t>
            </w:r>
            <w:r w:rsidRPr="004C248A">
              <w:tab/>
            </w:r>
            <w:r w:rsidRPr="004C248A">
              <w:rPr>
                <w:b/>
                <w:i/>
              </w:rPr>
              <w:t>soutient l’amélioration continue</w:t>
            </w:r>
            <w:r w:rsidRPr="004C248A">
              <w:t xml:space="preserve"> des règles en matière de contrôle de l’exploitation, en </w:t>
            </w:r>
            <w:r w:rsidRPr="004C248A">
              <w:rPr>
                <w:b/>
                <w:i/>
              </w:rPr>
              <w:t>veillant à ce qu’elles restent scientifiquement fondées, pratiques à mettre en œuvre et conformes au cadre juridique; reconnaît</w:t>
            </w:r>
            <w:r w:rsidRPr="004C248A">
              <w:t xml:space="preserve"> qu’il s’agit d’un processus interne du CIEM;</w:t>
            </w:r>
          </w:p>
        </w:tc>
      </w:tr>
    </w:tbl>
    <w:p w14:paraId="256F0F4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0AA1772" w14:textId="77777777" w:rsidR="00AF6278" w:rsidRPr="004C248A" w:rsidRDefault="00AF6278" w:rsidP="00AF6278">
      <w:r w:rsidRPr="004C248A">
        <w:rPr>
          <w:rStyle w:val="HideTWBExt"/>
          <w:noProof w:val="0"/>
        </w:rPr>
        <w:t>&lt;/Amend&gt;</w:t>
      </w:r>
    </w:p>
    <w:p w14:paraId="2CED5733"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327</w:t>
      </w:r>
      <w:r w:rsidRPr="004C248A">
        <w:rPr>
          <w:rStyle w:val="HideTWBExt"/>
          <w:b w:val="0"/>
          <w:noProof w:val="0"/>
        </w:rPr>
        <w:t>&lt;/NumAm&gt;</w:t>
      </w:r>
    </w:p>
    <w:p w14:paraId="2836FA20" w14:textId="77777777" w:rsidR="00AF6278" w:rsidRPr="004C248A" w:rsidRDefault="00AF6278" w:rsidP="00AF6278">
      <w:pPr>
        <w:pStyle w:val="NormalBold"/>
      </w:pPr>
      <w:r w:rsidRPr="004C248A">
        <w:rPr>
          <w:rStyle w:val="HideTWBExt"/>
          <w:b w:val="0"/>
          <w:noProof w:val="0"/>
        </w:rPr>
        <w:t>&lt;RepeatBlock-By&gt;&lt;Members&gt;</w:t>
      </w:r>
      <w:r w:rsidRPr="004C248A">
        <w:t>Isabella Lövin</w:t>
      </w:r>
      <w:r w:rsidRPr="004C248A">
        <w:rPr>
          <w:rStyle w:val="HideTWBExt"/>
          <w:b w:val="0"/>
          <w:noProof w:val="0"/>
        </w:rPr>
        <w:t>&lt;/Members&gt;</w:t>
      </w:r>
    </w:p>
    <w:p w14:paraId="602652BF" w14:textId="77777777" w:rsidR="00AF6278" w:rsidRPr="004C248A" w:rsidRDefault="00AF6278" w:rsidP="00AF6278">
      <w:r w:rsidRPr="004C248A">
        <w:rPr>
          <w:rStyle w:val="HideTWBExt"/>
          <w:noProof w:val="0"/>
        </w:rPr>
        <w:t>&lt;AuNomDe&gt;</w:t>
      </w:r>
      <w:r w:rsidRPr="004C248A">
        <w:rPr>
          <w:rStyle w:val="HideTWBInt"/>
          <w:noProof w:val="0"/>
        </w:rPr>
        <w:t>{Verts/ALE}</w:t>
      </w:r>
      <w:r w:rsidRPr="004C248A">
        <w:t>au nom du groupe Verts/ALE</w:t>
      </w:r>
      <w:r w:rsidRPr="004C248A">
        <w:rPr>
          <w:rStyle w:val="HideTWBExt"/>
          <w:noProof w:val="0"/>
        </w:rPr>
        <w:t>&lt;/AuNomDe&gt;</w:t>
      </w:r>
    </w:p>
    <w:p w14:paraId="39416146" w14:textId="77777777" w:rsidR="00AF6278" w:rsidRPr="004C248A" w:rsidRDefault="00AF6278" w:rsidP="00AF6278">
      <w:pPr>
        <w:pStyle w:val="NormalBold"/>
      </w:pPr>
      <w:r w:rsidRPr="004C248A">
        <w:rPr>
          <w:rStyle w:val="HideTWBExt"/>
          <w:b w:val="0"/>
          <w:noProof w:val="0"/>
        </w:rPr>
        <w:t>&lt;/RepeatBlock-By&gt;</w:t>
      </w:r>
    </w:p>
    <w:p w14:paraId="1C3D85E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F460591" w14:textId="77777777" w:rsidR="00AF6278" w:rsidRPr="004C248A" w:rsidRDefault="00AF6278" w:rsidP="00AF6278">
      <w:pPr>
        <w:pStyle w:val="NormalBold"/>
      </w:pPr>
      <w:r w:rsidRPr="004C248A">
        <w:rPr>
          <w:rStyle w:val="HideTWBExt"/>
          <w:b w:val="0"/>
          <w:noProof w:val="0"/>
        </w:rPr>
        <w:t>&lt;Article&gt;</w:t>
      </w:r>
      <w:r w:rsidRPr="004C248A">
        <w:t>Paragraphe 12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6D9E217" w14:textId="77777777" w:rsidTr="00BA5E09">
        <w:trPr>
          <w:trHeight w:hRule="exact" w:val="240"/>
          <w:jc w:val="center"/>
        </w:trPr>
        <w:tc>
          <w:tcPr>
            <w:tcW w:w="9752" w:type="dxa"/>
            <w:gridSpan w:val="2"/>
            <w:tcBorders>
              <w:top w:val="nil"/>
              <w:left w:val="nil"/>
              <w:bottom w:val="nil"/>
              <w:right w:val="nil"/>
            </w:tcBorders>
          </w:tcPr>
          <w:p w14:paraId="3C507D0B" w14:textId="77777777" w:rsidR="00AF6278" w:rsidRPr="004C248A" w:rsidRDefault="00AF6278" w:rsidP="00BA5E09"/>
        </w:tc>
      </w:tr>
      <w:tr w:rsidR="00AF6278" w:rsidRPr="004C248A" w14:paraId="2DE3C588" w14:textId="77777777" w:rsidTr="00BA5E09">
        <w:trPr>
          <w:trHeight w:val="240"/>
          <w:jc w:val="center"/>
        </w:trPr>
        <w:tc>
          <w:tcPr>
            <w:tcW w:w="4876" w:type="dxa"/>
            <w:tcBorders>
              <w:top w:val="nil"/>
              <w:left w:val="nil"/>
              <w:bottom w:val="nil"/>
              <w:right w:val="nil"/>
            </w:tcBorders>
          </w:tcPr>
          <w:p w14:paraId="1FC3770E"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8BB20BD" w14:textId="77777777" w:rsidR="00AF6278" w:rsidRPr="004C248A" w:rsidRDefault="00AF6278" w:rsidP="00BA5E09">
            <w:pPr>
              <w:pStyle w:val="AmColumnHeading"/>
            </w:pPr>
            <w:r w:rsidRPr="004C248A">
              <w:t>Amendement</w:t>
            </w:r>
          </w:p>
        </w:tc>
      </w:tr>
      <w:tr w:rsidR="00AF6278" w:rsidRPr="004C248A" w14:paraId="0E2B173F" w14:textId="77777777" w:rsidTr="00BA5E09">
        <w:trPr>
          <w:jc w:val="center"/>
        </w:trPr>
        <w:tc>
          <w:tcPr>
            <w:tcW w:w="4876" w:type="dxa"/>
            <w:tcBorders>
              <w:top w:val="nil"/>
              <w:left w:val="nil"/>
              <w:bottom w:val="nil"/>
              <w:right w:val="nil"/>
            </w:tcBorders>
          </w:tcPr>
          <w:p w14:paraId="161DC834" w14:textId="77777777" w:rsidR="00AF6278" w:rsidRPr="004C248A" w:rsidRDefault="00AF6278" w:rsidP="00BA5E09">
            <w:pPr>
              <w:pStyle w:val="Normal6a"/>
            </w:pPr>
          </w:p>
        </w:tc>
        <w:tc>
          <w:tcPr>
            <w:tcW w:w="4876" w:type="dxa"/>
            <w:tcBorders>
              <w:top w:val="nil"/>
              <w:left w:val="nil"/>
              <w:bottom w:val="nil"/>
              <w:right w:val="nil"/>
            </w:tcBorders>
          </w:tcPr>
          <w:p w14:paraId="0F96258C" w14:textId="77777777" w:rsidR="00AF6278" w:rsidRPr="004C248A" w:rsidRDefault="00AF6278" w:rsidP="00BA5E09">
            <w:pPr>
              <w:pStyle w:val="Normal6a"/>
            </w:pPr>
            <w:r w:rsidRPr="004C248A">
              <w:rPr>
                <w:b/>
                <w:i/>
              </w:rPr>
              <w:t>12 bis</w:t>
            </w:r>
            <w:r w:rsidRPr="004C248A">
              <w:tab/>
            </w:r>
            <w:r w:rsidRPr="004C248A">
              <w:rPr>
                <w:b/>
                <w:i/>
              </w:rPr>
              <w:t>invite la Commission et les États membres à lancer un recensement génétique complet des populations de harengs et de sprats, ainsi que d’autres espèces exploitées à des fins commerciales, afin d’améliorer la capacité à prendre des décisions fondées sur des données probantes lors de la fixation des possibilités de pêche et de l’adoption de mesures techniques;</w:t>
            </w:r>
          </w:p>
        </w:tc>
      </w:tr>
    </w:tbl>
    <w:p w14:paraId="262785E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547F934" w14:textId="77777777" w:rsidR="00AF6278" w:rsidRPr="004C248A" w:rsidRDefault="00AF6278" w:rsidP="00AF6278">
      <w:r w:rsidRPr="004C248A">
        <w:rPr>
          <w:rStyle w:val="HideTWBExt"/>
          <w:noProof w:val="0"/>
        </w:rPr>
        <w:t>&lt;/Amend&gt;</w:t>
      </w:r>
    </w:p>
    <w:p w14:paraId="22A10A6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328</w:t>
      </w:r>
      <w:r w:rsidRPr="004C248A">
        <w:rPr>
          <w:rStyle w:val="HideTWBExt"/>
          <w:b w:val="0"/>
          <w:noProof w:val="0"/>
        </w:rPr>
        <w:t>&lt;/NumAm&gt;</w:t>
      </w:r>
    </w:p>
    <w:p w14:paraId="1717F38C"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 Eric Sargiacomo</w:t>
      </w:r>
      <w:r w:rsidRPr="004C248A">
        <w:rPr>
          <w:rStyle w:val="HideTWBExt"/>
          <w:b w:val="0"/>
          <w:noProof w:val="0"/>
        </w:rPr>
        <w:t>&lt;/Members&gt;</w:t>
      </w:r>
    </w:p>
    <w:p w14:paraId="0CE70034" w14:textId="77777777" w:rsidR="00AF6278" w:rsidRPr="004C248A" w:rsidRDefault="00AF6278" w:rsidP="00AF6278">
      <w:pPr>
        <w:pStyle w:val="NormalBold"/>
      </w:pPr>
      <w:r w:rsidRPr="004C248A">
        <w:rPr>
          <w:rStyle w:val="HideTWBExt"/>
          <w:b w:val="0"/>
          <w:noProof w:val="0"/>
        </w:rPr>
        <w:t>&lt;/RepeatBlock-By&gt;</w:t>
      </w:r>
    </w:p>
    <w:p w14:paraId="14FF832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957A58C" w14:textId="77777777" w:rsidR="00AF6278" w:rsidRPr="004C248A" w:rsidRDefault="00AF6278" w:rsidP="00AF6278">
      <w:pPr>
        <w:pStyle w:val="NormalBold"/>
      </w:pPr>
      <w:r w:rsidRPr="004C248A">
        <w:rPr>
          <w:rStyle w:val="HideTWBExt"/>
          <w:b w:val="0"/>
          <w:noProof w:val="0"/>
        </w:rPr>
        <w:t>&lt;Article&gt;</w:t>
      </w:r>
      <w:r w:rsidRPr="004C248A">
        <w:t>Paragraphe 12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C72306A" w14:textId="77777777" w:rsidTr="00BA5E09">
        <w:trPr>
          <w:trHeight w:hRule="exact" w:val="240"/>
          <w:jc w:val="center"/>
        </w:trPr>
        <w:tc>
          <w:tcPr>
            <w:tcW w:w="9752" w:type="dxa"/>
            <w:gridSpan w:val="2"/>
            <w:tcBorders>
              <w:top w:val="nil"/>
              <w:left w:val="nil"/>
              <w:bottom w:val="nil"/>
              <w:right w:val="nil"/>
            </w:tcBorders>
          </w:tcPr>
          <w:p w14:paraId="2276A3AF" w14:textId="77777777" w:rsidR="00AF6278" w:rsidRPr="004C248A" w:rsidRDefault="00AF6278" w:rsidP="00BA5E09"/>
        </w:tc>
      </w:tr>
      <w:tr w:rsidR="00AF6278" w:rsidRPr="004C248A" w14:paraId="2378C950" w14:textId="77777777" w:rsidTr="00BA5E09">
        <w:trPr>
          <w:trHeight w:val="240"/>
          <w:jc w:val="center"/>
        </w:trPr>
        <w:tc>
          <w:tcPr>
            <w:tcW w:w="4876" w:type="dxa"/>
            <w:tcBorders>
              <w:top w:val="nil"/>
              <w:left w:val="nil"/>
              <w:bottom w:val="nil"/>
              <w:right w:val="nil"/>
            </w:tcBorders>
          </w:tcPr>
          <w:p w14:paraId="03B8230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A25B40A" w14:textId="77777777" w:rsidR="00AF6278" w:rsidRPr="004C248A" w:rsidRDefault="00AF6278" w:rsidP="00BA5E09">
            <w:pPr>
              <w:pStyle w:val="AmColumnHeading"/>
            </w:pPr>
            <w:r w:rsidRPr="004C248A">
              <w:t>Amendement</w:t>
            </w:r>
          </w:p>
        </w:tc>
      </w:tr>
      <w:tr w:rsidR="00AF6278" w:rsidRPr="004C248A" w14:paraId="3B63F713" w14:textId="77777777" w:rsidTr="00BA5E09">
        <w:trPr>
          <w:jc w:val="center"/>
        </w:trPr>
        <w:tc>
          <w:tcPr>
            <w:tcW w:w="4876" w:type="dxa"/>
            <w:tcBorders>
              <w:top w:val="nil"/>
              <w:left w:val="nil"/>
              <w:bottom w:val="nil"/>
              <w:right w:val="nil"/>
            </w:tcBorders>
          </w:tcPr>
          <w:p w14:paraId="6BCFC831" w14:textId="77777777" w:rsidR="00AF6278" w:rsidRPr="004C248A" w:rsidRDefault="00AF6278" w:rsidP="00BA5E09">
            <w:pPr>
              <w:pStyle w:val="Normal6a"/>
            </w:pPr>
          </w:p>
        </w:tc>
        <w:tc>
          <w:tcPr>
            <w:tcW w:w="4876" w:type="dxa"/>
            <w:tcBorders>
              <w:top w:val="nil"/>
              <w:left w:val="nil"/>
              <w:bottom w:val="nil"/>
              <w:right w:val="nil"/>
            </w:tcBorders>
          </w:tcPr>
          <w:p w14:paraId="1D40009B" w14:textId="77777777" w:rsidR="00AF6278" w:rsidRPr="004C248A" w:rsidRDefault="00AF6278" w:rsidP="00BA5E09">
            <w:pPr>
              <w:pStyle w:val="Normal6a"/>
            </w:pPr>
            <w:r w:rsidRPr="004C248A">
              <w:rPr>
                <w:b/>
                <w:i/>
              </w:rPr>
              <w:t>12 bis</w:t>
            </w:r>
            <w:r w:rsidRPr="004C248A">
              <w:tab/>
            </w:r>
            <w:r w:rsidRPr="004C248A">
              <w:rPr>
                <w:b/>
                <w:i/>
              </w:rPr>
              <w:t>invite la Commission à inclure une annexe contenant les critères corrects d’âge et de taille pour les stocks concernés; estime qu’une telle annexe facilitera l’intégration du critère D3C3 de la directive-cadre «stratégie pour le milieu marin» (DCSMM) de l’Union dans le processus décisionnel en matière de pêche;</w:t>
            </w:r>
          </w:p>
        </w:tc>
      </w:tr>
    </w:tbl>
    <w:p w14:paraId="050A79A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DE9EF21" w14:textId="77777777" w:rsidR="00AF6278" w:rsidRPr="004C248A" w:rsidRDefault="00AF6278" w:rsidP="00AF6278">
      <w:r w:rsidRPr="004C248A">
        <w:rPr>
          <w:rStyle w:val="HideTWBExt"/>
          <w:noProof w:val="0"/>
        </w:rPr>
        <w:t>&lt;/Amend&gt;</w:t>
      </w:r>
    </w:p>
    <w:p w14:paraId="2D66633E"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329</w:t>
      </w:r>
      <w:r w:rsidRPr="004C248A">
        <w:rPr>
          <w:rStyle w:val="HideTWBExt"/>
          <w:b w:val="0"/>
          <w:noProof w:val="0"/>
        </w:rPr>
        <w:t>&lt;/NumAm&gt;</w:t>
      </w:r>
    </w:p>
    <w:p w14:paraId="4BFA0290"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51411B43" w14:textId="77777777" w:rsidR="00AF6278" w:rsidRPr="004C248A" w:rsidRDefault="00AF6278" w:rsidP="00AF6278">
      <w:pPr>
        <w:pStyle w:val="NormalBold"/>
      </w:pPr>
      <w:r w:rsidRPr="004C248A">
        <w:rPr>
          <w:rStyle w:val="HideTWBExt"/>
          <w:b w:val="0"/>
          <w:noProof w:val="0"/>
        </w:rPr>
        <w:t>&lt;/RepeatBlock-By&gt;</w:t>
      </w:r>
    </w:p>
    <w:p w14:paraId="49BFC815"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D6BB94D" w14:textId="77777777" w:rsidR="00AF6278" w:rsidRPr="004C248A" w:rsidRDefault="00AF6278" w:rsidP="00AF6278">
      <w:pPr>
        <w:pStyle w:val="NormalBold"/>
      </w:pPr>
      <w:r w:rsidRPr="004C248A">
        <w:rPr>
          <w:rStyle w:val="HideTWBExt"/>
          <w:b w:val="0"/>
          <w:noProof w:val="0"/>
        </w:rPr>
        <w:t>&lt;Article&gt;</w:t>
      </w:r>
      <w:r w:rsidRPr="004C248A">
        <w:t>Paragraphe 13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9FD1411" w14:textId="77777777" w:rsidTr="00BA5E09">
        <w:trPr>
          <w:trHeight w:hRule="exact" w:val="240"/>
          <w:jc w:val="center"/>
        </w:trPr>
        <w:tc>
          <w:tcPr>
            <w:tcW w:w="9752" w:type="dxa"/>
            <w:gridSpan w:val="2"/>
            <w:tcBorders>
              <w:top w:val="nil"/>
              <w:left w:val="nil"/>
              <w:bottom w:val="nil"/>
              <w:right w:val="nil"/>
            </w:tcBorders>
          </w:tcPr>
          <w:p w14:paraId="08B0997D" w14:textId="77777777" w:rsidR="00AF6278" w:rsidRPr="004C248A" w:rsidRDefault="00AF6278" w:rsidP="00BA5E09"/>
        </w:tc>
      </w:tr>
      <w:tr w:rsidR="00AF6278" w:rsidRPr="004C248A" w14:paraId="03AA12A7" w14:textId="77777777" w:rsidTr="00BA5E09">
        <w:trPr>
          <w:trHeight w:val="240"/>
          <w:jc w:val="center"/>
        </w:trPr>
        <w:tc>
          <w:tcPr>
            <w:tcW w:w="4876" w:type="dxa"/>
            <w:tcBorders>
              <w:top w:val="nil"/>
              <w:left w:val="nil"/>
              <w:bottom w:val="nil"/>
              <w:right w:val="nil"/>
            </w:tcBorders>
          </w:tcPr>
          <w:p w14:paraId="7CF7D13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A2189A3" w14:textId="77777777" w:rsidR="00AF6278" w:rsidRPr="004C248A" w:rsidRDefault="00AF6278" w:rsidP="00BA5E09">
            <w:pPr>
              <w:pStyle w:val="AmColumnHeading"/>
            </w:pPr>
            <w:r w:rsidRPr="004C248A">
              <w:t>Amendement</w:t>
            </w:r>
          </w:p>
        </w:tc>
      </w:tr>
      <w:tr w:rsidR="00AF6278" w:rsidRPr="004C248A" w14:paraId="7BAFF9B7" w14:textId="77777777" w:rsidTr="00BA5E09">
        <w:trPr>
          <w:jc w:val="center"/>
        </w:trPr>
        <w:tc>
          <w:tcPr>
            <w:tcW w:w="4876" w:type="dxa"/>
            <w:tcBorders>
              <w:top w:val="nil"/>
              <w:left w:val="nil"/>
              <w:bottom w:val="nil"/>
              <w:right w:val="nil"/>
            </w:tcBorders>
          </w:tcPr>
          <w:p w14:paraId="2E9A3B61" w14:textId="77777777" w:rsidR="00AF6278" w:rsidRPr="004C248A" w:rsidRDefault="00AF6278" w:rsidP="00BA5E09">
            <w:pPr>
              <w:pStyle w:val="Normal6a"/>
            </w:pPr>
            <w:r w:rsidRPr="004C248A">
              <w:rPr>
                <w:b/>
                <w:i/>
              </w:rPr>
              <w:t>13.</w:t>
            </w:r>
            <w:r w:rsidRPr="004C248A">
              <w:tab/>
            </w:r>
            <w:r w:rsidRPr="004C248A">
              <w:rPr>
                <w:b/>
                <w:i/>
              </w:rPr>
              <w:t>invite la Commission à demander au CIEM d’élaborer une note d’orientation à l’intention des États membres et de la Commission sur la manière d’interpréter les avis scientifiques de manière à être conformes aux approches écosystémique et de précaution, tout en restaurant la résilience de la mer Baltique;</w:t>
            </w:r>
          </w:p>
        </w:tc>
        <w:tc>
          <w:tcPr>
            <w:tcW w:w="4876" w:type="dxa"/>
            <w:tcBorders>
              <w:top w:val="nil"/>
              <w:left w:val="nil"/>
              <w:bottom w:val="nil"/>
              <w:right w:val="nil"/>
            </w:tcBorders>
          </w:tcPr>
          <w:p w14:paraId="6DE4C03E" w14:textId="77777777" w:rsidR="00AF6278" w:rsidRPr="004C248A" w:rsidRDefault="00AF6278" w:rsidP="00BA5E09">
            <w:pPr>
              <w:pStyle w:val="Normal6a"/>
            </w:pPr>
            <w:r w:rsidRPr="004C248A">
              <w:rPr>
                <w:b/>
                <w:i/>
              </w:rPr>
              <w:t>supprimé</w:t>
            </w:r>
          </w:p>
        </w:tc>
      </w:tr>
    </w:tbl>
    <w:p w14:paraId="290BD09A"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454E65CF" w14:textId="77777777" w:rsidR="00AF6278" w:rsidRPr="004C248A" w:rsidRDefault="00AF6278" w:rsidP="00AF6278">
      <w:r w:rsidRPr="004C248A">
        <w:rPr>
          <w:rStyle w:val="HideTWBExt"/>
          <w:noProof w:val="0"/>
        </w:rPr>
        <w:t>&lt;/Amend&gt;</w:t>
      </w:r>
    </w:p>
    <w:p w14:paraId="6EE9D193"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330</w:t>
      </w:r>
      <w:r w:rsidRPr="004C248A">
        <w:rPr>
          <w:rStyle w:val="HideTWBExt"/>
          <w:b w:val="0"/>
          <w:noProof w:val="0"/>
        </w:rPr>
        <w:t>&lt;/NumAm&gt;</w:t>
      </w:r>
    </w:p>
    <w:p w14:paraId="1B19DE94"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4A7C9614" w14:textId="77777777" w:rsidR="00AF6278" w:rsidRPr="004C248A" w:rsidRDefault="00AF6278" w:rsidP="00AF6278">
      <w:pPr>
        <w:pStyle w:val="NormalBold"/>
      </w:pPr>
      <w:r w:rsidRPr="004C248A">
        <w:rPr>
          <w:rStyle w:val="HideTWBExt"/>
          <w:b w:val="0"/>
          <w:noProof w:val="0"/>
        </w:rPr>
        <w:t>&lt;/RepeatBlock-By&gt;</w:t>
      </w:r>
    </w:p>
    <w:p w14:paraId="28964D9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92B68E8" w14:textId="77777777" w:rsidR="00AF6278" w:rsidRPr="004C248A" w:rsidRDefault="00AF6278" w:rsidP="00AF6278">
      <w:pPr>
        <w:pStyle w:val="NormalBold"/>
      </w:pPr>
      <w:r w:rsidRPr="004C248A">
        <w:rPr>
          <w:rStyle w:val="HideTWBExt"/>
          <w:b w:val="0"/>
          <w:noProof w:val="0"/>
        </w:rPr>
        <w:t>&lt;Article&gt;</w:t>
      </w:r>
      <w:r w:rsidRPr="004C248A">
        <w:t>Paragraphe 13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18F3D61" w14:textId="77777777" w:rsidTr="00BA5E09">
        <w:trPr>
          <w:trHeight w:hRule="exact" w:val="240"/>
          <w:jc w:val="center"/>
        </w:trPr>
        <w:tc>
          <w:tcPr>
            <w:tcW w:w="9752" w:type="dxa"/>
            <w:gridSpan w:val="2"/>
            <w:tcBorders>
              <w:top w:val="nil"/>
              <w:left w:val="nil"/>
              <w:bottom w:val="nil"/>
              <w:right w:val="nil"/>
            </w:tcBorders>
          </w:tcPr>
          <w:p w14:paraId="016457F7" w14:textId="77777777" w:rsidR="00AF6278" w:rsidRPr="004C248A" w:rsidRDefault="00AF6278" w:rsidP="00BA5E09"/>
        </w:tc>
      </w:tr>
      <w:tr w:rsidR="00AF6278" w:rsidRPr="004C248A" w14:paraId="00BC4B74" w14:textId="77777777" w:rsidTr="00BA5E09">
        <w:trPr>
          <w:trHeight w:val="240"/>
          <w:jc w:val="center"/>
        </w:trPr>
        <w:tc>
          <w:tcPr>
            <w:tcW w:w="4876" w:type="dxa"/>
            <w:tcBorders>
              <w:top w:val="nil"/>
              <w:left w:val="nil"/>
              <w:bottom w:val="nil"/>
              <w:right w:val="nil"/>
            </w:tcBorders>
          </w:tcPr>
          <w:p w14:paraId="6F3270E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D214761" w14:textId="77777777" w:rsidR="00AF6278" w:rsidRPr="004C248A" w:rsidRDefault="00AF6278" w:rsidP="00BA5E09">
            <w:pPr>
              <w:pStyle w:val="AmColumnHeading"/>
            </w:pPr>
            <w:r w:rsidRPr="004C248A">
              <w:t>Amendement</w:t>
            </w:r>
          </w:p>
        </w:tc>
      </w:tr>
      <w:tr w:rsidR="00AF6278" w:rsidRPr="004C248A" w14:paraId="437706D4" w14:textId="77777777" w:rsidTr="00BA5E09">
        <w:trPr>
          <w:jc w:val="center"/>
        </w:trPr>
        <w:tc>
          <w:tcPr>
            <w:tcW w:w="4876" w:type="dxa"/>
            <w:tcBorders>
              <w:top w:val="nil"/>
              <w:left w:val="nil"/>
              <w:bottom w:val="nil"/>
              <w:right w:val="nil"/>
            </w:tcBorders>
          </w:tcPr>
          <w:p w14:paraId="52A75451" w14:textId="77777777" w:rsidR="00AF6278" w:rsidRPr="004C248A" w:rsidRDefault="00AF6278" w:rsidP="00BA5E09">
            <w:pPr>
              <w:pStyle w:val="Normal6a"/>
            </w:pPr>
            <w:r w:rsidRPr="004C248A">
              <w:rPr>
                <w:b/>
                <w:i/>
              </w:rPr>
              <w:t>13.</w:t>
            </w:r>
            <w:r w:rsidRPr="004C248A">
              <w:tab/>
            </w:r>
            <w:r w:rsidRPr="004C248A">
              <w:rPr>
                <w:b/>
                <w:i/>
              </w:rPr>
              <w:t>invite la Commission à demander au CIEM d’élaborer une note d’orientation à l’intention des États membres et de la Commission sur la manière d’interpréter les avis scientifiques de manière à être conformes aux approches écosystémique et de précaution, tout en restaurant la résilience de la mer Baltique;</w:t>
            </w:r>
          </w:p>
        </w:tc>
        <w:tc>
          <w:tcPr>
            <w:tcW w:w="4876" w:type="dxa"/>
            <w:tcBorders>
              <w:top w:val="nil"/>
              <w:left w:val="nil"/>
              <w:bottom w:val="nil"/>
              <w:right w:val="nil"/>
            </w:tcBorders>
          </w:tcPr>
          <w:p w14:paraId="785A8396" w14:textId="77777777" w:rsidR="00AF6278" w:rsidRPr="004C248A" w:rsidRDefault="00AF6278" w:rsidP="00BA5E09">
            <w:pPr>
              <w:pStyle w:val="Normal6a"/>
            </w:pPr>
            <w:r w:rsidRPr="004C248A">
              <w:rPr>
                <w:b/>
                <w:i/>
              </w:rPr>
              <w:t>supprimé</w:t>
            </w:r>
          </w:p>
        </w:tc>
      </w:tr>
    </w:tbl>
    <w:p w14:paraId="484DDE3D"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E53A139" w14:textId="77777777" w:rsidR="00AF6278" w:rsidRPr="004C248A" w:rsidRDefault="00AF6278" w:rsidP="00AF6278">
      <w:r w:rsidRPr="004C248A">
        <w:rPr>
          <w:rStyle w:val="HideTWBExt"/>
          <w:noProof w:val="0"/>
        </w:rPr>
        <w:t>&lt;/Amend&gt;</w:t>
      </w:r>
    </w:p>
    <w:p w14:paraId="34C6FC63"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331</w:t>
      </w:r>
      <w:r w:rsidRPr="004C248A">
        <w:rPr>
          <w:rStyle w:val="HideTWBExt"/>
          <w:b w:val="0"/>
          <w:noProof w:val="0"/>
        </w:rPr>
        <w:t>&lt;/NumAm&gt;</w:t>
      </w:r>
    </w:p>
    <w:p w14:paraId="50CD3BE1"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 Piotr Müller</w:t>
      </w:r>
      <w:r w:rsidRPr="004C248A">
        <w:rPr>
          <w:rStyle w:val="HideTWBExt"/>
          <w:b w:val="0"/>
          <w:noProof w:val="0"/>
        </w:rPr>
        <w:t>&lt;/Members&gt;</w:t>
      </w:r>
    </w:p>
    <w:p w14:paraId="6C7EFF60" w14:textId="77777777" w:rsidR="00AF6278" w:rsidRPr="004C248A" w:rsidRDefault="00AF6278" w:rsidP="00AF6278">
      <w:pPr>
        <w:pStyle w:val="NormalBold"/>
      </w:pPr>
      <w:r w:rsidRPr="004C248A">
        <w:rPr>
          <w:rStyle w:val="HideTWBExt"/>
          <w:b w:val="0"/>
          <w:noProof w:val="0"/>
        </w:rPr>
        <w:t>&lt;/RepeatBlock-By&gt;</w:t>
      </w:r>
    </w:p>
    <w:p w14:paraId="5F18018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6FEA6FA" w14:textId="77777777" w:rsidR="00AF6278" w:rsidRPr="004C248A" w:rsidRDefault="00AF6278" w:rsidP="00AF6278">
      <w:pPr>
        <w:pStyle w:val="NormalBold"/>
      </w:pPr>
      <w:r w:rsidRPr="004C248A">
        <w:rPr>
          <w:rStyle w:val="HideTWBExt"/>
          <w:b w:val="0"/>
          <w:noProof w:val="0"/>
        </w:rPr>
        <w:t>&lt;Article&gt;</w:t>
      </w:r>
      <w:r w:rsidRPr="004C248A">
        <w:t>Paragraphe 13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C3EB166" w14:textId="77777777" w:rsidTr="00BA5E09">
        <w:trPr>
          <w:trHeight w:hRule="exact" w:val="240"/>
          <w:jc w:val="center"/>
        </w:trPr>
        <w:tc>
          <w:tcPr>
            <w:tcW w:w="9752" w:type="dxa"/>
            <w:gridSpan w:val="2"/>
            <w:tcBorders>
              <w:top w:val="nil"/>
              <w:left w:val="nil"/>
              <w:bottom w:val="nil"/>
              <w:right w:val="nil"/>
            </w:tcBorders>
          </w:tcPr>
          <w:p w14:paraId="62589AFC" w14:textId="77777777" w:rsidR="00AF6278" w:rsidRPr="004C248A" w:rsidRDefault="00AF6278" w:rsidP="00BA5E09"/>
        </w:tc>
      </w:tr>
      <w:tr w:rsidR="00AF6278" w:rsidRPr="004C248A" w14:paraId="4F5A9C97" w14:textId="77777777" w:rsidTr="00BA5E09">
        <w:trPr>
          <w:trHeight w:val="240"/>
          <w:jc w:val="center"/>
        </w:trPr>
        <w:tc>
          <w:tcPr>
            <w:tcW w:w="4876" w:type="dxa"/>
            <w:tcBorders>
              <w:top w:val="nil"/>
              <w:left w:val="nil"/>
              <w:bottom w:val="nil"/>
              <w:right w:val="nil"/>
            </w:tcBorders>
          </w:tcPr>
          <w:p w14:paraId="0C289FE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D8C02F8" w14:textId="77777777" w:rsidR="00AF6278" w:rsidRPr="004C248A" w:rsidRDefault="00AF6278" w:rsidP="00BA5E09">
            <w:pPr>
              <w:pStyle w:val="AmColumnHeading"/>
            </w:pPr>
            <w:r w:rsidRPr="004C248A">
              <w:t>Amendement</w:t>
            </w:r>
          </w:p>
        </w:tc>
      </w:tr>
      <w:tr w:rsidR="00AF6278" w:rsidRPr="004C248A" w14:paraId="4BAB3F09" w14:textId="77777777" w:rsidTr="00BA5E09">
        <w:trPr>
          <w:jc w:val="center"/>
        </w:trPr>
        <w:tc>
          <w:tcPr>
            <w:tcW w:w="4876" w:type="dxa"/>
            <w:tcBorders>
              <w:top w:val="nil"/>
              <w:left w:val="nil"/>
              <w:bottom w:val="nil"/>
              <w:right w:val="nil"/>
            </w:tcBorders>
          </w:tcPr>
          <w:p w14:paraId="6236250B" w14:textId="77777777" w:rsidR="00AF6278" w:rsidRPr="004C248A" w:rsidRDefault="00AF6278" w:rsidP="00BA5E09">
            <w:pPr>
              <w:pStyle w:val="Normal6a"/>
            </w:pPr>
            <w:r w:rsidRPr="004C248A">
              <w:rPr>
                <w:b/>
                <w:i/>
              </w:rPr>
              <w:t>13.</w:t>
            </w:r>
            <w:r w:rsidRPr="004C248A">
              <w:tab/>
            </w:r>
            <w:r w:rsidRPr="004C248A">
              <w:rPr>
                <w:b/>
                <w:i/>
              </w:rPr>
              <w:t>invite la Commission à demander au CIEM d’élaborer une note d’orientation à l’intention des États membres et de la Commission sur la manière d’interpréter les avis scientifiques de manière à être conformes aux approches écosystémique et de précaution, tout en restaurant la résilience de la mer Baltique;</w:t>
            </w:r>
          </w:p>
        </w:tc>
        <w:tc>
          <w:tcPr>
            <w:tcW w:w="4876" w:type="dxa"/>
            <w:tcBorders>
              <w:top w:val="nil"/>
              <w:left w:val="nil"/>
              <w:bottom w:val="nil"/>
              <w:right w:val="nil"/>
            </w:tcBorders>
          </w:tcPr>
          <w:p w14:paraId="52380F2E" w14:textId="77777777" w:rsidR="00AF6278" w:rsidRPr="004C248A" w:rsidRDefault="00AF6278" w:rsidP="00BA5E09">
            <w:pPr>
              <w:pStyle w:val="Normal6a"/>
            </w:pPr>
            <w:r w:rsidRPr="004C248A">
              <w:rPr>
                <w:b/>
                <w:i/>
              </w:rPr>
              <w:t>supprimé</w:t>
            </w:r>
          </w:p>
        </w:tc>
      </w:tr>
    </w:tbl>
    <w:p w14:paraId="039E289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58901E6" w14:textId="77777777" w:rsidR="00AF6278" w:rsidRPr="004C248A" w:rsidRDefault="00AF6278" w:rsidP="00AF6278">
      <w:r w:rsidRPr="004C248A">
        <w:rPr>
          <w:rStyle w:val="HideTWBExt"/>
          <w:noProof w:val="0"/>
        </w:rPr>
        <w:t>&lt;/Amend&gt;</w:t>
      </w:r>
    </w:p>
    <w:p w14:paraId="6EC2FB4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332</w:t>
      </w:r>
      <w:r w:rsidRPr="004C248A">
        <w:rPr>
          <w:rStyle w:val="HideTWBExt"/>
          <w:b w:val="0"/>
          <w:noProof w:val="0"/>
        </w:rPr>
        <w:t>&lt;/NumAm&gt;</w:t>
      </w:r>
    </w:p>
    <w:p w14:paraId="492F6089"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39973E03" w14:textId="77777777" w:rsidR="00AF6278" w:rsidRPr="004C248A" w:rsidRDefault="00AF6278" w:rsidP="00AF6278">
      <w:pPr>
        <w:pStyle w:val="NormalBold"/>
      </w:pPr>
      <w:r w:rsidRPr="004C248A">
        <w:rPr>
          <w:rStyle w:val="HideTWBExt"/>
          <w:b w:val="0"/>
          <w:noProof w:val="0"/>
        </w:rPr>
        <w:t>&lt;/RepeatBlock-By&gt;</w:t>
      </w:r>
    </w:p>
    <w:p w14:paraId="7A32D58C"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B37619C" w14:textId="77777777" w:rsidR="00AF6278" w:rsidRPr="004C248A" w:rsidRDefault="00AF6278" w:rsidP="00AF6278">
      <w:pPr>
        <w:pStyle w:val="NormalBold"/>
      </w:pPr>
      <w:r w:rsidRPr="004C248A">
        <w:rPr>
          <w:rStyle w:val="HideTWBExt"/>
          <w:b w:val="0"/>
          <w:noProof w:val="0"/>
        </w:rPr>
        <w:t>&lt;Article&gt;</w:t>
      </w:r>
      <w:r w:rsidRPr="004C248A">
        <w:t>Paragraphe 13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3912137" w14:textId="77777777" w:rsidTr="00BA5E09">
        <w:trPr>
          <w:trHeight w:hRule="exact" w:val="240"/>
          <w:jc w:val="center"/>
        </w:trPr>
        <w:tc>
          <w:tcPr>
            <w:tcW w:w="9752" w:type="dxa"/>
            <w:gridSpan w:val="2"/>
            <w:tcBorders>
              <w:top w:val="nil"/>
              <w:left w:val="nil"/>
              <w:bottom w:val="nil"/>
              <w:right w:val="nil"/>
            </w:tcBorders>
          </w:tcPr>
          <w:p w14:paraId="66A859FD" w14:textId="77777777" w:rsidR="00AF6278" w:rsidRPr="004C248A" w:rsidRDefault="00AF6278" w:rsidP="00BA5E09"/>
        </w:tc>
      </w:tr>
      <w:tr w:rsidR="00AF6278" w:rsidRPr="004C248A" w14:paraId="7E481E42" w14:textId="77777777" w:rsidTr="00BA5E09">
        <w:trPr>
          <w:trHeight w:val="240"/>
          <w:jc w:val="center"/>
        </w:trPr>
        <w:tc>
          <w:tcPr>
            <w:tcW w:w="4876" w:type="dxa"/>
            <w:tcBorders>
              <w:top w:val="nil"/>
              <w:left w:val="nil"/>
              <w:bottom w:val="nil"/>
              <w:right w:val="nil"/>
            </w:tcBorders>
          </w:tcPr>
          <w:p w14:paraId="51B420C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65B7946" w14:textId="77777777" w:rsidR="00AF6278" w:rsidRPr="004C248A" w:rsidRDefault="00AF6278" w:rsidP="00BA5E09">
            <w:pPr>
              <w:pStyle w:val="AmColumnHeading"/>
            </w:pPr>
            <w:r w:rsidRPr="004C248A">
              <w:t>Amendement</w:t>
            </w:r>
          </w:p>
        </w:tc>
      </w:tr>
      <w:tr w:rsidR="00AF6278" w:rsidRPr="004C248A" w14:paraId="79034472" w14:textId="77777777" w:rsidTr="00BA5E09">
        <w:trPr>
          <w:jc w:val="center"/>
        </w:trPr>
        <w:tc>
          <w:tcPr>
            <w:tcW w:w="4876" w:type="dxa"/>
            <w:tcBorders>
              <w:top w:val="nil"/>
              <w:left w:val="nil"/>
              <w:bottom w:val="nil"/>
              <w:right w:val="nil"/>
            </w:tcBorders>
          </w:tcPr>
          <w:p w14:paraId="2FBDD425" w14:textId="77777777" w:rsidR="00AF6278" w:rsidRPr="004C248A" w:rsidRDefault="00AF6278" w:rsidP="00BA5E09">
            <w:pPr>
              <w:pStyle w:val="Normal6a"/>
            </w:pPr>
            <w:r w:rsidRPr="004C248A">
              <w:rPr>
                <w:b/>
                <w:i/>
              </w:rPr>
              <w:t>13.</w:t>
            </w:r>
            <w:r w:rsidRPr="004C248A">
              <w:tab/>
            </w:r>
            <w:r w:rsidRPr="004C248A">
              <w:rPr>
                <w:b/>
                <w:i/>
              </w:rPr>
              <w:t>invite la Commission à demander au CIEM d’élaborer une note d’orientation à l’intention des États membres et de la Commission sur la manière d’interpréter les avis scientifiques de manière à être conformes aux approches écosystémique et de précaution, tout en restaurant la résilience de la mer Baltique;</w:t>
            </w:r>
          </w:p>
        </w:tc>
        <w:tc>
          <w:tcPr>
            <w:tcW w:w="4876" w:type="dxa"/>
            <w:tcBorders>
              <w:top w:val="nil"/>
              <w:left w:val="nil"/>
              <w:bottom w:val="nil"/>
              <w:right w:val="nil"/>
            </w:tcBorders>
          </w:tcPr>
          <w:p w14:paraId="2080672F" w14:textId="77777777" w:rsidR="00AF6278" w:rsidRPr="004C248A" w:rsidRDefault="00AF6278" w:rsidP="00BA5E09">
            <w:pPr>
              <w:pStyle w:val="Normal6a"/>
            </w:pPr>
            <w:r w:rsidRPr="004C248A">
              <w:rPr>
                <w:b/>
                <w:i/>
              </w:rPr>
              <w:t>supprimé</w:t>
            </w:r>
          </w:p>
        </w:tc>
      </w:tr>
    </w:tbl>
    <w:p w14:paraId="0D65C97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4EEC468" w14:textId="77777777" w:rsidR="00AF6278" w:rsidRPr="004C248A" w:rsidRDefault="00AF6278" w:rsidP="00AF6278">
      <w:r w:rsidRPr="004C248A">
        <w:rPr>
          <w:rStyle w:val="HideTWBExt"/>
          <w:noProof w:val="0"/>
        </w:rPr>
        <w:t>&lt;/Amend&gt;</w:t>
      </w:r>
    </w:p>
    <w:p w14:paraId="20CCDA7E"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333</w:t>
      </w:r>
      <w:r w:rsidRPr="004C248A">
        <w:rPr>
          <w:rStyle w:val="HideTWBExt"/>
          <w:b w:val="0"/>
          <w:noProof w:val="0"/>
        </w:rPr>
        <w:t>&lt;/NumAm&gt;</w:t>
      </w:r>
    </w:p>
    <w:p w14:paraId="6DE6CD64" w14:textId="77777777" w:rsidR="00AF6278" w:rsidRPr="004C248A" w:rsidRDefault="00AF6278" w:rsidP="00AF6278">
      <w:pPr>
        <w:pStyle w:val="NormalBold"/>
      </w:pPr>
      <w:r w:rsidRPr="004C248A">
        <w:rPr>
          <w:rStyle w:val="HideTWBExt"/>
          <w:b w:val="0"/>
          <w:noProof w:val="0"/>
        </w:rPr>
        <w:t>&lt;RepeatBlock-By&gt;&lt;Members&gt;</w:t>
      </w:r>
      <w:r w:rsidRPr="004C248A">
        <w:t>Emma Wiesner, Michal Wiezik, Karin Karlsbro</w:t>
      </w:r>
      <w:r w:rsidRPr="004C248A">
        <w:rPr>
          <w:rStyle w:val="HideTWBExt"/>
          <w:b w:val="0"/>
          <w:noProof w:val="0"/>
        </w:rPr>
        <w:t>&lt;/Members&gt;</w:t>
      </w:r>
    </w:p>
    <w:p w14:paraId="4A626951" w14:textId="77777777" w:rsidR="00AF6278" w:rsidRPr="004C248A" w:rsidRDefault="00AF6278" w:rsidP="00AF6278">
      <w:pPr>
        <w:pStyle w:val="NormalBold"/>
      </w:pPr>
      <w:r w:rsidRPr="004C248A">
        <w:rPr>
          <w:rStyle w:val="HideTWBExt"/>
          <w:b w:val="0"/>
          <w:noProof w:val="0"/>
        </w:rPr>
        <w:t>&lt;/RepeatBlock-By&gt;</w:t>
      </w:r>
    </w:p>
    <w:p w14:paraId="3C6F292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F8AD07B" w14:textId="77777777" w:rsidR="00AF6278" w:rsidRPr="004C248A" w:rsidRDefault="00AF6278" w:rsidP="00AF6278">
      <w:pPr>
        <w:pStyle w:val="NormalBold"/>
      </w:pPr>
      <w:r w:rsidRPr="004C248A">
        <w:rPr>
          <w:rStyle w:val="HideTWBExt"/>
          <w:b w:val="0"/>
          <w:noProof w:val="0"/>
        </w:rPr>
        <w:t>&lt;Article&gt;</w:t>
      </w:r>
      <w:r w:rsidRPr="004C248A">
        <w:t>Paragraphe 13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496D994" w14:textId="77777777" w:rsidTr="00BA5E09">
        <w:trPr>
          <w:trHeight w:hRule="exact" w:val="240"/>
          <w:jc w:val="center"/>
        </w:trPr>
        <w:tc>
          <w:tcPr>
            <w:tcW w:w="9752" w:type="dxa"/>
            <w:gridSpan w:val="2"/>
            <w:tcBorders>
              <w:top w:val="nil"/>
              <w:left w:val="nil"/>
              <w:bottom w:val="nil"/>
              <w:right w:val="nil"/>
            </w:tcBorders>
          </w:tcPr>
          <w:p w14:paraId="5B6CB634" w14:textId="77777777" w:rsidR="00AF6278" w:rsidRPr="004C248A" w:rsidRDefault="00AF6278" w:rsidP="00BA5E09"/>
        </w:tc>
      </w:tr>
      <w:tr w:rsidR="00AF6278" w:rsidRPr="004C248A" w14:paraId="17508EF8" w14:textId="77777777" w:rsidTr="00BA5E09">
        <w:trPr>
          <w:trHeight w:val="240"/>
          <w:jc w:val="center"/>
        </w:trPr>
        <w:tc>
          <w:tcPr>
            <w:tcW w:w="4876" w:type="dxa"/>
            <w:tcBorders>
              <w:top w:val="nil"/>
              <w:left w:val="nil"/>
              <w:bottom w:val="nil"/>
              <w:right w:val="nil"/>
            </w:tcBorders>
          </w:tcPr>
          <w:p w14:paraId="5A260A2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060A96E" w14:textId="77777777" w:rsidR="00AF6278" w:rsidRPr="004C248A" w:rsidRDefault="00AF6278" w:rsidP="00BA5E09">
            <w:pPr>
              <w:pStyle w:val="AmColumnHeading"/>
            </w:pPr>
            <w:r w:rsidRPr="004C248A">
              <w:t>Amendement</w:t>
            </w:r>
          </w:p>
        </w:tc>
      </w:tr>
      <w:tr w:rsidR="00AF6278" w:rsidRPr="004C248A" w14:paraId="686BF22F" w14:textId="77777777" w:rsidTr="00BA5E09">
        <w:trPr>
          <w:jc w:val="center"/>
        </w:trPr>
        <w:tc>
          <w:tcPr>
            <w:tcW w:w="4876" w:type="dxa"/>
            <w:tcBorders>
              <w:top w:val="nil"/>
              <w:left w:val="nil"/>
              <w:bottom w:val="nil"/>
              <w:right w:val="nil"/>
            </w:tcBorders>
          </w:tcPr>
          <w:p w14:paraId="088987CE" w14:textId="77777777" w:rsidR="00AF6278" w:rsidRPr="004C248A" w:rsidRDefault="00AF6278" w:rsidP="00BA5E09">
            <w:pPr>
              <w:pStyle w:val="Normal6a"/>
            </w:pPr>
            <w:r w:rsidRPr="004C248A">
              <w:t>13.</w:t>
            </w:r>
            <w:r w:rsidRPr="004C248A">
              <w:tab/>
              <w:t xml:space="preserve">invite la Commission à demander au CIEM </w:t>
            </w:r>
            <w:r w:rsidRPr="004C248A">
              <w:rPr>
                <w:b/>
                <w:i/>
              </w:rPr>
              <w:t>d’élaborer une note d’orientation à l’intention des États membres et de la Commission sur la manière d’interpréter les</w:t>
            </w:r>
            <w:r w:rsidRPr="004C248A">
              <w:t xml:space="preserve"> avis scientifiques </w:t>
            </w:r>
            <w:r w:rsidRPr="004C248A">
              <w:rPr>
                <w:b/>
                <w:i/>
              </w:rPr>
              <w:t>de manière à</w:t>
            </w:r>
            <w:r w:rsidRPr="004C248A">
              <w:t xml:space="preserve"> être conformes aux approches écosystémique et de précaution</w:t>
            </w:r>
            <w:r w:rsidRPr="004C248A">
              <w:rPr>
                <w:b/>
                <w:i/>
              </w:rPr>
              <w:t>, tout en restaurant</w:t>
            </w:r>
            <w:r w:rsidRPr="004C248A">
              <w:t xml:space="preserve"> la résilience de la mer Baltique;</w:t>
            </w:r>
          </w:p>
        </w:tc>
        <w:tc>
          <w:tcPr>
            <w:tcW w:w="4876" w:type="dxa"/>
            <w:tcBorders>
              <w:top w:val="nil"/>
              <w:left w:val="nil"/>
              <w:bottom w:val="nil"/>
              <w:right w:val="nil"/>
            </w:tcBorders>
          </w:tcPr>
          <w:p w14:paraId="1F2BA52A" w14:textId="77777777" w:rsidR="00AF6278" w:rsidRPr="004C248A" w:rsidRDefault="00AF6278" w:rsidP="00BA5E09">
            <w:pPr>
              <w:pStyle w:val="Normal6a"/>
            </w:pPr>
            <w:r w:rsidRPr="004C248A">
              <w:t>13.</w:t>
            </w:r>
            <w:r w:rsidRPr="004C248A">
              <w:tab/>
              <w:t xml:space="preserve">invite la Commission à demander au CIEM </w:t>
            </w:r>
            <w:r w:rsidRPr="004C248A">
              <w:rPr>
                <w:b/>
                <w:i/>
              </w:rPr>
              <w:t>de fournir des orientations supplémentaires dans ses</w:t>
            </w:r>
            <w:r w:rsidRPr="004C248A">
              <w:t xml:space="preserve"> avis scientifiques </w:t>
            </w:r>
            <w:r w:rsidRPr="004C248A">
              <w:rPr>
                <w:b/>
                <w:i/>
              </w:rPr>
              <w:t>afin de clarifier la manière dont ceux-ci doivent être interprétés pour</w:t>
            </w:r>
            <w:r w:rsidRPr="004C248A">
              <w:t xml:space="preserve"> être conformes aux approches écosystémique et de précaution</w:t>
            </w:r>
            <w:r w:rsidRPr="004C248A">
              <w:rPr>
                <w:b/>
                <w:i/>
              </w:rPr>
              <w:t>; souligne qu’une lecture et une interprétation correctes des avis scientifiques sont essentielles pour restaurer plus efficacement</w:t>
            </w:r>
            <w:r w:rsidRPr="004C248A">
              <w:t xml:space="preserve"> la résilience de la mer Baltique;</w:t>
            </w:r>
          </w:p>
        </w:tc>
      </w:tr>
    </w:tbl>
    <w:p w14:paraId="1036F4C1"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758575F" w14:textId="77777777" w:rsidR="00AF6278" w:rsidRPr="004C248A" w:rsidRDefault="00AF6278" w:rsidP="00AF6278">
      <w:r w:rsidRPr="004C248A">
        <w:rPr>
          <w:rStyle w:val="HideTWBExt"/>
          <w:noProof w:val="0"/>
        </w:rPr>
        <w:t>&lt;/Amend&gt;</w:t>
      </w:r>
    </w:p>
    <w:p w14:paraId="182270A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334</w:t>
      </w:r>
      <w:r w:rsidRPr="004C248A">
        <w:rPr>
          <w:rStyle w:val="HideTWBExt"/>
          <w:b w:val="0"/>
          <w:noProof w:val="0"/>
        </w:rPr>
        <w:t>&lt;/NumAm&gt;</w:t>
      </w:r>
    </w:p>
    <w:p w14:paraId="7C49095D" w14:textId="77777777" w:rsidR="00AF6278" w:rsidRPr="004C248A" w:rsidRDefault="00AF6278" w:rsidP="00AF6278">
      <w:pPr>
        <w:pStyle w:val="NormalBold"/>
      </w:pPr>
      <w:r w:rsidRPr="004C248A">
        <w:rPr>
          <w:rStyle w:val="HideTWBExt"/>
          <w:b w:val="0"/>
          <w:noProof w:val="0"/>
        </w:rPr>
        <w:t>&lt;RepeatBlock-By&gt;&lt;Members&gt;</w:t>
      </w:r>
      <w:r w:rsidRPr="004C248A">
        <w:t>Jessica Polfjärd</w:t>
      </w:r>
      <w:r w:rsidRPr="004C248A">
        <w:rPr>
          <w:rStyle w:val="HideTWBExt"/>
          <w:b w:val="0"/>
          <w:noProof w:val="0"/>
        </w:rPr>
        <w:t>&lt;/Members&gt;</w:t>
      </w:r>
    </w:p>
    <w:p w14:paraId="18F92C4C" w14:textId="77777777" w:rsidR="00AF6278" w:rsidRPr="004C248A" w:rsidRDefault="00AF6278" w:rsidP="00AF6278">
      <w:pPr>
        <w:pStyle w:val="NormalBold"/>
      </w:pPr>
      <w:r w:rsidRPr="004C248A">
        <w:rPr>
          <w:rStyle w:val="HideTWBExt"/>
          <w:b w:val="0"/>
          <w:noProof w:val="0"/>
        </w:rPr>
        <w:t>&lt;/RepeatBlock-By&gt;</w:t>
      </w:r>
    </w:p>
    <w:p w14:paraId="2A252EA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F7BD512" w14:textId="77777777" w:rsidR="00AF6278" w:rsidRPr="004C248A" w:rsidRDefault="00AF6278" w:rsidP="00AF6278">
      <w:pPr>
        <w:pStyle w:val="NormalBold"/>
      </w:pPr>
      <w:r w:rsidRPr="004C248A">
        <w:rPr>
          <w:rStyle w:val="HideTWBExt"/>
          <w:b w:val="0"/>
          <w:noProof w:val="0"/>
        </w:rPr>
        <w:t>&lt;Article&gt;</w:t>
      </w:r>
      <w:r w:rsidRPr="004C248A">
        <w:t>Paragraphe 13</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0A515BA" w14:textId="77777777" w:rsidTr="00BA5E09">
        <w:trPr>
          <w:trHeight w:hRule="exact" w:val="240"/>
          <w:jc w:val="center"/>
        </w:trPr>
        <w:tc>
          <w:tcPr>
            <w:tcW w:w="9752" w:type="dxa"/>
            <w:gridSpan w:val="2"/>
            <w:tcBorders>
              <w:top w:val="nil"/>
              <w:left w:val="nil"/>
              <w:bottom w:val="nil"/>
              <w:right w:val="nil"/>
            </w:tcBorders>
          </w:tcPr>
          <w:p w14:paraId="7CA9FEE8" w14:textId="77777777" w:rsidR="00AF6278" w:rsidRPr="004C248A" w:rsidRDefault="00AF6278" w:rsidP="00BA5E09"/>
        </w:tc>
      </w:tr>
      <w:tr w:rsidR="00AF6278" w:rsidRPr="004C248A" w14:paraId="3AC8B854" w14:textId="77777777" w:rsidTr="00BA5E09">
        <w:trPr>
          <w:trHeight w:val="240"/>
          <w:jc w:val="center"/>
        </w:trPr>
        <w:tc>
          <w:tcPr>
            <w:tcW w:w="4876" w:type="dxa"/>
            <w:tcBorders>
              <w:top w:val="nil"/>
              <w:left w:val="nil"/>
              <w:bottom w:val="nil"/>
              <w:right w:val="nil"/>
            </w:tcBorders>
          </w:tcPr>
          <w:p w14:paraId="783F356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BF03FB4" w14:textId="77777777" w:rsidR="00AF6278" w:rsidRPr="004C248A" w:rsidRDefault="00AF6278" w:rsidP="00BA5E09">
            <w:pPr>
              <w:pStyle w:val="AmColumnHeading"/>
            </w:pPr>
            <w:r w:rsidRPr="004C248A">
              <w:t>Amendement</w:t>
            </w:r>
          </w:p>
        </w:tc>
      </w:tr>
      <w:tr w:rsidR="00AF6278" w:rsidRPr="004C248A" w14:paraId="1D70A86F" w14:textId="77777777" w:rsidTr="00BA5E09">
        <w:trPr>
          <w:jc w:val="center"/>
        </w:trPr>
        <w:tc>
          <w:tcPr>
            <w:tcW w:w="4876" w:type="dxa"/>
            <w:tcBorders>
              <w:top w:val="nil"/>
              <w:left w:val="nil"/>
              <w:bottom w:val="nil"/>
              <w:right w:val="nil"/>
            </w:tcBorders>
          </w:tcPr>
          <w:p w14:paraId="4154437C" w14:textId="77777777" w:rsidR="00AF6278" w:rsidRPr="004C248A" w:rsidRDefault="00AF6278" w:rsidP="00BA5E09">
            <w:pPr>
              <w:pStyle w:val="Normal6a"/>
            </w:pPr>
            <w:r w:rsidRPr="004C248A">
              <w:t>13.</w:t>
            </w:r>
            <w:r w:rsidRPr="004C248A">
              <w:tab/>
              <w:t xml:space="preserve">invite la Commission à demander au CIEM </w:t>
            </w:r>
            <w:r w:rsidRPr="004C248A">
              <w:rPr>
                <w:b/>
                <w:i/>
              </w:rPr>
              <w:t>d’élaborer une note d’orientation à l’intention des</w:t>
            </w:r>
            <w:r w:rsidRPr="004C248A">
              <w:t xml:space="preserve"> États membres </w:t>
            </w:r>
            <w:r w:rsidRPr="004C248A">
              <w:rPr>
                <w:b/>
                <w:i/>
              </w:rPr>
              <w:t>et de la Commission</w:t>
            </w:r>
            <w:r w:rsidRPr="004C248A">
              <w:t xml:space="preserve"> sur la manière d’interpréter les avis scientifiques </w:t>
            </w:r>
            <w:r w:rsidRPr="004C248A">
              <w:rPr>
                <w:b/>
                <w:i/>
              </w:rPr>
              <w:t>de manière à être conformes aux approches</w:t>
            </w:r>
            <w:r w:rsidRPr="004C248A">
              <w:t xml:space="preserve"> écosystémique </w:t>
            </w:r>
            <w:r w:rsidRPr="004C248A">
              <w:rPr>
                <w:b/>
                <w:i/>
              </w:rPr>
              <w:t>et de précaution, tout en restaurant la résilience</w:t>
            </w:r>
            <w:r w:rsidRPr="004C248A">
              <w:t xml:space="preserve"> de la mer Baltique;</w:t>
            </w:r>
          </w:p>
        </w:tc>
        <w:tc>
          <w:tcPr>
            <w:tcW w:w="4876" w:type="dxa"/>
            <w:tcBorders>
              <w:top w:val="nil"/>
              <w:left w:val="nil"/>
              <w:bottom w:val="nil"/>
              <w:right w:val="nil"/>
            </w:tcBorders>
          </w:tcPr>
          <w:p w14:paraId="58ADC523" w14:textId="77777777" w:rsidR="00AF6278" w:rsidRPr="004C248A" w:rsidRDefault="00AF6278" w:rsidP="00BA5E09">
            <w:pPr>
              <w:pStyle w:val="Normal6a"/>
            </w:pPr>
            <w:r w:rsidRPr="004C248A">
              <w:t>13.</w:t>
            </w:r>
            <w:r w:rsidRPr="004C248A">
              <w:tab/>
              <w:t xml:space="preserve">invite la Commission à demander au CIEM </w:t>
            </w:r>
            <w:r w:rsidRPr="004C248A">
              <w:rPr>
                <w:b/>
                <w:i/>
              </w:rPr>
              <w:t>de fournir aux</w:t>
            </w:r>
            <w:r w:rsidRPr="004C248A">
              <w:t xml:space="preserve"> États membres </w:t>
            </w:r>
            <w:r w:rsidRPr="004C248A">
              <w:rPr>
                <w:b/>
                <w:i/>
              </w:rPr>
              <w:t>des avis clairs et neutres</w:t>
            </w:r>
            <w:r w:rsidRPr="004C248A">
              <w:t xml:space="preserve"> sur la manière d’interpréter les avis scientifiques </w:t>
            </w:r>
            <w:r w:rsidRPr="004C248A">
              <w:rPr>
                <w:b/>
                <w:i/>
              </w:rPr>
              <w:t>et les évaluations des stocks, en soutenant la gestion</w:t>
            </w:r>
            <w:r w:rsidRPr="004C248A">
              <w:t xml:space="preserve"> écosystémique </w:t>
            </w:r>
            <w:r w:rsidRPr="004C248A">
              <w:rPr>
                <w:b/>
                <w:i/>
              </w:rPr>
              <w:t>des stocks halieutiques</w:t>
            </w:r>
            <w:r w:rsidRPr="004C248A">
              <w:t xml:space="preserve"> de la mer Baltique;</w:t>
            </w:r>
          </w:p>
        </w:tc>
      </w:tr>
    </w:tbl>
    <w:p w14:paraId="05FA603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1494F01" w14:textId="77777777" w:rsidR="00AF6278" w:rsidRPr="004C248A" w:rsidRDefault="00AF6278" w:rsidP="00AF6278">
      <w:r w:rsidRPr="004C248A">
        <w:rPr>
          <w:rStyle w:val="HideTWBExt"/>
          <w:noProof w:val="0"/>
        </w:rPr>
        <w:t>&lt;/Amend&gt;</w:t>
      </w:r>
    </w:p>
    <w:p w14:paraId="352240A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335</w:t>
      </w:r>
      <w:r w:rsidRPr="004C248A">
        <w:rPr>
          <w:rStyle w:val="HideTWBExt"/>
          <w:b w:val="0"/>
          <w:noProof w:val="0"/>
        </w:rPr>
        <w:t>&lt;/NumAm&gt;</w:t>
      </w:r>
    </w:p>
    <w:p w14:paraId="7E17DED2" w14:textId="77777777" w:rsidR="00AF6278" w:rsidRPr="004C248A" w:rsidRDefault="00AF6278" w:rsidP="00AF6278">
      <w:pPr>
        <w:pStyle w:val="NormalBold"/>
      </w:pPr>
      <w:r w:rsidRPr="004C248A">
        <w:rPr>
          <w:rStyle w:val="HideTWBExt"/>
          <w:b w:val="0"/>
          <w:noProof w:val="0"/>
        </w:rPr>
        <w:t>&lt;RepeatBlock-By&gt;&lt;Members&gt;</w:t>
      </w:r>
      <w:r w:rsidRPr="004C248A">
        <w:t>Anja Hazekamp, Sebastian Everding</w:t>
      </w:r>
      <w:r w:rsidRPr="004C248A">
        <w:rPr>
          <w:rStyle w:val="HideTWBExt"/>
          <w:b w:val="0"/>
          <w:noProof w:val="0"/>
        </w:rPr>
        <w:t>&lt;/Members&gt;</w:t>
      </w:r>
    </w:p>
    <w:p w14:paraId="74CC2468" w14:textId="77777777" w:rsidR="00AF6278" w:rsidRPr="004C248A" w:rsidRDefault="00AF6278" w:rsidP="00AF6278">
      <w:pPr>
        <w:pStyle w:val="NormalBold"/>
      </w:pPr>
      <w:r w:rsidRPr="004C248A">
        <w:rPr>
          <w:rStyle w:val="HideTWBExt"/>
          <w:b w:val="0"/>
          <w:noProof w:val="0"/>
        </w:rPr>
        <w:t>&lt;/RepeatBlock-By&gt;</w:t>
      </w:r>
    </w:p>
    <w:p w14:paraId="569DAF6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A5DF0FB" w14:textId="77777777" w:rsidR="00AF6278" w:rsidRPr="004C248A" w:rsidRDefault="00AF6278" w:rsidP="00AF6278">
      <w:pPr>
        <w:pStyle w:val="NormalBold"/>
      </w:pPr>
      <w:r w:rsidRPr="004C248A">
        <w:rPr>
          <w:rStyle w:val="HideTWBExt"/>
          <w:b w:val="0"/>
          <w:noProof w:val="0"/>
        </w:rPr>
        <w:t>&lt;Article&gt;</w:t>
      </w:r>
      <w:r w:rsidRPr="004C248A">
        <w:t>Paragraphe 13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A7F6629" w14:textId="77777777" w:rsidTr="00BA5E09">
        <w:trPr>
          <w:trHeight w:hRule="exact" w:val="240"/>
          <w:jc w:val="center"/>
        </w:trPr>
        <w:tc>
          <w:tcPr>
            <w:tcW w:w="9752" w:type="dxa"/>
            <w:gridSpan w:val="2"/>
            <w:tcBorders>
              <w:top w:val="nil"/>
              <w:left w:val="nil"/>
              <w:bottom w:val="nil"/>
              <w:right w:val="nil"/>
            </w:tcBorders>
          </w:tcPr>
          <w:p w14:paraId="00F2B7BC" w14:textId="77777777" w:rsidR="00AF6278" w:rsidRPr="004C248A" w:rsidRDefault="00AF6278" w:rsidP="00BA5E09"/>
        </w:tc>
      </w:tr>
      <w:tr w:rsidR="00AF6278" w:rsidRPr="004C248A" w14:paraId="49D0FC5F" w14:textId="77777777" w:rsidTr="00BA5E09">
        <w:trPr>
          <w:trHeight w:val="240"/>
          <w:jc w:val="center"/>
        </w:trPr>
        <w:tc>
          <w:tcPr>
            <w:tcW w:w="4876" w:type="dxa"/>
            <w:tcBorders>
              <w:top w:val="nil"/>
              <w:left w:val="nil"/>
              <w:bottom w:val="nil"/>
              <w:right w:val="nil"/>
            </w:tcBorders>
          </w:tcPr>
          <w:p w14:paraId="047F1BF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B5FEB42" w14:textId="77777777" w:rsidR="00AF6278" w:rsidRPr="004C248A" w:rsidRDefault="00AF6278" w:rsidP="00BA5E09">
            <w:pPr>
              <w:pStyle w:val="AmColumnHeading"/>
            </w:pPr>
            <w:r w:rsidRPr="004C248A">
              <w:t>Amendement</w:t>
            </w:r>
          </w:p>
        </w:tc>
      </w:tr>
      <w:tr w:rsidR="00AF6278" w:rsidRPr="004C248A" w14:paraId="1DF56BE3" w14:textId="77777777" w:rsidTr="00BA5E09">
        <w:trPr>
          <w:jc w:val="center"/>
        </w:trPr>
        <w:tc>
          <w:tcPr>
            <w:tcW w:w="4876" w:type="dxa"/>
            <w:tcBorders>
              <w:top w:val="nil"/>
              <w:left w:val="nil"/>
              <w:bottom w:val="nil"/>
              <w:right w:val="nil"/>
            </w:tcBorders>
          </w:tcPr>
          <w:p w14:paraId="716EA798" w14:textId="77777777" w:rsidR="00AF6278" w:rsidRPr="004C248A" w:rsidRDefault="00AF6278" w:rsidP="00BA5E09">
            <w:pPr>
              <w:pStyle w:val="Normal6a"/>
            </w:pPr>
          </w:p>
        </w:tc>
        <w:tc>
          <w:tcPr>
            <w:tcW w:w="4876" w:type="dxa"/>
            <w:tcBorders>
              <w:top w:val="nil"/>
              <w:left w:val="nil"/>
              <w:bottom w:val="nil"/>
              <w:right w:val="nil"/>
            </w:tcBorders>
          </w:tcPr>
          <w:p w14:paraId="3D205F51" w14:textId="77777777" w:rsidR="00AF6278" w:rsidRPr="004C248A" w:rsidRDefault="00AF6278" w:rsidP="00BA5E09">
            <w:pPr>
              <w:pStyle w:val="Normal6a"/>
            </w:pPr>
            <w:r w:rsidRPr="004C248A">
              <w:rPr>
                <w:b/>
                <w:i/>
              </w:rPr>
              <w:t>13 bis.</w:t>
            </w:r>
            <w:r w:rsidRPr="004C248A">
              <w:tab/>
            </w:r>
            <w:r w:rsidRPr="004C248A">
              <w:rPr>
                <w:b/>
                <w:i/>
              </w:rPr>
              <w:t>invite la Commission à demander au CIEM de réaliser une analyse détaillée des limites actuelles de l’approche en matière d’avis scientifiques, en soulignant les cas où les niveaux de capture recommandés ne reflètent pas pleinement toutes les exigences légales et tous les objectifs politiques pertinents, ainsi que de fournir une feuille de route claire pour remédier aux lacunes actuelles et de formuler des recommandations provisoires sur la manière dont les avis actuellement disponibles en matière de possibilités de pêche peuvent être utilisés de manière suffisamment prudente pour répondre à toutes les exigences légales et à tous les objectifs pertinents;</w:t>
            </w:r>
          </w:p>
        </w:tc>
      </w:tr>
    </w:tbl>
    <w:p w14:paraId="6B38A58D"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733F400" w14:textId="77777777" w:rsidR="00AF6278" w:rsidRPr="004C248A" w:rsidRDefault="00AF6278" w:rsidP="00AF6278">
      <w:r w:rsidRPr="004C248A">
        <w:rPr>
          <w:rStyle w:val="HideTWBExt"/>
          <w:noProof w:val="0"/>
        </w:rPr>
        <w:t>&lt;/Amend&gt;</w:t>
      </w:r>
    </w:p>
    <w:p w14:paraId="23D1347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336</w:t>
      </w:r>
      <w:r w:rsidRPr="004C248A">
        <w:rPr>
          <w:rStyle w:val="HideTWBExt"/>
          <w:b w:val="0"/>
          <w:noProof w:val="0"/>
        </w:rPr>
        <w:t>&lt;/NumAm&gt;</w:t>
      </w:r>
    </w:p>
    <w:p w14:paraId="2BD5A1CD"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3DAD0BA4" w14:textId="77777777" w:rsidR="00AF6278" w:rsidRPr="004C248A" w:rsidRDefault="00AF6278" w:rsidP="00AF6278">
      <w:pPr>
        <w:pStyle w:val="NormalBold"/>
      </w:pPr>
      <w:r w:rsidRPr="004C248A">
        <w:rPr>
          <w:rStyle w:val="HideTWBExt"/>
          <w:b w:val="0"/>
          <w:noProof w:val="0"/>
        </w:rPr>
        <w:t>&lt;/RepeatBlock-By&gt;</w:t>
      </w:r>
    </w:p>
    <w:p w14:paraId="32A4681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8395E0B" w14:textId="77777777" w:rsidR="00AF6278" w:rsidRPr="004C248A" w:rsidRDefault="00AF6278" w:rsidP="00AF6278">
      <w:pPr>
        <w:pStyle w:val="NormalBold"/>
      </w:pPr>
      <w:r w:rsidRPr="004C248A">
        <w:rPr>
          <w:rStyle w:val="HideTWBExt"/>
          <w:b w:val="0"/>
          <w:noProof w:val="0"/>
        </w:rPr>
        <w:t>&lt;Article&gt;</w:t>
      </w:r>
      <w:r w:rsidRPr="004C248A">
        <w:t>Paragraphe 13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8FDC5ED" w14:textId="77777777" w:rsidTr="00BA5E09">
        <w:trPr>
          <w:trHeight w:hRule="exact" w:val="240"/>
          <w:jc w:val="center"/>
        </w:trPr>
        <w:tc>
          <w:tcPr>
            <w:tcW w:w="9752" w:type="dxa"/>
            <w:gridSpan w:val="2"/>
            <w:tcBorders>
              <w:top w:val="nil"/>
              <w:left w:val="nil"/>
              <w:bottom w:val="nil"/>
              <w:right w:val="nil"/>
            </w:tcBorders>
          </w:tcPr>
          <w:p w14:paraId="7BD9AE39" w14:textId="77777777" w:rsidR="00AF6278" w:rsidRPr="004C248A" w:rsidRDefault="00AF6278" w:rsidP="00BA5E09"/>
        </w:tc>
      </w:tr>
      <w:tr w:rsidR="00AF6278" w:rsidRPr="004C248A" w14:paraId="4768D984" w14:textId="77777777" w:rsidTr="00BA5E09">
        <w:trPr>
          <w:trHeight w:val="240"/>
          <w:jc w:val="center"/>
        </w:trPr>
        <w:tc>
          <w:tcPr>
            <w:tcW w:w="4876" w:type="dxa"/>
            <w:tcBorders>
              <w:top w:val="nil"/>
              <w:left w:val="nil"/>
              <w:bottom w:val="nil"/>
              <w:right w:val="nil"/>
            </w:tcBorders>
          </w:tcPr>
          <w:p w14:paraId="6A9F13C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3C77F3A" w14:textId="77777777" w:rsidR="00AF6278" w:rsidRPr="004C248A" w:rsidRDefault="00AF6278" w:rsidP="00BA5E09">
            <w:pPr>
              <w:pStyle w:val="AmColumnHeading"/>
            </w:pPr>
            <w:r w:rsidRPr="004C248A">
              <w:t>Amendement</w:t>
            </w:r>
          </w:p>
        </w:tc>
      </w:tr>
      <w:tr w:rsidR="00AF6278" w:rsidRPr="004C248A" w14:paraId="33E6690D" w14:textId="77777777" w:rsidTr="00BA5E09">
        <w:trPr>
          <w:jc w:val="center"/>
        </w:trPr>
        <w:tc>
          <w:tcPr>
            <w:tcW w:w="4876" w:type="dxa"/>
            <w:tcBorders>
              <w:top w:val="nil"/>
              <w:left w:val="nil"/>
              <w:bottom w:val="nil"/>
              <w:right w:val="nil"/>
            </w:tcBorders>
          </w:tcPr>
          <w:p w14:paraId="1C6D8A20" w14:textId="77777777" w:rsidR="00AF6278" w:rsidRPr="004C248A" w:rsidRDefault="00AF6278" w:rsidP="00BA5E09">
            <w:pPr>
              <w:pStyle w:val="Normal6a"/>
            </w:pPr>
          </w:p>
        </w:tc>
        <w:tc>
          <w:tcPr>
            <w:tcW w:w="4876" w:type="dxa"/>
            <w:tcBorders>
              <w:top w:val="nil"/>
              <w:left w:val="nil"/>
              <w:bottom w:val="nil"/>
              <w:right w:val="nil"/>
            </w:tcBorders>
          </w:tcPr>
          <w:p w14:paraId="3158BA0E" w14:textId="77777777" w:rsidR="00AF6278" w:rsidRPr="004C248A" w:rsidRDefault="00AF6278" w:rsidP="00BA5E09">
            <w:pPr>
              <w:pStyle w:val="Normal6a"/>
            </w:pPr>
            <w:r w:rsidRPr="004C248A">
              <w:rPr>
                <w:b/>
                <w:i/>
              </w:rPr>
              <w:t>13 bis.</w:t>
            </w:r>
            <w:r w:rsidRPr="004C248A">
              <w:tab/>
            </w:r>
            <w:r w:rsidRPr="004C248A">
              <w:rPr>
                <w:b/>
                <w:i/>
              </w:rPr>
              <w:t>invite la Commission à rendre publiques toutes ses demandes d’avis scientifiques adressées au CIEM;</w:t>
            </w:r>
          </w:p>
        </w:tc>
      </w:tr>
    </w:tbl>
    <w:p w14:paraId="2958F9E1"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57704A1" w14:textId="77777777" w:rsidR="00AF6278" w:rsidRPr="004C248A" w:rsidRDefault="00AF6278" w:rsidP="00AF6278">
      <w:r w:rsidRPr="004C248A">
        <w:rPr>
          <w:rStyle w:val="HideTWBExt"/>
          <w:noProof w:val="0"/>
        </w:rPr>
        <w:t>&lt;/Amend&gt;</w:t>
      </w:r>
    </w:p>
    <w:p w14:paraId="1B0A621F"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337</w:t>
      </w:r>
      <w:r w:rsidRPr="004C248A">
        <w:rPr>
          <w:rStyle w:val="HideTWBExt"/>
          <w:b w:val="0"/>
          <w:noProof w:val="0"/>
        </w:rPr>
        <w:t>&lt;/NumAm&gt;</w:t>
      </w:r>
    </w:p>
    <w:p w14:paraId="78630099"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091AD669" w14:textId="77777777" w:rsidR="00AF6278" w:rsidRPr="004C248A" w:rsidRDefault="00AF6278" w:rsidP="00AF6278">
      <w:pPr>
        <w:pStyle w:val="NormalBold"/>
      </w:pPr>
      <w:r w:rsidRPr="004C248A">
        <w:rPr>
          <w:rStyle w:val="HideTWBExt"/>
          <w:b w:val="0"/>
          <w:noProof w:val="0"/>
        </w:rPr>
        <w:t>&lt;/RepeatBlock-By&gt;</w:t>
      </w:r>
    </w:p>
    <w:p w14:paraId="65A0321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DAF76AC" w14:textId="77777777" w:rsidR="00AF6278" w:rsidRPr="004C248A" w:rsidRDefault="00AF6278" w:rsidP="00AF6278">
      <w:pPr>
        <w:pStyle w:val="NormalBold"/>
      </w:pPr>
      <w:r w:rsidRPr="004C248A">
        <w:rPr>
          <w:rStyle w:val="HideTWBExt"/>
          <w:b w:val="0"/>
          <w:noProof w:val="0"/>
        </w:rPr>
        <w:t>&lt;Article&gt;</w:t>
      </w:r>
      <w:r w:rsidRPr="004C248A">
        <w:t>Paragraphe 14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9E223DF" w14:textId="77777777" w:rsidTr="00BA5E09">
        <w:trPr>
          <w:trHeight w:hRule="exact" w:val="240"/>
          <w:jc w:val="center"/>
        </w:trPr>
        <w:tc>
          <w:tcPr>
            <w:tcW w:w="9752" w:type="dxa"/>
            <w:gridSpan w:val="2"/>
            <w:tcBorders>
              <w:top w:val="nil"/>
              <w:left w:val="nil"/>
              <w:bottom w:val="nil"/>
              <w:right w:val="nil"/>
            </w:tcBorders>
          </w:tcPr>
          <w:p w14:paraId="5F689327" w14:textId="77777777" w:rsidR="00AF6278" w:rsidRPr="004C248A" w:rsidRDefault="00AF6278" w:rsidP="00BA5E09"/>
        </w:tc>
      </w:tr>
      <w:tr w:rsidR="00AF6278" w:rsidRPr="004C248A" w14:paraId="7E00B609" w14:textId="77777777" w:rsidTr="00BA5E09">
        <w:trPr>
          <w:trHeight w:val="240"/>
          <w:jc w:val="center"/>
        </w:trPr>
        <w:tc>
          <w:tcPr>
            <w:tcW w:w="4876" w:type="dxa"/>
            <w:tcBorders>
              <w:top w:val="nil"/>
              <w:left w:val="nil"/>
              <w:bottom w:val="nil"/>
              <w:right w:val="nil"/>
            </w:tcBorders>
          </w:tcPr>
          <w:p w14:paraId="038700A6"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D30A396" w14:textId="77777777" w:rsidR="00AF6278" w:rsidRPr="004C248A" w:rsidRDefault="00AF6278" w:rsidP="00BA5E09">
            <w:pPr>
              <w:pStyle w:val="AmColumnHeading"/>
            </w:pPr>
            <w:r w:rsidRPr="004C248A">
              <w:t>Amendement</w:t>
            </w:r>
          </w:p>
        </w:tc>
      </w:tr>
      <w:tr w:rsidR="00AF6278" w:rsidRPr="004C248A" w14:paraId="524D39AC" w14:textId="77777777" w:rsidTr="00BA5E09">
        <w:trPr>
          <w:jc w:val="center"/>
        </w:trPr>
        <w:tc>
          <w:tcPr>
            <w:tcW w:w="4876" w:type="dxa"/>
            <w:tcBorders>
              <w:top w:val="nil"/>
              <w:left w:val="nil"/>
              <w:bottom w:val="nil"/>
              <w:right w:val="nil"/>
            </w:tcBorders>
          </w:tcPr>
          <w:p w14:paraId="7C5483E8" w14:textId="77777777" w:rsidR="00AF6278" w:rsidRPr="004C248A" w:rsidRDefault="00AF6278" w:rsidP="00BA5E09">
            <w:pPr>
              <w:pStyle w:val="Normal6a"/>
            </w:pPr>
            <w:r w:rsidRPr="004C248A">
              <w:rPr>
                <w:b/>
                <w:i/>
              </w:rPr>
              <w:t>14.</w:t>
            </w:r>
            <w:r w:rsidRPr="004C248A">
              <w:tab/>
            </w:r>
            <w:r w:rsidRPr="004C248A">
              <w:rPr>
                <w:b/>
                <w:i/>
              </w:rPr>
              <w:t>invite la Commission à envisager l’élaboration de règles claires et transparentes pour la fixation des TAC, étroitement alignées sur les objectifs du règlement établissant un plan pluriannuel pour la mer Baltique et conformément à un nouvel avis multiespèces fondé sur les écosystèmes; demande au Conseil de publier des rapports annuels expliquant et justifiant les décisions relatives aux TAC et d’autres mesures, de manière à rendre la procédure de fixation des TAC et les discussions BALTFISH ouvertes et transparentes pour le grand public ainsi qu’à rendre les États membres responsables de leurs décisions;</w:t>
            </w:r>
          </w:p>
        </w:tc>
        <w:tc>
          <w:tcPr>
            <w:tcW w:w="4876" w:type="dxa"/>
            <w:tcBorders>
              <w:top w:val="nil"/>
              <w:left w:val="nil"/>
              <w:bottom w:val="nil"/>
              <w:right w:val="nil"/>
            </w:tcBorders>
          </w:tcPr>
          <w:p w14:paraId="5155593C" w14:textId="77777777" w:rsidR="00AF6278" w:rsidRPr="004C248A" w:rsidRDefault="00AF6278" w:rsidP="00BA5E09">
            <w:pPr>
              <w:pStyle w:val="Normal6a"/>
            </w:pPr>
            <w:r w:rsidRPr="004C248A">
              <w:rPr>
                <w:b/>
                <w:i/>
              </w:rPr>
              <w:t>supprimé</w:t>
            </w:r>
          </w:p>
        </w:tc>
      </w:tr>
    </w:tbl>
    <w:p w14:paraId="77AA646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5ED9E8D4" w14:textId="77777777" w:rsidR="00AF6278" w:rsidRPr="004C248A" w:rsidRDefault="00AF6278" w:rsidP="00AF6278">
      <w:r w:rsidRPr="004C248A">
        <w:rPr>
          <w:rStyle w:val="HideTWBExt"/>
          <w:noProof w:val="0"/>
        </w:rPr>
        <w:t>&lt;/Amend&gt;</w:t>
      </w:r>
    </w:p>
    <w:p w14:paraId="1BC153DE"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338</w:t>
      </w:r>
      <w:r w:rsidRPr="004C248A">
        <w:rPr>
          <w:rStyle w:val="HideTWBExt"/>
          <w:b w:val="0"/>
          <w:noProof w:val="0"/>
        </w:rPr>
        <w:t>&lt;/NumAm&gt;</w:t>
      </w:r>
    </w:p>
    <w:p w14:paraId="62BB3899"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43773453" w14:textId="77777777" w:rsidR="00AF6278" w:rsidRPr="004C248A" w:rsidRDefault="00AF6278" w:rsidP="00AF6278">
      <w:pPr>
        <w:pStyle w:val="NormalBold"/>
      </w:pPr>
      <w:r w:rsidRPr="004C248A">
        <w:rPr>
          <w:rStyle w:val="HideTWBExt"/>
          <w:b w:val="0"/>
          <w:noProof w:val="0"/>
        </w:rPr>
        <w:t>&lt;/RepeatBlock-By&gt;</w:t>
      </w:r>
    </w:p>
    <w:p w14:paraId="4F1F3FD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CE05C2A" w14:textId="77777777" w:rsidR="00AF6278" w:rsidRPr="004C248A" w:rsidRDefault="00AF6278" w:rsidP="00AF6278">
      <w:pPr>
        <w:pStyle w:val="NormalBold"/>
      </w:pPr>
      <w:r w:rsidRPr="004C248A">
        <w:rPr>
          <w:rStyle w:val="HideTWBExt"/>
          <w:b w:val="0"/>
          <w:noProof w:val="0"/>
        </w:rPr>
        <w:t>&lt;Article&gt;</w:t>
      </w:r>
      <w:r w:rsidRPr="004C248A">
        <w:t>Paragraphe 14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F0421E6" w14:textId="77777777" w:rsidTr="00BA5E09">
        <w:trPr>
          <w:trHeight w:hRule="exact" w:val="240"/>
          <w:jc w:val="center"/>
        </w:trPr>
        <w:tc>
          <w:tcPr>
            <w:tcW w:w="9752" w:type="dxa"/>
            <w:gridSpan w:val="2"/>
            <w:tcBorders>
              <w:top w:val="nil"/>
              <w:left w:val="nil"/>
              <w:bottom w:val="nil"/>
              <w:right w:val="nil"/>
            </w:tcBorders>
          </w:tcPr>
          <w:p w14:paraId="463CA148" w14:textId="77777777" w:rsidR="00AF6278" w:rsidRPr="004C248A" w:rsidRDefault="00AF6278" w:rsidP="00BA5E09"/>
        </w:tc>
      </w:tr>
      <w:tr w:rsidR="00AF6278" w:rsidRPr="004C248A" w14:paraId="78C9DB16" w14:textId="77777777" w:rsidTr="00BA5E09">
        <w:trPr>
          <w:trHeight w:val="240"/>
          <w:jc w:val="center"/>
        </w:trPr>
        <w:tc>
          <w:tcPr>
            <w:tcW w:w="4876" w:type="dxa"/>
            <w:tcBorders>
              <w:top w:val="nil"/>
              <w:left w:val="nil"/>
              <w:bottom w:val="nil"/>
              <w:right w:val="nil"/>
            </w:tcBorders>
          </w:tcPr>
          <w:p w14:paraId="7C9526C1"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0FCAEC8" w14:textId="77777777" w:rsidR="00AF6278" w:rsidRPr="004C248A" w:rsidRDefault="00AF6278" w:rsidP="00BA5E09">
            <w:pPr>
              <w:pStyle w:val="AmColumnHeading"/>
            </w:pPr>
            <w:r w:rsidRPr="004C248A">
              <w:t>Amendement</w:t>
            </w:r>
          </w:p>
        </w:tc>
      </w:tr>
      <w:tr w:rsidR="00AF6278" w:rsidRPr="004C248A" w14:paraId="30846F5D" w14:textId="77777777" w:rsidTr="00BA5E09">
        <w:trPr>
          <w:jc w:val="center"/>
        </w:trPr>
        <w:tc>
          <w:tcPr>
            <w:tcW w:w="4876" w:type="dxa"/>
            <w:tcBorders>
              <w:top w:val="nil"/>
              <w:left w:val="nil"/>
              <w:bottom w:val="nil"/>
              <w:right w:val="nil"/>
            </w:tcBorders>
          </w:tcPr>
          <w:p w14:paraId="72E6D02E" w14:textId="77777777" w:rsidR="00AF6278" w:rsidRPr="004C248A" w:rsidRDefault="00AF6278" w:rsidP="00BA5E09">
            <w:pPr>
              <w:pStyle w:val="Normal6a"/>
            </w:pPr>
            <w:r w:rsidRPr="004C248A">
              <w:rPr>
                <w:b/>
                <w:i/>
              </w:rPr>
              <w:t>14.</w:t>
            </w:r>
            <w:r w:rsidRPr="004C248A">
              <w:tab/>
            </w:r>
            <w:r w:rsidRPr="004C248A">
              <w:rPr>
                <w:b/>
                <w:i/>
              </w:rPr>
              <w:t>invite la Commission à envisager l’élaboration de règles claires et transparentes pour la fixation des TAC, étroitement alignées sur les objectifs du règlement établissant un plan pluriannuel pour la mer Baltique et conformément à un nouvel avis multiespèces fondé sur les écosystèmes; demande au Conseil de publier des rapports annuels expliquant et justifiant les décisions relatives aux TAC et d’autres mesures, de manière à rendre la procédure de fixation des TAC et les discussions BALTFISH ouvertes et transparentes pour le grand public ainsi qu’à rendre les États membres responsables de leurs décisions;</w:t>
            </w:r>
          </w:p>
        </w:tc>
        <w:tc>
          <w:tcPr>
            <w:tcW w:w="4876" w:type="dxa"/>
            <w:tcBorders>
              <w:top w:val="nil"/>
              <w:left w:val="nil"/>
              <w:bottom w:val="nil"/>
              <w:right w:val="nil"/>
            </w:tcBorders>
          </w:tcPr>
          <w:p w14:paraId="1BCD5D63" w14:textId="77777777" w:rsidR="00AF6278" w:rsidRPr="004C248A" w:rsidRDefault="00AF6278" w:rsidP="00BA5E09">
            <w:pPr>
              <w:pStyle w:val="Normal6a"/>
            </w:pPr>
            <w:r w:rsidRPr="004C248A">
              <w:rPr>
                <w:b/>
                <w:i/>
              </w:rPr>
              <w:t>supprimé</w:t>
            </w:r>
          </w:p>
        </w:tc>
      </w:tr>
    </w:tbl>
    <w:p w14:paraId="63B118CD"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C115E65" w14:textId="77777777" w:rsidR="00AF6278" w:rsidRPr="004C248A" w:rsidRDefault="00AF6278" w:rsidP="00AF6278">
      <w:r w:rsidRPr="004C248A">
        <w:rPr>
          <w:rStyle w:val="HideTWBExt"/>
          <w:noProof w:val="0"/>
        </w:rPr>
        <w:t>&lt;/Amend&gt;</w:t>
      </w:r>
    </w:p>
    <w:p w14:paraId="0C9D80CF"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339</w:t>
      </w:r>
      <w:r w:rsidRPr="004C248A">
        <w:rPr>
          <w:rStyle w:val="HideTWBExt"/>
          <w:b w:val="0"/>
          <w:noProof w:val="0"/>
        </w:rPr>
        <w:t>&lt;/NumAm&gt;</w:t>
      </w:r>
    </w:p>
    <w:p w14:paraId="11632C8A"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24B06B79" w14:textId="77777777" w:rsidR="00AF6278" w:rsidRPr="004C248A" w:rsidRDefault="00AF6278" w:rsidP="00AF6278">
      <w:pPr>
        <w:pStyle w:val="NormalBold"/>
      </w:pPr>
      <w:r w:rsidRPr="004C248A">
        <w:rPr>
          <w:rStyle w:val="HideTWBExt"/>
          <w:b w:val="0"/>
          <w:noProof w:val="0"/>
        </w:rPr>
        <w:t>&lt;/RepeatBlock-By&gt;</w:t>
      </w:r>
    </w:p>
    <w:p w14:paraId="1F17C36C"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DB0BE21" w14:textId="77777777" w:rsidR="00AF6278" w:rsidRPr="004C248A" w:rsidRDefault="00AF6278" w:rsidP="00AF6278">
      <w:pPr>
        <w:pStyle w:val="NormalBold"/>
      </w:pPr>
      <w:r w:rsidRPr="004C248A">
        <w:rPr>
          <w:rStyle w:val="HideTWBExt"/>
          <w:b w:val="0"/>
          <w:noProof w:val="0"/>
        </w:rPr>
        <w:t>&lt;Article&gt;</w:t>
      </w:r>
      <w:r w:rsidRPr="004C248A">
        <w:t>Paragraphe 14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5B62265" w14:textId="77777777" w:rsidTr="00BA5E09">
        <w:trPr>
          <w:trHeight w:hRule="exact" w:val="240"/>
          <w:jc w:val="center"/>
        </w:trPr>
        <w:tc>
          <w:tcPr>
            <w:tcW w:w="9752" w:type="dxa"/>
            <w:gridSpan w:val="2"/>
            <w:tcBorders>
              <w:top w:val="nil"/>
              <w:left w:val="nil"/>
              <w:bottom w:val="nil"/>
              <w:right w:val="nil"/>
            </w:tcBorders>
          </w:tcPr>
          <w:p w14:paraId="307AE529" w14:textId="77777777" w:rsidR="00AF6278" w:rsidRPr="004C248A" w:rsidRDefault="00AF6278" w:rsidP="00BA5E09"/>
        </w:tc>
      </w:tr>
      <w:tr w:rsidR="00AF6278" w:rsidRPr="004C248A" w14:paraId="54EB462E" w14:textId="77777777" w:rsidTr="00BA5E09">
        <w:trPr>
          <w:trHeight w:val="240"/>
          <w:jc w:val="center"/>
        </w:trPr>
        <w:tc>
          <w:tcPr>
            <w:tcW w:w="4876" w:type="dxa"/>
            <w:tcBorders>
              <w:top w:val="nil"/>
              <w:left w:val="nil"/>
              <w:bottom w:val="nil"/>
              <w:right w:val="nil"/>
            </w:tcBorders>
          </w:tcPr>
          <w:p w14:paraId="675267F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F6C32F2" w14:textId="77777777" w:rsidR="00AF6278" w:rsidRPr="004C248A" w:rsidRDefault="00AF6278" w:rsidP="00BA5E09">
            <w:pPr>
              <w:pStyle w:val="AmColumnHeading"/>
            </w:pPr>
            <w:r w:rsidRPr="004C248A">
              <w:t>Amendement</w:t>
            </w:r>
          </w:p>
        </w:tc>
      </w:tr>
      <w:tr w:rsidR="00AF6278" w:rsidRPr="004C248A" w14:paraId="39A4D61D" w14:textId="77777777" w:rsidTr="00BA5E09">
        <w:trPr>
          <w:jc w:val="center"/>
        </w:trPr>
        <w:tc>
          <w:tcPr>
            <w:tcW w:w="4876" w:type="dxa"/>
            <w:tcBorders>
              <w:top w:val="nil"/>
              <w:left w:val="nil"/>
              <w:bottom w:val="nil"/>
              <w:right w:val="nil"/>
            </w:tcBorders>
          </w:tcPr>
          <w:p w14:paraId="60F02B80" w14:textId="77777777" w:rsidR="00AF6278" w:rsidRPr="004C248A" w:rsidRDefault="00AF6278" w:rsidP="00BA5E09">
            <w:pPr>
              <w:pStyle w:val="Normal6a"/>
            </w:pPr>
            <w:r w:rsidRPr="004C248A">
              <w:t>14.</w:t>
            </w:r>
            <w:r w:rsidRPr="004C248A">
              <w:tab/>
            </w:r>
            <w:r w:rsidRPr="004C248A">
              <w:rPr>
                <w:b/>
                <w:i/>
              </w:rPr>
              <w:t>invite</w:t>
            </w:r>
            <w:r w:rsidRPr="004C248A">
              <w:t xml:space="preserve"> la Commission </w:t>
            </w:r>
            <w:r w:rsidRPr="004C248A">
              <w:rPr>
                <w:b/>
                <w:i/>
              </w:rPr>
              <w:t>à envisager l’élaboration de règles claires et transparentes pour</w:t>
            </w:r>
            <w:r w:rsidRPr="004C248A">
              <w:t xml:space="preserve"> la fixation des TAC</w:t>
            </w:r>
            <w:r w:rsidRPr="004C248A">
              <w:rPr>
                <w:b/>
                <w:i/>
              </w:rPr>
              <w:t>, étroitement alignées sur les objectifs du règlement établissant un plan pluriannuel pour la mer Baltique et conformément à un nouvel avis multiespèces fondé sur les écosystèmes; demande au Conseil de publier des rapports annuels expliquant et justifiant les décisions relatives aux TAC et d’autres mesures, de manière à rendre la procédure de fixation des TAC et les discussions BALTFISH ouvertes et transparentes pour le grand public ainsi qu’à rendre les États membres responsables de leurs décisions;</w:t>
            </w:r>
          </w:p>
        </w:tc>
        <w:tc>
          <w:tcPr>
            <w:tcW w:w="4876" w:type="dxa"/>
            <w:tcBorders>
              <w:top w:val="nil"/>
              <w:left w:val="nil"/>
              <w:bottom w:val="nil"/>
              <w:right w:val="nil"/>
            </w:tcBorders>
          </w:tcPr>
          <w:p w14:paraId="78C1B0B4" w14:textId="77777777" w:rsidR="00AF6278" w:rsidRPr="004C248A" w:rsidRDefault="00AF6278" w:rsidP="00BA5E09">
            <w:pPr>
              <w:pStyle w:val="Normal6a"/>
            </w:pPr>
            <w:r w:rsidRPr="004C248A">
              <w:t>14.</w:t>
            </w:r>
            <w:r w:rsidRPr="004C248A">
              <w:tab/>
            </w:r>
            <w:r w:rsidRPr="004C248A">
              <w:rPr>
                <w:b/>
                <w:i/>
              </w:rPr>
              <w:t>encourage</w:t>
            </w:r>
            <w:r w:rsidRPr="004C248A">
              <w:t xml:space="preserve"> la Commission </w:t>
            </w:r>
            <w:r w:rsidRPr="004C248A">
              <w:rPr>
                <w:b/>
                <w:i/>
              </w:rPr>
              <w:t>et le Conseil à veiller à ce que</w:t>
            </w:r>
            <w:r w:rsidRPr="004C248A">
              <w:t xml:space="preserve"> la fixation des TAC </w:t>
            </w:r>
            <w:r w:rsidRPr="004C248A">
              <w:rPr>
                <w:b/>
                <w:i/>
              </w:rPr>
              <w:t>reste transparente et fondée sur des données scientifiques solides</w:t>
            </w:r>
            <w:r w:rsidRPr="004C248A">
              <w:t>;</w:t>
            </w:r>
          </w:p>
        </w:tc>
      </w:tr>
    </w:tbl>
    <w:p w14:paraId="03B6DF9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9AC8185" w14:textId="77777777" w:rsidR="00AF6278" w:rsidRPr="004C248A" w:rsidRDefault="00AF6278" w:rsidP="00AF6278">
      <w:r w:rsidRPr="004C248A">
        <w:rPr>
          <w:rStyle w:val="HideTWBExt"/>
          <w:noProof w:val="0"/>
        </w:rPr>
        <w:t>&lt;/Amend&gt;</w:t>
      </w:r>
    </w:p>
    <w:p w14:paraId="1E55C90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340</w:t>
      </w:r>
      <w:r w:rsidRPr="004C248A">
        <w:rPr>
          <w:rStyle w:val="HideTWBExt"/>
          <w:b w:val="0"/>
          <w:noProof w:val="0"/>
        </w:rPr>
        <w:t>&lt;/NumAm&gt;</w:t>
      </w:r>
    </w:p>
    <w:p w14:paraId="5C0E85BC"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342D55DD" w14:textId="77777777" w:rsidR="00AF6278" w:rsidRPr="004C248A" w:rsidRDefault="00AF6278" w:rsidP="00AF6278">
      <w:pPr>
        <w:pStyle w:val="NormalBold"/>
      </w:pPr>
      <w:r w:rsidRPr="004C248A">
        <w:rPr>
          <w:rStyle w:val="HideTWBExt"/>
          <w:b w:val="0"/>
          <w:noProof w:val="0"/>
        </w:rPr>
        <w:t>&lt;/RepeatBlock-By&gt;</w:t>
      </w:r>
    </w:p>
    <w:p w14:paraId="4A43CD9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632C637" w14:textId="77777777" w:rsidR="00AF6278" w:rsidRPr="004C248A" w:rsidRDefault="00AF6278" w:rsidP="00AF6278">
      <w:pPr>
        <w:pStyle w:val="NormalBold"/>
      </w:pPr>
      <w:r w:rsidRPr="004C248A">
        <w:rPr>
          <w:rStyle w:val="HideTWBExt"/>
          <w:b w:val="0"/>
          <w:noProof w:val="0"/>
        </w:rPr>
        <w:t>&lt;Article&gt;</w:t>
      </w:r>
      <w:r w:rsidRPr="004C248A">
        <w:t>Paragraphe 14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4993A00" w14:textId="77777777" w:rsidTr="00BA5E09">
        <w:trPr>
          <w:trHeight w:hRule="exact" w:val="240"/>
          <w:jc w:val="center"/>
        </w:trPr>
        <w:tc>
          <w:tcPr>
            <w:tcW w:w="9752" w:type="dxa"/>
            <w:gridSpan w:val="2"/>
            <w:tcBorders>
              <w:top w:val="nil"/>
              <w:left w:val="nil"/>
              <w:bottom w:val="nil"/>
              <w:right w:val="nil"/>
            </w:tcBorders>
          </w:tcPr>
          <w:p w14:paraId="04EAF3D7" w14:textId="77777777" w:rsidR="00AF6278" w:rsidRPr="004C248A" w:rsidRDefault="00AF6278" w:rsidP="00BA5E09"/>
        </w:tc>
      </w:tr>
      <w:tr w:rsidR="00AF6278" w:rsidRPr="004C248A" w14:paraId="5001A495" w14:textId="77777777" w:rsidTr="00BA5E09">
        <w:trPr>
          <w:trHeight w:val="240"/>
          <w:jc w:val="center"/>
        </w:trPr>
        <w:tc>
          <w:tcPr>
            <w:tcW w:w="4876" w:type="dxa"/>
            <w:tcBorders>
              <w:top w:val="nil"/>
              <w:left w:val="nil"/>
              <w:bottom w:val="nil"/>
              <w:right w:val="nil"/>
            </w:tcBorders>
          </w:tcPr>
          <w:p w14:paraId="4552E2F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7DB380A" w14:textId="77777777" w:rsidR="00AF6278" w:rsidRPr="004C248A" w:rsidRDefault="00AF6278" w:rsidP="00BA5E09">
            <w:pPr>
              <w:pStyle w:val="AmColumnHeading"/>
            </w:pPr>
            <w:r w:rsidRPr="004C248A">
              <w:t>Amendement</w:t>
            </w:r>
          </w:p>
        </w:tc>
      </w:tr>
      <w:tr w:rsidR="00AF6278" w:rsidRPr="004C248A" w14:paraId="74515816" w14:textId="77777777" w:rsidTr="00BA5E09">
        <w:trPr>
          <w:jc w:val="center"/>
        </w:trPr>
        <w:tc>
          <w:tcPr>
            <w:tcW w:w="4876" w:type="dxa"/>
            <w:tcBorders>
              <w:top w:val="nil"/>
              <w:left w:val="nil"/>
              <w:bottom w:val="nil"/>
              <w:right w:val="nil"/>
            </w:tcBorders>
          </w:tcPr>
          <w:p w14:paraId="6A13D6DF" w14:textId="77777777" w:rsidR="00AF6278" w:rsidRPr="004C248A" w:rsidRDefault="00AF6278" w:rsidP="00BA5E09">
            <w:pPr>
              <w:pStyle w:val="Normal6a"/>
            </w:pPr>
            <w:r w:rsidRPr="004C248A">
              <w:t>14.</w:t>
            </w:r>
            <w:r w:rsidRPr="004C248A">
              <w:tab/>
              <w:t xml:space="preserve">invite la Commission à envisager l’élaboration de règles </w:t>
            </w:r>
            <w:r w:rsidRPr="004C248A">
              <w:rPr>
                <w:b/>
                <w:i/>
              </w:rPr>
              <w:t>claires et transparentes</w:t>
            </w:r>
            <w:r w:rsidRPr="004C248A">
              <w:t xml:space="preserve"> pour la fixation des TAC, </w:t>
            </w:r>
            <w:r w:rsidRPr="004C248A">
              <w:rPr>
                <w:b/>
                <w:i/>
              </w:rPr>
              <w:t>étroitement alignées sur les objectifs du règlement établissant un plan pluriannuel pour la mer Baltique et conformément à un nouvel</w:t>
            </w:r>
            <w:r w:rsidRPr="004C248A">
              <w:t xml:space="preserve"> avis multiespèces fondé sur les écosystèmes</w:t>
            </w:r>
            <w:r w:rsidRPr="004C248A">
              <w:rPr>
                <w:b/>
                <w:i/>
              </w:rPr>
              <w:t>; demande au Conseil de publier des rapports annuels expliquant et justifiant les décisions relatives aux TAC et d’autres mesures, de manière à rendre la procédure de fixation des TAC et les discussions BALTFISH ouvertes et transparentes pour le grand public</w:t>
            </w:r>
            <w:r w:rsidRPr="004C248A">
              <w:t xml:space="preserve"> ainsi qu’à </w:t>
            </w:r>
            <w:r w:rsidRPr="004C248A">
              <w:rPr>
                <w:b/>
                <w:i/>
              </w:rPr>
              <w:t>rendre les États membres responsables de leurs décisions</w:t>
            </w:r>
            <w:r w:rsidRPr="004C248A">
              <w:t>;</w:t>
            </w:r>
          </w:p>
        </w:tc>
        <w:tc>
          <w:tcPr>
            <w:tcW w:w="4876" w:type="dxa"/>
            <w:tcBorders>
              <w:top w:val="nil"/>
              <w:left w:val="nil"/>
              <w:bottom w:val="nil"/>
              <w:right w:val="nil"/>
            </w:tcBorders>
          </w:tcPr>
          <w:p w14:paraId="162714B0" w14:textId="77777777" w:rsidR="00AF6278" w:rsidRPr="004C248A" w:rsidRDefault="00AF6278" w:rsidP="00BA5E09">
            <w:pPr>
              <w:pStyle w:val="Normal6a"/>
            </w:pPr>
            <w:r w:rsidRPr="004C248A">
              <w:t>14.</w:t>
            </w:r>
            <w:r w:rsidRPr="004C248A">
              <w:tab/>
              <w:t xml:space="preserve">invite la Commission à envisager l’élaboration de règles </w:t>
            </w:r>
            <w:r w:rsidRPr="004C248A">
              <w:rPr>
                <w:b/>
                <w:i/>
              </w:rPr>
              <w:t>et procédures</w:t>
            </w:r>
            <w:r w:rsidRPr="004C248A">
              <w:t xml:space="preserve"> pour la fixation des TAC, </w:t>
            </w:r>
            <w:r w:rsidRPr="004C248A">
              <w:rPr>
                <w:b/>
                <w:i/>
              </w:rPr>
              <w:t>ainsi que l’élaboration d’un</w:t>
            </w:r>
            <w:r w:rsidRPr="004C248A">
              <w:t xml:space="preserve"> avis multiespèces fondé sur les écosystèmes</w:t>
            </w:r>
            <w:r w:rsidRPr="004C248A">
              <w:rPr>
                <w:b/>
                <w:i/>
              </w:rPr>
              <w:t>, dans le cadre de la révision en cours de la politique commune de la pêche,</w:t>
            </w:r>
            <w:r w:rsidRPr="004C248A">
              <w:t xml:space="preserve"> ainsi qu’à </w:t>
            </w:r>
            <w:r w:rsidRPr="004C248A">
              <w:rPr>
                <w:b/>
                <w:i/>
              </w:rPr>
              <w:t>veiller à leur application cohérente dans le cadre du plan pluriannuel pour la mer Baltique</w:t>
            </w:r>
            <w:r w:rsidRPr="004C248A">
              <w:t>;</w:t>
            </w:r>
          </w:p>
        </w:tc>
      </w:tr>
    </w:tbl>
    <w:p w14:paraId="6FAD2E0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1CB2A31" w14:textId="77777777" w:rsidR="00AF6278" w:rsidRPr="004C248A" w:rsidRDefault="00AF6278" w:rsidP="00AF6278">
      <w:r w:rsidRPr="004C248A">
        <w:rPr>
          <w:rStyle w:val="HideTWBExt"/>
          <w:noProof w:val="0"/>
        </w:rPr>
        <w:t>&lt;/Amend&gt;</w:t>
      </w:r>
    </w:p>
    <w:p w14:paraId="2232A946"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341</w:t>
      </w:r>
      <w:r w:rsidRPr="004C248A">
        <w:rPr>
          <w:rStyle w:val="HideTWBExt"/>
          <w:b w:val="0"/>
          <w:noProof w:val="0"/>
        </w:rPr>
        <w:t>&lt;/NumAm&gt;</w:t>
      </w:r>
    </w:p>
    <w:p w14:paraId="0C9497EF" w14:textId="77777777" w:rsidR="00AF6278" w:rsidRPr="004C248A" w:rsidRDefault="00AF6278" w:rsidP="00AF6278">
      <w:pPr>
        <w:pStyle w:val="NormalBold"/>
      </w:pPr>
      <w:r w:rsidRPr="004C248A">
        <w:rPr>
          <w:rStyle w:val="HideTWBExt"/>
          <w:b w:val="0"/>
          <w:noProof w:val="0"/>
        </w:rPr>
        <w:t>&lt;RepeatBlock-By&gt;&lt;Members&gt;</w:t>
      </w:r>
      <w:r w:rsidRPr="004C248A">
        <w:t>Emma Wiesner</w:t>
      </w:r>
      <w:r w:rsidRPr="004C248A">
        <w:rPr>
          <w:rStyle w:val="HideTWBExt"/>
          <w:b w:val="0"/>
          <w:noProof w:val="0"/>
        </w:rPr>
        <w:t>&lt;/Members&gt;</w:t>
      </w:r>
    </w:p>
    <w:p w14:paraId="3B955376" w14:textId="77777777" w:rsidR="00AF6278" w:rsidRPr="004C248A" w:rsidRDefault="00AF6278" w:rsidP="00AF6278">
      <w:pPr>
        <w:pStyle w:val="NormalBold"/>
      </w:pPr>
      <w:r w:rsidRPr="004C248A">
        <w:rPr>
          <w:rStyle w:val="HideTWBExt"/>
          <w:b w:val="0"/>
          <w:noProof w:val="0"/>
        </w:rPr>
        <w:t>&lt;/RepeatBlock-By&gt;</w:t>
      </w:r>
    </w:p>
    <w:p w14:paraId="6AAFB31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175DE9A" w14:textId="77777777" w:rsidR="00AF6278" w:rsidRPr="004C248A" w:rsidRDefault="00AF6278" w:rsidP="00AF6278">
      <w:pPr>
        <w:pStyle w:val="NormalBold"/>
      </w:pPr>
      <w:r w:rsidRPr="004C248A">
        <w:rPr>
          <w:rStyle w:val="HideTWBExt"/>
          <w:b w:val="0"/>
          <w:noProof w:val="0"/>
        </w:rPr>
        <w:t>&lt;Article&gt;</w:t>
      </w:r>
      <w:r w:rsidRPr="004C248A">
        <w:t>Paragraphe 14</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F7A2B6A" w14:textId="77777777" w:rsidTr="00BA5E09">
        <w:trPr>
          <w:trHeight w:hRule="exact" w:val="240"/>
          <w:jc w:val="center"/>
        </w:trPr>
        <w:tc>
          <w:tcPr>
            <w:tcW w:w="9752" w:type="dxa"/>
            <w:gridSpan w:val="2"/>
            <w:tcBorders>
              <w:top w:val="nil"/>
              <w:left w:val="nil"/>
              <w:bottom w:val="nil"/>
              <w:right w:val="nil"/>
            </w:tcBorders>
          </w:tcPr>
          <w:p w14:paraId="51E9C011" w14:textId="77777777" w:rsidR="00AF6278" w:rsidRPr="004C248A" w:rsidRDefault="00AF6278" w:rsidP="00BA5E09"/>
        </w:tc>
      </w:tr>
      <w:tr w:rsidR="00AF6278" w:rsidRPr="004C248A" w14:paraId="0405A848" w14:textId="77777777" w:rsidTr="00BA5E09">
        <w:trPr>
          <w:trHeight w:val="240"/>
          <w:jc w:val="center"/>
        </w:trPr>
        <w:tc>
          <w:tcPr>
            <w:tcW w:w="4876" w:type="dxa"/>
            <w:tcBorders>
              <w:top w:val="nil"/>
              <w:left w:val="nil"/>
              <w:bottom w:val="nil"/>
              <w:right w:val="nil"/>
            </w:tcBorders>
          </w:tcPr>
          <w:p w14:paraId="5CE02FD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F972225" w14:textId="77777777" w:rsidR="00AF6278" w:rsidRPr="004C248A" w:rsidRDefault="00AF6278" w:rsidP="00BA5E09">
            <w:pPr>
              <w:pStyle w:val="AmColumnHeading"/>
            </w:pPr>
            <w:r w:rsidRPr="004C248A">
              <w:t>Amendement</w:t>
            </w:r>
          </w:p>
        </w:tc>
      </w:tr>
      <w:tr w:rsidR="00AF6278" w:rsidRPr="004C248A" w14:paraId="7B8E09C1" w14:textId="77777777" w:rsidTr="00BA5E09">
        <w:trPr>
          <w:jc w:val="center"/>
        </w:trPr>
        <w:tc>
          <w:tcPr>
            <w:tcW w:w="4876" w:type="dxa"/>
            <w:tcBorders>
              <w:top w:val="nil"/>
              <w:left w:val="nil"/>
              <w:bottom w:val="nil"/>
              <w:right w:val="nil"/>
            </w:tcBorders>
          </w:tcPr>
          <w:p w14:paraId="68158687" w14:textId="77777777" w:rsidR="00AF6278" w:rsidRPr="004C248A" w:rsidRDefault="00AF6278" w:rsidP="00BA5E09">
            <w:pPr>
              <w:pStyle w:val="Normal6a"/>
            </w:pPr>
            <w:r w:rsidRPr="004C248A">
              <w:t>14.</w:t>
            </w:r>
            <w:r w:rsidRPr="004C248A">
              <w:tab/>
            </w:r>
            <w:r w:rsidRPr="004C248A">
              <w:rPr>
                <w:b/>
                <w:i/>
              </w:rPr>
              <w:t xml:space="preserve">invite la Commission à envisager l’élaboration de règles claires et transparentes pour la fixation des TAC, étroitement alignées sur les objectifs du règlement établissant un plan pluriannuel pour la mer Baltique et conformément à un nouvel avis multiespèces fondé sur les écosystèmes; </w:t>
            </w:r>
            <w:r w:rsidRPr="004C248A">
              <w:t xml:space="preserve">demande au Conseil de publier des rapports annuels expliquant et justifiant les décisions relatives aux TAC et d’autres mesures, de manière à rendre la </w:t>
            </w:r>
            <w:r w:rsidRPr="004C248A">
              <w:rPr>
                <w:b/>
                <w:i/>
              </w:rPr>
              <w:t>procédure de</w:t>
            </w:r>
            <w:r w:rsidRPr="004C248A">
              <w:t xml:space="preserve"> fixation des TAC </w:t>
            </w:r>
            <w:r w:rsidRPr="004C248A">
              <w:rPr>
                <w:b/>
                <w:i/>
              </w:rPr>
              <w:t>et les discussions BALTFISH ouvertes</w:t>
            </w:r>
            <w:r w:rsidRPr="004C248A">
              <w:t xml:space="preserve"> et </w:t>
            </w:r>
            <w:r w:rsidRPr="004C248A">
              <w:rPr>
                <w:b/>
                <w:i/>
              </w:rPr>
              <w:t>transparentes</w:t>
            </w:r>
            <w:r w:rsidRPr="004C248A">
              <w:t xml:space="preserve"> pour le grand public ainsi qu’à rendre les États membres responsables de leurs décisions;</w:t>
            </w:r>
          </w:p>
        </w:tc>
        <w:tc>
          <w:tcPr>
            <w:tcW w:w="4876" w:type="dxa"/>
            <w:tcBorders>
              <w:top w:val="nil"/>
              <w:left w:val="nil"/>
              <w:bottom w:val="nil"/>
              <w:right w:val="nil"/>
            </w:tcBorders>
          </w:tcPr>
          <w:p w14:paraId="1CD6E7F9" w14:textId="77777777" w:rsidR="00AF6278" w:rsidRPr="004C248A" w:rsidRDefault="00AF6278" w:rsidP="00BA5E09">
            <w:pPr>
              <w:pStyle w:val="Normal6a"/>
            </w:pPr>
            <w:r w:rsidRPr="004C248A">
              <w:t>14.</w:t>
            </w:r>
            <w:r w:rsidRPr="004C248A">
              <w:tab/>
              <w:t xml:space="preserve">demande au Conseil de publier des rapports annuels expliquant et justifiant les décisions relatives aux TAC et d’autres mesures, de manière à rendre la fixation des TAC </w:t>
            </w:r>
            <w:r w:rsidRPr="004C248A">
              <w:rPr>
                <w:b/>
                <w:i/>
              </w:rPr>
              <w:t>plus ouverte</w:t>
            </w:r>
            <w:r w:rsidRPr="004C248A">
              <w:t xml:space="preserve"> et </w:t>
            </w:r>
            <w:r w:rsidRPr="004C248A">
              <w:rPr>
                <w:b/>
                <w:i/>
              </w:rPr>
              <w:t>plus transparente</w:t>
            </w:r>
            <w:r w:rsidRPr="004C248A">
              <w:t xml:space="preserve"> pour le grand public ainsi qu’à rendre les États membres responsables de leurs décisions; </w:t>
            </w:r>
            <w:r w:rsidRPr="004C248A">
              <w:rPr>
                <w:b/>
                <w:i/>
              </w:rPr>
              <w:t>souligne à cet égard la nécessité que les discussions au sein du forum BALTFISH soient également plus transparentes et ouvertes;</w:t>
            </w:r>
          </w:p>
        </w:tc>
      </w:tr>
    </w:tbl>
    <w:p w14:paraId="13192A3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774AE62" w14:textId="77777777" w:rsidR="00AF6278" w:rsidRPr="004C248A" w:rsidRDefault="00AF6278" w:rsidP="00AF6278">
      <w:r w:rsidRPr="004C248A">
        <w:rPr>
          <w:rStyle w:val="HideTWBExt"/>
          <w:noProof w:val="0"/>
        </w:rPr>
        <w:t>&lt;/Amend&gt;</w:t>
      </w:r>
    </w:p>
    <w:p w14:paraId="34A869D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342</w:t>
      </w:r>
      <w:r w:rsidRPr="004C248A">
        <w:rPr>
          <w:rStyle w:val="HideTWBExt"/>
          <w:b w:val="0"/>
          <w:noProof w:val="0"/>
        </w:rPr>
        <w:t>&lt;/NumAm&gt;</w:t>
      </w:r>
    </w:p>
    <w:p w14:paraId="3BF1C097"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 Eric Sargiacomo</w:t>
      </w:r>
      <w:r w:rsidRPr="004C248A">
        <w:rPr>
          <w:rStyle w:val="HideTWBExt"/>
          <w:b w:val="0"/>
          <w:noProof w:val="0"/>
        </w:rPr>
        <w:t>&lt;/Members&gt;</w:t>
      </w:r>
    </w:p>
    <w:p w14:paraId="44762604" w14:textId="77777777" w:rsidR="00AF6278" w:rsidRPr="004C248A" w:rsidRDefault="00AF6278" w:rsidP="00AF6278">
      <w:pPr>
        <w:pStyle w:val="NormalBold"/>
      </w:pPr>
      <w:r w:rsidRPr="004C248A">
        <w:rPr>
          <w:rStyle w:val="HideTWBExt"/>
          <w:b w:val="0"/>
          <w:noProof w:val="0"/>
        </w:rPr>
        <w:t>&lt;/RepeatBlock-By&gt;</w:t>
      </w:r>
    </w:p>
    <w:p w14:paraId="039D340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0E1E2CF" w14:textId="77777777" w:rsidR="00AF6278" w:rsidRPr="004C248A" w:rsidRDefault="00AF6278" w:rsidP="00AF6278">
      <w:pPr>
        <w:pStyle w:val="NormalBold"/>
      </w:pPr>
      <w:r w:rsidRPr="004C248A">
        <w:rPr>
          <w:rStyle w:val="HideTWBExt"/>
          <w:b w:val="0"/>
          <w:noProof w:val="0"/>
        </w:rPr>
        <w:t>&lt;Article&gt;</w:t>
      </w:r>
      <w:r w:rsidRPr="004C248A">
        <w:t>Paragraphe 14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04FA62D" w14:textId="77777777" w:rsidTr="00BA5E09">
        <w:trPr>
          <w:trHeight w:hRule="exact" w:val="240"/>
          <w:jc w:val="center"/>
        </w:trPr>
        <w:tc>
          <w:tcPr>
            <w:tcW w:w="9752" w:type="dxa"/>
            <w:gridSpan w:val="2"/>
            <w:tcBorders>
              <w:top w:val="nil"/>
              <w:left w:val="nil"/>
              <w:bottom w:val="nil"/>
              <w:right w:val="nil"/>
            </w:tcBorders>
          </w:tcPr>
          <w:p w14:paraId="34C6F91D" w14:textId="77777777" w:rsidR="00AF6278" w:rsidRPr="004C248A" w:rsidRDefault="00AF6278" w:rsidP="00BA5E09"/>
        </w:tc>
      </w:tr>
      <w:tr w:rsidR="00AF6278" w:rsidRPr="004C248A" w14:paraId="61D97D3B" w14:textId="77777777" w:rsidTr="00BA5E09">
        <w:trPr>
          <w:trHeight w:val="240"/>
          <w:jc w:val="center"/>
        </w:trPr>
        <w:tc>
          <w:tcPr>
            <w:tcW w:w="4876" w:type="dxa"/>
            <w:tcBorders>
              <w:top w:val="nil"/>
              <w:left w:val="nil"/>
              <w:bottom w:val="nil"/>
              <w:right w:val="nil"/>
            </w:tcBorders>
          </w:tcPr>
          <w:p w14:paraId="1AA6E19E"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F2A3900" w14:textId="77777777" w:rsidR="00AF6278" w:rsidRPr="004C248A" w:rsidRDefault="00AF6278" w:rsidP="00BA5E09">
            <w:pPr>
              <w:pStyle w:val="AmColumnHeading"/>
            </w:pPr>
            <w:r w:rsidRPr="004C248A">
              <w:t>Amendement</w:t>
            </w:r>
          </w:p>
        </w:tc>
      </w:tr>
      <w:tr w:rsidR="00AF6278" w:rsidRPr="004C248A" w14:paraId="7F2C5E4C" w14:textId="77777777" w:rsidTr="00BA5E09">
        <w:trPr>
          <w:jc w:val="center"/>
        </w:trPr>
        <w:tc>
          <w:tcPr>
            <w:tcW w:w="4876" w:type="dxa"/>
            <w:tcBorders>
              <w:top w:val="nil"/>
              <w:left w:val="nil"/>
              <w:bottom w:val="nil"/>
              <w:right w:val="nil"/>
            </w:tcBorders>
          </w:tcPr>
          <w:p w14:paraId="6FA61E2B" w14:textId="77777777" w:rsidR="00AF6278" w:rsidRPr="004C248A" w:rsidRDefault="00AF6278" w:rsidP="00BA5E09">
            <w:pPr>
              <w:pStyle w:val="Normal6a"/>
            </w:pPr>
          </w:p>
        </w:tc>
        <w:tc>
          <w:tcPr>
            <w:tcW w:w="4876" w:type="dxa"/>
            <w:tcBorders>
              <w:top w:val="nil"/>
              <w:left w:val="nil"/>
              <w:bottom w:val="nil"/>
              <w:right w:val="nil"/>
            </w:tcBorders>
          </w:tcPr>
          <w:p w14:paraId="52E03A60" w14:textId="77777777" w:rsidR="00AF6278" w:rsidRPr="004C248A" w:rsidRDefault="00AF6278" w:rsidP="00BA5E09">
            <w:pPr>
              <w:pStyle w:val="Normal6a"/>
            </w:pPr>
            <w:r w:rsidRPr="004C248A">
              <w:rPr>
                <w:b/>
                <w:i/>
              </w:rPr>
              <w:t>14 bis.</w:t>
            </w:r>
            <w:r w:rsidRPr="004C248A">
              <w:tab/>
            </w:r>
            <w:r w:rsidRPr="004C248A">
              <w:rPr>
                <w:b/>
                <w:i/>
              </w:rPr>
              <w:t>invite la Commission à élargir le champ d’application du plan pluriannuel afin d’y inclure les effets écosystémiques de la pêche au hareng, au sprat et au cabillaud sur tous les autres stocks, y compris le saumon, et à inclure explicitement le saumon de l’Atlantique en tant qu’espèce dans le règlement (UE) 2016/1139 (plan pluriannuel de la Baltique), à l’article 6, dans le considérant 8 et le considérant 10;</w:t>
            </w:r>
          </w:p>
        </w:tc>
      </w:tr>
    </w:tbl>
    <w:p w14:paraId="642A794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C7A7EF7" w14:textId="77777777" w:rsidR="00AF6278" w:rsidRPr="004C248A" w:rsidRDefault="00AF6278" w:rsidP="00AF6278">
      <w:r w:rsidRPr="004C248A">
        <w:rPr>
          <w:rStyle w:val="HideTWBExt"/>
          <w:noProof w:val="0"/>
        </w:rPr>
        <w:t>&lt;/Amend&gt;</w:t>
      </w:r>
    </w:p>
    <w:p w14:paraId="0962A29F"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343</w:t>
      </w:r>
      <w:r w:rsidRPr="004C248A">
        <w:rPr>
          <w:rStyle w:val="HideTWBExt"/>
          <w:b w:val="0"/>
          <w:noProof w:val="0"/>
        </w:rPr>
        <w:t>&lt;/NumAm&gt;</w:t>
      </w:r>
    </w:p>
    <w:p w14:paraId="280568E2" w14:textId="77777777" w:rsidR="00AF6278" w:rsidRPr="004C248A" w:rsidRDefault="00AF6278" w:rsidP="00AF6278">
      <w:pPr>
        <w:pStyle w:val="NormalBold"/>
      </w:pPr>
      <w:r w:rsidRPr="004C248A">
        <w:rPr>
          <w:rStyle w:val="HideTWBExt"/>
          <w:b w:val="0"/>
          <w:noProof w:val="0"/>
        </w:rPr>
        <w:t>&lt;RepeatBlock-By&gt;&lt;Members&gt;</w:t>
      </w:r>
      <w:r w:rsidRPr="004C248A">
        <w:t>Anja Hazekamp, Sebastian Everding</w:t>
      </w:r>
      <w:r w:rsidRPr="004C248A">
        <w:rPr>
          <w:rStyle w:val="HideTWBExt"/>
          <w:b w:val="0"/>
          <w:noProof w:val="0"/>
        </w:rPr>
        <w:t>&lt;/Members&gt;</w:t>
      </w:r>
    </w:p>
    <w:p w14:paraId="729565A3" w14:textId="77777777" w:rsidR="00AF6278" w:rsidRPr="004C248A" w:rsidRDefault="00AF6278" w:rsidP="00AF6278">
      <w:pPr>
        <w:pStyle w:val="NormalBold"/>
      </w:pPr>
      <w:r w:rsidRPr="004C248A">
        <w:rPr>
          <w:rStyle w:val="HideTWBExt"/>
          <w:b w:val="0"/>
          <w:noProof w:val="0"/>
        </w:rPr>
        <w:t>&lt;/RepeatBlock-By&gt;</w:t>
      </w:r>
    </w:p>
    <w:p w14:paraId="68691F9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3EEBE8D" w14:textId="77777777" w:rsidR="00AF6278" w:rsidRPr="004C248A" w:rsidRDefault="00AF6278" w:rsidP="00AF6278">
      <w:pPr>
        <w:pStyle w:val="NormalBold"/>
      </w:pPr>
      <w:r w:rsidRPr="004C248A">
        <w:rPr>
          <w:rStyle w:val="HideTWBExt"/>
          <w:b w:val="0"/>
          <w:noProof w:val="0"/>
        </w:rPr>
        <w:t>&lt;Article&gt;</w:t>
      </w:r>
      <w:r w:rsidRPr="004C248A">
        <w:t>Paragraphe 15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93AD8D3" w14:textId="77777777" w:rsidTr="00BA5E09">
        <w:trPr>
          <w:trHeight w:hRule="exact" w:val="240"/>
          <w:jc w:val="center"/>
        </w:trPr>
        <w:tc>
          <w:tcPr>
            <w:tcW w:w="9752" w:type="dxa"/>
            <w:gridSpan w:val="2"/>
            <w:tcBorders>
              <w:top w:val="nil"/>
              <w:left w:val="nil"/>
              <w:bottom w:val="nil"/>
              <w:right w:val="nil"/>
            </w:tcBorders>
          </w:tcPr>
          <w:p w14:paraId="1910EC02" w14:textId="77777777" w:rsidR="00AF6278" w:rsidRPr="004C248A" w:rsidRDefault="00AF6278" w:rsidP="00BA5E09"/>
        </w:tc>
      </w:tr>
      <w:tr w:rsidR="00AF6278" w:rsidRPr="004C248A" w14:paraId="52173612" w14:textId="77777777" w:rsidTr="00BA5E09">
        <w:trPr>
          <w:trHeight w:val="240"/>
          <w:jc w:val="center"/>
        </w:trPr>
        <w:tc>
          <w:tcPr>
            <w:tcW w:w="4876" w:type="dxa"/>
            <w:tcBorders>
              <w:top w:val="nil"/>
              <w:left w:val="nil"/>
              <w:bottom w:val="nil"/>
              <w:right w:val="nil"/>
            </w:tcBorders>
          </w:tcPr>
          <w:p w14:paraId="219CF72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DC2B7F0" w14:textId="77777777" w:rsidR="00AF6278" w:rsidRPr="004C248A" w:rsidRDefault="00AF6278" w:rsidP="00BA5E09">
            <w:pPr>
              <w:pStyle w:val="AmColumnHeading"/>
            </w:pPr>
            <w:r w:rsidRPr="004C248A">
              <w:t>Amendement</w:t>
            </w:r>
          </w:p>
        </w:tc>
      </w:tr>
      <w:tr w:rsidR="00AF6278" w:rsidRPr="004C248A" w14:paraId="5B746453" w14:textId="77777777" w:rsidTr="00BA5E09">
        <w:trPr>
          <w:jc w:val="center"/>
        </w:trPr>
        <w:tc>
          <w:tcPr>
            <w:tcW w:w="4876" w:type="dxa"/>
            <w:tcBorders>
              <w:top w:val="nil"/>
              <w:left w:val="nil"/>
              <w:bottom w:val="nil"/>
              <w:right w:val="nil"/>
            </w:tcBorders>
          </w:tcPr>
          <w:p w14:paraId="5F82401B" w14:textId="77777777" w:rsidR="00AF6278" w:rsidRPr="004C248A" w:rsidRDefault="00AF6278" w:rsidP="00BA5E09">
            <w:pPr>
              <w:pStyle w:val="Normal6a"/>
            </w:pPr>
            <w:r w:rsidRPr="004C248A">
              <w:t>15.</w:t>
            </w:r>
            <w:r w:rsidRPr="004C248A">
              <w:tab/>
              <w:t>invite les États membres et la Commission à fonder toute approche de la prédation naturelle sur la science, en donnant la priorité aux mesures préventives, non létales et ciblées au niveau local, ainsi qu’à garantir un suivi adéquat, un financement et une coopération entre les parties prenantes afin de mettre en œuvre des pratiques d’atténuation efficaces;</w:t>
            </w:r>
          </w:p>
        </w:tc>
        <w:tc>
          <w:tcPr>
            <w:tcW w:w="4876" w:type="dxa"/>
            <w:tcBorders>
              <w:top w:val="nil"/>
              <w:left w:val="nil"/>
              <w:bottom w:val="nil"/>
              <w:right w:val="nil"/>
            </w:tcBorders>
          </w:tcPr>
          <w:p w14:paraId="22E23768" w14:textId="77777777" w:rsidR="00AF6278" w:rsidRPr="004C248A" w:rsidRDefault="00AF6278" w:rsidP="00BA5E09">
            <w:pPr>
              <w:pStyle w:val="Normal6a"/>
            </w:pPr>
            <w:r w:rsidRPr="004C248A">
              <w:t>15.</w:t>
            </w:r>
            <w:r w:rsidRPr="004C248A">
              <w:tab/>
              <w:t xml:space="preserve">invite les États membres et la Commission à fonder toute approche de la prédation naturelle sur la science, en donnant la priorité aux mesures préventives, non létales et ciblées au niveau local, ainsi qu’à garantir un suivi adéquat, un financement et une coopération entre les parties prenantes afin de mettre en œuvre des pratiques d’atténuation efficaces; </w:t>
            </w:r>
            <w:r w:rsidRPr="004C248A">
              <w:rPr>
                <w:b/>
                <w:i/>
              </w:rPr>
              <w:t>souligne que lors d’une consultation publique organisée par la Commission, 94 % des personnes interrogées se sont déclarées opposées ou fortement opposées à la mise sur le marché de produits dérivés du phoque, rejetant cette mesure comme une mesure de gestion de la pêche, et 89 % ont indiqué que la chasse au phoque soulevait d’importantes préoccupations d’ordre moral; met en avant les recherches scientifiques indiquant que l’augmentation des quotas de chasse annuels, combinée à la dégradation de l’environnement et à la surpêche, pourrait entraîner l’effondrement de la population de phoques gris de la Baltique; invite la Commission à maintenir et à renforcer les mesures visant à protéger les phoques, les oiseaux marins et les mammifères marins contre les menaces telles que la surpêche, la chasse, l’exploitation et d’autres activités nuisibles;</w:t>
            </w:r>
          </w:p>
        </w:tc>
      </w:tr>
    </w:tbl>
    <w:p w14:paraId="1B39B24D"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F79E7E7" w14:textId="77777777" w:rsidR="00AF6278" w:rsidRPr="004C248A" w:rsidRDefault="00AF6278" w:rsidP="00AF6278">
      <w:r w:rsidRPr="004C248A">
        <w:rPr>
          <w:rStyle w:val="HideTWBExt"/>
          <w:noProof w:val="0"/>
        </w:rPr>
        <w:t>&lt;/Amend&gt;</w:t>
      </w:r>
    </w:p>
    <w:p w14:paraId="4FD5AD0E"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344</w:t>
      </w:r>
      <w:r w:rsidRPr="004C248A">
        <w:rPr>
          <w:rStyle w:val="HideTWBExt"/>
          <w:b w:val="0"/>
          <w:noProof w:val="0"/>
        </w:rPr>
        <w:t>&lt;/NumAm&gt;</w:t>
      </w:r>
    </w:p>
    <w:p w14:paraId="535CE0AE" w14:textId="77777777" w:rsidR="00AF6278" w:rsidRPr="004C248A" w:rsidRDefault="00AF6278" w:rsidP="00AF6278">
      <w:pPr>
        <w:pStyle w:val="NormalBold"/>
      </w:pPr>
      <w:r w:rsidRPr="004C248A">
        <w:rPr>
          <w:rStyle w:val="HideTWBExt"/>
          <w:b w:val="0"/>
          <w:noProof w:val="0"/>
        </w:rPr>
        <w:t>&lt;RepeatBlock-By&gt;&lt;Members&gt;</w:t>
      </w:r>
      <w:r w:rsidRPr="004C248A">
        <w:t>Emma Wiesner, Asger Christensen</w:t>
      </w:r>
      <w:r w:rsidRPr="004C248A">
        <w:rPr>
          <w:rStyle w:val="HideTWBExt"/>
          <w:b w:val="0"/>
          <w:noProof w:val="0"/>
        </w:rPr>
        <w:t>&lt;/Members&gt;</w:t>
      </w:r>
    </w:p>
    <w:p w14:paraId="2D2450F3" w14:textId="77777777" w:rsidR="00AF6278" w:rsidRPr="004C248A" w:rsidRDefault="00AF6278" w:rsidP="00AF6278">
      <w:pPr>
        <w:pStyle w:val="NormalBold"/>
      </w:pPr>
      <w:r w:rsidRPr="004C248A">
        <w:rPr>
          <w:rStyle w:val="HideTWBExt"/>
          <w:b w:val="0"/>
          <w:noProof w:val="0"/>
        </w:rPr>
        <w:t>&lt;/RepeatBlock-By&gt;</w:t>
      </w:r>
    </w:p>
    <w:p w14:paraId="654236AB"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8382765" w14:textId="77777777" w:rsidR="00AF6278" w:rsidRPr="004C248A" w:rsidRDefault="00AF6278" w:rsidP="00AF6278">
      <w:pPr>
        <w:pStyle w:val="NormalBold"/>
      </w:pPr>
      <w:r w:rsidRPr="004C248A">
        <w:rPr>
          <w:rStyle w:val="HideTWBExt"/>
          <w:b w:val="0"/>
          <w:noProof w:val="0"/>
        </w:rPr>
        <w:t>&lt;Article&gt;</w:t>
      </w:r>
      <w:r w:rsidRPr="004C248A">
        <w:t>Paragraphe 15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EC33080" w14:textId="77777777" w:rsidTr="00BA5E09">
        <w:trPr>
          <w:trHeight w:hRule="exact" w:val="240"/>
          <w:jc w:val="center"/>
        </w:trPr>
        <w:tc>
          <w:tcPr>
            <w:tcW w:w="9752" w:type="dxa"/>
            <w:gridSpan w:val="2"/>
            <w:tcBorders>
              <w:top w:val="nil"/>
              <w:left w:val="nil"/>
              <w:bottom w:val="nil"/>
              <w:right w:val="nil"/>
            </w:tcBorders>
          </w:tcPr>
          <w:p w14:paraId="5D4C2F65" w14:textId="77777777" w:rsidR="00AF6278" w:rsidRPr="004C248A" w:rsidRDefault="00AF6278" w:rsidP="00BA5E09"/>
        </w:tc>
      </w:tr>
      <w:tr w:rsidR="00AF6278" w:rsidRPr="004C248A" w14:paraId="1C60A27A" w14:textId="77777777" w:rsidTr="00BA5E09">
        <w:trPr>
          <w:trHeight w:val="240"/>
          <w:jc w:val="center"/>
        </w:trPr>
        <w:tc>
          <w:tcPr>
            <w:tcW w:w="4876" w:type="dxa"/>
            <w:tcBorders>
              <w:top w:val="nil"/>
              <w:left w:val="nil"/>
              <w:bottom w:val="nil"/>
              <w:right w:val="nil"/>
            </w:tcBorders>
          </w:tcPr>
          <w:p w14:paraId="31286D2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6F1268B" w14:textId="77777777" w:rsidR="00AF6278" w:rsidRPr="004C248A" w:rsidRDefault="00AF6278" w:rsidP="00BA5E09">
            <w:pPr>
              <w:pStyle w:val="AmColumnHeading"/>
            </w:pPr>
            <w:r w:rsidRPr="004C248A">
              <w:t>Amendement</w:t>
            </w:r>
          </w:p>
        </w:tc>
      </w:tr>
      <w:tr w:rsidR="00AF6278" w:rsidRPr="004C248A" w14:paraId="56D0507D" w14:textId="77777777" w:rsidTr="00BA5E09">
        <w:trPr>
          <w:jc w:val="center"/>
        </w:trPr>
        <w:tc>
          <w:tcPr>
            <w:tcW w:w="4876" w:type="dxa"/>
            <w:tcBorders>
              <w:top w:val="nil"/>
              <w:left w:val="nil"/>
              <w:bottom w:val="nil"/>
              <w:right w:val="nil"/>
            </w:tcBorders>
          </w:tcPr>
          <w:p w14:paraId="4245DF16" w14:textId="77777777" w:rsidR="00AF6278" w:rsidRPr="004C248A" w:rsidRDefault="00AF6278" w:rsidP="00BA5E09">
            <w:pPr>
              <w:pStyle w:val="Normal6a"/>
            </w:pPr>
            <w:r w:rsidRPr="004C248A">
              <w:t>15.</w:t>
            </w:r>
            <w:r w:rsidRPr="004C248A">
              <w:tab/>
              <w:t xml:space="preserve">invite les États membres et la Commission à fonder toute approche de la prédation naturelle sur la science, en donnant la priorité </w:t>
            </w:r>
            <w:r w:rsidRPr="004C248A">
              <w:rPr>
                <w:b/>
                <w:i/>
              </w:rPr>
              <w:t>aux</w:t>
            </w:r>
            <w:r w:rsidRPr="004C248A">
              <w:t xml:space="preserve"> mesures </w:t>
            </w:r>
            <w:r w:rsidRPr="004C248A">
              <w:rPr>
                <w:b/>
                <w:i/>
              </w:rPr>
              <w:t>préventives, non létales et</w:t>
            </w:r>
            <w:r w:rsidRPr="004C248A">
              <w:t xml:space="preserve"> ciblées au niveau local, </w:t>
            </w:r>
            <w:r w:rsidRPr="004C248A">
              <w:rPr>
                <w:b/>
                <w:i/>
              </w:rPr>
              <w:t>ainsi qu’à garantir un</w:t>
            </w:r>
            <w:r w:rsidRPr="004C248A">
              <w:t xml:space="preserve"> suivi adéquat, </w:t>
            </w:r>
            <w:r w:rsidRPr="004C248A">
              <w:rPr>
                <w:b/>
                <w:i/>
              </w:rPr>
              <w:t>un</w:t>
            </w:r>
            <w:r w:rsidRPr="004C248A">
              <w:t xml:space="preserve"> financement et </w:t>
            </w:r>
            <w:r w:rsidRPr="004C248A">
              <w:rPr>
                <w:b/>
                <w:i/>
              </w:rPr>
              <w:t>une</w:t>
            </w:r>
            <w:r w:rsidRPr="004C248A">
              <w:t xml:space="preserve"> coopération entre les parties prenantes afin </w:t>
            </w:r>
            <w:r w:rsidRPr="004C248A">
              <w:rPr>
                <w:b/>
                <w:i/>
              </w:rPr>
              <w:t>de mettre en œuvre des pratiques d’atténuation efficaces</w:t>
            </w:r>
            <w:r w:rsidRPr="004C248A">
              <w:t>;</w:t>
            </w:r>
          </w:p>
        </w:tc>
        <w:tc>
          <w:tcPr>
            <w:tcW w:w="4876" w:type="dxa"/>
            <w:tcBorders>
              <w:top w:val="nil"/>
              <w:left w:val="nil"/>
              <w:bottom w:val="nil"/>
              <w:right w:val="nil"/>
            </w:tcBorders>
          </w:tcPr>
          <w:p w14:paraId="0D8C34C0" w14:textId="77777777" w:rsidR="00AF6278" w:rsidRPr="004C248A" w:rsidRDefault="00AF6278" w:rsidP="00BA5E09">
            <w:pPr>
              <w:pStyle w:val="Normal6a"/>
            </w:pPr>
            <w:r w:rsidRPr="004C248A">
              <w:t>15.</w:t>
            </w:r>
            <w:r w:rsidRPr="004C248A">
              <w:tab/>
            </w:r>
            <w:r w:rsidRPr="004C248A">
              <w:rPr>
                <w:b/>
                <w:i/>
              </w:rPr>
              <w:t>constate l’absence de modèles écosystémiques intégrant les interactions entre les espèces et les indicateurs environnementaux tels que l’incidence des prédateurs et l’eutrophisation;</w:t>
            </w:r>
            <w:r w:rsidRPr="004C248A">
              <w:t xml:space="preserve"> invite </w:t>
            </w:r>
            <w:r w:rsidRPr="004C248A">
              <w:rPr>
                <w:b/>
                <w:i/>
              </w:rPr>
              <w:t>les États membres et la Commission à solliciter davantage d’avis scientifiques à cet égard afin que ces dimensions écosystémiques puissent être davantage prises en considération dans le cadre des mesures nécessaires à la restauration de la mer Baltique; invite en outre</w:t>
            </w:r>
            <w:r w:rsidRPr="004C248A">
              <w:t xml:space="preserve"> les États membres et la Commission à fonder toute approche de la prédation naturelle sur la science, en donnant la priorité </w:t>
            </w:r>
            <w:r w:rsidRPr="004C248A">
              <w:rPr>
                <w:b/>
                <w:i/>
              </w:rPr>
              <w:t>à l’adoption de</w:t>
            </w:r>
            <w:r w:rsidRPr="004C248A">
              <w:t xml:space="preserve"> mesures </w:t>
            </w:r>
            <w:r w:rsidRPr="004C248A">
              <w:rPr>
                <w:b/>
                <w:i/>
              </w:rPr>
              <w:t>de gestion efficaces pour les prédateurs tels que les cormorans et les phoques; souligne la nécessité de mettre en place des mesures</w:t>
            </w:r>
            <w:r w:rsidRPr="004C248A">
              <w:t xml:space="preserve"> ciblées au niveau local, </w:t>
            </w:r>
            <w:r w:rsidRPr="004C248A">
              <w:rPr>
                <w:b/>
                <w:i/>
              </w:rPr>
              <w:t>assorties d’un</w:t>
            </w:r>
            <w:r w:rsidRPr="004C248A">
              <w:t xml:space="preserve"> suivi adéquat, </w:t>
            </w:r>
            <w:r w:rsidRPr="004C248A">
              <w:rPr>
                <w:b/>
                <w:i/>
              </w:rPr>
              <w:t>d’un</w:t>
            </w:r>
            <w:r w:rsidRPr="004C248A">
              <w:t xml:space="preserve"> financement </w:t>
            </w:r>
            <w:r w:rsidRPr="004C248A">
              <w:rPr>
                <w:b/>
                <w:i/>
              </w:rPr>
              <w:t>spécifique et approprié</w:t>
            </w:r>
            <w:r w:rsidRPr="004C248A">
              <w:t xml:space="preserve"> et </w:t>
            </w:r>
            <w:r w:rsidRPr="004C248A">
              <w:rPr>
                <w:b/>
                <w:i/>
              </w:rPr>
              <w:t>d’une</w:t>
            </w:r>
            <w:r w:rsidRPr="004C248A">
              <w:t xml:space="preserve"> coopération entre les parties prenantes afin </w:t>
            </w:r>
            <w:r w:rsidRPr="004C248A">
              <w:rPr>
                <w:b/>
                <w:i/>
              </w:rPr>
              <w:t>d’en garantir l’efficacité; souligne la nécessité d’un plan de gestion des cormorans à l’échelle de l’Union à cet égard</w:t>
            </w:r>
            <w:r w:rsidRPr="004C248A">
              <w:t>;</w:t>
            </w:r>
          </w:p>
        </w:tc>
      </w:tr>
    </w:tbl>
    <w:p w14:paraId="10ACA1BB"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9C54000" w14:textId="77777777" w:rsidR="00AF6278" w:rsidRPr="004C248A" w:rsidRDefault="00AF6278" w:rsidP="00AF6278">
      <w:r w:rsidRPr="004C248A">
        <w:rPr>
          <w:rStyle w:val="HideTWBExt"/>
          <w:noProof w:val="0"/>
        </w:rPr>
        <w:t>&lt;/Amend&gt;</w:t>
      </w:r>
    </w:p>
    <w:p w14:paraId="45960E26"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345</w:t>
      </w:r>
      <w:r w:rsidRPr="004C248A">
        <w:rPr>
          <w:rStyle w:val="HideTWBExt"/>
          <w:b w:val="0"/>
          <w:noProof w:val="0"/>
        </w:rPr>
        <w:t>&lt;/NumAm&gt;</w:t>
      </w:r>
    </w:p>
    <w:p w14:paraId="28A9B43A" w14:textId="77777777" w:rsidR="00AF6278" w:rsidRPr="004C248A" w:rsidRDefault="00AF6278" w:rsidP="00AF6278">
      <w:pPr>
        <w:pStyle w:val="NormalBold"/>
      </w:pPr>
      <w:r w:rsidRPr="004C248A">
        <w:rPr>
          <w:rStyle w:val="HideTWBExt"/>
          <w:b w:val="0"/>
          <w:noProof w:val="0"/>
        </w:rPr>
        <w:t>&lt;RepeatBlock-By&gt;&lt;Members&gt;</w:t>
      </w:r>
      <w:r w:rsidRPr="004C248A">
        <w:t>Carmen Crespo Díaz, Juan Ignacio Zoido Álvarez, Riho Terras</w:t>
      </w:r>
      <w:r w:rsidRPr="004C248A">
        <w:rPr>
          <w:rStyle w:val="HideTWBExt"/>
          <w:b w:val="0"/>
          <w:noProof w:val="0"/>
        </w:rPr>
        <w:t>&lt;/Members&gt;</w:t>
      </w:r>
    </w:p>
    <w:p w14:paraId="1173E88B" w14:textId="77777777" w:rsidR="00AF6278" w:rsidRPr="004C248A" w:rsidRDefault="00AF6278" w:rsidP="00AF6278">
      <w:pPr>
        <w:pStyle w:val="NormalBold"/>
      </w:pPr>
      <w:r w:rsidRPr="004C248A">
        <w:rPr>
          <w:rStyle w:val="HideTWBExt"/>
          <w:b w:val="0"/>
          <w:noProof w:val="0"/>
        </w:rPr>
        <w:t>&lt;/RepeatBlock-By&gt;</w:t>
      </w:r>
    </w:p>
    <w:p w14:paraId="26ACDD5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0B2FE1C" w14:textId="77777777" w:rsidR="00AF6278" w:rsidRPr="004C248A" w:rsidRDefault="00AF6278" w:rsidP="00AF6278">
      <w:pPr>
        <w:pStyle w:val="NormalBold"/>
      </w:pPr>
      <w:r w:rsidRPr="004C248A">
        <w:rPr>
          <w:rStyle w:val="HideTWBExt"/>
          <w:b w:val="0"/>
          <w:noProof w:val="0"/>
        </w:rPr>
        <w:t>&lt;Article&gt;</w:t>
      </w:r>
      <w:r w:rsidRPr="004C248A">
        <w:t>Paragraphe 15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B52978D" w14:textId="77777777" w:rsidTr="00BA5E09">
        <w:trPr>
          <w:trHeight w:hRule="exact" w:val="240"/>
          <w:jc w:val="center"/>
        </w:trPr>
        <w:tc>
          <w:tcPr>
            <w:tcW w:w="9752" w:type="dxa"/>
            <w:gridSpan w:val="2"/>
            <w:tcBorders>
              <w:top w:val="nil"/>
              <w:left w:val="nil"/>
              <w:bottom w:val="nil"/>
              <w:right w:val="nil"/>
            </w:tcBorders>
          </w:tcPr>
          <w:p w14:paraId="7DCB4CEA" w14:textId="77777777" w:rsidR="00AF6278" w:rsidRPr="004C248A" w:rsidRDefault="00AF6278" w:rsidP="00BA5E09"/>
        </w:tc>
      </w:tr>
      <w:tr w:rsidR="00AF6278" w:rsidRPr="004C248A" w14:paraId="4507F6B5" w14:textId="77777777" w:rsidTr="00BA5E09">
        <w:trPr>
          <w:trHeight w:val="240"/>
          <w:jc w:val="center"/>
        </w:trPr>
        <w:tc>
          <w:tcPr>
            <w:tcW w:w="4876" w:type="dxa"/>
            <w:tcBorders>
              <w:top w:val="nil"/>
              <w:left w:val="nil"/>
              <w:bottom w:val="nil"/>
              <w:right w:val="nil"/>
            </w:tcBorders>
          </w:tcPr>
          <w:p w14:paraId="2A8D07D1"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F719FAF" w14:textId="77777777" w:rsidR="00AF6278" w:rsidRPr="004C248A" w:rsidRDefault="00AF6278" w:rsidP="00BA5E09">
            <w:pPr>
              <w:pStyle w:val="AmColumnHeading"/>
            </w:pPr>
            <w:r w:rsidRPr="004C248A">
              <w:t>Amendement</w:t>
            </w:r>
          </w:p>
        </w:tc>
      </w:tr>
      <w:tr w:rsidR="00AF6278" w:rsidRPr="004C248A" w14:paraId="6A3D16D8" w14:textId="77777777" w:rsidTr="00BA5E09">
        <w:trPr>
          <w:jc w:val="center"/>
        </w:trPr>
        <w:tc>
          <w:tcPr>
            <w:tcW w:w="4876" w:type="dxa"/>
            <w:tcBorders>
              <w:top w:val="nil"/>
              <w:left w:val="nil"/>
              <w:bottom w:val="nil"/>
              <w:right w:val="nil"/>
            </w:tcBorders>
          </w:tcPr>
          <w:p w14:paraId="5D905A97" w14:textId="77777777" w:rsidR="00AF6278" w:rsidRPr="004C248A" w:rsidRDefault="00AF6278" w:rsidP="00BA5E09">
            <w:pPr>
              <w:pStyle w:val="Normal6a"/>
            </w:pPr>
            <w:r w:rsidRPr="004C248A">
              <w:t>15.</w:t>
            </w:r>
            <w:r w:rsidRPr="004C248A">
              <w:tab/>
              <w:t xml:space="preserve">invite les États membres et la Commission à </w:t>
            </w:r>
            <w:r w:rsidRPr="004C248A">
              <w:rPr>
                <w:b/>
                <w:i/>
              </w:rPr>
              <w:t>fonder toute approche de la prédation naturelle sur la science, en donnant la priorité aux</w:t>
            </w:r>
            <w:r w:rsidRPr="004C248A">
              <w:t xml:space="preserve"> mesures préventives</w:t>
            </w:r>
            <w:r w:rsidRPr="004C248A">
              <w:rPr>
                <w:b/>
                <w:i/>
              </w:rPr>
              <w:t>, non létales et ciblées au niveau local, ainsi qu’à garantir un suivi adéquat, un financement et une coopération entre les parties prenantes</w:t>
            </w:r>
            <w:r w:rsidRPr="004C248A">
              <w:t xml:space="preserve"> afin </w:t>
            </w:r>
            <w:r w:rsidRPr="004C248A">
              <w:rPr>
                <w:b/>
                <w:i/>
              </w:rPr>
              <w:t>de mettre en œuvre des pratiques d’atténuation efficaces</w:t>
            </w:r>
            <w:r w:rsidRPr="004C248A">
              <w:t>;</w:t>
            </w:r>
          </w:p>
        </w:tc>
        <w:tc>
          <w:tcPr>
            <w:tcW w:w="4876" w:type="dxa"/>
            <w:tcBorders>
              <w:top w:val="nil"/>
              <w:left w:val="nil"/>
              <w:bottom w:val="nil"/>
              <w:right w:val="nil"/>
            </w:tcBorders>
          </w:tcPr>
          <w:p w14:paraId="05F02EB9" w14:textId="77777777" w:rsidR="00AF6278" w:rsidRPr="004C248A" w:rsidRDefault="00AF6278" w:rsidP="00BA5E09">
            <w:pPr>
              <w:pStyle w:val="Normal6a"/>
            </w:pPr>
            <w:r w:rsidRPr="004C248A">
              <w:t>15.</w:t>
            </w:r>
            <w:r w:rsidRPr="004C248A">
              <w:tab/>
              <w:t xml:space="preserve">invite les États membres et la Commission à </w:t>
            </w:r>
            <w:r w:rsidRPr="004C248A">
              <w:rPr>
                <w:b/>
                <w:i/>
              </w:rPr>
              <w:t>s’attaquer au problème de la croissance excessive des populations de phoques et de cormorans dans la mer Baltique en adoptant une approche fondée sur des données scientifiques, qui comprenne non seulement des</w:t>
            </w:r>
            <w:r w:rsidRPr="004C248A">
              <w:t xml:space="preserve"> mesures préventives </w:t>
            </w:r>
            <w:r w:rsidRPr="004C248A">
              <w:rPr>
                <w:b/>
                <w:i/>
              </w:rPr>
              <w:t>et localisées, mais aussi le contrôle des populations au moyen d’une chasse durable autorisée</w:t>
            </w:r>
            <w:r w:rsidRPr="004C248A">
              <w:t>;</w:t>
            </w:r>
            <w:r w:rsidRPr="004C248A">
              <w:rPr>
                <w:b/>
                <w:i/>
              </w:rPr>
              <w:t xml:space="preserve"> souligne la nécessité d’autoriser la commercialisation des produits dérivés du phoque tant à l’intérieur qu’à l’extérieur de l’Union,</w:t>
            </w:r>
            <w:r w:rsidRPr="004C248A">
              <w:t xml:space="preserve"> afin </w:t>
            </w:r>
            <w:r w:rsidRPr="004C248A">
              <w:rPr>
                <w:b/>
                <w:i/>
              </w:rPr>
              <w:t>d’encourager la gestion active et efficace de cette espèce et de réduire son incidence sur les populations de poissons;</w:t>
            </w:r>
          </w:p>
        </w:tc>
      </w:tr>
    </w:tbl>
    <w:p w14:paraId="44A239AE"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{ES}</w:t>
      </w:r>
      <w:r w:rsidRPr="004C248A">
        <w:t>es</w:t>
      </w:r>
      <w:r w:rsidRPr="004C248A">
        <w:rPr>
          <w:rStyle w:val="HideTWBExt"/>
          <w:noProof w:val="0"/>
        </w:rPr>
        <w:t>&lt;/Original&gt;</w:t>
      </w:r>
    </w:p>
    <w:p w14:paraId="1E8BA08E" w14:textId="77777777" w:rsidR="00AF6278" w:rsidRPr="004C248A" w:rsidRDefault="00AF6278" w:rsidP="00AF6278">
      <w:r w:rsidRPr="004C248A">
        <w:rPr>
          <w:rStyle w:val="HideTWBExt"/>
          <w:noProof w:val="0"/>
        </w:rPr>
        <w:t>&lt;/Amend&gt;</w:t>
      </w:r>
    </w:p>
    <w:p w14:paraId="644C4AD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346</w:t>
      </w:r>
      <w:r w:rsidRPr="004C248A">
        <w:rPr>
          <w:rStyle w:val="HideTWBExt"/>
          <w:b w:val="0"/>
          <w:noProof w:val="0"/>
        </w:rPr>
        <w:t>&lt;/NumAm&gt;</w:t>
      </w:r>
    </w:p>
    <w:p w14:paraId="5DDF0226"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4F625DEB" w14:textId="77777777" w:rsidR="00AF6278" w:rsidRPr="004C248A" w:rsidRDefault="00AF6278" w:rsidP="00AF6278">
      <w:pPr>
        <w:pStyle w:val="NormalBold"/>
      </w:pPr>
      <w:r w:rsidRPr="004C248A">
        <w:rPr>
          <w:rStyle w:val="HideTWBExt"/>
          <w:b w:val="0"/>
          <w:noProof w:val="0"/>
        </w:rPr>
        <w:t>&lt;/RepeatBlock-By&gt;</w:t>
      </w:r>
    </w:p>
    <w:p w14:paraId="0BB9F2B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7A110FF" w14:textId="77777777" w:rsidR="00AF6278" w:rsidRPr="004C248A" w:rsidRDefault="00AF6278" w:rsidP="00AF6278">
      <w:pPr>
        <w:pStyle w:val="NormalBold"/>
      </w:pPr>
      <w:r w:rsidRPr="004C248A">
        <w:rPr>
          <w:rStyle w:val="HideTWBExt"/>
          <w:b w:val="0"/>
          <w:noProof w:val="0"/>
        </w:rPr>
        <w:t>&lt;Article&gt;</w:t>
      </w:r>
      <w:r w:rsidRPr="004C248A">
        <w:t>Paragraphe 15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C4520F5" w14:textId="77777777" w:rsidTr="00BA5E09">
        <w:trPr>
          <w:trHeight w:hRule="exact" w:val="240"/>
          <w:jc w:val="center"/>
        </w:trPr>
        <w:tc>
          <w:tcPr>
            <w:tcW w:w="9752" w:type="dxa"/>
            <w:gridSpan w:val="2"/>
            <w:tcBorders>
              <w:top w:val="nil"/>
              <w:left w:val="nil"/>
              <w:bottom w:val="nil"/>
              <w:right w:val="nil"/>
            </w:tcBorders>
          </w:tcPr>
          <w:p w14:paraId="79160184" w14:textId="77777777" w:rsidR="00AF6278" w:rsidRPr="004C248A" w:rsidRDefault="00AF6278" w:rsidP="00BA5E09"/>
        </w:tc>
      </w:tr>
      <w:tr w:rsidR="00AF6278" w:rsidRPr="004C248A" w14:paraId="5E1B13EA" w14:textId="77777777" w:rsidTr="00BA5E09">
        <w:trPr>
          <w:trHeight w:val="240"/>
          <w:jc w:val="center"/>
        </w:trPr>
        <w:tc>
          <w:tcPr>
            <w:tcW w:w="4876" w:type="dxa"/>
            <w:tcBorders>
              <w:top w:val="nil"/>
              <w:left w:val="nil"/>
              <w:bottom w:val="nil"/>
              <w:right w:val="nil"/>
            </w:tcBorders>
          </w:tcPr>
          <w:p w14:paraId="630E488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600F746" w14:textId="77777777" w:rsidR="00AF6278" w:rsidRPr="004C248A" w:rsidRDefault="00AF6278" w:rsidP="00BA5E09">
            <w:pPr>
              <w:pStyle w:val="AmColumnHeading"/>
            </w:pPr>
            <w:r w:rsidRPr="004C248A">
              <w:t>Amendement</w:t>
            </w:r>
          </w:p>
        </w:tc>
      </w:tr>
      <w:tr w:rsidR="00AF6278" w:rsidRPr="004C248A" w14:paraId="66686368" w14:textId="77777777" w:rsidTr="00BA5E09">
        <w:trPr>
          <w:jc w:val="center"/>
        </w:trPr>
        <w:tc>
          <w:tcPr>
            <w:tcW w:w="4876" w:type="dxa"/>
            <w:tcBorders>
              <w:top w:val="nil"/>
              <w:left w:val="nil"/>
              <w:bottom w:val="nil"/>
              <w:right w:val="nil"/>
            </w:tcBorders>
          </w:tcPr>
          <w:p w14:paraId="4FD7EFE4" w14:textId="77777777" w:rsidR="00AF6278" w:rsidRPr="004C248A" w:rsidRDefault="00AF6278" w:rsidP="00BA5E09">
            <w:pPr>
              <w:pStyle w:val="Normal6a"/>
            </w:pPr>
            <w:r w:rsidRPr="004C248A">
              <w:t>15.</w:t>
            </w:r>
            <w:r w:rsidRPr="004C248A">
              <w:tab/>
              <w:t xml:space="preserve">invite les États membres et la Commission à fonder toute approche de la prédation naturelle sur </w:t>
            </w:r>
            <w:r w:rsidRPr="004C248A">
              <w:rPr>
                <w:b/>
                <w:i/>
              </w:rPr>
              <w:t>la science, en donnant</w:t>
            </w:r>
            <w:r w:rsidRPr="004C248A">
              <w:t xml:space="preserve"> la priorité </w:t>
            </w:r>
            <w:r w:rsidRPr="004C248A">
              <w:rPr>
                <w:b/>
                <w:i/>
              </w:rPr>
              <w:t>aux</w:t>
            </w:r>
            <w:r w:rsidRPr="004C248A">
              <w:t xml:space="preserve"> mesures </w:t>
            </w:r>
            <w:r w:rsidRPr="004C248A">
              <w:rPr>
                <w:b/>
                <w:i/>
              </w:rPr>
              <w:t>préventives, non létales et ciblées au niveau local, ainsi qu’à garantir</w:t>
            </w:r>
            <w:r w:rsidRPr="004C248A">
              <w:t xml:space="preserve"> un suivi adéquat, un financement et une coopération entre les parties prenantes afin de </w:t>
            </w:r>
            <w:r w:rsidRPr="004C248A">
              <w:rPr>
                <w:b/>
                <w:i/>
              </w:rPr>
              <w:t>mettre</w:t>
            </w:r>
            <w:r w:rsidRPr="004C248A">
              <w:t xml:space="preserve"> en œuvre </w:t>
            </w:r>
            <w:r w:rsidRPr="004C248A">
              <w:rPr>
                <w:b/>
                <w:i/>
              </w:rPr>
              <w:t>des pratiques d’atténuation efficaces</w:t>
            </w:r>
            <w:r w:rsidRPr="004C248A">
              <w:t>;</w:t>
            </w:r>
          </w:p>
        </w:tc>
        <w:tc>
          <w:tcPr>
            <w:tcW w:w="4876" w:type="dxa"/>
            <w:tcBorders>
              <w:top w:val="nil"/>
              <w:left w:val="nil"/>
              <w:bottom w:val="nil"/>
              <w:right w:val="nil"/>
            </w:tcBorders>
          </w:tcPr>
          <w:p w14:paraId="2A1AEFA5" w14:textId="77777777" w:rsidR="00AF6278" w:rsidRPr="004C248A" w:rsidRDefault="00AF6278" w:rsidP="00BA5E09">
            <w:pPr>
              <w:pStyle w:val="Normal6a"/>
            </w:pPr>
            <w:r w:rsidRPr="004C248A">
              <w:t>15.</w:t>
            </w:r>
            <w:r w:rsidRPr="004C248A">
              <w:tab/>
              <w:t xml:space="preserve">invite les États membres et la Commission à fonder toute approche de la prédation naturelle sur </w:t>
            </w:r>
            <w:r w:rsidRPr="004C248A">
              <w:rPr>
                <w:b/>
                <w:i/>
              </w:rPr>
              <w:t>des données scientifiques solides et à donner</w:t>
            </w:r>
            <w:r w:rsidRPr="004C248A">
              <w:t xml:space="preserve"> la priorité </w:t>
            </w:r>
            <w:r w:rsidRPr="004C248A">
              <w:rPr>
                <w:b/>
                <w:i/>
              </w:rPr>
              <w:t>à l’adoption de</w:t>
            </w:r>
            <w:r w:rsidRPr="004C248A">
              <w:t xml:space="preserve"> mesures </w:t>
            </w:r>
            <w:r w:rsidRPr="004C248A">
              <w:rPr>
                <w:b/>
                <w:i/>
              </w:rPr>
              <w:t>de gestion efficaces pour les phoques et les cormorans, conformément aux demandes répétées de plusieurs États membres de la Baltique; demande en outre</w:t>
            </w:r>
            <w:r w:rsidRPr="004C248A">
              <w:t xml:space="preserve"> un suivi adéquat, un financement </w:t>
            </w:r>
            <w:r w:rsidRPr="004C248A">
              <w:rPr>
                <w:b/>
                <w:i/>
              </w:rPr>
              <w:t>spécifique</w:t>
            </w:r>
            <w:r w:rsidRPr="004C248A">
              <w:t xml:space="preserve"> et une coopération </w:t>
            </w:r>
            <w:r w:rsidRPr="004C248A">
              <w:rPr>
                <w:b/>
                <w:i/>
              </w:rPr>
              <w:t>renforcée</w:t>
            </w:r>
            <w:r w:rsidRPr="004C248A">
              <w:t xml:space="preserve"> entre les parties prenantes afin de </w:t>
            </w:r>
            <w:r w:rsidRPr="004C248A">
              <w:rPr>
                <w:b/>
                <w:i/>
              </w:rPr>
              <w:t>garantir la mise</w:t>
            </w:r>
            <w:r w:rsidRPr="004C248A">
              <w:t xml:space="preserve"> en œuvre </w:t>
            </w:r>
            <w:r w:rsidRPr="004C248A">
              <w:rPr>
                <w:b/>
                <w:i/>
              </w:rPr>
              <w:t>effective de ces mesures</w:t>
            </w:r>
            <w:r w:rsidRPr="004C248A">
              <w:t>;</w:t>
            </w:r>
          </w:p>
        </w:tc>
      </w:tr>
    </w:tbl>
    <w:p w14:paraId="4DBA7E26"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6864AD4" w14:textId="77777777" w:rsidR="00AF6278" w:rsidRPr="004C248A" w:rsidRDefault="00AF6278" w:rsidP="00AF6278">
      <w:r w:rsidRPr="004C248A">
        <w:rPr>
          <w:rStyle w:val="HideTWBExt"/>
          <w:noProof w:val="0"/>
        </w:rPr>
        <w:t>&lt;/Amend&gt;</w:t>
      </w:r>
    </w:p>
    <w:p w14:paraId="42A8349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347</w:t>
      </w:r>
      <w:r w:rsidRPr="004C248A">
        <w:rPr>
          <w:rStyle w:val="HideTWBExt"/>
          <w:b w:val="0"/>
          <w:noProof w:val="0"/>
        </w:rPr>
        <w:t>&lt;/NumAm&gt;</w:t>
      </w:r>
    </w:p>
    <w:p w14:paraId="49F5EA1B"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7A22ED90" w14:textId="77777777" w:rsidR="00AF6278" w:rsidRPr="004C248A" w:rsidRDefault="00AF6278" w:rsidP="00AF6278">
      <w:pPr>
        <w:pStyle w:val="NormalBold"/>
      </w:pPr>
      <w:r w:rsidRPr="004C248A">
        <w:rPr>
          <w:rStyle w:val="HideTWBExt"/>
          <w:b w:val="0"/>
          <w:noProof w:val="0"/>
        </w:rPr>
        <w:t>&lt;/RepeatBlock-By&gt;</w:t>
      </w:r>
    </w:p>
    <w:p w14:paraId="2900B2C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AD6A9A6" w14:textId="77777777" w:rsidR="00AF6278" w:rsidRPr="004C248A" w:rsidRDefault="00AF6278" w:rsidP="00AF6278">
      <w:pPr>
        <w:pStyle w:val="NormalBold"/>
      </w:pPr>
      <w:r w:rsidRPr="004C248A">
        <w:rPr>
          <w:rStyle w:val="HideTWBExt"/>
          <w:b w:val="0"/>
          <w:noProof w:val="0"/>
        </w:rPr>
        <w:t>&lt;Article&gt;</w:t>
      </w:r>
      <w:r w:rsidRPr="004C248A">
        <w:t>Paragraphe 15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3B01743" w14:textId="77777777" w:rsidTr="00BA5E09">
        <w:trPr>
          <w:trHeight w:hRule="exact" w:val="240"/>
          <w:jc w:val="center"/>
        </w:trPr>
        <w:tc>
          <w:tcPr>
            <w:tcW w:w="9752" w:type="dxa"/>
            <w:gridSpan w:val="2"/>
            <w:tcBorders>
              <w:top w:val="nil"/>
              <w:left w:val="nil"/>
              <w:bottom w:val="nil"/>
              <w:right w:val="nil"/>
            </w:tcBorders>
          </w:tcPr>
          <w:p w14:paraId="383711BB" w14:textId="77777777" w:rsidR="00AF6278" w:rsidRPr="004C248A" w:rsidRDefault="00AF6278" w:rsidP="00BA5E09"/>
        </w:tc>
      </w:tr>
      <w:tr w:rsidR="00AF6278" w:rsidRPr="004C248A" w14:paraId="7F8607DA" w14:textId="77777777" w:rsidTr="00BA5E09">
        <w:trPr>
          <w:trHeight w:val="240"/>
          <w:jc w:val="center"/>
        </w:trPr>
        <w:tc>
          <w:tcPr>
            <w:tcW w:w="4876" w:type="dxa"/>
            <w:tcBorders>
              <w:top w:val="nil"/>
              <w:left w:val="nil"/>
              <w:bottom w:val="nil"/>
              <w:right w:val="nil"/>
            </w:tcBorders>
          </w:tcPr>
          <w:p w14:paraId="0579478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8B8AB08" w14:textId="77777777" w:rsidR="00AF6278" w:rsidRPr="004C248A" w:rsidRDefault="00AF6278" w:rsidP="00BA5E09">
            <w:pPr>
              <w:pStyle w:val="AmColumnHeading"/>
            </w:pPr>
            <w:r w:rsidRPr="004C248A">
              <w:t>Amendement</w:t>
            </w:r>
          </w:p>
        </w:tc>
      </w:tr>
      <w:tr w:rsidR="00AF6278" w:rsidRPr="004C248A" w14:paraId="7C9F1D13" w14:textId="77777777" w:rsidTr="00BA5E09">
        <w:trPr>
          <w:jc w:val="center"/>
        </w:trPr>
        <w:tc>
          <w:tcPr>
            <w:tcW w:w="4876" w:type="dxa"/>
            <w:tcBorders>
              <w:top w:val="nil"/>
              <w:left w:val="nil"/>
              <w:bottom w:val="nil"/>
              <w:right w:val="nil"/>
            </w:tcBorders>
          </w:tcPr>
          <w:p w14:paraId="53E82E01" w14:textId="77777777" w:rsidR="00AF6278" w:rsidRPr="004C248A" w:rsidRDefault="00AF6278" w:rsidP="00BA5E09">
            <w:pPr>
              <w:pStyle w:val="Normal6a"/>
            </w:pPr>
            <w:r w:rsidRPr="004C248A">
              <w:t>15.</w:t>
            </w:r>
            <w:r w:rsidRPr="004C248A">
              <w:tab/>
              <w:t xml:space="preserve">invite les États membres et la Commission à fonder toute approche de la prédation naturelle sur la science, en donnant la priorité </w:t>
            </w:r>
            <w:r w:rsidRPr="004C248A">
              <w:rPr>
                <w:b/>
                <w:i/>
              </w:rPr>
              <w:t>aux</w:t>
            </w:r>
            <w:r w:rsidRPr="004C248A">
              <w:t xml:space="preserve"> mesures </w:t>
            </w:r>
            <w:r w:rsidRPr="004C248A">
              <w:rPr>
                <w:b/>
                <w:i/>
              </w:rPr>
              <w:t>préventives, non létales et ciblées au niveau local</w:t>
            </w:r>
            <w:r w:rsidRPr="004C248A">
              <w:t xml:space="preserve">, ainsi qu’à garantir un suivi adéquat, un financement et une coopération entre les parties prenantes </w:t>
            </w:r>
            <w:r w:rsidRPr="004C248A">
              <w:rPr>
                <w:b/>
                <w:i/>
              </w:rPr>
              <w:t>afin de mettre en œuvre des pratiques d’atténuation efficaces</w:t>
            </w:r>
            <w:r w:rsidRPr="004C248A">
              <w:t>;</w:t>
            </w:r>
          </w:p>
        </w:tc>
        <w:tc>
          <w:tcPr>
            <w:tcW w:w="4876" w:type="dxa"/>
            <w:tcBorders>
              <w:top w:val="nil"/>
              <w:left w:val="nil"/>
              <w:bottom w:val="nil"/>
              <w:right w:val="nil"/>
            </w:tcBorders>
          </w:tcPr>
          <w:p w14:paraId="0D39C74A" w14:textId="77777777" w:rsidR="00AF6278" w:rsidRPr="004C248A" w:rsidRDefault="00AF6278" w:rsidP="00BA5E09">
            <w:pPr>
              <w:pStyle w:val="Normal6a"/>
            </w:pPr>
            <w:r w:rsidRPr="004C248A">
              <w:t>15.</w:t>
            </w:r>
            <w:r w:rsidRPr="004C248A">
              <w:tab/>
              <w:t xml:space="preserve">invite les États membres et la Commission à fonder toute approche de la prédation naturelle sur la science, en donnant la priorité </w:t>
            </w:r>
            <w:r w:rsidRPr="004C248A">
              <w:rPr>
                <w:b/>
                <w:i/>
              </w:rPr>
              <w:t>à l’adoption de</w:t>
            </w:r>
            <w:r w:rsidRPr="004C248A">
              <w:t xml:space="preserve"> mesures </w:t>
            </w:r>
            <w:r w:rsidRPr="004C248A">
              <w:rPr>
                <w:b/>
                <w:i/>
              </w:rPr>
              <w:t>de gestion efficaces pour les phoques et les cormorans, conformément aux demandes répétées de plusieurs États membres de la région de la mer Baltique</w:t>
            </w:r>
            <w:r w:rsidRPr="004C248A">
              <w:t xml:space="preserve">, ainsi qu’à garantir un suivi adéquat, </w:t>
            </w:r>
            <w:r w:rsidRPr="004C248A">
              <w:rPr>
                <w:b/>
                <w:i/>
              </w:rPr>
              <w:t>en consacrant</w:t>
            </w:r>
            <w:r w:rsidRPr="004C248A">
              <w:t xml:space="preserve"> un financement et une coopération entre les parties prenantes </w:t>
            </w:r>
            <w:r w:rsidRPr="004C248A">
              <w:rPr>
                <w:b/>
                <w:i/>
              </w:rPr>
              <w:t>à ces mesures</w:t>
            </w:r>
            <w:r w:rsidRPr="004C248A">
              <w:t>;</w:t>
            </w:r>
          </w:p>
        </w:tc>
      </w:tr>
    </w:tbl>
    <w:p w14:paraId="7F2B4EC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B79D8EC" w14:textId="77777777" w:rsidR="00AF6278" w:rsidRPr="004C248A" w:rsidRDefault="00AF6278" w:rsidP="00AF6278">
      <w:r w:rsidRPr="004C248A">
        <w:rPr>
          <w:rStyle w:val="HideTWBExt"/>
          <w:noProof w:val="0"/>
        </w:rPr>
        <w:t>&lt;/Amend&gt;</w:t>
      </w:r>
    </w:p>
    <w:p w14:paraId="4F81FD9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348</w:t>
      </w:r>
      <w:r w:rsidRPr="004C248A">
        <w:rPr>
          <w:rStyle w:val="HideTWBExt"/>
          <w:b w:val="0"/>
          <w:noProof w:val="0"/>
        </w:rPr>
        <w:t>&lt;/NumAm&gt;</w:t>
      </w:r>
    </w:p>
    <w:p w14:paraId="48EB0145" w14:textId="77777777" w:rsidR="00AF6278" w:rsidRPr="004C248A" w:rsidRDefault="00AF6278" w:rsidP="00AF6278">
      <w:pPr>
        <w:pStyle w:val="NormalBold"/>
      </w:pPr>
      <w:r w:rsidRPr="004C248A">
        <w:rPr>
          <w:rStyle w:val="HideTWBExt"/>
          <w:b w:val="0"/>
          <w:noProof w:val="0"/>
        </w:rPr>
        <w:t>&lt;RepeatBlock-By&gt;&lt;Members&gt;</w:t>
      </w:r>
      <w:r w:rsidRPr="004C248A">
        <w:t>Jessica Polfjärd</w:t>
      </w:r>
      <w:r w:rsidRPr="004C248A">
        <w:rPr>
          <w:rStyle w:val="HideTWBExt"/>
          <w:b w:val="0"/>
          <w:noProof w:val="0"/>
        </w:rPr>
        <w:t>&lt;/Members&gt;</w:t>
      </w:r>
    </w:p>
    <w:p w14:paraId="7A9C855C" w14:textId="77777777" w:rsidR="00AF6278" w:rsidRPr="004C248A" w:rsidRDefault="00AF6278" w:rsidP="00AF6278">
      <w:pPr>
        <w:pStyle w:val="NormalBold"/>
      </w:pPr>
      <w:r w:rsidRPr="004C248A">
        <w:rPr>
          <w:rStyle w:val="HideTWBExt"/>
          <w:b w:val="0"/>
          <w:noProof w:val="0"/>
        </w:rPr>
        <w:t>&lt;/RepeatBlock-By&gt;</w:t>
      </w:r>
    </w:p>
    <w:p w14:paraId="61B51DB2"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C41187E" w14:textId="77777777" w:rsidR="00AF6278" w:rsidRPr="004C248A" w:rsidRDefault="00AF6278" w:rsidP="00AF6278">
      <w:pPr>
        <w:pStyle w:val="NormalBold"/>
      </w:pPr>
      <w:r w:rsidRPr="004C248A">
        <w:rPr>
          <w:rStyle w:val="HideTWBExt"/>
          <w:b w:val="0"/>
          <w:noProof w:val="0"/>
        </w:rPr>
        <w:t>&lt;Article&gt;</w:t>
      </w:r>
      <w:r w:rsidRPr="004C248A">
        <w:t>Paragraphe 15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49C9930" w14:textId="77777777" w:rsidTr="00BA5E09">
        <w:trPr>
          <w:trHeight w:hRule="exact" w:val="240"/>
          <w:jc w:val="center"/>
        </w:trPr>
        <w:tc>
          <w:tcPr>
            <w:tcW w:w="9752" w:type="dxa"/>
            <w:gridSpan w:val="2"/>
            <w:tcBorders>
              <w:top w:val="nil"/>
              <w:left w:val="nil"/>
              <w:bottom w:val="nil"/>
              <w:right w:val="nil"/>
            </w:tcBorders>
          </w:tcPr>
          <w:p w14:paraId="68558A04" w14:textId="77777777" w:rsidR="00AF6278" w:rsidRPr="004C248A" w:rsidRDefault="00AF6278" w:rsidP="00BA5E09"/>
        </w:tc>
      </w:tr>
      <w:tr w:rsidR="00AF6278" w:rsidRPr="004C248A" w14:paraId="6E3008AE" w14:textId="77777777" w:rsidTr="00BA5E09">
        <w:trPr>
          <w:trHeight w:val="240"/>
          <w:jc w:val="center"/>
        </w:trPr>
        <w:tc>
          <w:tcPr>
            <w:tcW w:w="4876" w:type="dxa"/>
            <w:tcBorders>
              <w:top w:val="nil"/>
              <w:left w:val="nil"/>
              <w:bottom w:val="nil"/>
              <w:right w:val="nil"/>
            </w:tcBorders>
          </w:tcPr>
          <w:p w14:paraId="76ADA931"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F40A612" w14:textId="77777777" w:rsidR="00AF6278" w:rsidRPr="004C248A" w:rsidRDefault="00AF6278" w:rsidP="00BA5E09">
            <w:pPr>
              <w:pStyle w:val="AmColumnHeading"/>
            </w:pPr>
            <w:r w:rsidRPr="004C248A">
              <w:t>Amendement</w:t>
            </w:r>
          </w:p>
        </w:tc>
      </w:tr>
      <w:tr w:rsidR="00AF6278" w:rsidRPr="004C248A" w14:paraId="4E2E2E91" w14:textId="77777777" w:rsidTr="00BA5E09">
        <w:trPr>
          <w:jc w:val="center"/>
        </w:trPr>
        <w:tc>
          <w:tcPr>
            <w:tcW w:w="4876" w:type="dxa"/>
            <w:tcBorders>
              <w:top w:val="nil"/>
              <w:left w:val="nil"/>
              <w:bottom w:val="nil"/>
              <w:right w:val="nil"/>
            </w:tcBorders>
          </w:tcPr>
          <w:p w14:paraId="43C9FD10" w14:textId="77777777" w:rsidR="00AF6278" w:rsidRPr="004C248A" w:rsidRDefault="00AF6278" w:rsidP="00BA5E09">
            <w:pPr>
              <w:pStyle w:val="Normal6a"/>
            </w:pPr>
            <w:r w:rsidRPr="004C248A">
              <w:t>15.</w:t>
            </w:r>
            <w:r w:rsidRPr="004C248A">
              <w:tab/>
              <w:t xml:space="preserve">invite les États membres et la Commission à fonder toute approche de la prédation naturelle sur la science, </w:t>
            </w:r>
            <w:r w:rsidRPr="004C248A">
              <w:rPr>
                <w:b/>
                <w:i/>
              </w:rPr>
              <w:t>en donnant la priorité aux mesures préventives, non létales et ciblées au niveau local, ainsi qu’à garantir un</w:t>
            </w:r>
            <w:r w:rsidRPr="004C248A">
              <w:t xml:space="preserve"> suivi </w:t>
            </w:r>
            <w:r w:rsidRPr="004C248A">
              <w:rPr>
                <w:b/>
                <w:i/>
              </w:rPr>
              <w:t>adéquat, un financement et une coopération entre les parties prenantes afin de mettre en œuvre des pratiques d’atténuation efficaces</w:t>
            </w:r>
            <w:r w:rsidRPr="004C248A">
              <w:t>;</w:t>
            </w:r>
          </w:p>
        </w:tc>
        <w:tc>
          <w:tcPr>
            <w:tcW w:w="4876" w:type="dxa"/>
            <w:tcBorders>
              <w:top w:val="nil"/>
              <w:left w:val="nil"/>
              <w:bottom w:val="nil"/>
              <w:right w:val="nil"/>
            </w:tcBorders>
          </w:tcPr>
          <w:p w14:paraId="36FE2069" w14:textId="77777777" w:rsidR="00AF6278" w:rsidRPr="004C248A" w:rsidRDefault="00AF6278" w:rsidP="00BA5E09">
            <w:pPr>
              <w:pStyle w:val="Normal6a"/>
            </w:pPr>
            <w:r w:rsidRPr="004C248A">
              <w:t>15.</w:t>
            </w:r>
            <w:r w:rsidRPr="004C248A">
              <w:tab/>
              <w:t xml:space="preserve">invite les États membres et la Commission à fonder toute approche de la prédation naturelle sur la science, </w:t>
            </w:r>
            <w:r w:rsidRPr="004C248A">
              <w:rPr>
                <w:b/>
                <w:i/>
              </w:rPr>
              <w:t>y compris par une gestion ciblée des populations de prédateurs lorsque cela est nécessaire pour protéger la pêche durable et reconstituer les stocks halieutiques, tout en veillant au respect de la législation environnementale et des exigences en matière de</w:t>
            </w:r>
            <w:r w:rsidRPr="004C248A">
              <w:t xml:space="preserve"> suivi;</w:t>
            </w:r>
          </w:p>
        </w:tc>
      </w:tr>
    </w:tbl>
    <w:p w14:paraId="5CBD430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3C1088E" w14:textId="77777777" w:rsidR="00AF6278" w:rsidRPr="004C248A" w:rsidRDefault="00AF6278" w:rsidP="00AF6278">
      <w:r w:rsidRPr="004C248A">
        <w:rPr>
          <w:rStyle w:val="HideTWBExt"/>
          <w:noProof w:val="0"/>
        </w:rPr>
        <w:t>&lt;/Amend&gt;</w:t>
      </w:r>
    </w:p>
    <w:p w14:paraId="635B99E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349</w:t>
      </w:r>
      <w:r w:rsidRPr="004C248A">
        <w:rPr>
          <w:rStyle w:val="HideTWBExt"/>
          <w:b w:val="0"/>
          <w:noProof w:val="0"/>
        </w:rPr>
        <w:t>&lt;/NumAm&gt;</w:t>
      </w:r>
    </w:p>
    <w:p w14:paraId="4C2CDABC"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6FD03CA1" w14:textId="77777777" w:rsidR="00AF6278" w:rsidRPr="004C248A" w:rsidRDefault="00AF6278" w:rsidP="00AF6278">
      <w:pPr>
        <w:pStyle w:val="NormalBold"/>
      </w:pPr>
      <w:r w:rsidRPr="004C248A">
        <w:rPr>
          <w:rStyle w:val="HideTWBExt"/>
          <w:b w:val="0"/>
          <w:noProof w:val="0"/>
        </w:rPr>
        <w:t>&lt;/RepeatBlock-By&gt;</w:t>
      </w:r>
    </w:p>
    <w:p w14:paraId="22B2E0A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36048F2" w14:textId="77777777" w:rsidR="00AF6278" w:rsidRPr="004C248A" w:rsidRDefault="00AF6278" w:rsidP="00AF6278">
      <w:pPr>
        <w:pStyle w:val="NormalBold"/>
      </w:pPr>
      <w:r w:rsidRPr="004C248A">
        <w:rPr>
          <w:rStyle w:val="HideTWBExt"/>
          <w:b w:val="0"/>
          <w:noProof w:val="0"/>
        </w:rPr>
        <w:t>&lt;Article&gt;</w:t>
      </w:r>
      <w:r w:rsidRPr="004C248A">
        <w:t>Paragraphe 15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8078631" w14:textId="77777777" w:rsidTr="00BA5E09">
        <w:trPr>
          <w:trHeight w:hRule="exact" w:val="240"/>
          <w:jc w:val="center"/>
        </w:trPr>
        <w:tc>
          <w:tcPr>
            <w:tcW w:w="9752" w:type="dxa"/>
            <w:gridSpan w:val="2"/>
            <w:tcBorders>
              <w:top w:val="nil"/>
              <w:left w:val="nil"/>
              <w:bottom w:val="nil"/>
              <w:right w:val="nil"/>
            </w:tcBorders>
          </w:tcPr>
          <w:p w14:paraId="5FDB3830" w14:textId="77777777" w:rsidR="00AF6278" w:rsidRPr="004C248A" w:rsidRDefault="00AF6278" w:rsidP="00BA5E09"/>
        </w:tc>
      </w:tr>
      <w:tr w:rsidR="00AF6278" w:rsidRPr="004C248A" w14:paraId="1C50A27A" w14:textId="77777777" w:rsidTr="00BA5E09">
        <w:trPr>
          <w:trHeight w:val="240"/>
          <w:jc w:val="center"/>
        </w:trPr>
        <w:tc>
          <w:tcPr>
            <w:tcW w:w="4876" w:type="dxa"/>
            <w:tcBorders>
              <w:top w:val="nil"/>
              <w:left w:val="nil"/>
              <w:bottom w:val="nil"/>
              <w:right w:val="nil"/>
            </w:tcBorders>
          </w:tcPr>
          <w:p w14:paraId="53B3F03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912ABAB" w14:textId="77777777" w:rsidR="00AF6278" w:rsidRPr="004C248A" w:rsidRDefault="00AF6278" w:rsidP="00BA5E09">
            <w:pPr>
              <w:pStyle w:val="AmColumnHeading"/>
            </w:pPr>
            <w:r w:rsidRPr="004C248A">
              <w:t>Amendement</w:t>
            </w:r>
          </w:p>
        </w:tc>
      </w:tr>
      <w:tr w:rsidR="00AF6278" w:rsidRPr="004C248A" w14:paraId="18DE3229" w14:textId="77777777" w:rsidTr="00BA5E09">
        <w:trPr>
          <w:jc w:val="center"/>
        </w:trPr>
        <w:tc>
          <w:tcPr>
            <w:tcW w:w="4876" w:type="dxa"/>
            <w:tcBorders>
              <w:top w:val="nil"/>
              <w:left w:val="nil"/>
              <w:bottom w:val="nil"/>
              <w:right w:val="nil"/>
            </w:tcBorders>
          </w:tcPr>
          <w:p w14:paraId="5C75F69D" w14:textId="77777777" w:rsidR="00AF6278" w:rsidRPr="004C248A" w:rsidRDefault="00AF6278" w:rsidP="00BA5E09">
            <w:pPr>
              <w:pStyle w:val="Normal6a"/>
            </w:pPr>
            <w:r w:rsidRPr="004C248A">
              <w:t>15.</w:t>
            </w:r>
            <w:r w:rsidRPr="004C248A">
              <w:tab/>
              <w:t xml:space="preserve">invite les États membres et la Commission à fonder toute approche de la prédation </w:t>
            </w:r>
            <w:r w:rsidRPr="004C248A">
              <w:rPr>
                <w:b/>
                <w:i/>
              </w:rPr>
              <w:t>naturelle</w:t>
            </w:r>
            <w:r w:rsidRPr="004C248A">
              <w:t xml:space="preserve"> sur la science</w:t>
            </w:r>
            <w:r w:rsidRPr="004C248A">
              <w:rPr>
                <w:b/>
                <w:i/>
              </w:rPr>
              <w:t>, en donnant la priorité aux mesures préventives, non létales et ciblées au niveau local,</w:t>
            </w:r>
            <w:r w:rsidRPr="004C248A">
              <w:t xml:space="preserve"> ainsi qu’à garantir un suivi adéquat, un financement et une coopération entre les parties prenantes afin de mettre en œuvre des pratiques d’atténuation efficaces;</w:t>
            </w:r>
          </w:p>
        </w:tc>
        <w:tc>
          <w:tcPr>
            <w:tcW w:w="4876" w:type="dxa"/>
            <w:tcBorders>
              <w:top w:val="nil"/>
              <w:left w:val="nil"/>
              <w:bottom w:val="nil"/>
              <w:right w:val="nil"/>
            </w:tcBorders>
          </w:tcPr>
          <w:p w14:paraId="3482CC23" w14:textId="77777777" w:rsidR="00AF6278" w:rsidRPr="004C248A" w:rsidRDefault="00AF6278" w:rsidP="00BA5E09">
            <w:pPr>
              <w:pStyle w:val="Normal6a"/>
            </w:pPr>
            <w:r w:rsidRPr="004C248A">
              <w:t>15.</w:t>
            </w:r>
            <w:r w:rsidRPr="004C248A">
              <w:tab/>
              <w:t>invite les États membres et la Commission à fonder toute approche de la prédation sur la science ainsi qu’à garantir un suivi adéquat, un financement et une coopération entre les parties prenantes afin de mettre en œuvre des pratiques d’atténuation efficaces</w:t>
            </w:r>
            <w:r w:rsidRPr="004C248A">
              <w:rPr>
                <w:b/>
                <w:i/>
              </w:rPr>
              <w:t>, et à élaborer de toute urgence un plan de gestion efficace à l’échelle de l’Union pour les cormorans</w:t>
            </w:r>
            <w:r w:rsidRPr="004C248A">
              <w:t>;</w:t>
            </w:r>
          </w:p>
        </w:tc>
      </w:tr>
    </w:tbl>
    <w:p w14:paraId="1F370166"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C3D69DE" w14:textId="77777777" w:rsidR="00AF6278" w:rsidRPr="004C248A" w:rsidRDefault="00AF6278" w:rsidP="00AF6278">
      <w:r w:rsidRPr="004C248A">
        <w:rPr>
          <w:rStyle w:val="HideTWBExt"/>
          <w:noProof w:val="0"/>
        </w:rPr>
        <w:t>&lt;/Amend&gt;</w:t>
      </w:r>
    </w:p>
    <w:p w14:paraId="128070F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350</w:t>
      </w:r>
      <w:r w:rsidRPr="004C248A">
        <w:rPr>
          <w:rStyle w:val="HideTWBExt"/>
          <w:b w:val="0"/>
          <w:noProof w:val="0"/>
        </w:rPr>
        <w:t>&lt;/NumAm&gt;</w:t>
      </w:r>
    </w:p>
    <w:p w14:paraId="647AA47F"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50058423" w14:textId="77777777" w:rsidR="00AF6278" w:rsidRPr="004C248A" w:rsidRDefault="00AF6278" w:rsidP="00AF6278">
      <w:pPr>
        <w:pStyle w:val="NormalBold"/>
      </w:pPr>
      <w:r w:rsidRPr="004C248A">
        <w:rPr>
          <w:rStyle w:val="HideTWBExt"/>
          <w:b w:val="0"/>
          <w:noProof w:val="0"/>
        </w:rPr>
        <w:t>&lt;/RepeatBlock-By&gt;</w:t>
      </w:r>
    </w:p>
    <w:p w14:paraId="7EAB110C"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3B9ED81" w14:textId="77777777" w:rsidR="00AF6278" w:rsidRPr="004C248A" w:rsidRDefault="00AF6278" w:rsidP="00AF6278">
      <w:pPr>
        <w:pStyle w:val="NormalBold"/>
      </w:pPr>
      <w:r w:rsidRPr="004C248A">
        <w:rPr>
          <w:rStyle w:val="HideTWBExt"/>
          <w:b w:val="0"/>
          <w:noProof w:val="0"/>
        </w:rPr>
        <w:t>&lt;Article&gt;</w:t>
      </w:r>
      <w:r w:rsidRPr="004C248A">
        <w:t>Paragraphe 15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845F648" w14:textId="77777777" w:rsidTr="00BA5E09">
        <w:trPr>
          <w:trHeight w:hRule="exact" w:val="240"/>
          <w:jc w:val="center"/>
        </w:trPr>
        <w:tc>
          <w:tcPr>
            <w:tcW w:w="9752" w:type="dxa"/>
            <w:gridSpan w:val="2"/>
            <w:tcBorders>
              <w:top w:val="nil"/>
              <w:left w:val="nil"/>
              <w:bottom w:val="nil"/>
              <w:right w:val="nil"/>
            </w:tcBorders>
          </w:tcPr>
          <w:p w14:paraId="0ED90FF6" w14:textId="77777777" w:rsidR="00AF6278" w:rsidRPr="004C248A" w:rsidRDefault="00AF6278" w:rsidP="00BA5E09"/>
        </w:tc>
      </w:tr>
      <w:tr w:rsidR="00AF6278" w:rsidRPr="004C248A" w14:paraId="189F5A1F" w14:textId="77777777" w:rsidTr="00BA5E09">
        <w:trPr>
          <w:trHeight w:val="240"/>
          <w:jc w:val="center"/>
        </w:trPr>
        <w:tc>
          <w:tcPr>
            <w:tcW w:w="4876" w:type="dxa"/>
            <w:tcBorders>
              <w:top w:val="nil"/>
              <w:left w:val="nil"/>
              <w:bottom w:val="nil"/>
              <w:right w:val="nil"/>
            </w:tcBorders>
          </w:tcPr>
          <w:p w14:paraId="6F05FE8C"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4032B42" w14:textId="77777777" w:rsidR="00AF6278" w:rsidRPr="004C248A" w:rsidRDefault="00AF6278" w:rsidP="00BA5E09">
            <w:pPr>
              <w:pStyle w:val="AmColumnHeading"/>
            </w:pPr>
            <w:r w:rsidRPr="004C248A">
              <w:t>Amendement</w:t>
            </w:r>
          </w:p>
        </w:tc>
      </w:tr>
      <w:tr w:rsidR="00AF6278" w:rsidRPr="004C248A" w14:paraId="27550C62" w14:textId="77777777" w:rsidTr="00BA5E09">
        <w:trPr>
          <w:jc w:val="center"/>
        </w:trPr>
        <w:tc>
          <w:tcPr>
            <w:tcW w:w="4876" w:type="dxa"/>
            <w:tcBorders>
              <w:top w:val="nil"/>
              <w:left w:val="nil"/>
              <w:bottom w:val="nil"/>
              <w:right w:val="nil"/>
            </w:tcBorders>
          </w:tcPr>
          <w:p w14:paraId="34511441" w14:textId="77777777" w:rsidR="00AF6278" w:rsidRPr="004C248A" w:rsidRDefault="00AF6278" w:rsidP="00BA5E09">
            <w:pPr>
              <w:pStyle w:val="Normal6a"/>
            </w:pPr>
            <w:r w:rsidRPr="004C248A">
              <w:t>15.</w:t>
            </w:r>
            <w:r w:rsidRPr="004C248A">
              <w:tab/>
              <w:t xml:space="preserve">invite les États membres et la Commission à </w:t>
            </w:r>
            <w:r w:rsidRPr="004C248A">
              <w:rPr>
                <w:b/>
                <w:i/>
              </w:rPr>
              <w:t>fonder toute approche de la prédation naturelle sur la science, en donnant la priorité aux mesures préventives, non létales et ciblées au niveau local, ainsi qu’à garantir un</w:t>
            </w:r>
            <w:r w:rsidRPr="004C248A">
              <w:t xml:space="preserve"> suivi </w:t>
            </w:r>
            <w:r w:rsidRPr="004C248A">
              <w:rPr>
                <w:b/>
                <w:i/>
              </w:rPr>
              <w:t>adéquat, un financement et une coopération entre les parties prenantes afin de mettre en œuvre des pratiques d’atténuation efficaces</w:t>
            </w:r>
            <w:r w:rsidRPr="004C248A">
              <w:t>;</w:t>
            </w:r>
          </w:p>
        </w:tc>
        <w:tc>
          <w:tcPr>
            <w:tcW w:w="4876" w:type="dxa"/>
            <w:tcBorders>
              <w:top w:val="nil"/>
              <w:left w:val="nil"/>
              <w:bottom w:val="nil"/>
              <w:right w:val="nil"/>
            </w:tcBorders>
          </w:tcPr>
          <w:p w14:paraId="2582D5E9" w14:textId="77777777" w:rsidR="00AF6278" w:rsidRPr="004C248A" w:rsidRDefault="00AF6278" w:rsidP="00BA5E09">
            <w:pPr>
              <w:pStyle w:val="Normal6a"/>
            </w:pPr>
            <w:r w:rsidRPr="004C248A">
              <w:t>15.</w:t>
            </w:r>
            <w:r w:rsidRPr="004C248A">
              <w:tab/>
              <w:t xml:space="preserve">invite les États membres et la Commission à </w:t>
            </w:r>
            <w:r w:rsidRPr="004C248A">
              <w:rPr>
                <w:b/>
                <w:i/>
              </w:rPr>
              <w:t>élaborer et à mettre en œuvre un plan global de reconstitution des stocks halieutiques comprenant des mesures de</w:t>
            </w:r>
            <w:r w:rsidRPr="004C248A">
              <w:t xml:space="preserve"> suivi </w:t>
            </w:r>
            <w:r w:rsidRPr="004C248A">
              <w:rPr>
                <w:b/>
                <w:i/>
              </w:rPr>
              <w:t>et de contrôle des populations de prédateurs naturels, dont l’accroissement excessif soumet les stocks halieutiques à une forte pression, ce qui aggrave leur condition et leur capacité à se reconstituer</w:t>
            </w:r>
            <w:r w:rsidRPr="004C248A">
              <w:t>;</w:t>
            </w:r>
          </w:p>
        </w:tc>
      </w:tr>
    </w:tbl>
    <w:p w14:paraId="04C8E30C"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29BAF5DD" w14:textId="77777777" w:rsidR="00AF6278" w:rsidRPr="004C248A" w:rsidRDefault="00AF6278" w:rsidP="00AF6278">
      <w:r w:rsidRPr="004C248A">
        <w:rPr>
          <w:rStyle w:val="HideTWBExt"/>
          <w:noProof w:val="0"/>
        </w:rPr>
        <w:t>&lt;/Amend&gt;</w:t>
      </w:r>
    </w:p>
    <w:p w14:paraId="292415D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351</w:t>
      </w:r>
      <w:r w:rsidRPr="004C248A">
        <w:rPr>
          <w:rStyle w:val="HideTWBExt"/>
          <w:b w:val="0"/>
          <w:noProof w:val="0"/>
        </w:rPr>
        <w:t>&lt;/NumAm&gt;</w:t>
      </w:r>
    </w:p>
    <w:p w14:paraId="6865C977"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23EED291" w14:textId="77777777" w:rsidR="00AF6278" w:rsidRPr="004C248A" w:rsidRDefault="00AF6278" w:rsidP="00AF6278">
      <w:pPr>
        <w:pStyle w:val="NormalBold"/>
      </w:pPr>
      <w:r w:rsidRPr="004C248A">
        <w:rPr>
          <w:rStyle w:val="HideTWBExt"/>
          <w:b w:val="0"/>
          <w:noProof w:val="0"/>
        </w:rPr>
        <w:t>&lt;/RepeatBlock-By&gt;</w:t>
      </w:r>
    </w:p>
    <w:p w14:paraId="1C10D394"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C919282" w14:textId="77777777" w:rsidR="00AF6278" w:rsidRPr="004C248A" w:rsidRDefault="00AF6278" w:rsidP="00AF6278">
      <w:pPr>
        <w:pStyle w:val="NormalBold"/>
      </w:pPr>
      <w:r w:rsidRPr="004C248A">
        <w:rPr>
          <w:rStyle w:val="HideTWBExt"/>
          <w:b w:val="0"/>
          <w:noProof w:val="0"/>
        </w:rPr>
        <w:t>&lt;Article&gt;</w:t>
      </w:r>
      <w:r w:rsidRPr="004C248A">
        <w:t>Paragraphe 15</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59EF693" w14:textId="77777777" w:rsidTr="00BA5E09">
        <w:trPr>
          <w:trHeight w:hRule="exact" w:val="240"/>
          <w:jc w:val="center"/>
        </w:trPr>
        <w:tc>
          <w:tcPr>
            <w:tcW w:w="9752" w:type="dxa"/>
            <w:gridSpan w:val="2"/>
            <w:tcBorders>
              <w:top w:val="nil"/>
              <w:left w:val="nil"/>
              <w:bottom w:val="nil"/>
              <w:right w:val="nil"/>
            </w:tcBorders>
          </w:tcPr>
          <w:p w14:paraId="07AE527B" w14:textId="77777777" w:rsidR="00AF6278" w:rsidRPr="004C248A" w:rsidRDefault="00AF6278" w:rsidP="00BA5E09"/>
        </w:tc>
      </w:tr>
      <w:tr w:rsidR="00AF6278" w:rsidRPr="004C248A" w14:paraId="37026C96" w14:textId="77777777" w:rsidTr="00BA5E09">
        <w:trPr>
          <w:trHeight w:val="240"/>
          <w:jc w:val="center"/>
        </w:trPr>
        <w:tc>
          <w:tcPr>
            <w:tcW w:w="4876" w:type="dxa"/>
            <w:tcBorders>
              <w:top w:val="nil"/>
              <w:left w:val="nil"/>
              <w:bottom w:val="nil"/>
              <w:right w:val="nil"/>
            </w:tcBorders>
          </w:tcPr>
          <w:p w14:paraId="7E664096"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3C8BCDE" w14:textId="77777777" w:rsidR="00AF6278" w:rsidRPr="004C248A" w:rsidRDefault="00AF6278" w:rsidP="00BA5E09">
            <w:pPr>
              <w:pStyle w:val="AmColumnHeading"/>
            </w:pPr>
            <w:r w:rsidRPr="004C248A">
              <w:t>Amendement</w:t>
            </w:r>
          </w:p>
        </w:tc>
      </w:tr>
      <w:tr w:rsidR="00AF6278" w:rsidRPr="004C248A" w14:paraId="49CABDCB" w14:textId="77777777" w:rsidTr="00BA5E09">
        <w:trPr>
          <w:jc w:val="center"/>
        </w:trPr>
        <w:tc>
          <w:tcPr>
            <w:tcW w:w="4876" w:type="dxa"/>
            <w:tcBorders>
              <w:top w:val="nil"/>
              <w:left w:val="nil"/>
              <w:bottom w:val="nil"/>
              <w:right w:val="nil"/>
            </w:tcBorders>
          </w:tcPr>
          <w:p w14:paraId="730C8B75" w14:textId="77777777" w:rsidR="00AF6278" w:rsidRPr="004C248A" w:rsidRDefault="00AF6278" w:rsidP="00BA5E09">
            <w:pPr>
              <w:pStyle w:val="Normal6a"/>
            </w:pPr>
            <w:r w:rsidRPr="004C248A">
              <w:t>15.</w:t>
            </w:r>
            <w:r w:rsidRPr="004C248A">
              <w:tab/>
              <w:t>invite les États membres et la Commission à fonder toute approche de la prédation naturelle sur la science, en donnant la priorité aux mesures préventives</w:t>
            </w:r>
            <w:r w:rsidRPr="004C248A">
              <w:rPr>
                <w:b/>
                <w:i/>
              </w:rPr>
              <w:t>, non létales</w:t>
            </w:r>
            <w:r w:rsidRPr="004C248A">
              <w:t xml:space="preserve"> et ciblées au niveau local, ainsi qu’à garantir un suivi adéquat, un financement et une coopération entre les parties prenantes afin de mettre en œuvre des pratiques d’atténuation efficaces;</w:t>
            </w:r>
          </w:p>
        </w:tc>
        <w:tc>
          <w:tcPr>
            <w:tcW w:w="4876" w:type="dxa"/>
            <w:tcBorders>
              <w:top w:val="nil"/>
              <w:left w:val="nil"/>
              <w:bottom w:val="nil"/>
              <w:right w:val="nil"/>
            </w:tcBorders>
          </w:tcPr>
          <w:p w14:paraId="434F06F5" w14:textId="77777777" w:rsidR="00AF6278" w:rsidRPr="004C248A" w:rsidRDefault="00AF6278" w:rsidP="00BA5E09">
            <w:pPr>
              <w:pStyle w:val="Normal6a"/>
            </w:pPr>
            <w:r w:rsidRPr="004C248A">
              <w:t>15.</w:t>
            </w:r>
            <w:r w:rsidRPr="004C248A">
              <w:tab/>
              <w:t>invite les États membres et la Commission à fonder toute approche de la prédation naturelle sur la science, en donnant la priorité aux mesures préventives et ciblées au niveau local, ainsi qu’à garantir un suivi adéquat, un financement et une coopération entre les parties prenantes afin de mettre en œuvre des pratiques d’atténuation efficaces;</w:t>
            </w:r>
          </w:p>
        </w:tc>
      </w:tr>
    </w:tbl>
    <w:p w14:paraId="01DFF7F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8381201" w14:textId="77777777" w:rsidR="00AF6278" w:rsidRPr="004C248A" w:rsidRDefault="00AF6278" w:rsidP="00AF6278">
      <w:r w:rsidRPr="004C248A">
        <w:rPr>
          <w:rStyle w:val="HideTWBExt"/>
          <w:noProof w:val="0"/>
        </w:rPr>
        <w:t>&lt;/Amend&gt;</w:t>
      </w:r>
    </w:p>
    <w:p w14:paraId="5D74A5E5"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352</w:t>
      </w:r>
      <w:r w:rsidRPr="004C248A">
        <w:rPr>
          <w:rStyle w:val="HideTWBExt"/>
          <w:b w:val="0"/>
          <w:noProof w:val="0"/>
        </w:rPr>
        <w:t>&lt;/NumAm&gt;</w:t>
      </w:r>
    </w:p>
    <w:p w14:paraId="5F0D319C"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18350B56" w14:textId="77777777" w:rsidR="00AF6278" w:rsidRPr="004C248A" w:rsidRDefault="00AF6278" w:rsidP="00AF6278">
      <w:pPr>
        <w:pStyle w:val="NormalBold"/>
      </w:pPr>
      <w:r w:rsidRPr="004C248A">
        <w:rPr>
          <w:rStyle w:val="HideTWBExt"/>
          <w:b w:val="0"/>
          <w:noProof w:val="0"/>
        </w:rPr>
        <w:t>&lt;/RepeatBlock-By&gt;</w:t>
      </w:r>
    </w:p>
    <w:p w14:paraId="460097AB"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FC74228" w14:textId="77777777" w:rsidR="00AF6278" w:rsidRPr="004C248A" w:rsidRDefault="00AF6278" w:rsidP="00AF6278">
      <w:pPr>
        <w:pStyle w:val="NormalBold"/>
      </w:pPr>
      <w:r w:rsidRPr="004C248A">
        <w:rPr>
          <w:rStyle w:val="HideTWBExt"/>
          <w:b w:val="0"/>
          <w:noProof w:val="0"/>
        </w:rPr>
        <w:t>&lt;Article&gt;</w:t>
      </w:r>
      <w:r w:rsidRPr="004C248A">
        <w:t>Paragraphe 15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5900D78" w14:textId="77777777" w:rsidTr="00BA5E09">
        <w:trPr>
          <w:trHeight w:hRule="exact" w:val="240"/>
          <w:jc w:val="center"/>
        </w:trPr>
        <w:tc>
          <w:tcPr>
            <w:tcW w:w="9752" w:type="dxa"/>
            <w:gridSpan w:val="2"/>
            <w:tcBorders>
              <w:top w:val="nil"/>
              <w:left w:val="nil"/>
              <w:bottom w:val="nil"/>
              <w:right w:val="nil"/>
            </w:tcBorders>
          </w:tcPr>
          <w:p w14:paraId="3A41B380" w14:textId="77777777" w:rsidR="00AF6278" w:rsidRPr="004C248A" w:rsidRDefault="00AF6278" w:rsidP="00BA5E09"/>
        </w:tc>
      </w:tr>
      <w:tr w:rsidR="00AF6278" w:rsidRPr="004C248A" w14:paraId="643AAB3B" w14:textId="77777777" w:rsidTr="00BA5E09">
        <w:trPr>
          <w:trHeight w:val="240"/>
          <w:jc w:val="center"/>
        </w:trPr>
        <w:tc>
          <w:tcPr>
            <w:tcW w:w="4876" w:type="dxa"/>
            <w:tcBorders>
              <w:top w:val="nil"/>
              <w:left w:val="nil"/>
              <w:bottom w:val="nil"/>
              <w:right w:val="nil"/>
            </w:tcBorders>
          </w:tcPr>
          <w:p w14:paraId="0261718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F4C7BEA" w14:textId="77777777" w:rsidR="00AF6278" w:rsidRPr="004C248A" w:rsidRDefault="00AF6278" w:rsidP="00BA5E09">
            <w:pPr>
              <w:pStyle w:val="AmColumnHeading"/>
            </w:pPr>
            <w:r w:rsidRPr="004C248A">
              <w:t>Amendement</w:t>
            </w:r>
          </w:p>
        </w:tc>
      </w:tr>
      <w:tr w:rsidR="00AF6278" w:rsidRPr="004C248A" w14:paraId="48F87050" w14:textId="77777777" w:rsidTr="00BA5E09">
        <w:trPr>
          <w:jc w:val="center"/>
        </w:trPr>
        <w:tc>
          <w:tcPr>
            <w:tcW w:w="4876" w:type="dxa"/>
            <w:tcBorders>
              <w:top w:val="nil"/>
              <w:left w:val="nil"/>
              <w:bottom w:val="nil"/>
              <w:right w:val="nil"/>
            </w:tcBorders>
          </w:tcPr>
          <w:p w14:paraId="39C7E481" w14:textId="77777777" w:rsidR="00AF6278" w:rsidRPr="004C248A" w:rsidRDefault="00AF6278" w:rsidP="00BA5E09">
            <w:pPr>
              <w:pStyle w:val="Normal6a"/>
            </w:pPr>
          </w:p>
        </w:tc>
        <w:tc>
          <w:tcPr>
            <w:tcW w:w="4876" w:type="dxa"/>
            <w:tcBorders>
              <w:top w:val="nil"/>
              <w:left w:val="nil"/>
              <w:bottom w:val="nil"/>
              <w:right w:val="nil"/>
            </w:tcBorders>
          </w:tcPr>
          <w:p w14:paraId="4495FC2F" w14:textId="77777777" w:rsidR="00AF6278" w:rsidRPr="004C248A" w:rsidRDefault="00AF6278" w:rsidP="00BA5E09">
            <w:pPr>
              <w:pStyle w:val="Normal6a"/>
            </w:pPr>
            <w:r w:rsidRPr="004C248A">
              <w:rPr>
                <w:b/>
                <w:i/>
              </w:rPr>
              <w:t>15 bis.</w:t>
            </w:r>
            <w:r w:rsidRPr="004C248A">
              <w:tab/>
            </w:r>
            <w:r w:rsidRPr="004C248A">
              <w:rPr>
                <w:b/>
                <w:i/>
              </w:rPr>
              <w:t>souligne l’importance de fonder la gestion des pêches sur les meilleurs avis scientifiques disponibles et le rôle central du CIEM dans la garantie de la cohérence scientifique; dénonce toute tentative visant à compromettre l’indépendance du CIEM; invite la Commission à garantir un financement suffisant au CIEM afin qu’il puisse continuer à améliorer ses avis;</w:t>
            </w:r>
          </w:p>
        </w:tc>
      </w:tr>
    </w:tbl>
    <w:p w14:paraId="7DF993B6"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AA4A779" w14:textId="77777777" w:rsidR="00AF6278" w:rsidRPr="004C248A" w:rsidRDefault="00AF6278" w:rsidP="00AF6278">
      <w:r w:rsidRPr="004C248A">
        <w:rPr>
          <w:rStyle w:val="HideTWBExt"/>
          <w:noProof w:val="0"/>
        </w:rPr>
        <w:t>&lt;/Amend&gt;</w:t>
      </w:r>
    </w:p>
    <w:p w14:paraId="1CC9A48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353</w:t>
      </w:r>
      <w:r w:rsidRPr="004C248A">
        <w:rPr>
          <w:rStyle w:val="HideTWBExt"/>
          <w:b w:val="0"/>
          <w:noProof w:val="0"/>
        </w:rPr>
        <w:t>&lt;/NumAm&gt;</w:t>
      </w:r>
    </w:p>
    <w:p w14:paraId="7EBA3273"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482E6155" w14:textId="77777777" w:rsidR="00AF6278" w:rsidRPr="004C248A" w:rsidRDefault="00AF6278" w:rsidP="00AF6278">
      <w:pPr>
        <w:pStyle w:val="NormalBold"/>
      </w:pPr>
      <w:r w:rsidRPr="004C248A">
        <w:rPr>
          <w:rStyle w:val="HideTWBExt"/>
          <w:b w:val="0"/>
          <w:noProof w:val="0"/>
        </w:rPr>
        <w:t>&lt;/RepeatBlock-By&gt;</w:t>
      </w:r>
    </w:p>
    <w:p w14:paraId="3658E7F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BC7289A" w14:textId="77777777" w:rsidR="00AF6278" w:rsidRPr="004C248A" w:rsidRDefault="00AF6278" w:rsidP="00AF6278">
      <w:pPr>
        <w:pStyle w:val="NormalBold"/>
      </w:pPr>
      <w:r w:rsidRPr="004C248A">
        <w:rPr>
          <w:rStyle w:val="HideTWBExt"/>
          <w:b w:val="0"/>
          <w:noProof w:val="0"/>
        </w:rPr>
        <w:t>&lt;Article&gt;</w:t>
      </w:r>
      <w:r w:rsidRPr="004C248A">
        <w:t>Paragraphe 15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675B4F0" w14:textId="77777777" w:rsidTr="00BA5E09">
        <w:trPr>
          <w:trHeight w:hRule="exact" w:val="240"/>
          <w:jc w:val="center"/>
        </w:trPr>
        <w:tc>
          <w:tcPr>
            <w:tcW w:w="9752" w:type="dxa"/>
            <w:gridSpan w:val="2"/>
            <w:tcBorders>
              <w:top w:val="nil"/>
              <w:left w:val="nil"/>
              <w:bottom w:val="nil"/>
              <w:right w:val="nil"/>
            </w:tcBorders>
          </w:tcPr>
          <w:p w14:paraId="726D4ED2" w14:textId="77777777" w:rsidR="00AF6278" w:rsidRPr="004C248A" w:rsidRDefault="00AF6278" w:rsidP="00BA5E09"/>
        </w:tc>
      </w:tr>
      <w:tr w:rsidR="00AF6278" w:rsidRPr="004C248A" w14:paraId="718CB2B2" w14:textId="77777777" w:rsidTr="00BA5E09">
        <w:trPr>
          <w:trHeight w:val="240"/>
          <w:jc w:val="center"/>
        </w:trPr>
        <w:tc>
          <w:tcPr>
            <w:tcW w:w="4876" w:type="dxa"/>
            <w:tcBorders>
              <w:top w:val="nil"/>
              <w:left w:val="nil"/>
              <w:bottom w:val="nil"/>
              <w:right w:val="nil"/>
            </w:tcBorders>
          </w:tcPr>
          <w:p w14:paraId="4CAB55B2"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40366D4" w14:textId="77777777" w:rsidR="00AF6278" w:rsidRPr="004C248A" w:rsidRDefault="00AF6278" w:rsidP="00BA5E09">
            <w:pPr>
              <w:pStyle w:val="AmColumnHeading"/>
            </w:pPr>
            <w:r w:rsidRPr="004C248A">
              <w:t>Amendement</w:t>
            </w:r>
          </w:p>
        </w:tc>
      </w:tr>
      <w:tr w:rsidR="00AF6278" w:rsidRPr="004C248A" w14:paraId="32B923B2" w14:textId="77777777" w:rsidTr="00BA5E09">
        <w:trPr>
          <w:jc w:val="center"/>
        </w:trPr>
        <w:tc>
          <w:tcPr>
            <w:tcW w:w="4876" w:type="dxa"/>
            <w:tcBorders>
              <w:top w:val="nil"/>
              <w:left w:val="nil"/>
              <w:bottom w:val="nil"/>
              <w:right w:val="nil"/>
            </w:tcBorders>
          </w:tcPr>
          <w:p w14:paraId="3DB05525" w14:textId="77777777" w:rsidR="00AF6278" w:rsidRPr="004C248A" w:rsidRDefault="00AF6278" w:rsidP="00BA5E09">
            <w:pPr>
              <w:pStyle w:val="Normal6a"/>
            </w:pPr>
          </w:p>
        </w:tc>
        <w:tc>
          <w:tcPr>
            <w:tcW w:w="4876" w:type="dxa"/>
            <w:tcBorders>
              <w:top w:val="nil"/>
              <w:left w:val="nil"/>
              <w:bottom w:val="nil"/>
              <w:right w:val="nil"/>
            </w:tcBorders>
          </w:tcPr>
          <w:p w14:paraId="30BF374C" w14:textId="77777777" w:rsidR="00AF6278" w:rsidRPr="004C248A" w:rsidRDefault="00AF6278" w:rsidP="00BA5E09">
            <w:pPr>
              <w:pStyle w:val="Normal6a"/>
            </w:pPr>
            <w:r w:rsidRPr="004C248A">
              <w:rPr>
                <w:b/>
                <w:i/>
              </w:rPr>
              <w:t>15 bis.</w:t>
            </w:r>
            <w:r w:rsidRPr="004C248A">
              <w:tab/>
            </w:r>
            <w:r w:rsidRPr="004C248A">
              <w:rPr>
                <w:b/>
                <w:i/>
              </w:rPr>
              <w:t>souligne l’importance de fonder la gestion des pêches sur les meilleurs avis scientifiques disponibles et le rôle central du CIEM dans la garantie de la cohérence scientifique; dénonce toute tentative visant à compromettre l’indépendance du CIEM; invite la Commission à garantir un financement suffisant au CIEM afin qu’il puisse continuer à améliorer ses avis;</w:t>
            </w:r>
          </w:p>
        </w:tc>
      </w:tr>
    </w:tbl>
    <w:p w14:paraId="039B294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28B3273" w14:textId="77777777" w:rsidR="00AF6278" w:rsidRPr="004C248A" w:rsidRDefault="00AF6278" w:rsidP="00AF6278">
      <w:r w:rsidRPr="004C248A">
        <w:rPr>
          <w:rStyle w:val="HideTWBExt"/>
          <w:noProof w:val="0"/>
        </w:rPr>
        <w:t>&lt;/Amend&gt;</w:t>
      </w:r>
    </w:p>
    <w:p w14:paraId="4DD0509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354</w:t>
      </w:r>
      <w:r w:rsidRPr="004C248A">
        <w:rPr>
          <w:rStyle w:val="HideTWBExt"/>
          <w:b w:val="0"/>
          <w:noProof w:val="0"/>
        </w:rPr>
        <w:t>&lt;/NumAm&gt;</w:t>
      </w:r>
    </w:p>
    <w:p w14:paraId="4BB0DB64" w14:textId="77777777" w:rsidR="00AF6278" w:rsidRPr="004C248A" w:rsidRDefault="00AF6278" w:rsidP="00AF6278">
      <w:pPr>
        <w:pStyle w:val="NormalBold"/>
      </w:pPr>
      <w:r w:rsidRPr="004C248A">
        <w:rPr>
          <w:rStyle w:val="HideTWBExt"/>
          <w:b w:val="0"/>
          <w:noProof w:val="0"/>
        </w:rPr>
        <w:t>&lt;RepeatBlock-By&gt;&lt;Members&gt;</w:t>
      </w:r>
      <w:r w:rsidRPr="004C248A">
        <w:t>Isabella Lövin</w:t>
      </w:r>
      <w:r w:rsidRPr="004C248A">
        <w:rPr>
          <w:rStyle w:val="HideTWBExt"/>
          <w:b w:val="0"/>
          <w:noProof w:val="0"/>
        </w:rPr>
        <w:t>&lt;/Members&gt;</w:t>
      </w:r>
    </w:p>
    <w:p w14:paraId="5ADD750D" w14:textId="77777777" w:rsidR="00AF6278" w:rsidRPr="004C248A" w:rsidRDefault="00AF6278" w:rsidP="00AF6278">
      <w:r w:rsidRPr="004C248A">
        <w:rPr>
          <w:rStyle w:val="HideTWBExt"/>
          <w:noProof w:val="0"/>
        </w:rPr>
        <w:t>&lt;AuNomDe&gt;</w:t>
      </w:r>
      <w:r w:rsidRPr="004C248A">
        <w:rPr>
          <w:rStyle w:val="HideTWBInt"/>
          <w:noProof w:val="0"/>
        </w:rPr>
        <w:t>{Verts/ALE}</w:t>
      </w:r>
      <w:r w:rsidRPr="004C248A">
        <w:t>au nom du groupe Verts/ALE</w:t>
      </w:r>
      <w:r w:rsidRPr="004C248A">
        <w:rPr>
          <w:rStyle w:val="HideTWBExt"/>
          <w:noProof w:val="0"/>
        </w:rPr>
        <w:t>&lt;/AuNomDe&gt;</w:t>
      </w:r>
    </w:p>
    <w:p w14:paraId="7CE058DF" w14:textId="77777777" w:rsidR="00AF6278" w:rsidRPr="004C248A" w:rsidRDefault="00AF6278" w:rsidP="00AF6278">
      <w:pPr>
        <w:pStyle w:val="NormalBold"/>
      </w:pPr>
      <w:r w:rsidRPr="004C248A">
        <w:rPr>
          <w:rStyle w:val="HideTWBExt"/>
          <w:b w:val="0"/>
          <w:noProof w:val="0"/>
        </w:rPr>
        <w:t>&lt;/RepeatBlock-By&gt;</w:t>
      </w:r>
    </w:p>
    <w:p w14:paraId="45BE6B75"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52D3881" w14:textId="77777777" w:rsidR="00AF6278" w:rsidRPr="004C248A" w:rsidRDefault="00AF6278" w:rsidP="00AF6278">
      <w:pPr>
        <w:pStyle w:val="NormalBold"/>
      </w:pPr>
      <w:r w:rsidRPr="004C248A">
        <w:rPr>
          <w:rStyle w:val="HideTWBExt"/>
          <w:b w:val="0"/>
          <w:noProof w:val="0"/>
        </w:rPr>
        <w:t>&lt;Article&gt;</w:t>
      </w:r>
      <w:r w:rsidRPr="004C248A">
        <w:t>Paragraphe 15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3CE03DF" w14:textId="77777777" w:rsidTr="00BA5E09">
        <w:trPr>
          <w:trHeight w:hRule="exact" w:val="240"/>
          <w:jc w:val="center"/>
        </w:trPr>
        <w:tc>
          <w:tcPr>
            <w:tcW w:w="9752" w:type="dxa"/>
            <w:gridSpan w:val="2"/>
            <w:tcBorders>
              <w:top w:val="nil"/>
              <w:left w:val="nil"/>
              <w:bottom w:val="nil"/>
              <w:right w:val="nil"/>
            </w:tcBorders>
          </w:tcPr>
          <w:p w14:paraId="22DD6DE7" w14:textId="77777777" w:rsidR="00AF6278" w:rsidRPr="004C248A" w:rsidRDefault="00AF6278" w:rsidP="00BA5E09"/>
        </w:tc>
      </w:tr>
      <w:tr w:rsidR="00AF6278" w:rsidRPr="004C248A" w14:paraId="36EB3C84" w14:textId="77777777" w:rsidTr="00BA5E09">
        <w:trPr>
          <w:trHeight w:val="240"/>
          <w:jc w:val="center"/>
        </w:trPr>
        <w:tc>
          <w:tcPr>
            <w:tcW w:w="4876" w:type="dxa"/>
            <w:tcBorders>
              <w:top w:val="nil"/>
              <w:left w:val="nil"/>
              <w:bottom w:val="nil"/>
              <w:right w:val="nil"/>
            </w:tcBorders>
          </w:tcPr>
          <w:p w14:paraId="31774A6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86DCA00" w14:textId="77777777" w:rsidR="00AF6278" w:rsidRPr="004C248A" w:rsidRDefault="00AF6278" w:rsidP="00BA5E09">
            <w:pPr>
              <w:pStyle w:val="AmColumnHeading"/>
            </w:pPr>
            <w:r w:rsidRPr="004C248A">
              <w:t>Amendement</w:t>
            </w:r>
          </w:p>
        </w:tc>
      </w:tr>
      <w:tr w:rsidR="00AF6278" w:rsidRPr="004C248A" w14:paraId="336930C6" w14:textId="77777777" w:rsidTr="00BA5E09">
        <w:trPr>
          <w:jc w:val="center"/>
        </w:trPr>
        <w:tc>
          <w:tcPr>
            <w:tcW w:w="4876" w:type="dxa"/>
            <w:tcBorders>
              <w:top w:val="nil"/>
              <w:left w:val="nil"/>
              <w:bottom w:val="nil"/>
              <w:right w:val="nil"/>
            </w:tcBorders>
          </w:tcPr>
          <w:p w14:paraId="797D579C" w14:textId="77777777" w:rsidR="00AF6278" w:rsidRPr="004C248A" w:rsidRDefault="00AF6278" w:rsidP="00BA5E09">
            <w:pPr>
              <w:pStyle w:val="Normal6a"/>
            </w:pPr>
          </w:p>
        </w:tc>
        <w:tc>
          <w:tcPr>
            <w:tcW w:w="4876" w:type="dxa"/>
            <w:tcBorders>
              <w:top w:val="nil"/>
              <w:left w:val="nil"/>
              <w:bottom w:val="nil"/>
              <w:right w:val="nil"/>
            </w:tcBorders>
          </w:tcPr>
          <w:p w14:paraId="5896FCB2" w14:textId="77777777" w:rsidR="00AF6278" w:rsidRPr="004C248A" w:rsidRDefault="00AF6278" w:rsidP="00BA5E09">
            <w:pPr>
              <w:pStyle w:val="Normal6a"/>
            </w:pPr>
            <w:r w:rsidRPr="004C248A">
              <w:rPr>
                <w:b/>
                <w:i/>
              </w:rPr>
              <w:t>15 bis.</w:t>
            </w:r>
            <w:r w:rsidRPr="004C248A">
              <w:tab/>
            </w:r>
            <w:r w:rsidRPr="004C248A">
              <w:rPr>
                <w:b/>
                <w:i/>
              </w:rPr>
              <w:t>invite les États membres et la Commission à unir leurs efforts pour développer la recherche scientifique et échanger les bonnes pratiques en matière de méthodes sûres et rentables permettant de détecter et de retirer les munitions et les engins non explosés des fonds marins;</w:t>
            </w:r>
          </w:p>
        </w:tc>
      </w:tr>
    </w:tbl>
    <w:p w14:paraId="6580FC4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05B6CFD" w14:textId="77777777" w:rsidR="00AF6278" w:rsidRPr="004C248A" w:rsidRDefault="00AF6278" w:rsidP="00AF6278">
      <w:r w:rsidRPr="004C248A">
        <w:rPr>
          <w:rStyle w:val="HideTWBExt"/>
          <w:noProof w:val="0"/>
        </w:rPr>
        <w:t>&lt;/Amend&gt;</w:t>
      </w:r>
    </w:p>
    <w:p w14:paraId="2D38D7C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355</w:t>
      </w:r>
      <w:r w:rsidRPr="004C248A">
        <w:rPr>
          <w:rStyle w:val="HideTWBExt"/>
          <w:b w:val="0"/>
          <w:noProof w:val="0"/>
        </w:rPr>
        <w:t>&lt;/NumAm&gt;</w:t>
      </w:r>
    </w:p>
    <w:p w14:paraId="78B9EFDC" w14:textId="77777777" w:rsidR="00AF6278" w:rsidRPr="004C248A" w:rsidRDefault="00AF6278" w:rsidP="00AF6278">
      <w:pPr>
        <w:pStyle w:val="NormalBold"/>
      </w:pPr>
      <w:r w:rsidRPr="004C248A">
        <w:rPr>
          <w:rStyle w:val="HideTWBExt"/>
          <w:b w:val="0"/>
          <w:noProof w:val="0"/>
        </w:rPr>
        <w:t>&lt;RepeatBlock-By&gt;&lt;Members&gt;</w:t>
      </w:r>
      <w:r w:rsidRPr="004C248A">
        <w:t>Carmen Crespo Díaz, Juan Ignacio Zoido Álvarez, Riho Terras, Gabriel Mato</w:t>
      </w:r>
      <w:r w:rsidRPr="004C248A">
        <w:rPr>
          <w:rStyle w:val="HideTWBExt"/>
          <w:b w:val="0"/>
          <w:noProof w:val="0"/>
        </w:rPr>
        <w:t>&lt;/Members&gt;</w:t>
      </w:r>
    </w:p>
    <w:p w14:paraId="1033C894" w14:textId="77777777" w:rsidR="00AF6278" w:rsidRPr="004C248A" w:rsidRDefault="00AF6278" w:rsidP="00AF6278">
      <w:pPr>
        <w:pStyle w:val="NormalBold"/>
      </w:pPr>
      <w:r w:rsidRPr="004C248A">
        <w:rPr>
          <w:rStyle w:val="HideTWBExt"/>
          <w:b w:val="0"/>
          <w:noProof w:val="0"/>
        </w:rPr>
        <w:t>&lt;/RepeatBlock-By&gt;</w:t>
      </w:r>
    </w:p>
    <w:p w14:paraId="2DA2A0C5"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2FE7896" w14:textId="77777777" w:rsidR="00AF6278" w:rsidRPr="004C248A" w:rsidRDefault="00AF6278" w:rsidP="00AF6278">
      <w:pPr>
        <w:pStyle w:val="NormalBold"/>
      </w:pPr>
      <w:r w:rsidRPr="004C248A">
        <w:rPr>
          <w:rStyle w:val="HideTWBExt"/>
          <w:b w:val="0"/>
          <w:noProof w:val="0"/>
        </w:rPr>
        <w:t>&lt;Article&gt;</w:t>
      </w:r>
      <w:r w:rsidRPr="004C248A">
        <w:t>Paragraphe 15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746B97B" w14:textId="77777777" w:rsidTr="00BA5E09">
        <w:trPr>
          <w:trHeight w:hRule="exact" w:val="240"/>
          <w:jc w:val="center"/>
        </w:trPr>
        <w:tc>
          <w:tcPr>
            <w:tcW w:w="9752" w:type="dxa"/>
            <w:gridSpan w:val="2"/>
            <w:tcBorders>
              <w:top w:val="nil"/>
              <w:left w:val="nil"/>
              <w:bottom w:val="nil"/>
              <w:right w:val="nil"/>
            </w:tcBorders>
          </w:tcPr>
          <w:p w14:paraId="0764F63A" w14:textId="77777777" w:rsidR="00AF6278" w:rsidRPr="004C248A" w:rsidRDefault="00AF6278" w:rsidP="00BA5E09"/>
        </w:tc>
      </w:tr>
      <w:tr w:rsidR="00AF6278" w:rsidRPr="004C248A" w14:paraId="5CDE7FCC" w14:textId="77777777" w:rsidTr="00BA5E09">
        <w:trPr>
          <w:trHeight w:val="240"/>
          <w:jc w:val="center"/>
        </w:trPr>
        <w:tc>
          <w:tcPr>
            <w:tcW w:w="4876" w:type="dxa"/>
            <w:tcBorders>
              <w:top w:val="nil"/>
              <w:left w:val="nil"/>
              <w:bottom w:val="nil"/>
              <w:right w:val="nil"/>
            </w:tcBorders>
          </w:tcPr>
          <w:p w14:paraId="7F46762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D309C06" w14:textId="77777777" w:rsidR="00AF6278" w:rsidRPr="004C248A" w:rsidRDefault="00AF6278" w:rsidP="00BA5E09">
            <w:pPr>
              <w:pStyle w:val="AmColumnHeading"/>
            </w:pPr>
            <w:r w:rsidRPr="004C248A">
              <w:t>Amendement</w:t>
            </w:r>
          </w:p>
        </w:tc>
      </w:tr>
      <w:tr w:rsidR="00AF6278" w:rsidRPr="004C248A" w14:paraId="15BAF53B" w14:textId="77777777" w:rsidTr="00BA5E09">
        <w:trPr>
          <w:jc w:val="center"/>
        </w:trPr>
        <w:tc>
          <w:tcPr>
            <w:tcW w:w="4876" w:type="dxa"/>
            <w:tcBorders>
              <w:top w:val="nil"/>
              <w:left w:val="nil"/>
              <w:bottom w:val="nil"/>
              <w:right w:val="nil"/>
            </w:tcBorders>
          </w:tcPr>
          <w:p w14:paraId="5ED9AB58" w14:textId="77777777" w:rsidR="00AF6278" w:rsidRPr="004C248A" w:rsidRDefault="00AF6278" w:rsidP="00BA5E09">
            <w:pPr>
              <w:pStyle w:val="Normal6a"/>
            </w:pPr>
          </w:p>
        </w:tc>
        <w:tc>
          <w:tcPr>
            <w:tcW w:w="4876" w:type="dxa"/>
            <w:tcBorders>
              <w:top w:val="nil"/>
              <w:left w:val="nil"/>
              <w:bottom w:val="nil"/>
              <w:right w:val="nil"/>
            </w:tcBorders>
          </w:tcPr>
          <w:p w14:paraId="5F8F40EF" w14:textId="77777777" w:rsidR="00AF6278" w:rsidRPr="004C248A" w:rsidRDefault="00AF6278" w:rsidP="00BA5E09">
            <w:pPr>
              <w:pStyle w:val="Normal6a"/>
            </w:pPr>
            <w:r w:rsidRPr="004C248A">
              <w:rPr>
                <w:b/>
                <w:i/>
              </w:rPr>
              <w:t>15 bis.</w:t>
            </w:r>
            <w:r w:rsidRPr="004C248A">
              <w:tab/>
            </w:r>
            <w:r w:rsidRPr="004C248A">
              <w:rPr>
                <w:b/>
                <w:i/>
              </w:rPr>
              <w:t>se félicite de l’évaluation actuellement menée par la Commission au sujet du régime de l’Union relatif aux phoques et de son incidence sur les approches actuelles en matière de gestion;</w:t>
            </w:r>
          </w:p>
        </w:tc>
      </w:tr>
    </w:tbl>
    <w:p w14:paraId="405E9B3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{ES}</w:t>
      </w:r>
      <w:r w:rsidRPr="004C248A">
        <w:t>es</w:t>
      </w:r>
      <w:r w:rsidRPr="004C248A">
        <w:rPr>
          <w:rStyle w:val="HideTWBExt"/>
          <w:noProof w:val="0"/>
        </w:rPr>
        <w:t>&lt;/Original&gt;</w:t>
      </w:r>
    </w:p>
    <w:p w14:paraId="0874A0F0" w14:textId="77777777" w:rsidR="00AF6278" w:rsidRPr="004C248A" w:rsidRDefault="00AF6278" w:rsidP="00AF6278">
      <w:r w:rsidRPr="004C248A">
        <w:rPr>
          <w:rStyle w:val="HideTWBExt"/>
          <w:noProof w:val="0"/>
        </w:rPr>
        <w:t>&lt;/Amend&gt;</w:t>
      </w:r>
    </w:p>
    <w:p w14:paraId="0F4D45A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356</w:t>
      </w:r>
      <w:r w:rsidRPr="004C248A">
        <w:rPr>
          <w:rStyle w:val="HideTWBExt"/>
          <w:b w:val="0"/>
          <w:noProof w:val="0"/>
        </w:rPr>
        <w:t>&lt;/NumAm&gt;</w:t>
      </w:r>
    </w:p>
    <w:p w14:paraId="2276A26A" w14:textId="77777777" w:rsidR="00AF6278" w:rsidRPr="004C248A" w:rsidRDefault="00AF6278" w:rsidP="00AF6278">
      <w:pPr>
        <w:pStyle w:val="NormalBold"/>
      </w:pPr>
      <w:r w:rsidRPr="004C248A">
        <w:rPr>
          <w:rStyle w:val="HideTWBExt"/>
          <w:b w:val="0"/>
          <w:noProof w:val="0"/>
        </w:rPr>
        <w:t>&lt;RepeatBlock-By&gt;&lt;Members&gt;</w:t>
      </w:r>
      <w:r w:rsidRPr="004C248A">
        <w:t>Anja Hazekamp, Sebastian Everding</w:t>
      </w:r>
      <w:r w:rsidRPr="004C248A">
        <w:rPr>
          <w:rStyle w:val="HideTWBExt"/>
          <w:b w:val="0"/>
          <w:noProof w:val="0"/>
        </w:rPr>
        <w:t>&lt;/Members&gt;</w:t>
      </w:r>
    </w:p>
    <w:p w14:paraId="3C418890" w14:textId="77777777" w:rsidR="00AF6278" w:rsidRPr="004C248A" w:rsidRDefault="00AF6278" w:rsidP="00AF6278">
      <w:pPr>
        <w:pStyle w:val="NormalBold"/>
      </w:pPr>
      <w:r w:rsidRPr="004C248A">
        <w:rPr>
          <w:rStyle w:val="HideTWBExt"/>
          <w:b w:val="0"/>
          <w:noProof w:val="0"/>
        </w:rPr>
        <w:t>&lt;/RepeatBlock-By&gt;</w:t>
      </w:r>
    </w:p>
    <w:p w14:paraId="3920BDC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81E31DF" w14:textId="77777777" w:rsidR="00AF6278" w:rsidRPr="004C248A" w:rsidRDefault="00AF6278" w:rsidP="00AF6278">
      <w:pPr>
        <w:pStyle w:val="NormalBold"/>
      </w:pPr>
      <w:r w:rsidRPr="004C248A">
        <w:rPr>
          <w:rStyle w:val="HideTWBExt"/>
          <w:b w:val="0"/>
          <w:noProof w:val="0"/>
        </w:rPr>
        <w:t>&lt;Article&gt;</w:t>
      </w:r>
      <w:r w:rsidRPr="004C248A">
        <w:t>Paragraphe 15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1631077" w14:textId="77777777" w:rsidTr="00BA5E09">
        <w:trPr>
          <w:trHeight w:hRule="exact" w:val="240"/>
          <w:jc w:val="center"/>
        </w:trPr>
        <w:tc>
          <w:tcPr>
            <w:tcW w:w="9752" w:type="dxa"/>
            <w:gridSpan w:val="2"/>
            <w:tcBorders>
              <w:top w:val="nil"/>
              <w:left w:val="nil"/>
              <w:bottom w:val="nil"/>
              <w:right w:val="nil"/>
            </w:tcBorders>
          </w:tcPr>
          <w:p w14:paraId="796C0E07" w14:textId="77777777" w:rsidR="00AF6278" w:rsidRPr="004C248A" w:rsidRDefault="00AF6278" w:rsidP="00BA5E09"/>
        </w:tc>
      </w:tr>
      <w:tr w:rsidR="00AF6278" w:rsidRPr="004C248A" w14:paraId="713919BE" w14:textId="77777777" w:rsidTr="00BA5E09">
        <w:trPr>
          <w:trHeight w:val="240"/>
          <w:jc w:val="center"/>
        </w:trPr>
        <w:tc>
          <w:tcPr>
            <w:tcW w:w="4876" w:type="dxa"/>
            <w:tcBorders>
              <w:top w:val="nil"/>
              <w:left w:val="nil"/>
              <w:bottom w:val="nil"/>
              <w:right w:val="nil"/>
            </w:tcBorders>
          </w:tcPr>
          <w:p w14:paraId="107B6AB1"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9B8CA63" w14:textId="77777777" w:rsidR="00AF6278" w:rsidRPr="004C248A" w:rsidRDefault="00AF6278" w:rsidP="00BA5E09">
            <w:pPr>
              <w:pStyle w:val="AmColumnHeading"/>
            </w:pPr>
            <w:r w:rsidRPr="004C248A">
              <w:t>Amendement</w:t>
            </w:r>
          </w:p>
        </w:tc>
      </w:tr>
      <w:tr w:rsidR="00AF6278" w:rsidRPr="004C248A" w14:paraId="5496BA1E" w14:textId="77777777" w:rsidTr="00BA5E09">
        <w:trPr>
          <w:jc w:val="center"/>
        </w:trPr>
        <w:tc>
          <w:tcPr>
            <w:tcW w:w="4876" w:type="dxa"/>
            <w:tcBorders>
              <w:top w:val="nil"/>
              <w:left w:val="nil"/>
              <w:bottom w:val="nil"/>
              <w:right w:val="nil"/>
            </w:tcBorders>
          </w:tcPr>
          <w:p w14:paraId="369D8FCD" w14:textId="77777777" w:rsidR="00AF6278" w:rsidRPr="004C248A" w:rsidRDefault="00AF6278" w:rsidP="00BA5E09">
            <w:pPr>
              <w:pStyle w:val="Normal6a"/>
            </w:pPr>
          </w:p>
        </w:tc>
        <w:tc>
          <w:tcPr>
            <w:tcW w:w="4876" w:type="dxa"/>
            <w:tcBorders>
              <w:top w:val="nil"/>
              <w:left w:val="nil"/>
              <w:bottom w:val="nil"/>
              <w:right w:val="nil"/>
            </w:tcBorders>
          </w:tcPr>
          <w:p w14:paraId="55A27606" w14:textId="77777777" w:rsidR="00AF6278" w:rsidRPr="004C248A" w:rsidRDefault="00AF6278" w:rsidP="00BA5E09">
            <w:pPr>
              <w:pStyle w:val="Normal6a"/>
            </w:pPr>
            <w:r w:rsidRPr="004C248A">
              <w:rPr>
                <w:b/>
                <w:i/>
              </w:rPr>
              <w:t>15 bis.</w:t>
            </w:r>
            <w:r w:rsidRPr="004C248A">
              <w:tab/>
            </w:r>
            <w:r w:rsidRPr="004C248A">
              <w:rPr>
                <w:b/>
                <w:i/>
              </w:rPr>
              <w:t>invite les États membres de l’Union à veiller à la mise en œuvre intégrale du règlement de l’Union relatif au contrôle de la pêche, notamment en luttant contre les déclarations erronées de captures dans la région;</w:t>
            </w:r>
          </w:p>
        </w:tc>
      </w:tr>
    </w:tbl>
    <w:p w14:paraId="356EE6FE"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AA06CCC" w14:textId="77777777" w:rsidR="00AF6278" w:rsidRPr="004C248A" w:rsidRDefault="00AF6278" w:rsidP="00AF6278">
      <w:r w:rsidRPr="004C248A">
        <w:rPr>
          <w:rStyle w:val="HideTWBExt"/>
          <w:noProof w:val="0"/>
        </w:rPr>
        <w:t>&lt;/Amend&gt;</w:t>
      </w:r>
    </w:p>
    <w:p w14:paraId="0D35544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357</w:t>
      </w:r>
      <w:r w:rsidRPr="004C248A">
        <w:rPr>
          <w:rStyle w:val="HideTWBExt"/>
          <w:b w:val="0"/>
          <w:noProof w:val="0"/>
        </w:rPr>
        <w:t>&lt;/NumAm&gt;</w:t>
      </w:r>
    </w:p>
    <w:p w14:paraId="51EDE847" w14:textId="77777777" w:rsidR="00AF6278" w:rsidRPr="004C248A" w:rsidRDefault="00AF6278" w:rsidP="00AF6278">
      <w:pPr>
        <w:pStyle w:val="NormalBold"/>
      </w:pPr>
      <w:r w:rsidRPr="004C248A">
        <w:rPr>
          <w:rStyle w:val="HideTWBExt"/>
          <w:b w:val="0"/>
          <w:noProof w:val="0"/>
        </w:rPr>
        <w:t>&lt;RepeatBlock-By&gt;&lt;Members&gt;</w:t>
      </w:r>
      <w:r w:rsidRPr="004C248A">
        <w:t>Niclas Herbst, Sofie Eriksson, Emma Wiesner, Jessica Polfjärd, Isabelle Le Callennec, Magdalena Adamowicz, Karin Karlsbro, Asger Christensen, André Rodrigues</w:t>
      </w:r>
      <w:r w:rsidRPr="004C248A">
        <w:rPr>
          <w:rStyle w:val="HideTWBExt"/>
          <w:b w:val="0"/>
          <w:noProof w:val="0"/>
        </w:rPr>
        <w:t>&lt;/Members&gt;</w:t>
      </w:r>
    </w:p>
    <w:p w14:paraId="2EF4BB25" w14:textId="77777777" w:rsidR="00AF6278" w:rsidRPr="004C248A" w:rsidRDefault="00AF6278" w:rsidP="00AF6278">
      <w:pPr>
        <w:pStyle w:val="NormalBold"/>
      </w:pPr>
      <w:r w:rsidRPr="004C248A">
        <w:rPr>
          <w:rStyle w:val="HideTWBExt"/>
          <w:b w:val="0"/>
          <w:noProof w:val="0"/>
        </w:rPr>
        <w:t>&lt;/RepeatBlock-By&gt;</w:t>
      </w:r>
    </w:p>
    <w:p w14:paraId="7DBC3BA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9486A61" w14:textId="77777777" w:rsidR="00AF6278" w:rsidRPr="004C248A" w:rsidRDefault="00AF6278" w:rsidP="00AF6278">
      <w:pPr>
        <w:pStyle w:val="NormalBold"/>
      </w:pPr>
      <w:r w:rsidRPr="004C248A">
        <w:rPr>
          <w:rStyle w:val="HideTWBExt"/>
          <w:b w:val="0"/>
          <w:noProof w:val="0"/>
        </w:rPr>
        <w:t>&lt;Article&gt;</w:t>
      </w:r>
      <w:r w:rsidRPr="004C248A">
        <w:t>Paragraphe 15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6FAEE2C" w14:textId="77777777" w:rsidTr="00BA5E09">
        <w:trPr>
          <w:trHeight w:hRule="exact" w:val="240"/>
          <w:jc w:val="center"/>
        </w:trPr>
        <w:tc>
          <w:tcPr>
            <w:tcW w:w="9752" w:type="dxa"/>
            <w:gridSpan w:val="2"/>
            <w:tcBorders>
              <w:top w:val="nil"/>
              <w:left w:val="nil"/>
              <w:bottom w:val="nil"/>
              <w:right w:val="nil"/>
            </w:tcBorders>
          </w:tcPr>
          <w:p w14:paraId="2A25CB74" w14:textId="77777777" w:rsidR="00AF6278" w:rsidRPr="004C248A" w:rsidRDefault="00AF6278" w:rsidP="00BA5E09"/>
        </w:tc>
      </w:tr>
      <w:tr w:rsidR="00AF6278" w:rsidRPr="004C248A" w14:paraId="7A0FA7D4" w14:textId="77777777" w:rsidTr="00BA5E09">
        <w:trPr>
          <w:trHeight w:val="240"/>
          <w:jc w:val="center"/>
        </w:trPr>
        <w:tc>
          <w:tcPr>
            <w:tcW w:w="4876" w:type="dxa"/>
            <w:tcBorders>
              <w:top w:val="nil"/>
              <w:left w:val="nil"/>
              <w:bottom w:val="nil"/>
              <w:right w:val="nil"/>
            </w:tcBorders>
          </w:tcPr>
          <w:p w14:paraId="638FB6F8"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B6B2FA6" w14:textId="77777777" w:rsidR="00AF6278" w:rsidRPr="004C248A" w:rsidRDefault="00AF6278" w:rsidP="00BA5E09">
            <w:pPr>
              <w:pStyle w:val="AmColumnHeading"/>
            </w:pPr>
            <w:r w:rsidRPr="004C248A">
              <w:t>Amendement</w:t>
            </w:r>
          </w:p>
        </w:tc>
      </w:tr>
      <w:tr w:rsidR="00AF6278" w:rsidRPr="004C248A" w14:paraId="77CC2058" w14:textId="77777777" w:rsidTr="00BA5E09">
        <w:trPr>
          <w:jc w:val="center"/>
        </w:trPr>
        <w:tc>
          <w:tcPr>
            <w:tcW w:w="4876" w:type="dxa"/>
            <w:tcBorders>
              <w:top w:val="nil"/>
              <w:left w:val="nil"/>
              <w:bottom w:val="nil"/>
              <w:right w:val="nil"/>
            </w:tcBorders>
          </w:tcPr>
          <w:p w14:paraId="45A65684" w14:textId="77777777" w:rsidR="00AF6278" w:rsidRPr="004C248A" w:rsidRDefault="00AF6278" w:rsidP="00BA5E09">
            <w:pPr>
              <w:pStyle w:val="Normal6a"/>
            </w:pPr>
          </w:p>
        </w:tc>
        <w:tc>
          <w:tcPr>
            <w:tcW w:w="4876" w:type="dxa"/>
            <w:tcBorders>
              <w:top w:val="nil"/>
              <w:left w:val="nil"/>
              <w:bottom w:val="nil"/>
              <w:right w:val="nil"/>
            </w:tcBorders>
          </w:tcPr>
          <w:p w14:paraId="1951F261" w14:textId="77777777" w:rsidR="00AF6278" w:rsidRPr="004C248A" w:rsidRDefault="00AF6278" w:rsidP="00BA5E09">
            <w:pPr>
              <w:pStyle w:val="Normal6a"/>
            </w:pPr>
            <w:r w:rsidRPr="004C248A">
              <w:rPr>
                <w:b/>
                <w:i/>
              </w:rPr>
              <w:t>15 ter.</w:t>
            </w:r>
            <w:r w:rsidRPr="004C248A">
              <w:tab/>
            </w:r>
            <w:r w:rsidRPr="004C248A">
              <w:rPr>
                <w:b/>
                <w:i/>
              </w:rPr>
              <w:t>souligne la nécessité pour la Commission de prendre des mesures face aux pressions exercées par les importantes populations de cormorans sur les stocks halieutiques de la mer Baltique, en veillant à ce que ces mesures soient proportionnées, adaptées à chaque région et mises en œuvre au moyen d’interventions efficaces, ciblées et adaptées au contexte local, fondées sur les meilleures données scientifiques disponibles, tout en soutenant la durabilité des pêcheries locales;</w:t>
            </w:r>
          </w:p>
        </w:tc>
      </w:tr>
    </w:tbl>
    <w:p w14:paraId="6D01B72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5DBE4EC" w14:textId="77777777" w:rsidR="00AF6278" w:rsidRPr="004C248A" w:rsidRDefault="00AF6278" w:rsidP="00AF6278">
      <w:r w:rsidRPr="004C248A">
        <w:rPr>
          <w:rStyle w:val="HideTWBExt"/>
          <w:noProof w:val="0"/>
        </w:rPr>
        <w:t>&lt;/Amend&gt;</w:t>
      </w:r>
    </w:p>
    <w:p w14:paraId="1DEC4DA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358</w:t>
      </w:r>
      <w:r w:rsidRPr="004C248A">
        <w:rPr>
          <w:rStyle w:val="HideTWBExt"/>
          <w:b w:val="0"/>
          <w:noProof w:val="0"/>
        </w:rPr>
        <w:t>&lt;/NumAm&gt;</w:t>
      </w:r>
    </w:p>
    <w:p w14:paraId="0D6BEEF1" w14:textId="77777777" w:rsidR="00AF6278" w:rsidRPr="004C248A" w:rsidRDefault="00AF6278" w:rsidP="00AF6278">
      <w:pPr>
        <w:pStyle w:val="NormalBold"/>
      </w:pPr>
      <w:r w:rsidRPr="004C248A">
        <w:rPr>
          <w:rStyle w:val="HideTWBExt"/>
          <w:b w:val="0"/>
          <w:noProof w:val="0"/>
        </w:rPr>
        <w:t>&lt;RepeatBlock-By&gt;&lt;Members&gt;</w:t>
      </w:r>
      <w:r w:rsidRPr="004C248A">
        <w:t>Isabella Lövin</w:t>
      </w:r>
      <w:r w:rsidRPr="004C248A">
        <w:rPr>
          <w:rStyle w:val="HideTWBExt"/>
          <w:b w:val="0"/>
          <w:noProof w:val="0"/>
        </w:rPr>
        <w:t>&lt;/Members&gt;</w:t>
      </w:r>
    </w:p>
    <w:p w14:paraId="00BA3CEA" w14:textId="77777777" w:rsidR="00AF6278" w:rsidRPr="004C248A" w:rsidRDefault="00AF6278" w:rsidP="00AF6278">
      <w:r w:rsidRPr="004C248A">
        <w:rPr>
          <w:rStyle w:val="HideTWBExt"/>
          <w:noProof w:val="0"/>
        </w:rPr>
        <w:t>&lt;AuNomDe&gt;</w:t>
      </w:r>
      <w:r w:rsidRPr="004C248A">
        <w:rPr>
          <w:rStyle w:val="HideTWBInt"/>
          <w:noProof w:val="0"/>
        </w:rPr>
        <w:t>{Verts/ALE}</w:t>
      </w:r>
      <w:r w:rsidRPr="004C248A">
        <w:t>au nom du groupe Verts/ALE</w:t>
      </w:r>
      <w:r w:rsidRPr="004C248A">
        <w:rPr>
          <w:rStyle w:val="HideTWBExt"/>
          <w:noProof w:val="0"/>
        </w:rPr>
        <w:t>&lt;/AuNomDe&gt;</w:t>
      </w:r>
    </w:p>
    <w:p w14:paraId="03BF9AAE" w14:textId="77777777" w:rsidR="00AF6278" w:rsidRPr="004C248A" w:rsidRDefault="00AF6278" w:rsidP="00AF6278">
      <w:pPr>
        <w:pStyle w:val="NormalBold"/>
      </w:pPr>
      <w:r w:rsidRPr="004C248A">
        <w:rPr>
          <w:rStyle w:val="HideTWBExt"/>
          <w:b w:val="0"/>
          <w:noProof w:val="0"/>
        </w:rPr>
        <w:t>&lt;/RepeatBlock-By&gt;</w:t>
      </w:r>
    </w:p>
    <w:p w14:paraId="689DA52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2D4D6DD" w14:textId="77777777" w:rsidR="00AF6278" w:rsidRPr="004C248A" w:rsidRDefault="00AF6278" w:rsidP="00AF6278">
      <w:pPr>
        <w:pStyle w:val="NormalBold"/>
      </w:pPr>
      <w:r w:rsidRPr="004C248A">
        <w:rPr>
          <w:rStyle w:val="HideTWBExt"/>
          <w:b w:val="0"/>
          <w:noProof w:val="0"/>
        </w:rPr>
        <w:t>&lt;Article&gt;</w:t>
      </w:r>
      <w:r w:rsidRPr="004C248A">
        <w:t>Paragraphe 15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E228FAD" w14:textId="77777777" w:rsidTr="00BA5E09">
        <w:trPr>
          <w:trHeight w:hRule="exact" w:val="240"/>
          <w:jc w:val="center"/>
        </w:trPr>
        <w:tc>
          <w:tcPr>
            <w:tcW w:w="9752" w:type="dxa"/>
            <w:gridSpan w:val="2"/>
            <w:tcBorders>
              <w:top w:val="nil"/>
              <w:left w:val="nil"/>
              <w:bottom w:val="nil"/>
              <w:right w:val="nil"/>
            </w:tcBorders>
          </w:tcPr>
          <w:p w14:paraId="3A4397C7" w14:textId="77777777" w:rsidR="00AF6278" w:rsidRPr="004C248A" w:rsidRDefault="00AF6278" w:rsidP="00BA5E09"/>
        </w:tc>
      </w:tr>
      <w:tr w:rsidR="00AF6278" w:rsidRPr="004C248A" w14:paraId="05DF22D1" w14:textId="77777777" w:rsidTr="00BA5E09">
        <w:trPr>
          <w:trHeight w:val="240"/>
          <w:jc w:val="center"/>
        </w:trPr>
        <w:tc>
          <w:tcPr>
            <w:tcW w:w="4876" w:type="dxa"/>
            <w:tcBorders>
              <w:top w:val="nil"/>
              <w:left w:val="nil"/>
              <w:bottom w:val="nil"/>
              <w:right w:val="nil"/>
            </w:tcBorders>
          </w:tcPr>
          <w:p w14:paraId="1EEEBD4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7E06067" w14:textId="77777777" w:rsidR="00AF6278" w:rsidRPr="004C248A" w:rsidRDefault="00AF6278" w:rsidP="00BA5E09">
            <w:pPr>
              <w:pStyle w:val="AmColumnHeading"/>
            </w:pPr>
            <w:r w:rsidRPr="004C248A">
              <w:t>Amendement</w:t>
            </w:r>
          </w:p>
        </w:tc>
      </w:tr>
      <w:tr w:rsidR="00AF6278" w:rsidRPr="004C248A" w14:paraId="4987A873" w14:textId="77777777" w:rsidTr="00BA5E09">
        <w:trPr>
          <w:jc w:val="center"/>
        </w:trPr>
        <w:tc>
          <w:tcPr>
            <w:tcW w:w="4876" w:type="dxa"/>
            <w:tcBorders>
              <w:top w:val="nil"/>
              <w:left w:val="nil"/>
              <w:bottom w:val="nil"/>
              <w:right w:val="nil"/>
            </w:tcBorders>
          </w:tcPr>
          <w:p w14:paraId="5C4765C5" w14:textId="77777777" w:rsidR="00AF6278" w:rsidRPr="004C248A" w:rsidRDefault="00AF6278" w:rsidP="00BA5E09">
            <w:pPr>
              <w:pStyle w:val="Normal6a"/>
            </w:pPr>
          </w:p>
        </w:tc>
        <w:tc>
          <w:tcPr>
            <w:tcW w:w="4876" w:type="dxa"/>
            <w:tcBorders>
              <w:top w:val="nil"/>
              <w:left w:val="nil"/>
              <w:bottom w:val="nil"/>
              <w:right w:val="nil"/>
            </w:tcBorders>
          </w:tcPr>
          <w:p w14:paraId="3A181919" w14:textId="77777777" w:rsidR="00AF6278" w:rsidRPr="004C248A" w:rsidRDefault="00AF6278" w:rsidP="00BA5E09">
            <w:pPr>
              <w:pStyle w:val="Normal6a"/>
            </w:pPr>
            <w:r w:rsidRPr="004C248A">
              <w:rPr>
                <w:b/>
                <w:i/>
              </w:rPr>
              <w:t>15 ter.</w:t>
            </w:r>
            <w:r w:rsidRPr="004C248A">
              <w:tab/>
            </w:r>
            <w:r w:rsidRPr="004C248A">
              <w:rPr>
                <w:b/>
                <w:i/>
              </w:rPr>
              <w:t>invite la Commission et les États membres à utiliser la définition du PNUE de la gestion écosystémique, en tenant compte du fonctionnement d’un écosystème tel que décrit dans la DCSMM;</w:t>
            </w:r>
          </w:p>
        </w:tc>
      </w:tr>
    </w:tbl>
    <w:p w14:paraId="745631D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9C32527" w14:textId="77777777" w:rsidR="00AF6278" w:rsidRPr="004C248A" w:rsidRDefault="00AF6278" w:rsidP="00AF6278">
      <w:r w:rsidRPr="004C248A">
        <w:rPr>
          <w:rStyle w:val="HideTWBExt"/>
          <w:noProof w:val="0"/>
        </w:rPr>
        <w:t>&lt;/Amend&gt;</w:t>
      </w:r>
    </w:p>
    <w:p w14:paraId="7556BCE5"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359</w:t>
      </w:r>
      <w:r w:rsidRPr="004C248A">
        <w:rPr>
          <w:rStyle w:val="HideTWBExt"/>
          <w:b w:val="0"/>
          <w:noProof w:val="0"/>
        </w:rPr>
        <w:t>&lt;/NumAm&gt;</w:t>
      </w:r>
    </w:p>
    <w:p w14:paraId="1B99A6D6"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70A22D24" w14:textId="77777777" w:rsidR="00AF6278" w:rsidRPr="004C248A" w:rsidRDefault="00AF6278" w:rsidP="00AF6278">
      <w:pPr>
        <w:pStyle w:val="NormalBold"/>
      </w:pPr>
      <w:r w:rsidRPr="004C248A">
        <w:rPr>
          <w:rStyle w:val="HideTWBExt"/>
          <w:b w:val="0"/>
          <w:noProof w:val="0"/>
        </w:rPr>
        <w:t>&lt;/RepeatBlock-By&gt;</w:t>
      </w:r>
    </w:p>
    <w:p w14:paraId="18AAB04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7391A03" w14:textId="77777777" w:rsidR="00AF6278" w:rsidRPr="004C248A" w:rsidRDefault="00AF6278" w:rsidP="00AF6278">
      <w:pPr>
        <w:pStyle w:val="NormalBold"/>
      </w:pPr>
      <w:r w:rsidRPr="004C248A">
        <w:rPr>
          <w:rStyle w:val="HideTWBExt"/>
          <w:b w:val="0"/>
          <w:noProof w:val="0"/>
        </w:rPr>
        <w:t>&lt;Article&gt;</w:t>
      </w:r>
      <w:r w:rsidRPr="004C248A">
        <w:t>Paragraphe 16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2C49D18" w14:textId="77777777" w:rsidTr="00BA5E09">
        <w:trPr>
          <w:trHeight w:hRule="exact" w:val="240"/>
          <w:jc w:val="center"/>
        </w:trPr>
        <w:tc>
          <w:tcPr>
            <w:tcW w:w="9752" w:type="dxa"/>
            <w:gridSpan w:val="2"/>
            <w:tcBorders>
              <w:top w:val="nil"/>
              <w:left w:val="nil"/>
              <w:bottom w:val="nil"/>
              <w:right w:val="nil"/>
            </w:tcBorders>
          </w:tcPr>
          <w:p w14:paraId="14A7C1DB" w14:textId="77777777" w:rsidR="00AF6278" w:rsidRPr="004C248A" w:rsidRDefault="00AF6278" w:rsidP="00BA5E09"/>
        </w:tc>
      </w:tr>
      <w:tr w:rsidR="00AF6278" w:rsidRPr="004C248A" w14:paraId="2259D766" w14:textId="77777777" w:rsidTr="00BA5E09">
        <w:trPr>
          <w:trHeight w:val="240"/>
          <w:jc w:val="center"/>
        </w:trPr>
        <w:tc>
          <w:tcPr>
            <w:tcW w:w="4876" w:type="dxa"/>
            <w:tcBorders>
              <w:top w:val="nil"/>
              <w:left w:val="nil"/>
              <w:bottom w:val="nil"/>
              <w:right w:val="nil"/>
            </w:tcBorders>
          </w:tcPr>
          <w:p w14:paraId="4BCB4D7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1681E28" w14:textId="77777777" w:rsidR="00AF6278" w:rsidRPr="004C248A" w:rsidRDefault="00AF6278" w:rsidP="00BA5E09">
            <w:pPr>
              <w:pStyle w:val="AmColumnHeading"/>
            </w:pPr>
            <w:r w:rsidRPr="004C248A">
              <w:t>Amendement</w:t>
            </w:r>
          </w:p>
        </w:tc>
      </w:tr>
      <w:tr w:rsidR="00AF6278" w:rsidRPr="004C248A" w14:paraId="4885CF41" w14:textId="77777777" w:rsidTr="00BA5E09">
        <w:trPr>
          <w:jc w:val="center"/>
        </w:trPr>
        <w:tc>
          <w:tcPr>
            <w:tcW w:w="4876" w:type="dxa"/>
            <w:tcBorders>
              <w:top w:val="nil"/>
              <w:left w:val="nil"/>
              <w:bottom w:val="nil"/>
              <w:right w:val="nil"/>
            </w:tcBorders>
          </w:tcPr>
          <w:p w14:paraId="6BA928FD" w14:textId="77777777" w:rsidR="00AF6278" w:rsidRPr="004C248A" w:rsidRDefault="00AF6278" w:rsidP="00BA5E09">
            <w:pPr>
              <w:pStyle w:val="Normal6a"/>
            </w:pPr>
            <w:r w:rsidRPr="004C248A">
              <w:t>16.</w:t>
            </w:r>
            <w:r w:rsidRPr="004C248A">
              <w:tab/>
              <w:t xml:space="preserve">prie instamment la Commission de lancer une révision du règlement établissant un plan pluriannuel pour la mer Baltique </w:t>
            </w:r>
            <w:r w:rsidRPr="004C248A">
              <w:rPr>
                <w:b/>
                <w:i/>
              </w:rPr>
              <w:t>afin d’y inclure des points de référence pour les écosystèmes (PRE) qui définissent un «espace d’exploitation sûr» qui intègre la productivité, les relations trophiques, la biodiversité, les incidences sur les habitats et la capacité environnementale, en plus d’offrir des garanties limitant les avis trop optimistes concernant un seul stock; souligne que la révision doit comprendre des mécanismes de réponse environnementale qui déclenchent des mesures de gestion nécessitant une réduction de la pression de pêche sur tous les stocks afin de protéger l’ensemble de la chaîne alimentaire si les PRE signalent une baisse de la productivité globale des écosystèmes</w:t>
            </w:r>
            <w:r w:rsidRPr="004C248A">
              <w:t>;</w:t>
            </w:r>
          </w:p>
        </w:tc>
        <w:tc>
          <w:tcPr>
            <w:tcW w:w="4876" w:type="dxa"/>
            <w:tcBorders>
              <w:top w:val="nil"/>
              <w:left w:val="nil"/>
              <w:bottom w:val="nil"/>
              <w:right w:val="nil"/>
            </w:tcBorders>
          </w:tcPr>
          <w:p w14:paraId="53964FF2" w14:textId="77777777" w:rsidR="00AF6278" w:rsidRPr="004C248A" w:rsidRDefault="00AF6278" w:rsidP="00BA5E09">
            <w:pPr>
              <w:pStyle w:val="Normal6a"/>
            </w:pPr>
            <w:r w:rsidRPr="004C248A">
              <w:t>16.</w:t>
            </w:r>
            <w:r w:rsidRPr="004C248A">
              <w:tab/>
              <w:t>prie instamment la Commission de lancer une révision du règlement établissant un plan pluriannuel pour la mer Baltique</w:t>
            </w:r>
            <w:r w:rsidRPr="004C248A">
              <w:rPr>
                <w:b/>
                <w:i/>
              </w:rPr>
              <w:t>, notamment en supprimant la règle des 5 % prévue à l’article 4, paragraphe 6</w:t>
            </w:r>
            <w:r w:rsidRPr="004C248A">
              <w:t>;</w:t>
            </w:r>
          </w:p>
        </w:tc>
      </w:tr>
    </w:tbl>
    <w:p w14:paraId="506CD05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982AB98" w14:textId="77777777" w:rsidR="00AF6278" w:rsidRPr="004C248A" w:rsidRDefault="00AF6278" w:rsidP="00AF6278">
      <w:r w:rsidRPr="004C248A">
        <w:rPr>
          <w:rStyle w:val="HideTWBExt"/>
          <w:noProof w:val="0"/>
        </w:rPr>
        <w:t>&lt;/Amend&gt;</w:t>
      </w:r>
    </w:p>
    <w:p w14:paraId="61EB5E0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360</w:t>
      </w:r>
      <w:r w:rsidRPr="004C248A">
        <w:rPr>
          <w:rStyle w:val="HideTWBExt"/>
          <w:b w:val="0"/>
          <w:noProof w:val="0"/>
        </w:rPr>
        <w:t>&lt;/NumAm&gt;</w:t>
      </w:r>
    </w:p>
    <w:p w14:paraId="1D829BB1" w14:textId="77777777" w:rsidR="00AF6278" w:rsidRPr="004C248A" w:rsidRDefault="00AF6278" w:rsidP="00AF6278">
      <w:pPr>
        <w:pStyle w:val="NormalBold"/>
      </w:pPr>
      <w:r w:rsidRPr="004C248A">
        <w:rPr>
          <w:rStyle w:val="HideTWBExt"/>
          <w:b w:val="0"/>
          <w:noProof w:val="0"/>
        </w:rPr>
        <w:t>&lt;RepeatBlock-By&gt;&lt;Members&gt;</w:t>
      </w:r>
      <w:r w:rsidRPr="004C248A">
        <w:t>Emma Wiesner, Michal Wiezik, Karin Karlsbro</w:t>
      </w:r>
      <w:r w:rsidRPr="004C248A">
        <w:rPr>
          <w:rStyle w:val="HideTWBExt"/>
          <w:b w:val="0"/>
          <w:noProof w:val="0"/>
        </w:rPr>
        <w:t>&lt;/Members&gt;</w:t>
      </w:r>
    </w:p>
    <w:p w14:paraId="369B9FC8" w14:textId="77777777" w:rsidR="00AF6278" w:rsidRPr="004C248A" w:rsidRDefault="00AF6278" w:rsidP="00AF6278">
      <w:pPr>
        <w:pStyle w:val="NormalBold"/>
      </w:pPr>
      <w:r w:rsidRPr="004C248A">
        <w:rPr>
          <w:rStyle w:val="HideTWBExt"/>
          <w:b w:val="0"/>
          <w:noProof w:val="0"/>
        </w:rPr>
        <w:t>&lt;/RepeatBlock-By&gt;</w:t>
      </w:r>
    </w:p>
    <w:p w14:paraId="0B4D8444"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7D7D88E" w14:textId="77777777" w:rsidR="00AF6278" w:rsidRPr="004C248A" w:rsidRDefault="00AF6278" w:rsidP="00AF6278">
      <w:pPr>
        <w:pStyle w:val="NormalBold"/>
      </w:pPr>
      <w:r w:rsidRPr="004C248A">
        <w:rPr>
          <w:rStyle w:val="HideTWBExt"/>
          <w:b w:val="0"/>
          <w:noProof w:val="0"/>
        </w:rPr>
        <w:t>&lt;Article&gt;</w:t>
      </w:r>
      <w:r w:rsidRPr="004C248A">
        <w:t>Paragraphe 16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0995071" w14:textId="77777777" w:rsidTr="00BA5E09">
        <w:trPr>
          <w:trHeight w:hRule="exact" w:val="240"/>
          <w:jc w:val="center"/>
        </w:trPr>
        <w:tc>
          <w:tcPr>
            <w:tcW w:w="9752" w:type="dxa"/>
            <w:gridSpan w:val="2"/>
            <w:tcBorders>
              <w:top w:val="nil"/>
              <w:left w:val="nil"/>
              <w:bottom w:val="nil"/>
              <w:right w:val="nil"/>
            </w:tcBorders>
          </w:tcPr>
          <w:p w14:paraId="6E9B8DBC" w14:textId="77777777" w:rsidR="00AF6278" w:rsidRPr="004C248A" w:rsidRDefault="00AF6278" w:rsidP="00BA5E09"/>
        </w:tc>
      </w:tr>
      <w:tr w:rsidR="00AF6278" w:rsidRPr="004C248A" w14:paraId="76C1020D" w14:textId="77777777" w:rsidTr="00BA5E09">
        <w:trPr>
          <w:trHeight w:val="240"/>
          <w:jc w:val="center"/>
        </w:trPr>
        <w:tc>
          <w:tcPr>
            <w:tcW w:w="4876" w:type="dxa"/>
            <w:tcBorders>
              <w:top w:val="nil"/>
              <w:left w:val="nil"/>
              <w:bottom w:val="nil"/>
              <w:right w:val="nil"/>
            </w:tcBorders>
          </w:tcPr>
          <w:p w14:paraId="74AFF5A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D7042D7" w14:textId="77777777" w:rsidR="00AF6278" w:rsidRPr="004C248A" w:rsidRDefault="00AF6278" w:rsidP="00BA5E09">
            <w:pPr>
              <w:pStyle w:val="AmColumnHeading"/>
            </w:pPr>
            <w:r w:rsidRPr="004C248A">
              <w:t>Amendement</w:t>
            </w:r>
          </w:p>
        </w:tc>
      </w:tr>
      <w:tr w:rsidR="00AF6278" w:rsidRPr="004C248A" w14:paraId="7669EC4D" w14:textId="77777777" w:rsidTr="00BA5E09">
        <w:trPr>
          <w:jc w:val="center"/>
        </w:trPr>
        <w:tc>
          <w:tcPr>
            <w:tcW w:w="4876" w:type="dxa"/>
            <w:tcBorders>
              <w:top w:val="nil"/>
              <w:left w:val="nil"/>
              <w:bottom w:val="nil"/>
              <w:right w:val="nil"/>
            </w:tcBorders>
          </w:tcPr>
          <w:p w14:paraId="6578A5A8" w14:textId="77777777" w:rsidR="00AF6278" w:rsidRPr="004C248A" w:rsidRDefault="00AF6278" w:rsidP="00BA5E09">
            <w:pPr>
              <w:pStyle w:val="Normal6a"/>
            </w:pPr>
            <w:r w:rsidRPr="004C248A">
              <w:t>16.</w:t>
            </w:r>
            <w:r w:rsidRPr="004C248A">
              <w:tab/>
              <w:t xml:space="preserve">prie instamment la Commission de lancer une révision du règlement établissant un plan pluriannuel pour la mer Baltique afin </w:t>
            </w:r>
            <w:r w:rsidRPr="004C248A">
              <w:rPr>
                <w:b/>
                <w:i/>
              </w:rPr>
              <w:t>d’y inclure des</w:t>
            </w:r>
            <w:r w:rsidRPr="004C248A">
              <w:t xml:space="preserve"> points de référence pour les écosystèmes (PRE) qui définissent un «espace d’exploitation sûr» qui intègre la productivité, les relations trophiques, la biodiversité, les incidences sur les habitats et la capacité environnementale, en plus d’offrir des garanties limitant les avis trop optimistes concernant un seul stock; souligne que la révision </w:t>
            </w:r>
            <w:r w:rsidRPr="004C248A">
              <w:rPr>
                <w:b/>
                <w:i/>
              </w:rPr>
              <w:t>doit</w:t>
            </w:r>
            <w:r w:rsidRPr="004C248A">
              <w:t xml:space="preserve"> comprendre des mécanismes de réponse environnementale </w:t>
            </w:r>
            <w:r w:rsidRPr="004C248A">
              <w:rPr>
                <w:b/>
                <w:i/>
              </w:rPr>
              <w:t>qui déclenchent</w:t>
            </w:r>
            <w:r w:rsidRPr="004C248A">
              <w:t xml:space="preserve"> des mesures de gestion </w:t>
            </w:r>
            <w:r w:rsidRPr="004C248A">
              <w:rPr>
                <w:b/>
                <w:i/>
              </w:rPr>
              <w:t>nécessitant</w:t>
            </w:r>
            <w:r w:rsidRPr="004C248A">
              <w:t xml:space="preserve"> une réduction de la pression de pêche sur tous les stocks afin de protéger l’ensemble de la chaîne alimentaire </w:t>
            </w:r>
            <w:r w:rsidRPr="004C248A">
              <w:rPr>
                <w:b/>
                <w:i/>
              </w:rPr>
              <w:t>si les PRE signalent une baisse de la productivité globale des écosystèmes</w:t>
            </w:r>
            <w:r w:rsidRPr="004C248A">
              <w:t>;</w:t>
            </w:r>
          </w:p>
        </w:tc>
        <w:tc>
          <w:tcPr>
            <w:tcW w:w="4876" w:type="dxa"/>
            <w:tcBorders>
              <w:top w:val="nil"/>
              <w:left w:val="nil"/>
              <w:bottom w:val="nil"/>
              <w:right w:val="nil"/>
            </w:tcBorders>
          </w:tcPr>
          <w:p w14:paraId="6077FE76" w14:textId="77777777" w:rsidR="00AF6278" w:rsidRPr="004C248A" w:rsidRDefault="00AF6278" w:rsidP="00BA5E09">
            <w:pPr>
              <w:pStyle w:val="Normal6a"/>
            </w:pPr>
            <w:r w:rsidRPr="004C248A">
              <w:t>16.</w:t>
            </w:r>
            <w:r w:rsidRPr="004C248A">
              <w:tab/>
              <w:t xml:space="preserve">prie instamment la Commission de lancer une révision du règlement établissant un plan pluriannuel pour la mer Baltique afin </w:t>
            </w:r>
            <w:r w:rsidRPr="004C248A">
              <w:rPr>
                <w:b/>
                <w:i/>
              </w:rPr>
              <w:t>de remédier aux lacunes actuelles du règlement qui l’empêchent d’atteindre ses objectifs généraux</w:t>
            </w:r>
            <w:r w:rsidRPr="004C248A">
              <w:t>;</w:t>
            </w:r>
            <w:r w:rsidRPr="004C248A">
              <w:rPr>
                <w:b/>
                <w:i/>
              </w:rPr>
              <w:t xml:space="preserve"> invite à cet égard la Commission à envisager de développer davantage les règles relatives à la fixation des TAC, en fondant ses décisions sur de nouveaux avis écosystémiques portant sur plusieurs espèces, afin d’améliorer la transparence et de mieux garantir la réalisation des objectifs fixés dans le règlement établissant un plan pluriannuel pour la mer Baltique; demande, en outre, l’inclusion de</w:t>
            </w:r>
            <w:r w:rsidRPr="004C248A">
              <w:t xml:space="preserve"> points de référence pour les écosystèmes (PRE) qui définissent un «espace d’exploitation sûr» qui intègre la productivité, les relations trophiques, la biodiversité, les incidences sur les habitats et la capacité environnementale, en plus d’offrir des garanties limitant les avis trop optimistes concernant un seul stock; souligne que la révision </w:t>
            </w:r>
            <w:r w:rsidRPr="004C248A">
              <w:rPr>
                <w:b/>
                <w:i/>
              </w:rPr>
              <w:t>devrait également</w:t>
            </w:r>
            <w:r w:rsidRPr="004C248A">
              <w:t xml:space="preserve"> comprendre des mécanismes de réponse environnementale </w:t>
            </w:r>
            <w:r w:rsidRPr="004C248A">
              <w:rPr>
                <w:b/>
                <w:i/>
              </w:rPr>
              <w:t>déclenchés lorsque les PRE atteignent des niveaux nécessitent</w:t>
            </w:r>
            <w:r w:rsidRPr="004C248A">
              <w:t xml:space="preserve"> des mesures de gestion</w:t>
            </w:r>
            <w:r w:rsidRPr="004C248A">
              <w:rPr>
                <w:b/>
                <w:i/>
              </w:rPr>
              <w:t>, y compris</w:t>
            </w:r>
            <w:r w:rsidRPr="004C248A">
              <w:t xml:space="preserve"> une réduction de la pression de pêche sur tous les stocks </w:t>
            </w:r>
            <w:r w:rsidRPr="004C248A">
              <w:rPr>
                <w:b/>
                <w:i/>
              </w:rPr>
              <w:t>concernés</w:t>
            </w:r>
            <w:r w:rsidRPr="004C248A">
              <w:t xml:space="preserve"> afin de protéger l’ensemble de la chaîne alimentaire;</w:t>
            </w:r>
          </w:p>
        </w:tc>
      </w:tr>
    </w:tbl>
    <w:p w14:paraId="589B345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533DCDF" w14:textId="77777777" w:rsidR="00AF6278" w:rsidRPr="004C248A" w:rsidRDefault="00AF6278" w:rsidP="00AF6278">
      <w:r w:rsidRPr="004C248A">
        <w:rPr>
          <w:rStyle w:val="HideTWBExt"/>
          <w:noProof w:val="0"/>
        </w:rPr>
        <w:t>&lt;/Amend&gt;</w:t>
      </w:r>
    </w:p>
    <w:p w14:paraId="657D7D4D"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361</w:t>
      </w:r>
      <w:r w:rsidRPr="004C248A">
        <w:rPr>
          <w:rStyle w:val="HideTWBExt"/>
          <w:b w:val="0"/>
          <w:noProof w:val="0"/>
        </w:rPr>
        <w:t>&lt;/NumAm&gt;</w:t>
      </w:r>
    </w:p>
    <w:p w14:paraId="1A3CE9D0"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2DE28730" w14:textId="77777777" w:rsidR="00AF6278" w:rsidRPr="004C248A" w:rsidRDefault="00AF6278" w:rsidP="00AF6278">
      <w:pPr>
        <w:pStyle w:val="NormalBold"/>
      </w:pPr>
      <w:r w:rsidRPr="004C248A">
        <w:rPr>
          <w:rStyle w:val="HideTWBExt"/>
          <w:b w:val="0"/>
          <w:noProof w:val="0"/>
        </w:rPr>
        <w:t>&lt;/RepeatBlock-By&gt;</w:t>
      </w:r>
    </w:p>
    <w:p w14:paraId="6668FFDF"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52CFA22" w14:textId="77777777" w:rsidR="00AF6278" w:rsidRPr="004C248A" w:rsidRDefault="00AF6278" w:rsidP="00AF6278">
      <w:pPr>
        <w:pStyle w:val="NormalBold"/>
      </w:pPr>
      <w:r w:rsidRPr="004C248A">
        <w:rPr>
          <w:rStyle w:val="HideTWBExt"/>
          <w:b w:val="0"/>
          <w:noProof w:val="0"/>
        </w:rPr>
        <w:t>&lt;Article&gt;</w:t>
      </w:r>
      <w:r w:rsidRPr="004C248A">
        <w:t>Paragraphe 16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605765C" w14:textId="77777777" w:rsidTr="00BA5E09">
        <w:trPr>
          <w:trHeight w:hRule="exact" w:val="240"/>
          <w:jc w:val="center"/>
        </w:trPr>
        <w:tc>
          <w:tcPr>
            <w:tcW w:w="9752" w:type="dxa"/>
            <w:gridSpan w:val="2"/>
            <w:tcBorders>
              <w:top w:val="nil"/>
              <w:left w:val="nil"/>
              <w:bottom w:val="nil"/>
              <w:right w:val="nil"/>
            </w:tcBorders>
          </w:tcPr>
          <w:p w14:paraId="0984C851" w14:textId="77777777" w:rsidR="00AF6278" w:rsidRPr="004C248A" w:rsidRDefault="00AF6278" w:rsidP="00BA5E09"/>
        </w:tc>
      </w:tr>
      <w:tr w:rsidR="00AF6278" w:rsidRPr="004C248A" w14:paraId="73D676FE" w14:textId="77777777" w:rsidTr="00BA5E09">
        <w:trPr>
          <w:trHeight w:val="240"/>
          <w:jc w:val="center"/>
        </w:trPr>
        <w:tc>
          <w:tcPr>
            <w:tcW w:w="4876" w:type="dxa"/>
            <w:tcBorders>
              <w:top w:val="nil"/>
              <w:left w:val="nil"/>
              <w:bottom w:val="nil"/>
              <w:right w:val="nil"/>
            </w:tcBorders>
          </w:tcPr>
          <w:p w14:paraId="5A9A845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4D393B5" w14:textId="77777777" w:rsidR="00AF6278" w:rsidRPr="004C248A" w:rsidRDefault="00AF6278" w:rsidP="00BA5E09">
            <w:pPr>
              <w:pStyle w:val="AmColumnHeading"/>
            </w:pPr>
            <w:r w:rsidRPr="004C248A">
              <w:t>Amendement</w:t>
            </w:r>
          </w:p>
        </w:tc>
      </w:tr>
      <w:tr w:rsidR="00AF6278" w:rsidRPr="004C248A" w14:paraId="08CD3EDA" w14:textId="77777777" w:rsidTr="00BA5E09">
        <w:trPr>
          <w:jc w:val="center"/>
        </w:trPr>
        <w:tc>
          <w:tcPr>
            <w:tcW w:w="4876" w:type="dxa"/>
            <w:tcBorders>
              <w:top w:val="nil"/>
              <w:left w:val="nil"/>
              <w:bottom w:val="nil"/>
              <w:right w:val="nil"/>
            </w:tcBorders>
          </w:tcPr>
          <w:p w14:paraId="059FF260" w14:textId="77777777" w:rsidR="00AF6278" w:rsidRPr="004C248A" w:rsidRDefault="00AF6278" w:rsidP="00BA5E09">
            <w:pPr>
              <w:pStyle w:val="Normal6a"/>
            </w:pPr>
            <w:r w:rsidRPr="004C248A">
              <w:t>16.</w:t>
            </w:r>
            <w:r w:rsidRPr="004C248A">
              <w:tab/>
              <w:t>prie instamment la Commission de lancer une révision du règlement établissant un plan pluriannuel pour la mer Baltique afin d’y inclure des points de référence pour les écosystèmes (PRE) qui définissent un «espace d’exploitation sûr» qui intègre la productivité, les relations trophiques, la biodiversité, les incidences sur les habitats et la capacité environnementale</w:t>
            </w:r>
            <w:r w:rsidRPr="004C248A">
              <w:rPr>
                <w:b/>
                <w:i/>
              </w:rPr>
              <w:t>, en plus d’offrir des garanties limitant les avis trop optimistes concernant un seul stock</w:t>
            </w:r>
            <w:r w:rsidRPr="004C248A">
              <w:t>;</w:t>
            </w:r>
            <w:r w:rsidRPr="004C248A">
              <w:rPr>
                <w:b/>
                <w:i/>
              </w:rPr>
              <w:t xml:space="preserve"> souligne que la révision doit comprendre des mécanismes de réponse environnementale qui déclenchent des mesures de gestion nécessitant une réduction de la pression de pêche sur tous les stocks afin de protéger l’ensemble de la chaîne alimentaire si les PRE signalent une baisse de la productivité globale des écosystèmes;</w:t>
            </w:r>
          </w:p>
        </w:tc>
        <w:tc>
          <w:tcPr>
            <w:tcW w:w="4876" w:type="dxa"/>
            <w:tcBorders>
              <w:top w:val="nil"/>
              <w:left w:val="nil"/>
              <w:bottom w:val="nil"/>
              <w:right w:val="nil"/>
            </w:tcBorders>
          </w:tcPr>
          <w:p w14:paraId="64220957" w14:textId="77777777" w:rsidR="00AF6278" w:rsidRPr="004C248A" w:rsidRDefault="00AF6278" w:rsidP="00BA5E09">
            <w:pPr>
              <w:pStyle w:val="Normal6a"/>
            </w:pPr>
            <w:r w:rsidRPr="004C248A">
              <w:t>16.</w:t>
            </w:r>
            <w:r w:rsidRPr="004C248A">
              <w:tab/>
              <w:t>prie instamment la Commission de lancer une révision du règlement établissant un plan pluriannuel pour la mer Baltique afin d’y inclure des points de référence pour les écosystèmes (PRE) qui définissent un «espace d’exploitation sûr» qui intègre la productivité, les relations trophiques, la biodiversité, les incidences sur les habitats et la capacité environnementale;</w:t>
            </w:r>
            <w:r w:rsidRPr="004C248A">
              <w:rPr>
                <w:b/>
                <w:i/>
              </w:rPr>
              <w:t> </w:t>
            </w:r>
          </w:p>
        </w:tc>
      </w:tr>
    </w:tbl>
    <w:p w14:paraId="44F0E86B"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691125B0" w14:textId="77777777" w:rsidR="00AF6278" w:rsidRPr="004C248A" w:rsidRDefault="00AF6278" w:rsidP="00AF6278">
      <w:r w:rsidRPr="004C248A">
        <w:rPr>
          <w:rStyle w:val="HideTWBExt"/>
          <w:noProof w:val="0"/>
        </w:rPr>
        <w:t>&lt;/Amend&gt;</w:t>
      </w:r>
    </w:p>
    <w:p w14:paraId="658021F7"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362</w:t>
      </w:r>
      <w:r w:rsidRPr="004C248A">
        <w:rPr>
          <w:rStyle w:val="HideTWBExt"/>
          <w:b w:val="0"/>
          <w:noProof w:val="0"/>
        </w:rPr>
        <w:t>&lt;/NumAm&gt;</w:t>
      </w:r>
    </w:p>
    <w:p w14:paraId="7FA3E428"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4D74D428" w14:textId="77777777" w:rsidR="00AF6278" w:rsidRPr="004C248A" w:rsidRDefault="00AF6278" w:rsidP="00AF6278">
      <w:pPr>
        <w:pStyle w:val="NormalBold"/>
      </w:pPr>
      <w:r w:rsidRPr="004C248A">
        <w:rPr>
          <w:rStyle w:val="HideTWBExt"/>
          <w:b w:val="0"/>
          <w:noProof w:val="0"/>
        </w:rPr>
        <w:t>&lt;/RepeatBlock-By&gt;</w:t>
      </w:r>
    </w:p>
    <w:p w14:paraId="15FBE5A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BA66A25" w14:textId="77777777" w:rsidR="00AF6278" w:rsidRPr="004C248A" w:rsidRDefault="00AF6278" w:rsidP="00AF6278">
      <w:pPr>
        <w:pStyle w:val="NormalBold"/>
      </w:pPr>
      <w:r w:rsidRPr="004C248A">
        <w:rPr>
          <w:rStyle w:val="HideTWBExt"/>
          <w:b w:val="0"/>
          <w:noProof w:val="0"/>
        </w:rPr>
        <w:t>&lt;Article&gt;</w:t>
      </w:r>
      <w:r w:rsidRPr="004C248A">
        <w:t>Paragraphe 16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7869AAD" w14:textId="77777777" w:rsidTr="00BA5E09">
        <w:trPr>
          <w:trHeight w:hRule="exact" w:val="240"/>
          <w:jc w:val="center"/>
        </w:trPr>
        <w:tc>
          <w:tcPr>
            <w:tcW w:w="9752" w:type="dxa"/>
            <w:gridSpan w:val="2"/>
            <w:tcBorders>
              <w:top w:val="nil"/>
              <w:left w:val="nil"/>
              <w:bottom w:val="nil"/>
              <w:right w:val="nil"/>
            </w:tcBorders>
          </w:tcPr>
          <w:p w14:paraId="3A4300E8" w14:textId="77777777" w:rsidR="00AF6278" w:rsidRPr="004C248A" w:rsidRDefault="00AF6278" w:rsidP="00BA5E09"/>
        </w:tc>
      </w:tr>
      <w:tr w:rsidR="00AF6278" w:rsidRPr="004C248A" w14:paraId="472D20E1" w14:textId="77777777" w:rsidTr="00BA5E09">
        <w:trPr>
          <w:trHeight w:val="240"/>
          <w:jc w:val="center"/>
        </w:trPr>
        <w:tc>
          <w:tcPr>
            <w:tcW w:w="4876" w:type="dxa"/>
            <w:tcBorders>
              <w:top w:val="nil"/>
              <w:left w:val="nil"/>
              <w:bottom w:val="nil"/>
              <w:right w:val="nil"/>
            </w:tcBorders>
          </w:tcPr>
          <w:p w14:paraId="41E8A2E2"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4BD8F3F" w14:textId="77777777" w:rsidR="00AF6278" w:rsidRPr="004C248A" w:rsidRDefault="00AF6278" w:rsidP="00BA5E09">
            <w:pPr>
              <w:pStyle w:val="AmColumnHeading"/>
            </w:pPr>
            <w:r w:rsidRPr="004C248A">
              <w:t>Amendement</w:t>
            </w:r>
          </w:p>
        </w:tc>
      </w:tr>
      <w:tr w:rsidR="00AF6278" w:rsidRPr="004C248A" w14:paraId="34D2222B" w14:textId="77777777" w:rsidTr="00BA5E09">
        <w:trPr>
          <w:jc w:val="center"/>
        </w:trPr>
        <w:tc>
          <w:tcPr>
            <w:tcW w:w="4876" w:type="dxa"/>
            <w:tcBorders>
              <w:top w:val="nil"/>
              <w:left w:val="nil"/>
              <w:bottom w:val="nil"/>
              <w:right w:val="nil"/>
            </w:tcBorders>
          </w:tcPr>
          <w:p w14:paraId="29532C09" w14:textId="77777777" w:rsidR="00AF6278" w:rsidRPr="004C248A" w:rsidRDefault="00AF6278" w:rsidP="00BA5E09">
            <w:pPr>
              <w:pStyle w:val="Normal6a"/>
            </w:pPr>
            <w:r w:rsidRPr="004C248A">
              <w:t>16.</w:t>
            </w:r>
            <w:r w:rsidRPr="004C248A">
              <w:tab/>
              <w:t xml:space="preserve">prie instamment la Commission de lancer une révision du règlement établissant un plan pluriannuel pour la mer Baltique afin </w:t>
            </w:r>
            <w:r w:rsidRPr="004C248A">
              <w:rPr>
                <w:b/>
                <w:i/>
              </w:rPr>
              <w:t>d’y inclure des points de référence pour les écosystèmes (PRE) qui définissent un «espace d’exploitation sûr» qui intègre la productivité, les relations trophiques, la biodiversité, les incidences sur les habitats et la capacité environnementale, en plus d’offrir des garanties limitant les avis trop optimistes concernant un seul stock; souligne que la révision doit comprendre des mécanismes de réponse environnementale qui déclenchent des mesures de gestion nécessitant une réduction de la pression de pêche sur tous les stocks afin de protéger l’ensemble de la chaîne alimentaire si les PRE signalent une baisse de la productivité globale des écosystèmes;</w:t>
            </w:r>
          </w:p>
        </w:tc>
        <w:tc>
          <w:tcPr>
            <w:tcW w:w="4876" w:type="dxa"/>
            <w:tcBorders>
              <w:top w:val="nil"/>
              <w:left w:val="nil"/>
              <w:bottom w:val="nil"/>
              <w:right w:val="nil"/>
            </w:tcBorders>
          </w:tcPr>
          <w:p w14:paraId="76CD1601" w14:textId="77777777" w:rsidR="00AF6278" w:rsidRPr="004C248A" w:rsidRDefault="00AF6278" w:rsidP="00BA5E09">
            <w:pPr>
              <w:pStyle w:val="Normal6a"/>
            </w:pPr>
            <w:r w:rsidRPr="004C248A">
              <w:t>16.</w:t>
            </w:r>
            <w:r w:rsidRPr="004C248A">
              <w:tab/>
              <w:t xml:space="preserve">prie instamment la Commission de lancer </w:t>
            </w:r>
            <w:r w:rsidRPr="004C248A">
              <w:rPr>
                <w:b/>
                <w:i/>
              </w:rPr>
              <w:t>d’urgence</w:t>
            </w:r>
            <w:r w:rsidRPr="004C248A">
              <w:t xml:space="preserve"> une révision du règlement établissant un plan pluriannuel pour la mer Baltique afin </w:t>
            </w:r>
            <w:r w:rsidRPr="004C248A">
              <w:rPr>
                <w:b/>
                <w:i/>
              </w:rPr>
              <w:t>de surmonter l’insécurité juridique entourant l’interprétation de l’article 4, paragraphe 6, du règlement établissant un plan pluriannuel pour la mer Baltique; </w:t>
            </w:r>
          </w:p>
        </w:tc>
      </w:tr>
    </w:tbl>
    <w:p w14:paraId="7C75A48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836F317" w14:textId="77777777" w:rsidR="00AF6278" w:rsidRPr="004C248A" w:rsidRDefault="00AF6278" w:rsidP="00AF6278">
      <w:r w:rsidRPr="004C248A">
        <w:rPr>
          <w:rStyle w:val="HideTWBExt"/>
          <w:noProof w:val="0"/>
        </w:rPr>
        <w:t>&lt;/Amend&gt;</w:t>
      </w:r>
    </w:p>
    <w:p w14:paraId="601E763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363</w:t>
      </w:r>
      <w:r w:rsidRPr="004C248A">
        <w:rPr>
          <w:rStyle w:val="HideTWBExt"/>
          <w:b w:val="0"/>
          <w:noProof w:val="0"/>
        </w:rPr>
        <w:t>&lt;/NumAm&gt;</w:t>
      </w:r>
    </w:p>
    <w:p w14:paraId="0BA93E8C"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76D1474A" w14:textId="77777777" w:rsidR="00AF6278" w:rsidRPr="004C248A" w:rsidRDefault="00AF6278" w:rsidP="00AF6278">
      <w:pPr>
        <w:pStyle w:val="NormalBold"/>
      </w:pPr>
      <w:r w:rsidRPr="004C248A">
        <w:rPr>
          <w:rStyle w:val="HideTWBExt"/>
          <w:b w:val="0"/>
          <w:noProof w:val="0"/>
        </w:rPr>
        <w:t>&lt;/RepeatBlock-By&gt;</w:t>
      </w:r>
    </w:p>
    <w:p w14:paraId="55A8D832"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97AC8CF" w14:textId="77777777" w:rsidR="00AF6278" w:rsidRPr="004C248A" w:rsidRDefault="00AF6278" w:rsidP="00AF6278">
      <w:pPr>
        <w:pStyle w:val="NormalBold"/>
      </w:pPr>
      <w:r w:rsidRPr="004C248A">
        <w:rPr>
          <w:rStyle w:val="HideTWBExt"/>
          <w:b w:val="0"/>
          <w:noProof w:val="0"/>
        </w:rPr>
        <w:t>&lt;Article&gt;</w:t>
      </w:r>
      <w:r w:rsidRPr="004C248A">
        <w:t>Paragraphe 16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E29E529" w14:textId="77777777" w:rsidTr="00BA5E09">
        <w:trPr>
          <w:trHeight w:hRule="exact" w:val="240"/>
          <w:jc w:val="center"/>
        </w:trPr>
        <w:tc>
          <w:tcPr>
            <w:tcW w:w="9752" w:type="dxa"/>
            <w:gridSpan w:val="2"/>
            <w:tcBorders>
              <w:top w:val="nil"/>
              <w:left w:val="nil"/>
              <w:bottom w:val="nil"/>
              <w:right w:val="nil"/>
            </w:tcBorders>
          </w:tcPr>
          <w:p w14:paraId="06769474" w14:textId="77777777" w:rsidR="00AF6278" w:rsidRPr="004C248A" w:rsidRDefault="00AF6278" w:rsidP="00BA5E09"/>
        </w:tc>
      </w:tr>
      <w:tr w:rsidR="00AF6278" w:rsidRPr="004C248A" w14:paraId="10242AFE" w14:textId="77777777" w:rsidTr="00BA5E09">
        <w:trPr>
          <w:trHeight w:val="240"/>
          <w:jc w:val="center"/>
        </w:trPr>
        <w:tc>
          <w:tcPr>
            <w:tcW w:w="4876" w:type="dxa"/>
            <w:tcBorders>
              <w:top w:val="nil"/>
              <w:left w:val="nil"/>
              <w:bottom w:val="nil"/>
              <w:right w:val="nil"/>
            </w:tcBorders>
          </w:tcPr>
          <w:p w14:paraId="78490027"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397C318" w14:textId="77777777" w:rsidR="00AF6278" w:rsidRPr="004C248A" w:rsidRDefault="00AF6278" w:rsidP="00BA5E09">
            <w:pPr>
              <w:pStyle w:val="AmColumnHeading"/>
            </w:pPr>
            <w:r w:rsidRPr="004C248A">
              <w:t>Amendement</w:t>
            </w:r>
          </w:p>
        </w:tc>
      </w:tr>
      <w:tr w:rsidR="00AF6278" w:rsidRPr="004C248A" w14:paraId="139790AB" w14:textId="77777777" w:rsidTr="00BA5E09">
        <w:trPr>
          <w:jc w:val="center"/>
        </w:trPr>
        <w:tc>
          <w:tcPr>
            <w:tcW w:w="4876" w:type="dxa"/>
            <w:tcBorders>
              <w:top w:val="nil"/>
              <w:left w:val="nil"/>
              <w:bottom w:val="nil"/>
              <w:right w:val="nil"/>
            </w:tcBorders>
          </w:tcPr>
          <w:p w14:paraId="5691F963" w14:textId="77777777" w:rsidR="00AF6278" w:rsidRPr="004C248A" w:rsidRDefault="00AF6278" w:rsidP="00BA5E09">
            <w:pPr>
              <w:pStyle w:val="Normal6a"/>
            </w:pPr>
            <w:r w:rsidRPr="004C248A">
              <w:t>16.</w:t>
            </w:r>
            <w:r w:rsidRPr="004C248A">
              <w:tab/>
              <w:t xml:space="preserve">prie instamment la Commission de lancer une révision du règlement établissant un plan pluriannuel pour la mer Baltique </w:t>
            </w:r>
            <w:r w:rsidRPr="004C248A">
              <w:rPr>
                <w:b/>
                <w:i/>
              </w:rPr>
              <w:t>afin d’y inclure des points</w:t>
            </w:r>
            <w:r w:rsidRPr="004C248A">
              <w:t xml:space="preserve"> de référence </w:t>
            </w:r>
            <w:r w:rsidRPr="004C248A">
              <w:rPr>
                <w:b/>
                <w:i/>
              </w:rPr>
              <w:t>pour les écosystèmes (PRE) qui définissent un «espace d’exploitation sûr» qui intègre la productivité, les relations trophiques, la biodiversité, les incidences sur les habitats et la capacité environnementale, en plus d’offrir des garanties limitant les avis trop optimistes concernant un seul stock</w:t>
            </w:r>
            <w:r w:rsidRPr="004C248A">
              <w:t xml:space="preserve">; </w:t>
            </w:r>
            <w:r w:rsidRPr="004C248A">
              <w:rPr>
                <w:b/>
                <w:i/>
              </w:rPr>
              <w:t>souligne que la révision doit comprendre des mécanismes de réponse environnementale qui déclenchent des mesures de gestion nécessitant une réduction de la pression de pêche sur tous les stocks afin de protéger l’ensemble de la chaîne alimentaire si les PRE signalent une baisse de la productivité globale des écosystèmes;</w:t>
            </w:r>
          </w:p>
        </w:tc>
        <w:tc>
          <w:tcPr>
            <w:tcW w:w="4876" w:type="dxa"/>
            <w:tcBorders>
              <w:top w:val="nil"/>
              <w:left w:val="nil"/>
              <w:bottom w:val="nil"/>
              <w:right w:val="nil"/>
            </w:tcBorders>
          </w:tcPr>
          <w:p w14:paraId="39191DC3" w14:textId="77777777" w:rsidR="00AF6278" w:rsidRPr="004C248A" w:rsidRDefault="00AF6278" w:rsidP="00BA5E09">
            <w:pPr>
              <w:pStyle w:val="Normal6a"/>
            </w:pPr>
            <w:r w:rsidRPr="004C248A">
              <w:t>16.</w:t>
            </w:r>
            <w:r w:rsidRPr="004C248A">
              <w:tab/>
              <w:t>prie instamment la Commission de lancer une révision du règlement établissant un plan pluriannuel pour la mer Baltique</w:t>
            </w:r>
            <w:r w:rsidRPr="004C248A">
              <w:rPr>
                <w:b/>
                <w:i/>
              </w:rPr>
              <w:t>, notamment en vue de supprimer la règle des 5 %, qui stipule que les possibilités de pêche doivent, en tout état de cause, être fixées de manière à garantir que la probabilité que la biomasse du stock reproducteur tombe en dessous du niveau</w:t>
            </w:r>
            <w:r w:rsidRPr="004C248A">
              <w:t xml:space="preserve"> de référence </w:t>
            </w:r>
            <w:r w:rsidRPr="004C248A">
              <w:rPr>
                <w:b/>
                <w:i/>
              </w:rPr>
              <w:t>critique exprimé en biomasse (Blim) soit inférieure à 5 %</w:t>
            </w:r>
            <w:r w:rsidRPr="004C248A">
              <w:t>;</w:t>
            </w:r>
          </w:p>
        </w:tc>
      </w:tr>
    </w:tbl>
    <w:p w14:paraId="3895A6E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0307090" w14:textId="77777777" w:rsidR="00AF6278" w:rsidRPr="004C248A" w:rsidRDefault="00AF6278" w:rsidP="00AF6278">
      <w:r w:rsidRPr="004C248A">
        <w:rPr>
          <w:rStyle w:val="HideTWBExt"/>
          <w:noProof w:val="0"/>
        </w:rPr>
        <w:t>&lt;/Amend&gt;</w:t>
      </w:r>
    </w:p>
    <w:p w14:paraId="22596F0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364</w:t>
      </w:r>
      <w:r w:rsidRPr="004C248A">
        <w:rPr>
          <w:rStyle w:val="HideTWBExt"/>
          <w:b w:val="0"/>
          <w:noProof w:val="0"/>
        </w:rPr>
        <w:t>&lt;/NumAm&gt;</w:t>
      </w:r>
    </w:p>
    <w:p w14:paraId="5C044FE7" w14:textId="77777777" w:rsidR="00AF6278" w:rsidRPr="004C248A" w:rsidRDefault="00AF6278" w:rsidP="00AF6278">
      <w:pPr>
        <w:pStyle w:val="NormalBold"/>
      </w:pPr>
      <w:r w:rsidRPr="004C248A">
        <w:rPr>
          <w:rStyle w:val="HideTWBExt"/>
          <w:b w:val="0"/>
          <w:noProof w:val="0"/>
        </w:rPr>
        <w:t>&lt;RepeatBlock-By&gt;&lt;Members&gt;</w:t>
      </w:r>
      <w:r w:rsidRPr="004C248A">
        <w:t>Eric Sargiacomo</w:t>
      </w:r>
      <w:r w:rsidRPr="004C248A">
        <w:rPr>
          <w:rStyle w:val="HideTWBExt"/>
          <w:b w:val="0"/>
          <w:noProof w:val="0"/>
        </w:rPr>
        <w:t>&lt;/Members&gt;</w:t>
      </w:r>
    </w:p>
    <w:p w14:paraId="2C7A4941" w14:textId="77777777" w:rsidR="00AF6278" w:rsidRPr="004C248A" w:rsidRDefault="00AF6278" w:rsidP="00AF6278">
      <w:pPr>
        <w:pStyle w:val="NormalBold"/>
      </w:pPr>
      <w:r w:rsidRPr="004C248A">
        <w:rPr>
          <w:rStyle w:val="HideTWBExt"/>
          <w:b w:val="0"/>
          <w:noProof w:val="0"/>
        </w:rPr>
        <w:t>&lt;/RepeatBlock-By&gt;</w:t>
      </w:r>
    </w:p>
    <w:p w14:paraId="6A59118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601B2B1" w14:textId="77777777" w:rsidR="00AF6278" w:rsidRPr="004C248A" w:rsidRDefault="00AF6278" w:rsidP="00AF6278">
      <w:pPr>
        <w:pStyle w:val="NormalBold"/>
      </w:pPr>
      <w:r w:rsidRPr="004C248A">
        <w:rPr>
          <w:rStyle w:val="HideTWBExt"/>
          <w:b w:val="0"/>
          <w:noProof w:val="0"/>
        </w:rPr>
        <w:t>&lt;Article&gt;</w:t>
      </w:r>
      <w:r w:rsidRPr="004C248A">
        <w:t>Paragraphe 16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A3BAC57" w14:textId="77777777" w:rsidTr="00BA5E09">
        <w:trPr>
          <w:trHeight w:hRule="exact" w:val="240"/>
          <w:jc w:val="center"/>
        </w:trPr>
        <w:tc>
          <w:tcPr>
            <w:tcW w:w="9752" w:type="dxa"/>
            <w:gridSpan w:val="2"/>
            <w:tcBorders>
              <w:top w:val="nil"/>
              <w:left w:val="nil"/>
              <w:bottom w:val="nil"/>
              <w:right w:val="nil"/>
            </w:tcBorders>
          </w:tcPr>
          <w:p w14:paraId="3A3123EA" w14:textId="77777777" w:rsidR="00AF6278" w:rsidRPr="004C248A" w:rsidRDefault="00AF6278" w:rsidP="00BA5E09"/>
        </w:tc>
      </w:tr>
      <w:tr w:rsidR="00AF6278" w:rsidRPr="004C248A" w14:paraId="7F5FC939" w14:textId="77777777" w:rsidTr="00BA5E09">
        <w:trPr>
          <w:trHeight w:val="240"/>
          <w:jc w:val="center"/>
        </w:trPr>
        <w:tc>
          <w:tcPr>
            <w:tcW w:w="4876" w:type="dxa"/>
            <w:tcBorders>
              <w:top w:val="nil"/>
              <w:left w:val="nil"/>
              <w:bottom w:val="nil"/>
              <w:right w:val="nil"/>
            </w:tcBorders>
          </w:tcPr>
          <w:p w14:paraId="2E4F4166"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18CBDF2" w14:textId="77777777" w:rsidR="00AF6278" w:rsidRPr="004C248A" w:rsidRDefault="00AF6278" w:rsidP="00BA5E09">
            <w:pPr>
              <w:pStyle w:val="AmColumnHeading"/>
            </w:pPr>
            <w:r w:rsidRPr="004C248A">
              <w:t>Amendement</w:t>
            </w:r>
          </w:p>
        </w:tc>
      </w:tr>
      <w:tr w:rsidR="00AF6278" w:rsidRPr="004C248A" w14:paraId="703F1BEE" w14:textId="77777777" w:rsidTr="00BA5E09">
        <w:trPr>
          <w:jc w:val="center"/>
        </w:trPr>
        <w:tc>
          <w:tcPr>
            <w:tcW w:w="4876" w:type="dxa"/>
            <w:tcBorders>
              <w:top w:val="nil"/>
              <w:left w:val="nil"/>
              <w:bottom w:val="nil"/>
              <w:right w:val="nil"/>
            </w:tcBorders>
          </w:tcPr>
          <w:p w14:paraId="18B78785" w14:textId="77777777" w:rsidR="00AF6278" w:rsidRPr="004C248A" w:rsidRDefault="00AF6278" w:rsidP="00BA5E09">
            <w:pPr>
              <w:pStyle w:val="Normal6a"/>
            </w:pPr>
            <w:r w:rsidRPr="004C248A">
              <w:t>16.</w:t>
            </w:r>
            <w:r w:rsidRPr="004C248A">
              <w:tab/>
              <w:t>prie instamment la Commission de lancer une révision du règlement établissant un plan pluriannuel pour la mer Baltique afin d’y inclure des points de référence pour les écosystèmes (PRE) qui définissent un «espace d’exploitation sûr» qui intègre la productivité, les relations trophiques, la biodiversité, les incidences sur les habitats et la capacité environnementale, en plus d’offrir des garanties limitant les avis trop optimistes concernant un seul stock; souligne que la révision doit comprendre des mécanismes de réponse environnementale qui déclenchent des mesures de gestion nécessitant une réduction de la pression de pêche sur tous les stocks afin de protéger l’ensemble de la chaîne alimentaire si les PRE signalent une baisse de la productivité globale des écosystèmes;</w:t>
            </w:r>
          </w:p>
        </w:tc>
        <w:tc>
          <w:tcPr>
            <w:tcW w:w="4876" w:type="dxa"/>
            <w:tcBorders>
              <w:top w:val="nil"/>
              <w:left w:val="nil"/>
              <w:bottom w:val="nil"/>
              <w:right w:val="nil"/>
            </w:tcBorders>
          </w:tcPr>
          <w:p w14:paraId="53D6BDE0" w14:textId="77777777" w:rsidR="00AF6278" w:rsidRPr="004C248A" w:rsidRDefault="00AF6278" w:rsidP="00BA5E09">
            <w:pPr>
              <w:pStyle w:val="Normal6a"/>
            </w:pPr>
            <w:r w:rsidRPr="004C248A">
              <w:t>16.</w:t>
            </w:r>
            <w:r w:rsidRPr="004C248A">
              <w:tab/>
              <w:t xml:space="preserve">prie instamment la Commission de lancer une révision du règlement établissant un plan pluriannuel pour la mer Baltique afin d’y inclure des points de référence pour les écosystèmes (PRE) qui définissent un «espace d’exploitation sûr» qui intègre la productivité, les relations trophiques, la biodiversité, les incidences sur les habitats et la capacité environnementale, en plus d’offrir des garanties limitant les avis trop optimistes concernant un seul stock; souligne que la révision doit comprendre des mécanismes de réponse environnementale qui déclenchent des mesures de gestion nécessitant une réduction de la pression de pêche sur tous les stocks afin de protéger l’ensemble de la chaîne alimentaire si les PRE signalent une baisse de la productivité globale des écosystèmes; </w:t>
            </w:r>
            <w:r w:rsidRPr="004C248A">
              <w:rPr>
                <w:b/>
                <w:i/>
              </w:rPr>
              <w:t>invite la Commission, le cas échéant, à ne pas transposer systématiquement les mesures envisagées dans d’autres plans pluriannuels eu égard aux spécificités de ce bassin maritime;</w:t>
            </w:r>
          </w:p>
        </w:tc>
      </w:tr>
    </w:tbl>
    <w:p w14:paraId="401F665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{FR}</w:t>
      </w:r>
      <w:r w:rsidRPr="004C248A">
        <w:t>fr</w:t>
      </w:r>
      <w:r w:rsidRPr="004C248A">
        <w:rPr>
          <w:rStyle w:val="HideTWBExt"/>
          <w:noProof w:val="0"/>
        </w:rPr>
        <w:t>&lt;/Original&gt;</w:t>
      </w:r>
    </w:p>
    <w:p w14:paraId="0FA5A1E0" w14:textId="77777777" w:rsidR="00AF6278" w:rsidRPr="004C248A" w:rsidRDefault="00AF6278" w:rsidP="00AF6278">
      <w:r w:rsidRPr="004C248A">
        <w:rPr>
          <w:rStyle w:val="HideTWBExt"/>
          <w:noProof w:val="0"/>
        </w:rPr>
        <w:t>&lt;/Amend&gt;</w:t>
      </w:r>
    </w:p>
    <w:p w14:paraId="3BD73A8A"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365</w:t>
      </w:r>
      <w:r w:rsidRPr="004C248A">
        <w:rPr>
          <w:rStyle w:val="HideTWBExt"/>
          <w:b w:val="0"/>
          <w:noProof w:val="0"/>
        </w:rPr>
        <w:t>&lt;/NumAm&gt;</w:t>
      </w:r>
    </w:p>
    <w:p w14:paraId="4AEDA07E"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1932CBE1" w14:textId="77777777" w:rsidR="00AF6278" w:rsidRPr="004C248A" w:rsidRDefault="00AF6278" w:rsidP="00AF6278">
      <w:pPr>
        <w:pStyle w:val="NormalBold"/>
      </w:pPr>
      <w:r w:rsidRPr="004C248A">
        <w:rPr>
          <w:rStyle w:val="HideTWBExt"/>
          <w:b w:val="0"/>
          <w:noProof w:val="0"/>
        </w:rPr>
        <w:t>&lt;/RepeatBlock-By&gt;</w:t>
      </w:r>
    </w:p>
    <w:p w14:paraId="4CC442D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046071B" w14:textId="77777777" w:rsidR="00AF6278" w:rsidRPr="004C248A" w:rsidRDefault="00AF6278" w:rsidP="00AF6278">
      <w:pPr>
        <w:pStyle w:val="NormalBold"/>
      </w:pPr>
      <w:r w:rsidRPr="004C248A">
        <w:rPr>
          <w:rStyle w:val="HideTWBExt"/>
          <w:b w:val="0"/>
          <w:noProof w:val="0"/>
        </w:rPr>
        <w:t>&lt;Article&gt;</w:t>
      </w:r>
      <w:r w:rsidRPr="004C248A">
        <w:t>Paragraphe 16</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3651963" w14:textId="77777777" w:rsidTr="00BA5E09">
        <w:trPr>
          <w:trHeight w:hRule="exact" w:val="240"/>
          <w:jc w:val="center"/>
        </w:trPr>
        <w:tc>
          <w:tcPr>
            <w:tcW w:w="9752" w:type="dxa"/>
            <w:gridSpan w:val="2"/>
            <w:tcBorders>
              <w:top w:val="nil"/>
              <w:left w:val="nil"/>
              <w:bottom w:val="nil"/>
              <w:right w:val="nil"/>
            </w:tcBorders>
          </w:tcPr>
          <w:p w14:paraId="398B6316" w14:textId="77777777" w:rsidR="00AF6278" w:rsidRPr="004C248A" w:rsidRDefault="00AF6278" w:rsidP="00BA5E09"/>
        </w:tc>
      </w:tr>
      <w:tr w:rsidR="00AF6278" w:rsidRPr="004C248A" w14:paraId="7D85CA6E" w14:textId="77777777" w:rsidTr="00BA5E09">
        <w:trPr>
          <w:trHeight w:val="240"/>
          <w:jc w:val="center"/>
        </w:trPr>
        <w:tc>
          <w:tcPr>
            <w:tcW w:w="4876" w:type="dxa"/>
            <w:tcBorders>
              <w:top w:val="nil"/>
              <w:left w:val="nil"/>
              <w:bottom w:val="nil"/>
              <w:right w:val="nil"/>
            </w:tcBorders>
          </w:tcPr>
          <w:p w14:paraId="488BAF0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1C56A25" w14:textId="77777777" w:rsidR="00AF6278" w:rsidRPr="004C248A" w:rsidRDefault="00AF6278" w:rsidP="00BA5E09">
            <w:pPr>
              <w:pStyle w:val="AmColumnHeading"/>
            </w:pPr>
            <w:r w:rsidRPr="004C248A">
              <w:t>Amendement</w:t>
            </w:r>
          </w:p>
        </w:tc>
      </w:tr>
      <w:tr w:rsidR="00AF6278" w:rsidRPr="004C248A" w14:paraId="711141CF" w14:textId="77777777" w:rsidTr="00BA5E09">
        <w:trPr>
          <w:jc w:val="center"/>
        </w:trPr>
        <w:tc>
          <w:tcPr>
            <w:tcW w:w="4876" w:type="dxa"/>
            <w:tcBorders>
              <w:top w:val="nil"/>
              <w:left w:val="nil"/>
              <w:bottom w:val="nil"/>
              <w:right w:val="nil"/>
            </w:tcBorders>
          </w:tcPr>
          <w:p w14:paraId="10B3D89F" w14:textId="75ECFECE" w:rsidR="00AF6278" w:rsidRPr="004C248A" w:rsidRDefault="00AF6278" w:rsidP="00BA5E09">
            <w:pPr>
              <w:pStyle w:val="Normal6a"/>
            </w:pPr>
            <w:r w:rsidRPr="004C248A">
              <w:t>16.</w:t>
            </w:r>
            <w:r w:rsidRPr="004C248A">
              <w:tab/>
              <w:t xml:space="preserve">prie instamment la Commission </w:t>
            </w:r>
            <w:r w:rsidRPr="004C248A">
              <w:rPr>
                <w:b/>
                <w:i/>
              </w:rPr>
              <w:t>de lancer une révision du</w:t>
            </w:r>
            <w:r w:rsidRPr="004C248A">
              <w:t xml:space="preserve"> règlement établissant un plan pluriannuel pour la mer Baltique afin </w:t>
            </w:r>
            <w:r w:rsidRPr="004C248A">
              <w:rPr>
                <w:b/>
                <w:i/>
              </w:rPr>
              <w:t>d’y inclure des</w:t>
            </w:r>
            <w:r w:rsidRPr="004C248A">
              <w:t xml:space="preserve"> points de référence </w:t>
            </w:r>
            <w:r w:rsidRPr="004C248A">
              <w:rPr>
                <w:b/>
                <w:i/>
              </w:rPr>
              <w:t>pour les écosystèmes (PRE) qui définissent un «espace d’exploitation sûr» qui intègre la productivité, les relations trophiques, la biodiversité, les incidences sur les habitats et la capacité</w:t>
            </w:r>
            <w:r w:rsidR="004C248A" w:rsidRPr="004C248A">
              <w:rPr>
                <w:b/>
                <w:i/>
              </w:rPr>
              <w:t xml:space="preserve"> </w:t>
            </w:r>
            <w:r w:rsidRPr="004C248A">
              <w:rPr>
                <w:b/>
                <w:i/>
              </w:rPr>
              <w:t>environnementale, en plus d’offrir des garanties limitant les avis trop optimistes concernant un seul stock</w:t>
            </w:r>
            <w:r w:rsidRPr="004C248A">
              <w:t xml:space="preserve">; souligne </w:t>
            </w:r>
            <w:r w:rsidRPr="004C248A">
              <w:rPr>
                <w:b/>
                <w:i/>
              </w:rPr>
              <w:t>que la révision doit comprendre des mécanismes de réponse environnementale qui déclenchent des mesures de gestion nécessitant une réduction de la pression de pêche sur tous les stocks afin de protéger l’ensemble de la chaîne alimentaire si les PRE signalent une baisse de la productivité globale des écosystèmes</w:t>
            </w:r>
            <w:r w:rsidRPr="004C248A">
              <w:t>;</w:t>
            </w:r>
          </w:p>
        </w:tc>
        <w:tc>
          <w:tcPr>
            <w:tcW w:w="4876" w:type="dxa"/>
            <w:tcBorders>
              <w:top w:val="nil"/>
              <w:left w:val="nil"/>
              <w:bottom w:val="nil"/>
              <w:right w:val="nil"/>
            </w:tcBorders>
          </w:tcPr>
          <w:p w14:paraId="5E8A0C93" w14:textId="77777777" w:rsidR="00AF6278" w:rsidRPr="004C248A" w:rsidRDefault="00AF6278" w:rsidP="00BA5E09">
            <w:pPr>
              <w:pStyle w:val="Normal6a"/>
            </w:pPr>
            <w:r w:rsidRPr="004C248A">
              <w:t>16.</w:t>
            </w:r>
            <w:r w:rsidRPr="004C248A">
              <w:tab/>
              <w:t xml:space="preserve">prie instamment la Commission </w:t>
            </w:r>
            <w:r w:rsidRPr="004C248A">
              <w:rPr>
                <w:b/>
                <w:i/>
              </w:rPr>
              <w:t>d’évaluer le</w:t>
            </w:r>
            <w:r w:rsidRPr="004C248A">
              <w:t xml:space="preserve"> règlement établissant un plan pluriannuel pour la mer Baltique afin </w:t>
            </w:r>
            <w:r w:rsidRPr="004C248A">
              <w:rPr>
                <w:b/>
                <w:i/>
              </w:rPr>
              <w:t>d’en améliorer la clarté, la cohérence et l’application pratique, y compris l’utilisation de</w:t>
            </w:r>
            <w:r w:rsidRPr="004C248A">
              <w:t xml:space="preserve"> points de référence </w:t>
            </w:r>
            <w:r w:rsidRPr="004C248A">
              <w:rPr>
                <w:b/>
                <w:i/>
              </w:rPr>
              <w:t>et d’indicateurs qui reflètent à la fois les objectifs environnementaux et socioéconomiques</w:t>
            </w:r>
            <w:r w:rsidRPr="004C248A">
              <w:t xml:space="preserve">; souligne </w:t>
            </w:r>
            <w:r w:rsidRPr="004C248A">
              <w:rPr>
                <w:b/>
                <w:i/>
              </w:rPr>
              <w:t>l’importance de veiller à ce que tout ajustement futur du cadre reste simple, fondé sur des données scientifiques et applicable pour le secteur</w:t>
            </w:r>
            <w:r w:rsidRPr="004C248A">
              <w:t>;</w:t>
            </w:r>
          </w:p>
        </w:tc>
      </w:tr>
    </w:tbl>
    <w:p w14:paraId="3E169D4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49DA3F6" w14:textId="77777777" w:rsidR="00AF6278" w:rsidRPr="004C248A" w:rsidRDefault="00AF6278" w:rsidP="00AF6278">
      <w:r w:rsidRPr="004C248A">
        <w:rPr>
          <w:rStyle w:val="HideTWBExt"/>
          <w:noProof w:val="0"/>
        </w:rPr>
        <w:t>&lt;/Amend&gt;</w:t>
      </w:r>
    </w:p>
    <w:p w14:paraId="322233D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366</w:t>
      </w:r>
      <w:r w:rsidRPr="004C248A">
        <w:rPr>
          <w:rStyle w:val="HideTWBExt"/>
          <w:b w:val="0"/>
          <w:noProof w:val="0"/>
        </w:rPr>
        <w:t>&lt;/NumAm&gt;</w:t>
      </w:r>
    </w:p>
    <w:p w14:paraId="652AD933" w14:textId="77777777" w:rsidR="00AF6278" w:rsidRPr="004C248A" w:rsidRDefault="00AF6278" w:rsidP="00AF6278">
      <w:pPr>
        <w:pStyle w:val="NormalBold"/>
      </w:pPr>
      <w:r w:rsidRPr="004C248A">
        <w:rPr>
          <w:rStyle w:val="HideTWBExt"/>
          <w:b w:val="0"/>
          <w:noProof w:val="0"/>
        </w:rPr>
        <w:t>&lt;RepeatBlock-By&gt;&lt;Members&gt;</w:t>
      </w:r>
      <w:r w:rsidRPr="004C248A">
        <w:t>Emma Wiesner, Michal Wiezik, Karin Karlsbro</w:t>
      </w:r>
      <w:r w:rsidRPr="004C248A">
        <w:rPr>
          <w:rStyle w:val="HideTWBExt"/>
          <w:b w:val="0"/>
          <w:noProof w:val="0"/>
        </w:rPr>
        <w:t>&lt;/Members&gt;</w:t>
      </w:r>
    </w:p>
    <w:p w14:paraId="37DB7888" w14:textId="77777777" w:rsidR="00AF6278" w:rsidRPr="004C248A" w:rsidRDefault="00AF6278" w:rsidP="00AF6278">
      <w:pPr>
        <w:pStyle w:val="NormalBold"/>
      </w:pPr>
      <w:r w:rsidRPr="004C248A">
        <w:rPr>
          <w:rStyle w:val="HideTWBExt"/>
          <w:b w:val="0"/>
          <w:noProof w:val="0"/>
        </w:rPr>
        <w:t>&lt;/RepeatBlock-By&gt;</w:t>
      </w:r>
    </w:p>
    <w:p w14:paraId="79ABCEAC"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F249172" w14:textId="77777777" w:rsidR="00AF6278" w:rsidRPr="004C248A" w:rsidRDefault="00AF6278" w:rsidP="00AF6278">
      <w:pPr>
        <w:pStyle w:val="NormalBold"/>
      </w:pPr>
      <w:r w:rsidRPr="004C248A">
        <w:rPr>
          <w:rStyle w:val="HideTWBExt"/>
          <w:b w:val="0"/>
          <w:noProof w:val="0"/>
        </w:rPr>
        <w:t>&lt;Article&gt;</w:t>
      </w:r>
      <w:r w:rsidRPr="004C248A">
        <w:t>Paragraphe 16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B525755" w14:textId="77777777" w:rsidTr="00BA5E09">
        <w:trPr>
          <w:trHeight w:hRule="exact" w:val="240"/>
          <w:jc w:val="center"/>
        </w:trPr>
        <w:tc>
          <w:tcPr>
            <w:tcW w:w="9752" w:type="dxa"/>
            <w:gridSpan w:val="2"/>
            <w:tcBorders>
              <w:top w:val="nil"/>
              <w:left w:val="nil"/>
              <w:bottom w:val="nil"/>
              <w:right w:val="nil"/>
            </w:tcBorders>
          </w:tcPr>
          <w:p w14:paraId="48ECB115" w14:textId="77777777" w:rsidR="00AF6278" w:rsidRPr="004C248A" w:rsidRDefault="00AF6278" w:rsidP="00BA5E09"/>
        </w:tc>
      </w:tr>
      <w:tr w:rsidR="00AF6278" w:rsidRPr="004C248A" w14:paraId="4FA7E758" w14:textId="77777777" w:rsidTr="00BA5E09">
        <w:trPr>
          <w:trHeight w:val="240"/>
          <w:jc w:val="center"/>
        </w:trPr>
        <w:tc>
          <w:tcPr>
            <w:tcW w:w="4876" w:type="dxa"/>
            <w:tcBorders>
              <w:top w:val="nil"/>
              <w:left w:val="nil"/>
              <w:bottom w:val="nil"/>
              <w:right w:val="nil"/>
            </w:tcBorders>
          </w:tcPr>
          <w:p w14:paraId="60ED368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751293E" w14:textId="77777777" w:rsidR="00AF6278" w:rsidRPr="004C248A" w:rsidRDefault="00AF6278" w:rsidP="00BA5E09">
            <w:pPr>
              <w:pStyle w:val="AmColumnHeading"/>
            </w:pPr>
            <w:r w:rsidRPr="004C248A">
              <w:t>Amendement</w:t>
            </w:r>
          </w:p>
        </w:tc>
      </w:tr>
      <w:tr w:rsidR="00AF6278" w:rsidRPr="004C248A" w14:paraId="6616D66F" w14:textId="77777777" w:rsidTr="00BA5E09">
        <w:trPr>
          <w:jc w:val="center"/>
        </w:trPr>
        <w:tc>
          <w:tcPr>
            <w:tcW w:w="4876" w:type="dxa"/>
            <w:tcBorders>
              <w:top w:val="nil"/>
              <w:left w:val="nil"/>
              <w:bottom w:val="nil"/>
              <w:right w:val="nil"/>
            </w:tcBorders>
          </w:tcPr>
          <w:p w14:paraId="7763012B" w14:textId="77777777" w:rsidR="00AF6278" w:rsidRPr="004C248A" w:rsidRDefault="00AF6278" w:rsidP="00BA5E09">
            <w:pPr>
              <w:pStyle w:val="Normal6a"/>
            </w:pPr>
          </w:p>
        </w:tc>
        <w:tc>
          <w:tcPr>
            <w:tcW w:w="4876" w:type="dxa"/>
            <w:tcBorders>
              <w:top w:val="nil"/>
              <w:left w:val="nil"/>
              <w:bottom w:val="nil"/>
              <w:right w:val="nil"/>
            </w:tcBorders>
          </w:tcPr>
          <w:p w14:paraId="2C30C589" w14:textId="77777777" w:rsidR="00AF6278" w:rsidRPr="004C248A" w:rsidRDefault="00AF6278" w:rsidP="00BA5E09">
            <w:pPr>
              <w:pStyle w:val="Normal6a"/>
            </w:pPr>
            <w:r w:rsidRPr="004C248A">
              <w:rPr>
                <w:b/>
                <w:i/>
              </w:rPr>
              <w:t>16 bis.</w:t>
            </w:r>
            <w:r w:rsidRPr="004C248A">
              <w:tab/>
            </w:r>
            <w:r w:rsidRPr="004C248A">
              <w:rPr>
                <w:b/>
                <w:i/>
              </w:rPr>
              <w:t>invite la Commission, dans le cadre de la révision du règlement établissant un plan pluriannuel pour la mer Baltique, à évaluer et, le cas échéant, à proposer d’inclure les stocks de saumon et de truite parmi les stocks spécifiques couverts par le champ d’application du règlement en ce qui concerne les prises accessoires;</w:t>
            </w:r>
          </w:p>
        </w:tc>
      </w:tr>
    </w:tbl>
    <w:p w14:paraId="152D4CF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5EEAE79" w14:textId="77777777" w:rsidR="00AF6278" w:rsidRPr="004C248A" w:rsidRDefault="00AF6278" w:rsidP="00AF6278">
      <w:r w:rsidRPr="004C248A">
        <w:rPr>
          <w:rStyle w:val="HideTWBExt"/>
          <w:noProof w:val="0"/>
        </w:rPr>
        <w:t>&lt;/Amend&gt;</w:t>
      </w:r>
    </w:p>
    <w:p w14:paraId="4DB89EB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367</w:t>
      </w:r>
      <w:r w:rsidRPr="004C248A">
        <w:rPr>
          <w:rStyle w:val="HideTWBExt"/>
          <w:b w:val="0"/>
          <w:noProof w:val="0"/>
        </w:rPr>
        <w:t>&lt;/NumAm&gt;</w:t>
      </w:r>
    </w:p>
    <w:p w14:paraId="3EAE68B1"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43F31256" w14:textId="77777777" w:rsidR="00AF6278" w:rsidRPr="004C248A" w:rsidRDefault="00AF6278" w:rsidP="00AF6278">
      <w:pPr>
        <w:pStyle w:val="NormalBold"/>
      </w:pPr>
      <w:r w:rsidRPr="004C248A">
        <w:rPr>
          <w:rStyle w:val="HideTWBExt"/>
          <w:b w:val="0"/>
          <w:noProof w:val="0"/>
        </w:rPr>
        <w:t>&lt;/RepeatBlock-By&gt;</w:t>
      </w:r>
    </w:p>
    <w:p w14:paraId="5F134462"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13346F6" w14:textId="77777777" w:rsidR="00AF6278" w:rsidRPr="004C248A" w:rsidRDefault="00AF6278" w:rsidP="00AF6278">
      <w:pPr>
        <w:pStyle w:val="NormalBold"/>
      </w:pPr>
      <w:r w:rsidRPr="004C248A">
        <w:rPr>
          <w:rStyle w:val="HideTWBExt"/>
          <w:b w:val="0"/>
          <w:noProof w:val="0"/>
        </w:rPr>
        <w:t>&lt;Article&gt;</w:t>
      </w:r>
      <w:r w:rsidRPr="004C248A">
        <w:t>Paragraphe 17</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CA9BFB6" w14:textId="77777777" w:rsidTr="00BA5E09">
        <w:trPr>
          <w:trHeight w:hRule="exact" w:val="240"/>
          <w:jc w:val="center"/>
        </w:trPr>
        <w:tc>
          <w:tcPr>
            <w:tcW w:w="9752" w:type="dxa"/>
            <w:gridSpan w:val="2"/>
            <w:tcBorders>
              <w:top w:val="nil"/>
              <w:left w:val="nil"/>
              <w:bottom w:val="nil"/>
              <w:right w:val="nil"/>
            </w:tcBorders>
          </w:tcPr>
          <w:p w14:paraId="2735F94D" w14:textId="77777777" w:rsidR="00AF6278" w:rsidRPr="004C248A" w:rsidRDefault="00AF6278" w:rsidP="00BA5E09"/>
        </w:tc>
      </w:tr>
      <w:tr w:rsidR="00AF6278" w:rsidRPr="004C248A" w14:paraId="18ADF20A" w14:textId="77777777" w:rsidTr="00BA5E09">
        <w:trPr>
          <w:trHeight w:val="240"/>
          <w:jc w:val="center"/>
        </w:trPr>
        <w:tc>
          <w:tcPr>
            <w:tcW w:w="4876" w:type="dxa"/>
            <w:tcBorders>
              <w:top w:val="nil"/>
              <w:left w:val="nil"/>
              <w:bottom w:val="nil"/>
              <w:right w:val="nil"/>
            </w:tcBorders>
          </w:tcPr>
          <w:p w14:paraId="772C8C0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3060301" w14:textId="77777777" w:rsidR="00AF6278" w:rsidRPr="004C248A" w:rsidRDefault="00AF6278" w:rsidP="00BA5E09">
            <w:pPr>
              <w:pStyle w:val="AmColumnHeading"/>
            </w:pPr>
            <w:r w:rsidRPr="004C248A">
              <w:t>Amendement</w:t>
            </w:r>
          </w:p>
        </w:tc>
      </w:tr>
      <w:tr w:rsidR="00AF6278" w:rsidRPr="004C248A" w14:paraId="03276358" w14:textId="77777777" w:rsidTr="00BA5E09">
        <w:trPr>
          <w:jc w:val="center"/>
        </w:trPr>
        <w:tc>
          <w:tcPr>
            <w:tcW w:w="4876" w:type="dxa"/>
            <w:tcBorders>
              <w:top w:val="nil"/>
              <w:left w:val="nil"/>
              <w:bottom w:val="nil"/>
              <w:right w:val="nil"/>
            </w:tcBorders>
          </w:tcPr>
          <w:p w14:paraId="642B37B5" w14:textId="77777777" w:rsidR="00AF6278" w:rsidRPr="004C248A" w:rsidRDefault="00AF6278" w:rsidP="00BA5E09">
            <w:pPr>
              <w:pStyle w:val="Normal6a"/>
            </w:pPr>
            <w:r w:rsidRPr="004C248A">
              <w:rPr>
                <w:b/>
                <w:i/>
              </w:rPr>
              <w:t>17.</w:t>
            </w:r>
            <w:r w:rsidRPr="004C248A">
              <w:tab/>
            </w:r>
            <w:r w:rsidRPr="004C248A">
              <w:rPr>
                <w:b/>
                <w:i/>
              </w:rPr>
              <w:t>invite la Commission à créer un groupe de gestion des écosystèmes de la mer Baltique intégrant l’expertise de l’HELCOM et du CIEM, et à mettre en place une plateforme permanente de conseil des parties prenantes composée principalement d’acteurs locaux des communautés côtières, tels que les pêcheurs commerciaux, les pêcheurs récréatifs, les acteurs du tourisme, les organisations non gouvernementales et les autorités locales, afin de contribuer aux décisions relatives aux TAC et à d’autres mesures;</w:t>
            </w:r>
          </w:p>
        </w:tc>
        <w:tc>
          <w:tcPr>
            <w:tcW w:w="4876" w:type="dxa"/>
            <w:tcBorders>
              <w:top w:val="nil"/>
              <w:left w:val="nil"/>
              <w:bottom w:val="nil"/>
              <w:right w:val="nil"/>
            </w:tcBorders>
          </w:tcPr>
          <w:p w14:paraId="690515EF" w14:textId="77777777" w:rsidR="00AF6278" w:rsidRPr="004C248A" w:rsidRDefault="00AF6278" w:rsidP="00BA5E09">
            <w:pPr>
              <w:pStyle w:val="Normal6a"/>
            </w:pPr>
            <w:r w:rsidRPr="004C248A">
              <w:rPr>
                <w:b/>
                <w:i/>
              </w:rPr>
              <w:t>supprimé</w:t>
            </w:r>
          </w:p>
        </w:tc>
      </w:tr>
    </w:tbl>
    <w:p w14:paraId="191AE191"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374C2CCE" w14:textId="77777777" w:rsidR="00AF6278" w:rsidRPr="004C248A" w:rsidRDefault="00AF6278" w:rsidP="00AF6278">
      <w:r w:rsidRPr="004C248A">
        <w:rPr>
          <w:rStyle w:val="HideTWBExt"/>
          <w:noProof w:val="0"/>
        </w:rPr>
        <w:t>&lt;/Amend&gt;</w:t>
      </w:r>
    </w:p>
    <w:p w14:paraId="67E7153B"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368</w:t>
      </w:r>
      <w:r w:rsidRPr="004C248A">
        <w:rPr>
          <w:rStyle w:val="HideTWBExt"/>
          <w:b w:val="0"/>
          <w:noProof w:val="0"/>
        </w:rPr>
        <w:t>&lt;/NumAm&gt;</w:t>
      </w:r>
    </w:p>
    <w:p w14:paraId="27267305" w14:textId="77777777" w:rsidR="00AF6278" w:rsidRPr="004C248A" w:rsidRDefault="00AF6278" w:rsidP="00AF6278">
      <w:pPr>
        <w:pStyle w:val="NormalBold"/>
      </w:pPr>
      <w:r w:rsidRPr="004C248A">
        <w:rPr>
          <w:rStyle w:val="HideTWBExt"/>
          <w:b w:val="0"/>
          <w:noProof w:val="0"/>
        </w:rPr>
        <w:t>&lt;RepeatBlock-By&gt;&lt;Members&gt;</w:t>
      </w:r>
      <w:r w:rsidRPr="004C248A">
        <w:t>Emma Wiesner, Karin Karlsbro</w:t>
      </w:r>
      <w:r w:rsidRPr="004C248A">
        <w:rPr>
          <w:rStyle w:val="HideTWBExt"/>
          <w:b w:val="0"/>
          <w:noProof w:val="0"/>
        </w:rPr>
        <w:t>&lt;/Members&gt;</w:t>
      </w:r>
    </w:p>
    <w:p w14:paraId="09174097" w14:textId="77777777" w:rsidR="00AF6278" w:rsidRPr="004C248A" w:rsidRDefault="00AF6278" w:rsidP="00AF6278">
      <w:pPr>
        <w:pStyle w:val="NormalBold"/>
      </w:pPr>
      <w:r w:rsidRPr="004C248A">
        <w:rPr>
          <w:rStyle w:val="HideTWBExt"/>
          <w:b w:val="0"/>
          <w:noProof w:val="0"/>
        </w:rPr>
        <w:t>&lt;/RepeatBlock-By&gt;</w:t>
      </w:r>
    </w:p>
    <w:p w14:paraId="5C15960E"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32A6F94" w14:textId="77777777" w:rsidR="00AF6278" w:rsidRPr="004C248A" w:rsidRDefault="00AF6278" w:rsidP="00AF6278">
      <w:pPr>
        <w:pStyle w:val="NormalBold"/>
      </w:pPr>
      <w:r w:rsidRPr="004C248A">
        <w:rPr>
          <w:rStyle w:val="HideTWBExt"/>
          <w:b w:val="0"/>
          <w:noProof w:val="0"/>
        </w:rPr>
        <w:t>&lt;Article&gt;</w:t>
      </w:r>
      <w:r w:rsidRPr="004C248A">
        <w:t>Paragraphe 17</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865BDED" w14:textId="77777777" w:rsidTr="00BA5E09">
        <w:trPr>
          <w:trHeight w:hRule="exact" w:val="240"/>
          <w:jc w:val="center"/>
        </w:trPr>
        <w:tc>
          <w:tcPr>
            <w:tcW w:w="9752" w:type="dxa"/>
            <w:gridSpan w:val="2"/>
            <w:tcBorders>
              <w:top w:val="nil"/>
              <w:left w:val="nil"/>
              <w:bottom w:val="nil"/>
              <w:right w:val="nil"/>
            </w:tcBorders>
          </w:tcPr>
          <w:p w14:paraId="4E074819" w14:textId="77777777" w:rsidR="00AF6278" w:rsidRPr="004C248A" w:rsidRDefault="00AF6278" w:rsidP="00BA5E09"/>
        </w:tc>
      </w:tr>
      <w:tr w:rsidR="00AF6278" w:rsidRPr="004C248A" w14:paraId="0D79D81A" w14:textId="77777777" w:rsidTr="00BA5E09">
        <w:trPr>
          <w:trHeight w:val="240"/>
          <w:jc w:val="center"/>
        </w:trPr>
        <w:tc>
          <w:tcPr>
            <w:tcW w:w="4876" w:type="dxa"/>
            <w:tcBorders>
              <w:top w:val="nil"/>
              <w:left w:val="nil"/>
              <w:bottom w:val="nil"/>
              <w:right w:val="nil"/>
            </w:tcBorders>
          </w:tcPr>
          <w:p w14:paraId="4233F49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E3AB68B" w14:textId="77777777" w:rsidR="00AF6278" w:rsidRPr="004C248A" w:rsidRDefault="00AF6278" w:rsidP="00BA5E09">
            <w:pPr>
              <w:pStyle w:val="AmColumnHeading"/>
            </w:pPr>
            <w:r w:rsidRPr="004C248A">
              <w:t>Amendement</w:t>
            </w:r>
          </w:p>
        </w:tc>
      </w:tr>
      <w:tr w:rsidR="00AF6278" w:rsidRPr="004C248A" w14:paraId="39E0991D" w14:textId="77777777" w:rsidTr="00BA5E09">
        <w:trPr>
          <w:jc w:val="center"/>
        </w:trPr>
        <w:tc>
          <w:tcPr>
            <w:tcW w:w="4876" w:type="dxa"/>
            <w:tcBorders>
              <w:top w:val="nil"/>
              <w:left w:val="nil"/>
              <w:bottom w:val="nil"/>
              <w:right w:val="nil"/>
            </w:tcBorders>
          </w:tcPr>
          <w:p w14:paraId="16641C9D" w14:textId="77777777" w:rsidR="00AF6278" w:rsidRPr="004C248A" w:rsidRDefault="00AF6278" w:rsidP="00BA5E09">
            <w:pPr>
              <w:pStyle w:val="Normal6a"/>
            </w:pPr>
            <w:r w:rsidRPr="004C248A">
              <w:t>17.</w:t>
            </w:r>
            <w:r w:rsidRPr="004C248A">
              <w:tab/>
              <w:t xml:space="preserve">invite la Commission à </w:t>
            </w:r>
            <w:r w:rsidRPr="004C248A">
              <w:rPr>
                <w:b/>
                <w:i/>
              </w:rPr>
              <w:t>créer un groupe de gestion des écosystèmes</w:t>
            </w:r>
            <w:r w:rsidRPr="004C248A">
              <w:t xml:space="preserve"> de la mer Baltique intégrant l’expertise de l’HELCOM et du CIEM, et à </w:t>
            </w:r>
            <w:r w:rsidRPr="004C248A">
              <w:rPr>
                <w:b/>
                <w:i/>
              </w:rPr>
              <w:t>mettre en place une plateforme permanente de conseil</w:t>
            </w:r>
            <w:r w:rsidRPr="004C248A">
              <w:t xml:space="preserve"> des parties prenantes </w:t>
            </w:r>
            <w:r w:rsidRPr="004C248A">
              <w:rPr>
                <w:b/>
                <w:i/>
              </w:rPr>
              <w:t>composée principalement d’acteurs</w:t>
            </w:r>
            <w:r w:rsidRPr="004C248A">
              <w:t xml:space="preserve"> locaux des communautés côtières, tels que les pêcheurs commerciaux, les pêcheurs récréatifs, les acteurs du tourisme, les organisations non gouvernementales et les autorités locales, afin de contribuer </w:t>
            </w:r>
            <w:r w:rsidRPr="004C248A">
              <w:rPr>
                <w:b/>
                <w:i/>
              </w:rPr>
              <w:t>aux décisions relatives aux TAC et à d’autres</w:t>
            </w:r>
            <w:r w:rsidRPr="004C248A">
              <w:t xml:space="preserve"> mesures;</w:t>
            </w:r>
          </w:p>
        </w:tc>
        <w:tc>
          <w:tcPr>
            <w:tcW w:w="4876" w:type="dxa"/>
            <w:tcBorders>
              <w:top w:val="nil"/>
              <w:left w:val="nil"/>
              <w:bottom w:val="nil"/>
              <w:right w:val="nil"/>
            </w:tcBorders>
          </w:tcPr>
          <w:p w14:paraId="19AA6B3C" w14:textId="77777777" w:rsidR="00AF6278" w:rsidRPr="004C248A" w:rsidRDefault="00AF6278" w:rsidP="00BA5E09">
            <w:pPr>
              <w:pStyle w:val="Normal6a"/>
            </w:pPr>
            <w:r w:rsidRPr="004C248A">
              <w:t>17.</w:t>
            </w:r>
            <w:r w:rsidRPr="004C248A">
              <w:tab/>
              <w:t xml:space="preserve">invite la Commission à </w:t>
            </w:r>
            <w:r w:rsidRPr="004C248A">
              <w:rPr>
                <w:b/>
                <w:i/>
              </w:rPr>
              <w:t>proposer un forum plus structuré pour la coopération régionale dans la région</w:t>
            </w:r>
            <w:r w:rsidRPr="004C248A">
              <w:t xml:space="preserve"> de la mer Baltique intégrant </w:t>
            </w:r>
            <w:r w:rsidRPr="004C248A">
              <w:rPr>
                <w:b/>
                <w:i/>
              </w:rPr>
              <w:t>davantage</w:t>
            </w:r>
            <w:r w:rsidRPr="004C248A">
              <w:t xml:space="preserve"> l’expertise de l’HELCOM et du CIEM, et à </w:t>
            </w:r>
            <w:r w:rsidRPr="004C248A">
              <w:rPr>
                <w:b/>
                <w:i/>
              </w:rPr>
              <w:t>garantir une consultation et une participation cohérentes et permanentes</w:t>
            </w:r>
            <w:r w:rsidRPr="004C248A">
              <w:t xml:space="preserve"> des parties prenantes</w:t>
            </w:r>
            <w:r w:rsidRPr="004C248A">
              <w:rPr>
                <w:b/>
                <w:i/>
              </w:rPr>
              <w:t>, en particulier des acteurs</w:t>
            </w:r>
            <w:r w:rsidRPr="004C248A">
              <w:t xml:space="preserve"> locaux des communautés côtières, tels que les pêcheurs commerciaux </w:t>
            </w:r>
            <w:r w:rsidRPr="004C248A">
              <w:rPr>
                <w:b/>
                <w:i/>
              </w:rPr>
              <w:t>et leurs organisations</w:t>
            </w:r>
            <w:r w:rsidRPr="004C248A">
              <w:t xml:space="preserve">, les pêcheurs récréatifs, les acteurs du tourisme, les organisations non gouvernementales et les autorités locales, afin de contribuer </w:t>
            </w:r>
            <w:r w:rsidRPr="004C248A">
              <w:rPr>
                <w:b/>
                <w:i/>
              </w:rPr>
              <w:t>à toutes les</w:t>
            </w:r>
            <w:r w:rsidRPr="004C248A">
              <w:t xml:space="preserve"> mesures </w:t>
            </w:r>
            <w:r w:rsidRPr="004C248A">
              <w:rPr>
                <w:b/>
                <w:i/>
              </w:rPr>
              <w:t>pertinentes de gestion de la pêche</w:t>
            </w:r>
            <w:r w:rsidRPr="004C248A">
              <w:t>;</w:t>
            </w:r>
          </w:p>
        </w:tc>
      </w:tr>
    </w:tbl>
    <w:p w14:paraId="785ECFD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85850EE" w14:textId="77777777" w:rsidR="00AF6278" w:rsidRPr="004C248A" w:rsidRDefault="00AF6278" w:rsidP="00AF6278">
      <w:r w:rsidRPr="004C248A">
        <w:rPr>
          <w:rStyle w:val="HideTWBExt"/>
          <w:noProof w:val="0"/>
        </w:rPr>
        <w:t>&lt;/Amend&gt;</w:t>
      </w:r>
    </w:p>
    <w:p w14:paraId="26356B5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369</w:t>
      </w:r>
      <w:r w:rsidRPr="004C248A">
        <w:rPr>
          <w:rStyle w:val="HideTWBExt"/>
          <w:b w:val="0"/>
          <w:noProof w:val="0"/>
        </w:rPr>
        <w:t>&lt;/NumAm&gt;</w:t>
      </w:r>
    </w:p>
    <w:p w14:paraId="6A63FAB7"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18961FF7" w14:textId="77777777" w:rsidR="00AF6278" w:rsidRPr="004C248A" w:rsidRDefault="00AF6278" w:rsidP="00AF6278">
      <w:pPr>
        <w:pStyle w:val="NormalBold"/>
      </w:pPr>
      <w:r w:rsidRPr="004C248A">
        <w:rPr>
          <w:rStyle w:val="HideTWBExt"/>
          <w:b w:val="0"/>
          <w:noProof w:val="0"/>
        </w:rPr>
        <w:t>&lt;/RepeatBlock-By&gt;</w:t>
      </w:r>
    </w:p>
    <w:p w14:paraId="52550645"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2DE601B" w14:textId="77777777" w:rsidR="00AF6278" w:rsidRPr="004C248A" w:rsidRDefault="00AF6278" w:rsidP="00AF6278">
      <w:pPr>
        <w:pStyle w:val="NormalBold"/>
      </w:pPr>
      <w:r w:rsidRPr="004C248A">
        <w:rPr>
          <w:rStyle w:val="HideTWBExt"/>
          <w:b w:val="0"/>
          <w:noProof w:val="0"/>
        </w:rPr>
        <w:t>&lt;Article&gt;</w:t>
      </w:r>
      <w:r w:rsidRPr="004C248A">
        <w:t>Paragraphe 17</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DFCF748" w14:textId="77777777" w:rsidTr="00BA5E09">
        <w:trPr>
          <w:trHeight w:hRule="exact" w:val="240"/>
          <w:jc w:val="center"/>
        </w:trPr>
        <w:tc>
          <w:tcPr>
            <w:tcW w:w="9752" w:type="dxa"/>
            <w:gridSpan w:val="2"/>
            <w:tcBorders>
              <w:top w:val="nil"/>
              <w:left w:val="nil"/>
              <w:bottom w:val="nil"/>
              <w:right w:val="nil"/>
            </w:tcBorders>
          </w:tcPr>
          <w:p w14:paraId="4819B9E2" w14:textId="77777777" w:rsidR="00AF6278" w:rsidRPr="004C248A" w:rsidRDefault="00AF6278" w:rsidP="00BA5E09"/>
        </w:tc>
      </w:tr>
      <w:tr w:rsidR="00AF6278" w:rsidRPr="004C248A" w14:paraId="6300604A" w14:textId="77777777" w:rsidTr="00BA5E09">
        <w:trPr>
          <w:trHeight w:val="240"/>
          <w:jc w:val="center"/>
        </w:trPr>
        <w:tc>
          <w:tcPr>
            <w:tcW w:w="4876" w:type="dxa"/>
            <w:tcBorders>
              <w:top w:val="nil"/>
              <w:left w:val="nil"/>
              <w:bottom w:val="nil"/>
              <w:right w:val="nil"/>
            </w:tcBorders>
          </w:tcPr>
          <w:p w14:paraId="0CA75961"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B1C9803" w14:textId="77777777" w:rsidR="00AF6278" w:rsidRPr="004C248A" w:rsidRDefault="00AF6278" w:rsidP="00BA5E09">
            <w:pPr>
              <w:pStyle w:val="AmColumnHeading"/>
            </w:pPr>
            <w:r w:rsidRPr="004C248A">
              <w:t>Amendement</w:t>
            </w:r>
          </w:p>
        </w:tc>
      </w:tr>
      <w:tr w:rsidR="00AF6278" w:rsidRPr="004C248A" w14:paraId="186E9119" w14:textId="77777777" w:rsidTr="00BA5E09">
        <w:trPr>
          <w:jc w:val="center"/>
        </w:trPr>
        <w:tc>
          <w:tcPr>
            <w:tcW w:w="4876" w:type="dxa"/>
            <w:tcBorders>
              <w:top w:val="nil"/>
              <w:left w:val="nil"/>
              <w:bottom w:val="nil"/>
              <w:right w:val="nil"/>
            </w:tcBorders>
          </w:tcPr>
          <w:p w14:paraId="207ACF60" w14:textId="77777777" w:rsidR="00AF6278" w:rsidRPr="004C248A" w:rsidRDefault="00AF6278" w:rsidP="00BA5E09">
            <w:pPr>
              <w:pStyle w:val="Normal6a"/>
            </w:pPr>
            <w:r w:rsidRPr="004C248A">
              <w:t>17.</w:t>
            </w:r>
            <w:r w:rsidRPr="004C248A">
              <w:tab/>
            </w:r>
            <w:r w:rsidRPr="004C248A">
              <w:rPr>
                <w:b/>
                <w:i/>
              </w:rPr>
              <w:t>invite la Commission à créer un groupe de</w:t>
            </w:r>
            <w:r w:rsidRPr="004C248A">
              <w:t xml:space="preserve"> gestion </w:t>
            </w:r>
            <w:r w:rsidRPr="004C248A">
              <w:rPr>
                <w:b/>
                <w:i/>
              </w:rPr>
              <w:t>des écosystèmes</w:t>
            </w:r>
            <w:r w:rsidRPr="004C248A">
              <w:t xml:space="preserve"> de la mer Baltique </w:t>
            </w:r>
            <w:r w:rsidRPr="004C248A">
              <w:rPr>
                <w:b/>
                <w:i/>
              </w:rPr>
              <w:t>intégrant l’expertise de l’HELCOM et du CIEM, et à mettre en place une plateforme permanente de conseil des parties prenantes composée principalement d’acteurs locaux des</w:t>
            </w:r>
            <w:r w:rsidRPr="004C248A">
              <w:t xml:space="preserve"> communautés côtières</w:t>
            </w:r>
            <w:r w:rsidRPr="004C248A">
              <w:rPr>
                <w:b/>
                <w:i/>
              </w:rPr>
              <w:t>, tels que les pêcheurs commerciaux, les pêcheurs récréatifs, les acteurs du tourisme, les organisations non gouvernementales et les autorités locales, afin de contribuer aux décisions relatives aux TAC et à d’autres mesures</w:t>
            </w:r>
            <w:r w:rsidRPr="004C248A">
              <w:t>;</w:t>
            </w:r>
          </w:p>
        </w:tc>
        <w:tc>
          <w:tcPr>
            <w:tcW w:w="4876" w:type="dxa"/>
            <w:tcBorders>
              <w:top w:val="nil"/>
              <w:left w:val="nil"/>
              <w:bottom w:val="nil"/>
              <w:right w:val="nil"/>
            </w:tcBorders>
          </w:tcPr>
          <w:p w14:paraId="22725D35" w14:textId="77777777" w:rsidR="00AF6278" w:rsidRPr="004C248A" w:rsidRDefault="00AF6278" w:rsidP="00BA5E09">
            <w:pPr>
              <w:pStyle w:val="Normal6a"/>
            </w:pPr>
            <w:r w:rsidRPr="004C248A">
              <w:t>17.</w:t>
            </w:r>
            <w:r w:rsidRPr="004C248A">
              <w:tab/>
            </w:r>
            <w:r w:rsidRPr="004C248A">
              <w:rPr>
                <w:b/>
                <w:i/>
              </w:rPr>
              <w:t>souligne qu’une</w:t>
            </w:r>
            <w:r w:rsidRPr="004C248A">
              <w:t xml:space="preserve"> gestion </w:t>
            </w:r>
            <w:r w:rsidRPr="004C248A">
              <w:rPr>
                <w:b/>
                <w:i/>
              </w:rPr>
              <w:t>efficace</w:t>
            </w:r>
            <w:r w:rsidRPr="004C248A">
              <w:t xml:space="preserve"> de la mer Baltique </w:t>
            </w:r>
            <w:r w:rsidRPr="004C248A">
              <w:rPr>
                <w:b/>
                <w:i/>
              </w:rPr>
              <w:t>doit reposer sur la confiance et la coopération entre les États membres</w:t>
            </w:r>
            <w:r w:rsidRPr="004C248A">
              <w:t xml:space="preserve">, </w:t>
            </w:r>
            <w:r w:rsidRPr="004C248A">
              <w:rPr>
                <w:b/>
                <w:i/>
              </w:rPr>
              <w:t>le secteur de la pêche et les scientifiques; encourage la coopération régionale volontaire et le dialogue entre les</w:t>
            </w:r>
            <w:r w:rsidRPr="004C248A">
              <w:t xml:space="preserve"> communautés côtières</w:t>
            </w:r>
            <w:r w:rsidRPr="004C248A">
              <w:rPr>
                <w:b/>
                <w:i/>
              </w:rPr>
              <w:t>, l’industrie et les administrations afin de promouvoir des solutions pratiques et l’échange de connaissances</w:t>
            </w:r>
            <w:r w:rsidRPr="004C248A">
              <w:t>;</w:t>
            </w:r>
          </w:p>
        </w:tc>
      </w:tr>
    </w:tbl>
    <w:p w14:paraId="64C1339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2E40017" w14:textId="77777777" w:rsidR="00AF6278" w:rsidRPr="004C248A" w:rsidRDefault="00AF6278" w:rsidP="00AF6278">
      <w:r w:rsidRPr="004C248A">
        <w:rPr>
          <w:rStyle w:val="HideTWBExt"/>
          <w:noProof w:val="0"/>
        </w:rPr>
        <w:t>&lt;/Amend&gt;</w:t>
      </w:r>
    </w:p>
    <w:p w14:paraId="6EC0BBEF"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370</w:t>
      </w:r>
      <w:r w:rsidRPr="004C248A">
        <w:rPr>
          <w:rStyle w:val="HideTWBExt"/>
          <w:b w:val="0"/>
          <w:noProof w:val="0"/>
        </w:rPr>
        <w:t>&lt;/NumAm&gt;</w:t>
      </w:r>
    </w:p>
    <w:p w14:paraId="72F6A6FF" w14:textId="77777777" w:rsidR="00AF6278" w:rsidRPr="004C248A" w:rsidRDefault="00AF6278" w:rsidP="00AF6278">
      <w:pPr>
        <w:pStyle w:val="NormalBold"/>
      </w:pPr>
      <w:r w:rsidRPr="004C248A">
        <w:rPr>
          <w:rStyle w:val="HideTWBExt"/>
          <w:b w:val="0"/>
          <w:noProof w:val="0"/>
        </w:rPr>
        <w:t>&lt;RepeatBlock-By&gt;&lt;Members&gt;</w:t>
      </w:r>
      <w:r w:rsidRPr="004C248A">
        <w:t>Siegbert Frank Droese, Volker Schnurrbusch</w:t>
      </w:r>
      <w:r w:rsidRPr="004C248A">
        <w:rPr>
          <w:rStyle w:val="HideTWBExt"/>
          <w:b w:val="0"/>
          <w:noProof w:val="0"/>
        </w:rPr>
        <w:t>&lt;/Members&gt;</w:t>
      </w:r>
    </w:p>
    <w:p w14:paraId="7B71897B" w14:textId="77777777" w:rsidR="00AF6278" w:rsidRPr="004C248A" w:rsidRDefault="00AF6278" w:rsidP="00AF6278">
      <w:pPr>
        <w:pStyle w:val="NormalBold"/>
      </w:pPr>
      <w:r w:rsidRPr="004C248A">
        <w:rPr>
          <w:rStyle w:val="HideTWBExt"/>
          <w:b w:val="0"/>
          <w:noProof w:val="0"/>
        </w:rPr>
        <w:t>&lt;/RepeatBlock-By&gt;</w:t>
      </w:r>
    </w:p>
    <w:p w14:paraId="4DB435D5"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58219DA" w14:textId="77777777" w:rsidR="00AF6278" w:rsidRPr="004C248A" w:rsidRDefault="00AF6278" w:rsidP="00AF6278">
      <w:pPr>
        <w:pStyle w:val="NormalBold"/>
      </w:pPr>
      <w:r w:rsidRPr="004C248A">
        <w:rPr>
          <w:rStyle w:val="HideTWBExt"/>
          <w:b w:val="0"/>
          <w:noProof w:val="0"/>
        </w:rPr>
        <w:t>&lt;Article&gt;</w:t>
      </w:r>
      <w:r w:rsidRPr="004C248A">
        <w:t>Paragraphe 17</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F5B2632" w14:textId="77777777" w:rsidTr="00BA5E09">
        <w:trPr>
          <w:trHeight w:hRule="exact" w:val="240"/>
          <w:jc w:val="center"/>
        </w:trPr>
        <w:tc>
          <w:tcPr>
            <w:tcW w:w="9752" w:type="dxa"/>
            <w:gridSpan w:val="2"/>
            <w:tcBorders>
              <w:top w:val="nil"/>
              <w:left w:val="nil"/>
              <w:bottom w:val="nil"/>
              <w:right w:val="nil"/>
            </w:tcBorders>
          </w:tcPr>
          <w:p w14:paraId="3B268222" w14:textId="77777777" w:rsidR="00AF6278" w:rsidRPr="004C248A" w:rsidRDefault="00AF6278" w:rsidP="00BA5E09"/>
        </w:tc>
      </w:tr>
      <w:tr w:rsidR="00AF6278" w:rsidRPr="004C248A" w14:paraId="4E055069" w14:textId="77777777" w:rsidTr="00BA5E09">
        <w:trPr>
          <w:trHeight w:val="240"/>
          <w:jc w:val="center"/>
        </w:trPr>
        <w:tc>
          <w:tcPr>
            <w:tcW w:w="4876" w:type="dxa"/>
            <w:tcBorders>
              <w:top w:val="nil"/>
              <w:left w:val="nil"/>
              <w:bottom w:val="nil"/>
              <w:right w:val="nil"/>
            </w:tcBorders>
          </w:tcPr>
          <w:p w14:paraId="76D52FD1"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B985517" w14:textId="77777777" w:rsidR="00AF6278" w:rsidRPr="004C248A" w:rsidRDefault="00AF6278" w:rsidP="00BA5E09">
            <w:pPr>
              <w:pStyle w:val="AmColumnHeading"/>
            </w:pPr>
            <w:r w:rsidRPr="004C248A">
              <w:t>Amendement</w:t>
            </w:r>
          </w:p>
        </w:tc>
      </w:tr>
      <w:tr w:rsidR="00AF6278" w:rsidRPr="004C248A" w14:paraId="7C2DD6C4" w14:textId="77777777" w:rsidTr="00BA5E09">
        <w:trPr>
          <w:jc w:val="center"/>
        </w:trPr>
        <w:tc>
          <w:tcPr>
            <w:tcW w:w="4876" w:type="dxa"/>
            <w:tcBorders>
              <w:top w:val="nil"/>
              <w:left w:val="nil"/>
              <w:bottom w:val="nil"/>
              <w:right w:val="nil"/>
            </w:tcBorders>
          </w:tcPr>
          <w:p w14:paraId="3CEAAC21" w14:textId="77777777" w:rsidR="00AF6278" w:rsidRPr="004C248A" w:rsidRDefault="00AF6278" w:rsidP="00BA5E09">
            <w:pPr>
              <w:pStyle w:val="Normal6a"/>
            </w:pPr>
            <w:r w:rsidRPr="004C248A">
              <w:t>17.</w:t>
            </w:r>
            <w:r w:rsidRPr="004C248A">
              <w:tab/>
              <w:t xml:space="preserve">invite la Commission à créer un groupe de gestion des écosystèmes de la mer Baltique intégrant l’expertise de l’HELCOM et du CIEM, et à mettre en place une plateforme permanente de conseil des parties prenantes </w:t>
            </w:r>
            <w:r w:rsidRPr="004C248A">
              <w:rPr>
                <w:b/>
                <w:i/>
              </w:rPr>
              <w:t>composée principalement d’acteurs locaux des communautés côtières, tels que les pêcheurs commerciaux, les pêcheurs récréatifs, les acteurs du tourisme, les</w:t>
            </w:r>
            <w:r w:rsidRPr="004C248A">
              <w:t xml:space="preserve"> organisations </w:t>
            </w:r>
            <w:r w:rsidRPr="004C248A">
              <w:rPr>
                <w:b/>
                <w:i/>
              </w:rPr>
              <w:t>non gouvernementales et les autorités locales,</w:t>
            </w:r>
            <w:r w:rsidRPr="004C248A">
              <w:t xml:space="preserve"> afin de contribuer aux décisions relatives aux TAC et à d’autres mesures;</w:t>
            </w:r>
          </w:p>
        </w:tc>
        <w:tc>
          <w:tcPr>
            <w:tcW w:w="4876" w:type="dxa"/>
            <w:tcBorders>
              <w:top w:val="nil"/>
              <w:left w:val="nil"/>
              <w:bottom w:val="nil"/>
              <w:right w:val="nil"/>
            </w:tcBorders>
          </w:tcPr>
          <w:p w14:paraId="11DA3B9E" w14:textId="77777777" w:rsidR="00AF6278" w:rsidRPr="004C248A" w:rsidRDefault="00AF6278" w:rsidP="00BA5E09">
            <w:pPr>
              <w:pStyle w:val="Normal6a"/>
            </w:pPr>
            <w:r w:rsidRPr="004C248A">
              <w:t>17.</w:t>
            </w:r>
            <w:r w:rsidRPr="004C248A">
              <w:tab/>
              <w:t xml:space="preserve">invite la Commission à créer un groupe de gestion des écosystèmes de la mer Baltique intégrant l’expertise de l’HELCOM et du CIEM, et à mettre en place une plateforme permanente de conseil des parties prenantes </w:t>
            </w:r>
            <w:r w:rsidRPr="004C248A">
              <w:rPr>
                <w:b/>
                <w:i/>
              </w:rPr>
              <w:t>assurant une représentation équilibrée des autorités nationales, des</w:t>
            </w:r>
            <w:r w:rsidRPr="004C248A">
              <w:t xml:space="preserve"> organisations </w:t>
            </w:r>
            <w:r w:rsidRPr="004C248A">
              <w:rPr>
                <w:b/>
                <w:i/>
              </w:rPr>
              <w:t>de producteurs et des petits pêcheurs aux côtés des ONG</w:t>
            </w:r>
            <w:r w:rsidRPr="004C248A">
              <w:t xml:space="preserve"> afin de contribuer aux décisions relatives aux TAC et à d’autres mesures;</w:t>
            </w:r>
          </w:p>
        </w:tc>
      </w:tr>
    </w:tbl>
    <w:p w14:paraId="05950A2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1B331D7" w14:textId="77777777" w:rsidR="00AF6278" w:rsidRPr="004C248A" w:rsidRDefault="00AF6278" w:rsidP="00AF6278">
      <w:r w:rsidRPr="004C248A">
        <w:rPr>
          <w:rStyle w:val="HideTWBExt"/>
          <w:noProof w:val="0"/>
        </w:rPr>
        <w:t>&lt;/Amend&gt;</w:t>
      </w:r>
    </w:p>
    <w:p w14:paraId="7B4B77B6"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371</w:t>
      </w:r>
      <w:r w:rsidRPr="004C248A">
        <w:rPr>
          <w:rStyle w:val="HideTWBExt"/>
          <w:b w:val="0"/>
          <w:noProof w:val="0"/>
        </w:rPr>
        <w:t>&lt;/NumAm&gt;</w:t>
      </w:r>
    </w:p>
    <w:p w14:paraId="193C7615"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 Eric Sargiacomo</w:t>
      </w:r>
      <w:r w:rsidRPr="004C248A">
        <w:rPr>
          <w:rStyle w:val="HideTWBExt"/>
          <w:b w:val="0"/>
          <w:noProof w:val="0"/>
        </w:rPr>
        <w:t>&lt;/Members&gt;</w:t>
      </w:r>
    </w:p>
    <w:p w14:paraId="3F8ACBEF" w14:textId="77777777" w:rsidR="00AF6278" w:rsidRPr="004C248A" w:rsidRDefault="00AF6278" w:rsidP="00AF6278">
      <w:pPr>
        <w:pStyle w:val="NormalBold"/>
      </w:pPr>
      <w:r w:rsidRPr="004C248A">
        <w:rPr>
          <w:rStyle w:val="HideTWBExt"/>
          <w:b w:val="0"/>
          <w:noProof w:val="0"/>
        </w:rPr>
        <w:t>&lt;/RepeatBlock-By&gt;</w:t>
      </w:r>
    </w:p>
    <w:p w14:paraId="4ABE748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7893DAE" w14:textId="77777777" w:rsidR="00AF6278" w:rsidRPr="004C248A" w:rsidRDefault="00AF6278" w:rsidP="00AF6278">
      <w:pPr>
        <w:pStyle w:val="NormalBold"/>
      </w:pPr>
      <w:r w:rsidRPr="004C248A">
        <w:rPr>
          <w:rStyle w:val="HideTWBExt"/>
          <w:b w:val="0"/>
          <w:noProof w:val="0"/>
        </w:rPr>
        <w:t>&lt;Article&gt;</w:t>
      </w:r>
      <w:r w:rsidRPr="004C248A">
        <w:t>Paragraphe 17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BC98951" w14:textId="77777777" w:rsidTr="00BA5E09">
        <w:trPr>
          <w:trHeight w:hRule="exact" w:val="240"/>
          <w:jc w:val="center"/>
        </w:trPr>
        <w:tc>
          <w:tcPr>
            <w:tcW w:w="9752" w:type="dxa"/>
            <w:gridSpan w:val="2"/>
            <w:tcBorders>
              <w:top w:val="nil"/>
              <w:left w:val="nil"/>
              <w:bottom w:val="nil"/>
              <w:right w:val="nil"/>
            </w:tcBorders>
          </w:tcPr>
          <w:p w14:paraId="370FFF7F" w14:textId="77777777" w:rsidR="00AF6278" w:rsidRPr="004C248A" w:rsidRDefault="00AF6278" w:rsidP="00BA5E09"/>
        </w:tc>
      </w:tr>
      <w:tr w:rsidR="00AF6278" w:rsidRPr="004C248A" w14:paraId="42585052" w14:textId="77777777" w:rsidTr="00BA5E09">
        <w:trPr>
          <w:trHeight w:val="240"/>
          <w:jc w:val="center"/>
        </w:trPr>
        <w:tc>
          <w:tcPr>
            <w:tcW w:w="4876" w:type="dxa"/>
            <w:tcBorders>
              <w:top w:val="nil"/>
              <w:left w:val="nil"/>
              <w:bottom w:val="nil"/>
              <w:right w:val="nil"/>
            </w:tcBorders>
          </w:tcPr>
          <w:p w14:paraId="7DA5F4F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2B484D2" w14:textId="77777777" w:rsidR="00AF6278" w:rsidRPr="004C248A" w:rsidRDefault="00AF6278" w:rsidP="00BA5E09">
            <w:pPr>
              <w:pStyle w:val="AmColumnHeading"/>
            </w:pPr>
            <w:r w:rsidRPr="004C248A">
              <w:t>Amendement</w:t>
            </w:r>
          </w:p>
        </w:tc>
      </w:tr>
      <w:tr w:rsidR="00AF6278" w:rsidRPr="004C248A" w14:paraId="326DFDD2" w14:textId="77777777" w:rsidTr="00BA5E09">
        <w:trPr>
          <w:jc w:val="center"/>
        </w:trPr>
        <w:tc>
          <w:tcPr>
            <w:tcW w:w="4876" w:type="dxa"/>
            <w:tcBorders>
              <w:top w:val="nil"/>
              <w:left w:val="nil"/>
              <w:bottom w:val="nil"/>
              <w:right w:val="nil"/>
            </w:tcBorders>
          </w:tcPr>
          <w:p w14:paraId="510E2012" w14:textId="77777777" w:rsidR="00AF6278" w:rsidRPr="004C248A" w:rsidRDefault="00AF6278" w:rsidP="00BA5E09">
            <w:pPr>
              <w:pStyle w:val="Normal6a"/>
            </w:pPr>
          </w:p>
        </w:tc>
        <w:tc>
          <w:tcPr>
            <w:tcW w:w="4876" w:type="dxa"/>
            <w:tcBorders>
              <w:top w:val="nil"/>
              <w:left w:val="nil"/>
              <w:bottom w:val="nil"/>
              <w:right w:val="nil"/>
            </w:tcBorders>
          </w:tcPr>
          <w:p w14:paraId="25F13AEB" w14:textId="77777777" w:rsidR="00AF6278" w:rsidRPr="004C248A" w:rsidRDefault="00AF6278" w:rsidP="00BA5E09">
            <w:pPr>
              <w:pStyle w:val="Normal6a"/>
            </w:pPr>
            <w:r w:rsidRPr="004C248A">
              <w:rPr>
                <w:b/>
                <w:i/>
              </w:rPr>
              <w:t>17 bis.</w:t>
            </w:r>
            <w:r w:rsidRPr="004C248A">
              <w:tab/>
            </w:r>
            <w:r w:rsidRPr="004C248A">
              <w:rPr>
                <w:b/>
                <w:i/>
              </w:rPr>
              <w:t>souligne que le groupe de gestion des écosystèmes de la mer Baltique devrait inclure une représentation officielle des petits pêcheurs et des organisations communautaires côtières, afin de garantir leur participation aux consultations sur les TAC et aux plans de reconstitution;</w:t>
            </w:r>
          </w:p>
        </w:tc>
      </w:tr>
    </w:tbl>
    <w:p w14:paraId="40AF40D3"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E56A8D5" w14:textId="77777777" w:rsidR="00AF6278" w:rsidRPr="004C248A" w:rsidRDefault="00AF6278" w:rsidP="00AF6278">
      <w:r w:rsidRPr="004C248A">
        <w:rPr>
          <w:rStyle w:val="HideTWBExt"/>
          <w:noProof w:val="0"/>
        </w:rPr>
        <w:t>&lt;/Amend&gt;</w:t>
      </w:r>
    </w:p>
    <w:p w14:paraId="1D8A9C7D"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372</w:t>
      </w:r>
      <w:r w:rsidRPr="004C248A">
        <w:rPr>
          <w:rStyle w:val="HideTWBExt"/>
          <w:b w:val="0"/>
          <w:noProof w:val="0"/>
        </w:rPr>
        <w:t>&lt;/NumAm&gt;</w:t>
      </w:r>
    </w:p>
    <w:p w14:paraId="69A220CE"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0BD15DEC" w14:textId="77777777" w:rsidR="00AF6278" w:rsidRPr="004C248A" w:rsidRDefault="00AF6278" w:rsidP="00AF6278">
      <w:pPr>
        <w:pStyle w:val="NormalBold"/>
      </w:pPr>
      <w:r w:rsidRPr="004C248A">
        <w:rPr>
          <w:rStyle w:val="HideTWBExt"/>
          <w:b w:val="0"/>
          <w:noProof w:val="0"/>
        </w:rPr>
        <w:t>&lt;/RepeatBlock-By&gt;</w:t>
      </w:r>
    </w:p>
    <w:p w14:paraId="7A0CED7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CFEDA0D" w14:textId="77777777" w:rsidR="00AF6278" w:rsidRPr="004C248A" w:rsidRDefault="00AF6278" w:rsidP="00AF6278">
      <w:pPr>
        <w:pStyle w:val="NormalBold"/>
      </w:pPr>
      <w:r w:rsidRPr="004C248A">
        <w:rPr>
          <w:rStyle w:val="HideTWBExt"/>
          <w:b w:val="0"/>
          <w:noProof w:val="0"/>
        </w:rPr>
        <w:t>&lt;Article&gt;</w:t>
      </w:r>
      <w:r w:rsidRPr="004C248A">
        <w:t>Paragraphe 18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50912A2" w14:textId="77777777" w:rsidTr="00BA5E09">
        <w:trPr>
          <w:trHeight w:hRule="exact" w:val="240"/>
          <w:jc w:val="center"/>
        </w:trPr>
        <w:tc>
          <w:tcPr>
            <w:tcW w:w="9752" w:type="dxa"/>
            <w:gridSpan w:val="2"/>
            <w:tcBorders>
              <w:top w:val="nil"/>
              <w:left w:val="nil"/>
              <w:bottom w:val="nil"/>
              <w:right w:val="nil"/>
            </w:tcBorders>
          </w:tcPr>
          <w:p w14:paraId="38000D40" w14:textId="77777777" w:rsidR="00AF6278" w:rsidRPr="004C248A" w:rsidRDefault="00AF6278" w:rsidP="00BA5E09"/>
        </w:tc>
      </w:tr>
      <w:tr w:rsidR="00AF6278" w:rsidRPr="004C248A" w14:paraId="04E6D688" w14:textId="77777777" w:rsidTr="00BA5E09">
        <w:trPr>
          <w:trHeight w:val="240"/>
          <w:jc w:val="center"/>
        </w:trPr>
        <w:tc>
          <w:tcPr>
            <w:tcW w:w="4876" w:type="dxa"/>
            <w:tcBorders>
              <w:top w:val="nil"/>
              <w:left w:val="nil"/>
              <w:bottom w:val="nil"/>
              <w:right w:val="nil"/>
            </w:tcBorders>
          </w:tcPr>
          <w:p w14:paraId="781CCE81"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42B1C3C" w14:textId="77777777" w:rsidR="00AF6278" w:rsidRPr="004C248A" w:rsidRDefault="00AF6278" w:rsidP="00BA5E09">
            <w:pPr>
              <w:pStyle w:val="AmColumnHeading"/>
            </w:pPr>
            <w:r w:rsidRPr="004C248A">
              <w:t>Amendement</w:t>
            </w:r>
          </w:p>
        </w:tc>
      </w:tr>
      <w:tr w:rsidR="00AF6278" w:rsidRPr="004C248A" w14:paraId="4B6C0BB8" w14:textId="77777777" w:rsidTr="00BA5E09">
        <w:trPr>
          <w:jc w:val="center"/>
        </w:trPr>
        <w:tc>
          <w:tcPr>
            <w:tcW w:w="4876" w:type="dxa"/>
            <w:tcBorders>
              <w:top w:val="nil"/>
              <w:left w:val="nil"/>
              <w:bottom w:val="nil"/>
              <w:right w:val="nil"/>
            </w:tcBorders>
          </w:tcPr>
          <w:p w14:paraId="26C0E3BE" w14:textId="77777777" w:rsidR="00AF6278" w:rsidRPr="004C248A" w:rsidRDefault="00AF6278" w:rsidP="00BA5E09">
            <w:pPr>
              <w:pStyle w:val="Normal6a"/>
            </w:pPr>
            <w:r w:rsidRPr="004C248A">
              <w:rPr>
                <w:b/>
                <w:i/>
              </w:rPr>
              <w:t>18.</w:t>
            </w:r>
            <w:r w:rsidRPr="004C248A">
              <w:tab/>
            </w:r>
            <w:r w:rsidRPr="004C248A">
              <w:rPr>
                <w:b/>
                <w:i/>
              </w:rPr>
              <w:t>invite la Commission à clarifier les règles existantes et à fixer des règles portant sur des niveaux de risque et des délais acceptables en ce qui concerne les engagements visant à reconstituer les stocks, à restaurer la nature et à préserver des écosystèmes sains;</w:t>
            </w:r>
          </w:p>
        </w:tc>
        <w:tc>
          <w:tcPr>
            <w:tcW w:w="4876" w:type="dxa"/>
            <w:tcBorders>
              <w:top w:val="nil"/>
              <w:left w:val="nil"/>
              <w:bottom w:val="nil"/>
              <w:right w:val="nil"/>
            </w:tcBorders>
          </w:tcPr>
          <w:p w14:paraId="50EDBCAD" w14:textId="77777777" w:rsidR="00AF6278" w:rsidRPr="004C248A" w:rsidRDefault="00AF6278" w:rsidP="00BA5E09">
            <w:pPr>
              <w:pStyle w:val="Normal6a"/>
            </w:pPr>
            <w:r w:rsidRPr="004C248A">
              <w:rPr>
                <w:b/>
                <w:i/>
              </w:rPr>
              <w:t>supprimé</w:t>
            </w:r>
          </w:p>
        </w:tc>
      </w:tr>
    </w:tbl>
    <w:p w14:paraId="0B0A67A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2936B13B" w14:textId="77777777" w:rsidR="00AF6278" w:rsidRPr="004C248A" w:rsidRDefault="00AF6278" w:rsidP="00AF6278">
      <w:r w:rsidRPr="004C248A">
        <w:rPr>
          <w:rStyle w:val="HideTWBExt"/>
          <w:noProof w:val="0"/>
        </w:rPr>
        <w:t>&lt;/Amend&gt;</w:t>
      </w:r>
    </w:p>
    <w:p w14:paraId="5DE7AA75"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373</w:t>
      </w:r>
      <w:r w:rsidRPr="004C248A">
        <w:rPr>
          <w:rStyle w:val="HideTWBExt"/>
          <w:b w:val="0"/>
          <w:noProof w:val="0"/>
        </w:rPr>
        <w:t>&lt;/NumAm&gt;</w:t>
      </w:r>
    </w:p>
    <w:p w14:paraId="1B833368" w14:textId="77777777" w:rsidR="00AF6278" w:rsidRPr="004C248A" w:rsidRDefault="00AF6278" w:rsidP="00AF6278">
      <w:pPr>
        <w:pStyle w:val="NormalBold"/>
      </w:pPr>
      <w:r w:rsidRPr="004C248A">
        <w:rPr>
          <w:rStyle w:val="HideTWBExt"/>
          <w:b w:val="0"/>
          <w:noProof w:val="0"/>
        </w:rPr>
        <w:t>&lt;RepeatBlock-By&gt;&lt;Members&gt;</w:t>
      </w:r>
      <w:r w:rsidRPr="004C248A">
        <w:t>Emma Wiesner</w:t>
      </w:r>
      <w:r w:rsidRPr="004C248A">
        <w:rPr>
          <w:rStyle w:val="HideTWBExt"/>
          <w:b w:val="0"/>
          <w:noProof w:val="0"/>
        </w:rPr>
        <w:t>&lt;/Members&gt;</w:t>
      </w:r>
    </w:p>
    <w:p w14:paraId="1357DBA6" w14:textId="77777777" w:rsidR="00AF6278" w:rsidRPr="004C248A" w:rsidRDefault="00AF6278" w:rsidP="00AF6278">
      <w:pPr>
        <w:pStyle w:val="NormalBold"/>
      </w:pPr>
      <w:r w:rsidRPr="004C248A">
        <w:rPr>
          <w:rStyle w:val="HideTWBExt"/>
          <w:b w:val="0"/>
          <w:noProof w:val="0"/>
        </w:rPr>
        <w:t>&lt;/RepeatBlock-By&gt;</w:t>
      </w:r>
    </w:p>
    <w:p w14:paraId="2C9231FE"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F94AA12" w14:textId="77777777" w:rsidR="00AF6278" w:rsidRPr="004C248A" w:rsidRDefault="00AF6278" w:rsidP="00AF6278">
      <w:pPr>
        <w:pStyle w:val="NormalBold"/>
      </w:pPr>
      <w:r w:rsidRPr="004C248A">
        <w:rPr>
          <w:rStyle w:val="HideTWBExt"/>
          <w:b w:val="0"/>
          <w:noProof w:val="0"/>
        </w:rPr>
        <w:t>&lt;Article&gt;</w:t>
      </w:r>
      <w:r w:rsidRPr="004C248A">
        <w:t>Paragraphe 18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88FC2AC" w14:textId="77777777" w:rsidTr="00BA5E09">
        <w:trPr>
          <w:trHeight w:hRule="exact" w:val="240"/>
          <w:jc w:val="center"/>
        </w:trPr>
        <w:tc>
          <w:tcPr>
            <w:tcW w:w="9752" w:type="dxa"/>
            <w:gridSpan w:val="2"/>
            <w:tcBorders>
              <w:top w:val="nil"/>
              <w:left w:val="nil"/>
              <w:bottom w:val="nil"/>
              <w:right w:val="nil"/>
            </w:tcBorders>
          </w:tcPr>
          <w:p w14:paraId="054D7BB7" w14:textId="77777777" w:rsidR="00AF6278" w:rsidRPr="004C248A" w:rsidRDefault="00AF6278" w:rsidP="00BA5E09"/>
        </w:tc>
      </w:tr>
      <w:tr w:rsidR="00AF6278" w:rsidRPr="004C248A" w14:paraId="4DB74D22" w14:textId="77777777" w:rsidTr="00BA5E09">
        <w:trPr>
          <w:trHeight w:val="240"/>
          <w:jc w:val="center"/>
        </w:trPr>
        <w:tc>
          <w:tcPr>
            <w:tcW w:w="4876" w:type="dxa"/>
            <w:tcBorders>
              <w:top w:val="nil"/>
              <w:left w:val="nil"/>
              <w:bottom w:val="nil"/>
              <w:right w:val="nil"/>
            </w:tcBorders>
          </w:tcPr>
          <w:p w14:paraId="0E2BF3E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738162B" w14:textId="77777777" w:rsidR="00AF6278" w:rsidRPr="004C248A" w:rsidRDefault="00AF6278" w:rsidP="00BA5E09">
            <w:pPr>
              <w:pStyle w:val="AmColumnHeading"/>
            </w:pPr>
            <w:r w:rsidRPr="004C248A">
              <w:t>Amendement</w:t>
            </w:r>
          </w:p>
        </w:tc>
      </w:tr>
      <w:tr w:rsidR="00AF6278" w:rsidRPr="004C248A" w14:paraId="420334D7" w14:textId="77777777" w:rsidTr="00BA5E09">
        <w:trPr>
          <w:jc w:val="center"/>
        </w:trPr>
        <w:tc>
          <w:tcPr>
            <w:tcW w:w="4876" w:type="dxa"/>
            <w:tcBorders>
              <w:top w:val="nil"/>
              <w:left w:val="nil"/>
              <w:bottom w:val="nil"/>
              <w:right w:val="nil"/>
            </w:tcBorders>
          </w:tcPr>
          <w:p w14:paraId="0C16DF35" w14:textId="77777777" w:rsidR="00AF6278" w:rsidRPr="004C248A" w:rsidRDefault="00AF6278" w:rsidP="00BA5E09">
            <w:pPr>
              <w:pStyle w:val="Normal6a"/>
            </w:pPr>
            <w:r w:rsidRPr="004C248A">
              <w:t>18.</w:t>
            </w:r>
            <w:r w:rsidRPr="004C248A">
              <w:tab/>
              <w:t xml:space="preserve">invite </w:t>
            </w:r>
            <w:r w:rsidRPr="004C248A">
              <w:rPr>
                <w:b/>
                <w:i/>
              </w:rPr>
              <w:t>la Commission à clarifier les règles existantes et à fixer des</w:t>
            </w:r>
            <w:r w:rsidRPr="004C248A">
              <w:t xml:space="preserve"> règles portant sur des niveaux de risque et des délais acceptables en ce qui concerne les </w:t>
            </w:r>
            <w:r w:rsidRPr="004C248A">
              <w:rPr>
                <w:b/>
                <w:i/>
              </w:rPr>
              <w:t>engagements visant à</w:t>
            </w:r>
            <w:r w:rsidRPr="004C248A">
              <w:t xml:space="preserve"> reconstituer les stocks</w:t>
            </w:r>
            <w:r w:rsidRPr="004C248A">
              <w:rPr>
                <w:b/>
                <w:i/>
              </w:rPr>
              <w:t>, à</w:t>
            </w:r>
            <w:r w:rsidRPr="004C248A">
              <w:t xml:space="preserve"> restaurer la nature et à préserver des écosystèmes sains;</w:t>
            </w:r>
          </w:p>
        </w:tc>
        <w:tc>
          <w:tcPr>
            <w:tcW w:w="4876" w:type="dxa"/>
            <w:tcBorders>
              <w:top w:val="nil"/>
              <w:left w:val="nil"/>
              <w:bottom w:val="nil"/>
              <w:right w:val="nil"/>
            </w:tcBorders>
          </w:tcPr>
          <w:p w14:paraId="647D9D2A" w14:textId="77777777" w:rsidR="00AF6278" w:rsidRPr="004C248A" w:rsidRDefault="00AF6278" w:rsidP="00BA5E09">
            <w:pPr>
              <w:pStyle w:val="Normal6a"/>
            </w:pPr>
            <w:r w:rsidRPr="004C248A">
              <w:t>18.</w:t>
            </w:r>
            <w:r w:rsidRPr="004C248A">
              <w:tab/>
              <w:t xml:space="preserve">invite </w:t>
            </w:r>
            <w:r w:rsidRPr="004C248A">
              <w:rPr>
                <w:b/>
                <w:i/>
              </w:rPr>
              <w:t>à l’inclusion de</w:t>
            </w:r>
            <w:r w:rsidRPr="004C248A">
              <w:t xml:space="preserve"> règles </w:t>
            </w:r>
            <w:r w:rsidRPr="004C248A">
              <w:rPr>
                <w:b/>
                <w:i/>
              </w:rPr>
              <w:t>plus claires</w:t>
            </w:r>
            <w:r w:rsidRPr="004C248A">
              <w:t xml:space="preserve"> portant sur des niveaux de risque et des délais acceptables en ce qui concerne les </w:t>
            </w:r>
            <w:r w:rsidRPr="004C248A">
              <w:rPr>
                <w:b/>
                <w:i/>
              </w:rPr>
              <w:t>obligations légales définies dans le règlement établissant un plan pluriannuel pour la mer Baltique, en particulier en ce qui concerne la réalisation de ses objectifs généraux; souligne la nécessité de clarifier davantage les mesures à prendre pour respecter les obligations environnementales de l’Union afin de</w:t>
            </w:r>
            <w:r w:rsidRPr="004C248A">
              <w:t xml:space="preserve"> reconstituer les stocks, </w:t>
            </w:r>
            <w:r w:rsidRPr="004C248A">
              <w:rPr>
                <w:b/>
                <w:i/>
              </w:rPr>
              <w:t>de gérer les populations de prédateurs, de</w:t>
            </w:r>
            <w:r w:rsidRPr="004C248A">
              <w:t xml:space="preserve"> restaurer la nature et </w:t>
            </w:r>
            <w:r w:rsidRPr="004C248A">
              <w:rPr>
                <w:b/>
                <w:i/>
              </w:rPr>
              <w:t>de</w:t>
            </w:r>
            <w:r w:rsidRPr="004C248A">
              <w:t xml:space="preserve"> préserver des écosystèmes sains;</w:t>
            </w:r>
          </w:p>
        </w:tc>
      </w:tr>
    </w:tbl>
    <w:p w14:paraId="100EFB1E"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9C46DAA" w14:textId="77777777" w:rsidR="00AF6278" w:rsidRPr="004C248A" w:rsidRDefault="00AF6278" w:rsidP="00AF6278">
      <w:r w:rsidRPr="004C248A">
        <w:rPr>
          <w:rStyle w:val="HideTWBExt"/>
          <w:noProof w:val="0"/>
        </w:rPr>
        <w:t>&lt;/Amend&gt;</w:t>
      </w:r>
    </w:p>
    <w:p w14:paraId="21DDD54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374</w:t>
      </w:r>
      <w:r w:rsidRPr="004C248A">
        <w:rPr>
          <w:rStyle w:val="HideTWBExt"/>
          <w:b w:val="0"/>
          <w:noProof w:val="0"/>
        </w:rPr>
        <w:t>&lt;/NumAm&gt;</w:t>
      </w:r>
    </w:p>
    <w:p w14:paraId="564ADE87"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1147B890" w14:textId="77777777" w:rsidR="00AF6278" w:rsidRPr="004C248A" w:rsidRDefault="00AF6278" w:rsidP="00AF6278">
      <w:pPr>
        <w:pStyle w:val="NormalBold"/>
      </w:pPr>
      <w:r w:rsidRPr="004C248A">
        <w:rPr>
          <w:rStyle w:val="HideTWBExt"/>
          <w:b w:val="0"/>
          <w:noProof w:val="0"/>
        </w:rPr>
        <w:t>&lt;/RepeatBlock-By&gt;</w:t>
      </w:r>
    </w:p>
    <w:p w14:paraId="078025C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A364FB5" w14:textId="77777777" w:rsidR="00AF6278" w:rsidRPr="004C248A" w:rsidRDefault="00AF6278" w:rsidP="00AF6278">
      <w:pPr>
        <w:pStyle w:val="NormalBold"/>
      </w:pPr>
      <w:r w:rsidRPr="004C248A">
        <w:rPr>
          <w:rStyle w:val="HideTWBExt"/>
          <w:b w:val="0"/>
          <w:noProof w:val="0"/>
        </w:rPr>
        <w:t>&lt;Article&gt;</w:t>
      </w:r>
      <w:r w:rsidRPr="004C248A">
        <w:t>Paragraphe 18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7DABAC4" w14:textId="77777777" w:rsidTr="00BA5E09">
        <w:trPr>
          <w:trHeight w:hRule="exact" w:val="240"/>
          <w:jc w:val="center"/>
        </w:trPr>
        <w:tc>
          <w:tcPr>
            <w:tcW w:w="9752" w:type="dxa"/>
            <w:gridSpan w:val="2"/>
            <w:tcBorders>
              <w:top w:val="nil"/>
              <w:left w:val="nil"/>
              <w:bottom w:val="nil"/>
              <w:right w:val="nil"/>
            </w:tcBorders>
          </w:tcPr>
          <w:p w14:paraId="709CBBBA" w14:textId="77777777" w:rsidR="00AF6278" w:rsidRPr="004C248A" w:rsidRDefault="00AF6278" w:rsidP="00BA5E09"/>
        </w:tc>
      </w:tr>
      <w:tr w:rsidR="00AF6278" w:rsidRPr="004C248A" w14:paraId="73984F53" w14:textId="77777777" w:rsidTr="00BA5E09">
        <w:trPr>
          <w:trHeight w:val="240"/>
          <w:jc w:val="center"/>
        </w:trPr>
        <w:tc>
          <w:tcPr>
            <w:tcW w:w="4876" w:type="dxa"/>
            <w:tcBorders>
              <w:top w:val="nil"/>
              <w:left w:val="nil"/>
              <w:bottom w:val="nil"/>
              <w:right w:val="nil"/>
            </w:tcBorders>
          </w:tcPr>
          <w:p w14:paraId="2D3BD622"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B92A386" w14:textId="77777777" w:rsidR="00AF6278" w:rsidRPr="004C248A" w:rsidRDefault="00AF6278" w:rsidP="00BA5E09">
            <w:pPr>
              <w:pStyle w:val="AmColumnHeading"/>
            </w:pPr>
            <w:r w:rsidRPr="004C248A">
              <w:t>Amendement</w:t>
            </w:r>
          </w:p>
        </w:tc>
      </w:tr>
      <w:tr w:rsidR="00AF6278" w:rsidRPr="004C248A" w14:paraId="3CB4FA1A" w14:textId="77777777" w:rsidTr="00BA5E09">
        <w:trPr>
          <w:jc w:val="center"/>
        </w:trPr>
        <w:tc>
          <w:tcPr>
            <w:tcW w:w="4876" w:type="dxa"/>
            <w:tcBorders>
              <w:top w:val="nil"/>
              <w:left w:val="nil"/>
              <w:bottom w:val="nil"/>
              <w:right w:val="nil"/>
            </w:tcBorders>
          </w:tcPr>
          <w:p w14:paraId="352828E6" w14:textId="77777777" w:rsidR="00AF6278" w:rsidRPr="004C248A" w:rsidRDefault="00AF6278" w:rsidP="00BA5E09">
            <w:pPr>
              <w:pStyle w:val="Normal6a"/>
            </w:pPr>
            <w:r w:rsidRPr="004C248A">
              <w:t>18.</w:t>
            </w:r>
            <w:r w:rsidRPr="004C248A">
              <w:tab/>
              <w:t xml:space="preserve">invite </w:t>
            </w:r>
            <w:r w:rsidRPr="004C248A">
              <w:rPr>
                <w:b/>
                <w:i/>
              </w:rPr>
              <w:t>la Commission à clarifier les règles existantes et à fixer des règles portant sur des niveaux de risque et des délais acceptables en ce qui concerne les engagements visant à reconstituer les stocks, à restaurer la nature et à préserver des écosystèmes sains</w:t>
            </w:r>
            <w:r w:rsidRPr="004C248A">
              <w:t>;</w:t>
            </w:r>
          </w:p>
        </w:tc>
        <w:tc>
          <w:tcPr>
            <w:tcW w:w="4876" w:type="dxa"/>
            <w:tcBorders>
              <w:top w:val="nil"/>
              <w:left w:val="nil"/>
              <w:bottom w:val="nil"/>
              <w:right w:val="nil"/>
            </w:tcBorders>
          </w:tcPr>
          <w:p w14:paraId="60B5E23C" w14:textId="77777777" w:rsidR="00AF6278" w:rsidRPr="004C248A" w:rsidRDefault="00AF6278" w:rsidP="00BA5E09">
            <w:pPr>
              <w:pStyle w:val="Normal6a"/>
            </w:pPr>
            <w:r w:rsidRPr="004C248A">
              <w:t>18.</w:t>
            </w:r>
            <w:r w:rsidRPr="004C248A">
              <w:tab/>
              <w:t xml:space="preserve">invite </w:t>
            </w:r>
            <w:r w:rsidRPr="004C248A">
              <w:rPr>
                <w:b/>
                <w:i/>
              </w:rPr>
              <w:t>à une approche réaliste et adaptée à chaque région en matière de gestion des risques, qui concilie durabilité écologique et stabilité socioéconomique; souligne que les objectifs et les délais de reconstruction doivent rester réalisables pour les opérateurs et compatibles avec le maintien d’une activité de pêche viable et des chaînes d’approvisionnement alimentaire</w:t>
            </w:r>
            <w:r w:rsidRPr="004C248A">
              <w:t>;</w:t>
            </w:r>
          </w:p>
        </w:tc>
      </w:tr>
    </w:tbl>
    <w:p w14:paraId="05EB9D4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AFD5A80" w14:textId="77777777" w:rsidR="00AF6278" w:rsidRPr="004C248A" w:rsidRDefault="00AF6278" w:rsidP="00AF6278">
      <w:r w:rsidRPr="004C248A">
        <w:rPr>
          <w:rStyle w:val="HideTWBExt"/>
          <w:noProof w:val="0"/>
        </w:rPr>
        <w:t>&lt;/Amend&gt;</w:t>
      </w:r>
    </w:p>
    <w:p w14:paraId="407055F5"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375</w:t>
      </w:r>
      <w:r w:rsidRPr="004C248A">
        <w:rPr>
          <w:rStyle w:val="HideTWBExt"/>
          <w:b w:val="0"/>
          <w:noProof w:val="0"/>
        </w:rPr>
        <w:t>&lt;/NumAm&gt;</w:t>
      </w:r>
    </w:p>
    <w:p w14:paraId="309E615C" w14:textId="77777777" w:rsidR="00AF6278" w:rsidRPr="004C248A" w:rsidRDefault="00AF6278" w:rsidP="00AF6278">
      <w:pPr>
        <w:pStyle w:val="NormalBold"/>
      </w:pPr>
      <w:r w:rsidRPr="004C248A">
        <w:rPr>
          <w:rStyle w:val="HideTWBExt"/>
          <w:b w:val="0"/>
          <w:noProof w:val="0"/>
        </w:rPr>
        <w:t>&lt;RepeatBlock-By&gt;&lt;Members&gt;</w:t>
      </w:r>
      <w:r w:rsidRPr="004C248A">
        <w:t>Carmen Crespo Díaz, Gabriel Mato</w:t>
      </w:r>
      <w:r w:rsidRPr="004C248A">
        <w:rPr>
          <w:rStyle w:val="HideTWBExt"/>
          <w:b w:val="0"/>
          <w:noProof w:val="0"/>
        </w:rPr>
        <w:t>&lt;/Members&gt;</w:t>
      </w:r>
    </w:p>
    <w:p w14:paraId="4709D998" w14:textId="77777777" w:rsidR="00AF6278" w:rsidRPr="004C248A" w:rsidRDefault="00AF6278" w:rsidP="00AF6278">
      <w:pPr>
        <w:pStyle w:val="NormalBold"/>
      </w:pPr>
      <w:r w:rsidRPr="004C248A">
        <w:rPr>
          <w:rStyle w:val="HideTWBExt"/>
          <w:b w:val="0"/>
          <w:noProof w:val="0"/>
        </w:rPr>
        <w:t>&lt;/RepeatBlock-By&gt;</w:t>
      </w:r>
    </w:p>
    <w:p w14:paraId="5FED6785"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1A94836" w14:textId="77777777" w:rsidR="00AF6278" w:rsidRPr="004C248A" w:rsidRDefault="00AF6278" w:rsidP="00AF6278">
      <w:pPr>
        <w:pStyle w:val="NormalBold"/>
      </w:pPr>
      <w:r w:rsidRPr="004C248A">
        <w:rPr>
          <w:rStyle w:val="HideTWBExt"/>
          <w:b w:val="0"/>
          <w:noProof w:val="0"/>
        </w:rPr>
        <w:t>&lt;Article&gt;</w:t>
      </w:r>
      <w:r w:rsidRPr="004C248A">
        <w:t>Paragraphe 18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C947A8F" w14:textId="77777777" w:rsidTr="00BA5E09">
        <w:trPr>
          <w:trHeight w:hRule="exact" w:val="240"/>
          <w:jc w:val="center"/>
        </w:trPr>
        <w:tc>
          <w:tcPr>
            <w:tcW w:w="9752" w:type="dxa"/>
            <w:gridSpan w:val="2"/>
            <w:tcBorders>
              <w:top w:val="nil"/>
              <w:left w:val="nil"/>
              <w:bottom w:val="nil"/>
              <w:right w:val="nil"/>
            </w:tcBorders>
          </w:tcPr>
          <w:p w14:paraId="464412DD" w14:textId="77777777" w:rsidR="00AF6278" w:rsidRPr="004C248A" w:rsidRDefault="00AF6278" w:rsidP="00BA5E09"/>
        </w:tc>
      </w:tr>
      <w:tr w:rsidR="00AF6278" w:rsidRPr="004C248A" w14:paraId="7E0121BE" w14:textId="77777777" w:rsidTr="00BA5E09">
        <w:trPr>
          <w:trHeight w:val="240"/>
          <w:jc w:val="center"/>
        </w:trPr>
        <w:tc>
          <w:tcPr>
            <w:tcW w:w="4876" w:type="dxa"/>
            <w:tcBorders>
              <w:top w:val="nil"/>
              <w:left w:val="nil"/>
              <w:bottom w:val="nil"/>
              <w:right w:val="nil"/>
            </w:tcBorders>
          </w:tcPr>
          <w:p w14:paraId="272E845C"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E98910B" w14:textId="77777777" w:rsidR="00AF6278" w:rsidRPr="004C248A" w:rsidRDefault="00AF6278" w:rsidP="00BA5E09">
            <w:pPr>
              <w:pStyle w:val="AmColumnHeading"/>
            </w:pPr>
            <w:r w:rsidRPr="004C248A">
              <w:t>Amendement</w:t>
            </w:r>
          </w:p>
        </w:tc>
      </w:tr>
      <w:tr w:rsidR="00AF6278" w:rsidRPr="004C248A" w14:paraId="4B83AD83" w14:textId="77777777" w:rsidTr="00BA5E09">
        <w:trPr>
          <w:jc w:val="center"/>
        </w:trPr>
        <w:tc>
          <w:tcPr>
            <w:tcW w:w="4876" w:type="dxa"/>
            <w:tcBorders>
              <w:top w:val="nil"/>
              <w:left w:val="nil"/>
              <w:bottom w:val="nil"/>
              <w:right w:val="nil"/>
            </w:tcBorders>
          </w:tcPr>
          <w:p w14:paraId="0C78728F" w14:textId="77777777" w:rsidR="00AF6278" w:rsidRPr="004C248A" w:rsidRDefault="00AF6278" w:rsidP="00BA5E09">
            <w:pPr>
              <w:pStyle w:val="Normal6a"/>
            </w:pPr>
            <w:r w:rsidRPr="004C248A">
              <w:t>18.</w:t>
            </w:r>
            <w:r w:rsidRPr="004C248A">
              <w:tab/>
              <w:t>invite la Commission à clarifier les règles existantes et à fixer des règles portant sur des niveaux de risque et des délais acceptables en ce qui concerne les engagements visant à reconstituer les stocks, à restaurer la nature et à préserver des écosystèmes sains;</w:t>
            </w:r>
          </w:p>
        </w:tc>
        <w:tc>
          <w:tcPr>
            <w:tcW w:w="4876" w:type="dxa"/>
            <w:tcBorders>
              <w:top w:val="nil"/>
              <w:left w:val="nil"/>
              <w:bottom w:val="nil"/>
              <w:right w:val="nil"/>
            </w:tcBorders>
          </w:tcPr>
          <w:p w14:paraId="03CF873C" w14:textId="77777777" w:rsidR="00AF6278" w:rsidRPr="004C248A" w:rsidRDefault="00AF6278" w:rsidP="00BA5E09">
            <w:pPr>
              <w:pStyle w:val="Normal6a"/>
            </w:pPr>
            <w:r w:rsidRPr="004C248A">
              <w:t>18.</w:t>
            </w:r>
            <w:r w:rsidRPr="004C248A">
              <w:tab/>
              <w:t>invite la Commission à clarifier les règles existantes et à fixer des règles portant sur des niveaux de risque et des délais acceptables en ce qui concerne les engagements visant à reconstituer les stocks, à restaurer la nature et à préserver des écosystèmes sains</w:t>
            </w:r>
            <w:r w:rsidRPr="004C248A">
              <w:rPr>
                <w:b/>
                <w:i/>
              </w:rPr>
              <w:t>, en tenant toujours compte de leur incidence socioéconomique</w:t>
            </w:r>
            <w:r w:rsidRPr="004C248A">
              <w:t>;</w:t>
            </w:r>
          </w:p>
        </w:tc>
      </w:tr>
    </w:tbl>
    <w:p w14:paraId="15A4549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{ES}</w:t>
      </w:r>
      <w:r w:rsidRPr="004C248A">
        <w:t>es</w:t>
      </w:r>
      <w:r w:rsidRPr="004C248A">
        <w:rPr>
          <w:rStyle w:val="HideTWBExt"/>
          <w:noProof w:val="0"/>
        </w:rPr>
        <w:t>&lt;/Original&gt;</w:t>
      </w:r>
    </w:p>
    <w:p w14:paraId="5C4D915F" w14:textId="77777777" w:rsidR="00AF6278" w:rsidRPr="004C248A" w:rsidRDefault="00AF6278" w:rsidP="00AF6278">
      <w:r w:rsidRPr="004C248A">
        <w:rPr>
          <w:rStyle w:val="HideTWBExt"/>
          <w:noProof w:val="0"/>
        </w:rPr>
        <w:t>&lt;/Amend&gt;</w:t>
      </w:r>
    </w:p>
    <w:p w14:paraId="20E3B5A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376</w:t>
      </w:r>
      <w:r w:rsidRPr="004C248A">
        <w:rPr>
          <w:rStyle w:val="HideTWBExt"/>
          <w:b w:val="0"/>
          <w:noProof w:val="0"/>
        </w:rPr>
        <w:t>&lt;/NumAm&gt;</w:t>
      </w:r>
    </w:p>
    <w:p w14:paraId="5ABC1E28" w14:textId="77777777" w:rsidR="00AF6278" w:rsidRPr="004C248A" w:rsidRDefault="00AF6278" w:rsidP="00AF6278">
      <w:pPr>
        <w:pStyle w:val="NormalBold"/>
      </w:pPr>
      <w:r w:rsidRPr="004C248A">
        <w:rPr>
          <w:rStyle w:val="HideTWBExt"/>
          <w:b w:val="0"/>
          <w:noProof w:val="0"/>
        </w:rPr>
        <w:t>&lt;RepeatBlock-By&gt;&lt;Members&gt;</w:t>
      </w:r>
      <w:r w:rsidRPr="004C248A">
        <w:t>Kristoffer Storm</w:t>
      </w:r>
      <w:r w:rsidRPr="004C248A">
        <w:rPr>
          <w:rStyle w:val="HideTWBExt"/>
          <w:b w:val="0"/>
          <w:noProof w:val="0"/>
        </w:rPr>
        <w:t>&lt;/Members&gt;</w:t>
      </w:r>
    </w:p>
    <w:p w14:paraId="7DDDCC9A" w14:textId="77777777" w:rsidR="00AF6278" w:rsidRPr="004C248A" w:rsidRDefault="00AF6278" w:rsidP="00AF6278">
      <w:pPr>
        <w:pStyle w:val="NormalBold"/>
      </w:pPr>
      <w:r w:rsidRPr="004C248A">
        <w:rPr>
          <w:rStyle w:val="HideTWBExt"/>
          <w:b w:val="0"/>
          <w:noProof w:val="0"/>
        </w:rPr>
        <w:t>&lt;/RepeatBlock-By&gt;</w:t>
      </w:r>
    </w:p>
    <w:p w14:paraId="40FF3B9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A9EBFB1" w14:textId="77777777" w:rsidR="00AF6278" w:rsidRPr="004C248A" w:rsidRDefault="00AF6278" w:rsidP="00AF6278">
      <w:pPr>
        <w:pStyle w:val="NormalBold"/>
      </w:pPr>
      <w:r w:rsidRPr="004C248A">
        <w:rPr>
          <w:rStyle w:val="HideTWBExt"/>
          <w:b w:val="0"/>
          <w:noProof w:val="0"/>
        </w:rPr>
        <w:t>&lt;Article&gt;</w:t>
      </w:r>
      <w:r w:rsidRPr="004C248A">
        <w:t>Paragraphe 18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8B4CB5D" w14:textId="77777777" w:rsidTr="00BA5E09">
        <w:trPr>
          <w:trHeight w:hRule="exact" w:val="240"/>
          <w:jc w:val="center"/>
        </w:trPr>
        <w:tc>
          <w:tcPr>
            <w:tcW w:w="9752" w:type="dxa"/>
            <w:gridSpan w:val="2"/>
            <w:tcBorders>
              <w:top w:val="nil"/>
              <w:left w:val="nil"/>
              <w:bottom w:val="nil"/>
              <w:right w:val="nil"/>
            </w:tcBorders>
          </w:tcPr>
          <w:p w14:paraId="572CB1FB" w14:textId="77777777" w:rsidR="00AF6278" w:rsidRPr="004C248A" w:rsidRDefault="00AF6278" w:rsidP="00BA5E09"/>
        </w:tc>
      </w:tr>
      <w:tr w:rsidR="00AF6278" w:rsidRPr="004C248A" w14:paraId="370273AA" w14:textId="77777777" w:rsidTr="00BA5E09">
        <w:trPr>
          <w:trHeight w:val="240"/>
          <w:jc w:val="center"/>
        </w:trPr>
        <w:tc>
          <w:tcPr>
            <w:tcW w:w="4876" w:type="dxa"/>
            <w:tcBorders>
              <w:top w:val="nil"/>
              <w:left w:val="nil"/>
              <w:bottom w:val="nil"/>
              <w:right w:val="nil"/>
            </w:tcBorders>
          </w:tcPr>
          <w:p w14:paraId="7AEA9F2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5E96CDF" w14:textId="77777777" w:rsidR="00AF6278" w:rsidRPr="004C248A" w:rsidRDefault="00AF6278" w:rsidP="00BA5E09">
            <w:pPr>
              <w:pStyle w:val="AmColumnHeading"/>
            </w:pPr>
            <w:r w:rsidRPr="004C248A">
              <w:t>Amendement</w:t>
            </w:r>
          </w:p>
        </w:tc>
      </w:tr>
      <w:tr w:rsidR="00AF6278" w:rsidRPr="004C248A" w14:paraId="051AEC40" w14:textId="77777777" w:rsidTr="00BA5E09">
        <w:trPr>
          <w:jc w:val="center"/>
        </w:trPr>
        <w:tc>
          <w:tcPr>
            <w:tcW w:w="4876" w:type="dxa"/>
            <w:tcBorders>
              <w:top w:val="nil"/>
              <w:left w:val="nil"/>
              <w:bottom w:val="nil"/>
              <w:right w:val="nil"/>
            </w:tcBorders>
          </w:tcPr>
          <w:p w14:paraId="741C13A0" w14:textId="77777777" w:rsidR="00AF6278" w:rsidRPr="004C248A" w:rsidRDefault="00AF6278" w:rsidP="00BA5E09">
            <w:pPr>
              <w:pStyle w:val="Normal6a"/>
            </w:pPr>
            <w:r w:rsidRPr="004C248A">
              <w:t>18.</w:t>
            </w:r>
            <w:r w:rsidRPr="004C248A">
              <w:tab/>
              <w:t xml:space="preserve">invite la Commission à clarifier </w:t>
            </w:r>
            <w:r w:rsidRPr="004C248A">
              <w:rPr>
                <w:b/>
                <w:i/>
              </w:rPr>
              <w:t>les règles existantes et à fixer des règles portant sur</w:t>
            </w:r>
            <w:r w:rsidRPr="004C248A">
              <w:t xml:space="preserve"> des niveaux de risque et des délais acceptables en ce qui concerne les engagements visant à reconstituer les stocks</w:t>
            </w:r>
            <w:r w:rsidRPr="004C248A">
              <w:rPr>
                <w:b/>
                <w:i/>
              </w:rPr>
              <w:t>, à restaurer la nature et à préserver des écosystèmes sains</w:t>
            </w:r>
            <w:r w:rsidRPr="004C248A">
              <w:t>;</w:t>
            </w:r>
          </w:p>
        </w:tc>
        <w:tc>
          <w:tcPr>
            <w:tcW w:w="4876" w:type="dxa"/>
            <w:tcBorders>
              <w:top w:val="nil"/>
              <w:left w:val="nil"/>
              <w:bottom w:val="nil"/>
              <w:right w:val="nil"/>
            </w:tcBorders>
          </w:tcPr>
          <w:p w14:paraId="7429DD47" w14:textId="77777777" w:rsidR="00AF6278" w:rsidRPr="004C248A" w:rsidRDefault="00AF6278" w:rsidP="00BA5E09">
            <w:pPr>
              <w:pStyle w:val="Normal6a"/>
            </w:pPr>
            <w:r w:rsidRPr="004C248A">
              <w:t>18.</w:t>
            </w:r>
            <w:r w:rsidRPr="004C248A">
              <w:tab/>
              <w:t xml:space="preserve">invite la Commission à clarifier des niveaux de risque et des délais acceptables en ce qui concerne les engagements visant à reconstituer les stocks </w:t>
            </w:r>
            <w:r w:rsidRPr="004C248A">
              <w:rPr>
                <w:b/>
                <w:i/>
              </w:rPr>
              <w:t>halieutiques</w:t>
            </w:r>
            <w:r w:rsidRPr="004C248A">
              <w:t>;</w:t>
            </w:r>
          </w:p>
        </w:tc>
      </w:tr>
    </w:tbl>
    <w:p w14:paraId="74E605AD"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774A10E" w14:textId="77777777" w:rsidR="00AF6278" w:rsidRPr="004C248A" w:rsidRDefault="00AF6278" w:rsidP="00AF6278">
      <w:r w:rsidRPr="004C248A">
        <w:rPr>
          <w:rStyle w:val="HideTWBExt"/>
          <w:noProof w:val="0"/>
        </w:rPr>
        <w:t>&lt;/Amend&gt;</w:t>
      </w:r>
    </w:p>
    <w:p w14:paraId="4EAE1FC3"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377</w:t>
      </w:r>
      <w:r w:rsidRPr="004C248A">
        <w:rPr>
          <w:rStyle w:val="HideTWBExt"/>
          <w:b w:val="0"/>
          <w:noProof w:val="0"/>
        </w:rPr>
        <w:t>&lt;/NumAm&gt;</w:t>
      </w:r>
    </w:p>
    <w:p w14:paraId="090556CE"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2CDFE3F2" w14:textId="77777777" w:rsidR="00AF6278" w:rsidRPr="004C248A" w:rsidRDefault="00AF6278" w:rsidP="00AF6278">
      <w:pPr>
        <w:pStyle w:val="NormalBold"/>
      </w:pPr>
      <w:r w:rsidRPr="004C248A">
        <w:rPr>
          <w:rStyle w:val="HideTWBExt"/>
          <w:b w:val="0"/>
          <w:noProof w:val="0"/>
        </w:rPr>
        <w:t>&lt;/RepeatBlock-By&gt;</w:t>
      </w:r>
    </w:p>
    <w:p w14:paraId="24387CD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61A8B0B" w14:textId="77777777" w:rsidR="00AF6278" w:rsidRPr="004C248A" w:rsidRDefault="00AF6278" w:rsidP="00AF6278">
      <w:pPr>
        <w:pStyle w:val="NormalBold"/>
      </w:pPr>
      <w:r w:rsidRPr="004C248A">
        <w:rPr>
          <w:rStyle w:val="HideTWBExt"/>
          <w:b w:val="0"/>
          <w:noProof w:val="0"/>
        </w:rPr>
        <w:t>&lt;Article&gt;</w:t>
      </w:r>
      <w:r w:rsidRPr="004C248A">
        <w:t>Paragraphe 18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A79FAB0" w14:textId="77777777" w:rsidTr="00BA5E09">
        <w:trPr>
          <w:trHeight w:hRule="exact" w:val="240"/>
          <w:jc w:val="center"/>
        </w:trPr>
        <w:tc>
          <w:tcPr>
            <w:tcW w:w="9752" w:type="dxa"/>
            <w:gridSpan w:val="2"/>
            <w:tcBorders>
              <w:top w:val="nil"/>
              <w:left w:val="nil"/>
              <w:bottom w:val="nil"/>
              <w:right w:val="nil"/>
            </w:tcBorders>
          </w:tcPr>
          <w:p w14:paraId="6354E249" w14:textId="77777777" w:rsidR="00AF6278" w:rsidRPr="004C248A" w:rsidRDefault="00AF6278" w:rsidP="00BA5E09"/>
        </w:tc>
      </w:tr>
      <w:tr w:rsidR="00AF6278" w:rsidRPr="004C248A" w14:paraId="639FEDD2" w14:textId="77777777" w:rsidTr="00BA5E09">
        <w:trPr>
          <w:trHeight w:val="240"/>
          <w:jc w:val="center"/>
        </w:trPr>
        <w:tc>
          <w:tcPr>
            <w:tcW w:w="4876" w:type="dxa"/>
            <w:tcBorders>
              <w:top w:val="nil"/>
              <w:left w:val="nil"/>
              <w:bottom w:val="nil"/>
              <w:right w:val="nil"/>
            </w:tcBorders>
          </w:tcPr>
          <w:p w14:paraId="4493088E"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7BC0886" w14:textId="77777777" w:rsidR="00AF6278" w:rsidRPr="004C248A" w:rsidRDefault="00AF6278" w:rsidP="00BA5E09">
            <w:pPr>
              <w:pStyle w:val="AmColumnHeading"/>
            </w:pPr>
            <w:r w:rsidRPr="004C248A">
              <w:t>Amendement</w:t>
            </w:r>
          </w:p>
        </w:tc>
      </w:tr>
      <w:tr w:rsidR="00AF6278" w:rsidRPr="004C248A" w14:paraId="3538C342" w14:textId="77777777" w:rsidTr="00BA5E09">
        <w:trPr>
          <w:jc w:val="center"/>
        </w:trPr>
        <w:tc>
          <w:tcPr>
            <w:tcW w:w="4876" w:type="dxa"/>
            <w:tcBorders>
              <w:top w:val="nil"/>
              <w:left w:val="nil"/>
              <w:bottom w:val="nil"/>
              <w:right w:val="nil"/>
            </w:tcBorders>
          </w:tcPr>
          <w:p w14:paraId="097375C6" w14:textId="77777777" w:rsidR="00AF6278" w:rsidRPr="004C248A" w:rsidRDefault="00AF6278" w:rsidP="00BA5E09">
            <w:pPr>
              <w:pStyle w:val="Normal6a"/>
            </w:pPr>
            <w:r w:rsidRPr="004C248A">
              <w:t>18.</w:t>
            </w:r>
            <w:r w:rsidRPr="004C248A">
              <w:tab/>
              <w:t xml:space="preserve">invite la Commission à </w:t>
            </w:r>
            <w:r w:rsidRPr="004C248A">
              <w:rPr>
                <w:b/>
                <w:i/>
              </w:rPr>
              <w:t>clarifier les règles existantes et à fixer des règles portant sur des niveaux de risque</w:t>
            </w:r>
            <w:r w:rsidRPr="004C248A">
              <w:t xml:space="preserve"> et des délais acceptables en ce qui concerne les engagements visant à reconstituer les stocks, à restaurer la nature et à préserver des écosystèmes sains;</w:t>
            </w:r>
          </w:p>
        </w:tc>
        <w:tc>
          <w:tcPr>
            <w:tcW w:w="4876" w:type="dxa"/>
            <w:tcBorders>
              <w:top w:val="nil"/>
              <w:left w:val="nil"/>
              <w:bottom w:val="nil"/>
              <w:right w:val="nil"/>
            </w:tcBorders>
          </w:tcPr>
          <w:p w14:paraId="2D79D04C" w14:textId="77777777" w:rsidR="00AF6278" w:rsidRPr="004C248A" w:rsidRDefault="00AF6278" w:rsidP="00BA5E09">
            <w:pPr>
              <w:pStyle w:val="Normal6a"/>
            </w:pPr>
            <w:r w:rsidRPr="004C248A">
              <w:t>18.</w:t>
            </w:r>
            <w:r w:rsidRPr="004C248A">
              <w:tab/>
              <w:t xml:space="preserve">invite la Commission à </w:t>
            </w:r>
            <w:r w:rsidRPr="004C248A">
              <w:rPr>
                <w:b/>
                <w:i/>
              </w:rPr>
              <w:t>informer des risques</w:t>
            </w:r>
            <w:r w:rsidRPr="004C248A">
              <w:t xml:space="preserve"> et des délais en ce qui concerne les engagements visant à reconstituer les stocks, </w:t>
            </w:r>
            <w:r w:rsidRPr="004C248A">
              <w:rPr>
                <w:b/>
                <w:i/>
              </w:rPr>
              <w:t>à gérer les populations de prédateurs,</w:t>
            </w:r>
            <w:r w:rsidRPr="004C248A">
              <w:t xml:space="preserve"> à restaurer la nature</w:t>
            </w:r>
            <w:r w:rsidRPr="004C248A">
              <w:rPr>
                <w:b/>
                <w:i/>
              </w:rPr>
              <w:t>, à gérer l’aménagement du territoire,</w:t>
            </w:r>
            <w:r w:rsidRPr="004C248A">
              <w:t xml:space="preserve"> et à préserver des écosystèmes sains;</w:t>
            </w:r>
          </w:p>
        </w:tc>
      </w:tr>
    </w:tbl>
    <w:p w14:paraId="5DA7980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180820A" w14:textId="77777777" w:rsidR="00AF6278" w:rsidRPr="004C248A" w:rsidRDefault="00AF6278" w:rsidP="00AF6278">
      <w:r w:rsidRPr="004C248A">
        <w:rPr>
          <w:rStyle w:val="HideTWBExt"/>
          <w:noProof w:val="0"/>
        </w:rPr>
        <w:t>&lt;/Amend&gt;</w:t>
      </w:r>
    </w:p>
    <w:p w14:paraId="5ABE16BD"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378</w:t>
      </w:r>
      <w:r w:rsidRPr="004C248A">
        <w:rPr>
          <w:rStyle w:val="HideTWBExt"/>
          <w:b w:val="0"/>
          <w:noProof w:val="0"/>
        </w:rPr>
        <w:t>&lt;/NumAm&gt;</w:t>
      </w:r>
    </w:p>
    <w:p w14:paraId="497B38BC"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w:t>
      </w:r>
      <w:r w:rsidRPr="004C248A">
        <w:rPr>
          <w:rStyle w:val="HideTWBExt"/>
          <w:b w:val="0"/>
          <w:noProof w:val="0"/>
        </w:rPr>
        <w:t>&lt;/Members&gt;</w:t>
      </w:r>
    </w:p>
    <w:p w14:paraId="173C699A" w14:textId="77777777" w:rsidR="00AF6278" w:rsidRPr="004C248A" w:rsidRDefault="00AF6278" w:rsidP="00AF6278">
      <w:pPr>
        <w:pStyle w:val="NormalBold"/>
      </w:pPr>
      <w:r w:rsidRPr="004C248A">
        <w:rPr>
          <w:rStyle w:val="HideTWBExt"/>
          <w:b w:val="0"/>
          <w:noProof w:val="0"/>
        </w:rPr>
        <w:t>&lt;/RepeatBlock-By&gt;</w:t>
      </w:r>
    </w:p>
    <w:p w14:paraId="03AC029B"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8EC969F" w14:textId="77777777" w:rsidR="00AF6278" w:rsidRPr="004C248A" w:rsidRDefault="00AF6278" w:rsidP="00AF6278">
      <w:pPr>
        <w:pStyle w:val="NormalBold"/>
      </w:pPr>
      <w:r w:rsidRPr="004C248A">
        <w:rPr>
          <w:rStyle w:val="HideTWBExt"/>
          <w:b w:val="0"/>
          <w:noProof w:val="0"/>
        </w:rPr>
        <w:t>&lt;Article&gt;</w:t>
      </w:r>
      <w:r w:rsidRPr="004C248A">
        <w:t>Paragraphe 18</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67DF5CD" w14:textId="77777777" w:rsidTr="00BA5E09">
        <w:trPr>
          <w:trHeight w:hRule="exact" w:val="240"/>
          <w:jc w:val="center"/>
        </w:trPr>
        <w:tc>
          <w:tcPr>
            <w:tcW w:w="9752" w:type="dxa"/>
            <w:gridSpan w:val="2"/>
            <w:tcBorders>
              <w:top w:val="nil"/>
              <w:left w:val="nil"/>
              <w:bottom w:val="nil"/>
              <w:right w:val="nil"/>
            </w:tcBorders>
          </w:tcPr>
          <w:p w14:paraId="275B594F" w14:textId="77777777" w:rsidR="00AF6278" w:rsidRPr="004C248A" w:rsidRDefault="00AF6278" w:rsidP="00BA5E09"/>
        </w:tc>
      </w:tr>
      <w:tr w:rsidR="00AF6278" w:rsidRPr="004C248A" w14:paraId="6F1B5CB6" w14:textId="77777777" w:rsidTr="00BA5E09">
        <w:trPr>
          <w:trHeight w:val="240"/>
          <w:jc w:val="center"/>
        </w:trPr>
        <w:tc>
          <w:tcPr>
            <w:tcW w:w="4876" w:type="dxa"/>
            <w:tcBorders>
              <w:top w:val="nil"/>
              <w:left w:val="nil"/>
              <w:bottom w:val="nil"/>
              <w:right w:val="nil"/>
            </w:tcBorders>
          </w:tcPr>
          <w:p w14:paraId="594BABF6"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710EB30" w14:textId="77777777" w:rsidR="00AF6278" w:rsidRPr="004C248A" w:rsidRDefault="00AF6278" w:rsidP="00BA5E09">
            <w:pPr>
              <w:pStyle w:val="AmColumnHeading"/>
            </w:pPr>
            <w:r w:rsidRPr="004C248A">
              <w:t>Amendement</w:t>
            </w:r>
          </w:p>
        </w:tc>
      </w:tr>
      <w:tr w:rsidR="00AF6278" w:rsidRPr="004C248A" w14:paraId="0450F229" w14:textId="77777777" w:rsidTr="00BA5E09">
        <w:trPr>
          <w:jc w:val="center"/>
        </w:trPr>
        <w:tc>
          <w:tcPr>
            <w:tcW w:w="4876" w:type="dxa"/>
            <w:tcBorders>
              <w:top w:val="nil"/>
              <w:left w:val="nil"/>
              <w:bottom w:val="nil"/>
              <w:right w:val="nil"/>
            </w:tcBorders>
          </w:tcPr>
          <w:p w14:paraId="07C0AEE0" w14:textId="77777777" w:rsidR="00AF6278" w:rsidRPr="004C248A" w:rsidRDefault="00AF6278" w:rsidP="00BA5E09">
            <w:pPr>
              <w:pStyle w:val="Normal6a"/>
            </w:pPr>
            <w:r w:rsidRPr="004C248A">
              <w:t>18.</w:t>
            </w:r>
            <w:r w:rsidRPr="004C248A">
              <w:tab/>
              <w:t xml:space="preserve">invite la Commission à </w:t>
            </w:r>
            <w:r w:rsidRPr="004C248A">
              <w:rPr>
                <w:b/>
                <w:i/>
              </w:rPr>
              <w:t>clarifier les règles existantes et à fixer des règles portant sur des niveaux de risque</w:t>
            </w:r>
            <w:r w:rsidRPr="004C248A">
              <w:t xml:space="preserve"> et des délais acceptables en ce qui concerne les engagements visant à reconstituer les stocks, à restaurer la nature et à préserver des écosystèmes sains;</w:t>
            </w:r>
          </w:p>
        </w:tc>
        <w:tc>
          <w:tcPr>
            <w:tcW w:w="4876" w:type="dxa"/>
            <w:tcBorders>
              <w:top w:val="nil"/>
              <w:left w:val="nil"/>
              <w:bottom w:val="nil"/>
              <w:right w:val="nil"/>
            </w:tcBorders>
          </w:tcPr>
          <w:p w14:paraId="06018B7D" w14:textId="77777777" w:rsidR="00AF6278" w:rsidRPr="004C248A" w:rsidRDefault="00AF6278" w:rsidP="00BA5E09">
            <w:pPr>
              <w:pStyle w:val="Normal6a"/>
            </w:pPr>
            <w:r w:rsidRPr="004C248A">
              <w:t>18.</w:t>
            </w:r>
            <w:r w:rsidRPr="004C248A">
              <w:tab/>
              <w:t xml:space="preserve">invite la Commission à </w:t>
            </w:r>
            <w:r w:rsidRPr="004C248A">
              <w:rPr>
                <w:b/>
                <w:i/>
              </w:rPr>
              <w:t>informer des risques</w:t>
            </w:r>
            <w:r w:rsidRPr="004C248A">
              <w:t xml:space="preserve"> et des délais en ce qui concerne les engagements visant à reconstituer les stocks, </w:t>
            </w:r>
            <w:r w:rsidRPr="004C248A">
              <w:rPr>
                <w:b/>
                <w:i/>
              </w:rPr>
              <w:t>à gérer les populations de prédateurs,</w:t>
            </w:r>
            <w:r w:rsidRPr="004C248A">
              <w:t xml:space="preserve"> à restaurer la nature</w:t>
            </w:r>
            <w:r w:rsidRPr="004C248A">
              <w:rPr>
                <w:b/>
                <w:i/>
              </w:rPr>
              <w:t>, à gérer l’aménagement du territoire,</w:t>
            </w:r>
            <w:r w:rsidRPr="004C248A">
              <w:t xml:space="preserve"> et à préserver des écosystèmes sains;</w:t>
            </w:r>
          </w:p>
        </w:tc>
      </w:tr>
    </w:tbl>
    <w:p w14:paraId="3066C7C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20A7EDF" w14:textId="77777777" w:rsidR="00AF6278" w:rsidRPr="004C248A" w:rsidRDefault="00AF6278" w:rsidP="00AF6278">
      <w:r w:rsidRPr="004C248A">
        <w:rPr>
          <w:rStyle w:val="HideTWBExt"/>
          <w:noProof w:val="0"/>
        </w:rPr>
        <w:t>&lt;/Amend&gt;</w:t>
      </w:r>
    </w:p>
    <w:p w14:paraId="650D633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379</w:t>
      </w:r>
      <w:r w:rsidRPr="004C248A">
        <w:rPr>
          <w:rStyle w:val="HideTWBExt"/>
          <w:b w:val="0"/>
          <w:noProof w:val="0"/>
        </w:rPr>
        <w:t>&lt;/NumAm&gt;</w:t>
      </w:r>
    </w:p>
    <w:p w14:paraId="4DA32378" w14:textId="77777777" w:rsidR="00AF6278" w:rsidRPr="004C248A" w:rsidRDefault="00AF6278" w:rsidP="00AF6278">
      <w:pPr>
        <w:pStyle w:val="NormalBold"/>
      </w:pPr>
      <w:r w:rsidRPr="004C248A">
        <w:rPr>
          <w:rStyle w:val="HideTWBExt"/>
          <w:b w:val="0"/>
          <w:noProof w:val="0"/>
        </w:rPr>
        <w:t>&lt;RepeatBlock-By&gt;&lt;Members&gt;</w:t>
      </w:r>
      <w:r w:rsidRPr="004C248A">
        <w:t>Magdalena Adamowicz, Jessica Polfjärd</w:t>
      </w:r>
      <w:r w:rsidRPr="004C248A">
        <w:rPr>
          <w:rStyle w:val="HideTWBExt"/>
          <w:b w:val="0"/>
          <w:noProof w:val="0"/>
        </w:rPr>
        <w:t>&lt;/Members&gt;</w:t>
      </w:r>
    </w:p>
    <w:p w14:paraId="0694962D" w14:textId="77777777" w:rsidR="00AF6278" w:rsidRPr="004C248A" w:rsidRDefault="00AF6278" w:rsidP="00AF6278">
      <w:pPr>
        <w:pStyle w:val="NormalBold"/>
      </w:pPr>
      <w:r w:rsidRPr="004C248A">
        <w:rPr>
          <w:rStyle w:val="HideTWBExt"/>
          <w:b w:val="0"/>
          <w:noProof w:val="0"/>
        </w:rPr>
        <w:t>&lt;/RepeatBlock-By&gt;</w:t>
      </w:r>
    </w:p>
    <w:p w14:paraId="0D51FF3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DB788D1" w14:textId="77777777" w:rsidR="00AF6278" w:rsidRPr="004C248A" w:rsidRDefault="00AF6278" w:rsidP="00AF6278">
      <w:pPr>
        <w:pStyle w:val="NormalBold"/>
      </w:pPr>
      <w:r w:rsidRPr="004C248A">
        <w:rPr>
          <w:rStyle w:val="HideTWBExt"/>
          <w:b w:val="0"/>
          <w:noProof w:val="0"/>
        </w:rPr>
        <w:t>&lt;Article&gt;</w:t>
      </w:r>
      <w:r w:rsidRPr="004C248A">
        <w:t>Paragraphe 18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F28FC4A" w14:textId="77777777" w:rsidTr="00BA5E09">
        <w:trPr>
          <w:trHeight w:hRule="exact" w:val="240"/>
          <w:jc w:val="center"/>
        </w:trPr>
        <w:tc>
          <w:tcPr>
            <w:tcW w:w="9752" w:type="dxa"/>
            <w:gridSpan w:val="2"/>
            <w:tcBorders>
              <w:top w:val="nil"/>
              <w:left w:val="nil"/>
              <w:bottom w:val="nil"/>
              <w:right w:val="nil"/>
            </w:tcBorders>
          </w:tcPr>
          <w:p w14:paraId="25086C21" w14:textId="77777777" w:rsidR="00AF6278" w:rsidRPr="004C248A" w:rsidRDefault="00AF6278" w:rsidP="00BA5E09"/>
        </w:tc>
      </w:tr>
      <w:tr w:rsidR="00AF6278" w:rsidRPr="004C248A" w14:paraId="57EBC397" w14:textId="77777777" w:rsidTr="00BA5E09">
        <w:trPr>
          <w:trHeight w:val="240"/>
          <w:jc w:val="center"/>
        </w:trPr>
        <w:tc>
          <w:tcPr>
            <w:tcW w:w="4876" w:type="dxa"/>
            <w:tcBorders>
              <w:top w:val="nil"/>
              <w:left w:val="nil"/>
              <w:bottom w:val="nil"/>
              <w:right w:val="nil"/>
            </w:tcBorders>
          </w:tcPr>
          <w:p w14:paraId="7263759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CA3832A" w14:textId="77777777" w:rsidR="00AF6278" w:rsidRPr="004C248A" w:rsidRDefault="00AF6278" w:rsidP="00BA5E09">
            <w:pPr>
              <w:pStyle w:val="AmColumnHeading"/>
            </w:pPr>
            <w:r w:rsidRPr="004C248A">
              <w:t>Amendement</w:t>
            </w:r>
          </w:p>
        </w:tc>
      </w:tr>
      <w:tr w:rsidR="00AF6278" w:rsidRPr="004C248A" w14:paraId="256C2E42" w14:textId="77777777" w:rsidTr="00BA5E09">
        <w:trPr>
          <w:jc w:val="center"/>
        </w:trPr>
        <w:tc>
          <w:tcPr>
            <w:tcW w:w="4876" w:type="dxa"/>
            <w:tcBorders>
              <w:top w:val="nil"/>
              <w:left w:val="nil"/>
              <w:bottom w:val="nil"/>
              <w:right w:val="nil"/>
            </w:tcBorders>
          </w:tcPr>
          <w:p w14:paraId="0ABB4FE6" w14:textId="77777777" w:rsidR="00AF6278" w:rsidRPr="004C248A" w:rsidRDefault="00AF6278" w:rsidP="00BA5E09">
            <w:pPr>
              <w:pStyle w:val="Normal6a"/>
            </w:pPr>
          </w:p>
        </w:tc>
        <w:tc>
          <w:tcPr>
            <w:tcW w:w="4876" w:type="dxa"/>
            <w:tcBorders>
              <w:top w:val="nil"/>
              <w:left w:val="nil"/>
              <w:bottom w:val="nil"/>
              <w:right w:val="nil"/>
            </w:tcBorders>
          </w:tcPr>
          <w:p w14:paraId="4EF4EE70" w14:textId="77777777" w:rsidR="00AF6278" w:rsidRPr="004C248A" w:rsidRDefault="00AF6278" w:rsidP="00BA5E09">
            <w:pPr>
              <w:pStyle w:val="Normal6a"/>
            </w:pPr>
            <w:r w:rsidRPr="004C248A">
              <w:rPr>
                <w:b/>
                <w:i/>
              </w:rPr>
              <w:t>18 bis.</w:t>
            </w:r>
            <w:r w:rsidRPr="004C248A">
              <w:tab/>
            </w:r>
            <w:r w:rsidRPr="004C248A">
              <w:rPr>
                <w:b/>
                <w:i/>
              </w:rPr>
              <w:t>souligne l’importance d’améliorer la collecte de données, en particulier pour des espèces telles que le cabillaud, et demande que d’autres sources de données, telles que les populations de prédateurs, soient prises en considération afin de combler les lacunes actuelles en matière de connaissances; met en exergue la nécessité de mieux comprendre l’incidence des prédateurs piscivores, tels que les phoques et les cormorans, sur les stocks halieutiques et demande instamment que la mortalité induite par les prédateurs soit intégrée dans les modèles d’évaluation des stocks afin d’améliorer la précision et l’efficacité des stratégies de gestion;</w:t>
            </w:r>
          </w:p>
        </w:tc>
      </w:tr>
    </w:tbl>
    <w:p w14:paraId="42375F36"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14C6E29" w14:textId="77777777" w:rsidR="00AF6278" w:rsidRPr="004C248A" w:rsidRDefault="00AF6278" w:rsidP="00AF6278">
      <w:r w:rsidRPr="004C248A">
        <w:rPr>
          <w:rStyle w:val="HideTWBExt"/>
          <w:noProof w:val="0"/>
        </w:rPr>
        <w:t>&lt;/Amend&gt;</w:t>
      </w:r>
    </w:p>
    <w:p w14:paraId="4092C88D"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380</w:t>
      </w:r>
      <w:r w:rsidRPr="004C248A">
        <w:rPr>
          <w:rStyle w:val="HideTWBExt"/>
          <w:b w:val="0"/>
          <w:noProof w:val="0"/>
        </w:rPr>
        <w:t>&lt;/NumAm&gt;</w:t>
      </w:r>
    </w:p>
    <w:p w14:paraId="5A249FB0"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4A0F144E" w14:textId="77777777" w:rsidR="00AF6278" w:rsidRPr="004C248A" w:rsidRDefault="00AF6278" w:rsidP="00AF6278">
      <w:pPr>
        <w:pStyle w:val="NormalBold"/>
      </w:pPr>
      <w:r w:rsidRPr="004C248A">
        <w:rPr>
          <w:rStyle w:val="HideTWBExt"/>
          <w:b w:val="0"/>
          <w:noProof w:val="0"/>
        </w:rPr>
        <w:t>&lt;/RepeatBlock-By&gt;</w:t>
      </w:r>
    </w:p>
    <w:p w14:paraId="3F8AC75B"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A0ED1CA" w14:textId="77777777" w:rsidR="00AF6278" w:rsidRPr="004C248A" w:rsidRDefault="00AF6278" w:rsidP="00AF6278">
      <w:pPr>
        <w:pStyle w:val="NormalBold"/>
      </w:pPr>
      <w:r w:rsidRPr="004C248A">
        <w:rPr>
          <w:rStyle w:val="HideTWBExt"/>
          <w:b w:val="0"/>
          <w:noProof w:val="0"/>
        </w:rPr>
        <w:t>&lt;Article&gt;</w:t>
      </w:r>
      <w:r w:rsidRPr="004C248A">
        <w:t>Paragraphe 18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3ECE807" w14:textId="77777777" w:rsidTr="00BA5E09">
        <w:trPr>
          <w:trHeight w:hRule="exact" w:val="240"/>
          <w:jc w:val="center"/>
        </w:trPr>
        <w:tc>
          <w:tcPr>
            <w:tcW w:w="9752" w:type="dxa"/>
            <w:gridSpan w:val="2"/>
            <w:tcBorders>
              <w:top w:val="nil"/>
              <w:left w:val="nil"/>
              <w:bottom w:val="nil"/>
              <w:right w:val="nil"/>
            </w:tcBorders>
          </w:tcPr>
          <w:p w14:paraId="35930328" w14:textId="77777777" w:rsidR="00AF6278" w:rsidRPr="004C248A" w:rsidRDefault="00AF6278" w:rsidP="00BA5E09"/>
        </w:tc>
      </w:tr>
      <w:tr w:rsidR="00AF6278" w:rsidRPr="004C248A" w14:paraId="60E66C95" w14:textId="77777777" w:rsidTr="00BA5E09">
        <w:trPr>
          <w:trHeight w:val="240"/>
          <w:jc w:val="center"/>
        </w:trPr>
        <w:tc>
          <w:tcPr>
            <w:tcW w:w="4876" w:type="dxa"/>
            <w:tcBorders>
              <w:top w:val="nil"/>
              <w:left w:val="nil"/>
              <w:bottom w:val="nil"/>
              <w:right w:val="nil"/>
            </w:tcBorders>
          </w:tcPr>
          <w:p w14:paraId="128E2DDC"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382182D" w14:textId="77777777" w:rsidR="00AF6278" w:rsidRPr="004C248A" w:rsidRDefault="00AF6278" w:rsidP="00BA5E09">
            <w:pPr>
              <w:pStyle w:val="AmColumnHeading"/>
            </w:pPr>
            <w:r w:rsidRPr="004C248A">
              <w:t>Amendement</w:t>
            </w:r>
          </w:p>
        </w:tc>
      </w:tr>
      <w:tr w:rsidR="00AF6278" w:rsidRPr="004C248A" w14:paraId="3F69DD2C" w14:textId="77777777" w:rsidTr="00BA5E09">
        <w:trPr>
          <w:jc w:val="center"/>
        </w:trPr>
        <w:tc>
          <w:tcPr>
            <w:tcW w:w="4876" w:type="dxa"/>
            <w:tcBorders>
              <w:top w:val="nil"/>
              <w:left w:val="nil"/>
              <w:bottom w:val="nil"/>
              <w:right w:val="nil"/>
            </w:tcBorders>
          </w:tcPr>
          <w:p w14:paraId="02E08240" w14:textId="77777777" w:rsidR="00AF6278" w:rsidRPr="004C248A" w:rsidRDefault="00AF6278" w:rsidP="00BA5E09">
            <w:pPr>
              <w:pStyle w:val="Normal6a"/>
            </w:pPr>
          </w:p>
        </w:tc>
        <w:tc>
          <w:tcPr>
            <w:tcW w:w="4876" w:type="dxa"/>
            <w:tcBorders>
              <w:top w:val="nil"/>
              <w:left w:val="nil"/>
              <w:bottom w:val="nil"/>
              <w:right w:val="nil"/>
            </w:tcBorders>
          </w:tcPr>
          <w:p w14:paraId="79F176DC" w14:textId="77777777" w:rsidR="00AF6278" w:rsidRPr="004C248A" w:rsidRDefault="00AF6278" w:rsidP="00BA5E09">
            <w:pPr>
              <w:pStyle w:val="Normal6a"/>
            </w:pPr>
            <w:r w:rsidRPr="004C248A">
              <w:rPr>
                <w:b/>
                <w:i/>
              </w:rPr>
              <w:t>18 bis.</w:t>
            </w:r>
            <w:r w:rsidRPr="004C248A">
              <w:tab/>
            </w:r>
            <w:r w:rsidRPr="004C248A">
              <w:rPr>
                <w:b/>
                <w:i/>
              </w:rPr>
              <w:t>souligne la nécessité de mesures de cessation temporaire dans la mer Baltique en plus des outils de cessation permanente; constate que, tandis que les mesures temporaires répondent à des préoccupations écologiques immédiates, les outils de cessation permanente sont conçus pour ajuster la capacité de pêche aux possibilités de pêche à long terme; demande une distinction claire entre la cessation temporaire et la cessation permanente dans les programmes de soutien afin d’éviter des difficultés excessives pour les communautés côtières qui dépendent de la pêche durable;</w:t>
            </w:r>
          </w:p>
        </w:tc>
      </w:tr>
    </w:tbl>
    <w:p w14:paraId="5B56A62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630A605" w14:textId="77777777" w:rsidR="00AF6278" w:rsidRPr="004C248A" w:rsidRDefault="00AF6278" w:rsidP="00AF6278">
      <w:r w:rsidRPr="004C248A">
        <w:rPr>
          <w:rStyle w:val="HideTWBExt"/>
          <w:noProof w:val="0"/>
        </w:rPr>
        <w:t>&lt;/Amend&gt;</w:t>
      </w:r>
    </w:p>
    <w:p w14:paraId="5393D54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381</w:t>
      </w:r>
      <w:r w:rsidRPr="004C248A">
        <w:rPr>
          <w:rStyle w:val="HideTWBExt"/>
          <w:b w:val="0"/>
          <w:noProof w:val="0"/>
        </w:rPr>
        <w:t>&lt;/NumAm&gt;</w:t>
      </w:r>
    </w:p>
    <w:p w14:paraId="696A292F" w14:textId="77777777" w:rsidR="00AF6278" w:rsidRPr="004C248A" w:rsidRDefault="00AF6278" w:rsidP="00AF6278">
      <w:pPr>
        <w:pStyle w:val="NormalBold"/>
      </w:pPr>
      <w:r w:rsidRPr="004C248A">
        <w:rPr>
          <w:rStyle w:val="HideTWBExt"/>
          <w:b w:val="0"/>
          <w:noProof w:val="0"/>
        </w:rPr>
        <w:t>&lt;RepeatBlock-By&gt;&lt;Members&gt;</w:t>
      </w:r>
      <w:r w:rsidRPr="004C248A">
        <w:t>Isabella Lövin</w:t>
      </w:r>
      <w:r w:rsidRPr="004C248A">
        <w:rPr>
          <w:rStyle w:val="HideTWBExt"/>
          <w:b w:val="0"/>
          <w:noProof w:val="0"/>
        </w:rPr>
        <w:t>&lt;/Members&gt;</w:t>
      </w:r>
    </w:p>
    <w:p w14:paraId="28BADDD9" w14:textId="77777777" w:rsidR="00AF6278" w:rsidRPr="004C248A" w:rsidRDefault="00AF6278" w:rsidP="00AF6278">
      <w:r w:rsidRPr="004C248A">
        <w:rPr>
          <w:rStyle w:val="HideTWBExt"/>
          <w:noProof w:val="0"/>
        </w:rPr>
        <w:t>&lt;AuNomDe&gt;</w:t>
      </w:r>
      <w:r w:rsidRPr="004C248A">
        <w:rPr>
          <w:rStyle w:val="HideTWBInt"/>
          <w:noProof w:val="0"/>
        </w:rPr>
        <w:t>{Verts/ALE}</w:t>
      </w:r>
      <w:r w:rsidRPr="004C248A">
        <w:t>au nom du groupe Verts/ALE</w:t>
      </w:r>
      <w:r w:rsidRPr="004C248A">
        <w:rPr>
          <w:rStyle w:val="HideTWBExt"/>
          <w:noProof w:val="0"/>
        </w:rPr>
        <w:t>&lt;/AuNomDe&gt;</w:t>
      </w:r>
    </w:p>
    <w:p w14:paraId="23DD8548" w14:textId="77777777" w:rsidR="00AF6278" w:rsidRPr="004C248A" w:rsidRDefault="00AF6278" w:rsidP="00AF6278">
      <w:pPr>
        <w:pStyle w:val="NormalBold"/>
      </w:pPr>
      <w:r w:rsidRPr="004C248A">
        <w:rPr>
          <w:rStyle w:val="HideTWBExt"/>
          <w:b w:val="0"/>
          <w:noProof w:val="0"/>
        </w:rPr>
        <w:t>&lt;/RepeatBlock-By&gt;</w:t>
      </w:r>
    </w:p>
    <w:p w14:paraId="044EDE85"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0BB531B" w14:textId="77777777" w:rsidR="00AF6278" w:rsidRPr="004C248A" w:rsidRDefault="00AF6278" w:rsidP="00AF6278">
      <w:pPr>
        <w:pStyle w:val="NormalBold"/>
      </w:pPr>
      <w:r w:rsidRPr="004C248A">
        <w:rPr>
          <w:rStyle w:val="HideTWBExt"/>
          <w:b w:val="0"/>
          <w:noProof w:val="0"/>
        </w:rPr>
        <w:t>&lt;Article&gt;</w:t>
      </w:r>
      <w:r w:rsidRPr="004C248A">
        <w:t>Paragraphe 18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FDE3FC1" w14:textId="77777777" w:rsidTr="00BA5E09">
        <w:trPr>
          <w:trHeight w:hRule="exact" w:val="240"/>
          <w:jc w:val="center"/>
        </w:trPr>
        <w:tc>
          <w:tcPr>
            <w:tcW w:w="9752" w:type="dxa"/>
            <w:gridSpan w:val="2"/>
            <w:tcBorders>
              <w:top w:val="nil"/>
              <w:left w:val="nil"/>
              <w:bottom w:val="nil"/>
              <w:right w:val="nil"/>
            </w:tcBorders>
          </w:tcPr>
          <w:p w14:paraId="0D7014E5" w14:textId="77777777" w:rsidR="00AF6278" w:rsidRPr="004C248A" w:rsidRDefault="00AF6278" w:rsidP="00BA5E09"/>
        </w:tc>
      </w:tr>
      <w:tr w:rsidR="00AF6278" w:rsidRPr="004C248A" w14:paraId="7EC1F6CF" w14:textId="77777777" w:rsidTr="00BA5E09">
        <w:trPr>
          <w:trHeight w:val="240"/>
          <w:jc w:val="center"/>
        </w:trPr>
        <w:tc>
          <w:tcPr>
            <w:tcW w:w="4876" w:type="dxa"/>
            <w:tcBorders>
              <w:top w:val="nil"/>
              <w:left w:val="nil"/>
              <w:bottom w:val="nil"/>
              <w:right w:val="nil"/>
            </w:tcBorders>
          </w:tcPr>
          <w:p w14:paraId="2C40892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2DBA126" w14:textId="77777777" w:rsidR="00AF6278" w:rsidRPr="004C248A" w:rsidRDefault="00AF6278" w:rsidP="00BA5E09">
            <w:pPr>
              <w:pStyle w:val="AmColumnHeading"/>
            </w:pPr>
            <w:r w:rsidRPr="004C248A">
              <w:t>Amendement</w:t>
            </w:r>
          </w:p>
        </w:tc>
      </w:tr>
      <w:tr w:rsidR="00AF6278" w:rsidRPr="004C248A" w14:paraId="31C4BEA4" w14:textId="77777777" w:rsidTr="00BA5E09">
        <w:trPr>
          <w:jc w:val="center"/>
        </w:trPr>
        <w:tc>
          <w:tcPr>
            <w:tcW w:w="4876" w:type="dxa"/>
            <w:tcBorders>
              <w:top w:val="nil"/>
              <w:left w:val="nil"/>
              <w:bottom w:val="nil"/>
              <w:right w:val="nil"/>
            </w:tcBorders>
          </w:tcPr>
          <w:p w14:paraId="72265264" w14:textId="77777777" w:rsidR="00AF6278" w:rsidRPr="004C248A" w:rsidRDefault="00AF6278" w:rsidP="00BA5E09">
            <w:pPr>
              <w:pStyle w:val="Normal6a"/>
            </w:pPr>
          </w:p>
        </w:tc>
        <w:tc>
          <w:tcPr>
            <w:tcW w:w="4876" w:type="dxa"/>
            <w:tcBorders>
              <w:top w:val="nil"/>
              <w:left w:val="nil"/>
              <w:bottom w:val="nil"/>
              <w:right w:val="nil"/>
            </w:tcBorders>
          </w:tcPr>
          <w:p w14:paraId="4333B572" w14:textId="77777777" w:rsidR="00AF6278" w:rsidRPr="004C248A" w:rsidRDefault="00AF6278" w:rsidP="00BA5E09">
            <w:pPr>
              <w:pStyle w:val="Normal6a"/>
            </w:pPr>
            <w:r w:rsidRPr="004C248A">
              <w:rPr>
                <w:b/>
                <w:i/>
              </w:rPr>
              <w:t>18 bis.</w:t>
            </w:r>
            <w:r w:rsidRPr="004C248A">
              <w:tab/>
            </w:r>
            <w:r w:rsidRPr="004C248A">
              <w:rPr>
                <w:b/>
                <w:i/>
              </w:rPr>
              <w:t>demande que les règles du plan pluriannuel soient clarifiées en précisant que la flexibilité d’une année à l’autre est interdite pour les stocks inférieurs au point de référence de conservation Btrigger actuel du plan pluriannuel;</w:t>
            </w:r>
          </w:p>
        </w:tc>
      </w:tr>
    </w:tbl>
    <w:p w14:paraId="63D2667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9B157EB" w14:textId="77777777" w:rsidR="00AF6278" w:rsidRPr="004C248A" w:rsidRDefault="00AF6278" w:rsidP="00AF6278">
      <w:r w:rsidRPr="004C248A">
        <w:rPr>
          <w:rStyle w:val="HideTWBExt"/>
          <w:noProof w:val="0"/>
        </w:rPr>
        <w:t>&lt;/Amend&gt;</w:t>
      </w:r>
    </w:p>
    <w:p w14:paraId="2130E3F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382</w:t>
      </w:r>
      <w:r w:rsidRPr="004C248A">
        <w:rPr>
          <w:rStyle w:val="HideTWBExt"/>
          <w:b w:val="0"/>
          <w:noProof w:val="0"/>
        </w:rPr>
        <w:t>&lt;/NumAm&gt;</w:t>
      </w:r>
    </w:p>
    <w:p w14:paraId="6BA7076C"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01D4A204" w14:textId="77777777" w:rsidR="00AF6278" w:rsidRPr="004C248A" w:rsidRDefault="00AF6278" w:rsidP="00AF6278">
      <w:pPr>
        <w:pStyle w:val="NormalBold"/>
      </w:pPr>
      <w:r w:rsidRPr="004C248A">
        <w:rPr>
          <w:rStyle w:val="HideTWBExt"/>
          <w:b w:val="0"/>
          <w:noProof w:val="0"/>
        </w:rPr>
        <w:t>&lt;/RepeatBlock-By&gt;</w:t>
      </w:r>
    </w:p>
    <w:p w14:paraId="55581698"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F67A654" w14:textId="77777777" w:rsidR="00AF6278" w:rsidRPr="004C248A" w:rsidRDefault="00AF6278" w:rsidP="00AF6278">
      <w:pPr>
        <w:pStyle w:val="NormalBold"/>
      </w:pPr>
      <w:r w:rsidRPr="004C248A">
        <w:rPr>
          <w:rStyle w:val="HideTWBExt"/>
          <w:b w:val="0"/>
          <w:noProof w:val="0"/>
        </w:rPr>
        <w:t>&lt;Article&gt;</w:t>
      </w:r>
      <w:r w:rsidRPr="004C248A">
        <w:t>Paragraphe 18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1F01A57" w14:textId="77777777" w:rsidTr="00BA5E09">
        <w:trPr>
          <w:trHeight w:hRule="exact" w:val="240"/>
          <w:jc w:val="center"/>
        </w:trPr>
        <w:tc>
          <w:tcPr>
            <w:tcW w:w="9752" w:type="dxa"/>
            <w:gridSpan w:val="2"/>
            <w:tcBorders>
              <w:top w:val="nil"/>
              <w:left w:val="nil"/>
              <w:bottom w:val="nil"/>
              <w:right w:val="nil"/>
            </w:tcBorders>
          </w:tcPr>
          <w:p w14:paraId="3664BE95" w14:textId="77777777" w:rsidR="00AF6278" w:rsidRPr="004C248A" w:rsidRDefault="00AF6278" w:rsidP="00BA5E09"/>
        </w:tc>
      </w:tr>
      <w:tr w:rsidR="00AF6278" w:rsidRPr="004C248A" w14:paraId="25ECDA1A" w14:textId="77777777" w:rsidTr="00BA5E09">
        <w:trPr>
          <w:trHeight w:val="240"/>
          <w:jc w:val="center"/>
        </w:trPr>
        <w:tc>
          <w:tcPr>
            <w:tcW w:w="4876" w:type="dxa"/>
            <w:tcBorders>
              <w:top w:val="nil"/>
              <w:left w:val="nil"/>
              <w:bottom w:val="nil"/>
              <w:right w:val="nil"/>
            </w:tcBorders>
          </w:tcPr>
          <w:p w14:paraId="032F6F0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DC1FBFC" w14:textId="77777777" w:rsidR="00AF6278" w:rsidRPr="004C248A" w:rsidRDefault="00AF6278" w:rsidP="00BA5E09">
            <w:pPr>
              <w:pStyle w:val="AmColumnHeading"/>
            </w:pPr>
            <w:r w:rsidRPr="004C248A">
              <w:t>Amendement</w:t>
            </w:r>
          </w:p>
        </w:tc>
      </w:tr>
      <w:tr w:rsidR="00AF6278" w:rsidRPr="004C248A" w14:paraId="4711E313" w14:textId="77777777" w:rsidTr="00BA5E09">
        <w:trPr>
          <w:jc w:val="center"/>
        </w:trPr>
        <w:tc>
          <w:tcPr>
            <w:tcW w:w="4876" w:type="dxa"/>
            <w:tcBorders>
              <w:top w:val="nil"/>
              <w:left w:val="nil"/>
              <w:bottom w:val="nil"/>
              <w:right w:val="nil"/>
            </w:tcBorders>
          </w:tcPr>
          <w:p w14:paraId="0A77E2FA" w14:textId="77777777" w:rsidR="00AF6278" w:rsidRPr="004C248A" w:rsidRDefault="00AF6278" w:rsidP="00BA5E09">
            <w:pPr>
              <w:pStyle w:val="Normal6a"/>
            </w:pPr>
          </w:p>
        </w:tc>
        <w:tc>
          <w:tcPr>
            <w:tcW w:w="4876" w:type="dxa"/>
            <w:tcBorders>
              <w:top w:val="nil"/>
              <w:left w:val="nil"/>
              <w:bottom w:val="nil"/>
              <w:right w:val="nil"/>
            </w:tcBorders>
          </w:tcPr>
          <w:p w14:paraId="344B47E5" w14:textId="77777777" w:rsidR="00AF6278" w:rsidRPr="004C248A" w:rsidRDefault="00AF6278" w:rsidP="00BA5E09">
            <w:pPr>
              <w:pStyle w:val="Normal6a"/>
            </w:pPr>
            <w:r w:rsidRPr="004C248A">
              <w:rPr>
                <w:b/>
                <w:i/>
              </w:rPr>
              <w:t>18 ter.</w:t>
            </w:r>
            <w:r w:rsidRPr="004C248A">
              <w:tab/>
            </w:r>
            <w:r w:rsidRPr="004C248A">
              <w:rPr>
                <w:b/>
                <w:i/>
              </w:rPr>
              <w:t>invite la Commission à renforcer les mesures de gestion du saumon atlantique dans la mer Baltique, en veillant à ce que les incidences sur l’écosystème de la pêche au hareng, au sprat et à la morue sur le saumon soient correctement prises en considération; recommande vivement de renforcer la surveillance et la recherche afin de soutenir la gestion durable du saumon:</w:t>
            </w:r>
          </w:p>
        </w:tc>
      </w:tr>
    </w:tbl>
    <w:p w14:paraId="1441234D"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1F3FAD2" w14:textId="77777777" w:rsidR="00AF6278" w:rsidRPr="004C248A" w:rsidRDefault="00AF6278" w:rsidP="00AF6278">
      <w:r w:rsidRPr="004C248A">
        <w:rPr>
          <w:rStyle w:val="HideTWBExt"/>
          <w:noProof w:val="0"/>
        </w:rPr>
        <w:t>&lt;/Amend&gt;</w:t>
      </w:r>
    </w:p>
    <w:p w14:paraId="6EC605AD"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383</w:t>
      </w:r>
      <w:r w:rsidRPr="004C248A">
        <w:rPr>
          <w:rStyle w:val="HideTWBExt"/>
          <w:b w:val="0"/>
          <w:noProof w:val="0"/>
        </w:rPr>
        <w:t>&lt;/NumAm&gt;</w:t>
      </w:r>
    </w:p>
    <w:p w14:paraId="3DD49ECE"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20DD207A" w14:textId="77777777" w:rsidR="00AF6278" w:rsidRPr="004C248A" w:rsidRDefault="00AF6278" w:rsidP="00AF6278">
      <w:pPr>
        <w:pStyle w:val="NormalBold"/>
      </w:pPr>
      <w:r w:rsidRPr="004C248A">
        <w:rPr>
          <w:rStyle w:val="HideTWBExt"/>
          <w:b w:val="0"/>
          <w:noProof w:val="0"/>
        </w:rPr>
        <w:t>&lt;/RepeatBlock-By&gt;</w:t>
      </w:r>
    </w:p>
    <w:p w14:paraId="5E33A16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DC44914" w14:textId="77777777" w:rsidR="00AF6278" w:rsidRPr="004C248A" w:rsidRDefault="00AF6278" w:rsidP="00AF6278">
      <w:pPr>
        <w:pStyle w:val="NormalBold"/>
      </w:pPr>
      <w:r w:rsidRPr="004C248A">
        <w:rPr>
          <w:rStyle w:val="HideTWBExt"/>
          <w:b w:val="0"/>
          <w:noProof w:val="0"/>
        </w:rPr>
        <w:t>&lt;Article&gt;</w:t>
      </w:r>
      <w:r w:rsidRPr="004C248A">
        <w:t>Paragraphe 19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F6625CA" w14:textId="77777777" w:rsidTr="00BA5E09">
        <w:trPr>
          <w:trHeight w:hRule="exact" w:val="240"/>
          <w:jc w:val="center"/>
        </w:trPr>
        <w:tc>
          <w:tcPr>
            <w:tcW w:w="9752" w:type="dxa"/>
            <w:gridSpan w:val="2"/>
            <w:tcBorders>
              <w:top w:val="nil"/>
              <w:left w:val="nil"/>
              <w:bottom w:val="nil"/>
              <w:right w:val="nil"/>
            </w:tcBorders>
          </w:tcPr>
          <w:p w14:paraId="6E3481D8" w14:textId="77777777" w:rsidR="00AF6278" w:rsidRPr="004C248A" w:rsidRDefault="00AF6278" w:rsidP="00BA5E09"/>
        </w:tc>
      </w:tr>
      <w:tr w:rsidR="00AF6278" w:rsidRPr="004C248A" w14:paraId="4BCC9483" w14:textId="77777777" w:rsidTr="00BA5E09">
        <w:trPr>
          <w:trHeight w:val="240"/>
          <w:jc w:val="center"/>
        </w:trPr>
        <w:tc>
          <w:tcPr>
            <w:tcW w:w="4876" w:type="dxa"/>
            <w:tcBorders>
              <w:top w:val="nil"/>
              <w:left w:val="nil"/>
              <w:bottom w:val="nil"/>
              <w:right w:val="nil"/>
            </w:tcBorders>
          </w:tcPr>
          <w:p w14:paraId="3CC4ACF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02D7ACB" w14:textId="77777777" w:rsidR="00AF6278" w:rsidRPr="004C248A" w:rsidRDefault="00AF6278" w:rsidP="00BA5E09">
            <w:pPr>
              <w:pStyle w:val="AmColumnHeading"/>
            </w:pPr>
            <w:r w:rsidRPr="004C248A">
              <w:t>Amendement</w:t>
            </w:r>
          </w:p>
        </w:tc>
      </w:tr>
      <w:tr w:rsidR="00AF6278" w:rsidRPr="004C248A" w14:paraId="19028939" w14:textId="77777777" w:rsidTr="00BA5E09">
        <w:trPr>
          <w:jc w:val="center"/>
        </w:trPr>
        <w:tc>
          <w:tcPr>
            <w:tcW w:w="4876" w:type="dxa"/>
            <w:tcBorders>
              <w:top w:val="nil"/>
              <w:left w:val="nil"/>
              <w:bottom w:val="nil"/>
              <w:right w:val="nil"/>
            </w:tcBorders>
          </w:tcPr>
          <w:p w14:paraId="026A4C78" w14:textId="77777777" w:rsidR="00AF6278" w:rsidRPr="004C248A" w:rsidRDefault="00AF6278" w:rsidP="00BA5E09">
            <w:pPr>
              <w:pStyle w:val="Normal6a"/>
            </w:pPr>
            <w:r w:rsidRPr="004C248A">
              <w:rPr>
                <w:b/>
                <w:i/>
              </w:rPr>
              <w:t>19.</w:t>
            </w:r>
            <w:r w:rsidRPr="004C248A">
              <w:tab/>
            </w:r>
            <w:r w:rsidRPr="004C248A">
              <w:rPr>
                <w:b/>
                <w:i/>
              </w:rPr>
              <w:t>invite la Commission et le Conseil à envisager des règles juridiquement contraignantes pour les mesures à prendre automatiquement lorsque les stocks tombent en dessous des valeurs de déclenchement fixées conformément à l’approche de précaution, en alignant l’Union sur des régions mieux gérées telles que l’Australie, la Nouvelle-Zélande, le Canada et les États-Unis;</w:t>
            </w:r>
          </w:p>
        </w:tc>
        <w:tc>
          <w:tcPr>
            <w:tcW w:w="4876" w:type="dxa"/>
            <w:tcBorders>
              <w:top w:val="nil"/>
              <w:left w:val="nil"/>
              <w:bottom w:val="nil"/>
              <w:right w:val="nil"/>
            </w:tcBorders>
          </w:tcPr>
          <w:p w14:paraId="43045A21" w14:textId="77777777" w:rsidR="00AF6278" w:rsidRPr="004C248A" w:rsidRDefault="00AF6278" w:rsidP="00BA5E09">
            <w:pPr>
              <w:pStyle w:val="Normal6a"/>
            </w:pPr>
            <w:r w:rsidRPr="004C248A">
              <w:rPr>
                <w:b/>
                <w:i/>
              </w:rPr>
              <w:t>supprimé</w:t>
            </w:r>
          </w:p>
        </w:tc>
      </w:tr>
    </w:tbl>
    <w:p w14:paraId="1157030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521C3401" w14:textId="77777777" w:rsidR="00AF6278" w:rsidRPr="004C248A" w:rsidRDefault="00AF6278" w:rsidP="00AF6278">
      <w:r w:rsidRPr="004C248A">
        <w:rPr>
          <w:rStyle w:val="HideTWBExt"/>
          <w:noProof w:val="0"/>
        </w:rPr>
        <w:t>&lt;/Amend&gt;</w:t>
      </w:r>
    </w:p>
    <w:p w14:paraId="13FC34E3"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384</w:t>
      </w:r>
      <w:r w:rsidRPr="004C248A">
        <w:rPr>
          <w:rStyle w:val="HideTWBExt"/>
          <w:b w:val="0"/>
          <w:noProof w:val="0"/>
        </w:rPr>
        <w:t>&lt;/NumAm&gt;</w:t>
      </w:r>
    </w:p>
    <w:p w14:paraId="4D85AFF2"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1CBBBBB2" w14:textId="77777777" w:rsidR="00AF6278" w:rsidRPr="004C248A" w:rsidRDefault="00AF6278" w:rsidP="00AF6278">
      <w:pPr>
        <w:pStyle w:val="NormalBold"/>
      </w:pPr>
      <w:r w:rsidRPr="004C248A">
        <w:rPr>
          <w:rStyle w:val="HideTWBExt"/>
          <w:b w:val="0"/>
          <w:noProof w:val="0"/>
        </w:rPr>
        <w:t>&lt;/RepeatBlock-By&gt;</w:t>
      </w:r>
    </w:p>
    <w:p w14:paraId="691C5AE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FD83571" w14:textId="77777777" w:rsidR="00AF6278" w:rsidRPr="004C248A" w:rsidRDefault="00AF6278" w:rsidP="00AF6278">
      <w:pPr>
        <w:pStyle w:val="NormalBold"/>
      </w:pPr>
      <w:r w:rsidRPr="004C248A">
        <w:rPr>
          <w:rStyle w:val="HideTWBExt"/>
          <w:b w:val="0"/>
          <w:noProof w:val="0"/>
        </w:rPr>
        <w:t>&lt;Article&gt;</w:t>
      </w:r>
      <w:r w:rsidRPr="004C248A">
        <w:t>Paragraphe 19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2081749" w14:textId="77777777" w:rsidTr="00BA5E09">
        <w:trPr>
          <w:trHeight w:hRule="exact" w:val="240"/>
          <w:jc w:val="center"/>
        </w:trPr>
        <w:tc>
          <w:tcPr>
            <w:tcW w:w="9752" w:type="dxa"/>
            <w:gridSpan w:val="2"/>
            <w:tcBorders>
              <w:top w:val="nil"/>
              <w:left w:val="nil"/>
              <w:bottom w:val="nil"/>
              <w:right w:val="nil"/>
            </w:tcBorders>
          </w:tcPr>
          <w:p w14:paraId="248734FA" w14:textId="77777777" w:rsidR="00AF6278" w:rsidRPr="004C248A" w:rsidRDefault="00AF6278" w:rsidP="00BA5E09"/>
        </w:tc>
      </w:tr>
      <w:tr w:rsidR="00AF6278" w:rsidRPr="004C248A" w14:paraId="3FF03B28" w14:textId="77777777" w:rsidTr="00BA5E09">
        <w:trPr>
          <w:trHeight w:val="240"/>
          <w:jc w:val="center"/>
        </w:trPr>
        <w:tc>
          <w:tcPr>
            <w:tcW w:w="4876" w:type="dxa"/>
            <w:tcBorders>
              <w:top w:val="nil"/>
              <w:left w:val="nil"/>
              <w:bottom w:val="nil"/>
              <w:right w:val="nil"/>
            </w:tcBorders>
          </w:tcPr>
          <w:p w14:paraId="3B723BC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86B8594" w14:textId="77777777" w:rsidR="00AF6278" w:rsidRPr="004C248A" w:rsidRDefault="00AF6278" w:rsidP="00BA5E09">
            <w:pPr>
              <w:pStyle w:val="AmColumnHeading"/>
            </w:pPr>
            <w:r w:rsidRPr="004C248A">
              <w:t>Amendement</w:t>
            </w:r>
          </w:p>
        </w:tc>
      </w:tr>
      <w:tr w:rsidR="00AF6278" w:rsidRPr="004C248A" w14:paraId="16B1EEF1" w14:textId="77777777" w:rsidTr="00BA5E09">
        <w:trPr>
          <w:jc w:val="center"/>
        </w:trPr>
        <w:tc>
          <w:tcPr>
            <w:tcW w:w="4876" w:type="dxa"/>
            <w:tcBorders>
              <w:top w:val="nil"/>
              <w:left w:val="nil"/>
              <w:bottom w:val="nil"/>
              <w:right w:val="nil"/>
            </w:tcBorders>
          </w:tcPr>
          <w:p w14:paraId="7E1A56CD" w14:textId="77777777" w:rsidR="00AF6278" w:rsidRPr="004C248A" w:rsidRDefault="00AF6278" w:rsidP="00BA5E09">
            <w:pPr>
              <w:pStyle w:val="Normal6a"/>
            </w:pPr>
            <w:r w:rsidRPr="004C248A">
              <w:rPr>
                <w:b/>
                <w:i/>
              </w:rPr>
              <w:t>19.</w:t>
            </w:r>
            <w:r w:rsidRPr="004C248A">
              <w:tab/>
            </w:r>
            <w:r w:rsidRPr="004C248A">
              <w:rPr>
                <w:b/>
                <w:i/>
              </w:rPr>
              <w:t>invite la Commission et le Conseil à envisager des règles juridiquement contraignantes pour les mesures à prendre automatiquement lorsque les stocks tombent en dessous des valeurs de déclenchement fixées conformément à l’approche de précaution, en alignant l’Union sur des régions mieux gérées telles que l’Australie, la Nouvelle-Zélande, le Canada et les États-Unis;</w:t>
            </w:r>
          </w:p>
        </w:tc>
        <w:tc>
          <w:tcPr>
            <w:tcW w:w="4876" w:type="dxa"/>
            <w:tcBorders>
              <w:top w:val="nil"/>
              <w:left w:val="nil"/>
              <w:bottom w:val="nil"/>
              <w:right w:val="nil"/>
            </w:tcBorders>
          </w:tcPr>
          <w:p w14:paraId="5380FE8B" w14:textId="77777777" w:rsidR="00AF6278" w:rsidRPr="004C248A" w:rsidRDefault="00AF6278" w:rsidP="00BA5E09">
            <w:pPr>
              <w:pStyle w:val="Normal6a"/>
            </w:pPr>
            <w:r w:rsidRPr="004C248A">
              <w:rPr>
                <w:b/>
                <w:i/>
              </w:rPr>
              <w:t>supprimé</w:t>
            </w:r>
          </w:p>
        </w:tc>
      </w:tr>
    </w:tbl>
    <w:p w14:paraId="4328623A"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F4D1A44" w14:textId="77777777" w:rsidR="00AF6278" w:rsidRPr="004C248A" w:rsidRDefault="00AF6278" w:rsidP="00AF6278">
      <w:r w:rsidRPr="004C248A">
        <w:rPr>
          <w:rStyle w:val="HideTWBExt"/>
          <w:noProof w:val="0"/>
        </w:rPr>
        <w:t>&lt;/Amend&gt;</w:t>
      </w:r>
    </w:p>
    <w:p w14:paraId="6718A45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385</w:t>
      </w:r>
      <w:r w:rsidRPr="004C248A">
        <w:rPr>
          <w:rStyle w:val="HideTWBExt"/>
          <w:b w:val="0"/>
          <w:noProof w:val="0"/>
        </w:rPr>
        <w:t>&lt;/NumAm&gt;</w:t>
      </w:r>
    </w:p>
    <w:p w14:paraId="3764D18E"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 Piotr Müller</w:t>
      </w:r>
      <w:r w:rsidRPr="004C248A">
        <w:rPr>
          <w:rStyle w:val="HideTWBExt"/>
          <w:b w:val="0"/>
          <w:noProof w:val="0"/>
        </w:rPr>
        <w:t>&lt;/Members&gt;</w:t>
      </w:r>
    </w:p>
    <w:p w14:paraId="31C8006A" w14:textId="77777777" w:rsidR="00AF6278" w:rsidRPr="004C248A" w:rsidRDefault="00AF6278" w:rsidP="00AF6278">
      <w:pPr>
        <w:pStyle w:val="NormalBold"/>
      </w:pPr>
      <w:r w:rsidRPr="004C248A">
        <w:rPr>
          <w:rStyle w:val="HideTWBExt"/>
          <w:b w:val="0"/>
          <w:noProof w:val="0"/>
        </w:rPr>
        <w:t>&lt;/RepeatBlock-By&gt;</w:t>
      </w:r>
    </w:p>
    <w:p w14:paraId="60C4B574"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571FFE6" w14:textId="77777777" w:rsidR="00AF6278" w:rsidRPr="004C248A" w:rsidRDefault="00AF6278" w:rsidP="00AF6278">
      <w:pPr>
        <w:pStyle w:val="NormalBold"/>
      </w:pPr>
      <w:r w:rsidRPr="004C248A">
        <w:rPr>
          <w:rStyle w:val="HideTWBExt"/>
          <w:b w:val="0"/>
          <w:noProof w:val="0"/>
        </w:rPr>
        <w:t>&lt;Article&gt;</w:t>
      </w:r>
      <w:r w:rsidRPr="004C248A">
        <w:t>Paragraphe 19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7189EC3" w14:textId="77777777" w:rsidTr="00BA5E09">
        <w:trPr>
          <w:trHeight w:hRule="exact" w:val="240"/>
          <w:jc w:val="center"/>
        </w:trPr>
        <w:tc>
          <w:tcPr>
            <w:tcW w:w="9752" w:type="dxa"/>
            <w:gridSpan w:val="2"/>
            <w:tcBorders>
              <w:top w:val="nil"/>
              <w:left w:val="nil"/>
              <w:bottom w:val="nil"/>
              <w:right w:val="nil"/>
            </w:tcBorders>
          </w:tcPr>
          <w:p w14:paraId="317315D0" w14:textId="77777777" w:rsidR="00AF6278" w:rsidRPr="004C248A" w:rsidRDefault="00AF6278" w:rsidP="00BA5E09"/>
        </w:tc>
      </w:tr>
      <w:tr w:rsidR="00AF6278" w:rsidRPr="004C248A" w14:paraId="0625FF02" w14:textId="77777777" w:rsidTr="00BA5E09">
        <w:trPr>
          <w:trHeight w:val="240"/>
          <w:jc w:val="center"/>
        </w:trPr>
        <w:tc>
          <w:tcPr>
            <w:tcW w:w="4876" w:type="dxa"/>
            <w:tcBorders>
              <w:top w:val="nil"/>
              <w:left w:val="nil"/>
              <w:bottom w:val="nil"/>
              <w:right w:val="nil"/>
            </w:tcBorders>
          </w:tcPr>
          <w:p w14:paraId="768F5C47"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4D40DE5" w14:textId="77777777" w:rsidR="00AF6278" w:rsidRPr="004C248A" w:rsidRDefault="00AF6278" w:rsidP="00BA5E09">
            <w:pPr>
              <w:pStyle w:val="AmColumnHeading"/>
            </w:pPr>
            <w:r w:rsidRPr="004C248A">
              <w:t>Amendement</w:t>
            </w:r>
          </w:p>
        </w:tc>
      </w:tr>
      <w:tr w:rsidR="00AF6278" w:rsidRPr="004C248A" w14:paraId="734022CA" w14:textId="77777777" w:rsidTr="00BA5E09">
        <w:trPr>
          <w:jc w:val="center"/>
        </w:trPr>
        <w:tc>
          <w:tcPr>
            <w:tcW w:w="4876" w:type="dxa"/>
            <w:tcBorders>
              <w:top w:val="nil"/>
              <w:left w:val="nil"/>
              <w:bottom w:val="nil"/>
              <w:right w:val="nil"/>
            </w:tcBorders>
          </w:tcPr>
          <w:p w14:paraId="7AB4AA18" w14:textId="77777777" w:rsidR="00AF6278" w:rsidRPr="004C248A" w:rsidRDefault="00AF6278" w:rsidP="00BA5E09">
            <w:pPr>
              <w:pStyle w:val="Normal6a"/>
            </w:pPr>
            <w:r w:rsidRPr="004C248A">
              <w:rPr>
                <w:b/>
                <w:i/>
              </w:rPr>
              <w:t>19.</w:t>
            </w:r>
            <w:r w:rsidRPr="004C248A">
              <w:tab/>
            </w:r>
            <w:r w:rsidRPr="004C248A">
              <w:rPr>
                <w:b/>
                <w:i/>
              </w:rPr>
              <w:t>invite la Commission et le Conseil à envisager des règles juridiquement contraignantes pour les mesures à prendre automatiquement lorsque les stocks tombent en dessous des valeurs de déclenchement fixées conformément à l’approche de précaution, en alignant l’Union sur des régions mieux gérées telles que l’Australie, la Nouvelle-Zélande, le Canada et les États-Unis;</w:t>
            </w:r>
          </w:p>
        </w:tc>
        <w:tc>
          <w:tcPr>
            <w:tcW w:w="4876" w:type="dxa"/>
            <w:tcBorders>
              <w:top w:val="nil"/>
              <w:left w:val="nil"/>
              <w:bottom w:val="nil"/>
              <w:right w:val="nil"/>
            </w:tcBorders>
          </w:tcPr>
          <w:p w14:paraId="7FEE47A9" w14:textId="77777777" w:rsidR="00AF6278" w:rsidRPr="004C248A" w:rsidRDefault="00AF6278" w:rsidP="00BA5E09">
            <w:pPr>
              <w:pStyle w:val="Normal6a"/>
            </w:pPr>
            <w:r w:rsidRPr="004C248A">
              <w:rPr>
                <w:b/>
                <w:i/>
              </w:rPr>
              <w:t>supprimé</w:t>
            </w:r>
          </w:p>
        </w:tc>
      </w:tr>
    </w:tbl>
    <w:p w14:paraId="7E839E1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A5491D4" w14:textId="77777777" w:rsidR="00AF6278" w:rsidRPr="004C248A" w:rsidRDefault="00AF6278" w:rsidP="00AF6278">
      <w:r w:rsidRPr="004C248A">
        <w:rPr>
          <w:rStyle w:val="HideTWBExt"/>
          <w:noProof w:val="0"/>
        </w:rPr>
        <w:t>&lt;/Amend&gt;</w:t>
      </w:r>
    </w:p>
    <w:p w14:paraId="198C05DF"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386</w:t>
      </w:r>
      <w:r w:rsidRPr="004C248A">
        <w:rPr>
          <w:rStyle w:val="HideTWBExt"/>
          <w:b w:val="0"/>
          <w:noProof w:val="0"/>
        </w:rPr>
        <w:t>&lt;/NumAm&gt;</w:t>
      </w:r>
    </w:p>
    <w:p w14:paraId="2BC9EA18" w14:textId="77777777" w:rsidR="00AF6278" w:rsidRPr="004C248A" w:rsidRDefault="00AF6278" w:rsidP="00AF6278">
      <w:pPr>
        <w:pStyle w:val="NormalBold"/>
      </w:pPr>
      <w:r w:rsidRPr="004C248A">
        <w:rPr>
          <w:rStyle w:val="HideTWBExt"/>
          <w:b w:val="0"/>
          <w:noProof w:val="0"/>
        </w:rPr>
        <w:t>&lt;RepeatBlock-By&gt;&lt;Members&gt;</w:t>
      </w:r>
      <w:r w:rsidRPr="004C248A">
        <w:t>Michal Wiezik</w:t>
      </w:r>
      <w:r w:rsidRPr="004C248A">
        <w:rPr>
          <w:rStyle w:val="HideTWBExt"/>
          <w:b w:val="0"/>
          <w:noProof w:val="0"/>
        </w:rPr>
        <w:t>&lt;/Members&gt;</w:t>
      </w:r>
    </w:p>
    <w:p w14:paraId="7C266964" w14:textId="77777777" w:rsidR="00AF6278" w:rsidRPr="004C248A" w:rsidRDefault="00AF6278" w:rsidP="00AF6278">
      <w:pPr>
        <w:pStyle w:val="NormalBold"/>
      </w:pPr>
      <w:r w:rsidRPr="004C248A">
        <w:rPr>
          <w:rStyle w:val="HideTWBExt"/>
          <w:b w:val="0"/>
          <w:noProof w:val="0"/>
        </w:rPr>
        <w:t>&lt;/RepeatBlock-By&gt;</w:t>
      </w:r>
    </w:p>
    <w:p w14:paraId="68A616E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6C90284" w14:textId="77777777" w:rsidR="00AF6278" w:rsidRPr="004C248A" w:rsidRDefault="00AF6278" w:rsidP="00AF6278">
      <w:pPr>
        <w:pStyle w:val="NormalBold"/>
      </w:pPr>
      <w:r w:rsidRPr="004C248A">
        <w:rPr>
          <w:rStyle w:val="HideTWBExt"/>
          <w:b w:val="0"/>
          <w:noProof w:val="0"/>
        </w:rPr>
        <w:t>&lt;Article&gt;</w:t>
      </w:r>
      <w:r w:rsidRPr="004C248A">
        <w:t>Paragraphe 19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8A8105B" w14:textId="77777777" w:rsidTr="00BA5E09">
        <w:trPr>
          <w:trHeight w:hRule="exact" w:val="240"/>
          <w:jc w:val="center"/>
        </w:trPr>
        <w:tc>
          <w:tcPr>
            <w:tcW w:w="9752" w:type="dxa"/>
            <w:gridSpan w:val="2"/>
            <w:tcBorders>
              <w:top w:val="nil"/>
              <w:left w:val="nil"/>
              <w:bottom w:val="nil"/>
              <w:right w:val="nil"/>
            </w:tcBorders>
          </w:tcPr>
          <w:p w14:paraId="28726C0E" w14:textId="77777777" w:rsidR="00AF6278" w:rsidRPr="004C248A" w:rsidRDefault="00AF6278" w:rsidP="00BA5E09"/>
        </w:tc>
      </w:tr>
      <w:tr w:rsidR="00AF6278" w:rsidRPr="004C248A" w14:paraId="2DD67B94" w14:textId="77777777" w:rsidTr="00BA5E09">
        <w:trPr>
          <w:trHeight w:val="240"/>
          <w:jc w:val="center"/>
        </w:trPr>
        <w:tc>
          <w:tcPr>
            <w:tcW w:w="4876" w:type="dxa"/>
            <w:tcBorders>
              <w:top w:val="nil"/>
              <w:left w:val="nil"/>
              <w:bottom w:val="nil"/>
              <w:right w:val="nil"/>
            </w:tcBorders>
          </w:tcPr>
          <w:p w14:paraId="72884088"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0209A90" w14:textId="77777777" w:rsidR="00AF6278" w:rsidRPr="004C248A" w:rsidRDefault="00AF6278" w:rsidP="00BA5E09">
            <w:pPr>
              <w:pStyle w:val="AmColumnHeading"/>
            </w:pPr>
            <w:r w:rsidRPr="004C248A">
              <w:t>Amendement</w:t>
            </w:r>
          </w:p>
        </w:tc>
      </w:tr>
      <w:tr w:rsidR="00AF6278" w:rsidRPr="004C248A" w14:paraId="7001A876" w14:textId="77777777" w:rsidTr="00BA5E09">
        <w:trPr>
          <w:jc w:val="center"/>
        </w:trPr>
        <w:tc>
          <w:tcPr>
            <w:tcW w:w="4876" w:type="dxa"/>
            <w:tcBorders>
              <w:top w:val="nil"/>
              <w:left w:val="nil"/>
              <w:bottom w:val="nil"/>
              <w:right w:val="nil"/>
            </w:tcBorders>
          </w:tcPr>
          <w:p w14:paraId="184F9A96" w14:textId="77777777" w:rsidR="00AF6278" w:rsidRPr="004C248A" w:rsidRDefault="00AF6278" w:rsidP="00BA5E09">
            <w:pPr>
              <w:pStyle w:val="Normal6a"/>
            </w:pPr>
            <w:r w:rsidRPr="004C248A">
              <w:t>19.</w:t>
            </w:r>
            <w:r w:rsidRPr="004C248A">
              <w:tab/>
              <w:t>invite la Commission et le Conseil à envisager des règles juridiquement contraignantes pour les mesures à prendre automatiquement lorsque les stocks tombent en dessous des valeurs de déclenchement fixées conformément à l’approche de précaution</w:t>
            </w:r>
            <w:r w:rsidRPr="004C248A">
              <w:rPr>
                <w:b/>
                <w:i/>
              </w:rPr>
              <w:t>, en alignant</w:t>
            </w:r>
            <w:r w:rsidRPr="004C248A">
              <w:t xml:space="preserve"> l’Union sur </w:t>
            </w:r>
            <w:r w:rsidRPr="004C248A">
              <w:rPr>
                <w:b/>
                <w:i/>
              </w:rPr>
              <w:t>des</w:t>
            </w:r>
            <w:r w:rsidRPr="004C248A">
              <w:t xml:space="preserve"> régions mieux gérées telles que l’Australie, la Nouvelle-Zélande, le Canada et les États-Unis;</w:t>
            </w:r>
          </w:p>
        </w:tc>
        <w:tc>
          <w:tcPr>
            <w:tcW w:w="4876" w:type="dxa"/>
            <w:tcBorders>
              <w:top w:val="nil"/>
              <w:left w:val="nil"/>
              <w:bottom w:val="nil"/>
              <w:right w:val="nil"/>
            </w:tcBorders>
          </w:tcPr>
          <w:p w14:paraId="40EA1A59" w14:textId="77777777" w:rsidR="00AF6278" w:rsidRPr="004C248A" w:rsidRDefault="00AF6278" w:rsidP="00BA5E09">
            <w:pPr>
              <w:pStyle w:val="Normal6a"/>
            </w:pPr>
            <w:r w:rsidRPr="004C248A">
              <w:t>19.</w:t>
            </w:r>
            <w:r w:rsidRPr="004C248A">
              <w:tab/>
              <w:t xml:space="preserve">invite la Commission et le Conseil à envisager des règles juridiquement contraignantes pour les mesures à prendre automatiquement lorsque les stocks tombent en dessous des valeurs de déclenchement fixées conformément à l’approche de précaution </w:t>
            </w:r>
            <w:r w:rsidRPr="004C248A">
              <w:rPr>
                <w:b/>
                <w:i/>
              </w:rPr>
              <w:t>et réaffirme que l’outil de gestion du rendement maximal durable devrait être complété par des mesures visant à différencier les captures en fonction de la taille et de l’âge en premier lieu; estime que les valeurs F de précaution devraient aligner les règles de</w:t>
            </w:r>
            <w:r w:rsidRPr="004C248A">
              <w:t xml:space="preserve"> l’Union sur </w:t>
            </w:r>
            <w:r w:rsidRPr="004C248A">
              <w:rPr>
                <w:b/>
                <w:i/>
              </w:rPr>
              <w:t>celles de</w:t>
            </w:r>
            <w:r w:rsidRPr="004C248A">
              <w:t xml:space="preserve"> régions mieux gérées telles que l’Australie, la Nouvelle-Zélande, le Canada et les États-Unis;</w:t>
            </w:r>
          </w:p>
        </w:tc>
      </w:tr>
    </w:tbl>
    <w:p w14:paraId="0AA8B8CC"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5C61C64" w14:textId="77777777" w:rsidR="00AF6278" w:rsidRPr="004C248A" w:rsidRDefault="00AF6278" w:rsidP="00AF6278">
      <w:r w:rsidRPr="004C248A">
        <w:rPr>
          <w:rStyle w:val="HideTWBExt"/>
          <w:noProof w:val="0"/>
        </w:rPr>
        <w:t>&lt;/Amend&gt;</w:t>
      </w:r>
    </w:p>
    <w:p w14:paraId="629C21C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387</w:t>
      </w:r>
      <w:r w:rsidRPr="004C248A">
        <w:rPr>
          <w:rStyle w:val="HideTWBExt"/>
          <w:b w:val="0"/>
          <w:noProof w:val="0"/>
        </w:rPr>
        <w:t>&lt;/NumAm&gt;</w:t>
      </w:r>
    </w:p>
    <w:p w14:paraId="1AC7B05F"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79C5FC62" w14:textId="77777777" w:rsidR="00AF6278" w:rsidRPr="004C248A" w:rsidRDefault="00AF6278" w:rsidP="00AF6278">
      <w:pPr>
        <w:pStyle w:val="NormalBold"/>
      </w:pPr>
      <w:r w:rsidRPr="004C248A">
        <w:rPr>
          <w:rStyle w:val="HideTWBExt"/>
          <w:b w:val="0"/>
          <w:noProof w:val="0"/>
        </w:rPr>
        <w:t>&lt;/RepeatBlock-By&gt;</w:t>
      </w:r>
    </w:p>
    <w:p w14:paraId="3B702D9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990F827" w14:textId="77777777" w:rsidR="00AF6278" w:rsidRPr="004C248A" w:rsidRDefault="00AF6278" w:rsidP="00AF6278">
      <w:pPr>
        <w:pStyle w:val="NormalBold"/>
      </w:pPr>
      <w:r w:rsidRPr="004C248A">
        <w:rPr>
          <w:rStyle w:val="HideTWBExt"/>
          <w:b w:val="0"/>
          <w:noProof w:val="0"/>
        </w:rPr>
        <w:t>&lt;Article&gt;</w:t>
      </w:r>
      <w:r w:rsidRPr="004C248A">
        <w:t>Paragraphe 19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C8439FE" w14:textId="77777777" w:rsidTr="00BA5E09">
        <w:trPr>
          <w:trHeight w:hRule="exact" w:val="240"/>
          <w:jc w:val="center"/>
        </w:trPr>
        <w:tc>
          <w:tcPr>
            <w:tcW w:w="9752" w:type="dxa"/>
            <w:gridSpan w:val="2"/>
            <w:tcBorders>
              <w:top w:val="nil"/>
              <w:left w:val="nil"/>
              <w:bottom w:val="nil"/>
              <w:right w:val="nil"/>
            </w:tcBorders>
          </w:tcPr>
          <w:p w14:paraId="298CE043" w14:textId="77777777" w:rsidR="00AF6278" w:rsidRPr="004C248A" w:rsidRDefault="00AF6278" w:rsidP="00BA5E09"/>
        </w:tc>
      </w:tr>
      <w:tr w:rsidR="00AF6278" w:rsidRPr="004C248A" w14:paraId="5365E4EC" w14:textId="77777777" w:rsidTr="00BA5E09">
        <w:trPr>
          <w:trHeight w:val="240"/>
          <w:jc w:val="center"/>
        </w:trPr>
        <w:tc>
          <w:tcPr>
            <w:tcW w:w="4876" w:type="dxa"/>
            <w:tcBorders>
              <w:top w:val="nil"/>
              <w:left w:val="nil"/>
              <w:bottom w:val="nil"/>
              <w:right w:val="nil"/>
            </w:tcBorders>
          </w:tcPr>
          <w:p w14:paraId="17B17BF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EEDC9DD" w14:textId="77777777" w:rsidR="00AF6278" w:rsidRPr="004C248A" w:rsidRDefault="00AF6278" w:rsidP="00BA5E09">
            <w:pPr>
              <w:pStyle w:val="AmColumnHeading"/>
            </w:pPr>
            <w:r w:rsidRPr="004C248A">
              <w:t>Amendement</w:t>
            </w:r>
          </w:p>
        </w:tc>
      </w:tr>
      <w:tr w:rsidR="00AF6278" w:rsidRPr="004C248A" w14:paraId="1D02FBBC" w14:textId="77777777" w:rsidTr="00BA5E09">
        <w:trPr>
          <w:jc w:val="center"/>
        </w:trPr>
        <w:tc>
          <w:tcPr>
            <w:tcW w:w="4876" w:type="dxa"/>
            <w:tcBorders>
              <w:top w:val="nil"/>
              <w:left w:val="nil"/>
              <w:bottom w:val="nil"/>
              <w:right w:val="nil"/>
            </w:tcBorders>
          </w:tcPr>
          <w:p w14:paraId="070C1013" w14:textId="77777777" w:rsidR="00AF6278" w:rsidRPr="004C248A" w:rsidRDefault="00AF6278" w:rsidP="00BA5E09">
            <w:pPr>
              <w:pStyle w:val="Normal6a"/>
            </w:pPr>
            <w:r w:rsidRPr="004C248A">
              <w:t>19.</w:t>
            </w:r>
            <w:r w:rsidRPr="004C248A">
              <w:tab/>
            </w:r>
            <w:r w:rsidRPr="004C248A">
              <w:rPr>
                <w:b/>
                <w:i/>
              </w:rPr>
              <w:t>invite la Commission et le Conseil à envisager des règles juridiquement contraignantes pour les mesures à prendre automatiquement lorsque les stocks tombent en dessous des valeurs de déclenchement fixées conformément à l’approche de précaution, en alignant</w:t>
            </w:r>
            <w:r w:rsidRPr="004C248A">
              <w:t xml:space="preserve"> l’Union </w:t>
            </w:r>
            <w:r w:rsidRPr="004C248A">
              <w:rPr>
                <w:b/>
                <w:i/>
              </w:rPr>
              <w:t>sur des régions mieux gérées telles que l’Australie, la Nouvelle-Zélande</w:t>
            </w:r>
            <w:r w:rsidRPr="004C248A">
              <w:t xml:space="preserve">, </w:t>
            </w:r>
            <w:r w:rsidRPr="004C248A">
              <w:rPr>
                <w:b/>
                <w:i/>
              </w:rPr>
              <w:t>le Canada et les États-Unis</w:t>
            </w:r>
            <w:r w:rsidRPr="004C248A">
              <w:t>;</w:t>
            </w:r>
          </w:p>
        </w:tc>
        <w:tc>
          <w:tcPr>
            <w:tcW w:w="4876" w:type="dxa"/>
            <w:tcBorders>
              <w:top w:val="nil"/>
              <w:left w:val="nil"/>
              <w:bottom w:val="nil"/>
              <w:right w:val="nil"/>
            </w:tcBorders>
          </w:tcPr>
          <w:p w14:paraId="74D15050" w14:textId="77777777" w:rsidR="00AF6278" w:rsidRPr="004C248A" w:rsidRDefault="00AF6278" w:rsidP="00BA5E09">
            <w:pPr>
              <w:pStyle w:val="Normal6a"/>
            </w:pPr>
            <w:r w:rsidRPr="004C248A">
              <w:t>19.</w:t>
            </w:r>
            <w:r w:rsidRPr="004C248A">
              <w:tab/>
            </w:r>
            <w:r w:rsidRPr="004C248A">
              <w:rPr>
                <w:b/>
                <w:i/>
              </w:rPr>
              <w:t>souligne que la gestion de la pêche dans</w:t>
            </w:r>
            <w:r w:rsidRPr="004C248A">
              <w:t xml:space="preserve"> l’Union </w:t>
            </w:r>
            <w:r w:rsidRPr="004C248A">
              <w:rPr>
                <w:b/>
                <w:i/>
              </w:rPr>
              <w:t>devrait se fonder sur l’expérience européenne, la science</w:t>
            </w:r>
            <w:r w:rsidRPr="004C248A">
              <w:t xml:space="preserve">, </w:t>
            </w:r>
            <w:r w:rsidRPr="004C248A">
              <w:rPr>
                <w:b/>
                <w:i/>
              </w:rPr>
              <w:t>et les réalités régionales, et non sur des modèles importés de pays tiers</w:t>
            </w:r>
            <w:r w:rsidRPr="004C248A">
              <w:t>;</w:t>
            </w:r>
          </w:p>
        </w:tc>
      </w:tr>
    </w:tbl>
    <w:p w14:paraId="168019B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B6740B8" w14:textId="77777777" w:rsidR="00AF6278" w:rsidRPr="004C248A" w:rsidRDefault="00AF6278" w:rsidP="00AF6278">
      <w:r w:rsidRPr="004C248A">
        <w:rPr>
          <w:rStyle w:val="HideTWBExt"/>
          <w:noProof w:val="0"/>
        </w:rPr>
        <w:t>&lt;/Amend&gt;</w:t>
      </w:r>
    </w:p>
    <w:p w14:paraId="1CCED5D3"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388</w:t>
      </w:r>
      <w:r w:rsidRPr="004C248A">
        <w:rPr>
          <w:rStyle w:val="HideTWBExt"/>
          <w:b w:val="0"/>
          <w:noProof w:val="0"/>
        </w:rPr>
        <w:t>&lt;/NumAm&gt;</w:t>
      </w:r>
    </w:p>
    <w:p w14:paraId="45EDC8C8" w14:textId="77777777" w:rsidR="00AF6278" w:rsidRPr="004C248A" w:rsidRDefault="00AF6278" w:rsidP="00AF6278">
      <w:pPr>
        <w:pStyle w:val="NormalBold"/>
      </w:pPr>
      <w:r w:rsidRPr="004C248A">
        <w:rPr>
          <w:rStyle w:val="HideTWBExt"/>
          <w:b w:val="0"/>
          <w:noProof w:val="0"/>
        </w:rPr>
        <w:t>&lt;RepeatBlock-By&gt;&lt;Members&gt;</w:t>
      </w:r>
      <w:r w:rsidRPr="004C248A">
        <w:t>Emma Wiesner, Karin Karlsbro</w:t>
      </w:r>
      <w:r w:rsidRPr="004C248A">
        <w:rPr>
          <w:rStyle w:val="HideTWBExt"/>
          <w:b w:val="0"/>
          <w:noProof w:val="0"/>
        </w:rPr>
        <w:t>&lt;/Members&gt;</w:t>
      </w:r>
    </w:p>
    <w:p w14:paraId="4E3C8549" w14:textId="77777777" w:rsidR="00AF6278" w:rsidRPr="004C248A" w:rsidRDefault="00AF6278" w:rsidP="00AF6278">
      <w:pPr>
        <w:pStyle w:val="NormalBold"/>
      </w:pPr>
      <w:r w:rsidRPr="004C248A">
        <w:rPr>
          <w:rStyle w:val="HideTWBExt"/>
          <w:b w:val="0"/>
          <w:noProof w:val="0"/>
        </w:rPr>
        <w:t>&lt;/RepeatBlock-By&gt;</w:t>
      </w:r>
    </w:p>
    <w:p w14:paraId="02D21931"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11D0DD8" w14:textId="77777777" w:rsidR="00AF6278" w:rsidRPr="004C248A" w:rsidRDefault="00AF6278" w:rsidP="00AF6278">
      <w:pPr>
        <w:pStyle w:val="NormalBold"/>
      </w:pPr>
      <w:r w:rsidRPr="004C248A">
        <w:rPr>
          <w:rStyle w:val="HideTWBExt"/>
          <w:b w:val="0"/>
          <w:noProof w:val="0"/>
        </w:rPr>
        <w:t>&lt;Article&gt;</w:t>
      </w:r>
      <w:r w:rsidRPr="004C248A">
        <w:t>Paragraphe 19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6D6A586" w14:textId="77777777" w:rsidTr="00BA5E09">
        <w:trPr>
          <w:trHeight w:hRule="exact" w:val="240"/>
          <w:jc w:val="center"/>
        </w:trPr>
        <w:tc>
          <w:tcPr>
            <w:tcW w:w="9752" w:type="dxa"/>
            <w:gridSpan w:val="2"/>
            <w:tcBorders>
              <w:top w:val="nil"/>
              <w:left w:val="nil"/>
              <w:bottom w:val="nil"/>
              <w:right w:val="nil"/>
            </w:tcBorders>
          </w:tcPr>
          <w:p w14:paraId="62A8F548" w14:textId="77777777" w:rsidR="00AF6278" w:rsidRPr="004C248A" w:rsidRDefault="00AF6278" w:rsidP="00BA5E09"/>
        </w:tc>
      </w:tr>
      <w:tr w:rsidR="00AF6278" w:rsidRPr="004C248A" w14:paraId="3288DE00" w14:textId="77777777" w:rsidTr="00BA5E09">
        <w:trPr>
          <w:trHeight w:val="240"/>
          <w:jc w:val="center"/>
        </w:trPr>
        <w:tc>
          <w:tcPr>
            <w:tcW w:w="4876" w:type="dxa"/>
            <w:tcBorders>
              <w:top w:val="nil"/>
              <w:left w:val="nil"/>
              <w:bottom w:val="nil"/>
              <w:right w:val="nil"/>
            </w:tcBorders>
          </w:tcPr>
          <w:p w14:paraId="7398BB67"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55A4153" w14:textId="77777777" w:rsidR="00AF6278" w:rsidRPr="004C248A" w:rsidRDefault="00AF6278" w:rsidP="00BA5E09">
            <w:pPr>
              <w:pStyle w:val="AmColumnHeading"/>
            </w:pPr>
            <w:r w:rsidRPr="004C248A">
              <w:t>Amendement</w:t>
            </w:r>
          </w:p>
        </w:tc>
      </w:tr>
      <w:tr w:rsidR="00AF6278" w:rsidRPr="004C248A" w14:paraId="06E4963C" w14:textId="77777777" w:rsidTr="00BA5E09">
        <w:trPr>
          <w:jc w:val="center"/>
        </w:trPr>
        <w:tc>
          <w:tcPr>
            <w:tcW w:w="4876" w:type="dxa"/>
            <w:tcBorders>
              <w:top w:val="nil"/>
              <w:left w:val="nil"/>
              <w:bottom w:val="nil"/>
              <w:right w:val="nil"/>
            </w:tcBorders>
          </w:tcPr>
          <w:p w14:paraId="47B97F77" w14:textId="77777777" w:rsidR="00AF6278" w:rsidRPr="004C248A" w:rsidRDefault="00AF6278" w:rsidP="00BA5E09">
            <w:pPr>
              <w:pStyle w:val="Normal6a"/>
            </w:pPr>
            <w:r w:rsidRPr="004C248A">
              <w:t>19.</w:t>
            </w:r>
            <w:r w:rsidRPr="004C248A">
              <w:tab/>
              <w:t xml:space="preserve">invite la Commission </w:t>
            </w:r>
            <w:r w:rsidRPr="004C248A">
              <w:rPr>
                <w:b/>
                <w:i/>
              </w:rPr>
              <w:t>et le Conseil</w:t>
            </w:r>
            <w:r w:rsidRPr="004C248A">
              <w:t xml:space="preserve"> à envisager des règles juridiquement contraignantes pour les mesures à prendre automatiquement lorsque les stocks tombent en dessous des valeurs de déclenchement fixées conformément à l’approche de précaution, en </w:t>
            </w:r>
            <w:r w:rsidRPr="004C248A">
              <w:rPr>
                <w:b/>
                <w:i/>
              </w:rPr>
              <w:t>alignant l’Union sur des</w:t>
            </w:r>
            <w:r w:rsidRPr="004C248A">
              <w:t xml:space="preserve"> régions </w:t>
            </w:r>
            <w:r w:rsidRPr="004C248A">
              <w:rPr>
                <w:b/>
                <w:i/>
              </w:rPr>
              <w:t>mieux gérées</w:t>
            </w:r>
            <w:r w:rsidRPr="004C248A">
              <w:t xml:space="preserve"> telles que l’Australie, la Nouvelle-Zélande, le Canada et les États-Unis;</w:t>
            </w:r>
          </w:p>
        </w:tc>
        <w:tc>
          <w:tcPr>
            <w:tcW w:w="4876" w:type="dxa"/>
            <w:tcBorders>
              <w:top w:val="nil"/>
              <w:left w:val="nil"/>
              <w:bottom w:val="nil"/>
              <w:right w:val="nil"/>
            </w:tcBorders>
          </w:tcPr>
          <w:p w14:paraId="325BCD6D" w14:textId="77777777" w:rsidR="00AF6278" w:rsidRPr="004C248A" w:rsidRDefault="00AF6278" w:rsidP="00BA5E09">
            <w:pPr>
              <w:pStyle w:val="Normal6a"/>
            </w:pPr>
            <w:r w:rsidRPr="004C248A">
              <w:t>19.</w:t>
            </w:r>
            <w:r w:rsidRPr="004C248A">
              <w:tab/>
              <w:t xml:space="preserve">invite la Commission à envisager </w:t>
            </w:r>
            <w:r w:rsidRPr="004C248A">
              <w:rPr>
                <w:b/>
                <w:i/>
              </w:rPr>
              <w:t>de proposer</w:t>
            </w:r>
            <w:r w:rsidRPr="004C248A">
              <w:t xml:space="preserve"> des règles juridiquement contraignantes pour les mesures à prendre automatiquement lorsque les stocks tombent en dessous des valeurs de déclenchement fixées conformément à l’approche de précaution, en </w:t>
            </w:r>
            <w:r w:rsidRPr="004C248A">
              <w:rPr>
                <w:b/>
                <w:i/>
              </w:rPr>
              <w:t>s’inspirant des pratiques de gestion d’autres</w:t>
            </w:r>
            <w:r w:rsidRPr="004C248A">
              <w:t xml:space="preserve"> régions telles que l’Australie, la Nouvelle-Zélande, le Canada et les États-Unis;</w:t>
            </w:r>
          </w:p>
        </w:tc>
      </w:tr>
    </w:tbl>
    <w:p w14:paraId="0A6421CA"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E70F961" w14:textId="77777777" w:rsidR="00AF6278" w:rsidRPr="004C248A" w:rsidRDefault="00AF6278" w:rsidP="00AF6278">
      <w:r w:rsidRPr="004C248A">
        <w:rPr>
          <w:rStyle w:val="HideTWBExt"/>
          <w:noProof w:val="0"/>
        </w:rPr>
        <w:t>&lt;/Amend&gt;</w:t>
      </w:r>
    </w:p>
    <w:p w14:paraId="2B60C2D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389</w:t>
      </w:r>
      <w:r w:rsidRPr="004C248A">
        <w:rPr>
          <w:rStyle w:val="HideTWBExt"/>
          <w:b w:val="0"/>
          <w:noProof w:val="0"/>
        </w:rPr>
        <w:t>&lt;/NumAm&gt;</w:t>
      </w:r>
    </w:p>
    <w:p w14:paraId="3A1E88FE" w14:textId="77777777" w:rsidR="00AF6278" w:rsidRPr="004C248A" w:rsidRDefault="00AF6278" w:rsidP="00AF6278">
      <w:pPr>
        <w:pStyle w:val="NormalBold"/>
      </w:pPr>
      <w:r w:rsidRPr="004C248A">
        <w:rPr>
          <w:rStyle w:val="HideTWBExt"/>
          <w:b w:val="0"/>
          <w:noProof w:val="0"/>
        </w:rPr>
        <w:t>&lt;RepeatBlock-By&gt;&lt;Members&gt;</w:t>
      </w:r>
      <w:r w:rsidRPr="004C248A">
        <w:t>Anja Hazekamp, Sebastian Everding</w:t>
      </w:r>
      <w:r w:rsidRPr="004C248A">
        <w:rPr>
          <w:rStyle w:val="HideTWBExt"/>
          <w:b w:val="0"/>
          <w:noProof w:val="0"/>
        </w:rPr>
        <w:t>&lt;/Members&gt;</w:t>
      </w:r>
    </w:p>
    <w:p w14:paraId="407A5389" w14:textId="77777777" w:rsidR="00AF6278" w:rsidRPr="004C248A" w:rsidRDefault="00AF6278" w:rsidP="00AF6278">
      <w:pPr>
        <w:pStyle w:val="NormalBold"/>
      </w:pPr>
      <w:r w:rsidRPr="004C248A">
        <w:rPr>
          <w:rStyle w:val="HideTWBExt"/>
          <w:b w:val="0"/>
          <w:noProof w:val="0"/>
        </w:rPr>
        <w:t>&lt;/RepeatBlock-By&gt;</w:t>
      </w:r>
    </w:p>
    <w:p w14:paraId="2FE391C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85B4A91" w14:textId="77777777" w:rsidR="00AF6278" w:rsidRPr="004C248A" w:rsidRDefault="00AF6278" w:rsidP="00AF6278">
      <w:pPr>
        <w:pStyle w:val="NormalBold"/>
      </w:pPr>
      <w:r w:rsidRPr="004C248A">
        <w:rPr>
          <w:rStyle w:val="HideTWBExt"/>
          <w:b w:val="0"/>
          <w:noProof w:val="0"/>
        </w:rPr>
        <w:t>&lt;Article&gt;</w:t>
      </w:r>
      <w:r w:rsidRPr="004C248A">
        <w:t>Paragraphe 19</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34AFF63" w14:textId="77777777" w:rsidTr="00BA5E09">
        <w:trPr>
          <w:trHeight w:hRule="exact" w:val="240"/>
          <w:jc w:val="center"/>
        </w:trPr>
        <w:tc>
          <w:tcPr>
            <w:tcW w:w="9752" w:type="dxa"/>
            <w:gridSpan w:val="2"/>
            <w:tcBorders>
              <w:top w:val="nil"/>
              <w:left w:val="nil"/>
              <w:bottom w:val="nil"/>
              <w:right w:val="nil"/>
            </w:tcBorders>
          </w:tcPr>
          <w:p w14:paraId="71487204" w14:textId="77777777" w:rsidR="00AF6278" w:rsidRPr="004C248A" w:rsidRDefault="00AF6278" w:rsidP="00BA5E09"/>
        </w:tc>
      </w:tr>
      <w:tr w:rsidR="00AF6278" w:rsidRPr="004C248A" w14:paraId="05869D30" w14:textId="77777777" w:rsidTr="00BA5E09">
        <w:trPr>
          <w:trHeight w:val="240"/>
          <w:jc w:val="center"/>
        </w:trPr>
        <w:tc>
          <w:tcPr>
            <w:tcW w:w="4876" w:type="dxa"/>
            <w:tcBorders>
              <w:top w:val="nil"/>
              <w:left w:val="nil"/>
              <w:bottom w:val="nil"/>
              <w:right w:val="nil"/>
            </w:tcBorders>
          </w:tcPr>
          <w:p w14:paraId="6F343D3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21D9FC2" w14:textId="77777777" w:rsidR="00AF6278" w:rsidRPr="004C248A" w:rsidRDefault="00AF6278" w:rsidP="00BA5E09">
            <w:pPr>
              <w:pStyle w:val="AmColumnHeading"/>
            </w:pPr>
            <w:r w:rsidRPr="004C248A">
              <w:t>Amendement</w:t>
            </w:r>
          </w:p>
        </w:tc>
      </w:tr>
      <w:tr w:rsidR="00AF6278" w:rsidRPr="004C248A" w14:paraId="58651F1D" w14:textId="77777777" w:rsidTr="00BA5E09">
        <w:trPr>
          <w:jc w:val="center"/>
        </w:trPr>
        <w:tc>
          <w:tcPr>
            <w:tcW w:w="4876" w:type="dxa"/>
            <w:tcBorders>
              <w:top w:val="nil"/>
              <w:left w:val="nil"/>
              <w:bottom w:val="nil"/>
              <w:right w:val="nil"/>
            </w:tcBorders>
          </w:tcPr>
          <w:p w14:paraId="1848E766" w14:textId="77777777" w:rsidR="00AF6278" w:rsidRPr="004C248A" w:rsidRDefault="00AF6278" w:rsidP="00BA5E09">
            <w:pPr>
              <w:pStyle w:val="Normal6a"/>
            </w:pPr>
            <w:r w:rsidRPr="004C248A">
              <w:t>19.</w:t>
            </w:r>
            <w:r w:rsidRPr="004C248A">
              <w:tab/>
              <w:t xml:space="preserve">invite la Commission et le Conseil à </w:t>
            </w:r>
            <w:r w:rsidRPr="004C248A">
              <w:rPr>
                <w:b/>
                <w:i/>
              </w:rPr>
              <w:t>envisager</w:t>
            </w:r>
            <w:r w:rsidRPr="004C248A">
              <w:t xml:space="preserve"> des règles juridiquement contraignantes pour les mesures à prendre automatiquement lorsque les stocks tombent en dessous des valeurs de déclenchement fixées conformément à l’approche de précaution, en alignant l’Union sur des régions mieux gérées telles que l’Australie, la Nouvelle-Zélande, le Canada et les États-Unis;</w:t>
            </w:r>
          </w:p>
        </w:tc>
        <w:tc>
          <w:tcPr>
            <w:tcW w:w="4876" w:type="dxa"/>
            <w:tcBorders>
              <w:top w:val="nil"/>
              <w:left w:val="nil"/>
              <w:bottom w:val="nil"/>
              <w:right w:val="nil"/>
            </w:tcBorders>
          </w:tcPr>
          <w:p w14:paraId="3FE1E6EE" w14:textId="77777777" w:rsidR="00AF6278" w:rsidRPr="004C248A" w:rsidRDefault="00AF6278" w:rsidP="00BA5E09">
            <w:pPr>
              <w:pStyle w:val="Normal6a"/>
            </w:pPr>
            <w:r w:rsidRPr="004C248A">
              <w:t>19.</w:t>
            </w:r>
            <w:r w:rsidRPr="004C248A">
              <w:tab/>
              <w:t xml:space="preserve">invite la Commission et le Conseil à </w:t>
            </w:r>
            <w:r w:rsidRPr="004C248A">
              <w:rPr>
                <w:b/>
                <w:i/>
              </w:rPr>
              <w:t>mettre en œuvre d’urgence</w:t>
            </w:r>
            <w:r w:rsidRPr="004C248A">
              <w:t xml:space="preserve"> des règles juridiquement contraignantes pour les mesures à prendre automatiquement lorsque les stocks tombent en dessous des valeurs de déclenchement fixées conformément à l’approche de précaution, en alignant l’Union sur des régions mieux gérées telles que l’Australie, la Nouvelle-Zélande, le Canada et les États-Unis;</w:t>
            </w:r>
          </w:p>
        </w:tc>
      </w:tr>
    </w:tbl>
    <w:p w14:paraId="3A676F8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2D2E7FA3" w14:textId="77777777" w:rsidR="00AF6278" w:rsidRPr="004C248A" w:rsidRDefault="00AF6278" w:rsidP="00AF6278">
      <w:r w:rsidRPr="004C248A">
        <w:rPr>
          <w:rStyle w:val="HideTWBExt"/>
          <w:noProof w:val="0"/>
        </w:rPr>
        <w:t>&lt;/Amend&gt;</w:t>
      </w:r>
    </w:p>
    <w:p w14:paraId="6726C1C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390</w:t>
      </w:r>
      <w:r w:rsidRPr="004C248A">
        <w:rPr>
          <w:rStyle w:val="HideTWBExt"/>
          <w:b w:val="0"/>
          <w:noProof w:val="0"/>
        </w:rPr>
        <w:t>&lt;/NumAm&gt;</w:t>
      </w:r>
    </w:p>
    <w:p w14:paraId="54E53421" w14:textId="77777777" w:rsidR="00AF6278" w:rsidRPr="004C248A" w:rsidRDefault="00AF6278" w:rsidP="00AF6278">
      <w:pPr>
        <w:pStyle w:val="NormalBold"/>
      </w:pPr>
      <w:r w:rsidRPr="004C248A">
        <w:rPr>
          <w:rStyle w:val="HideTWBExt"/>
          <w:b w:val="0"/>
          <w:noProof w:val="0"/>
        </w:rPr>
        <w:t>&lt;RepeatBlock-By&gt;&lt;Members&gt;</w:t>
      </w:r>
      <w:r w:rsidRPr="004C248A">
        <w:t>Michal Wiezik</w:t>
      </w:r>
      <w:r w:rsidRPr="004C248A">
        <w:rPr>
          <w:rStyle w:val="HideTWBExt"/>
          <w:b w:val="0"/>
          <w:noProof w:val="0"/>
        </w:rPr>
        <w:t>&lt;/Members&gt;</w:t>
      </w:r>
    </w:p>
    <w:p w14:paraId="780DB658" w14:textId="77777777" w:rsidR="00AF6278" w:rsidRPr="004C248A" w:rsidRDefault="00AF6278" w:rsidP="00AF6278">
      <w:pPr>
        <w:pStyle w:val="NormalBold"/>
      </w:pPr>
      <w:r w:rsidRPr="004C248A">
        <w:rPr>
          <w:rStyle w:val="HideTWBExt"/>
          <w:b w:val="0"/>
          <w:noProof w:val="0"/>
        </w:rPr>
        <w:t>&lt;/RepeatBlock-By&gt;</w:t>
      </w:r>
    </w:p>
    <w:p w14:paraId="41193E7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07D1AE5" w14:textId="77777777" w:rsidR="00AF6278" w:rsidRPr="004C248A" w:rsidRDefault="00AF6278" w:rsidP="00AF6278">
      <w:pPr>
        <w:pStyle w:val="NormalBold"/>
      </w:pPr>
      <w:r w:rsidRPr="004C248A">
        <w:rPr>
          <w:rStyle w:val="HideTWBExt"/>
          <w:b w:val="0"/>
          <w:noProof w:val="0"/>
        </w:rPr>
        <w:t>&lt;Article&gt;</w:t>
      </w:r>
      <w:r w:rsidRPr="004C248A">
        <w:t>Paragraphe 19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8AEC1C6" w14:textId="77777777" w:rsidTr="00BA5E09">
        <w:trPr>
          <w:trHeight w:hRule="exact" w:val="240"/>
          <w:jc w:val="center"/>
        </w:trPr>
        <w:tc>
          <w:tcPr>
            <w:tcW w:w="9752" w:type="dxa"/>
            <w:gridSpan w:val="2"/>
            <w:tcBorders>
              <w:top w:val="nil"/>
              <w:left w:val="nil"/>
              <w:bottom w:val="nil"/>
              <w:right w:val="nil"/>
            </w:tcBorders>
          </w:tcPr>
          <w:p w14:paraId="5A7D6C40" w14:textId="77777777" w:rsidR="00AF6278" w:rsidRPr="004C248A" w:rsidRDefault="00AF6278" w:rsidP="00BA5E09"/>
        </w:tc>
      </w:tr>
      <w:tr w:rsidR="00AF6278" w:rsidRPr="004C248A" w14:paraId="7D215649" w14:textId="77777777" w:rsidTr="00BA5E09">
        <w:trPr>
          <w:trHeight w:val="240"/>
          <w:jc w:val="center"/>
        </w:trPr>
        <w:tc>
          <w:tcPr>
            <w:tcW w:w="4876" w:type="dxa"/>
            <w:tcBorders>
              <w:top w:val="nil"/>
              <w:left w:val="nil"/>
              <w:bottom w:val="nil"/>
              <w:right w:val="nil"/>
            </w:tcBorders>
          </w:tcPr>
          <w:p w14:paraId="034C84C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98F64F8" w14:textId="77777777" w:rsidR="00AF6278" w:rsidRPr="004C248A" w:rsidRDefault="00AF6278" w:rsidP="00BA5E09">
            <w:pPr>
              <w:pStyle w:val="AmColumnHeading"/>
            </w:pPr>
            <w:r w:rsidRPr="004C248A">
              <w:t>Amendement</w:t>
            </w:r>
          </w:p>
        </w:tc>
      </w:tr>
      <w:tr w:rsidR="00AF6278" w:rsidRPr="004C248A" w14:paraId="7868A31C" w14:textId="77777777" w:rsidTr="00BA5E09">
        <w:trPr>
          <w:jc w:val="center"/>
        </w:trPr>
        <w:tc>
          <w:tcPr>
            <w:tcW w:w="4876" w:type="dxa"/>
            <w:tcBorders>
              <w:top w:val="nil"/>
              <w:left w:val="nil"/>
              <w:bottom w:val="nil"/>
              <w:right w:val="nil"/>
            </w:tcBorders>
          </w:tcPr>
          <w:p w14:paraId="02F81759" w14:textId="77777777" w:rsidR="00AF6278" w:rsidRPr="004C248A" w:rsidRDefault="00AF6278" w:rsidP="00BA5E09">
            <w:pPr>
              <w:pStyle w:val="Normal6a"/>
            </w:pPr>
          </w:p>
        </w:tc>
        <w:tc>
          <w:tcPr>
            <w:tcW w:w="4876" w:type="dxa"/>
            <w:tcBorders>
              <w:top w:val="nil"/>
              <w:left w:val="nil"/>
              <w:bottom w:val="nil"/>
              <w:right w:val="nil"/>
            </w:tcBorders>
          </w:tcPr>
          <w:p w14:paraId="02A4694F" w14:textId="77777777" w:rsidR="00AF6278" w:rsidRPr="004C248A" w:rsidRDefault="00AF6278" w:rsidP="00BA5E09">
            <w:pPr>
              <w:pStyle w:val="Normal6a"/>
            </w:pPr>
            <w:r w:rsidRPr="004C248A">
              <w:rPr>
                <w:b/>
                <w:i/>
              </w:rPr>
              <w:t>19 bis.</w:t>
            </w:r>
            <w:r w:rsidRPr="004C248A">
              <w:tab/>
            </w:r>
            <w:r w:rsidRPr="004C248A">
              <w:rPr>
                <w:b/>
                <w:i/>
              </w:rPr>
              <w:t>invite la Commission à élargir le champ d’application du plan pluriannuel pour la mer Baltique afin d’y inclure les effets des pêcheries de hareng, de sprat et de cabillaud sur tous les autres stocks, à introduire une obligation de débarquement pour le saumon atlantique et l’anguille européenne, et à inclure explicitement le saumon atlantique parmi les espèces pour lesquelles des mesures sont introduites en vertu de l’article 6 du plan pluriannuel;</w:t>
            </w:r>
          </w:p>
        </w:tc>
      </w:tr>
    </w:tbl>
    <w:p w14:paraId="61466ED6"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617023F" w14:textId="77777777" w:rsidR="00AF6278" w:rsidRPr="004C248A" w:rsidRDefault="00AF6278" w:rsidP="00AF6278">
      <w:r w:rsidRPr="004C248A">
        <w:rPr>
          <w:rStyle w:val="HideTWBExt"/>
          <w:noProof w:val="0"/>
        </w:rPr>
        <w:t>&lt;/Amend&gt;</w:t>
      </w:r>
    </w:p>
    <w:p w14:paraId="5A11EAE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391</w:t>
      </w:r>
      <w:r w:rsidRPr="004C248A">
        <w:rPr>
          <w:rStyle w:val="HideTWBExt"/>
          <w:b w:val="0"/>
          <w:noProof w:val="0"/>
        </w:rPr>
        <w:t>&lt;/NumAm&gt;</w:t>
      </w:r>
    </w:p>
    <w:p w14:paraId="7C6C6964"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66140F3F" w14:textId="77777777" w:rsidR="00AF6278" w:rsidRPr="004C248A" w:rsidRDefault="00AF6278" w:rsidP="00AF6278">
      <w:pPr>
        <w:pStyle w:val="NormalBold"/>
      </w:pPr>
      <w:r w:rsidRPr="004C248A">
        <w:rPr>
          <w:rStyle w:val="HideTWBExt"/>
          <w:b w:val="0"/>
          <w:noProof w:val="0"/>
        </w:rPr>
        <w:t>&lt;/RepeatBlock-By&gt;</w:t>
      </w:r>
    </w:p>
    <w:p w14:paraId="2A99CFB6"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9C23B34" w14:textId="77777777" w:rsidR="00AF6278" w:rsidRPr="004C248A" w:rsidRDefault="00AF6278" w:rsidP="00AF6278">
      <w:pPr>
        <w:pStyle w:val="NormalBold"/>
      </w:pPr>
      <w:r w:rsidRPr="004C248A">
        <w:rPr>
          <w:rStyle w:val="HideTWBExt"/>
          <w:b w:val="0"/>
          <w:noProof w:val="0"/>
        </w:rPr>
        <w:t>&lt;Article&gt;</w:t>
      </w:r>
      <w:r w:rsidRPr="004C248A">
        <w:t>Paragraphe 19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74070E5" w14:textId="77777777" w:rsidTr="00BA5E09">
        <w:trPr>
          <w:trHeight w:hRule="exact" w:val="240"/>
          <w:jc w:val="center"/>
        </w:trPr>
        <w:tc>
          <w:tcPr>
            <w:tcW w:w="9752" w:type="dxa"/>
            <w:gridSpan w:val="2"/>
            <w:tcBorders>
              <w:top w:val="nil"/>
              <w:left w:val="nil"/>
              <w:bottom w:val="nil"/>
              <w:right w:val="nil"/>
            </w:tcBorders>
          </w:tcPr>
          <w:p w14:paraId="5B661BAC" w14:textId="77777777" w:rsidR="00AF6278" w:rsidRPr="004C248A" w:rsidRDefault="00AF6278" w:rsidP="00BA5E09"/>
        </w:tc>
      </w:tr>
      <w:tr w:rsidR="00AF6278" w:rsidRPr="004C248A" w14:paraId="6C16B46C" w14:textId="77777777" w:rsidTr="00BA5E09">
        <w:trPr>
          <w:trHeight w:val="240"/>
          <w:jc w:val="center"/>
        </w:trPr>
        <w:tc>
          <w:tcPr>
            <w:tcW w:w="4876" w:type="dxa"/>
            <w:tcBorders>
              <w:top w:val="nil"/>
              <w:left w:val="nil"/>
              <w:bottom w:val="nil"/>
              <w:right w:val="nil"/>
            </w:tcBorders>
          </w:tcPr>
          <w:p w14:paraId="7E37F21B"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34FEBD2" w14:textId="77777777" w:rsidR="00AF6278" w:rsidRPr="004C248A" w:rsidRDefault="00AF6278" w:rsidP="00BA5E09">
            <w:pPr>
              <w:pStyle w:val="AmColumnHeading"/>
            </w:pPr>
            <w:r w:rsidRPr="004C248A">
              <w:t>Amendement</w:t>
            </w:r>
          </w:p>
        </w:tc>
      </w:tr>
      <w:tr w:rsidR="00AF6278" w:rsidRPr="004C248A" w14:paraId="485701E8" w14:textId="77777777" w:rsidTr="00BA5E09">
        <w:trPr>
          <w:jc w:val="center"/>
        </w:trPr>
        <w:tc>
          <w:tcPr>
            <w:tcW w:w="4876" w:type="dxa"/>
            <w:tcBorders>
              <w:top w:val="nil"/>
              <w:left w:val="nil"/>
              <w:bottom w:val="nil"/>
              <w:right w:val="nil"/>
            </w:tcBorders>
          </w:tcPr>
          <w:p w14:paraId="3E148AF8" w14:textId="77777777" w:rsidR="00AF6278" w:rsidRPr="004C248A" w:rsidRDefault="00AF6278" w:rsidP="00BA5E09">
            <w:pPr>
              <w:pStyle w:val="Normal6a"/>
            </w:pPr>
          </w:p>
        </w:tc>
        <w:tc>
          <w:tcPr>
            <w:tcW w:w="4876" w:type="dxa"/>
            <w:tcBorders>
              <w:top w:val="nil"/>
              <w:left w:val="nil"/>
              <w:bottom w:val="nil"/>
              <w:right w:val="nil"/>
            </w:tcBorders>
          </w:tcPr>
          <w:p w14:paraId="35243020" w14:textId="77777777" w:rsidR="00AF6278" w:rsidRPr="004C248A" w:rsidRDefault="00AF6278" w:rsidP="00BA5E09">
            <w:pPr>
              <w:pStyle w:val="Normal6a"/>
            </w:pPr>
            <w:r w:rsidRPr="004C248A">
              <w:rPr>
                <w:b/>
                <w:i/>
              </w:rPr>
              <w:t>19 bis.</w:t>
            </w:r>
            <w:r w:rsidRPr="004C248A">
              <w:tab/>
            </w:r>
            <w:r w:rsidRPr="004C248A">
              <w:rPr>
                <w:b/>
                <w:i/>
              </w:rPr>
              <w:t>invite la Commission à examiner attentivement les aspects socioéconomiques lors de l’évaluation du plan pluriannuel actuel; souligne la nécessité d’adopter une approche équilibrée entre les facteurs environnementaux et socioéconomiques, comme le prévoit l’article 2, paragraphe 1, du règlement relatif à la PCP;</w:t>
            </w:r>
          </w:p>
        </w:tc>
      </w:tr>
    </w:tbl>
    <w:p w14:paraId="4CF109A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60C4CD8" w14:textId="77777777" w:rsidR="00AF6278" w:rsidRPr="004C248A" w:rsidRDefault="00AF6278" w:rsidP="00AF6278">
      <w:r w:rsidRPr="004C248A">
        <w:rPr>
          <w:rStyle w:val="HideTWBExt"/>
          <w:noProof w:val="0"/>
        </w:rPr>
        <w:t>&lt;/Amend&gt;</w:t>
      </w:r>
    </w:p>
    <w:p w14:paraId="749C7E2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392</w:t>
      </w:r>
      <w:r w:rsidRPr="004C248A">
        <w:rPr>
          <w:rStyle w:val="HideTWBExt"/>
          <w:b w:val="0"/>
          <w:noProof w:val="0"/>
        </w:rPr>
        <w:t>&lt;/NumAm&gt;</w:t>
      </w:r>
    </w:p>
    <w:p w14:paraId="329FA7C8"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31F47DCC" w14:textId="77777777" w:rsidR="00AF6278" w:rsidRPr="004C248A" w:rsidRDefault="00AF6278" w:rsidP="00AF6278">
      <w:pPr>
        <w:pStyle w:val="NormalBold"/>
      </w:pPr>
      <w:r w:rsidRPr="004C248A">
        <w:rPr>
          <w:rStyle w:val="HideTWBExt"/>
          <w:b w:val="0"/>
          <w:noProof w:val="0"/>
        </w:rPr>
        <w:t>&lt;/RepeatBlock-By&gt;</w:t>
      </w:r>
    </w:p>
    <w:p w14:paraId="0B8AC24B"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654C8026" w14:textId="77777777" w:rsidR="00AF6278" w:rsidRPr="004C248A" w:rsidRDefault="00AF6278" w:rsidP="00AF6278">
      <w:pPr>
        <w:pStyle w:val="NormalBold"/>
      </w:pPr>
      <w:r w:rsidRPr="004C248A">
        <w:rPr>
          <w:rStyle w:val="HideTWBExt"/>
          <w:b w:val="0"/>
          <w:noProof w:val="0"/>
        </w:rPr>
        <w:t>&lt;Article&gt;</w:t>
      </w:r>
      <w:r w:rsidRPr="004C248A">
        <w:t>Paragraphe 19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95039DC" w14:textId="77777777" w:rsidTr="00BA5E09">
        <w:trPr>
          <w:trHeight w:hRule="exact" w:val="240"/>
          <w:jc w:val="center"/>
        </w:trPr>
        <w:tc>
          <w:tcPr>
            <w:tcW w:w="9752" w:type="dxa"/>
            <w:gridSpan w:val="2"/>
            <w:tcBorders>
              <w:top w:val="nil"/>
              <w:left w:val="nil"/>
              <w:bottom w:val="nil"/>
              <w:right w:val="nil"/>
            </w:tcBorders>
          </w:tcPr>
          <w:p w14:paraId="42DD27E4" w14:textId="77777777" w:rsidR="00AF6278" w:rsidRPr="004C248A" w:rsidRDefault="00AF6278" w:rsidP="00BA5E09"/>
        </w:tc>
      </w:tr>
      <w:tr w:rsidR="00AF6278" w:rsidRPr="004C248A" w14:paraId="28775D85" w14:textId="77777777" w:rsidTr="00BA5E09">
        <w:trPr>
          <w:trHeight w:val="240"/>
          <w:jc w:val="center"/>
        </w:trPr>
        <w:tc>
          <w:tcPr>
            <w:tcW w:w="4876" w:type="dxa"/>
            <w:tcBorders>
              <w:top w:val="nil"/>
              <w:left w:val="nil"/>
              <w:bottom w:val="nil"/>
              <w:right w:val="nil"/>
            </w:tcBorders>
          </w:tcPr>
          <w:p w14:paraId="55C8733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5F87A45" w14:textId="77777777" w:rsidR="00AF6278" w:rsidRPr="004C248A" w:rsidRDefault="00AF6278" w:rsidP="00BA5E09">
            <w:pPr>
              <w:pStyle w:val="AmColumnHeading"/>
            </w:pPr>
            <w:r w:rsidRPr="004C248A">
              <w:t>Amendement</w:t>
            </w:r>
          </w:p>
        </w:tc>
      </w:tr>
      <w:tr w:rsidR="00AF6278" w:rsidRPr="004C248A" w14:paraId="563FB4F3" w14:textId="77777777" w:rsidTr="00BA5E09">
        <w:trPr>
          <w:jc w:val="center"/>
        </w:trPr>
        <w:tc>
          <w:tcPr>
            <w:tcW w:w="4876" w:type="dxa"/>
            <w:tcBorders>
              <w:top w:val="nil"/>
              <w:left w:val="nil"/>
              <w:bottom w:val="nil"/>
              <w:right w:val="nil"/>
            </w:tcBorders>
          </w:tcPr>
          <w:p w14:paraId="064B707E" w14:textId="77777777" w:rsidR="00AF6278" w:rsidRPr="004C248A" w:rsidRDefault="00AF6278" w:rsidP="00BA5E09">
            <w:pPr>
              <w:pStyle w:val="Normal6a"/>
            </w:pPr>
          </w:p>
        </w:tc>
        <w:tc>
          <w:tcPr>
            <w:tcW w:w="4876" w:type="dxa"/>
            <w:tcBorders>
              <w:top w:val="nil"/>
              <w:left w:val="nil"/>
              <w:bottom w:val="nil"/>
              <w:right w:val="nil"/>
            </w:tcBorders>
          </w:tcPr>
          <w:p w14:paraId="17273598" w14:textId="77777777" w:rsidR="00AF6278" w:rsidRPr="004C248A" w:rsidRDefault="00AF6278" w:rsidP="00BA5E09">
            <w:pPr>
              <w:pStyle w:val="Normal6a"/>
            </w:pPr>
            <w:r w:rsidRPr="004C248A">
              <w:rPr>
                <w:b/>
                <w:i/>
              </w:rPr>
              <w:t>19 bis.</w:t>
            </w:r>
            <w:r w:rsidRPr="004C248A">
              <w:tab/>
            </w:r>
            <w:r w:rsidRPr="004C248A">
              <w:rPr>
                <w:b/>
                <w:i/>
              </w:rPr>
              <w:t>invite la Commission à examiner attentivement les aspects socioéconomiques lors de l’évaluation du plan pluriannuel actuel; souligne la nécessité d’adopter une approche équilibrée entre les facteurs environnementaux et socioéconomiques, comme le prévoit l’article 2, paragraphe 1, du règlement relatif à la PCP;</w:t>
            </w:r>
          </w:p>
        </w:tc>
      </w:tr>
    </w:tbl>
    <w:p w14:paraId="650DB8F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5A7E1B78" w14:textId="77777777" w:rsidR="00AF6278" w:rsidRPr="004C248A" w:rsidRDefault="00AF6278" w:rsidP="00AF6278">
      <w:r w:rsidRPr="004C248A">
        <w:rPr>
          <w:rStyle w:val="HideTWBExt"/>
          <w:noProof w:val="0"/>
        </w:rPr>
        <w:t>&lt;/Amend&gt;</w:t>
      </w:r>
    </w:p>
    <w:p w14:paraId="34A9E28E"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393</w:t>
      </w:r>
      <w:r w:rsidRPr="004C248A">
        <w:rPr>
          <w:rStyle w:val="HideTWBExt"/>
          <w:b w:val="0"/>
          <w:noProof w:val="0"/>
        </w:rPr>
        <w:t>&lt;/NumAm&gt;</w:t>
      </w:r>
    </w:p>
    <w:p w14:paraId="74653E45"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6B12D15A" w14:textId="77777777" w:rsidR="00AF6278" w:rsidRPr="004C248A" w:rsidRDefault="00AF6278" w:rsidP="00AF6278">
      <w:pPr>
        <w:pStyle w:val="NormalBold"/>
      </w:pPr>
      <w:r w:rsidRPr="004C248A">
        <w:rPr>
          <w:rStyle w:val="HideTWBExt"/>
          <w:b w:val="0"/>
          <w:noProof w:val="0"/>
        </w:rPr>
        <w:t>&lt;/RepeatBlock-By&gt;</w:t>
      </w:r>
    </w:p>
    <w:p w14:paraId="4BF6664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6BF7482" w14:textId="77777777" w:rsidR="00AF6278" w:rsidRPr="004C248A" w:rsidRDefault="00AF6278" w:rsidP="00AF6278">
      <w:pPr>
        <w:pStyle w:val="NormalBold"/>
      </w:pPr>
      <w:r w:rsidRPr="004C248A">
        <w:rPr>
          <w:rStyle w:val="HideTWBExt"/>
          <w:b w:val="0"/>
          <w:noProof w:val="0"/>
        </w:rPr>
        <w:t>&lt;Article&gt;</w:t>
      </w:r>
      <w:r w:rsidRPr="004C248A">
        <w:t>Paragraphe 19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5425D40" w14:textId="77777777" w:rsidTr="00BA5E09">
        <w:trPr>
          <w:trHeight w:hRule="exact" w:val="240"/>
          <w:jc w:val="center"/>
        </w:trPr>
        <w:tc>
          <w:tcPr>
            <w:tcW w:w="9752" w:type="dxa"/>
            <w:gridSpan w:val="2"/>
            <w:tcBorders>
              <w:top w:val="nil"/>
              <w:left w:val="nil"/>
              <w:bottom w:val="nil"/>
              <w:right w:val="nil"/>
            </w:tcBorders>
          </w:tcPr>
          <w:p w14:paraId="39E58594" w14:textId="77777777" w:rsidR="00AF6278" w:rsidRPr="004C248A" w:rsidRDefault="00AF6278" w:rsidP="00BA5E09"/>
        </w:tc>
      </w:tr>
      <w:tr w:rsidR="00AF6278" w:rsidRPr="004C248A" w14:paraId="4DEE7B33" w14:textId="77777777" w:rsidTr="00BA5E09">
        <w:trPr>
          <w:trHeight w:val="240"/>
          <w:jc w:val="center"/>
        </w:trPr>
        <w:tc>
          <w:tcPr>
            <w:tcW w:w="4876" w:type="dxa"/>
            <w:tcBorders>
              <w:top w:val="nil"/>
              <w:left w:val="nil"/>
              <w:bottom w:val="nil"/>
              <w:right w:val="nil"/>
            </w:tcBorders>
          </w:tcPr>
          <w:p w14:paraId="4E003BF6"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A0932CA" w14:textId="77777777" w:rsidR="00AF6278" w:rsidRPr="004C248A" w:rsidRDefault="00AF6278" w:rsidP="00BA5E09">
            <w:pPr>
              <w:pStyle w:val="AmColumnHeading"/>
            </w:pPr>
            <w:r w:rsidRPr="004C248A">
              <w:t>Amendement</w:t>
            </w:r>
          </w:p>
        </w:tc>
      </w:tr>
      <w:tr w:rsidR="00AF6278" w:rsidRPr="004C248A" w14:paraId="7F65FCBD" w14:textId="77777777" w:rsidTr="00BA5E09">
        <w:trPr>
          <w:jc w:val="center"/>
        </w:trPr>
        <w:tc>
          <w:tcPr>
            <w:tcW w:w="4876" w:type="dxa"/>
            <w:tcBorders>
              <w:top w:val="nil"/>
              <w:left w:val="nil"/>
              <w:bottom w:val="nil"/>
              <w:right w:val="nil"/>
            </w:tcBorders>
          </w:tcPr>
          <w:p w14:paraId="50F92B45" w14:textId="77777777" w:rsidR="00AF6278" w:rsidRPr="004C248A" w:rsidRDefault="00AF6278" w:rsidP="00BA5E09">
            <w:pPr>
              <w:pStyle w:val="Normal6a"/>
            </w:pPr>
          </w:p>
        </w:tc>
        <w:tc>
          <w:tcPr>
            <w:tcW w:w="4876" w:type="dxa"/>
            <w:tcBorders>
              <w:top w:val="nil"/>
              <w:left w:val="nil"/>
              <w:bottom w:val="nil"/>
              <w:right w:val="nil"/>
            </w:tcBorders>
          </w:tcPr>
          <w:p w14:paraId="01FDC472" w14:textId="77777777" w:rsidR="00AF6278" w:rsidRPr="004C248A" w:rsidRDefault="00AF6278" w:rsidP="00BA5E09">
            <w:pPr>
              <w:pStyle w:val="Normal6a"/>
            </w:pPr>
            <w:r w:rsidRPr="004C248A">
              <w:rPr>
                <w:b/>
                <w:i/>
              </w:rPr>
              <w:t>19 ter.</w:t>
            </w:r>
            <w:r w:rsidRPr="004C248A">
              <w:tab/>
            </w:r>
            <w:r w:rsidRPr="004C248A">
              <w:rPr>
                <w:b/>
                <w:i/>
              </w:rPr>
              <w:t>invite la Commission et les États membres à renforcer la coopération régionale conformément à l’article 18 de la PCP, en veillant à ce que les mesures de gestion restent proportionnées;</w:t>
            </w:r>
          </w:p>
        </w:tc>
      </w:tr>
    </w:tbl>
    <w:p w14:paraId="069DC8C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E2BB32F" w14:textId="77777777" w:rsidR="00AF6278" w:rsidRPr="004C248A" w:rsidRDefault="00AF6278" w:rsidP="00AF6278">
      <w:r w:rsidRPr="004C248A">
        <w:rPr>
          <w:rStyle w:val="HideTWBExt"/>
          <w:noProof w:val="0"/>
        </w:rPr>
        <w:t>&lt;/Amend&gt;</w:t>
      </w:r>
    </w:p>
    <w:p w14:paraId="12FCE84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394</w:t>
      </w:r>
      <w:r w:rsidRPr="004C248A">
        <w:rPr>
          <w:rStyle w:val="HideTWBExt"/>
          <w:b w:val="0"/>
          <w:noProof w:val="0"/>
        </w:rPr>
        <w:t>&lt;/NumAm&gt;</w:t>
      </w:r>
    </w:p>
    <w:p w14:paraId="0B668A1D"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77CD2A1D" w14:textId="77777777" w:rsidR="00AF6278" w:rsidRPr="004C248A" w:rsidRDefault="00AF6278" w:rsidP="00AF6278">
      <w:pPr>
        <w:pStyle w:val="NormalBold"/>
      </w:pPr>
      <w:r w:rsidRPr="004C248A">
        <w:rPr>
          <w:rStyle w:val="HideTWBExt"/>
          <w:b w:val="0"/>
          <w:noProof w:val="0"/>
        </w:rPr>
        <w:t>&lt;/RepeatBlock-By&gt;</w:t>
      </w:r>
    </w:p>
    <w:p w14:paraId="14D5817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DD56210" w14:textId="77777777" w:rsidR="00AF6278" w:rsidRPr="004C248A" w:rsidRDefault="00AF6278" w:rsidP="00AF6278">
      <w:pPr>
        <w:pStyle w:val="NormalBold"/>
      </w:pPr>
      <w:r w:rsidRPr="004C248A">
        <w:rPr>
          <w:rStyle w:val="HideTWBExt"/>
          <w:b w:val="0"/>
          <w:noProof w:val="0"/>
        </w:rPr>
        <w:t>&lt;Article&gt;</w:t>
      </w:r>
      <w:r w:rsidRPr="004C248A">
        <w:t>Paragraphe 19 ter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A1B28BF" w14:textId="77777777" w:rsidTr="00BA5E09">
        <w:trPr>
          <w:trHeight w:hRule="exact" w:val="240"/>
          <w:jc w:val="center"/>
        </w:trPr>
        <w:tc>
          <w:tcPr>
            <w:tcW w:w="9752" w:type="dxa"/>
            <w:gridSpan w:val="2"/>
            <w:tcBorders>
              <w:top w:val="nil"/>
              <w:left w:val="nil"/>
              <w:bottom w:val="nil"/>
              <w:right w:val="nil"/>
            </w:tcBorders>
          </w:tcPr>
          <w:p w14:paraId="5E1FEEDB" w14:textId="77777777" w:rsidR="00AF6278" w:rsidRPr="004C248A" w:rsidRDefault="00AF6278" w:rsidP="00BA5E09"/>
        </w:tc>
      </w:tr>
      <w:tr w:rsidR="00AF6278" w:rsidRPr="004C248A" w14:paraId="4D154677" w14:textId="77777777" w:rsidTr="00BA5E09">
        <w:trPr>
          <w:trHeight w:val="240"/>
          <w:jc w:val="center"/>
        </w:trPr>
        <w:tc>
          <w:tcPr>
            <w:tcW w:w="4876" w:type="dxa"/>
            <w:tcBorders>
              <w:top w:val="nil"/>
              <w:left w:val="nil"/>
              <w:bottom w:val="nil"/>
              <w:right w:val="nil"/>
            </w:tcBorders>
          </w:tcPr>
          <w:p w14:paraId="4EF6CB0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CD89D3E" w14:textId="77777777" w:rsidR="00AF6278" w:rsidRPr="004C248A" w:rsidRDefault="00AF6278" w:rsidP="00BA5E09">
            <w:pPr>
              <w:pStyle w:val="AmColumnHeading"/>
            </w:pPr>
            <w:r w:rsidRPr="004C248A">
              <w:t>Amendement</w:t>
            </w:r>
          </w:p>
        </w:tc>
      </w:tr>
      <w:tr w:rsidR="00AF6278" w:rsidRPr="004C248A" w14:paraId="50188E20" w14:textId="77777777" w:rsidTr="00BA5E09">
        <w:trPr>
          <w:jc w:val="center"/>
        </w:trPr>
        <w:tc>
          <w:tcPr>
            <w:tcW w:w="4876" w:type="dxa"/>
            <w:tcBorders>
              <w:top w:val="nil"/>
              <w:left w:val="nil"/>
              <w:bottom w:val="nil"/>
              <w:right w:val="nil"/>
            </w:tcBorders>
          </w:tcPr>
          <w:p w14:paraId="443D0F48" w14:textId="77777777" w:rsidR="00AF6278" w:rsidRPr="004C248A" w:rsidRDefault="00AF6278" w:rsidP="00BA5E09">
            <w:pPr>
              <w:pStyle w:val="Normal6a"/>
            </w:pPr>
          </w:p>
        </w:tc>
        <w:tc>
          <w:tcPr>
            <w:tcW w:w="4876" w:type="dxa"/>
            <w:tcBorders>
              <w:top w:val="nil"/>
              <w:left w:val="nil"/>
              <w:bottom w:val="nil"/>
              <w:right w:val="nil"/>
            </w:tcBorders>
          </w:tcPr>
          <w:p w14:paraId="75802501" w14:textId="77777777" w:rsidR="00AF6278" w:rsidRPr="004C248A" w:rsidRDefault="00AF6278" w:rsidP="00BA5E09">
            <w:pPr>
              <w:pStyle w:val="Normal6a"/>
            </w:pPr>
            <w:r w:rsidRPr="004C248A">
              <w:rPr>
                <w:b/>
                <w:i/>
              </w:rPr>
              <w:t>19 ter.</w:t>
            </w:r>
            <w:r w:rsidRPr="004C248A">
              <w:tab/>
            </w:r>
            <w:r w:rsidRPr="004C248A">
              <w:rPr>
                <w:b/>
                <w:i/>
              </w:rPr>
              <w:t>invite la Commission à rendre publiques toutes ses demandes d’avis scientifiques adressées au CIEM;</w:t>
            </w:r>
          </w:p>
        </w:tc>
      </w:tr>
    </w:tbl>
    <w:p w14:paraId="591137B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4935C5F" w14:textId="77777777" w:rsidR="00AF6278" w:rsidRPr="004C248A" w:rsidRDefault="00AF6278" w:rsidP="00AF6278">
      <w:r w:rsidRPr="004C248A">
        <w:rPr>
          <w:rStyle w:val="HideTWBExt"/>
          <w:noProof w:val="0"/>
        </w:rPr>
        <w:t>&lt;/Amend&gt;</w:t>
      </w:r>
    </w:p>
    <w:p w14:paraId="190B3EA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395</w:t>
      </w:r>
      <w:r w:rsidRPr="004C248A">
        <w:rPr>
          <w:rStyle w:val="HideTWBExt"/>
          <w:b w:val="0"/>
          <w:noProof w:val="0"/>
        </w:rPr>
        <w:t>&lt;/NumAm&gt;</w:t>
      </w:r>
    </w:p>
    <w:p w14:paraId="5F6E94EE"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305464A0" w14:textId="77777777" w:rsidR="00AF6278" w:rsidRPr="004C248A" w:rsidRDefault="00AF6278" w:rsidP="00AF6278">
      <w:pPr>
        <w:pStyle w:val="NormalBold"/>
      </w:pPr>
      <w:r w:rsidRPr="004C248A">
        <w:rPr>
          <w:rStyle w:val="HideTWBExt"/>
          <w:b w:val="0"/>
          <w:noProof w:val="0"/>
        </w:rPr>
        <w:t>&lt;/RepeatBlock-By&gt;</w:t>
      </w:r>
    </w:p>
    <w:p w14:paraId="30A512C3"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7CD8500" w14:textId="77777777" w:rsidR="00AF6278" w:rsidRPr="004C248A" w:rsidRDefault="00AF6278" w:rsidP="00AF6278">
      <w:pPr>
        <w:pStyle w:val="NormalBold"/>
      </w:pPr>
      <w:r w:rsidRPr="004C248A">
        <w:rPr>
          <w:rStyle w:val="HideTWBExt"/>
          <w:b w:val="0"/>
          <w:noProof w:val="0"/>
        </w:rPr>
        <w:t>&lt;Article&gt;</w:t>
      </w:r>
      <w:r w:rsidRPr="004C248A">
        <w:t>Paragraphe 20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FD8520B" w14:textId="77777777" w:rsidTr="00BA5E09">
        <w:trPr>
          <w:trHeight w:hRule="exact" w:val="240"/>
          <w:jc w:val="center"/>
        </w:trPr>
        <w:tc>
          <w:tcPr>
            <w:tcW w:w="9752" w:type="dxa"/>
            <w:gridSpan w:val="2"/>
            <w:tcBorders>
              <w:top w:val="nil"/>
              <w:left w:val="nil"/>
              <w:bottom w:val="nil"/>
              <w:right w:val="nil"/>
            </w:tcBorders>
          </w:tcPr>
          <w:p w14:paraId="327439C0" w14:textId="77777777" w:rsidR="00AF6278" w:rsidRPr="004C248A" w:rsidRDefault="00AF6278" w:rsidP="00BA5E09"/>
        </w:tc>
      </w:tr>
      <w:tr w:rsidR="00AF6278" w:rsidRPr="004C248A" w14:paraId="23CF33A8" w14:textId="77777777" w:rsidTr="00BA5E09">
        <w:trPr>
          <w:trHeight w:val="240"/>
          <w:jc w:val="center"/>
        </w:trPr>
        <w:tc>
          <w:tcPr>
            <w:tcW w:w="4876" w:type="dxa"/>
            <w:tcBorders>
              <w:top w:val="nil"/>
              <w:left w:val="nil"/>
              <w:bottom w:val="nil"/>
              <w:right w:val="nil"/>
            </w:tcBorders>
          </w:tcPr>
          <w:p w14:paraId="18D03AE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7716227" w14:textId="77777777" w:rsidR="00AF6278" w:rsidRPr="004C248A" w:rsidRDefault="00AF6278" w:rsidP="00BA5E09">
            <w:pPr>
              <w:pStyle w:val="AmColumnHeading"/>
            </w:pPr>
            <w:r w:rsidRPr="004C248A">
              <w:t>Amendement</w:t>
            </w:r>
          </w:p>
        </w:tc>
      </w:tr>
      <w:tr w:rsidR="00AF6278" w:rsidRPr="004C248A" w14:paraId="0A5F75BE" w14:textId="77777777" w:rsidTr="00BA5E09">
        <w:trPr>
          <w:jc w:val="center"/>
        </w:trPr>
        <w:tc>
          <w:tcPr>
            <w:tcW w:w="4876" w:type="dxa"/>
            <w:tcBorders>
              <w:top w:val="nil"/>
              <w:left w:val="nil"/>
              <w:bottom w:val="nil"/>
              <w:right w:val="nil"/>
            </w:tcBorders>
          </w:tcPr>
          <w:p w14:paraId="5EFD846E" w14:textId="77777777" w:rsidR="00AF6278" w:rsidRPr="004C248A" w:rsidRDefault="00AF6278" w:rsidP="00BA5E09">
            <w:pPr>
              <w:pStyle w:val="Normal6a"/>
            </w:pPr>
            <w:r w:rsidRPr="004C248A">
              <w:rPr>
                <w:b/>
                <w:i/>
              </w:rPr>
              <w:t>20.</w:t>
            </w:r>
            <w:r w:rsidRPr="004C248A">
              <w:tab/>
            </w:r>
            <w:r w:rsidRPr="004C248A">
              <w:rPr>
                <w:b/>
                <w:i/>
              </w:rPr>
              <w:t>invite la Commission et le Conseil à réintroduire l’interdiction de la pêche destinée à la consommation non humaine qui était en vigueur jusqu’en 1995, une époque à laquelle les exceptions n’étaient initialement autorisées que «à condition que cette pêche n’entraîne pas de risques de dommages écologiques irréversibles»;</w:t>
            </w:r>
          </w:p>
        </w:tc>
        <w:tc>
          <w:tcPr>
            <w:tcW w:w="4876" w:type="dxa"/>
            <w:tcBorders>
              <w:top w:val="nil"/>
              <w:left w:val="nil"/>
              <w:bottom w:val="nil"/>
              <w:right w:val="nil"/>
            </w:tcBorders>
          </w:tcPr>
          <w:p w14:paraId="3ECE45FB" w14:textId="77777777" w:rsidR="00AF6278" w:rsidRPr="004C248A" w:rsidRDefault="00AF6278" w:rsidP="00BA5E09">
            <w:pPr>
              <w:pStyle w:val="Normal6a"/>
            </w:pPr>
            <w:r w:rsidRPr="004C248A">
              <w:rPr>
                <w:b/>
                <w:i/>
              </w:rPr>
              <w:t>supprimé</w:t>
            </w:r>
          </w:p>
        </w:tc>
      </w:tr>
    </w:tbl>
    <w:p w14:paraId="0B34BF6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019FDA44" w14:textId="77777777" w:rsidR="00AF6278" w:rsidRPr="004C248A" w:rsidRDefault="00AF6278" w:rsidP="00AF6278">
      <w:r w:rsidRPr="004C248A">
        <w:rPr>
          <w:rStyle w:val="HideTWBExt"/>
          <w:noProof w:val="0"/>
        </w:rPr>
        <w:t>&lt;/Amend&gt;</w:t>
      </w:r>
    </w:p>
    <w:p w14:paraId="24028C9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396</w:t>
      </w:r>
      <w:r w:rsidRPr="004C248A">
        <w:rPr>
          <w:rStyle w:val="HideTWBExt"/>
          <w:b w:val="0"/>
          <w:noProof w:val="0"/>
        </w:rPr>
        <w:t>&lt;/NumAm&gt;</w:t>
      </w:r>
    </w:p>
    <w:p w14:paraId="10D740CA" w14:textId="77777777" w:rsidR="00AF6278" w:rsidRPr="004C248A" w:rsidRDefault="00AF6278" w:rsidP="00AF6278">
      <w:pPr>
        <w:pStyle w:val="NormalBold"/>
      </w:pPr>
      <w:r w:rsidRPr="004C248A">
        <w:rPr>
          <w:rStyle w:val="HideTWBExt"/>
          <w:b w:val="0"/>
          <w:noProof w:val="0"/>
        </w:rPr>
        <w:t>&lt;RepeatBlock-By&gt;&lt;Members&gt;</w:t>
      </w:r>
      <w:r w:rsidRPr="004C248A">
        <w:t>Aurelijus Veryga, Nora Junco García, Stephen Nikola Bartulica, Piotr Müller</w:t>
      </w:r>
      <w:r w:rsidRPr="004C248A">
        <w:rPr>
          <w:rStyle w:val="HideTWBExt"/>
          <w:b w:val="0"/>
          <w:noProof w:val="0"/>
        </w:rPr>
        <w:t>&lt;/Members&gt;</w:t>
      </w:r>
    </w:p>
    <w:p w14:paraId="2CDD3C02" w14:textId="77777777" w:rsidR="00AF6278" w:rsidRPr="004C248A" w:rsidRDefault="00AF6278" w:rsidP="00AF6278">
      <w:pPr>
        <w:pStyle w:val="NormalBold"/>
      </w:pPr>
      <w:r w:rsidRPr="004C248A">
        <w:rPr>
          <w:rStyle w:val="HideTWBExt"/>
          <w:b w:val="0"/>
          <w:noProof w:val="0"/>
        </w:rPr>
        <w:t>&lt;/RepeatBlock-By&gt;</w:t>
      </w:r>
    </w:p>
    <w:p w14:paraId="3E53DC2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231FD04" w14:textId="77777777" w:rsidR="00AF6278" w:rsidRPr="004C248A" w:rsidRDefault="00AF6278" w:rsidP="00AF6278">
      <w:pPr>
        <w:pStyle w:val="NormalBold"/>
      </w:pPr>
      <w:r w:rsidRPr="004C248A">
        <w:rPr>
          <w:rStyle w:val="HideTWBExt"/>
          <w:b w:val="0"/>
          <w:noProof w:val="0"/>
        </w:rPr>
        <w:t>&lt;Article&gt;</w:t>
      </w:r>
      <w:r w:rsidRPr="004C248A">
        <w:t>Paragraphe 20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2B393CF" w14:textId="77777777" w:rsidTr="00BA5E09">
        <w:trPr>
          <w:trHeight w:hRule="exact" w:val="240"/>
          <w:jc w:val="center"/>
        </w:trPr>
        <w:tc>
          <w:tcPr>
            <w:tcW w:w="9752" w:type="dxa"/>
            <w:gridSpan w:val="2"/>
            <w:tcBorders>
              <w:top w:val="nil"/>
              <w:left w:val="nil"/>
              <w:bottom w:val="nil"/>
              <w:right w:val="nil"/>
            </w:tcBorders>
          </w:tcPr>
          <w:p w14:paraId="42C4606A" w14:textId="77777777" w:rsidR="00AF6278" w:rsidRPr="004C248A" w:rsidRDefault="00AF6278" w:rsidP="00BA5E09"/>
        </w:tc>
      </w:tr>
      <w:tr w:rsidR="00AF6278" w:rsidRPr="004C248A" w14:paraId="4734313A" w14:textId="77777777" w:rsidTr="00BA5E09">
        <w:trPr>
          <w:trHeight w:val="240"/>
          <w:jc w:val="center"/>
        </w:trPr>
        <w:tc>
          <w:tcPr>
            <w:tcW w:w="4876" w:type="dxa"/>
            <w:tcBorders>
              <w:top w:val="nil"/>
              <w:left w:val="nil"/>
              <w:bottom w:val="nil"/>
              <w:right w:val="nil"/>
            </w:tcBorders>
          </w:tcPr>
          <w:p w14:paraId="3E3A22B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753DC38" w14:textId="77777777" w:rsidR="00AF6278" w:rsidRPr="004C248A" w:rsidRDefault="00AF6278" w:rsidP="00BA5E09">
            <w:pPr>
              <w:pStyle w:val="AmColumnHeading"/>
            </w:pPr>
            <w:r w:rsidRPr="004C248A">
              <w:t>Amendement</w:t>
            </w:r>
          </w:p>
        </w:tc>
      </w:tr>
      <w:tr w:rsidR="00AF6278" w:rsidRPr="004C248A" w14:paraId="29E93994" w14:textId="77777777" w:rsidTr="00BA5E09">
        <w:trPr>
          <w:jc w:val="center"/>
        </w:trPr>
        <w:tc>
          <w:tcPr>
            <w:tcW w:w="4876" w:type="dxa"/>
            <w:tcBorders>
              <w:top w:val="nil"/>
              <w:left w:val="nil"/>
              <w:bottom w:val="nil"/>
              <w:right w:val="nil"/>
            </w:tcBorders>
          </w:tcPr>
          <w:p w14:paraId="38515297" w14:textId="77777777" w:rsidR="00AF6278" w:rsidRPr="004C248A" w:rsidRDefault="00AF6278" w:rsidP="00BA5E09">
            <w:pPr>
              <w:pStyle w:val="Normal6a"/>
            </w:pPr>
            <w:r w:rsidRPr="004C248A">
              <w:rPr>
                <w:b/>
                <w:i/>
              </w:rPr>
              <w:t>20.</w:t>
            </w:r>
            <w:r w:rsidRPr="004C248A">
              <w:tab/>
            </w:r>
            <w:r w:rsidRPr="004C248A">
              <w:rPr>
                <w:b/>
                <w:i/>
              </w:rPr>
              <w:t>invite la Commission et le Conseil à réintroduire l’interdiction de la pêche destinée à la consommation non humaine qui était en vigueur jusqu’en 1995, une époque à laquelle les exceptions n’étaient initialement autorisées que «à condition que cette pêche n’entraîne pas de risques de dommages écologiques irréversibles»;</w:t>
            </w:r>
          </w:p>
        </w:tc>
        <w:tc>
          <w:tcPr>
            <w:tcW w:w="4876" w:type="dxa"/>
            <w:tcBorders>
              <w:top w:val="nil"/>
              <w:left w:val="nil"/>
              <w:bottom w:val="nil"/>
              <w:right w:val="nil"/>
            </w:tcBorders>
          </w:tcPr>
          <w:p w14:paraId="22DA4080" w14:textId="77777777" w:rsidR="00AF6278" w:rsidRPr="004C248A" w:rsidRDefault="00AF6278" w:rsidP="00BA5E09">
            <w:pPr>
              <w:pStyle w:val="Normal6a"/>
            </w:pPr>
            <w:r w:rsidRPr="004C248A">
              <w:rPr>
                <w:b/>
                <w:i/>
              </w:rPr>
              <w:t>supprimé</w:t>
            </w:r>
          </w:p>
        </w:tc>
      </w:tr>
    </w:tbl>
    <w:p w14:paraId="7352BCC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82017B9" w14:textId="77777777" w:rsidR="00AF6278" w:rsidRPr="004C248A" w:rsidRDefault="00AF6278" w:rsidP="00AF6278">
      <w:r w:rsidRPr="004C248A">
        <w:rPr>
          <w:rStyle w:val="HideTWBExt"/>
          <w:noProof w:val="0"/>
        </w:rPr>
        <w:t>&lt;/Amend&gt;</w:t>
      </w:r>
    </w:p>
    <w:p w14:paraId="3B2A9AC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397</w:t>
      </w:r>
      <w:r w:rsidRPr="004C248A">
        <w:rPr>
          <w:rStyle w:val="HideTWBExt"/>
          <w:b w:val="0"/>
          <w:noProof w:val="0"/>
        </w:rPr>
        <w:t>&lt;/NumAm&gt;</w:t>
      </w:r>
    </w:p>
    <w:p w14:paraId="6C80B6DB"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 Eric Sargiacomo</w:t>
      </w:r>
      <w:r w:rsidRPr="004C248A">
        <w:rPr>
          <w:rStyle w:val="HideTWBExt"/>
          <w:b w:val="0"/>
          <w:noProof w:val="0"/>
        </w:rPr>
        <w:t>&lt;/Members&gt;</w:t>
      </w:r>
    </w:p>
    <w:p w14:paraId="20F3E559" w14:textId="77777777" w:rsidR="00AF6278" w:rsidRPr="004C248A" w:rsidRDefault="00AF6278" w:rsidP="00AF6278">
      <w:pPr>
        <w:pStyle w:val="NormalBold"/>
      </w:pPr>
      <w:r w:rsidRPr="004C248A">
        <w:rPr>
          <w:rStyle w:val="HideTWBExt"/>
          <w:b w:val="0"/>
          <w:noProof w:val="0"/>
        </w:rPr>
        <w:t>&lt;/RepeatBlock-By&gt;</w:t>
      </w:r>
    </w:p>
    <w:p w14:paraId="47B24F7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EA0452E" w14:textId="77777777" w:rsidR="00AF6278" w:rsidRPr="004C248A" w:rsidRDefault="00AF6278" w:rsidP="00AF6278">
      <w:pPr>
        <w:pStyle w:val="NormalBold"/>
      </w:pPr>
      <w:r w:rsidRPr="004C248A">
        <w:rPr>
          <w:rStyle w:val="HideTWBExt"/>
          <w:b w:val="0"/>
          <w:noProof w:val="0"/>
        </w:rPr>
        <w:t>&lt;Article&gt;</w:t>
      </w:r>
      <w:r w:rsidRPr="004C248A">
        <w:t>Paragraphe 20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57D919C" w14:textId="77777777" w:rsidTr="00BA5E09">
        <w:trPr>
          <w:trHeight w:hRule="exact" w:val="240"/>
          <w:jc w:val="center"/>
        </w:trPr>
        <w:tc>
          <w:tcPr>
            <w:tcW w:w="9752" w:type="dxa"/>
            <w:gridSpan w:val="2"/>
            <w:tcBorders>
              <w:top w:val="nil"/>
              <w:left w:val="nil"/>
              <w:bottom w:val="nil"/>
              <w:right w:val="nil"/>
            </w:tcBorders>
          </w:tcPr>
          <w:p w14:paraId="058AB63A" w14:textId="77777777" w:rsidR="00AF6278" w:rsidRPr="004C248A" w:rsidRDefault="00AF6278" w:rsidP="00BA5E09"/>
        </w:tc>
      </w:tr>
      <w:tr w:rsidR="00AF6278" w:rsidRPr="004C248A" w14:paraId="2FED2118" w14:textId="77777777" w:rsidTr="00BA5E09">
        <w:trPr>
          <w:trHeight w:val="240"/>
          <w:jc w:val="center"/>
        </w:trPr>
        <w:tc>
          <w:tcPr>
            <w:tcW w:w="4876" w:type="dxa"/>
            <w:tcBorders>
              <w:top w:val="nil"/>
              <w:left w:val="nil"/>
              <w:bottom w:val="nil"/>
              <w:right w:val="nil"/>
            </w:tcBorders>
          </w:tcPr>
          <w:p w14:paraId="2D47CC8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67E8CD2" w14:textId="77777777" w:rsidR="00AF6278" w:rsidRPr="004C248A" w:rsidRDefault="00AF6278" w:rsidP="00BA5E09">
            <w:pPr>
              <w:pStyle w:val="AmColumnHeading"/>
            </w:pPr>
            <w:r w:rsidRPr="004C248A">
              <w:t>Amendement</w:t>
            </w:r>
          </w:p>
        </w:tc>
      </w:tr>
      <w:tr w:rsidR="00AF6278" w:rsidRPr="004C248A" w14:paraId="652D66F6" w14:textId="77777777" w:rsidTr="00BA5E09">
        <w:trPr>
          <w:jc w:val="center"/>
        </w:trPr>
        <w:tc>
          <w:tcPr>
            <w:tcW w:w="4876" w:type="dxa"/>
            <w:tcBorders>
              <w:top w:val="nil"/>
              <w:left w:val="nil"/>
              <w:bottom w:val="nil"/>
              <w:right w:val="nil"/>
            </w:tcBorders>
          </w:tcPr>
          <w:p w14:paraId="371B502A" w14:textId="77777777" w:rsidR="00AF6278" w:rsidRPr="004C248A" w:rsidRDefault="00AF6278" w:rsidP="00BA5E09">
            <w:pPr>
              <w:pStyle w:val="Normal6a"/>
            </w:pPr>
            <w:r w:rsidRPr="004C248A">
              <w:rPr>
                <w:b/>
                <w:i/>
              </w:rPr>
              <w:t>20.</w:t>
            </w:r>
            <w:r w:rsidRPr="004C248A">
              <w:tab/>
            </w:r>
            <w:r w:rsidRPr="004C248A">
              <w:rPr>
                <w:b/>
                <w:i/>
              </w:rPr>
              <w:t>invite la Commission et le Conseil à réintroduire l’interdiction de la pêche destinée à la consommation non humaine qui était en vigueur jusqu’en 1995, une époque à laquelle les exceptions n’étaient initialement autorisées que «à condition que cette pêche n’entraîne pas de risques de dommages écologiques irréversibles»;</w:t>
            </w:r>
          </w:p>
        </w:tc>
        <w:tc>
          <w:tcPr>
            <w:tcW w:w="4876" w:type="dxa"/>
            <w:tcBorders>
              <w:top w:val="nil"/>
              <w:left w:val="nil"/>
              <w:bottom w:val="nil"/>
              <w:right w:val="nil"/>
            </w:tcBorders>
          </w:tcPr>
          <w:p w14:paraId="2DDF28CF" w14:textId="77777777" w:rsidR="00AF6278" w:rsidRPr="004C248A" w:rsidRDefault="00AF6278" w:rsidP="00BA5E09">
            <w:pPr>
              <w:pStyle w:val="Normal6a"/>
            </w:pPr>
            <w:r w:rsidRPr="004C248A">
              <w:rPr>
                <w:b/>
                <w:i/>
              </w:rPr>
              <w:t>supprimé</w:t>
            </w:r>
          </w:p>
        </w:tc>
      </w:tr>
    </w:tbl>
    <w:p w14:paraId="19D3DC7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FBC6BD5" w14:textId="77777777" w:rsidR="00AF6278" w:rsidRPr="004C248A" w:rsidRDefault="00AF6278" w:rsidP="00AF6278">
      <w:r w:rsidRPr="004C248A">
        <w:rPr>
          <w:rStyle w:val="HideTWBExt"/>
          <w:noProof w:val="0"/>
        </w:rPr>
        <w:t>&lt;/Amend&gt;</w:t>
      </w:r>
    </w:p>
    <w:p w14:paraId="5D6F8E39"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398</w:t>
      </w:r>
      <w:r w:rsidRPr="004C248A">
        <w:rPr>
          <w:rStyle w:val="HideTWBExt"/>
          <w:b w:val="0"/>
          <w:noProof w:val="0"/>
        </w:rPr>
        <w:t>&lt;/NumAm&gt;</w:t>
      </w:r>
    </w:p>
    <w:p w14:paraId="1BB000D8"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4A1D13AB" w14:textId="77777777" w:rsidR="00AF6278" w:rsidRPr="004C248A" w:rsidRDefault="00AF6278" w:rsidP="00AF6278">
      <w:pPr>
        <w:pStyle w:val="NormalBold"/>
      </w:pPr>
      <w:r w:rsidRPr="004C248A">
        <w:rPr>
          <w:rStyle w:val="HideTWBExt"/>
          <w:b w:val="0"/>
          <w:noProof w:val="0"/>
        </w:rPr>
        <w:t>&lt;/RepeatBlock-By&gt;</w:t>
      </w:r>
    </w:p>
    <w:p w14:paraId="58885F9C"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2C8D15F" w14:textId="77777777" w:rsidR="00AF6278" w:rsidRPr="004C248A" w:rsidRDefault="00AF6278" w:rsidP="00AF6278">
      <w:pPr>
        <w:pStyle w:val="NormalBold"/>
      </w:pPr>
      <w:r w:rsidRPr="004C248A">
        <w:rPr>
          <w:rStyle w:val="HideTWBExt"/>
          <w:b w:val="0"/>
          <w:noProof w:val="0"/>
        </w:rPr>
        <w:t>&lt;Article&gt;</w:t>
      </w:r>
      <w:r w:rsidRPr="004C248A">
        <w:t>Paragraphe 20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3FBACC2" w14:textId="77777777" w:rsidTr="00BA5E09">
        <w:trPr>
          <w:trHeight w:hRule="exact" w:val="240"/>
          <w:jc w:val="center"/>
        </w:trPr>
        <w:tc>
          <w:tcPr>
            <w:tcW w:w="9752" w:type="dxa"/>
            <w:gridSpan w:val="2"/>
            <w:tcBorders>
              <w:top w:val="nil"/>
              <w:left w:val="nil"/>
              <w:bottom w:val="nil"/>
              <w:right w:val="nil"/>
            </w:tcBorders>
          </w:tcPr>
          <w:p w14:paraId="6D14D9FD" w14:textId="77777777" w:rsidR="00AF6278" w:rsidRPr="004C248A" w:rsidRDefault="00AF6278" w:rsidP="00BA5E09"/>
        </w:tc>
      </w:tr>
      <w:tr w:rsidR="00AF6278" w:rsidRPr="004C248A" w14:paraId="0CFC43D1" w14:textId="77777777" w:rsidTr="00BA5E09">
        <w:trPr>
          <w:trHeight w:val="240"/>
          <w:jc w:val="center"/>
        </w:trPr>
        <w:tc>
          <w:tcPr>
            <w:tcW w:w="4876" w:type="dxa"/>
            <w:tcBorders>
              <w:top w:val="nil"/>
              <w:left w:val="nil"/>
              <w:bottom w:val="nil"/>
              <w:right w:val="nil"/>
            </w:tcBorders>
          </w:tcPr>
          <w:p w14:paraId="791F63F7"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44B0499" w14:textId="77777777" w:rsidR="00AF6278" w:rsidRPr="004C248A" w:rsidRDefault="00AF6278" w:rsidP="00BA5E09">
            <w:pPr>
              <w:pStyle w:val="AmColumnHeading"/>
            </w:pPr>
            <w:r w:rsidRPr="004C248A">
              <w:t>Amendement</w:t>
            </w:r>
          </w:p>
        </w:tc>
      </w:tr>
      <w:tr w:rsidR="00AF6278" w:rsidRPr="004C248A" w14:paraId="20EDDB6C" w14:textId="77777777" w:rsidTr="00BA5E09">
        <w:trPr>
          <w:jc w:val="center"/>
        </w:trPr>
        <w:tc>
          <w:tcPr>
            <w:tcW w:w="4876" w:type="dxa"/>
            <w:tcBorders>
              <w:top w:val="nil"/>
              <w:left w:val="nil"/>
              <w:bottom w:val="nil"/>
              <w:right w:val="nil"/>
            </w:tcBorders>
          </w:tcPr>
          <w:p w14:paraId="44C2616C" w14:textId="77777777" w:rsidR="00AF6278" w:rsidRPr="004C248A" w:rsidRDefault="00AF6278" w:rsidP="00BA5E09">
            <w:pPr>
              <w:pStyle w:val="Normal6a"/>
            </w:pPr>
            <w:r w:rsidRPr="004C248A">
              <w:rPr>
                <w:b/>
                <w:i/>
              </w:rPr>
              <w:t>20.</w:t>
            </w:r>
            <w:r w:rsidRPr="004C248A">
              <w:tab/>
            </w:r>
            <w:r w:rsidRPr="004C248A">
              <w:rPr>
                <w:b/>
                <w:i/>
              </w:rPr>
              <w:t>invite la Commission et le Conseil à réintroduire l’interdiction de la pêche destinée à la consommation non humaine qui était en vigueur jusqu’en 1995, une époque à laquelle les exceptions n’étaient initialement autorisées que «à condition que cette pêche n’entraîne pas de risques de dommages écologiques irréversibles»;</w:t>
            </w:r>
          </w:p>
        </w:tc>
        <w:tc>
          <w:tcPr>
            <w:tcW w:w="4876" w:type="dxa"/>
            <w:tcBorders>
              <w:top w:val="nil"/>
              <w:left w:val="nil"/>
              <w:bottom w:val="nil"/>
              <w:right w:val="nil"/>
            </w:tcBorders>
          </w:tcPr>
          <w:p w14:paraId="7020446C" w14:textId="77777777" w:rsidR="00AF6278" w:rsidRPr="004C248A" w:rsidRDefault="00AF6278" w:rsidP="00BA5E09">
            <w:pPr>
              <w:pStyle w:val="Normal6a"/>
            </w:pPr>
            <w:r w:rsidRPr="004C248A">
              <w:rPr>
                <w:b/>
                <w:i/>
              </w:rPr>
              <w:t>supprimé</w:t>
            </w:r>
          </w:p>
        </w:tc>
      </w:tr>
    </w:tbl>
    <w:p w14:paraId="60077F3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AA78D83" w14:textId="77777777" w:rsidR="00AF6278" w:rsidRPr="004C248A" w:rsidRDefault="00AF6278" w:rsidP="00AF6278">
      <w:r w:rsidRPr="004C248A">
        <w:rPr>
          <w:rStyle w:val="HideTWBExt"/>
          <w:noProof w:val="0"/>
        </w:rPr>
        <w:t>&lt;/Amend&gt;</w:t>
      </w:r>
    </w:p>
    <w:p w14:paraId="605F56BF"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399</w:t>
      </w:r>
      <w:r w:rsidRPr="004C248A">
        <w:rPr>
          <w:rStyle w:val="HideTWBExt"/>
          <w:b w:val="0"/>
          <w:noProof w:val="0"/>
        </w:rPr>
        <w:t>&lt;/NumAm&gt;</w:t>
      </w:r>
    </w:p>
    <w:p w14:paraId="448FC384" w14:textId="77777777" w:rsidR="00AF6278" w:rsidRPr="004C248A" w:rsidRDefault="00AF6278" w:rsidP="00AF6278">
      <w:pPr>
        <w:pStyle w:val="NormalBold"/>
      </w:pPr>
      <w:r w:rsidRPr="004C248A">
        <w:rPr>
          <w:rStyle w:val="HideTWBExt"/>
          <w:b w:val="0"/>
          <w:noProof w:val="0"/>
        </w:rPr>
        <w:t>&lt;RepeatBlock-By&gt;&lt;Members&gt;</w:t>
      </w:r>
      <w:r w:rsidRPr="004C248A">
        <w:t>Asger Christensen, Elsi Katainen</w:t>
      </w:r>
      <w:r w:rsidRPr="004C248A">
        <w:rPr>
          <w:rStyle w:val="HideTWBExt"/>
          <w:b w:val="0"/>
          <w:noProof w:val="0"/>
        </w:rPr>
        <w:t>&lt;/Members&gt;</w:t>
      </w:r>
    </w:p>
    <w:p w14:paraId="5A4C6888" w14:textId="77777777" w:rsidR="00AF6278" w:rsidRPr="004C248A" w:rsidRDefault="00AF6278" w:rsidP="00AF6278">
      <w:pPr>
        <w:pStyle w:val="NormalBold"/>
      </w:pPr>
      <w:r w:rsidRPr="004C248A">
        <w:rPr>
          <w:rStyle w:val="HideTWBExt"/>
          <w:b w:val="0"/>
          <w:noProof w:val="0"/>
        </w:rPr>
        <w:t>&lt;/RepeatBlock-By&gt;</w:t>
      </w:r>
    </w:p>
    <w:p w14:paraId="4053117B"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DD280FC" w14:textId="77777777" w:rsidR="00AF6278" w:rsidRPr="004C248A" w:rsidRDefault="00AF6278" w:rsidP="00AF6278">
      <w:pPr>
        <w:pStyle w:val="NormalBold"/>
      </w:pPr>
      <w:r w:rsidRPr="004C248A">
        <w:rPr>
          <w:rStyle w:val="HideTWBExt"/>
          <w:b w:val="0"/>
          <w:noProof w:val="0"/>
        </w:rPr>
        <w:t>&lt;Article&gt;</w:t>
      </w:r>
      <w:r w:rsidRPr="004C248A">
        <w:t>Paragraphe 20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5E60A5C" w14:textId="77777777" w:rsidTr="00BA5E09">
        <w:trPr>
          <w:trHeight w:hRule="exact" w:val="240"/>
          <w:jc w:val="center"/>
        </w:trPr>
        <w:tc>
          <w:tcPr>
            <w:tcW w:w="9752" w:type="dxa"/>
            <w:gridSpan w:val="2"/>
            <w:tcBorders>
              <w:top w:val="nil"/>
              <w:left w:val="nil"/>
              <w:bottom w:val="nil"/>
              <w:right w:val="nil"/>
            </w:tcBorders>
          </w:tcPr>
          <w:p w14:paraId="1FAB3391" w14:textId="77777777" w:rsidR="00AF6278" w:rsidRPr="004C248A" w:rsidRDefault="00AF6278" w:rsidP="00BA5E09"/>
        </w:tc>
      </w:tr>
      <w:tr w:rsidR="00AF6278" w:rsidRPr="004C248A" w14:paraId="23B326BF" w14:textId="77777777" w:rsidTr="00BA5E09">
        <w:trPr>
          <w:trHeight w:val="240"/>
          <w:jc w:val="center"/>
        </w:trPr>
        <w:tc>
          <w:tcPr>
            <w:tcW w:w="4876" w:type="dxa"/>
            <w:tcBorders>
              <w:top w:val="nil"/>
              <w:left w:val="nil"/>
              <w:bottom w:val="nil"/>
              <w:right w:val="nil"/>
            </w:tcBorders>
          </w:tcPr>
          <w:p w14:paraId="6528263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04FE28D" w14:textId="77777777" w:rsidR="00AF6278" w:rsidRPr="004C248A" w:rsidRDefault="00AF6278" w:rsidP="00BA5E09">
            <w:pPr>
              <w:pStyle w:val="AmColumnHeading"/>
            </w:pPr>
            <w:r w:rsidRPr="004C248A">
              <w:t>Amendement</w:t>
            </w:r>
          </w:p>
        </w:tc>
      </w:tr>
      <w:tr w:rsidR="00AF6278" w:rsidRPr="004C248A" w14:paraId="17AB14C5" w14:textId="77777777" w:rsidTr="00BA5E09">
        <w:trPr>
          <w:jc w:val="center"/>
        </w:trPr>
        <w:tc>
          <w:tcPr>
            <w:tcW w:w="4876" w:type="dxa"/>
            <w:tcBorders>
              <w:top w:val="nil"/>
              <w:left w:val="nil"/>
              <w:bottom w:val="nil"/>
              <w:right w:val="nil"/>
            </w:tcBorders>
          </w:tcPr>
          <w:p w14:paraId="2AE239F7" w14:textId="77777777" w:rsidR="00AF6278" w:rsidRPr="004C248A" w:rsidRDefault="00AF6278" w:rsidP="00BA5E09">
            <w:pPr>
              <w:pStyle w:val="Normal6a"/>
            </w:pPr>
            <w:r w:rsidRPr="004C248A">
              <w:rPr>
                <w:b/>
                <w:i/>
              </w:rPr>
              <w:t>20.</w:t>
            </w:r>
            <w:r w:rsidRPr="004C248A">
              <w:tab/>
            </w:r>
            <w:r w:rsidRPr="004C248A">
              <w:rPr>
                <w:b/>
                <w:i/>
              </w:rPr>
              <w:t>invite la Commission et le Conseil à réintroduire l’interdiction de la pêche destinée à la consommation non humaine qui était en vigueur jusqu’en 1995, une époque à laquelle les exceptions n’étaient initialement autorisées que «à condition que cette pêche n’entraîne pas de risques de dommages écologiques irréversibles»;</w:t>
            </w:r>
          </w:p>
        </w:tc>
        <w:tc>
          <w:tcPr>
            <w:tcW w:w="4876" w:type="dxa"/>
            <w:tcBorders>
              <w:top w:val="nil"/>
              <w:left w:val="nil"/>
              <w:bottom w:val="nil"/>
              <w:right w:val="nil"/>
            </w:tcBorders>
          </w:tcPr>
          <w:p w14:paraId="43D684A2" w14:textId="77777777" w:rsidR="00AF6278" w:rsidRPr="004C248A" w:rsidRDefault="00AF6278" w:rsidP="00BA5E09">
            <w:pPr>
              <w:pStyle w:val="Normal6a"/>
            </w:pPr>
            <w:r w:rsidRPr="004C248A">
              <w:rPr>
                <w:b/>
                <w:i/>
              </w:rPr>
              <w:t>supprimé</w:t>
            </w:r>
          </w:p>
        </w:tc>
      </w:tr>
    </w:tbl>
    <w:p w14:paraId="19487BD9"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CC3E2BE" w14:textId="77777777" w:rsidR="00AF6278" w:rsidRPr="004C248A" w:rsidRDefault="00AF6278" w:rsidP="00AF6278">
      <w:r w:rsidRPr="004C248A">
        <w:rPr>
          <w:rStyle w:val="HideTWBExt"/>
          <w:noProof w:val="0"/>
        </w:rPr>
        <w:t>&lt;/Amend&gt;</w:t>
      </w:r>
    </w:p>
    <w:p w14:paraId="4E353991"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400</w:t>
      </w:r>
      <w:r w:rsidRPr="004C248A">
        <w:rPr>
          <w:rStyle w:val="HideTWBExt"/>
          <w:b w:val="0"/>
          <w:noProof w:val="0"/>
        </w:rPr>
        <w:t>&lt;/NumAm&gt;</w:t>
      </w:r>
    </w:p>
    <w:p w14:paraId="6AEE4CE2" w14:textId="77777777" w:rsidR="00AF6278" w:rsidRPr="004C248A" w:rsidRDefault="00AF6278" w:rsidP="00AF6278">
      <w:pPr>
        <w:pStyle w:val="NormalBold"/>
      </w:pPr>
      <w:r w:rsidRPr="004C248A">
        <w:rPr>
          <w:rStyle w:val="HideTWBExt"/>
          <w:b w:val="0"/>
          <w:noProof w:val="0"/>
        </w:rPr>
        <w:t>&lt;RepeatBlock-By&gt;&lt;Members&gt;</w:t>
      </w:r>
      <w:r w:rsidRPr="004C248A">
        <w:t>Kristoffer Storm</w:t>
      </w:r>
      <w:r w:rsidRPr="004C248A">
        <w:rPr>
          <w:rStyle w:val="HideTWBExt"/>
          <w:b w:val="0"/>
          <w:noProof w:val="0"/>
        </w:rPr>
        <w:t>&lt;/Members&gt;</w:t>
      </w:r>
    </w:p>
    <w:p w14:paraId="530878CE" w14:textId="77777777" w:rsidR="00AF6278" w:rsidRPr="004C248A" w:rsidRDefault="00AF6278" w:rsidP="00AF6278">
      <w:pPr>
        <w:pStyle w:val="NormalBold"/>
      </w:pPr>
      <w:r w:rsidRPr="004C248A">
        <w:rPr>
          <w:rStyle w:val="HideTWBExt"/>
          <w:b w:val="0"/>
          <w:noProof w:val="0"/>
        </w:rPr>
        <w:t>&lt;/RepeatBlock-By&gt;</w:t>
      </w:r>
    </w:p>
    <w:p w14:paraId="070F56AC"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27CC42C" w14:textId="77777777" w:rsidR="00AF6278" w:rsidRPr="004C248A" w:rsidRDefault="00AF6278" w:rsidP="00AF6278">
      <w:pPr>
        <w:pStyle w:val="NormalBold"/>
      </w:pPr>
      <w:r w:rsidRPr="004C248A">
        <w:rPr>
          <w:rStyle w:val="HideTWBExt"/>
          <w:b w:val="0"/>
          <w:noProof w:val="0"/>
        </w:rPr>
        <w:t>&lt;Article&gt;</w:t>
      </w:r>
      <w:r w:rsidRPr="004C248A">
        <w:t>Paragraphe 20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2F10747" w14:textId="77777777" w:rsidTr="00BA5E09">
        <w:trPr>
          <w:trHeight w:hRule="exact" w:val="240"/>
          <w:jc w:val="center"/>
        </w:trPr>
        <w:tc>
          <w:tcPr>
            <w:tcW w:w="9752" w:type="dxa"/>
            <w:gridSpan w:val="2"/>
            <w:tcBorders>
              <w:top w:val="nil"/>
              <w:left w:val="nil"/>
              <w:bottom w:val="nil"/>
              <w:right w:val="nil"/>
            </w:tcBorders>
          </w:tcPr>
          <w:p w14:paraId="377EB4F6" w14:textId="77777777" w:rsidR="00AF6278" w:rsidRPr="004C248A" w:rsidRDefault="00AF6278" w:rsidP="00BA5E09"/>
        </w:tc>
      </w:tr>
      <w:tr w:rsidR="00AF6278" w:rsidRPr="004C248A" w14:paraId="0D87D5B4" w14:textId="77777777" w:rsidTr="00BA5E09">
        <w:trPr>
          <w:trHeight w:val="240"/>
          <w:jc w:val="center"/>
        </w:trPr>
        <w:tc>
          <w:tcPr>
            <w:tcW w:w="4876" w:type="dxa"/>
            <w:tcBorders>
              <w:top w:val="nil"/>
              <w:left w:val="nil"/>
              <w:bottom w:val="nil"/>
              <w:right w:val="nil"/>
            </w:tcBorders>
          </w:tcPr>
          <w:p w14:paraId="43B0F45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69A0391" w14:textId="77777777" w:rsidR="00AF6278" w:rsidRPr="004C248A" w:rsidRDefault="00AF6278" w:rsidP="00BA5E09">
            <w:pPr>
              <w:pStyle w:val="AmColumnHeading"/>
            </w:pPr>
            <w:r w:rsidRPr="004C248A">
              <w:t>Amendement</w:t>
            </w:r>
          </w:p>
        </w:tc>
      </w:tr>
      <w:tr w:rsidR="00AF6278" w:rsidRPr="004C248A" w14:paraId="42FFEB1E" w14:textId="77777777" w:rsidTr="00BA5E09">
        <w:trPr>
          <w:jc w:val="center"/>
        </w:trPr>
        <w:tc>
          <w:tcPr>
            <w:tcW w:w="4876" w:type="dxa"/>
            <w:tcBorders>
              <w:top w:val="nil"/>
              <w:left w:val="nil"/>
              <w:bottom w:val="nil"/>
              <w:right w:val="nil"/>
            </w:tcBorders>
          </w:tcPr>
          <w:p w14:paraId="2F1E0FF7" w14:textId="77777777" w:rsidR="00AF6278" w:rsidRPr="004C248A" w:rsidRDefault="00AF6278" w:rsidP="00BA5E09">
            <w:pPr>
              <w:pStyle w:val="Normal6a"/>
            </w:pPr>
            <w:r w:rsidRPr="004C248A">
              <w:rPr>
                <w:b/>
                <w:i/>
              </w:rPr>
              <w:t>20.</w:t>
            </w:r>
            <w:r w:rsidRPr="004C248A">
              <w:tab/>
            </w:r>
            <w:r w:rsidRPr="004C248A">
              <w:rPr>
                <w:b/>
                <w:i/>
              </w:rPr>
              <w:t>invite la Commission et le Conseil à réintroduire l’interdiction de la pêche destinée à la consommation non humaine qui était en vigueur jusqu’en 1995, une époque à laquelle les exceptions n’étaient initialement autorisées que «à condition que cette pêche n’entraîne pas de risques de dommages écologiques irréversibles»;</w:t>
            </w:r>
          </w:p>
        </w:tc>
        <w:tc>
          <w:tcPr>
            <w:tcW w:w="4876" w:type="dxa"/>
            <w:tcBorders>
              <w:top w:val="nil"/>
              <w:left w:val="nil"/>
              <w:bottom w:val="nil"/>
              <w:right w:val="nil"/>
            </w:tcBorders>
          </w:tcPr>
          <w:p w14:paraId="2F574BB3" w14:textId="77777777" w:rsidR="00AF6278" w:rsidRPr="004C248A" w:rsidRDefault="00AF6278" w:rsidP="00BA5E09">
            <w:pPr>
              <w:pStyle w:val="Normal6a"/>
            </w:pPr>
            <w:r w:rsidRPr="004C248A">
              <w:rPr>
                <w:b/>
                <w:i/>
              </w:rPr>
              <w:t>supprimé</w:t>
            </w:r>
          </w:p>
        </w:tc>
      </w:tr>
    </w:tbl>
    <w:p w14:paraId="6EEBB69C"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3C98145" w14:textId="77777777" w:rsidR="00AF6278" w:rsidRPr="004C248A" w:rsidRDefault="00AF6278" w:rsidP="00AF6278">
      <w:r w:rsidRPr="004C248A">
        <w:rPr>
          <w:rStyle w:val="HideTWBExt"/>
          <w:noProof w:val="0"/>
        </w:rPr>
        <w:t>&lt;/Amend&gt;</w:t>
      </w:r>
    </w:p>
    <w:p w14:paraId="30F75140"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401</w:t>
      </w:r>
      <w:r w:rsidRPr="004C248A">
        <w:rPr>
          <w:rStyle w:val="HideTWBExt"/>
          <w:b w:val="0"/>
          <w:noProof w:val="0"/>
        </w:rPr>
        <w:t>&lt;/NumAm&gt;</w:t>
      </w:r>
    </w:p>
    <w:p w14:paraId="1AF4D1CE"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3D217F3D" w14:textId="77777777" w:rsidR="00AF6278" w:rsidRPr="004C248A" w:rsidRDefault="00AF6278" w:rsidP="00AF6278">
      <w:pPr>
        <w:pStyle w:val="NormalBold"/>
      </w:pPr>
      <w:r w:rsidRPr="004C248A">
        <w:rPr>
          <w:rStyle w:val="HideTWBExt"/>
          <w:b w:val="0"/>
          <w:noProof w:val="0"/>
        </w:rPr>
        <w:t>&lt;/RepeatBlock-By&gt;</w:t>
      </w:r>
    </w:p>
    <w:p w14:paraId="491B11D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E8928CC" w14:textId="77777777" w:rsidR="00AF6278" w:rsidRPr="004C248A" w:rsidRDefault="00AF6278" w:rsidP="00AF6278">
      <w:pPr>
        <w:pStyle w:val="NormalBold"/>
      </w:pPr>
      <w:r w:rsidRPr="004C248A">
        <w:rPr>
          <w:rStyle w:val="HideTWBExt"/>
          <w:b w:val="0"/>
          <w:noProof w:val="0"/>
        </w:rPr>
        <w:t>&lt;Article&gt;</w:t>
      </w:r>
      <w:r w:rsidRPr="004C248A">
        <w:t>Paragraphe 20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E4597A5" w14:textId="77777777" w:rsidTr="00BA5E09">
        <w:trPr>
          <w:trHeight w:hRule="exact" w:val="240"/>
          <w:jc w:val="center"/>
        </w:trPr>
        <w:tc>
          <w:tcPr>
            <w:tcW w:w="9752" w:type="dxa"/>
            <w:gridSpan w:val="2"/>
            <w:tcBorders>
              <w:top w:val="nil"/>
              <w:left w:val="nil"/>
              <w:bottom w:val="nil"/>
              <w:right w:val="nil"/>
            </w:tcBorders>
          </w:tcPr>
          <w:p w14:paraId="5EEEE7F5" w14:textId="77777777" w:rsidR="00AF6278" w:rsidRPr="004C248A" w:rsidRDefault="00AF6278" w:rsidP="00BA5E09"/>
        </w:tc>
      </w:tr>
      <w:tr w:rsidR="00AF6278" w:rsidRPr="004C248A" w14:paraId="60E9A20B" w14:textId="77777777" w:rsidTr="00BA5E09">
        <w:trPr>
          <w:trHeight w:val="240"/>
          <w:jc w:val="center"/>
        </w:trPr>
        <w:tc>
          <w:tcPr>
            <w:tcW w:w="4876" w:type="dxa"/>
            <w:tcBorders>
              <w:top w:val="nil"/>
              <w:left w:val="nil"/>
              <w:bottom w:val="nil"/>
              <w:right w:val="nil"/>
            </w:tcBorders>
          </w:tcPr>
          <w:p w14:paraId="1ED74F2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504B6E7" w14:textId="77777777" w:rsidR="00AF6278" w:rsidRPr="004C248A" w:rsidRDefault="00AF6278" w:rsidP="00BA5E09">
            <w:pPr>
              <w:pStyle w:val="AmColumnHeading"/>
            </w:pPr>
            <w:r w:rsidRPr="004C248A">
              <w:t>Amendement</w:t>
            </w:r>
          </w:p>
        </w:tc>
      </w:tr>
      <w:tr w:rsidR="00AF6278" w:rsidRPr="004C248A" w14:paraId="5B8619B7" w14:textId="77777777" w:rsidTr="00BA5E09">
        <w:trPr>
          <w:jc w:val="center"/>
        </w:trPr>
        <w:tc>
          <w:tcPr>
            <w:tcW w:w="4876" w:type="dxa"/>
            <w:tcBorders>
              <w:top w:val="nil"/>
              <w:left w:val="nil"/>
              <w:bottom w:val="nil"/>
              <w:right w:val="nil"/>
            </w:tcBorders>
          </w:tcPr>
          <w:p w14:paraId="7DFA6FEF" w14:textId="77777777" w:rsidR="00AF6278" w:rsidRPr="004C248A" w:rsidRDefault="00AF6278" w:rsidP="00BA5E09">
            <w:pPr>
              <w:pStyle w:val="Normal6a"/>
            </w:pPr>
            <w:r w:rsidRPr="004C248A">
              <w:rPr>
                <w:b/>
                <w:i/>
              </w:rPr>
              <w:t>20.</w:t>
            </w:r>
            <w:r w:rsidRPr="004C248A">
              <w:tab/>
            </w:r>
            <w:r w:rsidRPr="004C248A">
              <w:rPr>
                <w:b/>
                <w:i/>
              </w:rPr>
              <w:t>invite la Commission et le Conseil à réintroduire l’interdiction de la pêche destinée à la consommation non humaine qui était en vigueur jusqu’en 1995, une époque à laquelle les exceptions n’étaient initialement autorisées que «à condition que cette pêche n’entraîne pas de risques de dommages écologiques irréversibles»;</w:t>
            </w:r>
          </w:p>
        </w:tc>
        <w:tc>
          <w:tcPr>
            <w:tcW w:w="4876" w:type="dxa"/>
            <w:tcBorders>
              <w:top w:val="nil"/>
              <w:left w:val="nil"/>
              <w:bottom w:val="nil"/>
              <w:right w:val="nil"/>
            </w:tcBorders>
          </w:tcPr>
          <w:p w14:paraId="0BA53244" w14:textId="77777777" w:rsidR="00AF6278" w:rsidRPr="004C248A" w:rsidRDefault="00AF6278" w:rsidP="00BA5E09">
            <w:pPr>
              <w:pStyle w:val="Normal6a"/>
            </w:pPr>
            <w:r w:rsidRPr="004C248A">
              <w:rPr>
                <w:b/>
                <w:i/>
              </w:rPr>
              <w:t>supprimé</w:t>
            </w:r>
          </w:p>
        </w:tc>
      </w:tr>
    </w:tbl>
    <w:p w14:paraId="4295787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B3B5826" w14:textId="77777777" w:rsidR="00AF6278" w:rsidRPr="004C248A" w:rsidRDefault="00AF6278" w:rsidP="00AF6278">
      <w:r w:rsidRPr="004C248A">
        <w:rPr>
          <w:rStyle w:val="HideTWBExt"/>
          <w:noProof w:val="0"/>
        </w:rPr>
        <w:t>&lt;/Amend&gt;</w:t>
      </w:r>
    </w:p>
    <w:p w14:paraId="2243BEC6"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402</w:t>
      </w:r>
      <w:r w:rsidRPr="004C248A">
        <w:rPr>
          <w:rStyle w:val="HideTWBExt"/>
          <w:b w:val="0"/>
          <w:noProof w:val="0"/>
        </w:rPr>
        <w:t>&lt;/NumAm&gt;</w:t>
      </w:r>
    </w:p>
    <w:p w14:paraId="1BFA670E" w14:textId="77777777" w:rsidR="00AF6278" w:rsidRPr="004C248A" w:rsidRDefault="00AF6278" w:rsidP="00AF6278">
      <w:pPr>
        <w:pStyle w:val="NormalBold"/>
      </w:pPr>
      <w:r w:rsidRPr="004C248A">
        <w:rPr>
          <w:rStyle w:val="HideTWBExt"/>
          <w:b w:val="0"/>
          <w:noProof w:val="0"/>
        </w:rPr>
        <w:t>&lt;RepeatBlock-By&gt;&lt;Members&gt;</w:t>
      </w:r>
      <w:r w:rsidRPr="004C248A">
        <w:t>Anja Hazekamp, Sebastian Everding</w:t>
      </w:r>
      <w:r w:rsidRPr="004C248A">
        <w:rPr>
          <w:rStyle w:val="HideTWBExt"/>
          <w:b w:val="0"/>
          <w:noProof w:val="0"/>
        </w:rPr>
        <w:t>&lt;/Members&gt;</w:t>
      </w:r>
    </w:p>
    <w:p w14:paraId="7050559B" w14:textId="77777777" w:rsidR="00AF6278" w:rsidRPr="004C248A" w:rsidRDefault="00AF6278" w:rsidP="00AF6278">
      <w:pPr>
        <w:pStyle w:val="NormalBold"/>
      </w:pPr>
      <w:r w:rsidRPr="004C248A">
        <w:rPr>
          <w:rStyle w:val="HideTWBExt"/>
          <w:b w:val="0"/>
          <w:noProof w:val="0"/>
        </w:rPr>
        <w:t>&lt;/RepeatBlock-By&gt;</w:t>
      </w:r>
    </w:p>
    <w:p w14:paraId="54F10D20"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E915B2B" w14:textId="77777777" w:rsidR="00AF6278" w:rsidRPr="004C248A" w:rsidRDefault="00AF6278" w:rsidP="00AF6278">
      <w:pPr>
        <w:pStyle w:val="NormalBold"/>
      </w:pPr>
      <w:r w:rsidRPr="004C248A">
        <w:rPr>
          <w:rStyle w:val="HideTWBExt"/>
          <w:b w:val="0"/>
          <w:noProof w:val="0"/>
        </w:rPr>
        <w:t>&lt;Article&gt;</w:t>
      </w:r>
      <w:r w:rsidRPr="004C248A">
        <w:t>Paragraphe 20</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264601F" w14:textId="77777777" w:rsidTr="00BA5E09">
        <w:trPr>
          <w:trHeight w:hRule="exact" w:val="240"/>
          <w:jc w:val="center"/>
        </w:trPr>
        <w:tc>
          <w:tcPr>
            <w:tcW w:w="9752" w:type="dxa"/>
            <w:gridSpan w:val="2"/>
            <w:tcBorders>
              <w:top w:val="nil"/>
              <w:left w:val="nil"/>
              <w:bottom w:val="nil"/>
              <w:right w:val="nil"/>
            </w:tcBorders>
          </w:tcPr>
          <w:p w14:paraId="69635297" w14:textId="77777777" w:rsidR="00AF6278" w:rsidRPr="004C248A" w:rsidRDefault="00AF6278" w:rsidP="00BA5E09"/>
        </w:tc>
      </w:tr>
      <w:tr w:rsidR="00AF6278" w:rsidRPr="004C248A" w14:paraId="059E4D5E" w14:textId="77777777" w:rsidTr="00BA5E09">
        <w:trPr>
          <w:trHeight w:val="240"/>
          <w:jc w:val="center"/>
        </w:trPr>
        <w:tc>
          <w:tcPr>
            <w:tcW w:w="4876" w:type="dxa"/>
            <w:tcBorders>
              <w:top w:val="nil"/>
              <w:left w:val="nil"/>
              <w:bottom w:val="nil"/>
              <w:right w:val="nil"/>
            </w:tcBorders>
          </w:tcPr>
          <w:p w14:paraId="7FC8430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40BF4A9D" w14:textId="77777777" w:rsidR="00AF6278" w:rsidRPr="004C248A" w:rsidRDefault="00AF6278" w:rsidP="00BA5E09">
            <w:pPr>
              <w:pStyle w:val="AmColumnHeading"/>
            </w:pPr>
            <w:r w:rsidRPr="004C248A">
              <w:t>Amendement</w:t>
            </w:r>
          </w:p>
        </w:tc>
      </w:tr>
      <w:tr w:rsidR="00AF6278" w:rsidRPr="004C248A" w14:paraId="02DF665E" w14:textId="77777777" w:rsidTr="00BA5E09">
        <w:trPr>
          <w:jc w:val="center"/>
        </w:trPr>
        <w:tc>
          <w:tcPr>
            <w:tcW w:w="4876" w:type="dxa"/>
            <w:tcBorders>
              <w:top w:val="nil"/>
              <w:left w:val="nil"/>
              <w:bottom w:val="nil"/>
              <w:right w:val="nil"/>
            </w:tcBorders>
          </w:tcPr>
          <w:p w14:paraId="250ACAF1" w14:textId="77777777" w:rsidR="00AF6278" w:rsidRPr="004C248A" w:rsidRDefault="00AF6278" w:rsidP="00BA5E09">
            <w:pPr>
              <w:pStyle w:val="Normal6a"/>
            </w:pPr>
            <w:r w:rsidRPr="004C248A">
              <w:t>20.</w:t>
            </w:r>
            <w:r w:rsidRPr="004C248A">
              <w:tab/>
              <w:t>invite la Commission et le Conseil à réintroduire l’interdiction de la pêche destinée à la consommation non humaine qui était en vigueur jusqu’en 1995, une époque à laquelle les exceptions n’étaient initialement autorisées que «à condition que cette pêche n’entraîne pas de risques de dommages écologiques irréversibles»;</w:t>
            </w:r>
          </w:p>
        </w:tc>
        <w:tc>
          <w:tcPr>
            <w:tcW w:w="4876" w:type="dxa"/>
            <w:tcBorders>
              <w:top w:val="nil"/>
              <w:left w:val="nil"/>
              <w:bottom w:val="nil"/>
              <w:right w:val="nil"/>
            </w:tcBorders>
          </w:tcPr>
          <w:p w14:paraId="2A185771" w14:textId="77777777" w:rsidR="00AF6278" w:rsidRPr="004C248A" w:rsidRDefault="00AF6278" w:rsidP="00BA5E09">
            <w:pPr>
              <w:pStyle w:val="Normal6a"/>
            </w:pPr>
            <w:r w:rsidRPr="004C248A">
              <w:t>20.</w:t>
            </w:r>
            <w:r w:rsidRPr="004C248A">
              <w:tab/>
              <w:t xml:space="preserve">invite la Commission et le Conseil à réintroduire </w:t>
            </w:r>
            <w:r w:rsidRPr="004C248A">
              <w:rPr>
                <w:b/>
                <w:i/>
              </w:rPr>
              <w:t>d’urgence</w:t>
            </w:r>
            <w:r w:rsidRPr="004C248A">
              <w:t xml:space="preserve"> l’interdiction de la pêche destinée à la consommation non humaine qui était en vigueur jusqu’en 1995, une époque à laquelle les exceptions n’étaient initialement autorisées que «à condition que cette pêche n’entraîne pas de risques de dommages écologiques irréversibles»;</w:t>
            </w:r>
          </w:p>
        </w:tc>
      </w:tr>
    </w:tbl>
    <w:p w14:paraId="4F66CF3B"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628F549" w14:textId="77777777" w:rsidR="00AF6278" w:rsidRPr="004C248A" w:rsidRDefault="00AF6278" w:rsidP="00AF6278">
      <w:r w:rsidRPr="004C248A">
        <w:rPr>
          <w:rStyle w:val="HideTWBExt"/>
          <w:noProof w:val="0"/>
        </w:rPr>
        <w:t>&lt;/Amend&gt;</w:t>
      </w:r>
    </w:p>
    <w:p w14:paraId="7E12460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403</w:t>
      </w:r>
      <w:r w:rsidRPr="004C248A">
        <w:rPr>
          <w:rStyle w:val="HideTWBExt"/>
          <w:b w:val="0"/>
          <w:noProof w:val="0"/>
        </w:rPr>
        <w:t>&lt;/NumAm&gt;</w:t>
      </w:r>
    </w:p>
    <w:p w14:paraId="1E163A44" w14:textId="77777777" w:rsidR="00AF6278" w:rsidRPr="004C248A" w:rsidRDefault="00AF6278" w:rsidP="00AF6278">
      <w:pPr>
        <w:pStyle w:val="NormalBold"/>
      </w:pPr>
      <w:r w:rsidRPr="004C248A">
        <w:rPr>
          <w:rStyle w:val="HideTWBExt"/>
          <w:b w:val="0"/>
          <w:noProof w:val="0"/>
        </w:rPr>
        <w:t>&lt;RepeatBlock-By&gt;&lt;Members&gt;</w:t>
      </w:r>
      <w:r w:rsidRPr="004C248A">
        <w:t>Sofie Eriksson, André Rodrigues, Eric Sargiacomo</w:t>
      </w:r>
      <w:r w:rsidRPr="004C248A">
        <w:rPr>
          <w:rStyle w:val="HideTWBExt"/>
          <w:b w:val="0"/>
          <w:noProof w:val="0"/>
        </w:rPr>
        <w:t>&lt;/Members&gt;</w:t>
      </w:r>
    </w:p>
    <w:p w14:paraId="55C5F893" w14:textId="77777777" w:rsidR="00AF6278" w:rsidRPr="004C248A" w:rsidRDefault="00AF6278" w:rsidP="00AF6278">
      <w:pPr>
        <w:pStyle w:val="NormalBold"/>
      </w:pPr>
      <w:r w:rsidRPr="004C248A">
        <w:rPr>
          <w:rStyle w:val="HideTWBExt"/>
          <w:b w:val="0"/>
          <w:noProof w:val="0"/>
        </w:rPr>
        <w:t>&lt;/RepeatBlock-By&gt;</w:t>
      </w:r>
    </w:p>
    <w:p w14:paraId="26DE103F"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022097E" w14:textId="77777777" w:rsidR="00AF6278" w:rsidRPr="004C248A" w:rsidRDefault="00AF6278" w:rsidP="00AF6278">
      <w:pPr>
        <w:pStyle w:val="NormalBold"/>
      </w:pPr>
      <w:r w:rsidRPr="004C248A">
        <w:rPr>
          <w:rStyle w:val="HideTWBExt"/>
          <w:b w:val="0"/>
          <w:noProof w:val="0"/>
        </w:rPr>
        <w:t>&lt;Article&gt;</w:t>
      </w:r>
      <w:r w:rsidRPr="004C248A">
        <w:t>Paragraphe 20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4DD9B80F" w14:textId="77777777" w:rsidTr="00BA5E09">
        <w:trPr>
          <w:trHeight w:hRule="exact" w:val="240"/>
          <w:jc w:val="center"/>
        </w:trPr>
        <w:tc>
          <w:tcPr>
            <w:tcW w:w="9752" w:type="dxa"/>
            <w:gridSpan w:val="2"/>
            <w:tcBorders>
              <w:top w:val="nil"/>
              <w:left w:val="nil"/>
              <w:bottom w:val="nil"/>
              <w:right w:val="nil"/>
            </w:tcBorders>
          </w:tcPr>
          <w:p w14:paraId="24D300FD" w14:textId="77777777" w:rsidR="00AF6278" w:rsidRPr="004C248A" w:rsidRDefault="00AF6278" w:rsidP="00BA5E09"/>
        </w:tc>
      </w:tr>
      <w:tr w:rsidR="00AF6278" w:rsidRPr="004C248A" w14:paraId="511B2EB8" w14:textId="77777777" w:rsidTr="00BA5E09">
        <w:trPr>
          <w:trHeight w:val="240"/>
          <w:jc w:val="center"/>
        </w:trPr>
        <w:tc>
          <w:tcPr>
            <w:tcW w:w="4876" w:type="dxa"/>
            <w:tcBorders>
              <w:top w:val="nil"/>
              <w:left w:val="nil"/>
              <w:bottom w:val="nil"/>
              <w:right w:val="nil"/>
            </w:tcBorders>
          </w:tcPr>
          <w:p w14:paraId="34770299"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4AB77AE" w14:textId="77777777" w:rsidR="00AF6278" w:rsidRPr="004C248A" w:rsidRDefault="00AF6278" w:rsidP="00BA5E09">
            <w:pPr>
              <w:pStyle w:val="AmColumnHeading"/>
            </w:pPr>
            <w:r w:rsidRPr="004C248A">
              <w:t>Amendement</w:t>
            </w:r>
          </w:p>
        </w:tc>
      </w:tr>
      <w:tr w:rsidR="00AF6278" w:rsidRPr="004C248A" w14:paraId="673E0DE6" w14:textId="77777777" w:rsidTr="00BA5E09">
        <w:trPr>
          <w:jc w:val="center"/>
        </w:trPr>
        <w:tc>
          <w:tcPr>
            <w:tcW w:w="4876" w:type="dxa"/>
            <w:tcBorders>
              <w:top w:val="nil"/>
              <w:left w:val="nil"/>
              <w:bottom w:val="nil"/>
              <w:right w:val="nil"/>
            </w:tcBorders>
          </w:tcPr>
          <w:p w14:paraId="1ADC20E3" w14:textId="77777777" w:rsidR="00AF6278" w:rsidRPr="004C248A" w:rsidRDefault="00AF6278" w:rsidP="00BA5E09">
            <w:pPr>
              <w:pStyle w:val="Normal6a"/>
            </w:pPr>
          </w:p>
        </w:tc>
        <w:tc>
          <w:tcPr>
            <w:tcW w:w="4876" w:type="dxa"/>
            <w:tcBorders>
              <w:top w:val="nil"/>
              <w:left w:val="nil"/>
              <w:bottom w:val="nil"/>
              <w:right w:val="nil"/>
            </w:tcBorders>
          </w:tcPr>
          <w:p w14:paraId="09E6685A" w14:textId="77777777" w:rsidR="00AF6278" w:rsidRPr="004C248A" w:rsidRDefault="00AF6278" w:rsidP="00BA5E09">
            <w:pPr>
              <w:pStyle w:val="Normal6a"/>
            </w:pPr>
            <w:r w:rsidRPr="004C248A">
              <w:rPr>
                <w:b/>
                <w:i/>
              </w:rPr>
              <w:t>20 bis.</w:t>
            </w:r>
            <w:r w:rsidRPr="004C248A">
              <w:tab/>
            </w:r>
            <w:r w:rsidRPr="004C248A">
              <w:rPr>
                <w:b/>
                <w:i/>
              </w:rPr>
              <w:t>demande à la Commission de prendre des mesures pour garantir que les poissons pêchés dans la mer Baltique soient principalement utilisés pour la consommation humaine directe, en soutenant les chaînes d’approvisionnement alimentaires locales;</w:t>
            </w:r>
          </w:p>
        </w:tc>
      </w:tr>
    </w:tbl>
    <w:p w14:paraId="52A81C2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64CD7B7" w14:textId="77777777" w:rsidR="00AF6278" w:rsidRPr="004C248A" w:rsidRDefault="00AF6278" w:rsidP="00AF6278">
      <w:r w:rsidRPr="004C248A">
        <w:rPr>
          <w:rStyle w:val="HideTWBExt"/>
          <w:noProof w:val="0"/>
        </w:rPr>
        <w:t>&lt;/Amend&gt;</w:t>
      </w:r>
    </w:p>
    <w:p w14:paraId="7F58C0F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404</w:t>
      </w:r>
      <w:r w:rsidRPr="004C248A">
        <w:rPr>
          <w:rStyle w:val="HideTWBExt"/>
          <w:b w:val="0"/>
          <w:noProof w:val="0"/>
        </w:rPr>
        <w:t>&lt;/NumAm&gt;</w:t>
      </w:r>
    </w:p>
    <w:p w14:paraId="0AEFE4E8" w14:textId="77777777" w:rsidR="00AF6278" w:rsidRPr="004C248A" w:rsidRDefault="00AF6278" w:rsidP="00AF6278">
      <w:pPr>
        <w:pStyle w:val="NormalBold"/>
      </w:pPr>
      <w:r w:rsidRPr="004C248A">
        <w:rPr>
          <w:rStyle w:val="HideTWBExt"/>
          <w:b w:val="0"/>
          <w:noProof w:val="0"/>
        </w:rPr>
        <w:t>&lt;RepeatBlock-By&gt;&lt;Members&gt;</w:t>
      </w:r>
      <w:r w:rsidRPr="004C248A">
        <w:t>Eric Sargiacomo</w:t>
      </w:r>
      <w:r w:rsidRPr="004C248A">
        <w:rPr>
          <w:rStyle w:val="HideTWBExt"/>
          <w:b w:val="0"/>
          <w:noProof w:val="0"/>
        </w:rPr>
        <w:t>&lt;/Members&gt;</w:t>
      </w:r>
    </w:p>
    <w:p w14:paraId="302D40AB" w14:textId="77777777" w:rsidR="00AF6278" w:rsidRPr="004C248A" w:rsidRDefault="00AF6278" w:rsidP="00AF6278">
      <w:pPr>
        <w:pStyle w:val="NormalBold"/>
      </w:pPr>
      <w:r w:rsidRPr="004C248A">
        <w:rPr>
          <w:rStyle w:val="HideTWBExt"/>
          <w:b w:val="0"/>
          <w:noProof w:val="0"/>
        </w:rPr>
        <w:t>&lt;/RepeatBlock-By&gt;</w:t>
      </w:r>
    </w:p>
    <w:p w14:paraId="5316B64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95C0A61" w14:textId="77777777" w:rsidR="00AF6278" w:rsidRPr="004C248A" w:rsidRDefault="00AF6278" w:rsidP="00AF6278">
      <w:pPr>
        <w:pStyle w:val="NormalBold"/>
      </w:pPr>
      <w:r w:rsidRPr="004C248A">
        <w:rPr>
          <w:rStyle w:val="HideTWBExt"/>
          <w:b w:val="0"/>
          <w:noProof w:val="0"/>
        </w:rPr>
        <w:t>&lt;Article&gt;</w:t>
      </w:r>
      <w:r w:rsidRPr="004C248A">
        <w:t>Paragraphe 21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30DB378" w14:textId="77777777" w:rsidTr="00BA5E09">
        <w:trPr>
          <w:trHeight w:hRule="exact" w:val="240"/>
          <w:jc w:val="center"/>
        </w:trPr>
        <w:tc>
          <w:tcPr>
            <w:tcW w:w="9752" w:type="dxa"/>
            <w:gridSpan w:val="2"/>
            <w:tcBorders>
              <w:top w:val="nil"/>
              <w:left w:val="nil"/>
              <w:bottom w:val="nil"/>
              <w:right w:val="nil"/>
            </w:tcBorders>
          </w:tcPr>
          <w:p w14:paraId="4B06E861" w14:textId="77777777" w:rsidR="00AF6278" w:rsidRPr="004C248A" w:rsidRDefault="00AF6278" w:rsidP="00BA5E09"/>
        </w:tc>
      </w:tr>
      <w:tr w:rsidR="00AF6278" w:rsidRPr="004C248A" w14:paraId="55F849B3" w14:textId="77777777" w:rsidTr="00BA5E09">
        <w:trPr>
          <w:trHeight w:val="240"/>
          <w:jc w:val="center"/>
        </w:trPr>
        <w:tc>
          <w:tcPr>
            <w:tcW w:w="4876" w:type="dxa"/>
            <w:tcBorders>
              <w:top w:val="nil"/>
              <w:left w:val="nil"/>
              <w:bottom w:val="nil"/>
              <w:right w:val="nil"/>
            </w:tcBorders>
          </w:tcPr>
          <w:p w14:paraId="1FAAE175"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997F754" w14:textId="77777777" w:rsidR="00AF6278" w:rsidRPr="004C248A" w:rsidRDefault="00AF6278" w:rsidP="00BA5E09">
            <w:pPr>
              <w:pStyle w:val="AmColumnHeading"/>
            </w:pPr>
            <w:r w:rsidRPr="004C248A">
              <w:t>Amendement</w:t>
            </w:r>
          </w:p>
        </w:tc>
      </w:tr>
      <w:tr w:rsidR="00AF6278" w:rsidRPr="004C248A" w14:paraId="1DA10E80" w14:textId="77777777" w:rsidTr="00BA5E09">
        <w:trPr>
          <w:jc w:val="center"/>
        </w:trPr>
        <w:tc>
          <w:tcPr>
            <w:tcW w:w="4876" w:type="dxa"/>
            <w:tcBorders>
              <w:top w:val="nil"/>
              <w:left w:val="nil"/>
              <w:bottom w:val="nil"/>
              <w:right w:val="nil"/>
            </w:tcBorders>
          </w:tcPr>
          <w:p w14:paraId="31303F5B" w14:textId="77777777" w:rsidR="00AF6278" w:rsidRPr="004C248A" w:rsidRDefault="00AF6278" w:rsidP="00BA5E09">
            <w:pPr>
              <w:pStyle w:val="Normal6a"/>
            </w:pPr>
            <w:r w:rsidRPr="004C248A">
              <w:rPr>
                <w:b/>
                <w:i/>
              </w:rPr>
              <w:t>21.</w:t>
            </w:r>
            <w:r w:rsidRPr="004C248A">
              <w:tab/>
            </w:r>
            <w:r w:rsidRPr="004C248A">
              <w:rPr>
                <w:b/>
                <w:i/>
              </w:rPr>
              <w:t>invite la Commission et le Conseil à proposer un moratoire sur le chalutage industriel et l’arrêt de toutes les activités de chalutage de fond dans les zones côtières et peu profondes et dans tous les types de zones marines protégées jusqu’à ce que ces règles et critères juridiques soient élaborés;</w:t>
            </w:r>
          </w:p>
        </w:tc>
        <w:tc>
          <w:tcPr>
            <w:tcW w:w="4876" w:type="dxa"/>
            <w:tcBorders>
              <w:top w:val="nil"/>
              <w:left w:val="nil"/>
              <w:bottom w:val="nil"/>
              <w:right w:val="nil"/>
            </w:tcBorders>
          </w:tcPr>
          <w:p w14:paraId="22FB4C0B" w14:textId="77777777" w:rsidR="00AF6278" w:rsidRPr="004C248A" w:rsidRDefault="00AF6278" w:rsidP="00BA5E09">
            <w:pPr>
              <w:pStyle w:val="Normal6a"/>
            </w:pPr>
            <w:r w:rsidRPr="004C248A">
              <w:rPr>
                <w:b/>
                <w:i/>
              </w:rPr>
              <w:t>supprimé</w:t>
            </w:r>
          </w:p>
        </w:tc>
      </w:tr>
    </w:tbl>
    <w:p w14:paraId="46B6096F"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{FR}</w:t>
      </w:r>
      <w:r w:rsidRPr="004C248A">
        <w:t>fr</w:t>
      </w:r>
      <w:r w:rsidRPr="004C248A">
        <w:rPr>
          <w:rStyle w:val="HideTWBExt"/>
          <w:noProof w:val="0"/>
        </w:rPr>
        <w:t>&lt;/Original&gt;</w:t>
      </w:r>
    </w:p>
    <w:p w14:paraId="5094C55C" w14:textId="77777777" w:rsidR="00AF6278" w:rsidRPr="004C248A" w:rsidRDefault="00AF6278" w:rsidP="00AF6278">
      <w:r w:rsidRPr="004C248A">
        <w:rPr>
          <w:rStyle w:val="HideTWBExt"/>
          <w:noProof w:val="0"/>
        </w:rPr>
        <w:t>&lt;/Amend&gt;</w:t>
      </w:r>
    </w:p>
    <w:p w14:paraId="6E442105"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405</w:t>
      </w:r>
      <w:r w:rsidRPr="004C248A">
        <w:rPr>
          <w:rStyle w:val="HideTWBExt"/>
          <w:b w:val="0"/>
          <w:noProof w:val="0"/>
        </w:rPr>
        <w:t>&lt;/NumAm&gt;</w:t>
      </w:r>
    </w:p>
    <w:p w14:paraId="46B3BE24" w14:textId="77777777" w:rsidR="00AF6278" w:rsidRPr="004C248A" w:rsidRDefault="00AF6278" w:rsidP="00AF6278">
      <w:pPr>
        <w:pStyle w:val="NormalBold"/>
      </w:pPr>
      <w:r w:rsidRPr="004C248A">
        <w:rPr>
          <w:rStyle w:val="HideTWBExt"/>
          <w:b w:val="0"/>
          <w:noProof w:val="0"/>
        </w:rPr>
        <w:t>&lt;RepeatBlock-By&gt;&lt;Members&gt;</w:t>
      </w:r>
      <w:r w:rsidRPr="004C248A">
        <w:t>Carmen Crespo Díaz, Gabriel Mato</w:t>
      </w:r>
      <w:r w:rsidRPr="004C248A">
        <w:rPr>
          <w:rStyle w:val="HideTWBExt"/>
          <w:b w:val="0"/>
          <w:noProof w:val="0"/>
        </w:rPr>
        <w:t>&lt;/Members&gt;</w:t>
      </w:r>
    </w:p>
    <w:p w14:paraId="789258B2" w14:textId="77777777" w:rsidR="00AF6278" w:rsidRPr="004C248A" w:rsidRDefault="00AF6278" w:rsidP="00AF6278">
      <w:pPr>
        <w:pStyle w:val="NormalBold"/>
      </w:pPr>
      <w:r w:rsidRPr="004C248A">
        <w:rPr>
          <w:rStyle w:val="HideTWBExt"/>
          <w:b w:val="0"/>
          <w:noProof w:val="0"/>
        </w:rPr>
        <w:t>&lt;/RepeatBlock-By&gt;</w:t>
      </w:r>
    </w:p>
    <w:p w14:paraId="21619AE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8805BAC" w14:textId="77777777" w:rsidR="00AF6278" w:rsidRPr="004C248A" w:rsidRDefault="00AF6278" w:rsidP="00AF6278">
      <w:pPr>
        <w:pStyle w:val="NormalBold"/>
      </w:pPr>
      <w:r w:rsidRPr="004C248A">
        <w:rPr>
          <w:rStyle w:val="HideTWBExt"/>
          <w:b w:val="0"/>
          <w:noProof w:val="0"/>
        </w:rPr>
        <w:t>&lt;Article&gt;</w:t>
      </w:r>
      <w:r w:rsidRPr="004C248A">
        <w:t>Paragraphe 21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36C40CC0" w14:textId="77777777" w:rsidTr="00BA5E09">
        <w:trPr>
          <w:trHeight w:hRule="exact" w:val="240"/>
          <w:jc w:val="center"/>
        </w:trPr>
        <w:tc>
          <w:tcPr>
            <w:tcW w:w="9752" w:type="dxa"/>
            <w:gridSpan w:val="2"/>
            <w:tcBorders>
              <w:top w:val="nil"/>
              <w:left w:val="nil"/>
              <w:bottom w:val="nil"/>
              <w:right w:val="nil"/>
            </w:tcBorders>
          </w:tcPr>
          <w:p w14:paraId="2F49A177" w14:textId="77777777" w:rsidR="00AF6278" w:rsidRPr="004C248A" w:rsidRDefault="00AF6278" w:rsidP="00BA5E09"/>
        </w:tc>
      </w:tr>
      <w:tr w:rsidR="00AF6278" w:rsidRPr="004C248A" w14:paraId="72AB3331" w14:textId="77777777" w:rsidTr="00BA5E09">
        <w:trPr>
          <w:trHeight w:val="240"/>
          <w:jc w:val="center"/>
        </w:trPr>
        <w:tc>
          <w:tcPr>
            <w:tcW w:w="4876" w:type="dxa"/>
            <w:tcBorders>
              <w:top w:val="nil"/>
              <w:left w:val="nil"/>
              <w:bottom w:val="nil"/>
              <w:right w:val="nil"/>
            </w:tcBorders>
          </w:tcPr>
          <w:p w14:paraId="1A29F646"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6D98AB5" w14:textId="77777777" w:rsidR="00AF6278" w:rsidRPr="004C248A" w:rsidRDefault="00AF6278" w:rsidP="00BA5E09">
            <w:pPr>
              <w:pStyle w:val="AmColumnHeading"/>
            </w:pPr>
            <w:r w:rsidRPr="004C248A">
              <w:t>Amendement</w:t>
            </w:r>
          </w:p>
        </w:tc>
      </w:tr>
      <w:tr w:rsidR="00AF6278" w:rsidRPr="004C248A" w14:paraId="2E451550" w14:textId="77777777" w:rsidTr="00BA5E09">
        <w:trPr>
          <w:jc w:val="center"/>
        </w:trPr>
        <w:tc>
          <w:tcPr>
            <w:tcW w:w="4876" w:type="dxa"/>
            <w:tcBorders>
              <w:top w:val="nil"/>
              <w:left w:val="nil"/>
              <w:bottom w:val="nil"/>
              <w:right w:val="nil"/>
            </w:tcBorders>
          </w:tcPr>
          <w:p w14:paraId="2CD7DF28" w14:textId="77777777" w:rsidR="00AF6278" w:rsidRPr="004C248A" w:rsidRDefault="00AF6278" w:rsidP="00BA5E09">
            <w:pPr>
              <w:pStyle w:val="Normal6a"/>
            </w:pPr>
            <w:r w:rsidRPr="004C248A">
              <w:rPr>
                <w:b/>
                <w:i/>
              </w:rPr>
              <w:t>21.</w:t>
            </w:r>
            <w:r w:rsidRPr="004C248A">
              <w:tab/>
            </w:r>
            <w:r w:rsidRPr="004C248A">
              <w:rPr>
                <w:b/>
                <w:i/>
              </w:rPr>
              <w:t>invite la Commission et le Conseil à proposer un moratoire sur le chalutage industriel et l’arrêt de toutes les activités de chalutage de fond dans les zones côtières et peu profondes et dans tous les types de zones marines protégées jusqu’à ce que ces règles et critères juridiques soient élaborés;</w:t>
            </w:r>
          </w:p>
        </w:tc>
        <w:tc>
          <w:tcPr>
            <w:tcW w:w="4876" w:type="dxa"/>
            <w:tcBorders>
              <w:top w:val="nil"/>
              <w:left w:val="nil"/>
              <w:bottom w:val="nil"/>
              <w:right w:val="nil"/>
            </w:tcBorders>
          </w:tcPr>
          <w:p w14:paraId="7098BAD9" w14:textId="77777777" w:rsidR="00AF6278" w:rsidRPr="004C248A" w:rsidRDefault="00AF6278" w:rsidP="00BA5E09">
            <w:pPr>
              <w:pStyle w:val="Normal6a"/>
            </w:pPr>
            <w:r w:rsidRPr="004C248A">
              <w:rPr>
                <w:b/>
                <w:i/>
              </w:rPr>
              <w:t>supprimé</w:t>
            </w:r>
          </w:p>
        </w:tc>
      </w:tr>
    </w:tbl>
    <w:p w14:paraId="2B4F68EB"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{ES}</w:t>
      </w:r>
      <w:r w:rsidRPr="004C248A">
        <w:t>es</w:t>
      </w:r>
      <w:r w:rsidRPr="004C248A">
        <w:rPr>
          <w:rStyle w:val="HideTWBExt"/>
          <w:noProof w:val="0"/>
        </w:rPr>
        <w:t>&lt;/Original&gt;</w:t>
      </w:r>
    </w:p>
    <w:p w14:paraId="2078C475" w14:textId="77777777" w:rsidR="00AF6278" w:rsidRPr="004C248A" w:rsidRDefault="00AF6278" w:rsidP="00AF6278">
      <w:r w:rsidRPr="004C248A">
        <w:rPr>
          <w:rStyle w:val="HideTWBExt"/>
          <w:noProof w:val="0"/>
        </w:rPr>
        <w:t>&lt;/Amend&gt;</w:t>
      </w:r>
    </w:p>
    <w:p w14:paraId="40E67BC2"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406</w:t>
      </w:r>
      <w:r w:rsidRPr="004C248A">
        <w:rPr>
          <w:rStyle w:val="HideTWBExt"/>
          <w:b w:val="0"/>
          <w:noProof w:val="0"/>
        </w:rPr>
        <w:t>&lt;/NumAm&gt;</w:t>
      </w:r>
    </w:p>
    <w:p w14:paraId="65269E63" w14:textId="77777777" w:rsidR="00AF6278" w:rsidRPr="004C248A" w:rsidRDefault="00AF6278" w:rsidP="00AF6278">
      <w:pPr>
        <w:pStyle w:val="NormalBold"/>
      </w:pPr>
      <w:r w:rsidRPr="004C248A">
        <w:rPr>
          <w:rStyle w:val="HideTWBExt"/>
          <w:b w:val="0"/>
          <w:noProof w:val="0"/>
        </w:rPr>
        <w:t>&lt;RepeatBlock-By&gt;&lt;Members&gt;</w:t>
      </w:r>
      <w:r w:rsidRPr="004C248A">
        <w:t>Asger Christensen, Elsi Katainen</w:t>
      </w:r>
      <w:r w:rsidRPr="004C248A">
        <w:rPr>
          <w:rStyle w:val="HideTWBExt"/>
          <w:b w:val="0"/>
          <w:noProof w:val="0"/>
        </w:rPr>
        <w:t>&lt;/Members&gt;</w:t>
      </w:r>
    </w:p>
    <w:p w14:paraId="15971ECC" w14:textId="77777777" w:rsidR="00AF6278" w:rsidRPr="004C248A" w:rsidRDefault="00AF6278" w:rsidP="00AF6278">
      <w:pPr>
        <w:pStyle w:val="NormalBold"/>
      </w:pPr>
      <w:r w:rsidRPr="004C248A">
        <w:rPr>
          <w:rStyle w:val="HideTWBExt"/>
          <w:b w:val="0"/>
          <w:noProof w:val="0"/>
        </w:rPr>
        <w:t>&lt;/RepeatBlock-By&gt;</w:t>
      </w:r>
    </w:p>
    <w:p w14:paraId="618541FD"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041647F" w14:textId="77777777" w:rsidR="00AF6278" w:rsidRPr="004C248A" w:rsidRDefault="00AF6278" w:rsidP="00AF6278">
      <w:pPr>
        <w:pStyle w:val="NormalBold"/>
      </w:pPr>
      <w:r w:rsidRPr="004C248A">
        <w:rPr>
          <w:rStyle w:val="HideTWBExt"/>
          <w:b w:val="0"/>
          <w:noProof w:val="0"/>
        </w:rPr>
        <w:t>&lt;Article&gt;</w:t>
      </w:r>
      <w:r w:rsidRPr="004C248A">
        <w:t>Paragraphe 21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697F229" w14:textId="77777777" w:rsidTr="00BA5E09">
        <w:trPr>
          <w:trHeight w:hRule="exact" w:val="240"/>
          <w:jc w:val="center"/>
        </w:trPr>
        <w:tc>
          <w:tcPr>
            <w:tcW w:w="9752" w:type="dxa"/>
            <w:gridSpan w:val="2"/>
            <w:tcBorders>
              <w:top w:val="nil"/>
              <w:left w:val="nil"/>
              <w:bottom w:val="nil"/>
              <w:right w:val="nil"/>
            </w:tcBorders>
          </w:tcPr>
          <w:p w14:paraId="77B930F4" w14:textId="77777777" w:rsidR="00AF6278" w:rsidRPr="004C248A" w:rsidRDefault="00AF6278" w:rsidP="00BA5E09"/>
        </w:tc>
      </w:tr>
      <w:tr w:rsidR="00AF6278" w:rsidRPr="004C248A" w14:paraId="41AF01F8" w14:textId="77777777" w:rsidTr="00BA5E09">
        <w:trPr>
          <w:trHeight w:val="240"/>
          <w:jc w:val="center"/>
        </w:trPr>
        <w:tc>
          <w:tcPr>
            <w:tcW w:w="4876" w:type="dxa"/>
            <w:tcBorders>
              <w:top w:val="nil"/>
              <w:left w:val="nil"/>
              <w:bottom w:val="nil"/>
              <w:right w:val="nil"/>
            </w:tcBorders>
          </w:tcPr>
          <w:p w14:paraId="5E31C990"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370E7BC5" w14:textId="77777777" w:rsidR="00AF6278" w:rsidRPr="004C248A" w:rsidRDefault="00AF6278" w:rsidP="00BA5E09">
            <w:pPr>
              <w:pStyle w:val="AmColumnHeading"/>
            </w:pPr>
            <w:r w:rsidRPr="004C248A">
              <w:t>Amendement</w:t>
            </w:r>
          </w:p>
        </w:tc>
      </w:tr>
      <w:tr w:rsidR="00AF6278" w:rsidRPr="004C248A" w14:paraId="7E15C20B" w14:textId="77777777" w:rsidTr="00BA5E09">
        <w:trPr>
          <w:jc w:val="center"/>
        </w:trPr>
        <w:tc>
          <w:tcPr>
            <w:tcW w:w="4876" w:type="dxa"/>
            <w:tcBorders>
              <w:top w:val="nil"/>
              <w:left w:val="nil"/>
              <w:bottom w:val="nil"/>
              <w:right w:val="nil"/>
            </w:tcBorders>
          </w:tcPr>
          <w:p w14:paraId="71EB52EB" w14:textId="77777777" w:rsidR="00AF6278" w:rsidRPr="004C248A" w:rsidRDefault="00AF6278" w:rsidP="00BA5E09">
            <w:pPr>
              <w:pStyle w:val="Normal6a"/>
            </w:pPr>
            <w:r w:rsidRPr="004C248A">
              <w:rPr>
                <w:b/>
                <w:i/>
              </w:rPr>
              <w:t>21.</w:t>
            </w:r>
            <w:r w:rsidRPr="004C248A">
              <w:tab/>
            </w:r>
            <w:r w:rsidRPr="004C248A">
              <w:rPr>
                <w:b/>
                <w:i/>
              </w:rPr>
              <w:t>invite la Commission et le Conseil à proposer un moratoire sur le chalutage industriel et l’arrêt de toutes les activités de chalutage de fond dans les zones côtières et peu profondes et dans tous les types de zones marines protégées jusqu’à ce que ces règles et critères juridiques soient élaborés;</w:t>
            </w:r>
          </w:p>
        </w:tc>
        <w:tc>
          <w:tcPr>
            <w:tcW w:w="4876" w:type="dxa"/>
            <w:tcBorders>
              <w:top w:val="nil"/>
              <w:left w:val="nil"/>
              <w:bottom w:val="nil"/>
              <w:right w:val="nil"/>
            </w:tcBorders>
          </w:tcPr>
          <w:p w14:paraId="6BD8FAAD" w14:textId="77777777" w:rsidR="00AF6278" w:rsidRPr="004C248A" w:rsidRDefault="00AF6278" w:rsidP="00BA5E09">
            <w:pPr>
              <w:pStyle w:val="Normal6a"/>
            </w:pPr>
            <w:r w:rsidRPr="004C248A">
              <w:rPr>
                <w:b/>
                <w:i/>
              </w:rPr>
              <w:t>supprimé</w:t>
            </w:r>
          </w:p>
        </w:tc>
      </w:tr>
    </w:tbl>
    <w:p w14:paraId="23C2224C"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9AA92A7" w14:textId="77777777" w:rsidR="00AF6278" w:rsidRPr="004C248A" w:rsidRDefault="00AF6278" w:rsidP="00AF6278">
      <w:r w:rsidRPr="004C248A">
        <w:rPr>
          <w:rStyle w:val="HideTWBExt"/>
          <w:noProof w:val="0"/>
        </w:rPr>
        <w:t>&lt;/Amend&gt;</w:t>
      </w:r>
    </w:p>
    <w:p w14:paraId="7EB9D24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407</w:t>
      </w:r>
      <w:r w:rsidRPr="004C248A">
        <w:rPr>
          <w:rStyle w:val="HideTWBExt"/>
          <w:b w:val="0"/>
          <w:noProof w:val="0"/>
        </w:rPr>
        <w:t>&lt;/NumAm&gt;</w:t>
      </w:r>
    </w:p>
    <w:p w14:paraId="39C5ABDD" w14:textId="77777777" w:rsidR="00AF6278" w:rsidRPr="004C248A" w:rsidRDefault="00AF6278" w:rsidP="00AF6278">
      <w:pPr>
        <w:pStyle w:val="NormalBold"/>
      </w:pPr>
      <w:r w:rsidRPr="004C248A">
        <w:rPr>
          <w:rStyle w:val="HideTWBExt"/>
          <w:b w:val="0"/>
          <w:noProof w:val="0"/>
        </w:rPr>
        <w:t>&lt;RepeatBlock-By&gt;&lt;Members&gt;</w:t>
      </w:r>
      <w:r w:rsidRPr="004C248A">
        <w:t>Magdalena Adamowicz</w:t>
      </w:r>
      <w:r w:rsidRPr="004C248A">
        <w:rPr>
          <w:rStyle w:val="HideTWBExt"/>
          <w:b w:val="0"/>
          <w:noProof w:val="0"/>
        </w:rPr>
        <w:t>&lt;/Members&gt;</w:t>
      </w:r>
    </w:p>
    <w:p w14:paraId="6F5F19AB" w14:textId="77777777" w:rsidR="00AF6278" w:rsidRPr="004C248A" w:rsidRDefault="00AF6278" w:rsidP="00AF6278">
      <w:pPr>
        <w:pStyle w:val="NormalBold"/>
      </w:pPr>
      <w:r w:rsidRPr="004C248A">
        <w:rPr>
          <w:rStyle w:val="HideTWBExt"/>
          <w:b w:val="0"/>
          <w:noProof w:val="0"/>
        </w:rPr>
        <w:t>&lt;/RepeatBlock-By&gt;</w:t>
      </w:r>
    </w:p>
    <w:p w14:paraId="2E68B3E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01CA6549" w14:textId="77777777" w:rsidR="00AF6278" w:rsidRPr="004C248A" w:rsidRDefault="00AF6278" w:rsidP="00AF6278">
      <w:pPr>
        <w:pStyle w:val="NormalBold"/>
      </w:pPr>
      <w:r w:rsidRPr="004C248A">
        <w:rPr>
          <w:rStyle w:val="HideTWBExt"/>
          <w:b w:val="0"/>
          <w:noProof w:val="0"/>
        </w:rPr>
        <w:t>&lt;Article&gt;</w:t>
      </w:r>
      <w:r w:rsidRPr="004C248A">
        <w:t>Paragraphe 21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4A0AA5F" w14:textId="77777777" w:rsidTr="00BA5E09">
        <w:trPr>
          <w:trHeight w:hRule="exact" w:val="240"/>
          <w:jc w:val="center"/>
        </w:trPr>
        <w:tc>
          <w:tcPr>
            <w:tcW w:w="9752" w:type="dxa"/>
            <w:gridSpan w:val="2"/>
            <w:tcBorders>
              <w:top w:val="nil"/>
              <w:left w:val="nil"/>
              <w:bottom w:val="nil"/>
              <w:right w:val="nil"/>
            </w:tcBorders>
          </w:tcPr>
          <w:p w14:paraId="4C9C561E" w14:textId="77777777" w:rsidR="00AF6278" w:rsidRPr="004C248A" w:rsidRDefault="00AF6278" w:rsidP="00BA5E09"/>
        </w:tc>
      </w:tr>
      <w:tr w:rsidR="00AF6278" w:rsidRPr="004C248A" w14:paraId="3B65E6DA" w14:textId="77777777" w:rsidTr="00BA5E09">
        <w:trPr>
          <w:trHeight w:val="240"/>
          <w:jc w:val="center"/>
        </w:trPr>
        <w:tc>
          <w:tcPr>
            <w:tcW w:w="4876" w:type="dxa"/>
            <w:tcBorders>
              <w:top w:val="nil"/>
              <w:left w:val="nil"/>
              <w:bottom w:val="nil"/>
              <w:right w:val="nil"/>
            </w:tcBorders>
          </w:tcPr>
          <w:p w14:paraId="42B4D77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2EBA47EC" w14:textId="77777777" w:rsidR="00AF6278" w:rsidRPr="004C248A" w:rsidRDefault="00AF6278" w:rsidP="00BA5E09">
            <w:pPr>
              <w:pStyle w:val="AmColumnHeading"/>
            </w:pPr>
            <w:r w:rsidRPr="004C248A">
              <w:t>Amendement</w:t>
            </w:r>
          </w:p>
        </w:tc>
      </w:tr>
      <w:tr w:rsidR="00AF6278" w:rsidRPr="004C248A" w14:paraId="700B3572" w14:textId="77777777" w:rsidTr="00BA5E09">
        <w:trPr>
          <w:jc w:val="center"/>
        </w:trPr>
        <w:tc>
          <w:tcPr>
            <w:tcW w:w="4876" w:type="dxa"/>
            <w:tcBorders>
              <w:top w:val="nil"/>
              <w:left w:val="nil"/>
              <w:bottom w:val="nil"/>
              <w:right w:val="nil"/>
            </w:tcBorders>
          </w:tcPr>
          <w:p w14:paraId="4F5602ED" w14:textId="77777777" w:rsidR="00AF6278" w:rsidRPr="004C248A" w:rsidRDefault="00AF6278" w:rsidP="00BA5E09">
            <w:pPr>
              <w:pStyle w:val="Normal6a"/>
            </w:pPr>
            <w:r w:rsidRPr="004C248A">
              <w:rPr>
                <w:b/>
                <w:i/>
              </w:rPr>
              <w:t>21.</w:t>
            </w:r>
            <w:r w:rsidRPr="004C248A">
              <w:tab/>
            </w:r>
            <w:r w:rsidRPr="004C248A">
              <w:rPr>
                <w:b/>
                <w:i/>
              </w:rPr>
              <w:t>invite la Commission et le Conseil à proposer un moratoire sur le chalutage industriel et l’arrêt de toutes les activités de chalutage de fond dans les zones côtières et peu profondes et dans tous les types de zones marines protégées jusqu’à ce que ces règles et critères juridiques soient élaborés;</w:t>
            </w:r>
          </w:p>
        </w:tc>
        <w:tc>
          <w:tcPr>
            <w:tcW w:w="4876" w:type="dxa"/>
            <w:tcBorders>
              <w:top w:val="nil"/>
              <w:left w:val="nil"/>
              <w:bottom w:val="nil"/>
              <w:right w:val="nil"/>
            </w:tcBorders>
          </w:tcPr>
          <w:p w14:paraId="31BB0DBF" w14:textId="77777777" w:rsidR="00AF6278" w:rsidRPr="004C248A" w:rsidRDefault="00AF6278" w:rsidP="00BA5E09">
            <w:pPr>
              <w:pStyle w:val="Normal6a"/>
            </w:pPr>
            <w:r w:rsidRPr="004C248A">
              <w:rPr>
                <w:b/>
                <w:i/>
              </w:rPr>
              <w:t>supprimé</w:t>
            </w:r>
          </w:p>
        </w:tc>
      </w:tr>
    </w:tbl>
    <w:p w14:paraId="790E472E"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33CD97CA" w14:textId="77777777" w:rsidR="00AF6278" w:rsidRPr="004C248A" w:rsidRDefault="00AF6278" w:rsidP="00AF6278">
      <w:r w:rsidRPr="004C248A">
        <w:rPr>
          <w:rStyle w:val="HideTWBExt"/>
          <w:noProof w:val="0"/>
        </w:rPr>
        <w:t>&lt;/Amend&gt;</w:t>
      </w:r>
    </w:p>
    <w:p w14:paraId="47BB9FD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408</w:t>
      </w:r>
      <w:r w:rsidRPr="004C248A">
        <w:rPr>
          <w:rStyle w:val="HideTWBExt"/>
          <w:b w:val="0"/>
          <w:noProof w:val="0"/>
        </w:rPr>
        <w:t>&lt;/NumAm&gt;</w:t>
      </w:r>
    </w:p>
    <w:p w14:paraId="03EFE9A1" w14:textId="77777777" w:rsidR="00AF6278" w:rsidRPr="004C248A" w:rsidRDefault="00AF6278" w:rsidP="00AF6278">
      <w:pPr>
        <w:pStyle w:val="NormalBold"/>
      </w:pPr>
      <w:r w:rsidRPr="004C248A">
        <w:rPr>
          <w:rStyle w:val="HideTWBExt"/>
          <w:b w:val="0"/>
          <w:noProof w:val="0"/>
        </w:rPr>
        <w:t>&lt;RepeatBlock-By&gt;&lt;Members&gt;</w:t>
      </w:r>
      <w:r w:rsidRPr="004C248A">
        <w:t>Bert-Jan Ruissen</w:t>
      </w:r>
      <w:r w:rsidRPr="004C248A">
        <w:rPr>
          <w:rStyle w:val="HideTWBExt"/>
          <w:b w:val="0"/>
          <w:noProof w:val="0"/>
        </w:rPr>
        <w:t>&lt;/Members&gt;</w:t>
      </w:r>
    </w:p>
    <w:p w14:paraId="25E275E5" w14:textId="77777777" w:rsidR="00AF6278" w:rsidRPr="004C248A" w:rsidRDefault="00AF6278" w:rsidP="00AF6278">
      <w:pPr>
        <w:pStyle w:val="NormalBold"/>
      </w:pPr>
      <w:r w:rsidRPr="004C248A">
        <w:rPr>
          <w:rStyle w:val="HideTWBExt"/>
          <w:b w:val="0"/>
          <w:noProof w:val="0"/>
        </w:rPr>
        <w:t>&lt;/RepeatBlock-By&gt;</w:t>
      </w:r>
    </w:p>
    <w:p w14:paraId="7BD192B4"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31F5EC4B" w14:textId="77777777" w:rsidR="00AF6278" w:rsidRPr="004C248A" w:rsidRDefault="00AF6278" w:rsidP="00AF6278">
      <w:pPr>
        <w:pStyle w:val="NormalBold"/>
      </w:pPr>
      <w:r w:rsidRPr="004C248A">
        <w:rPr>
          <w:rStyle w:val="HideTWBExt"/>
          <w:b w:val="0"/>
          <w:noProof w:val="0"/>
        </w:rPr>
        <w:t>&lt;Article&gt;</w:t>
      </w:r>
      <w:r w:rsidRPr="004C248A">
        <w:t>Paragraphe 21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5F81F338" w14:textId="77777777" w:rsidTr="00BA5E09">
        <w:trPr>
          <w:trHeight w:hRule="exact" w:val="240"/>
          <w:jc w:val="center"/>
        </w:trPr>
        <w:tc>
          <w:tcPr>
            <w:tcW w:w="9752" w:type="dxa"/>
            <w:gridSpan w:val="2"/>
            <w:tcBorders>
              <w:top w:val="nil"/>
              <w:left w:val="nil"/>
              <w:bottom w:val="nil"/>
              <w:right w:val="nil"/>
            </w:tcBorders>
          </w:tcPr>
          <w:p w14:paraId="4276B81C" w14:textId="77777777" w:rsidR="00AF6278" w:rsidRPr="004C248A" w:rsidRDefault="00AF6278" w:rsidP="00BA5E09"/>
        </w:tc>
      </w:tr>
      <w:tr w:rsidR="00AF6278" w:rsidRPr="004C248A" w14:paraId="5DD5A0D2" w14:textId="77777777" w:rsidTr="00BA5E09">
        <w:trPr>
          <w:trHeight w:val="240"/>
          <w:jc w:val="center"/>
        </w:trPr>
        <w:tc>
          <w:tcPr>
            <w:tcW w:w="4876" w:type="dxa"/>
            <w:tcBorders>
              <w:top w:val="nil"/>
              <w:left w:val="nil"/>
              <w:bottom w:val="nil"/>
              <w:right w:val="nil"/>
            </w:tcBorders>
          </w:tcPr>
          <w:p w14:paraId="175C9E8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739C208" w14:textId="77777777" w:rsidR="00AF6278" w:rsidRPr="004C248A" w:rsidRDefault="00AF6278" w:rsidP="00BA5E09">
            <w:pPr>
              <w:pStyle w:val="AmColumnHeading"/>
            </w:pPr>
            <w:r w:rsidRPr="004C248A">
              <w:t>Amendement</w:t>
            </w:r>
          </w:p>
        </w:tc>
      </w:tr>
      <w:tr w:rsidR="00AF6278" w:rsidRPr="004C248A" w14:paraId="7BC81BE4" w14:textId="77777777" w:rsidTr="00BA5E09">
        <w:trPr>
          <w:jc w:val="center"/>
        </w:trPr>
        <w:tc>
          <w:tcPr>
            <w:tcW w:w="4876" w:type="dxa"/>
            <w:tcBorders>
              <w:top w:val="nil"/>
              <w:left w:val="nil"/>
              <w:bottom w:val="nil"/>
              <w:right w:val="nil"/>
            </w:tcBorders>
          </w:tcPr>
          <w:p w14:paraId="6787720D" w14:textId="77777777" w:rsidR="00AF6278" w:rsidRPr="004C248A" w:rsidRDefault="00AF6278" w:rsidP="00BA5E09">
            <w:pPr>
              <w:pStyle w:val="Normal6a"/>
            </w:pPr>
            <w:r w:rsidRPr="004C248A">
              <w:rPr>
                <w:b/>
                <w:i/>
              </w:rPr>
              <w:t>21.</w:t>
            </w:r>
            <w:r w:rsidRPr="004C248A">
              <w:tab/>
            </w:r>
            <w:r w:rsidRPr="004C248A">
              <w:rPr>
                <w:b/>
                <w:i/>
              </w:rPr>
              <w:t>invite la Commission et le Conseil à proposer un moratoire sur le chalutage industriel et l’arrêt de toutes les activités de chalutage de fond dans les zones côtières et peu profondes et dans tous les types de zones marines protégées jusqu’à ce que ces règles et critères juridiques soient élaborés;</w:t>
            </w:r>
          </w:p>
        </w:tc>
        <w:tc>
          <w:tcPr>
            <w:tcW w:w="4876" w:type="dxa"/>
            <w:tcBorders>
              <w:top w:val="nil"/>
              <w:left w:val="nil"/>
              <w:bottom w:val="nil"/>
              <w:right w:val="nil"/>
            </w:tcBorders>
          </w:tcPr>
          <w:p w14:paraId="522F4DCA" w14:textId="77777777" w:rsidR="00AF6278" w:rsidRPr="004C248A" w:rsidRDefault="00AF6278" w:rsidP="00BA5E09">
            <w:pPr>
              <w:pStyle w:val="Normal6a"/>
            </w:pPr>
            <w:r w:rsidRPr="004C248A">
              <w:rPr>
                <w:b/>
                <w:i/>
              </w:rPr>
              <w:t>supprimé</w:t>
            </w:r>
          </w:p>
        </w:tc>
      </w:tr>
    </w:tbl>
    <w:p w14:paraId="46E2EE0B"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0AD2EB59" w14:textId="77777777" w:rsidR="00AF6278" w:rsidRPr="004C248A" w:rsidRDefault="00AF6278" w:rsidP="00AF6278">
      <w:r w:rsidRPr="004C248A">
        <w:rPr>
          <w:rStyle w:val="HideTWBExt"/>
          <w:noProof w:val="0"/>
        </w:rPr>
        <w:t>&lt;/Amend&gt;</w:t>
      </w:r>
    </w:p>
    <w:p w14:paraId="7CBAD52D"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409</w:t>
      </w:r>
      <w:r w:rsidRPr="004C248A">
        <w:rPr>
          <w:rStyle w:val="HideTWBExt"/>
          <w:b w:val="0"/>
          <w:noProof w:val="0"/>
        </w:rPr>
        <w:t>&lt;/NumAm&gt;</w:t>
      </w:r>
    </w:p>
    <w:p w14:paraId="26912852" w14:textId="77777777" w:rsidR="00AF6278" w:rsidRPr="004C248A" w:rsidRDefault="00AF6278" w:rsidP="00AF6278">
      <w:pPr>
        <w:pStyle w:val="NormalBold"/>
      </w:pPr>
      <w:r w:rsidRPr="004C248A">
        <w:rPr>
          <w:rStyle w:val="HideTWBExt"/>
          <w:b w:val="0"/>
          <w:noProof w:val="0"/>
        </w:rPr>
        <w:t>&lt;RepeatBlock-By&gt;&lt;Members&gt;</w:t>
      </w:r>
      <w:r w:rsidRPr="004C248A">
        <w:t>Kristoffer Storm</w:t>
      </w:r>
      <w:r w:rsidRPr="004C248A">
        <w:rPr>
          <w:rStyle w:val="HideTWBExt"/>
          <w:b w:val="0"/>
          <w:noProof w:val="0"/>
        </w:rPr>
        <w:t>&lt;/Members&gt;</w:t>
      </w:r>
    </w:p>
    <w:p w14:paraId="29C486C4" w14:textId="77777777" w:rsidR="00AF6278" w:rsidRPr="004C248A" w:rsidRDefault="00AF6278" w:rsidP="00AF6278">
      <w:pPr>
        <w:pStyle w:val="NormalBold"/>
      </w:pPr>
      <w:r w:rsidRPr="004C248A">
        <w:rPr>
          <w:rStyle w:val="HideTWBExt"/>
          <w:b w:val="0"/>
          <w:noProof w:val="0"/>
        </w:rPr>
        <w:t>&lt;/RepeatBlock-By&gt;</w:t>
      </w:r>
    </w:p>
    <w:p w14:paraId="7372D0C9"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6C0A915" w14:textId="77777777" w:rsidR="00AF6278" w:rsidRPr="004C248A" w:rsidRDefault="00AF6278" w:rsidP="00AF6278">
      <w:pPr>
        <w:pStyle w:val="NormalBold"/>
      </w:pPr>
      <w:r w:rsidRPr="004C248A">
        <w:rPr>
          <w:rStyle w:val="HideTWBExt"/>
          <w:b w:val="0"/>
          <w:noProof w:val="0"/>
        </w:rPr>
        <w:t>&lt;Article&gt;</w:t>
      </w:r>
      <w:r w:rsidRPr="004C248A">
        <w:t>Paragraphe 21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A772A76" w14:textId="77777777" w:rsidTr="00BA5E09">
        <w:trPr>
          <w:trHeight w:hRule="exact" w:val="240"/>
          <w:jc w:val="center"/>
        </w:trPr>
        <w:tc>
          <w:tcPr>
            <w:tcW w:w="9752" w:type="dxa"/>
            <w:gridSpan w:val="2"/>
            <w:tcBorders>
              <w:top w:val="nil"/>
              <w:left w:val="nil"/>
              <w:bottom w:val="nil"/>
              <w:right w:val="nil"/>
            </w:tcBorders>
          </w:tcPr>
          <w:p w14:paraId="78233A0E" w14:textId="77777777" w:rsidR="00AF6278" w:rsidRPr="004C248A" w:rsidRDefault="00AF6278" w:rsidP="00BA5E09"/>
        </w:tc>
      </w:tr>
      <w:tr w:rsidR="00AF6278" w:rsidRPr="004C248A" w14:paraId="560C51AF" w14:textId="77777777" w:rsidTr="00BA5E09">
        <w:trPr>
          <w:trHeight w:val="240"/>
          <w:jc w:val="center"/>
        </w:trPr>
        <w:tc>
          <w:tcPr>
            <w:tcW w:w="4876" w:type="dxa"/>
            <w:tcBorders>
              <w:top w:val="nil"/>
              <w:left w:val="nil"/>
              <w:bottom w:val="nil"/>
              <w:right w:val="nil"/>
            </w:tcBorders>
          </w:tcPr>
          <w:p w14:paraId="48A4E8FA"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98A9F40" w14:textId="77777777" w:rsidR="00AF6278" w:rsidRPr="004C248A" w:rsidRDefault="00AF6278" w:rsidP="00BA5E09">
            <w:pPr>
              <w:pStyle w:val="AmColumnHeading"/>
            </w:pPr>
            <w:r w:rsidRPr="004C248A">
              <w:t>Amendement</w:t>
            </w:r>
          </w:p>
        </w:tc>
      </w:tr>
      <w:tr w:rsidR="00AF6278" w:rsidRPr="004C248A" w14:paraId="035DCBED" w14:textId="77777777" w:rsidTr="00BA5E09">
        <w:trPr>
          <w:jc w:val="center"/>
        </w:trPr>
        <w:tc>
          <w:tcPr>
            <w:tcW w:w="4876" w:type="dxa"/>
            <w:tcBorders>
              <w:top w:val="nil"/>
              <w:left w:val="nil"/>
              <w:bottom w:val="nil"/>
              <w:right w:val="nil"/>
            </w:tcBorders>
          </w:tcPr>
          <w:p w14:paraId="31A69518" w14:textId="77777777" w:rsidR="00AF6278" w:rsidRPr="004C248A" w:rsidRDefault="00AF6278" w:rsidP="00BA5E09">
            <w:pPr>
              <w:pStyle w:val="Normal6a"/>
            </w:pPr>
            <w:r w:rsidRPr="004C248A">
              <w:rPr>
                <w:b/>
                <w:i/>
              </w:rPr>
              <w:t>21.</w:t>
            </w:r>
            <w:r w:rsidRPr="004C248A">
              <w:tab/>
            </w:r>
            <w:r w:rsidRPr="004C248A">
              <w:rPr>
                <w:b/>
                <w:i/>
              </w:rPr>
              <w:t>invite la Commission et le Conseil à proposer un moratoire sur le chalutage industriel et l’arrêt de toutes les activités de chalutage de fond dans les zones côtières et peu profondes et dans tous les types de zones marines protégées jusqu’à ce que ces règles et critères juridiques soient élaborés;</w:t>
            </w:r>
          </w:p>
        </w:tc>
        <w:tc>
          <w:tcPr>
            <w:tcW w:w="4876" w:type="dxa"/>
            <w:tcBorders>
              <w:top w:val="nil"/>
              <w:left w:val="nil"/>
              <w:bottom w:val="nil"/>
              <w:right w:val="nil"/>
            </w:tcBorders>
          </w:tcPr>
          <w:p w14:paraId="5EB2907C" w14:textId="77777777" w:rsidR="00AF6278" w:rsidRPr="004C248A" w:rsidRDefault="00AF6278" w:rsidP="00BA5E09">
            <w:pPr>
              <w:pStyle w:val="Normal6a"/>
            </w:pPr>
            <w:r w:rsidRPr="004C248A">
              <w:rPr>
                <w:b/>
                <w:i/>
              </w:rPr>
              <w:t>supprimé</w:t>
            </w:r>
          </w:p>
        </w:tc>
      </w:tr>
    </w:tbl>
    <w:p w14:paraId="406505A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E95FD14" w14:textId="77777777" w:rsidR="00AF6278" w:rsidRPr="004C248A" w:rsidRDefault="00AF6278" w:rsidP="00AF6278">
      <w:r w:rsidRPr="004C248A">
        <w:rPr>
          <w:rStyle w:val="HideTWBExt"/>
          <w:noProof w:val="0"/>
        </w:rPr>
        <w:t>&lt;/Amend&gt;</w:t>
      </w:r>
    </w:p>
    <w:p w14:paraId="4B1A7436"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410</w:t>
      </w:r>
      <w:r w:rsidRPr="004C248A">
        <w:rPr>
          <w:rStyle w:val="HideTWBExt"/>
          <w:b w:val="0"/>
          <w:noProof w:val="0"/>
        </w:rPr>
        <w:t>&lt;/NumAm&gt;</w:t>
      </w:r>
    </w:p>
    <w:p w14:paraId="50E91C33" w14:textId="77777777" w:rsidR="00AF6278" w:rsidRPr="004C248A" w:rsidRDefault="00AF6278" w:rsidP="00AF6278">
      <w:pPr>
        <w:pStyle w:val="NormalBold"/>
      </w:pPr>
      <w:r w:rsidRPr="004C248A">
        <w:rPr>
          <w:rStyle w:val="HideTWBExt"/>
          <w:b w:val="0"/>
          <w:noProof w:val="0"/>
        </w:rPr>
        <w:t>&lt;RepeatBlock-By&gt;&lt;Members&gt;</w:t>
      </w:r>
      <w:r w:rsidRPr="004C248A">
        <w:t>Nora Junco García, Stephen Nikola Bartulica, Aurelijus Veryga</w:t>
      </w:r>
      <w:r w:rsidRPr="004C248A">
        <w:rPr>
          <w:rStyle w:val="HideTWBExt"/>
          <w:b w:val="0"/>
          <w:noProof w:val="0"/>
        </w:rPr>
        <w:t>&lt;/Members&gt;</w:t>
      </w:r>
    </w:p>
    <w:p w14:paraId="19EBAF8A" w14:textId="77777777" w:rsidR="00AF6278" w:rsidRPr="004C248A" w:rsidRDefault="00AF6278" w:rsidP="00AF6278">
      <w:pPr>
        <w:pStyle w:val="NormalBold"/>
      </w:pPr>
      <w:r w:rsidRPr="004C248A">
        <w:rPr>
          <w:rStyle w:val="HideTWBExt"/>
          <w:b w:val="0"/>
          <w:noProof w:val="0"/>
        </w:rPr>
        <w:t>&lt;/RepeatBlock-By&gt;</w:t>
      </w:r>
    </w:p>
    <w:p w14:paraId="01BA00E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57C14122" w14:textId="77777777" w:rsidR="00AF6278" w:rsidRPr="004C248A" w:rsidRDefault="00AF6278" w:rsidP="00AF6278">
      <w:pPr>
        <w:pStyle w:val="NormalBold"/>
      </w:pPr>
      <w:r w:rsidRPr="004C248A">
        <w:rPr>
          <w:rStyle w:val="HideTWBExt"/>
          <w:b w:val="0"/>
          <w:noProof w:val="0"/>
        </w:rPr>
        <w:t>&lt;Article&gt;</w:t>
      </w:r>
      <w:r w:rsidRPr="004C248A">
        <w:t>Paragraphe 21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2F605AE8" w14:textId="77777777" w:rsidTr="00BA5E09">
        <w:trPr>
          <w:trHeight w:hRule="exact" w:val="240"/>
          <w:jc w:val="center"/>
        </w:trPr>
        <w:tc>
          <w:tcPr>
            <w:tcW w:w="9752" w:type="dxa"/>
            <w:gridSpan w:val="2"/>
            <w:tcBorders>
              <w:top w:val="nil"/>
              <w:left w:val="nil"/>
              <w:bottom w:val="nil"/>
              <w:right w:val="nil"/>
            </w:tcBorders>
          </w:tcPr>
          <w:p w14:paraId="2BEC9D6E" w14:textId="77777777" w:rsidR="00AF6278" w:rsidRPr="004C248A" w:rsidRDefault="00AF6278" w:rsidP="00BA5E09"/>
        </w:tc>
      </w:tr>
      <w:tr w:rsidR="00AF6278" w:rsidRPr="004C248A" w14:paraId="2095F310" w14:textId="77777777" w:rsidTr="00BA5E09">
        <w:trPr>
          <w:trHeight w:val="240"/>
          <w:jc w:val="center"/>
        </w:trPr>
        <w:tc>
          <w:tcPr>
            <w:tcW w:w="4876" w:type="dxa"/>
            <w:tcBorders>
              <w:top w:val="nil"/>
              <w:left w:val="nil"/>
              <w:bottom w:val="nil"/>
              <w:right w:val="nil"/>
            </w:tcBorders>
          </w:tcPr>
          <w:p w14:paraId="1E8C36DF"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421D285" w14:textId="77777777" w:rsidR="00AF6278" w:rsidRPr="004C248A" w:rsidRDefault="00AF6278" w:rsidP="00BA5E09">
            <w:pPr>
              <w:pStyle w:val="AmColumnHeading"/>
            </w:pPr>
            <w:r w:rsidRPr="004C248A">
              <w:t>Amendement</w:t>
            </w:r>
          </w:p>
        </w:tc>
      </w:tr>
      <w:tr w:rsidR="00AF6278" w:rsidRPr="004C248A" w14:paraId="358CD23C" w14:textId="77777777" w:rsidTr="00BA5E09">
        <w:trPr>
          <w:jc w:val="center"/>
        </w:trPr>
        <w:tc>
          <w:tcPr>
            <w:tcW w:w="4876" w:type="dxa"/>
            <w:tcBorders>
              <w:top w:val="nil"/>
              <w:left w:val="nil"/>
              <w:bottom w:val="nil"/>
              <w:right w:val="nil"/>
            </w:tcBorders>
          </w:tcPr>
          <w:p w14:paraId="339A6FE0" w14:textId="77777777" w:rsidR="00AF6278" w:rsidRPr="004C248A" w:rsidRDefault="00AF6278" w:rsidP="00BA5E09">
            <w:pPr>
              <w:pStyle w:val="Normal6a"/>
            </w:pPr>
            <w:r w:rsidRPr="004C248A">
              <w:t>21.</w:t>
            </w:r>
            <w:r w:rsidRPr="004C248A">
              <w:tab/>
              <w:t>invite la Commission et le Conseil à proposer un moratoire sur le chalutage industriel et l’arrêt de toutes les activités de chalutage de fond dans les zones côtières et peu profondes et dans tous les types de zones marines protégées jusqu’à ce que ces règles et critères juridiques soient élaborés;</w:t>
            </w:r>
          </w:p>
        </w:tc>
        <w:tc>
          <w:tcPr>
            <w:tcW w:w="4876" w:type="dxa"/>
            <w:tcBorders>
              <w:top w:val="nil"/>
              <w:left w:val="nil"/>
              <w:bottom w:val="nil"/>
              <w:right w:val="nil"/>
            </w:tcBorders>
          </w:tcPr>
          <w:p w14:paraId="46C2ADA8" w14:textId="77777777" w:rsidR="00AF6278" w:rsidRPr="004C248A" w:rsidRDefault="00AF6278" w:rsidP="00BA5E09">
            <w:pPr>
              <w:pStyle w:val="Normal6a"/>
            </w:pPr>
            <w:r w:rsidRPr="004C248A">
              <w:t>21.</w:t>
            </w:r>
            <w:r w:rsidRPr="004C248A">
              <w:tab/>
              <w:t>invite la Commission et le Conseil à proposer un moratoire sur le chalutage industriel et l’arrêt de toutes les activités de chalutage de fond dans les zones côtières et peu profondes et dans tous les types de zones marines protégées</w:t>
            </w:r>
            <w:r w:rsidRPr="004C248A">
              <w:rPr>
                <w:b/>
                <w:i/>
              </w:rPr>
              <w:t>, de manière à éviter toute interruption injustifiée de l’activité de pêche</w:t>
            </w:r>
            <w:r w:rsidRPr="004C248A">
              <w:t xml:space="preserve"> jusqu’à ce que ces règles et critères juridiques </w:t>
            </w:r>
            <w:r w:rsidRPr="004C248A">
              <w:rPr>
                <w:b/>
                <w:i/>
              </w:rPr>
              <w:t>correspondants</w:t>
            </w:r>
            <w:r w:rsidRPr="004C248A">
              <w:t xml:space="preserve"> soient élaborés; </w:t>
            </w:r>
            <w:r w:rsidRPr="004C248A">
              <w:rPr>
                <w:b/>
                <w:i/>
              </w:rPr>
              <w:t>souligne que, dans la perspective des prochaines actions, la coordination avec les États membres doit être renforcée en tant que mécanisme de conseil et de planification future;</w:t>
            </w:r>
          </w:p>
        </w:tc>
      </w:tr>
    </w:tbl>
    <w:p w14:paraId="766A1738"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{ES}</w:t>
      </w:r>
      <w:r w:rsidRPr="004C248A">
        <w:t>es</w:t>
      </w:r>
      <w:r w:rsidRPr="004C248A">
        <w:rPr>
          <w:rStyle w:val="HideTWBExt"/>
          <w:noProof w:val="0"/>
        </w:rPr>
        <w:t>&lt;/Original&gt;</w:t>
      </w:r>
    </w:p>
    <w:p w14:paraId="5F09ADDD" w14:textId="77777777" w:rsidR="00AF6278" w:rsidRPr="004C248A" w:rsidRDefault="00AF6278" w:rsidP="00AF6278">
      <w:r w:rsidRPr="004C248A">
        <w:rPr>
          <w:rStyle w:val="HideTWBExt"/>
          <w:noProof w:val="0"/>
        </w:rPr>
        <w:t>&lt;/Amend&gt;</w:t>
      </w:r>
    </w:p>
    <w:p w14:paraId="3A088656"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411</w:t>
      </w:r>
      <w:r w:rsidRPr="004C248A">
        <w:rPr>
          <w:rStyle w:val="HideTWBExt"/>
          <w:b w:val="0"/>
          <w:noProof w:val="0"/>
        </w:rPr>
        <w:t>&lt;/NumAm&gt;</w:t>
      </w:r>
    </w:p>
    <w:p w14:paraId="74166981" w14:textId="77777777" w:rsidR="00AF6278" w:rsidRPr="004C248A" w:rsidRDefault="00AF6278" w:rsidP="00AF6278">
      <w:pPr>
        <w:pStyle w:val="NormalBold"/>
      </w:pPr>
      <w:r w:rsidRPr="004C248A">
        <w:rPr>
          <w:rStyle w:val="HideTWBExt"/>
          <w:b w:val="0"/>
          <w:noProof w:val="0"/>
        </w:rPr>
        <w:t>&lt;RepeatBlock-By&gt;&lt;Members&gt;</w:t>
      </w:r>
      <w:r w:rsidRPr="004C248A">
        <w:t>Piotr Müller</w:t>
      </w:r>
      <w:r w:rsidRPr="004C248A">
        <w:rPr>
          <w:rStyle w:val="HideTWBExt"/>
          <w:b w:val="0"/>
          <w:noProof w:val="0"/>
        </w:rPr>
        <w:t>&lt;/Members&gt;</w:t>
      </w:r>
    </w:p>
    <w:p w14:paraId="1ADA7905" w14:textId="77777777" w:rsidR="00AF6278" w:rsidRPr="004C248A" w:rsidRDefault="00AF6278" w:rsidP="00AF6278">
      <w:pPr>
        <w:pStyle w:val="NormalBold"/>
      </w:pPr>
      <w:r w:rsidRPr="004C248A">
        <w:rPr>
          <w:rStyle w:val="HideTWBExt"/>
          <w:b w:val="0"/>
          <w:noProof w:val="0"/>
        </w:rPr>
        <w:t>&lt;/RepeatBlock-By&gt;</w:t>
      </w:r>
    </w:p>
    <w:p w14:paraId="4A6171BC"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175506A0" w14:textId="77777777" w:rsidR="00AF6278" w:rsidRPr="004C248A" w:rsidRDefault="00AF6278" w:rsidP="00AF6278">
      <w:pPr>
        <w:pStyle w:val="NormalBold"/>
      </w:pPr>
      <w:r w:rsidRPr="004C248A">
        <w:rPr>
          <w:rStyle w:val="HideTWBExt"/>
          <w:b w:val="0"/>
          <w:noProof w:val="0"/>
        </w:rPr>
        <w:t>&lt;Article&gt;</w:t>
      </w:r>
      <w:r w:rsidRPr="004C248A">
        <w:t>Paragraphe 21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7CEF569C" w14:textId="77777777" w:rsidTr="00BA5E09">
        <w:trPr>
          <w:trHeight w:hRule="exact" w:val="240"/>
          <w:jc w:val="center"/>
        </w:trPr>
        <w:tc>
          <w:tcPr>
            <w:tcW w:w="9752" w:type="dxa"/>
            <w:gridSpan w:val="2"/>
            <w:tcBorders>
              <w:top w:val="nil"/>
              <w:left w:val="nil"/>
              <w:bottom w:val="nil"/>
              <w:right w:val="nil"/>
            </w:tcBorders>
          </w:tcPr>
          <w:p w14:paraId="33EBECFC" w14:textId="77777777" w:rsidR="00AF6278" w:rsidRPr="004C248A" w:rsidRDefault="00AF6278" w:rsidP="00BA5E09"/>
        </w:tc>
      </w:tr>
      <w:tr w:rsidR="00AF6278" w:rsidRPr="004C248A" w14:paraId="1B439AE8" w14:textId="77777777" w:rsidTr="00BA5E09">
        <w:trPr>
          <w:trHeight w:val="240"/>
          <w:jc w:val="center"/>
        </w:trPr>
        <w:tc>
          <w:tcPr>
            <w:tcW w:w="4876" w:type="dxa"/>
            <w:tcBorders>
              <w:top w:val="nil"/>
              <w:left w:val="nil"/>
              <w:bottom w:val="nil"/>
              <w:right w:val="nil"/>
            </w:tcBorders>
          </w:tcPr>
          <w:p w14:paraId="04DAA16D"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26F84B9" w14:textId="77777777" w:rsidR="00AF6278" w:rsidRPr="004C248A" w:rsidRDefault="00AF6278" w:rsidP="00BA5E09">
            <w:pPr>
              <w:pStyle w:val="AmColumnHeading"/>
            </w:pPr>
            <w:r w:rsidRPr="004C248A">
              <w:t>Amendement</w:t>
            </w:r>
          </w:p>
        </w:tc>
      </w:tr>
      <w:tr w:rsidR="00AF6278" w:rsidRPr="004C248A" w14:paraId="68E34491" w14:textId="77777777" w:rsidTr="00BA5E09">
        <w:trPr>
          <w:jc w:val="center"/>
        </w:trPr>
        <w:tc>
          <w:tcPr>
            <w:tcW w:w="4876" w:type="dxa"/>
            <w:tcBorders>
              <w:top w:val="nil"/>
              <w:left w:val="nil"/>
              <w:bottom w:val="nil"/>
              <w:right w:val="nil"/>
            </w:tcBorders>
          </w:tcPr>
          <w:p w14:paraId="0B9A66C3" w14:textId="77777777" w:rsidR="00AF6278" w:rsidRPr="004C248A" w:rsidRDefault="00AF6278" w:rsidP="00BA5E09">
            <w:pPr>
              <w:pStyle w:val="Normal6a"/>
            </w:pPr>
            <w:r w:rsidRPr="004C248A">
              <w:t>21.</w:t>
            </w:r>
            <w:r w:rsidRPr="004C248A">
              <w:tab/>
            </w:r>
            <w:r w:rsidRPr="004C248A">
              <w:rPr>
                <w:b/>
                <w:i/>
              </w:rPr>
              <w:t>invite la Commission et le Conseil à proposer un</w:t>
            </w:r>
            <w:r w:rsidRPr="004C248A">
              <w:t xml:space="preserve"> moratoire sur </w:t>
            </w:r>
            <w:r w:rsidRPr="004C248A">
              <w:rPr>
                <w:b/>
                <w:i/>
              </w:rPr>
              <w:t>le chalutage industriel et l’arrêt de toutes les activités de chalutage de fond</w:t>
            </w:r>
            <w:r w:rsidRPr="004C248A">
              <w:t xml:space="preserve"> dans les zones côtières et peu profondes </w:t>
            </w:r>
            <w:r w:rsidRPr="004C248A">
              <w:rPr>
                <w:b/>
                <w:i/>
              </w:rPr>
              <w:t>et dans tous les types de zones marines protégées jusqu’à ce que ces règles et critères juridiques soient élaborés</w:t>
            </w:r>
            <w:r w:rsidRPr="004C248A">
              <w:t>;</w:t>
            </w:r>
          </w:p>
        </w:tc>
        <w:tc>
          <w:tcPr>
            <w:tcW w:w="4876" w:type="dxa"/>
            <w:tcBorders>
              <w:top w:val="nil"/>
              <w:left w:val="nil"/>
              <w:bottom w:val="nil"/>
              <w:right w:val="nil"/>
            </w:tcBorders>
          </w:tcPr>
          <w:p w14:paraId="3D650E52" w14:textId="77777777" w:rsidR="00AF6278" w:rsidRPr="004C248A" w:rsidRDefault="00AF6278" w:rsidP="00BA5E09">
            <w:pPr>
              <w:pStyle w:val="Normal6a"/>
            </w:pPr>
            <w:r w:rsidRPr="004C248A">
              <w:t>21.</w:t>
            </w:r>
            <w:r w:rsidRPr="004C248A">
              <w:tab/>
            </w:r>
            <w:r w:rsidRPr="004C248A">
              <w:rPr>
                <w:b/>
                <w:i/>
              </w:rPr>
              <w:t>souligne que tout</w:t>
            </w:r>
            <w:r w:rsidRPr="004C248A">
              <w:t xml:space="preserve"> moratoire sur </w:t>
            </w:r>
            <w:r w:rsidRPr="004C248A">
              <w:rPr>
                <w:b/>
                <w:i/>
              </w:rPr>
              <w:t>la pêche</w:t>
            </w:r>
            <w:r w:rsidRPr="004C248A">
              <w:t xml:space="preserve"> dans les zones côtières et peu profondes </w:t>
            </w:r>
            <w:r w:rsidRPr="004C248A">
              <w:rPr>
                <w:b/>
                <w:i/>
              </w:rPr>
              <w:t>doit être appliqué de manière à ne pas nuire aux activités des petites et moyennes entreprises familiales; souligne que toute réglementation du chalutage de fond doit distinguer la pêche démersale et pélagique traditionnelle et de consommation du chalutage industriel afin de garantir le respect du principe de transition juste; réaffirme la nécessité d’axer la PCP sur la promotion d’une augmentation de la part de la pêche destinée à la consommation</w:t>
            </w:r>
            <w:r w:rsidRPr="004C248A">
              <w:t>;</w:t>
            </w:r>
          </w:p>
        </w:tc>
      </w:tr>
    </w:tbl>
    <w:p w14:paraId="71CA5447"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{PL}</w:t>
      </w:r>
      <w:r w:rsidRPr="004C248A">
        <w:t>pl</w:t>
      </w:r>
      <w:r w:rsidRPr="004C248A">
        <w:rPr>
          <w:rStyle w:val="HideTWBExt"/>
          <w:noProof w:val="0"/>
        </w:rPr>
        <w:t>&lt;/Original&gt;</w:t>
      </w:r>
    </w:p>
    <w:p w14:paraId="7A100D51" w14:textId="77777777" w:rsidR="00AF6278" w:rsidRPr="004C248A" w:rsidRDefault="00AF6278" w:rsidP="00AF6278">
      <w:r w:rsidRPr="004C248A">
        <w:rPr>
          <w:rStyle w:val="HideTWBExt"/>
          <w:noProof w:val="0"/>
        </w:rPr>
        <w:t>&lt;/Amend&gt;</w:t>
      </w:r>
    </w:p>
    <w:p w14:paraId="6FA8A4AF"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412</w:t>
      </w:r>
      <w:r w:rsidRPr="004C248A">
        <w:rPr>
          <w:rStyle w:val="HideTWBExt"/>
          <w:b w:val="0"/>
          <w:noProof w:val="0"/>
        </w:rPr>
        <w:t>&lt;/NumAm&gt;</w:t>
      </w:r>
    </w:p>
    <w:p w14:paraId="33C2CB15" w14:textId="77777777" w:rsidR="00AF6278" w:rsidRPr="004C248A" w:rsidRDefault="00AF6278" w:rsidP="00AF6278">
      <w:pPr>
        <w:pStyle w:val="NormalBold"/>
      </w:pPr>
      <w:r w:rsidRPr="004C248A">
        <w:rPr>
          <w:rStyle w:val="HideTWBExt"/>
          <w:b w:val="0"/>
          <w:noProof w:val="0"/>
        </w:rPr>
        <w:t>&lt;RepeatBlock-By&gt;&lt;Members&gt;</w:t>
      </w:r>
      <w:r w:rsidRPr="004C248A">
        <w:t>Siegbert Frank Droese, Volker Schnurrbusch</w:t>
      </w:r>
      <w:r w:rsidRPr="004C248A">
        <w:rPr>
          <w:rStyle w:val="HideTWBExt"/>
          <w:b w:val="0"/>
          <w:noProof w:val="0"/>
        </w:rPr>
        <w:t>&lt;/Members&gt;</w:t>
      </w:r>
    </w:p>
    <w:p w14:paraId="52F5A1B2" w14:textId="77777777" w:rsidR="00AF6278" w:rsidRPr="004C248A" w:rsidRDefault="00AF6278" w:rsidP="00AF6278">
      <w:pPr>
        <w:pStyle w:val="NormalBold"/>
      </w:pPr>
      <w:r w:rsidRPr="004C248A">
        <w:rPr>
          <w:rStyle w:val="HideTWBExt"/>
          <w:b w:val="0"/>
          <w:noProof w:val="0"/>
        </w:rPr>
        <w:t>&lt;/RepeatBlock-By&gt;</w:t>
      </w:r>
    </w:p>
    <w:p w14:paraId="344904EE"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04EDB13" w14:textId="77777777" w:rsidR="00AF6278" w:rsidRPr="004C248A" w:rsidRDefault="00AF6278" w:rsidP="00AF6278">
      <w:pPr>
        <w:pStyle w:val="NormalBold"/>
      </w:pPr>
      <w:r w:rsidRPr="004C248A">
        <w:rPr>
          <w:rStyle w:val="HideTWBExt"/>
          <w:b w:val="0"/>
          <w:noProof w:val="0"/>
        </w:rPr>
        <w:t>&lt;Article&gt;</w:t>
      </w:r>
      <w:r w:rsidRPr="004C248A">
        <w:t>Paragraphe 21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45408FA" w14:textId="77777777" w:rsidTr="00BA5E09">
        <w:trPr>
          <w:trHeight w:hRule="exact" w:val="240"/>
          <w:jc w:val="center"/>
        </w:trPr>
        <w:tc>
          <w:tcPr>
            <w:tcW w:w="9752" w:type="dxa"/>
            <w:gridSpan w:val="2"/>
            <w:tcBorders>
              <w:top w:val="nil"/>
              <w:left w:val="nil"/>
              <w:bottom w:val="nil"/>
              <w:right w:val="nil"/>
            </w:tcBorders>
          </w:tcPr>
          <w:p w14:paraId="1C376616" w14:textId="77777777" w:rsidR="00AF6278" w:rsidRPr="004C248A" w:rsidRDefault="00AF6278" w:rsidP="00BA5E09"/>
        </w:tc>
      </w:tr>
      <w:tr w:rsidR="00AF6278" w:rsidRPr="004C248A" w14:paraId="5A5C72DA" w14:textId="77777777" w:rsidTr="00BA5E09">
        <w:trPr>
          <w:trHeight w:val="240"/>
          <w:jc w:val="center"/>
        </w:trPr>
        <w:tc>
          <w:tcPr>
            <w:tcW w:w="4876" w:type="dxa"/>
            <w:tcBorders>
              <w:top w:val="nil"/>
              <w:left w:val="nil"/>
              <w:bottom w:val="nil"/>
              <w:right w:val="nil"/>
            </w:tcBorders>
          </w:tcPr>
          <w:p w14:paraId="76E90E06"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65CBE6A7" w14:textId="77777777" w:rsidR="00AF6278" w:rsidRPr="004C248A" w:rsidRDefault="00AF6278" w:rsidP="00BA5E09">
            <w:pPr>
              <w:pStyle w:val="AmColumnHeading"/>
            </w:pPr>
            <w:r w:rsidRPr="004C248A">
              <w:t>Amendement</w:t>
            </w:r>
          </w:p>
        </w:tc>
      </w:tr>
      <w:tr w:rsidR="00AF6278" w:rsidRPr="004C248A" w14:paraId="3CC11FE6" w14:textId="77777777" w:rsidTr="00BA5E09">
        <w:trPr>
          <w:jc w:val="center"/>
        </w:trPr>
        <w:tc>
          <w:tcPr>
            <w:tcW w:w="4876" w:type="dxa"/>
            <w:tcBorders>
              <w:top w:val="nil"/>
              <w:left w:val="nil"/>
              <w:bottom w:val="nil"/>
              <w:right w:val="nil"/>
            </w:tcBorders>
          </w:tcPr>
          <w:p w14:paraId="27AEFB66" w14:textId="77777777" w:rsidR="00AF6278" w:rsidRPr="004C248A" w:rsidRDefault="00AF6278" w:rsidP="00BA5E09">
            <w:pPr>
              <w:pStyle w:val="Normal6a"/>
            </w:pPr>
            <w:r w:rsidRPr="004C248A">
              <w:t>21.</w:t>
            </w:r>
            <w:r w:rsidRPr="004C248A">
              <w:tab/>
              <w:t xml:space="preserve">invite la Commission et le Conseil à </w:t>
            </w:r>
            <w:r w:rsidRPr="004C248A">
              <w:rPr>
                <w:b/>
                <w:i/>
              </w:rPr>
              <w:t>proposer</w:t>
            </w:r>
            <w:r w:rsidRPr="004C248A">
              <w:t xml:space="preserve"> un moratoire sur le chalutage industriel et l’arrêt de toutes les activités de chalutage de fond dans les zones côtières et peu profondes et dans tous les types de zones marines protégées jusqu’à ce que ces règles et critères juridiques soient élaborés;</w:t>
            </w:r>
          </w:p>
        </w:tc>
        <w:tc>
          <w:tcPr>
            <w:tcW w:w="4876" w:type="dxa"/>
            <w:tcBorders>
              <w:top w:val="nil"/>
              <w:left w:val="nil"/>
              <w:bottom w:val="nil"/>
              <w:right w:val="nil"/>
            </w:tcBorders>
          </w:tcPr>
          <w:p w14:paraId="7EEF4899" w14:textId="77777777" w:rsidR="00AF6278" w:rsidRPr="004C248A" w:rsidRDefault="00AF6278" w:rsidP="00BA5E09">
            <w:pPr>
              <w:pStyle w:val="Normal6a"/>
            </w:pPr>
            <w:r w:rsidRPr="004C248A">
              <w:t>21.</w:t>
            </w:r>
            <w:r w:rsidRPr="004C248A">
              <w:tab/>
              <w:t xml:space="preserve">invite la Commission et le Conseil à </w:t>
            </w:r>
            <w:r w:rsidRPr="004C248A">
              <w:rPr>
                <w:b/>
                <w:i/>
              </w:rPr>
              <w:t>envisager, si cela s’avère justifié sur le plan scientifique,</w:t>
            </w:r>
            <w:r w:rsidRPr="004C248A">
              <w:t xml:space="preserve"> un moratoire sur le chalutage industriel et l’arrêt de toutes les activités de chalutage de fond dans les zones côtières et peu profondes et dans tous les types de zones marines protégées jusqu’à ce que ces règles et critères juridiques soient élaborés;</w:t>
            </w:r>
          </w:p>
        </w:tc>
      </w:tr>
    </w:tbl>
    <w:p w14:paraId="57F1A062"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BA2A3AB" w14:textId="77777777" w:rsidR="00AF6278" w:rsidRPr="004C248A" w:rsidRDefault="00AF6278" w:rsidP="00AF6278">
      <w:r w:rsidRPr="004C248A">
        <w:rPr>
          <w:rStyle w:val="HideTWBExt"/>
          <w:noProof w:val="0"/>
        </w:rPr>
        <w:t>&lt;/Amend&gt;</w:t>
      </w:r>
    </w:p>
    <w:p w14:paraId="6369DEC8"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413</w:t>
      </w:r>
      <w:r w:rsidRPr="004C248A">
        <w:rPr>
          <w:rStyle w:val="HideTWBExt"/>
          <w:b w:val="0"/>
          <w:noProof w:val="0"/>
        </w:rPr>
        <w:t>&lt;/NumAm&gt;</w:t>
      </w:r>
    </w:p>
    <w:p w14:paraId="6F94871B" w14:textId="77777777" w:rsidR="00AF6278" w:rsidRPr="004C248A" w:rsidRDefault="00AF6278" w:rsidP="00AF6278">
      <w:pPr>
        <w:pStyle w:val="NormalBold"/>
      </w:pPr>
      <w:r w:rsidRPr="004C248A">
        <w:rPr>
          <w:rStyle w:val="HideTWBExt"/>
          <w:b w:val="0"/>
          <w:noProof w:val="0"/>
        </w:rPr>
        <w:t>&lt;RepeatBlock-By&gt;&lt;Members&gt;</w:t>
      </w:r>
      <w:r w:rsidRPr="004C248A">
        <w:t>Anja Hazekamp, Sebastian Everding</w:t>
      </w:r>
      <w:r w:rsidRPr="004C248A">
        <w:rPr>
          <w:rStyle w:val="HideTWBExt"/>
          <w:b w:val="0"/>
          <w:noProof w:val="0"/>
        </w:rPr>
        <w:t>&lt;/Members&gt;</w:t>
      </w:r>
    </w:p>
    <w:p w14:paraId="300FF897" w14:textId="77777777" w:rsidR="00AF6278" w:rsidRPr="004C248A" w:rsidRDefault="00AF6278" w:rsidP="00AF6278">
      <w:pPr>
        <w:pStyle w:val="NormalBold"/>
      </w:pPr>
      <w:r w:rsidRPr="004C248A">
        <w:rPr>
          <w:rStyle w:val="HideTWBExt"/>
          <w:b w:val="0"/>
          <w:noProof w:val="0"/>
        </w:rPr>
        <w:t>&lt;/RepeatBlock-By&gt;</w:t>
      </w:r>
    </w:p>
    <w:p w14:paraId="6FC09457"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A07C57E" w14:textId="77777777" w:rsidR="00AF6278" w:rsidRPr="004C248A" w:rsidRDefault="00AF6278" w:rsidP="00AF6278">
      <w:pPr>
        <w:pStyle w:val="NormalBold"/>
      </w:pPr>
      <w:r w:rsidRPr="004C248A">
        <w:rPr>
          <w:rStyle w:val="HideTWBExt"/>
          <w:b w:val="0"/>
          <w:noProof w:val="0"/>
        </w:rPr>
        <w:t>&lt;Article&gt;</w:t>
      </w:r>
      <w:r w:rsidRPr="004C248A">
        <w:t>Paragraphe 21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00D00D8B" w14:textId="77777777" w:rsidTr="00BA5E09">
        <w:trPr>
          <w:trHeight w:hRule="exact" w:val="240"/>
          <w:jc w:val="center"/>
        </w:trPr>
        <w:tc>
          <w:tcPr>
            <w:tcW w:w="9752" w:type="dxa"/>
            <w:gridSpan w:val="2"/>
            <w:tcBorders>
              <w:top w:val="nil"/>
              <w:left w:val="nil"/>
              <w:bottom w:val="nil"/>
              <w:right w:val="nil"/>
            </w:tcBorders>
          </w:tcPr>
          <w:p w14:paraId="27303E3A" w14:textId="77777777" w:rsidR="00AF6278" w:rsidRPr="004C248A" w:rsidRDefault="00AF6278" w:rsidP="00BA5E09"/>
        </w:tc>
      </w:tr>
      <w:tr w:rsidR="00AF6278" w:rsidRPr="004C248A" w14:paraId="2F148A7E" w14:textId="77777777" w:rsidTr="00BA5E09">
        <w:trPr>
          <w:trHeight w:val="240"/>
          <w:jc w:val="center"/>
        </w:trPr>
        <w:tc>
          <w:tcPr>
            <w:tcW w:w="4876" w:type="dxa"/>
            <w:tcBorders>
              <w:top w:val="nil"/>
              <w:left w:val="nil"/>
              <w:bottom w:val="nil"/>
              <w:right w:val="nil"/>
            </w:tcBorders>
          </w:tcPr>
          <w:p w14:paraId="48A4322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5E243BBC" w14:textId="77777777" w:rsidR="00AF6278" w:rsidRPr="004C248A" w:rsidRDefault="00AF6278" w:rsidP="00BA5E09">
            <w:pPr>
              <w:pStyle w:val="AmColumnHeading"/>
            </w:pPr>
            <w:r w:rsidRPr="004C248A">
              <w:t>Amendement</w:t>
            </w:r>
          </w:p>
        </w:tc>
      </w:tr>
      <w:tr w:rsidR="00AF6278" w:rsidRPr="004C248A" w14:paraId="18E52713" w14:textId="77777777" w:rsidTr="00BA5E09">
        <w:trPr>
          <w:jc w:val="center"/>
        </w:trPr>
        <w:tc>
          <w:tcPr>
            <w:tcW w:w="4876" w:type="dxa"/>
            <w:tcBorders>
              <w:top w:val="nil"/>
              <w:left w:val="nil"/>
              <w:bottom w:val="nil"/>
              <w:right w:val="nil"/>
            </w:tcBorders>
          </w:tcPr>
          <w:p w14:paraId="4211CC87" w14:textId="77777777" w:rsidR="00AF6278" w:rsidRPr="004C248A" w:rsidRDefault="00AF6278" w:rsidP="00BA5E09">
            <w:pPr>
              <w:pStyle w:val="Normal6a"/>
            </w:pPr>
            <w:r w:rsidRPr="004C248A">
              <w:t>21.</w:t>
            </w:r>
            <w:r w:rsidRPr="004C248A">
              <w:tab/>
              <w:t xml:space="preserve">invite la Commission et le Conseil à proposer </w:t>
            </w:r>
            <w:r w:rsidRPr="004C248A">
              <w:rPr>
                <w:b/>
                <w:i/>
              </w:rPr>
              <w:t>un moratoire</w:t>
            </w:r>
            <w:r w:rsidRPr="004C248A">
              <w:t xml:space="preserve"> sur le chalutage industriel et l’arrêt de toutes les activités de chalutage de fond dans les zones côtières et peu profondes et dans tous les types de zones marines protégées </w:t>
            </w:r>
            <w:r w:rsidRPr="004C248A">
              <w:rPr>
                <w:b/>
                <w:i/>
              </w:rPr>
              <w:t>jusqu’à ce que ces règles et critères juridiques soient élaborés</w:t>
            </w:r>
            <w:r w:rsidRPr="004C248A">
              <w:t>;</w:t>
            </w:r>
          </w:p>
        </w:tc>
        <w:tc>
          <w:tcPr>
            <w:tcW w:w="4876" w:type="dxa"/>
            <w:tcBorders>
              <w:top w:val="nil"/>
              <w:left w:val="nil"/>
              <w:bottom w:val="nil"/>
              <w:right w:val="nil"/>
            </w:tcBorders>
          </w:tcPr>
          <w:p w14:paraId="3FE03F32" w14:textId="77777777" w:rsidR="00AF6278" w:rsidRPr="004C248A" w:rsidRDefault="00AF6278" w:rsidP="00BA5E09">
            <w:pPr>
              <w:pStyle w:val="Normal6a"/>
            </w:pPr>
            <w:r w:rsidRPr="004C248A">
              <w:t>21.</w:t>
            </w:r>
            <w:r w:rsidRPr="004C248A">
              <w:tab/>
              <w:t xml:space="preserve">invite la Commission et le Conseil à proposer </w:t>
            </w:r>
            <w:r w:rsidRPr="004C248A">
              <w:rPr>
                <w:b/>
                <w:i/>
              </w:rPr>
              <w:t>une interdiction</w:t>
            </w:r>
            <w:r w:rsidRPr="004C248A">
              <w:t xml:space="preserve"> sur le chalutage industriel et l’arrêt de toutes les activités de chalutage de fond dans les zones côtières et peu profondes et dans tous les types de zones marines protégées;</w:t>
            </w:r>
          </w:p>
        </w:tc>
      </w:tr>
    </w:tbl>
    <w:p w14:paraId="2A18C97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13F496BF" w14:textId="77777777" w:rsidR="00AF6278" w:rsidRPr="004C248A" w:rsidRDefault="00AF6278" w:rsidP="00AF6278">
      <w:r w:rsidRPr="004C248A">
        <w:rPr>
          <w:rStyle w:val="HideTWBExt"/>
          <w:noProof w:val="0"/>
        </w:rPr>
        <w:t>&lt;/Amend&gt;</w:t>
      </w:r>
    </w:p>
    <w:p w14:paraId="1F0697FD"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414</w:t>
      </w:r>
      <w:r w:rsidRPr="004C248A">
        <w:rPr>
          <w:rStyle w:val="HideTWBExt"/>
          <w:b w:val="0"/>
          <w:noProof w:val="0"/>
        </w:rPr>
        <w:t>&lt;/NumAm&gt;</w:t>
      </w:r>
    </w:p>
    <w:p w14:paraId="5B018FB0" w14:textId="77777777" w:rsidR="00AF6278" w:rsidRPr="004C248A" w:rsidRDefault="00AF6278" w:rsidP="00AF6278">
      <w:pPr>
        <w:pStyle w:val="NormalBold"/>
      </w:pPr>
      <w:r w:rsidRPr="004C248A">
        <w:rPr>
          <w:rStyle w:val="HideTWBExt"/>
          <w:b w:val="0"/>
          <w:noProof w:val="0"/>
        </w:rPr>
        <w:t>&lt;RepeatBlock-By&gt;&lt;Members&gt;</w:t>
      </w:r>
      <w:r w:rsidRPr="004C248A">
        <w:t>Emma Wiesner, Karin Karlsbro</w:t>
      </w:r>
      <w:r w:rsidRPr="004C248A">
        <w:rPr>
          <w:rStyle w:val="HideTWBExt"/>
          <w:b w:val="0"/>
          <w:noProof w:val="0"/>
        </w:rPr>
        <w:t>&lt;/Members&gt;</w:t>
      </w:r>
    </w:p>
    <w:p w14:paraId="65F2376A" w14:textId="77777777" w:rsidR="00AF6278" w:rsidRPr="004C248A" w:rsidRDefault="00AF6278" w:rsidP="00AF6278">
      <w:pPr>
        <w:pStyle w:val="NormalBold"/>
      </w:pPr>
      <w:r w:rsidRPr="004C248A">
        <w:rPr>
          <w:rStyle w:val="HideTWBExt"/>
          <w:b w:val="0"/>
          <w:noProof w:val="0"/>
        </w:rPr>
        <w:t>&lt;/RepeatBlock-By&gt;</w:t>
      </w:r>
    </w:p>
    <w:p w14:paraId="1844CD9A"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2905C99" w14:textId="77777777" w:rsidR="00AF6278" w:rsidRPr="004C248A" w:rsidRDefault="00AF6278" w:rsidP="00AF6278">
      <w:pPr>
        <w:pStyle w:val="NormalBold"/>
      </w:pPr>
      <w:r w:rsidRPr="004C248A">
        <w:rPr>
          <w:rStyle w:val="HideTWBExt"/>
          <w:b w:val="0"/>
          <w:noProof w:val="0"/>
        </w:rPr>
        <w:t>&lt;Article&gt;</w:t>
      </w:r>
      <w:r w:rsidRPr="004C248A">
        <w:t>Paragraphe 21</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CA66490" w14:textId="77777777" w:rsidTr="00BA5E09">
        <w:trPr>
          <w:trHeight w:hRule="exact" w:val="240"/>
          <w:jc w:val="center"/>
        </w:trPr>
        <w:tc>
          <w:tcPr>
            <w:tcW w:w="9752" w:type="dxa"/>
            <w:gridSpan w:val="2"/>
            <w:tcBorders>
              <w:top w:val="nil"/>
              <w:left w:val="nil"/>
              <w:bottom w:val="nil"/>
              <w:right w:val="nil"/>
            </w:tcBorders>
          </w:tcPr>
          <w:p w14:paraId="173D1048" w14:textId="77777777" w:rsidR="00AF6278" w:rsidRPr="004C248A" w:rsidRDefault="00AF6278" w:rsidP="00BA5E09"/>
        </w:tc>
      </w:tr>
      <w:tr w:rsidR="00AF6278" w:rsidRPr="004C248A" w14:paraId="57D12DCF" w14:textId="77777777" w:rsidTr="00BA5E09">
        <w:trPr>
          <w:trHeight w:val="240"/>
          <w:jc w:val="center"/>
        </w:trPr>
        <w:tc>
          <w:tcPr>
            <w:tcW w:w="4876" w:type="dxa"/>
            <w:tcBorders>
              <w:top w:val="nil"/>
              <w:left w:val="nil"/>
              <w:bottom w:val="nil"/>
              <w:right w:val="nil"/>
            </w:tcBorders>
          </w:tcPr>
          <w:p w14:paraId="366CA9F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01C0AD9E" w14:textId="77777777" w:rsidR="00AF6278" w:rsidRPr="004C248A" w:rsidRDefault="00AF6278" w:rsidP="00BA5E09">
            <w:pPr>
              <w:pStyle w:val="AmColumnHeading"/>
            </w:pPr>
            <w:r w:rsidRPr="004C248A">
              <w:t>Amendement</w:t>
            </w:r>
          </w:p>
        </w:tc>
      </w:tr>
      <w:tr w:rsidR="00AF6278" w:rsidRPr="004C248A" w14:paraId="268E64A1" w14:textId="77777777" w:rsidTr="00BA5E09">
        <w:trPr>
          <w:jc w:val="center"/>
        </w:trPr>
        <w:tc>
          <w:tcPr>
            <w:tcW w:w="4876" w:type="dxa"/>
            <w:tcBorders>
              <w:top w:val="nil"/>
              <w:left w:val="nil"/>
              <w:bottom w:val="nil"/>
              <w:right w:val="nil"/>
            </w:tcBorders>
          </w:tcPr>
          <w:p w14:paraId="0ED74CE0" w14:textId="77777777" w:rsidR="00AF6278" w:rsidRPr="004C248A" w:rsidRDefault="00AF6278" w:rsidP="00BA5E09">
            <w:pPr>
              <w:pStyle w:val="Normal6a"/>
            </w:pPr>
            <w:r w:rsidRPr="004C248A">
              <w:t>21.</w:t>
            </w:r>
            <w:r w:rsidRPr="004C248A">
              <w:tab/>
              <w:t xml:space="preserve">invite la Commission et </w:t>
            </w:r>
            <w:r w:rsidRPr="004C248A">
              <w:rPr>
                <w:b/>
                <w:i/>
              </w:rPr>
              <w:t>le Conseil à proposer un moratoire sur le</w:t>
            </w:r>
            <w:r w:rsidRPr="004C248A">
              <w:t xml:space="preserve"> chalutage industriel et </w:t>
            </w:r>
            <w:r w:rsidRPr="004C248A">
              <w:rPr>
                <w:b/>
                <w:i/>
              </w:rPr>
              <w:t>l’arrêt de toutes les activités de</w:t>
            </w:r>
            <w:r w:rsidRPr="004C248A">
              <w:t xml:space="preserve"> chalutage de fond </w:t>
            </w:r>
            <w:r w:rsidRPr="004C248A">
              <w:rPr>
                <w:b/>
                <w:i/>
              </w:rPr>
              <w:t>dans les zones côtières et peu profondes et dans tous les types de zones marines protégées jusqu’à ce que ces règles et critères juridiques soient élaborés</w:t>
            </w:r>
            <w:r w:rsidRPr="004C248A">
              <w:t>;</w:t>
            </w:r>
          </w:p>
        </w:tc>
        <w:tc>
          <w:tcPr>
            <w:tcW w:w="4876" w:type="dxa"/>
            <w:tcBorders>
              <w:top w:val="nil"/>
              <w:left w:val="nil"/>
              <w:bottom w:val="nil"/>
              <w:right w:val="nil"/>
            </w:tcBorders>
          </w:tcPr>
          <w:p w14:paraId="74ACDC5A" w14:textId="77777777" w:rsidR="00AF6278" w:rsidRPr="004C248A" w:rsidRDefault="00AF6278" w:rsidP="00BA5E09">
            <w:pPr>
              <w:pStyle w:val="Normal6a"/>
            </w:pPr>
            <w:r w:rsidRPr="004C248A">
              <w:t>21.</w:t>
            </w:r>
            <w:r w:rsidRPr="004C248A">
              <w:tab/>
              <w:t xml:space="preserve">invite la Commission et </w:t>
            </w:r>
            <w:r w:rsidRPr="004C248A">
              <w:rPr>
                <w:b/>
                <w:i/>
              </w:rPr>
              <w:t>les États membres à interdire tout</w:t>
            </w:r>
            <w:r w:rsidRPr="004C248A">
              <w:t xml:space="preserve"> chalutage industriel et </w:t>
            </w:r>
            <w:r w:rsidRPr="004C248A">
              <w:rPr>
                <w:b/>
                <w:i/>
              </w:rPr>
              <w:t>pélagique dans la mer Baltique, et à appliquer une interdiction générale du</w:t>
            </w:r>
            <w:r w:rsidRPr="004C248A">
              <w:t xml:space="preserve"> chalutage de fond </w:t>
            </w:r>
            <w:r w:rsidRPr="004C248A">
              <w:rPr>
                <w:b/>
                <w:i/>
              </w:rPr>
              <w:t>afin de protéger les fonds marins et leur écosystème, avec des exemptions limitées autorisées pour la petite pêche côtière</w:t>
            </w:r>
            <w:r w:rsidRPr="004C248A">
              <w:t>;</w:t>
            </w:r>
          </w:p>
        </w:tc>
      </w:tr>
    </w:tbl>
    <w:p w14:paraId="3FB738C0"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7308E36E" w14:textId="77777777" w:rsidR="00AF6278" w:rsidRPr="004C248A" w:rsidRDefault="00AF6278" w:rsidP="00AF6278">
      <w:r w:rsidRPr="004C248A">
        <w:rPr>
          <w:rStyle w:val="HideTWBExt"/>
          <w:noProof w:val="0"/>
        </w:rPr>
        <w:t>&lt;/Amend&gt;</w:t>
      </w:r>
    </w:p>
    <w:p w14:paraId="7F683316"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415</w:t>
      </w:r>
      <w:r w:rsidRPr="004C248A">
        <w:rPr>
          <w:rStyle w:val="HideTWBExt"/>
          <w:b w:val="0"/>
          <w:noProof w:val="0"/>
        </w:rPr>
        <w:t>&lt;/NumAm&gt;</w:t>
      </w:r>
    </w:p>
    <w:p w14:paraId="5B7CD418" w14:textId="77777777" w:rsidR="00AF6278" w:rsidRPr="004C248A" w:rsidRDefault="00AF6278" w:rsidP="00AF6278">
      <w:pPr>
        <w:pStyle w:val="NormalBold"/>
      </w:pPr>
      <w:r w:rsidRPr="004C248A">
        <w:rPr>
          <w:rStyle w:val="HideTWBExt"/>
          <w:b w:val="0"/>
          <w:noProof w:val="0"/>
        </w:rPr>
        <w:t>&lt;RepeatBlock-By&gt;&lt;Members&gt;</w:t>
      </w:r>
      <w:r w:rsidRPr="004C248A">
        <w:t>Niclas Herbst</w:t>
      </w:r>
      <w:r w:rsidRPr="004C248A">
        <w:rPr>
          <w:rStyle w:val="HideTWBExt"/>
          <w:b w:val="0"/>
          <w:noProof w:val="0"/>
        </w:rPr>
        <w:t>&lt;/Members&gt;</w:t>
      </w:r>
    </w:p>
    <w:p w14:paraId="5EE1755B" w14:textId="77777777" w:rsidR="00AF6278" w:rsidRPr="004C248A" w:rsidRDefault="00AF6278" w:rsidP="00AF6278">
      <w:pPr>
        <w:pStyle w:val="NormalBold"/>
      </w:pPr>
      <w:r w:rsidRPr="004C248A">
        <w:rPr>
          <w:rStyle w:val="HideTWBExt"/>
          <w:b w:val="0"/>
          <w:noProof w:val="0"/>
        </w:rPr>
        <w:t>&lt;/RepeatBlock-By&gt;</w:t>
      </w:r>
    </w:p>
    <w:p w14:paraId="0A601FB2"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24AC97E7" w14:textId="77777777" w:rsidR="00AF6278" w:rsidRPr="004C248A" w:rsidRDefault="00AF6278" w:rsidP="00AF6278">
      <w:pPr>
        <w:pStyle w:val="NormalBold"/>
      </w:pPr>
      <w:r w:rsidRPr="004C248A">
        <w:rPr>
          <w:rStyle w:val="HideTWBExt"/>
          <w:b w:val="0"/>
          <w:noProof w:val="0"/>
        </w:rPr>
        <w:t>&lt;Article&gt;</w:t>
      </w:r>
      <w:r w:rsidRPr="004C248A">
        <w:t>Paragraphe 21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646C2C8A" w14:textId="77777777" w:rsidTr="00BA5E09">
        <w:trPr>
          <w:trHeight w:hRule="exact" w:val="240"/>
          <w:jc w:val="center"/>
        </w:trPr>
        <w:tc>
          <w:tcPr>
            <w:tcW w:w="9752" w:type="dxa"/>
            <w:gridSpan w:val="2"/>
            <w:tcBorders>
              <w:top w:val="nil"/>
              <w:left w:val="nil"/>
              <w:bottom w:val="nil"/>
              <w:right w:val="nil"/>
            </w:tcBorders>
          </w:tcPr>
          <w:p w14:paraId="0C4C4127" w14:textId="77777777" w:rsidR="00AF6278" w:rsidRPr="004C248A" w:rsidRDefault="00AF6278" w:rsidP="00BA5E09"/>
        </w:tc>
      </w:tr>
      <w:tr w:rsidR="00AF6278" w:rsidRPr="004C248A" w14:paraId="338A395E" w14:textId="77777777" w:rsidTr="00BA5E09">
        <w:trPr>
          <w:trHeight w:val="240"/>
          <w:jc w:val="center"/>
        </w:trPr>
        <w:tc>
          <w:tcPr>
            <w:tcW w:w="4876" w:type="dxa"/>
            <w:tcBorders>
              <w:top w:val="nil"/>
              <w:left w:val="nil"/>
              <w:bottom w:val="nil"/>
              <w:right w:val="nil"/>
            </w:tcBorders>
          </w:tcPr>
          <w:p w14:paraId="24F58CE4"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7B2AC9BC" w14:textId="77777777" w:rsidR="00AF6278" w:rsidRPr="004C248A" w:rsidRDefault="00AF6278" w:rsidP="00BA5E09">
            <w:pPr>
              <w:pStyle w:val="AmColumnHeading"/>
            </w:pPr>
            <w:r w:rsidRPr="004C248A">
              <w:t>Amendement</w:t>
            </w:r>
          </w:p>
        </w:tc>
      </w:tr>
      <w:tr w:rsidR="00AF6278" w:rsidRPr="004C248A" w14:paraId="75591863" w14:textId="77777777" w:rsidTr="00BA5E09">
        <w:trPr>
          <w:jc w:val="center"/>
        </w:trPr>
        <w:tc>
          <w:tcPr>
            <w:tcW w:w="4876" w:type="dxa"/>
            <w:tcBorders>
              <w:top w:val="nil"/>
              <w:left w:val="nil"/>
              <w:bottom w:val="nil"/>
              <w:right w:val="nil"/>
            </w:tcBorders>
          </w:tcPr>
          <w:p w14:paraId="58C79F97" w14:textId="77777777" w:rsidR="00AF6278" w:rsidRPr="004C248A" w:rsidRDefault="00AF6278" w:rsidP="00BA5E09">
            <w:pPr>
              <w:pStyle w:val="Normal6a"/>
            </w:pPr>
          </w:p>
        </w:tc>
        <w:tc>
          <w:tcPr>
            <w:tcW w:w="4876" w:type="dxa"/>
            <w:tcBorders>
              <w:top w:val="nil"/>
              <w:left w:val="nil"/>
              <w:bottom w:val="nil"/>
              <w:right w:val="nil"/>
            </w:tcBorders>
          </w:tcPr>
          <w:p w14:paraId="7D4258E4" w14:textId="77777777" w:rsidR="00AF6278" w:rsidRPr="004C248A" w:rsidRDefault="00AF6278" w:rsidP="00BA5E09">
            <w:pPr>
              <w:pStyle w:val="Normal6a"/>
            </w:pPr>
            <w:r w:rsidRPr="004C248A">
              <w:rPr>
                <w:b/>
                <w:i/>
              </w:rPr>
              <w:t>21 bis.</w:t>
            </w:r>
            <w:r w:rsidRPr="004C248A">
              <w:tab/>
            </w:r>
            <w:r w:rsidRPr="004C248A">
              <w:rPr>
                <w:b/>
                <w:i/>
              </w:rPr>
              <w:t>souligne que le plan d’action du Parlement européen (2023/2124(INI)) préconisait une approche pragmatique et équilibrée des zones marines protégées (ZMP), reconnaissant leur diversité en ce qui concerne la taille, les espèces et les objectifs de conservation; souligne la nécessité d’éviter une approche uniforme et insiste sur le fait que ces politiques doivent tenir soigneusement compte de l’incidence socioéconomique sur les communautés côtières, s’appuyer sur les meilleures données scientifiques disponibles au cas par cas et garantir la participation active des pêcheurs à la conception et à la gestion des ZMP;</w:t>
            </w:r>
          </w:p>
        </w:tc>
      </w:tr>
    </w:tbl>
    <w:p w14:paraId="76098E04"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79A19A0" w14:textId="77777777" w:rsidR="00AF6278" w:rsidRPr="004C248A" w:rsidRDefault="00AF6278" w:rsidP="00AF6278">
      <w:r w:rsidRPr="004C248A">
        <w:rPr>
          <w:rStyle w:val="HideTWBExt"/>
          <w:noProof w:val="0"/>
        </w:rPr>
        <w:t>&lt;/Amend&gt;</w:t>
      </w:r>
    </w:p>
    <w:p w14:paraId="744C001C"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416</w:t>
      </w:r>
      <w:r w:rsidRPr="004C248A">
        <w:rPr>
          <w:rStyle w:val="HideTWBExt"/>
          <w:b w:val="0"/>
          <w:noProof w:val="0"/>
        </w:rPr>
        <w:t>&lt;/NumAm&gt;</w:t>
      </w:r>
    </w:p>
    <w:p w14:paraId="22AD2ABC" w14:textId="77777777" w:rsidR="00AF6278" w:rsidRPr="004C248A" w:rsidRDefault="00AF6278" w:rsidP="00AF6278">
      <w:pPr>
        <w:pStyle w:val="NormalBold"/>
      </w:pPr>
      <w:r w:rsidRPr="004C248A">
        <w:rPr>
          <w:rStyle w:val="HideTWBExt"/>
          <w:b w:val="0"/>
          <w:noProof w:val="0"/>
        </w:rPr>
        <w:t>&lt;RepeatBlock-By&gt;&lt;Members&gt;</w:t>
      </w:r>
      <w:r w:rsidRPr="004C248A">
        <w:t>Isabella Lövin</w:t>
      </w:r>
      <w:r w:rsidRPr="004C248A">
        <w:rPr>
          <w:rStyle w:val="HideTWBExt"/>
          <w:b w:val="0"/>
          <w:noProof w:val="0"/>
        </w:rPr>
        <w:t>&lt;/Members&gt;</w:t>
      </w:r>
    </w:p>
    <w:p w14:paraId="684D2BD0" w14:textId="77777777" w:rsidR="00AF6278" w:rsidRPr="004C248A" w:rsidRDefault="00AF6278" w:rsidP="00AF6278">
      <w:r w:rsidRPr="004C248A">
        <w:rPr>
          <w:rStyle w:val="HideTWBExt"/>
          <w:noProof w:val="0"/>
        </w:rPr>
        <w:t>&lt;AuNomDe&gt;</w:t>
      </w:r>
      <w:r w:rsidRPr="004C248A">
        <w:rPr>
          <w:rStyle w:val="HideTWBInt"/>
          <w:noProof w:val="0"/>
        </w:rPr>
        <w:t>{Verts/ALE}</w:t>
      </w:r>
      <w:r w:rsidRPr="004C248A">
        <w:t>au nom du groupe Verts/ALE</w:t>
      </w:r>
      <w:r w:rsidRPr="004C248A">
        <w:rPr>
          <w:rStyle w:val="HideTWBExt"/>
          <w:noProof w:val="0"/>
        </w:rPr>
        <w:t>&lt;/AuNomDe&gt;</w:t>
      </w:r>
    </w:p>
    <w:p w14:paraId="7396A945" w14:textId="77777777" w:rsidR="00AF6278" w:rsidRPr="004C248A" w:rsidRDefault="00AF6278" w:rsidP="00AF6278">
      <w:pPr>
        <w:pStyle w:val="NormalBold"/>
      </w:pPr>
      <w:r w:rsidRPr="004C248A">
        <w:rPr>
          <w:rStyle w:val="HideTWBExt"/>
          <w:b w:val="0"/>
          <w:noProof w:val="0"/>
        </w:rPr>
        <w:t>&lt;/RepeatBlock-By&gt;</w:t>
      </w:r>
    </w:p>
    <w:p w14:paraId="75E8ACAE"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7A358FB6" w14:textId="77777777" w:rsidR="00AF6278" w:rsidRPr="004C248A" w:rsidRDefault="00AF6278" w:rsidP="00AF6278">
      <w:pPr>
        <w:pStyle w:val="NormalBold"/>
      </w:pPr>
      <w:r w:rsidRPr="004C248A">
        <w:rPr>
          <w:rStyle w:val="HideTWBExt"/>
          <w:b w:val="0"/>
          <w:noProof w:val="0"/>
        </w:rPr>
        <w:t>&lt;Article&gt;</w:t>
      </w:r>
      <w:r w:rsidRPr="004C248A">
        <w:t>Paragraphe 21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FF5F09C" w14:textId="77777777" w:rsidTr="00BA5E09">
        <w:trPr>
          <w:trHeight w:hRule="exact" w:val="240"/>
          <w:jc w:val="center"/>
        </w:trPr>
        <w:tc>
          <w:tcPr>
            <w:tcW w:w="9752" w:type="dxa"/>
            <w:gridSpan w:val="2"/>
            <w:tcBorders>
              <w:top w:val="nil"/>
              <w:left w:val="nil"/>
              <w:bottom w:val="nil"/>
              <w:right w:val="nil"/>
            </w:tcBorders>
          </w:tcPr>
          <w:p w14:paraId="73D726BC" w14:textId="77777777" w:rsidR="00AF6278" w:rsidRPr="004C248A" w:rsidRDefault="00AF6278" w:rsidP="00BA5E09"/>
        </w:tc>
      </w:tr>
      <w:tr w:rsidR="00AF6278" w:rsidRPr="004C248A" w14:paraId="541C2F3A" w14:textId="77777777" w:rsidTr="00BA5E09">
        <w:trPr>
          <w:trHeight w:val="240"/>
          <w:jc w:val="center"/>
        </w:trPr>
        <w:tc>
          <w:tcPr>
            <w:tcW w:w="4876" w:type="dxa"/>
            <w:tcBorders>
              <w:top w:val="nil"/>
              <w:left w:val="nil"/>
              <w:bottom w:val="nil"/>
              <w:right w:val="nil"/>
            </w:tcBorders>
          </w:tcPr>
          <w:p w14:paraId="391C6352"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11B01AE" w14:textId="77777777" w:rsidR="00AF6278" w:rsidRPr="004C248A" w:rsidRDefault="00AF6278" w:rsidP="00BA5E09">
            <w:pPr>
              <w:pStyle w:val="AmColumnHeading"/>
            </w:pPr>
            <w:r w:rsidRPr="004C248A">
              <w:t>Amendement</w:t>
            </w:r>
          </w:p>
        </w:tc>
      </w:tr>
      <w:tr w:rsidR="00AF6278" w:rsidRPr="004C248A" w14:paraId="1C93AD44" w14:textId="77777777" w:rsidTr="00BA5E09">
        <w:trPr>
          <w:jc w:val="center"/>
        </w:trPr>
        <w:tc>
          <w:tcPr>
            <w:tcW w:w="4876" w:type="dxa"/>
            <w:tcBorders>
              <w:top w:val="nil"/>
              <w:left w:val="nil"/>
              <w:bottom w:val="nil"/>
              <w:right w:val="nil"/>
            </w:tcBorders>
          </w:tcPr>
          <w:p w14:paraId="584C94B1" w14:textId="77777777" w:rsidR="00AF6278" w:rsidRPr="004C248A" w:rsidRDefault="00AF6278" w:rsidP="00BA5E09">
            <w:pPr>
              <w:pStyle w:val="Normal6a"/>
            </w:pPr>
          </w:p>
        </w:tc>
        <w:tc>
          <w:tcPr>
            <w:tcW w:w="4876" w:type="dxa"/>
            <w:tcBorders>
              <w:top w:val="nil"/>
              <w:left w:val="nil"/>
              <w:bottom w:val="nil"/>
              <w:right w:val="nil"/>
            </w:tcBorders>
          </w:tcPr>
          <w:p w14:paraId="0CF1353A" w14:textId="77777777" w:rsidR="00AF6278" w:rsidRPr="004C248A" w:rsidRDefault="00AF6278" w:rsidP="00BA5E09">
            <w:pPr>
              <w:pStyle w:val="Normal6a"/>
            </w:pPr>
            <w:r w:rsidRPr="004C248A">
              <w:rPr>
                <w:b/>
                <w:i/>
              </w:rPr>
              <w:t>21 bis.</w:t>
            </w:r>
            <w:r w:rsidRPr="004C248A">
              <w:tab/>
            </w:r>
            <w:r w:rsidRPr="004C248A">
              <w:rPr>
                <w:b/>
                <w:i/>
              </w:rPr>
              <w:t>invite la Commission à saisir cette occasion unique pour combiner et renforcer la mise en œuvre des politiques relatives au milieu marin et à l’eau grâce à un pacte pour les océans juridiquement contraignant;</w:t>
            </w:r>
          </w:p>
        </w:tc>
      </w:tr>
    </w:tbl>
    <w:p w14:paraId="686AD035"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64C27E88" w14:textId="77777777" w:rsidR="00AF6278" w:rsidRPr="004C248A" w:rsidRDefault="00AF6278" w:rsidP="00AF6278">
      <w:r w:rsidRPr="004C248A">
        <w:rPr>
          <w:rStyle w:val="HideTWBExt"/>
          <w:noProof w:val="0"/>
        </w:rPr>
        <w:t>&lt;/Amend&gt;</w:t>
      </w:r>
    </w:p>
    <w:p w14:paraId="01C52474" w14:textId="77777777" w:rsidR="00AF6278" w:rsidRPr="004C248A" w:rsidRDefault="00AF6278" w:rsidP="00AF6278">
      <w:pPr>
        <w:pStyle w:val="AmNumberTabs"/>
      </w:pPr>
      <w:r w:rsidRPr="004C248A">
        <w:rPr>
          <w:rStyle w:val="HideTWBExt"/>
          <w:b w:val="0"/>
          <w:noProof w:val="0"/>
        </w:rPr>
        <w:t>&lt;Amend&gt;</w:t>
      </w:r>
      <w:r w:rsidRPr="004C248A">
        <w:t>Amendement</w:t>
      </w:r>
      <w:r w:rsidRPr="004C248A">
        <w:tab/>
      </w:r>
      <w:r w:rsidRPr="004C248A">
        <w:tab/>
      </w:r>
      <w:r w:rsidRPr="004C248A">
        <w:rPr>
          <w:rStyle w:val="HideTWBExt"/>
          <w:b w:val="0"/>
          <w:noProof w:val="0"/>
        </w:rPr>
        <w:t>&lt;NumAm&gt;</w:t>
      </w:r>
      <w:r w:rsidRPr="004C248A">
        <w:t>417</w:t>
      </w:r>
      <w:r w:rsidRPr="004C248A">
        <w:rPr>
          <w:rStyle w:val="HideTWBExt"/>
          <w:b w:val="0"/>
          <w:noProof w:val="0"/>
        </w:rPr>
        <w:t>&lt;/NumAm&gt;</w:t>
      </w:r>
    </w:p>
    <w:p w14:paraId="03142619" w14:textId="77777777" w:rsidR="00AF6278" w:rsidRPr="004C248A" w:rsidRDefault="00AF6278" w:rsidP="00AF6278">
      <w:pPr>
        <w:pStyle w:val="NormalBold"/>
      </w:pPr>
      <w:r w:rsidRPr="004C248A">
        <w:rPr>
          <w:rStyle w:val="HideTWBExt"/>
          <w:b w:val="0"/>
          <w:noProof w:val="0"/>
        </w:rPr>
        <w:t>&lt;RepeatBlock-By&gt;&lt;Members&gt;</w:t>
      </w:r>
      <w:r w:rsidRPr="004C248A">
        <w:t>Anja Hazekamp, Sebastian Everding</w:t>
      </w:r>
      <w:r w:rsidRPr="004C248A">
        <w:rPr>
          <w:rStyle w:val="HideTWBExt"/>
          <w:b w:val="0"/>
          <w:noProof w:val="0"/>
        </w:rPr>
        <w:t>&lt;/Members&gt;</w:t>
      </w:r>
    </w:p>
    <w:p w14:paraId="37064A27" w14:textId="77777777" w:rsidR="00AF6278" w:rsidRPr="004C248A" w:rsidRDefault="00AF6278" w:rsidP="00AF6278">
      <w:pPr>
        <w:pStyle w:val="NormalBold"/>
      </w:pPr>
      <w:r w:rsidRPr="004C248A">
        <w:rPr>
          <w:rStyle w:val="HideTWBExt"/>
          <w:b w:val="0"/>
          <w:noProof w:val="0"/>
        </w:rPr>
        <w:t>&lt;/RepeatBlock-By&gt;</w:t>
      </w:r>
    </w:p>
    <w:p w14:paraId="07578612" w14:textId="77777777" w:rsidR="00AF6278" w:rsidRPr="004C248A" w:rsidRDefault="00AF6278" w:rsidP="00AF6278">
      <w:pPr>
        <w:pStyle w:val="NormalBold"/>
      </w:pPr>
      <w:r w:rsidRPr="004C248A">
        <w:rPr>
          <w:rStyle w:val="HideTWBExt"/>
          <w:b w:val="0"/>
          <w:noProof w:val="0"/>
        </w:rPr>
        <w:t>&lt;DocAmend&gt;</w:t>
      </w:r>
      <w:r w:rsidRPr="004C248A">
        <w:t>Proposition de résolution</w:t>
      </w:r>
      <w:r w:rsidRPr="004C248A">
        <w:rPr>
          <w:rStyle w:val="HideTWBExt"/>
          <w:b w:val="0"/>
          <w:noProof w:val="0"/>
        </w:rPr>
        <w:t>&lt;/DocAmend&gt;</w:t>
      </w:r>
    </w:p>
    <w:p w14:paraId="43BF0C72" w14:textId="77777777" w:rsidR="00AF6278" w:rsidRPr="004C248A" w:rsidRDefault="00AF6278" w:rsidP="00AF6278">
      <w:pPr>
        <w:pStyle w:val="NormalBold"/>
      </w:pPr>
      <w:r w:rsidRPr="004C248A">
        <w:rPr>
          <w:rStyle w:val="HideTWBExt"/>
          <w:b w:val="0"/>
          <w:noProof w:val="0"/>
        </w:rPr>
        <w:t>&lt;Article&gt;</w:t>
      </w:r>
      <w:r w:rsidRPr="004C248A">
        <w:t>Paragraphe 21 bis (nouveau)</w:t>
      </w:r>
      <w:r w:rsidRPr="004C248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6278" w:rsidRPr="004C248A" w14:paraId="19D6710F" w14:textId="77777777" w:rsidTr="00BA5E09">
        <w:trPr>
          <w:trHeight w:hRule="exact" w:val="240"/>
          <w:jc w:val="center"/>
        </w:trPr>
        <w:tc>
          <w:tcPr>
            <w:tcW w:w="9752" w:type="dxa"/>
            <w:gridSpan w:val="2"/>
            <w:tcBorders>
              <w:top w:val="nil"/>
              <w:left w:val="nil"/>
              <w:bottom w:val="nil"/>
              <w:right w:val="nil"/>
            </w:tcBorders>
          </w:tcPr>
          <w:p w14:paraId="134D5C31" w14:textId="77777777" w:rsidR="00AF6278" w:rsidRPr="004C248A" w:rsidRDefault="00AF6278" w:rsidP="00BA5E09"/>
        </w:tc>
      </w:tr>
      <w:tr w:rsidR="00AF6278" w:rsidRPr="004C248A" w14:paraId="76540727" w14:textId="77777777" w:rsidTr="00BA5E09">
        <w:trPr>
          <w:trHeight w:val="240"/>
          <w:jc w:val="center"/>
        </w:trPr>
        <w:tc>
          <w:tcPr>
            <w:tcW w:w="4876" w:type="dxa"/>
            <w:tcBorders>
              <w:top w:val="nil"/>
              <w:left w:val="nil"/>
              <w:bottom w:val="nil"/>
              <w:right w:val="nil"/>
            </w:tcBorders>
          </w:tcPr>
          <w:p w14:paraId="52BC1B33" w14:textId="77777777" w:rsidR="00AF6278" w:rsidRPr="004C248A" w:rsidRDefault="00AF6278" w:rsidP="00BA5E09">
            <w:pPr>
              <w:pStyle w:val="AmColumnHeading"/>
            </w:pPr>
            <w:r w:rsidRPr="004C248A">
              <w:t>Proposition de résolution</w:t>
            </w:r>
          </w:p>
        </w:tc>
        <w:tc>
          <w:tcPr>
            <w:tcW w:w="4876" w:type="dxa"/>
            <w:tcBorders>
              <w:top w:val="nil"/>
              <w:left w:val="nil"/>
              <w:bottom w:val="nil"/>
              <w:right w:val="nil"/>
            </w:tcBorders>
          </w:tcPr>
          <w:p w14:paraId="156C49B3" w14:textId="77777777" w:rsidR="00AF6278" w:rsidRPr="004C248A" w:rsidRDefault="00AF6278" w:rsidP="00BA5E09">
            <w:pPr>
              <w:pStyle w:val="AmColumnHeading"/>
            </w:pPr>
            <w:r w:rsidRPr="004C248A">
              <w:t>Amendement</w:t>
            </w:r>
          </w:p>
        </w:tc>
      </w:tr>
      <w:tr w:rsidR="00AF6278" w:rsidRPr="004C248A" w14:paraId="16D7115D" w14:textId="77777777" w:rsidTr="00BA5E09">
        <w:trPr>
          <w:jc w:val="center"/>
        </w:trPr>
        <w:tc>
          <w:tcPr>
            <w:tcW w:w="4876" w:type="dxa"/>
            <w:tcBorders>
              <w:top w:val="nil"/>
              <w:left w:val="nil"/>
              <w:bottom w:val="nil"/>
              <w:right w:val="nil"/>
            </w:tcBorders>
          </w:tcPr>
          <w:p w14:paraId="10A36D0A" w14:textId="77777777" w:rsidR="00AF6278" w:rsidRPr="004C248A" w:rsidRDefault="00AF6278" w:rsidP="00BA5E09">
            <w:pPr>
              <w:pStyle w:val="Normal6a"/>
            </w:pPr>
          </w:p>
        </w:tc>
        <w:tc>
          <w:tcPr>
            <w:tcW w:w="4876" w:type="dxa"/>
            <w:tcBorders>
              <w:top w:val="nil"/>
              <w:left w:val="nil"/>
              <w:bottom w:val="nil"/>
              <w:right w:val="nil"/>
            </w:tcBorders>
          </w:tcPr>
          <w:p w14:paraId="689AD480" w14:textId="77777777" w:rsidR="00AF6278" w:rsidRPr="004C248A" w:rsidRDefault="00AF6278" w:rsidP="00BA5E09">
            <w:pPr>
              <w:pStyle w:val="Normal6a"/>
            </w:pPr>
            <w:r w:rsidRPr="004C248A">
              <w:rPr>
                <w:b/>
                <w:i/>
              </w:rPr>
              <w:t>21 bis.</w:t>
            </w:r>
            <w:r w:rsidRPr="004C248A">
              <w:tab/>
            </w:r>
            <w:r w:rsidRPr="004C248A">
              <w:rPr>
                <w:b/>
                <w:i/>
              </w:rPr>
              <w:t>se félicite des projets et du cadre législatif de la Suède visant à supprimer progressivement le chalutage de fond dans les zones marines protégées;</w:t>
            </w:r>
          </w:p>
        </w:tc>
      </w:tr>
    </w:tbl>
    <w:p w14:paraId="53C1CE9D" w14:textId="77777777" w:rsidR="00AF6278" w:rsidRPr="004C248A" w:rsidRDefault="00AF6278" w:rsidP="00AF6278">
      <w:pPr>
        <w:pStyle w:val="AmOrLang"/>
      </w:pPr>
      <w:r w:rsidRPr="004C248A">
        <w:t xml:space="preserve">Or. </w:t>
      </w:r>
      <w:r w:rsidRPr="004C248A">
        <w:rPr>
          <w:rStyle w:val="HideTWBExt"/>
          <w:noProof w:val="0"/>
        </w:rPr>
        <w:t>&lt;Original&gt;</w:t>
      </w:r>
      <w:r w:rsidRPr="004C248A">
        <w:rPr>
          <w:rStyle w:val="HideTWBInt"/>
          <w:noProof w:val="0"/>
        </w:rPr>
        <w:t>{EN}</w:t>
      </w:r>
      <w:r w:rsidRPr="004C248A">
        <w:t>en</w:t>
      </w:r>
      <w:r w:rsidRPr="004C248A">
        <w:rPr>
          <w:rStyle w:val="HideTWBExt"/>
          <w:noProof w:val="0"/>
        </w:rPr>
        <w:t>&lt;/Original&gt;</w:t>
      </w:r>
    </w:p>
    <w:p w14:paraId="4D202EDB" w14:textId="4860F88A" w:rsidR="00AF6278" w:rsidRPr="004C248A" w:rsidRDefault="00AF6278" w:rsidP="00AF6278">
      <w:r w:rsidRPr="004C248A">
        <w:rPr>
          <w:rStyle w:val="HideTWBExt"/>
          <w:noProof w:val="0"/>
        </w:rPr>
        <w:t>&lt;/Amend&gt;&lt;/RepeatBlock-Amend&gt;</w:t>
      </w:r>
    </w:p>
    <w:p w14:paraId="1B082114" w14:textId="12E88E14" w:rsidR="00436891" w:rsidRPr="004C248A" w:rsidRDefault="00436891" w:rsidP="00AF6278"/>
    <w:sectPr w:rsidR="00436891" w:rsidRPr="004C248A" w:rsidSect="00274A6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15771" w14:textId="77777777" w:rsidR="00F2519A" w:rsidRPr="006C12AB" w:rsidRDefault="00F2519A">
      <w:r w:rsidRPr="006C12AB">
        <w:separator/>
      </w:r>
    </w:p>
  </w:endnote>
  <w:endnote w:type="continuationSeparator" w:id="0">
    <w:p w14:paraId="08915D34" w14:textId="77777777" w:rsidR="00F2519A" w:rsidRPr="006C12AB" w:rsidRDefault="00F2519A">
      <w:r w:rsidRPr="006C12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4CFB2" w14:textId="270ABCA3" w:rsidR="00274A62" w:rsidRPr="001B1EC9" w:rsidRDefault="00274A62" w:rsidP="00274A62">
    <w:pPr>
      <w:pStyle w:val="EPFooter"/>
      <w:rPr>
        <w:lang w:val="de-DE"/>
      </w:rPr>
    </w:pPr>
    <w:r w:rsidRPr="001B1EC9">
      <w:rPr>
        <w:lang w:val="de-DE"/>
      </w:rPr>
      <w:t>PE</w:t>
    </w:r>
    <w:r w:rsidRPr="001B1EC9">
      <w:rPr>
        <w:rStyle w:val="HideTWBExt"/>
        <w:lang w:val="de-DE"/>
      </w:rPr>
      <w:t>&lt;NoPE&gt;</w:t>
    </w:r>
    <w:r w:rsidRPr="001B1EC9">
      <w:rPr>
        <w:lang w:val="de-DE"/>
      </w:rPr>
      <w:t>779.725</w:t>
    </w:r>
    <w:r w:rsidRPr="001B1EC9">
      <w:rPr>
        <w:rStyle w:val="HideTWBExt"/>
        <w:lang w:val="de-DE"/>
      </w:rPr>
      <w:t>&lt;/NoPE&gt;&lt;Version&gt;</w:t>
    </w:r>
    <w:r w:rsidRPr="001B1EC9">
      <w:rPr>
        <w:lang w:val="de-DE"/>
      </w:rPr>
      <w:t>v01-00</w:t>
    </w:r>
    <w:r w:rsidRPr="001B1EC9">
      <w:rPr>
        <w:rStyle w:val="HideTWBExt"/>
        <w:lang w:val="de-DE"/>
      </w:rPr>
      <w:t>&lt;/Version&gt;</w:t>
    </w:r>
    <w:r w:rsidRPr="001B1EC9">
      <w:rPr>
        <w:lang w:val="de-DE"/>
      </w:rPr>
      <w:tab/>
    </w:r>
    <w:r w:rsidRPr="006C12AB">
      <w:fldChar w:fldCharType="begin"/>
    </w:r>
    <w:r w:rsidRPr="001B1EC9">
      <w:rPr>
        <w:lang w:val="de-DE"/>
      </w:rPr>
      <w:instrText xml:space="preserve"> PAGE  \* MERGEFORMAT </w:instrText>
    </w:r>
    <w:r w:rsidRPr="006C12AB">
      <w:fldChar w:fldCharType="separate"/>
    </w:r>
    <w:r w:rsidRPr="001B1EC9">
      <w:rPr>
        <w:noProof/>
        <w:lang w:val="de-DE"/>
      </w:rPr>
      <w:t>2</w:t>
    </w:r>
    <w:r w:rsidRPr="006C12AB">
      <w:fldChar w:fldCharType="end"/>
    </w:r>
    <w:r w:rsidRPr="001B1EC9">
      <w:rPr>
        <w:lang w:val="de-DE"/>
      </w:rPr>
      <w:t>/</w:t>
    </w:r>
    <w:r w:rsidR="001B1EC9">
      <w:fldChar w:fldCharType="begin"/>
    </w:r>
    <w:r w:rsidR="001B1EC9" w:rsidRPr="001B1EC9">
      <w:rPr>
        <w:lang w:val="de-DE"/>
      </w:rPr>
      <w:instrText xml:space="preserve"> NUMPAGES  \* MERGEFORMAT </w:instrText>
    </w:r>
    <w:r w:rsidR="001B1EC9">
      <w:fldChar w:fldCharType="separate"/>
    </w:r>
    <w:r w:rsidRPr="001B1EC9">
      <w:rPr>
        <w:noProof/>
        <w:lang w:val="de-DE"/>
      </w:rPr>
      <w:t>103</w:t>
    </w:r>
    <w:r w:rsidR="001B1EC9">
      <w:rPr>
        <w:noProof/>
      </w:rPr>
      <w:fldChar w:fldCharType="end"/>
    </w:r>
    <w:r w:rsidRPr="001B1EC9">
      <w:rPr>
        <w:lang w:val="de-DE"/>
      </w:rPr>
      <w:tab/>
    </w:r>
    <w:r w:rsidRPr="001B1EC9">
      <w:rPr>
        <w:rStyle w:val="HideTWBExt"/>
        <w:lang w:val="de-DE"/>
      </w:rPr>
      <w:t>&lt;PathFdR&gt;</w:t>
    </w:r>
    <w:r w:rsidR="006C12AB" w:rsidRPr="001B1EC9">
      <w:rPr>
        <w:lang w:val="de-DE"/>
      </w:rPr>
      <w:t>AM\1332412FR.docx</w:t>
    </w:r>
    <w:r w:rsidRPr="001B1EC9">
      <w:rPr>
        <w:rStyle w:val="HideTWBExt"/>
        <w:lang w:val="de-DE"/>
      </w:rPr>
      <w:t>&lt;/PathFdR&gt;</w:t>
    </w:r>
  </w:p>
  <w:p w14:paraId="688A6E47" w14:textId="12726931" w:rsidR="00436891" w:rsidRPr="006C12AB" w:rsidRDefault="00274A62" w:rsidP="00274A62">
    <w:pPr>
      <w:pStyle w:val="EPFooter2"/>
    </w:pPr>
    <w:r w:rsidRPr="006C12AB">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7113A" w14:textId="53C88686" w:rsidR="00274A62" w:rsidRPr="001B1EC9" w:rsidRDefault="00274A62" w:rsidP="00274A62">
    <w:pPr>
      <w:pStyle w:val="EPFooter"/>
      <w:rPr>
        <w:lang w:val="de-DE"/>
      </w:rPr>
    </w:pPr>
    <w:r w:rsidRPr="001B1EC9">
      <w:rPr>
        <w:rStyle w:val="HideTWBExt"/>
        <w:lang w:val="de-DE"/>
      </w:rPr>
      <w:t>&lt;PathFdR&gt;</w:t>
    </w:r>
    <w:r w:rsidR="006C12AB" w:rsidRPr="001B1EC9">
      <w:rPr>
        <w:lang w:val="de-DE"/>
      </w:rPr>
      <w:t>AM\1332412FR.docx</w:t>
    </w:r>
    <w:r w:rsidRPr="001B1EC9">
      <w:rPr>
        <w:rStyle w:val="HideTWBExt"/>
        <w:lang w:val="de-DE"/>
      </w:rPr>
      <w:t>&lt;/PathFdR&gt;</w:t>
    </w:r>
    <w:r w:rsidRPr="001B1EC9">
      <w:rPr>
        <w:lang w:val="de-DE"/>
      </w:rPr>
      <w:tab/>
    </w:r>
    <w:r w:rsidRPr="006C12AB">
      <w:fldChar w:fldCharType="begin"/>
    </w:r>
    <w:r w:rsidRPr="001B1EC9">
      <w:rPr>
        <w:lang w:val="de-DE"/>
      </w:rPr>
      <w:instrText xml:space="preserve"> PAGE  \* MERGEFORMAT </w:instrText>
    </w:r>
    <w:r w:rsidRPr="006C12AB">
      <w:fldChar w:fldCharType="separate"/>
    </w:r>
    <w:r w:rsidRPr="001B1EC9">
      <w:rPr>
        <w:noProof/>
        <w:lang w:val="de-DE"/>
      </w:rPr>
      <w:t>103</w:t>
    </w:r>
    <w:r w:rsidRPr="006C12AB">
      <w:fldChar w:fldCharType="end"/>
    </w:r>
    <w:r w:rsidRPr="001B1EC9">
      <w:rPr>
        <w:lang w:val="de-DE"/>
      </w:rPr>
      <w:t>/</w:t>
    </w:r>
    <w:r w:rsidR="001B1EC9">
      <w:fldChar w:fldCharType="begin"/>
    </w:r>
    <w:r w:rsidR="001B1EC9" w:rsidRPr="001B1EC9">
      <w:rPr>
        <w:lang w:val="de-DE"/>
      </w:rPr>
      <w:instrText xml:space="preserve"> NUMPAGES  \* MERGEFORMAT </w:instrText>
    </w:r>
    <w:r w:rsidR="001B1EC9">
      <w:fldChar w:fldCharType="separate"/>
    </w:r>
    <w:r w:rsidRPr="001B1EC9">
      <w:rPr>
        <w:noProof/>
        <w:lang w:val="de-DE"/>
      </w:rPr>
      <w:t>103</w:t>
    </w:r>
    <w:r w:rsidR="001B1EC9">
      <w:rPr>
        <w:noProof/>
      </w:rPr>
      <w:fldChar w:fldCharType="end"/>
    </w:r>
    <w:r w:rsidRPr="001B1EC9">
      <w:rPr>
        <w:lang w:val="de-DE"/>
      </w:rPr>
      <w:tab/>
      <w:t>PE</w:t>
    </w:r>
    <w:r w:rsidRPr="001B1EC9">
      <w:rPr>
        <w:rStyle w:val="HideTWBExt"/>
        <w:lang w:val="de-DE"/>
      </w:rPr>
      <w:t>&lt;NoPE&gt;</w:t>
    </w:r>
    <w:r w:rsidRPr="001B1EC9">
      <w:rPr>
        <w:lang w:val="de-DE"/>
      </w:rPr>
      <w:t>779.725</w:t>
    </w:r>
    <w:r w:rsidRPr="001B1EC9">
      <w:rPr>
        <w:rStyle w:val="HideTWBExt"/>
        <w:lang w:val="de-DE"/>
      </w:rPr>
      <w:t>&lt;/NoPE&gt;&lt;Version&gt;</w:t>
    </w:r>
    <w:r w:rsidRPr="001B1EC9">
      <w:rPr>
        <w:lang w:val="de-DE"/>
      </w:rPr>
      <w:t>v01-00</w:t>
    </w:r>
    <w:r w:rsidRPr="001B1EC9">
      <w:rPr>
        <w:rStyle w:val="HideTWBExt"/>
        <w:lang w:val="de-DE"/>
      </w:rPr>
      <w:t>&lt;/Version&gt;</w:t>
    </w:r>
  </w:p>
  <w:p w14:paraId="7F886429" w14:textId="693ADF56" w:rsidR="00436891" w:rsidRPr="006C12AB" w:rsidRDefault="00274A62" w:rsidP="00274A62">
    <w:pPr>
      <w:pStyle w:val="EPFooter2"/>
    </w:pPr>
    <w:r w:rsidRPr="001B1EC9">
      <w:rPr>
        <w:lang w:val="de-DE"/>
      </w:rPr>
      <w:tab/>
    </w:r>
    <w:r w:rsidRPr="001B1EC9">
      <w:rPr>
        <w:lang w:val="de-DE"/>
      </w:rPr>
      <w:tab/>
    </w:r>
    <w:r w:rsidRPr="006C12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68E1" w14:textId="25BC3826" w:rsidR="00274A62" w:rsidRPr="001B1EC9" w:rsidRDefault="00274A62" w:rsidP="00274A62">
    <w:pPr>
      <w:pStyle w:val="EPFooter"/>
      <w:rPr>
        <w:lang w:val="de-DE"/>
      </w:rPr>
    </w:pPr>
    <w:r w:rsidRPr="001B1EC9">
      <w:rPr>
        <w:rStyle w:val="HideTWBExt"/>
        <w:lang w:val="de-DE"/>
      </w:rPr>
      <w:t>&lt;PathFdR&gt;</w:t>
    </w:r>
    <w:r w:rsidR="006C12AB" w:rsidRPr="001B1EC9">
      <w:rPr>
        <w:lang w:val="de-DE"/>
      </w:rPr>
      <w:t>AM\1332412FR.docx</w:t>
    </w:r>
    <w:r w:rsidRPr="001B1EC9">
      <w:rPr>
        <w:rStyle w:val="HideTWBExt"/>
        <w:lang w:val="de-DE"/>
      </w:rPr>
      <w:t>&lt;/PathFdR&gt;</w:t>
    </w:r>
    <w:r w:rsidRPr="001B1EC9">
      <w:rPr>
        <w:lang w:val="de-DE"/>
      </w:rPr>
      <w:tab/>
    </w:r>
    <w:r w:rsidRPr="001B1EC9">
      <w:rPr>
        <w:lang w:val="de-DE"/>
      </w:rPr>
      <w:tab/>
      <w:t>PE</w:t>
    </w:r>
    <w:r w:rsidRPr="001B1EC9">
      <w:rPr>
        <w:rStyle w:val="HideTWBExt"/>
        <w:lang w:val="de-DE"/>
      </w:rPr>
      <w:t>&lt;NoPE&gt;</w:t>
    </w:r>
    <w:r w:rsidRPr="001B1EC9">
      <w:rPr>
        <w:lang w:val="de-DE"/>
      </w:rPr>
      <w:t>779.725</w:t>
    </w:r>
    <w:r w:rsidRPr="001B1EC9">
      <w:rPr>
        <w:rStyle w:val="HideTWBExt"/>
        <w:lang w:val="de-DE"/>
      </w:rPr>
      <w:t>&lt;/NoPE&gt;&lt;Version&gt;</w:t>
    </w:r>
    <w:r w:rsidRPr="001B1EC9">
      <w:rPr>
        <w:lang w:val="de-DE"/>
      </w:rPr>
      <w:t>v01-00</w:t>
    </w:r>
    <w:r w:rsidRPr="001B1EC9">
      <w:rPr>
        <w:rStyle w:val="HideTWBExt"/>
        <w:lang w:val="de-DE"/>
      </w:rPr>
      <w:t>&lt;/Version&gt;</w:t>
    </w:r>
  </w:p>
  <w:p w14:paraId="60BFF8B7" w14:textId="1C26CC15" w:rsidR="00436891" w:rsidRPr="006C12AB" w:rsidRDefault="00274A62" w:rsidP="00274A62">
    <w:pPr>
      <w:pStyle w:val="EPFooter2"/>
    </w:pPr>
    <w:r w:rsidRPr="006C12AB">
      <w:t>FR</w:t>
    </w:r>
    <w:r w:rsidRPr="006C12AB">
      <w:tab/>
    </w:r>
    <w:r w:rsidRPr="006C12AB">
      <w:rPr>
        <w:b w:val="0"/>
        <w:i/>
        <w:color w:val="C0C0C0"/>
        <w:sz w:val="22"/>
      </w:rPr>
      <w:t>Unie dans la diversité</w:t>
    </w:r>
    <w:r w:rsidRPr="006C12AB">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480CF" w14:textId="77777777" w:rsidR="00F2519A" w:rsidRPr="006C12AB" w:rsidRDefault="00F2519A">
      <w:r w:rsidRPr="006C12AB">
        <w:separator/>
      </w:r>
    </w:p>
  </w:footnote>
  <w:footnote w:type="continuationSeparator" w:id="0">
    <w:p w14:paraId="192F9F7C" w14:textId="77777777" w:rsidR="00F2519A" w:rsidRPr="006C12AB" w:rsidRDefault="00F2519A">
      <w:r w:rsidRPr="006C12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B0B13" w14:textId="77777777" w:rsidR="00500A1D" w:rsidRDefault="00500A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80DD0" w14:textId="77777777" w:rsidR="00500A1D" w:rsidRDefault="00500A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191A3" w14:textId="77777777" w:rsidR="00500A1D" w:rsidRDefault="00500A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FR"/>
    <w:docVar w:name="TXTLANGUEMIN" w:val="fr"/>
    <w:docVar w:name="TXTNRPE" w:val="779.725"/>
    <w:docVar w:name="TXTPEorAP" w:val="PE"/>
    <w:docVar w:name="TXTROUTE" w:val="AM\1332412FR.docx"/>
    <w:docVar w:name="TXTVERSION" w:val="01-00"/>
  </w:docVars>
  <w:rsids>
    <w:rsidRoot w:val="00A77B3E"/>
    <w:rsid w:val="001B1EC9"/>
    <w:rsid w:val="00215DAE"/>
    <w:rsid w:val="00223838"/>
    <w:rsid w:val="00274A62"/>
    <w:rsid w:val="002E549C"/>
    <w:rsid w:val="003037E8"/>
    <w:rsid w:val="003A1E16"/>
    <w:rsid w:val="00436891"/>
    <w:rsid w:val="00451AD1"/>
    <w:rsid w:val="004C248A"/>
    <w:rsid w:val="00500A1D"/>
    <w:rsid w:val="00552212"/>
    <w:rsid w:val="00594964"/>
    <w:rsid w:val="006479D6"/>
    <w:rsid w:val="006A10E3"/>
    <w:rsid w:val="006A29C5"/>
    <w:rsid w:val="006C12AB"/>
    <w:rsid w:val="007F107C"/>
    <w:rsid w:val="0087735F"/>
    <w:rsid w:val="009D7D31"/>
    <w:rsid w:val="00A13050"/>
    <w:rsid w:val="00A236E8"/>
    <w:rsid w:val="00A77B3E"/>
    <w:rsid w:val="00AF6278"/>
    <w:rsid w:val="00B362F6"/>
    <w:rsid w:val="00BA071C"/>
    <w:rsid w:val="00CA2A55"/>
    <w:rsid w:val="00CE4BF2"/>
    <w:rsid w:val="00D212E0"/>
    <w:rsid w:val="00DF7203"/>
    <w:rsid w:val="00E025CF"/>
    <w:rsid w:val="00F2519A"/>
    <w:rsid w:val="00F731E6"/>
    <w:rsid w:val="00F97EFB"/>
    <w:rsid w:val="00FC41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391E5A4"/>
  <w15:docId w15:val="{C95D05D9-D0FF-421F-A4EC-7C42ACB99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15DAE"/>
    <w:pPr>
      <w:tabs>
        <w:tab w:val="center" w:pos="4819"/>
        <w:tab w:val="right" w:pos="9638"/>
      </w:tabs>
    </w:pPr>
  </w:style>
  <w:style w:type="character" w:customStyle="1" w:styleId="HeaderChar">
    <w:name w:val="Header Char"/>
    <w:basedOn w:val="DefaultParagraphFont"/>
    <w:link w:val="Header"/>
    <w:rsid w:val="00215DAE"/>
    <w:rPr>
      <w:sz w:val="24"/>
      <w:szCs w:val="24"/>
    </w:rPr>
  </w:style>
  <w:style w:type="paragraph" w:styleId="Footer">
    <w:name w:val="footer"/>
    <w:basedOn w:val="Normal"/>
    <w:link w:val="FooterChar"/>
    <w:rsid w:val="00500A1D"/>
    <w:pPr>
      <w:tabs>
        <w:tab w:val="center" w:pos="4513"/>
        <w:tab w:val="right" w:pos="9026"/>
      </w:tabs>
    </w:pPr>
  </w:style>
  <w:style w:type="character" w:customStyle="1" w:styleId="FooterChar">
    <w:name w:val="Footer Char"/>
    <w:basedOn w:val="DefaultParagraphFont"/>
    <w:link w:val="Footer"/>
    <w:rsid w:val="00500A1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102</Pages>
  <Words>21406</Words>
  <Characters>121430</Characters>
  <Application>Microsoft Office Word</Application>
  <DocSecurity>0</DocSecurity>
  <Lines>5223</Lines>
  <Paragraphs>1779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2025-12-03T10:22:00Z</dcterms:created>
  <dcterms:modified xsi:type="dcterms:W3CDTF">2025-12-03T10:22:00Z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1332412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290187</vt:lpwstr>
  </property>
  <property fmtid="{D5CDD505-2E9C-101B-9397-08002B2CF9AE}" pid="7" name="dmxml.render.traceId">
    <vt:lpwstr>691db5b17f09b4494c43f48fdf1ff9af</vt:lpwstr>
  </property>
  <property fmtid="{D5CDD505-2E9C-101B-9397-08002B2CF9AE}" pid="8" name="FooterPath">
    <vt:lpwstr>AM\1332412FR.docx</vt:lpwstr>
  </property>
  <property fmtid="{D5CDD505-2E9C-101B-9397-08002B2CF9AE}" pid="9" name="PE Number">
    <vt:lpwstr>779.725</vt:lpwstr>
  </property>
  <property fmtid="{D5CDD505-2E9C-101B-9397-08002B2CF9AE}" pid="10" name="UID">
    <vt:lpwstr>eu.europa.europarl-DIN1-2025-0000223618_01.00-xm-01.00_text-xml</vt:lpwstr>
  </property>
  <property fmtid="{D5CDD505-2E9C-101B-9397-08002B2CF9AE}" pid="11" name="LastEdited with">
    <vt:lpwstr>10.2.0 Build [20251118]</vt:lpwstr>
  </property>
  <property fmtid="{D5CDD505-2E9C-101B-9397-08002B2CF9AE}" pid="12" name="Bookout">
    <vt:lpwstr>OK - 2025/12/03 11:22</vt:lpwstr>
  </property>
</Properties>
</file>