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D0CA6" w:rsidRPr="00A4045E" w14:paraId="71D874D4" w14:textId="77777777" w:rsidTr="005466C8">
        <w:trPr>
          <w:trHeight w:hRule="exact" w:val="1417"/>
          <w:jc w:val="center"/>
        </w:trPr>
        <w:tc>
          <w:tcPr>
            <w:tcW w:w="6804" w:type="dxa"/>
            <w:tcBorders>
              <w:top w:val="nil"/>
              <w:left w:val="nil"/>
              <w:bottom w:val="nil"/>
              <w:right w:val="nil"/>
            </w:tcBorders>
            <w:vAlign w:val="center"/>
          </w:tcPr>
          <w:p w14:paraId="3C1304D5" w14:textId="77777777" w:rsidR="00EB2CA7" w:rsidRPr="00A4045E" w:rsidRDefault="00EB2CA7" w:rsidP="005466C8">
            <w:pPr>
              <w:pStyle w:val="EPName"/>
            </w:pPr>
            <w:r w:rsidRPr="00A4045E">
              <w:t>Európsky parlament</w:t>
            </w:r>
          </w:p>
          <w:p w14:paraId="40AD213E" w14:textId="77777777" w:rsidR="00EB2CA7" w:rsidRPr="00A4045E" w:rsidRDefault="00EB2CA7" w:rsidP="005466C8">
            <w:pPr>
              <w:pStyle w:val="EPTerm"/>
            </w:pPr>
            <w:r w:rsidRPr="00A4045E">
              <w:t>2024-2029</w:t>
            </w:r>
          </w:p>
        </w:tc>
        <w:tc>
          <w:tcPr>
            <w:tcW w:w="2268" w:type="dxa"/>
            <w:tcBorders>
              <w:top w:val="nil"/>
              <w:left w:val="nil"/>
              <w:bottom w:val="nil"/>
              <w:right w:val="nil"/>
            </w:tcBorders>
          </w:tcPr>
          <w:p w14:paraId="4CE11466" w14:textId="77777777" w:rsidR="00EB2CA7" w:rsidRPr="00A4045E" w:rsidRDefault="00EB2CA7" w:rsidP="005466C8">
            <w:pPr>
              <w:pStyle w:val="EPLogo"/>
            </w:pPr>
            <w:r w:rsidRPr="00A4045E">
              <w:rPr>
                <w:noProof/>
              </w:rPr>
              <w:drawing>
                <wp:inline distT="0" distB="0" distL="0" distR="0" wp14:anchorId="4AEB8FDA" wp14:editId="49FA89F1">
                  <wp:extent cx="1162050" cy="638175"/>
                  <wp:effectExtent l="0" t="0" r="0" b="9525"/>
                  <wp:docPr id="131483347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806D8D0" w14:textId="77777777" w:rsidR="00EB2CA7" w:rsidRPr="00A4045E" w:rsidRDefault="00EB2CA7" w:rsidP="00EB2CA7">
      <w:pPr>
        <w:pStyle w:val="LineTop"/>
      </w:pPr>
      <w:r w:rsidRPr="00A4045E">
        <w:t xml:space="preserve"> </w:t>
      </w:r>
    </w:p>
    <w:p w14:paraId="59B85756" w14:textId="77777777" w:rsidR="00EB2CA7" w:rsidRPr="00A4045E" w:rsidRDefault="00EB2CA7" w:rsidP="00EB2CA7">
      <w:pPr>
        <w:pStyle w:val="EPBody"/>
      </w:pPr>
      <w:r w:rsidRPr="00A4045E">
        <w:rPr>
          <w:rStyle w:val="HideTWBExt"/>
        </w:rPr>
        <w:t>&lt;</w:t>
      </w:r>
      <w:proofErr w:type="spellStart"/>
      <w:r w:rsidRPr="00A4045E">
        <w:rPr>
          <w:rStyle w:val="HideTWBExt"/>
        </w:rPr>
        <w:t>Commission</w:t>
      </w:r>
      <w:proofErr w:type="spellEnd"/>
      <w:r w:rsidRPr="00A4045E">
        <w:rPr>
          <w:rStyle w:val="HideTWBExt"/>
        </w:rPr>
        <w:t>&gt;</w:t>
      </w:r>
      <w:r w:rsidRPr="00A4045E">
        <w:rPr>
          <w:rStyle w:val="HideTWBInt"/>
        </w:rPr>
        <w:t>{PECH}</w:t>
      </w:r>
      <w:r w:rsidRPr="00A4045E">
        <w:t>Výbor pre rybné hospodárstvo</w:t>
      </w:r>
      <w:r w:rsidRPr="00A4045E">
        <w:rPr>
          <w:rStyle w:val="HideTWBExt"/>
        </w:rPr>
        <w:t>&lt;/</w:t>
      </w:r>
      <w:proofErr w:type="spellStart"/>
      <w:r w:rsidRPr="00A4045E">
        <w:rPr>
          <w:rStyle w:val="HideTWBExt"/>
        </w:rPr>
        <w:t>Commission</w:t>
      </w:r>
      <w:proofErr w:type="spellEnd"/>
      <w:r w:rsidRPr="00A4045E">
        <w:rPr>
          <w:rStyle w:val="HideTWBExt"/>
        </w:rPr>
        <w:t>&gt;</w:t>
      </w:r>
    </w:p>
    <w:p w14:paraId="0FFB6BCA" w14:textId="77777777" w:rsidR="00EB2CA7" w:rsidRPr="00A4045E" w:rsidRDefault="00EB2CA7" w:rsidP="00EB2CA7">
      <w:pPr>
        <w:pStyle w:val="LineBottom"/>
      </w:pPr>
      <w:r w:rsidRPr="00A4045E">
        <w:t xml:space="preserve"> </w:t>
      </w:r>
    </w:p>
    <w:p w14:paraId="3B62ED4A" w14:textId="77777777" w:rsidR="00EB2CA7" w:rsidRPr="00A4045E" w:rsidRDefault="00EB2CA7" w:rsidP="00EB2CA7">
      <w:pPr>
        <w:pStyle w:val="CoverReference"/>
      </w:pPr>
      <w:r w:rsidRPr="00A4045E">
        <w:rPr>
          <w:rStyle w:val="HideTWBExt"/>
        </w:rPr>
        <w:t>&lt;</w:t>
      </w:r>
      <w:proofErr w:type="spellStart"/>
      <w:r w:rsidRPr="00A4045E">
        <w:rPr>
          <w:rStyle w:val="HideTWBExt"/>
        </w:rPr>
        <w:t>RefProc</w:t>
      </w:r>
      <w:proofErr w:type="spellEnd"/>
      <w:r w:rsidRPr="00A4045E">
        <w:rPr>
          <w:rStyle w:val="HideTWBExt"/>
        </w:rPr>
        <w:t>&gt;</w:t>
      </w:r>
      <w:r w:rsidRPr="00A4045E">
        <w:t>2025/0246</w:t>
      </w:r>
      <w:r w:rsidRPr="00A4045E">
        <w:rPr>
          <w:rStyle w:val="HideTWBExt"/>
        </w:rPr>
        <w:t>&lt;/</w:t>
      </w:r>
      <w:proofErr w:type="spellStart"/>
      <w:r w:rsidRPr="00A4045E">
        <w:rPr>
          <w:rStyle w:val="HideTWBExt"/>
        </w:rPr>
        <w:t>RefProc</w:t>
      </w:r>
      <w:proofErr w:type="spellEnd"/>
      <w:r w:rsidRPr="00A4045E">
        <w:rPr>
          <w:rStyle w:val="HideTWBExt"/>
        </w:rPr>
        <w:t>&gt;&lt;</w:t>
      </w:r>
      <w:proofErr w:type="spellStart"/>
      <w:r w:rsidRPr="00A4045E">
        <w:rPr>
          <w:rStyle w:val="HideTWBExt"/>
        </w:rPr>
        <w:t>RefTypeProc</w:t>
      </w:r>
      <w:proofErr w:type="spellEnd"/>
      <w:r w:rsidRPr="00A4045E">
        <w:rPr>
          <w:rStyle w:val="HideTWBExt"/>
        </w:rPr>
        <w:t>&gt;</w:t>
      </w:r>
      <w:r w:rsidRPr="00A4045E">
        <w:t>(COD)</w:t>
      </w:r>
      <w:r w:rsidRPr="00A4045E">
        <w:rPr>
          <w:rStyle w:val="HideTWBExt"/>
        </w:rPr>
        <w:t>&lt;/</w:t>
      </w:r>
      <w:proofErr w:type="spellStart"/>
      <w:r w:rsidRPr="00A4045E">
        <w:rPr>
          <w:rStyle w:val="HideTWBExt"/>
        </w:rPr>
        <w:t>RefTypeProc</w:t>
      </w:r>
      <w:proofErr w:type="spellEnd"/>
      <w:r w:rsidRPr="00A4045E">
        <w:rPr>
          <w:rStyle w:val="HideTWBExt"/>
        </w:rPr>
        <w:t>&gt;</w:t>
      </w:r>
    </w:p>
    <w:p w14:paraId="5D35FF9B" w14:textId="77777777" w:rsidR="00EB2CA7" w:rsidRPr="00A4045E" w:rsidRDefault="00EB2CA7" w:rsidP="00EB2CA7">
      <w:pPr>
        <w:pStyle w:val="CoverDate"/>
      </w:pPr>
      <w:r w:rsidRPr="00A4045E">
        <w:rPr>
          <w:rStyle w:val="HideTWBExt"/>
        </w:rPr>
        <w:t>&lt;</w:t>
      </w:r>
      <w:proofErr w:type="spellStart"/>
      <w:r w:rsidRPr="00A4045E">
        <w:rPr>
          <w:rStyle w:val="HideTWBExt"/>
        </w:rPr>
        <w:t>Date</w:t>
      </w:r>
      <w:proofErr w:type="spellEnd"/>
      <w:r w:rsidRPr="00A4045E">
        <w:rPr>
          <w:rStyle w:val="HideTWBExt"/>
        </w:rPr>
        <w:t>&gt;</w:t>
      </w:r>
      <w:r w:rsidRPr="00A4045E">
        <w:rPr>
          <w:rStyle w:val="HideTWBInt"/>
        </w:rPr>
        <w:t>{05/03/2026}</w:t>
      </w:r>
      <w:r w:rsidRPr="00A4045E">
        <w:t>5.3.2026</w:t>
      </w:r>
      <w:r w:rsidRPr="00A4045E">
        <w:rPr>
          <w:rStyle w:val="HideTWBExt"/>
        </w:rPr>
        <w:t>&lt;/</w:t>
      </w:r>
      <w:proofErr w:type="spellStart"/>
      <w:r w:rsidRPr="00A4045E">
        <w:rPr>
          <w:rStyle w:val="HideTWBExt"/>
        </w:rPr>
        <w:t>Date</w:t>
      </w:r>
      <w:proofErr w:type="spellEnd"/>
      <w:r w:rsidRPr="00A4045E">
        <w:rPr>
          <w:rStyle w:val="HideTWBExt"/>
        </w:rPr>
        <w:t>&gt;</w:t>
      </w:r>
    </w:p>
    <w:p w14:paraId="7B9BC156" w14:textId="77777777" w:rsidR="00EB2CA7" w:rsidRPr="00A4045E" w:rsidRDefault="00EB2CA7" w:rsidP="00EB2CA7">
      <w:pPr>
        <w:pStyle w:val="CoverDocType"/>
      </w:pPr>
      <w:r w:rsidRPr="00A4045E">
        <w:rPr>
          <w:rStyle w:val="HideTWBExt"/>
        </w:rPr>
        <w:t>&lt;</w:t>
      </w:r>
      <w:proofErr w:type="spellStart"/>
      <w:r w:rsidRPr="00A4045E">
        <w:rPr>
          <w:rStyle w:val="HideTWBExt"/>
        </w:rPr>
        <w:t>TypeAM</w:t>
      </w:r>
      <w:proofErr w:type="spellEnd"/>
      <w:r w:rsidRPr="00A4045E">
        <w:rPr>
          <w:rStyle w:val="HideTWBExt"/>
        </w:rPr>
        <w:t>&gt;</w:t>
      </w:r>
      <w:r w:rsidRPr="00A4045E">
        <w:t>POZMEŇUJÚCE NÁVRHY</w:t>
      </w:r>
      <w:r w:rsidRPr="00A4045E">
        <w:rPr>
          <w:rStyle w:val="HideTWBExt"/>
        </w:rPr>
        <w:t>&lt;/</w:t>
      </w:r>
      <w:proofErr w:type="spellStart"/>
      <w:r w:rsidRPr="00A4045E">
        <w:rPr>
          <w:rStyle w:val="HideTWBExt"/>
        </w:rPr>
        <w:t>TypeAM</w:t>
      </w:r>
      <w:proofErr w:type="spellEnd"/>
      <w:r w:rsidRPr="00A4045E">
        <w:rPr>
          <w:rStyle w:val="HideTWBExt"/>
        </w:rPr>
        <w:t>&gt;</w:t>
      </w:r>
    </w:p>
    <w:p w14:paraId="2154ECE4" w14:textId="2117AA91" w:rsidR="00EB2CA7" w:rsidRPr="00A4045E" w:rsidRDefault="00EB2CA7" w:rsidP="00EB2CA7">
      <w:pPr>
        <w:pStyle w:val="CoverDocType24a"/>
      </w:pPr>
      <w:r w:rsidRPr="00A4045E">
        <w:rPr>
          <w:rStyle w:val="HideTWBExt"/>
        </w:rPr>
        <w:t>&lt;</w:t>
      </w:r>
      <w:proofErr w:type="spellStart"/>
      <w:r w:rsidRPr="00A4045E">
        <w:rPr>
          <w:rStyle w:val="HideTWBExt"/>
        </w:rPr>
        <w:t>RangeAM</w:t>
      </w:r>
      <w:proofErr w:type="spellEnd"/>
      <w:r w:rsidRPr="00A4045E">
        <w:rPr>
          <w:rStyle w:val="HideTWBExt"/>
        </w:rPr>
        <w:t>&gt;</w:t>
      </w:r>
      <w:r w:rsidR="0092114B" w:rsidRPr="009E260D">
        <w:rPr>
          <w:lang w:val="sv-SE"/>
        </w:rPr>
        <w:t>49 - 121</w:t>
      </w:r>
      <w:r w:rsidRPr="00A4045E">
        <w:rPr>
          <w:rStyle w:val="HideTWBExt"/>
        </w:rPr>
        <w:t>&lt;/</w:t>
      </w:r>
      <w:proofErr w:type="spellStart"/>
      <w:r w:rsidRPr="00A4045E">
        <w:rPr>
          <w:rStyle w:val="HideTWBExt"/>
        </w:rPr>
        <w:t>RangeAM</w:t>
      </w:r>
      <w:proofErr w:type="spellEnd"/>
      <w:r w:rsidRPr="00A4045E">
        <w:rPr>
          <w:rStyle w:val="HideTWBExt"/>
        </w:rPr>
        <w:t>&gt;</w:t>
      </w:r>
    </w:p>
    <w:p w14:paraId="5210A8FD" w14:textId="77777777" w:rsidR="00EB2CA7" w:rsidRPr="00A4045E" w:rsidRDefault="00EB2CA7" w:rsidP="00EB2CA7">
      <w:pPr>
        <w:pStyle w:val="CoverBold"/>
      </w:pPr>
      <w:r w:rsidRPr="00A4045E">
        <w:rPr>
          <w:rStyle w:val="HideTWBExt"/>
        </w:rPr>
        <w:t>&lt;</w:t>
      </w:r>
      <w:proofErr w:type="spellStart"/>
      <w:r w:rsidRPr="00A4045E">
        <w:rPr>
          <w:rStyle w:val="HideTWBExt"/>
        </w:rPr>
        <w:t>TitreType</w:t>
      </w:r>
      <w:proofErr w:type="spellEnd"/>
      <w:r w:rsidRPr="00A4045E">
        <w:rPr>
          <w:rStyle w:val="HideTWBExt"/>
        </w:rPr>
        <w:t>&gt;</w:t>
      </w:r>
      <w:r w:rsidRPr="00A4045E">
        <w:t>Návrh správy</w:t>
      </w:r>
      <w:r w:rsidRPr="00A4045E">
        <w:rPr>
          <w:rStyle w:val="HideTWBExt"/>
        </w:rPr>
        <w:t>&lt;/</w:t>
      </w:r>
      <w:proofErr w:type="spellStart"/>
      <w:r w:rsidRPr="00A4045E">
        <w:rPr>
          <w:rStyle w:val="HideTWBExt"/>
        </w:rPr>
        <w:t>TitreType</w:t>
      </w:r>
      <w:proofErr w:type="spellEnd"/>
      <w:r w:rsidRPr="00A4045E">
        <w:rPr>
          <w:rStyle w:val="HideTWBExt"/>
        </w:rPr>
        <w:t>&gt;</w:t>
      </w:r>
    </w:p>
    <w:p w14:paraId="642FDAA8" w14:textId="77777777" w:rsidR="00EB2CA7" w:rsidRPr="00A4045E" w:rsidRDefault="00EB2CA7" w:rsidP="00EB2CA7">
      <w:pPr>
        <w:pStyle w:val="CoverBold"/>
      </w:pPr>
      <w:r w:rsidRPr="00A4045E">
        <w:rPr>
          <w:rStyle w:val="HideTWBExt"/>
        </w:rPr>
        <w:t>&lt;</w:t>
      </w:r>
      <w:proofErr w:type="spellStart"/>
      <w:r w:rsidRPr="00A4045E">
        <w:rPr>
          <w:rStyle w:val="HideTWBExt"/>
        </w:rPr>
        <w:t>Rapporteur</w:t>
      </w:r>
      <w:proofErr w:type="spellEnd"/>
      <w:r w:rsidRPr="00A4045E">
        <w:rPr>
          <w:rStyle w:val="HideTWBExt"/>
        </w:rPr>
        <w:t>&gt;</w:t>
      </w:r>
      <w:proofErr w:type="spellStart"/>
      <w:r w:rsidRPr="00A4045E">
        <w:t>Sakis</w:t>
      </w:r>
      <w:proofErr w:type="spellEnd"/>
      <w:r w:rsidRPr="00A4045E">
        <w:t xml:space="preserve"> </w:t>
      </w:r>
      <w:proofErr w:type="spellStart"/>
      <w:r w:rsidRPr="00A4045E">
        <w:t>Arnaoutoglou</w:t>
      </w:r>
      <w:proofErr w:type="spellEnd"/>
      <w:r w:rsidRPr="00A4045E">
        <w:rPr>
          <w:rStyle w:val="HideTWBExt"/>
        </w:rPr>
        <w:t>&lt;/</w:t>
      </w:r>
      <w:proofErr w:type="spellStart"/>
      <w:r w:rsidRPr="00A4045E">
        <w:rPr>
          <w:rStyle w:val="HideTWBExt"/>
        </w:rPr>
        <w:t>Rapporteur</w:t>
      </w:r>
      <w:proofErr w:type="spellEnd"/>
      <w:r w:rsidRPr="00A4045E">
        <w:rPr>
          <w:rStyle w:val="HideTWBExt"/>
        </w:rPr>
        <w:t>&gt;</w:t>
      </w:r>
    </w:p>
    <w:p w14:paraId="1AE45CB0" w14:textId="77777777" w:rsidR="00EB2CA7" w:rsidRPr="00A4045E" w:rsidRDefault="00EB2CA7" w:rsidP="00EB2CA7">
      <w:pPr>
        <w:pStyle w:val="CoverNormal24a"/>
      </w:pPr>
      <w:r w:rsidRPr="00A4045E">
        <w:rPr>
          <w:rStyle w:val="HideTWBExt"/>
        </w:rPr>
        <w:t>&lt;</w:t>
      </w:r>
      <w:proofErr w:type="spellStart"/>
      <w:r w:rsidRPr="00A4045E">
        <w:rPr>
          <w:rStyle w:val="HideTWBExt"/>
        </w:rPr>
        <w:t>DocRefPE</w:t>
      </w:r>
      <w:proofErr w:type="spellEnd"/>
      <w:r w:rsidRPr="00A4045E">
        <w:rPr>
          <w:rStyle w:val="HideTWBExt"/>
        </w:rPr>
        <w:t>&gt;</w:t>
      </w:r>
      <w:r w:rsidRPr="00A4045E">
        <w:t>(PE781.323v01-00)</w:t>
      </w:r>
      <w:r w:rsidRPr="00A4045E">
        <w:rPr>
          <w:rStyle w:val="HideTWBExt"/>
        </w:rPr>
        <w:t>&lt;/</w:t>
      </w:r>
      <w:proofErr w:type="spellStart"/>
      <w:r w:rsidRPr="00A4045E">
        <w:rPr>
          <w:rStyle w:val="HideTWBExt"/>
        </w:rPr>
        <w:t>DocRefPE</w:t>
      </w:r>
      <w:proofErr w:type="spellEnd"/>
      <w:r w:rsidRPr="00A4045E">
        <w:rPr>
          <w:rStyle w:val="HideTWBExt"/>
        </w:rPr>
        <w:t>&gt;</w:t>
      </w:r>
    </w:p>
    <w:p w14:paraId="45C496DE" w14:textId="77777777" w:rsidR="00EB2CA7" w:rsidRPr="00A4045E" w:rsidRDefault="00EB2CA7" w:rsidP="00EB2CA7">
      <w:pPr>
        <w:pStyle w:val="CoverNormal24a"/>
      </w:pPr>
      <w:r w:rsidRPr="00A4045E">
        <w:rPr>
          <w:rStyle w:val="HideTWBExt"/>
        </w:rPr>
        <w:t>&lt;</w:t>
      </w:r>
      <w:proofErr w:type="spellStart"/>
      <w:r w:rsidRPr="00A4045E">
        <w:rPr>
          <w:rStyle w:val="HideTWBExt"/>
        </w:rPr>
        <w:t>Titre</w:t>
      </w:r>
      <w:proofErr w:type="spellEnd"/>
      <w:r w:rsidRPr="00A4045E">
        <w:rPr>
          <w:rStyle w:val="HideTWBExt"/>
        </w:rPr>
        <w:t>&gt;</w:t>
      </w:r>
      <w:r w:rsidRPr="00A4045E">
        <w:t xml:space="preserve">Európske štatistiky v odvetví rybolovu a </w:t>
      </w:r>
      <w:proofErr w:type="spellStart"/>
      <w:r w:rsidRPr="00A4045E">
        <w:t>akvakultúry</w:t>
      </w:r>
      <w:proofErr w:type="spellEnd"/>
      <w:r w:rsidRPr="00A4045E">
        <w:t xml:space="preserve"> a zrušenie nariadení (ES) č. 1921/2006, (ES) č. 762/2008, (ES) č. 216/2009, (ES) č. 217/2009 a (ES) č. 218/2009</w:t>
      </w:r>
      <w:r w:rsidRPr="00A4045E">
        <w:rPr>
          <w:rStyle w:val="HideTWBExt"/>
        </w:rPr>
        <w:t>&lt;/</w:t>
      </w:r>
      <w:proofErr w:type="spellStart"/>
      <w:r w:rsidRPr="00A4045E">
        <w:rPr>
          <w:rStyle w:val="HideTWBExt"/>
        </w:rPr>
        <w:t>Titre</w:t>
      </w:r>
      <w:proofErr w:type="spellEnd"/>
      <w:r w:rsidRPr="00A4045E">
        <w:rPr>
          <w:rStyle w:val="HideTWBExt"/>
        </w:rPr>
        <w:t>&gt;</w:t>
      </w:r>
    </w:p>
    <w:p w14:paraId="21DC8EB4" w14:textId="77777777" w:rsidR="00EB2CA7" w:rsidRPr="00A4045E" w:rsidRDefault="00EB2CA7" w:rsidP="00EB2CA7">
      <w:pPr>
        <w:pStyle w:val="CoverNormal"/>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255B50E1" w14:textId="77777777" w:rsidR="00EB2CA7" w:rsidRPr="00A4045E" w:rsidRDefault="00EB2CA7" w:rsidP="00EB2CA7">
      <w:pPr>
        <w:pStyle w:val="CoverNormal24a"/>
      </w:pPr>
      <w:r w:rsidRPr="00A4045E">
        <w:rPr>
          <w:rStyle w:val="HideTWBExt"/>
        </w:rPr>
        <w:t>&lt;</w:t>
      </w:r>
      <w:proofErr w:type="spellStart"/>
      <w:r w:rsidRPr="00A4045E">
        <w:rPr>
          <w:rStyle w:val="HideTWBExt"/>
        </w:rPr>
        <w:t>DocRef</w:t>
      </w:r>
      <w:proofErr w:type="spellEnd"/>
      <w:r w:rsidRPr="00A4045E">
        <w:rPr>
          <w:rStyle w:val="HideTWBExt"/>
        </w:rPr>
        <w:t>&gt;</w:t>
      </w:r>
      <w:r w:rsidRPr="00A4045E">
        <w:t xml:space="preserve">COM(2025) 0435 </w:t>
      </w:r>
      <w:proofErr w:type="spellStart"/>
      <w:r w:rsidRPr="00A4045E">
        <w:t>final</w:t>
      </w:r>
      <w:proofErr w:type="spellEnd"/>
      <w:r w:rsidRPr="00A4045E">
        <w:t xml:space="preserve"> – 2025/0246 (COD)</w:t>
      </w:r>
      <w:r w:rsidRPr="00A4045E">
        <w:rPr>
          <w:rStyle w:val="HideTWBExt"/>
        </w:rPr>
        <w:t>&lt;/</w:t>
      </w:r>
      <w:proofErr w:type="spellStart"/>
      <w:r w:rsidRPr="00A4045E">
        <w:rPr>
          <w:rStyle w:val="HideTWBExt"/>
        </w:rPr>
        <w:t>DocRef</w:t>
      </w:r>
      <w:proofErr w:type="spellEnd"/>
      <w:r w:rsidRPr="00A4045E">
        <w:rPr>
          <w:rStyle w:val="HideTWBExt"/>
        </w:rPr>
        <w:t>&gt;</w:t>
      </w:r>
    </w:p>
    <w:p w14:paraId="3B3A9823" w14:textId="77777777" w:rsidR="00EB2CA7" w:rsidRPr="00A4045E" w:rsidRDefault="00EB2CA7" w:rsidP="00EB2CA7">
      <w:r w:rsidRPr="00A4045E">
        <w:br w:type="page"/>
      </w:r>
      <w:proofErr w:type="spellStart"/>
      <w:r w:rsidRPr="00A4045E">
        <w:lastRenderedPageBreak/>
        <w:t>AM_Com_LegReport</w:t>
      </w:r>
      <w:proofErr w:type="spellEnd"/>
    </w:p>
    <w:p w14:paraId="091B5BA1" w14:textId="51EB4CBB" w:rsidR="00EB2CA7" w:rsidRPr="00A4045E" w:rsidRDefault="00EB2CA7" w:rsidP="00EB2CA7">
      <w:pPr>
        <w:pStyle w:val="AmNumberTabs"/>
      </w:pPr>
      <w:r w:rsidRPr="00A4045E">
        <w:br w:type="page"/>
      </w:r>
      <w:r w:rsidRPr="00A4045E">
        <w:rPr>
          <w:rStyle w:val="HideTWBExt"/>
        </w:rPr>
        <w:lastRenderedPageBreak/>
        <w:t>&lt;</w:t>
      </w:r>
      <w:proofErr w:type="spellStart"/>
      <w:r w:rsidRPr="00A4045E">
        <w:rPr>
          <w:rStyle w:val="HideTWBExt"/>
        </w:rPr>
        <w:t>RepeatBlock-Amend</w:t>
      </w:r>
      <w:proofErr w:type="spellEnd"/>
      <w:r w:rsidRPr="00A4045E">
        <w:rPr>
          <w:rStyle w:val="HideTWBExt"/>
        </w:rPr>
        <w:t>&gt;&lt;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49</w:t>
      </w:r>
      <w:r w:rsidRPr="00A4045E">
        <w:rPr>
          <w:rStyle w:val="HideTWBExt"/>
        </w:rPr>
        <w:t>&lt;/</w:t>
      </w:r>
      <w:proofErr w:type="spellStart"/>
      <w:r w:rsidRPr="00A4045E">
        <w:rPr>
          <w:rStyle w:val="HideTWBExt"/>
        </w:rPr>
        <w:t>NumAm</w:t>
      </w:r>
      <w:proofErr w:type="spellEnd"/>
      <w:r w:rsidRPr="00A4045E">
        <w:rPr>
          <w:rStyle w:val="HideTWBExt"/>
        </w:rPr>
        <w:t>&gt;</w:t>
      </w:r>
    </w:p>
    <w:p w14:paraId="7996D313"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2A2C8AD2"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09D66B24"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01D8F72F"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1</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4984AFEA" w14:textId="77777777" w:rsidTr="005466C8">
        <w:trPr>
          <w:trHeight w:hRule="exact" w:val="240"/>
          <w:jc w:val="center"/>
        </w:trPr>
        <w:tc>
          <w:tcPr>
            <w:tcW w:w="9752" w:type="dxa"/>
            <w:gridSpan w:val="2"/>
            <w:tcBorders>
              <w:top w:val="nil"/>
              <w:left w:val="nil"/>
              <w:bottom w:val="nil"/>
              <w:right w:val="nil"/>
            </w:tcBorders>
          </w:tcPr>
          <w:p w14:paraId="7B8F74E7" w14:textId="77777777" w:rsidR="00EB2CA7" w:rsidRPr="00A4045E" w:rsidRDefault="00EB2CA7" w:rsidP="005466C8"/>
        </w:tc>
      </w:tr>
      <w:tr w:rsidR="002D0CA6" w:rsidRPr="00A4045E" w14:paraId="7C418342" w14:textId="77777777" w:rsidTr="005466C8">
        <w:trPr>
          <w:trHeight w:val="240"/>
          <w:jc w:val="center"/>
        </w:trPr>
        <w:tc>
          <w:tcPr>
            <w:tcW w:w="4876" w:type="dxa"/>
            <w:tcBorders>
              <w:top w:val="nil"/>
              <w:left w:val="nil"/>
              <w:bottom w:val="nil"/>
              <w:right w:val="nil"/>
            </w:tcBorders>
          </w:tcPr>
          <w:p w14:paraId="025D8771"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921AEF3" w14:textId="77777777" w:rsidR="00EB2CA7" w:rsidRPr="00A4045E" w:rsidRDefault="00EB2CA7" w:rsidP="005466C8">
            <w:pPr>
              <w:pStyle w:val="AmColumnHeading"/>
            </w:pPr>
            <w:r w:rsidRPr="00A4045E">
              <w:t>Pozmeňujúci návrh</w:t>
            </w:r>
          </w:p>
        </w:tc>
      </w:tr>
      <w:tr w:rsidR="002D0CA6" w:rsidRPr="00A4045E" w14:paraId="4A68234D" w14:textId="77777777" w:rsidTr="005466C8">
        <w:trPr>
          <w:jc w:val="center"/>
        </w:trPr>
        <w:tc>
          <w:tcPr>
            <w:tcW w:w="4876" w:type="dxa"/>
            <w:tcBorders>
              <w:top w:val="nil"/>
              <w:left w:val="nil"/>
              <w:bottom w:val="nil"/>
              <w:right w:val="nil"/>
            </w:tcBorders>
          </w:tcPr>
          <w:p w14:paraId="785569CB" w14:textId="77777777" w:rsidR="00EB2CA7" w:rsidRPr="00A4045E" w:rsidRDefault="00EB2CA7" w:rsidP="005466C8">
            <w:pPr>
              <w:pStyle w:val="Normal6a"/>
            </w:pPr>
            <w:r w:rsidRPr="00A4045E">
              <w:t>(1)</w:t>
            </w:r>
            <w:r w:rsidRPr="00A4045E">
              <w:tab/>
              <w:t xml:space="preserve">Spoľahlivé, komplexné a včasné európske štatistiky sú nevyhnutné na navrhovanie, vykonávanie, monitorovanie a hodnotenie politík a právnych predpisov Únie týkajúcich sa rybolovu a </w:t>
            </w:r>
            <w:proofErr w:type="spellStart"/>
            <w:r w:rsidRPr="00A4045E">
              <w:t>akvakultúry</w:t>
            </w:r>
            <w:proofErr w:type="spellEnd"/>
            <w:r w:rsidRPr="00A4045E">
              <w:t>, najmä v rozsahu pôsobnosti spoločnej rybárskej politiky (ďalej len „SRP“)</w:t>
            </w:r>
            <w:r w:rsidRPr="00A4045E">
              <w:rPr>
                <w:vertAlign w:val="superscript"/>
              </w:rPr>
              <w:t>1</w:t>
            </w:r>
            <w:r w:rsidRPr="00A4045E">
              <w:t xml:space="preserve">. Tieto štatistiky takisto pomáhajú posudzovať vplyv rybolovu a </w:t>
            </w:r>
            <w:proofErr w:type="spellStart"/>
            <w:r w:rsidRPr="00A4045E">
              <w:t>akvakultúry</w:t>
            </w:r>
            <w:proofErr w:type="spellEnd"/>
            <w:r w:rsidRPr="00A4045E">
              <w:t xml:space="preserve"> </w:t>
            </w:r>
            <w:r w:rsidRPr="00A4045E">
              <w:rPr>
                <w:b/>
                <w:i/>
              </w:rPr>
              <w:t>na rozvoj</w:t>
            </w:r>
            <w:r w:rsidRPr="00A4045E">
              <w:t xml:space="preserve"> podnikania, </w:t>
            </w:r>
            <w:r w:rsidRPr="00A4045E">
              <w:rPr>
                <w:b/>
                <w:i/>
              </w:rPr>
              <w:t>potravinovú bezpečnosť, kvalitu vody, citlivé druhy, biotopy, zmenu</w:t>
            </w:r>
            <w:r w:rsidRPr="00A4045E">
              <w:t xml:space="preserve"> klímy a </w:t>
            </w:r>
            <w:r w:rsidRPr="00A4045E">
              <w:rPr>
                <w:b/>
                <w:i/>
              </w:rPr>
              <w:t>verejné zdravie</w:t>
            </w:r>
            <w:r w:rsidRPr="00A4045E">
              <w:t>, ako aj posudzovať fungovanie trhu a mieru dosiahnutia cieľov Agendy OSN v oblasti udržateľného rozvoja do roku 2030.</w:t>
            </w:r>
          </w:p>
        </w:tc>
        <w:tc>
          <w:tcPr>
            <w:tcW w:w="4876" w:type="dxa"/>
            <w:tcBorders>
              <w:top w:val="nil"/>
              <w:left w:val="nil"/>
              <w:bottom w:val="nil"/>
              <w:right w:val="nil"/>
            </w:tcBorders>
          </w:tcPr>
          <w:p w14:paraId="7FC88375" w14:textId="77777777" w:rsidR="00EB2CA7" w:rsidRPr="00A4045E" w:rsidRDefault="00EB2CA7" w:rsidP="005466C8">
            <w:pPr>
              <w:pStyle w:val="Normal6a"/>
            </w:pPr>
            <w:r w:rsidRPr="00A4045E">
              <w:t>(1)</w:t>
            </w:r>
            <w:r w:rsidRPr="00A4045E">
              <w:tab/>
              <w:t xml:space="preserve">Spoľahlivé, komplexné a včasné európske štatistiky sú nevyhnutné na navrhovanie, vykonávanie, monitorovanie a hodnotenie politík a právnych predpisov Únie týkajúcich sa rybolovu a </w:t>
            </w:r>
            <w:proofErr w:type="spellStart"/>
            <w:r w:rsidRPr="00A4045E">
              <w:t>akvakultúry</w:t>
            </w:r>
            <w:proofErr w:type="spellEnd"/>
            <w:r w:rsidRPr="00A4045E">
              <w:t>, najmä v rozsahu pôsobnosti spoločnej rybárskej politiky (ďalej len „SRP“)</w:t>
            </w:r>
            <w:r w:rsidRPr="00A4045E">
              <w:rPr>
                <w:vertAlign w:val="superscript"/>
              </w:rPr>
              <w:t>1</w:t>
            </w:r>
            <w:r w:rsidRPr="00A4045E">
              <w:t xml:space="preserve">. Tieto štatistiky takisto pomáhajú posudzovať vplyv </w:t>
            </w:r>
            <w:r w:rsidRPr="00A4045E">
              <w:rPr>
                <w:b/>
                <w:i/>
              </w:rPr>
              <w:t>a potenciálny prínos</w:t>
            </w:r>
            <w:r w:rsidRPr="00A4045E">
              <w:t xml:space="preserve"> rybolovu a </w:t>
            </w:r>
            <w:proofErr w:type="spellStart"/>
            <w:r w:rsidRPr="00A4045E">
              <w:t>akvakultúry</w:t>
            </w:r>
            <w:proofErr w:type="spellEnd"/>
            <w:r w:rsidRPr="00A4045E">
              <w:t xml:space="preserve"> </w:t>
            </w:r>
            <w:r w:rsidRPr="00A4045E">
              <w:rPr>
                <w:b/>
                <w:i/>
              </w:rPr>
              <w:t>k rozvoju</w:t>
            </w:r>
            <w:r w:rsidRPr="00A4045E">
              <w:t xml:space="preserve"> podnikania, </w:t>
            </w:r>
            <w:r w:rsidRPr="00A4045E">
              <w:rPr>
                <w:b/>
                <w:i/>
              </w:rPr>
              <w:t>potravinovej bezpečnosti, kvalite</w:t>
            </w:r>
            <w:r w:rsidRPr="00A4045E">
              <w:t xml:space="preserve"> vody, </w:t>
            </w:r>
            <w:r w:rsidRPr="00A4045E">
              <w:rPr>
                <w:b/>
                <w:i/>
              </w:rPr>
              <w:t>citlivým druhom, obnove biotopov a druhov, zmene</w:t>
            </w:r>
            <w:r w:rsidRPr="00A4045E">
              <w:t xml:space="preserve"> klímy</w:t>
            </w:r>
            <w:r w:rsidRPr="00A4045E">
              <w:rPr>
                <w:b/>
                <w:i/>
              </w:rPr>
              <w:t xml:space="preserve">, </w:t>
            </w:r>
            <w:proofErr w:type="spellStart"/>
            <w:r w:rsidRPr="00A4045E">
              <w:rPr>
                <w:b/>
                <w:i/>
              </w:rPr>
              <w:t>biohospodárstvu</w:t>
            </w:r>
            <w:proofErr w:type="spellEnd"/>
            <w:r w:rsidRPr="00A4045E">
              <w:t xml:space="preserve"> a </w:t>
            </w:r>
            <w:r w:rsidRPr="00A4045E">
              <w:rPr>
                <w:b/>
                <w:i/>
              </w:rPr>
              <w:t>verejnému zdraviu</w:t>
            </w:r>
            <w:r w:rsidRPr="00A4045E">
              <w:t>, ako aj posudzovať fungovanie trhu a mieru dosiahnutia cieľov Agendy OSN v oblasti udržateľného rozvoja do roku 2030.</w:t>
            </w:r>
          </w:p>
        </w:tc>
      </w:tr>
      <w:tr w:rsidR="002D0CA6" w:rsidRPr="00A4045E" w14:paraId="4DBFB5C2" w14:textId="77777777" w:rsidTr="005466C8">
        <w:trPr>
          <w:jc w:val="center"/>
        </w:trPr>
        <w:tc>
          <w:tcPr>
            <w:tcW w:w="4876" w:type="dxa"/>
            <w:tcBorders>
              <w:top w:val="nil"/>
              <w:left w:val="nil"/>
              <w:bottom w:val="nil"/>
              <w:right w:val="nil"/>
            </w:tcBorders>
          </w:tcPr>
          <w:p w14:paraId="181F2E4C" w14:textId="77777777" w:rsidR="00EB2CA7" w:rsidRPr="00A4045E" w:rsidRDefault="00EB2CA7" w:rsidP="005466C8">
            <w:pPr>
              <w:pStyle w:val="Normal6a"/>
            </w:pPr>
            <w:r w:rsidRPr="00A4045E">
              <w:rPr>
                <w:b/>
                <w:i/>
              </w:rPr>
              <w:t>_________________</w:t>
            </w:r>
          </w:p>
        </w:tc>
        <w:tc>
          <w:tcPr>
            <w:tcW w:w="4876" w:type="dxa"/>
            <w:tcBorders>
              <w:top w:val="nil"/>
              <w:left w:val="nil"/>
              <w:bottom w:val="nil"/>
              <w:right w:val="nil"/>
            </w:tcBorders>
          </w:tcPr>
          <w:p w14:paraId="7F3FCD9B" w14:textId="77777777" w:rsidR="00EB2CA7" w:rsidRPr="00A4045E" w:rsidRDefault="00EB2CA7" w:rsidP="005466C8">
            <w:pPr>
              <w:pStyle w:val="Normal6a"/>
            </w:pPr>
            <w:r w:rsidRPr="00A4045E">
              <w:rPr>
                <w:b/>
                <w:i/>
              </w:rPr>
              <w:t>_________________</w:t>
            </w:r>
          </w:p>
        </w:tc>
      </w:tr>
      <w:tr w:rsidR="002D0CA6" w:rsidRPr="00A4045E" w14:paraId="095AE523" w14:textId="77777777" w:rsidTr="005466C8">
        <w:trPr>
          <w:jc w:val="center"/>
        </w:trPr>
        <w:tc>
          <w:tcPr>
            <w:tcW w:w="4876" w:type="dxa"/>
            <w:tcBorders>
              <w:top w:val="nil"/>
              <w:left w:val="nil"/>
              <w:bottom w:val="nil"/>
              <w:right w:val="nil"/>
            </w:tcBorders>
          </w:tcPr>
          <w:p w14:paraId="4EACB675" w14:textId="77777777" w:rsidR="00EB2CA7" w:rsidRPr="00A4045E" w:rsidRDefault="00EB2CA7" w:rsidP="005466C8">
            <w:pPr>
              <w:pStyle w:val="Normal6a"/>
            </w:pPr>
            <w:r w:rsidRPr="00A4045E">
              <w:rPr>
                <w:vertAlign w:val="superscript"/>
              </w:rPr>
              <w:t>1</w:t>
            </w:r>
            <w:r w:rsidRPr="00A4045E">
              <w:t xml:space="preserve"> Nariadenie Európskeho parlamentu a Rady (EÚ) č. 1380/2013 z 11. decembra 2013 o spoločnej rybárskej politike, ktorým sa menia nariadenia Rady (ES) č. 1954/2003 a (ES) č. 1224/2009, a ktorým sa zrušujú nariadenia Rady (ES) č. 2371/2002 a (ES) č. 639/2004 a rozhodnutie Rady 2004/585/ES (Ú. v. EÚ L 354, 28.12.2013, s. 22, ELI: http://data.europa.eu/eli/reg/2013/1380/oj.</w:t>
            </w:r>
          </w:p>
        </w:tc>
        <w:tc>
          <w:tcPr>
            <w:tcW w:w="4876" w:type="dxa"/>
            <w:tcBorders>
              <w:top w:val="nil"/>
              <w:left w:val="nil"/>
              <w:bottom w:val="nil"/>
              <w:right w:val="nil"/>
            </w:tcBorders>
          </w:tcPr>
          <w:p w14:paraId="52E07E52" w14:textId="77777777" w:rsidR="00EB2CA7" w:rsidRPr="00A4045E" w:rsidRDefault="00EB2CA7" w:rsidP="005466C8">
            <w:pPr>
              <w:pStyle w:val="Normal6a"/>
            </w:pPr>
            <w:r w:rsidRPr="00A4045E">
              <w:rPr>
                <w:vertAlign w:val="superscript"/>
              </w:rPr>
              <w:t>1</w:t>
            </w:r>
            <w:r w:rsidRPr="00A4045E">
              <w:t xml:space="preserve"> Nariadenie Európskeho parlamentu a Rady (EÚ) č. 1380/2013 z 11. decembra 2013 o spoločnej rybárskej politike, ktorým sa menia nariadenia Rady (ES) č. 1954/2003 a (ES) č. 1224/2009, a ktorým sa zrušujú nariadenia Rady (ES) č. 2371/2002 a (ES) č. 639/2004 a rozhodnutie Rady 2004/585/ES (Ú. v. EÚ L 354, 28.12.2013, s. 22, ELI: http://data.europa.eu/eli/reg/2013/1380/oj.</w:t>
            </w:r>
          </w:p>
        </w:tc>
      </w:tr>
    </w:tbl>
    <w:p w14:paraId="7F151EEB"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1B7AF6FC" w14:textId="685007D8" w:rsidR="002E15BE"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p>
    <w:p w14:paraId="1C82B342"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50</w:t>
      </w:r>
      <w:r w:rsidRPr="00A4045E">
        <w:rPr>
          <w:rStyle w:val="HideTWBExt"/>
        </w:rPr>
        <w:t>&lt;/</w:t>
      </w:r>
      <w:proofErr w:type="spellStart"/>
      <w:r w:rsidRPr="00A4045E">
        <w:rPr>
          <w:rStyle w:val="HideTWBExt"/>
        </w:rPr>
        <w:t>NumAm</w:t>
      </w:r>
      <w:proofErr w:type="spellEnd"/>
      <w:r w:rsidRPr="00A4045E">
        <w:rPr>
          <w:rStyle w:val="HideTWBExt"/>
        </w:rPr>
        <w:t>&gt;</w:t>
      </w:r>
    </w:p>
    <w:p w14:paraId="5D23B2A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Kristoffer</w:t>
      </w:r>
      <w:proofErr w:type="spellEnd"/>
      <w:r w:rsidRPr="00A4045E">
        <w:t xml:space="preserve"> </w:t>
      </w:r>
      <w:proofErr w:type="spellStart"/>
      <w:r w:rsidRPr="00A4045E">
        <w:t>Storm</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3D8AB6E5"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0D97486F"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7FC28A9C"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1</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42656736" w14:textId="77777777" w:rsidTr="005466C8">
        <w:trPr>
          <w:trHeight w:hRule="exact" w:val="240"/>
          <w:jc w:val="center"/>
        </w:trPr>
        <w:tc>
          <w:tcPr>
            <w:tcW w:w="9752" w:type="dxa"/>
            <w:gridSpan w:val="2"/>
            <w:tcBorders>
              <w:top w:val="nil"/>
              <w:left w:val="nil"/>
              <w:bottom w:val="nil"/>
              <w:right w:val="nil"/>
            </w:tcBorders>
          </w:tcPr>
          <w:p w14:paraId="654C7D07" w14:textId="77777777" w:rsidR="00EB2CA7" w:rsidRPr="00A4045E" w:rsidRDefault="00EB2CA7" w:rsidP="005466C8"/>
        </w:tc>
      </w:tr>
      <w:tr w:rsidR="002D0CA6" w:rsidRPr="00A4045E" w14:paraId="66BDF8FE" w14:textId="77777777" w:rsidTr="005466C8">
        <w:trPr>
          <w:trHeight w:val="240"/>
          <w:jc w:val="center"/>
        </w:trPr>
        <w:tc>
          <w:tcPr>
            <w:tcW w:w="4876" w:type="dxa"/>
            <w:tcBorders>
              <w:top w:val="nil"/>
              <w:left w:val="nil"/>
              <w:bottom w:val="nil"/>
              <w:right w:val="nil"/>
            </w:tcBorders>
          </w:tcPr>
          <w:p w14:paraId="47354B26" w14:textId="77777777" w:rsidR="00EB2CA7" w:rsidRPr="00A4045E" w:rsidRDefault="00EB2CA7" w:rsidP="005466C8">
            <w:pPr>
              <w:pStyle w:val="AmColumnHeading"/>
            </w:pPr>
            <w:r w:rsidRPr="00A4045E">
              <w:lastRenderedPageBreak/>
              <w:t>Text predložený Komisiou</w:t>
            </w:r>
          </w:p>
        </w:tc>
        <w:tc>
          <w:tcPr>
            <w:tcW w:w="4876" w:type="dxa"/>
            <w:tcBorders>
              <w:top w:val="nil"/>
              <w:left w:val="nil"/>
              <w:bottom w:val="nil"/>
              <w:right w:val="nil"/>
            </w:tcBorders>
          </w:tcPr>
          <w:p w14:paraId="6290C40C" w14:textId="77777777" w:rsidR="00EB2CA7" w:rsidRPr="00A4045E" w:rsidRDefault="00EB2CA7" w:rsidP="005466C8">
            <w:pPr>
              <w:pStyle w:val="AmColumnHeading"/>
            </w:pPr>
            <w:r w:rsidRPr="00A4045E">
              <w:t>Pozmeňujúci návrh</w:t>
            </w:r>
          </w:p>
        </w:tc>
      </w:tr>
      <w:tr w:rsidR="002D0CA6" w:rsidRPr="00A4045E" w14:paraId="31E819EF" w14:textId="77777777" w:rsidTr="005466C8">
        <w:trPr>
          <w:jc w:val="center"/>
        </w:trPr>
        <w:tc>
          <w:tcPr>
            <w:tcW w:w="4876" w:type="dxa"/>
            <w:tcBorders>
              <w:top w:val="nil"/>
              <w:left w:val="nil"/>
              <w:bottom w:val="nil"/>
              <w:right w:val="nil"/>
            </w:tcBorders>
          </w:tcPr>
          <w:p w14:paraId="2106130C" w14:textId="77777777" w:rsidR="00EB2CA7" w:rsidRPr="00A4045E" w:rsidRDefault="00EB2CA7" w:rsidP="005466C8">
            <w:pPr>
              <w:pStyle w:val="Normal6a"/>
            </w:pPr>
            <w:r w:rsidRPr="00A4045E">
              <w:t>(1)</w:t>
            </w:r>
            <w:r w:rsidRPr="00A4045E">
              <w:tab/>
              <w:t xml:space="preserve">Spoľahlivé, komplexné a včasné európske štatistiky </w:t>
            </w:r>
            <w:r w:rsidRPr="00A4045E">
              <w:rPr>
                <w:b/>
                <w:bCs/>
                <w:i/>
                <w:iCs/>
              </w:rPr>
              <w:t>sú</w:t>
            </w:r>
            <w:r w:rsidRPr="00A4045E">
              <w:t xml:space="preserve"> nevyhnutné na navrhovanie, vykonávanie, monitorovanie a hodnotenie politík a právnych predpisov Únie týkajúcich sa rybolovu a </w:t>
            </w:r>
            <w:proofErr w:type="spellStart"/>
            <w:r w:rsidRPr="00A4045E">
              <w:t>akvakultúry</w:t>
            </w:r>
            <w:proofErr w:type="spellEnd"/>
            <w:r w:rsidRPr="00A4045E">
              <w:t>, najmä v rozsahu pôsobnosti spoločnej rybárskej politiky (ďalej len „SRP“)</w:t>
            </w:r>
            <w:r w:rsidRPr="00A4045E">
              <w:rPr>
                <w:vertAlign w:val="superscript"/>
              </w:rPr>
              <w:t>1</w:t>
            </w:r>
            <w:r w:rsidRPr="00A4045E">
              <w:t xml:space="preserve">. Tieto štatistiky takisto pomáhajú posudzovať vplyv rybolovu a </w:t>
            </w:r>
            <w:proofErr w:type="spellStart"/>
            <w:r w:rsidRPr="00A4045E">
              <w:t>akvakultúry</w:t>
            </w:r>
            <w:proofErr w:type="spellEnd"/>
            <w:r w:rsidRPr="00A4045E">
              <w:t xml:space="preserve"> na rozvoj podnikania, potravinovú bezpečnosť, kvalitu vody, citlivé druhy, biotopy, zmenu klímy a verejné zdravie, ako aj posudzovať fungovanie trhu </w:t>
            </w:r>
            <w:r w:rsidRPr="00A4045E">
              <w:rPr>
                <w:b/>
                <w:i/>
              </w:rPr>
              <w:t>a mieru dosiahnutia cieľov Agendy OSN v oblasti udržateľného rozvoja do roku 2030</w:t>
            </w:r>
            <w:r w:rsidRPr="00A4045E">
              <w:t>.</w:t>
            </w:r>
          </w:p>
        </w:tc>
        <w:tc>
          <w:tcPr>
            <w:tcW w:w="4876" w:type="dxa"/>
            <w:tcBorders>
              <w:top w:val="nil"/>
              <w:left w:val="nil"/>
              <w:bottom w:val="nil"/>
              <w:right w:val="nil"/>
            </w:tcBorders>
          </w:tcPr>
          <w:p w14:paraId="011586FC" w14:textId="77777777" w:rsidR="00EB2CA7" w:rsidRPr="00A4045E" w:rsidRDefault="00EB2CA7" w:rsidP="005466C8">
            <w:pPr>
              <w:pStyle w:val="Normal6a"/>
            </w:pPr>
            <w:r w:rsidRPr="00A4045E">
              <w:t>(1)</w:t>
            </w:r>
            <w:r w:rsidRPr="00A4045E">
              <w:tab/>
            </w:r>
            <w:r w:rsidRPr="00A4045E">
              <w:rPr>
                <w:b/>
                <w:i/>
              </w:rPr>
              <w:t>S cieľom chrániť európske odvetvie rybárstva sú</w:t>
            </w:r>
            <w:r w:rsidRPr="00A4045E">
              <w:t xml:space="preserve"> spoľahlivé, komplexné a včasné európske štatistiky nevyhnutné na navrhovanie, vykonávanie, monitorovanie a hodnotenie politík a právnych predpisov Únie týkajúcich sa rybolovu a </w:t>
            </w:r>
            <w:proofErr w:type="spellStart"/>
            <w:r w:rsidRPr="00A4045E">
              <w:t>akvakultúry</w:t>
            </w:r>
            <w:proofErr w:type="spellEnd"/>
            <w:r w:rsidRPr="00A4045E">
              <w:t>, najmä v rozsahu pôsobnosti spoločnej rybárskej politiky (ďalej len „SRP“)</w:t>
            </w:r>
            <w:r w:rsidRPr="00A4045E">
              <w:rPr>
                <w:vertAlign w:val="superscript"/>
              </w:rPr>
              <w:t>1</w:t>
            </w:r>
            <w:r w:rsidRPr="00A4045E">
              <w:t xml:space="preserve">. Tieto štatistiky takisto pomáhajú posudzovať vplyv rybolovu a </w:t>
            </w:r>
            <w:proofErr w:type="spellStart"/>
            <w:r w:rsidRPr="00A4045E">
              <w:t>akvakultúry</w:t>
            </w:r>
            <w:proofErr w:type="spellEnd"/>
            <w:r w:rsidRPr="00A4045E">
              <w:t xml:space="preserve"> na rozvoj podnikania, potravinovú bezpečnosť, kvalitu vody, citlivé druhy, biotopy, zmenu klímy a verejné zdravie, ako aj posudzovať fungovanie trhu.</w:t>
            </w:r>
          </w:p>
        </w:tc>
      </w:tr>
      <w:tr w:rsidR="002D0CA6" w:rsidRPr="00A4045E" w14:paraId="122F82DC" w14:textId="77777777" w:rsidTr="005466C8">
        <w:trPr>
          <w:jc w:val="center"/>
        </w:trPr>
        <w:tc>
          <w:tcPr>
            <w:tcW w:w="4876" w:type="dxa"/>
            <w:tcBorders>
              <w:top w:val="nil"/>
              <w:left w:val="nil"/>
              <w:bottom w:val="nil"/>
              <w:right w:val="nil"/>
            </w:tcBorders>
          </w:tcPr>
          <w:p w14:paraId="3037BBFF" w14:textId="77777777" w:rsidR="00EB2CA7" w:rsidRPr="00A4045E" w:rsidRDefault="00EB2CA7" w:rsidP="005466C8">
            <w:pPr>
              <w:pStyle w:val="Normal6a"/>
            </w:pPr>
            <w:r w:rsidRPr="00A4045E">
              <w:rPr>
                <w:b/>
                <w:i/>
              </w:rPr>
              <w:t>_________________</w:t>
            </w:r>
          </w:p>
        </w:tc>
        <w:tc>
          <w:tcPr>
            <w:tcW w:w="4876" w:type="dxa"/>
            <w:tcBorders>
              <w:top w:val="nil"/>
              <w:left w:val="nil"/>
              <w:bottom w:val="nil"/>
              <w:right w:val="nil"/>
            </w:tcBorders>
          </w:tcPr>
          <w:p w14:paraId="6533E044" w14:textId="77777777" w:rsidR="00EB2CA7" w:rsidRPr="00A4045E" w:rsidRDefault="00EB2CA7" w:rsidP="005466C8">
            <w:pPr>
              <w:pStyle w:val="Normal6a"/>
            </w:pPr>
            <w:r w:rsidRPr="00A4045E">
              <w:rPr>
                <w:b/>
                <w:i/>
              </w:rPr>
              <w:t>_________________</w:t>
            </w:r>
          </w:p>
        </w:tc>
      </w:tr>
      <w:tr w:rsidR="002D0CA6" w:rsidRPr="00A4045E" w14:paraId="48005D2B" w14:textId="77777777" w:rsidTr="005466C8">
        <w:trPr>
          <w:jc w:val="center"/>
        </w:trPr>
        <w:tc>
          <w:tcPr>
            <w:tcW w:w="4876" w:type="dxa"/>
            <w:tcBorders>
              <w:top w:val="nil"/>
              <w:left w:val="nil"/>
              <w:bottom w:val="nil"/>
              <w:right w:val="nil"/>
            </w:tcBorders>
          </w:tcPr>
          <w:p w14:paraId="43BBEE2A" w14:textId="77777777" w:rsidR="00EB2CA7" w:rsidRPr="00A4045E" w:rsidRDefault="00EB2CA7" w:rsidP="005466C8">
            <w:pPr>
              <w:pStyle w:val="Normal6a"/>
            </w:pPr>
            <w:r w:rsidRPr="00A4045E">
              <w:rPr>
                <w:vertAlign w:val="superscript"/>
              </w:rPr>
              <w:t>1</w:t>
            </w:r>
            <w:r w:rsidRPr="00A4045E">
              <w:t xml:space="preserve"> Nariadenie Európskeho parlamentu a Rady (EÚ) č. 1380/2013 z 11. decembra 2013 o spoločnej rybárskej politike, ktorým sa menia nariadenia Rady (ES) č. 1954/2003 a (ES) č. 1224/2009, a ktorým sa zrušujú nariadenia Rady (ES) č. 2371/2002 a (ES) č. 639/2004 a rozhodnutie Rady 2004/585/ES (Ú. v. EÚ L 354, 28.12.2013, s. 22, ELI: http://data.europa.eu/eli/reg/2013/1380/oj.</w:t>
            </w:r>
          </w:p>
        </w:tc>
        <w:tc>
          <w:tcPr>
            <w:tcW w:w="4876" w:type="dxa"/>
            <w:tcBorders>
              <w:top w:val="nil"/>
              <w:left w:val="nil"/>
              <w:bottom w:val="nil"/>
              <w:right w:val="nil"/>
            </w:tcBorders>
          </w:tcPr>
          <w:p w14:paraId="1BAC9C99" w14:textId="77777777" w:rsidR="00EB2CA7" w:rsidRPr="00A4045E" w:rsidRDefault="00EB2CA7" w:rsidP="005466C8">
            <w:pPr>
              <w:pStyle w:val="Normal6a"/>
            </w:pPr>
            <w:r w:rsidRPr="00A4045E">
              <w:rPr>
                <w:vertAlign w:val="superscript"/>
              </w:rPr>
              <w:t>1</w:t>
            </w:r>
            <w:r w:rsidRPr="00A4045E">
              <w:t xml:space="preserve"> Nariadenie Európskeho parlamentu a Rady (EÚ) č. 1380/2013 z 11. decembra 2013 o spoločnej rybárskej politike, ktorým sa menia nariadenia Rady (ES) č. 1954/2003 a (ES) č. 1224/2009, a ktorým sa zrušujú nariadenia Rady (ES) č. 2371/2002 a (ES) č. 639/2004 a rozhodnutie Rady 2004/585/ES (Ú. v. EÚ L 354, 28.12.2013, s. 22, ELI: http://data.europa.eu/eli/reg/2013/1380/oj.</w:t>
            </w:r>
          </w:p>
        </w:tc>
      </w:tr>
    </w:tbl>
    <w:p w14:paraId="51030E51"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344E57BB" w14:textId="7D490F24"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471A8009"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51</w:t>
      </w:r>
      <w:r w:rsidRPr="00A4045E">
        <w:rPr>
          <w:rStyle w:val="HideTWBExt"/>
        </w:rPr>
        <w:t>&lt;/</w:t>
      </w:r>
      <w:proofErr w:type="spellStart"/>
      <w:r w:rsidRPr="00A4045E">
        <w:rPr>
          <w:rStyle w:val="HideTWBExt"/>
        </w:rPr>
        <w:t>NumAm</w:t>
      </w:r>
      <w:proofErr w:type="spellEnd"/>
      <w:r w:rsidRPr="00A4045E">
        <w:rPr>
          <w:rStyle w:val="HideTWBExt"/>
        </w:rPr>
        <w:t>&gt;</w:t>
      </w:r>
    </w:p>
    <w:p w14:paraId="5EAEA29F"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Kristoffer</w:t>
      </w:r>
      <w:proofErr w:type="spellEnd"/>
      <w:r w:rsidRPr="00A4045E">
        <w:t xml:space="preserve"> </w:t>
      </w:r>
      <w:proofErr w:type="spellStart"/>
      <w:r w:rsidRPr="00A4045E">
        <w:t>Storm</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6CA1A74B"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109BD9EA"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4603AE9D"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2</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600D4066" w14:textId="77777777" w:rsidTr="005466C8">
        <w:trPr>
          <w:trHeight w:hRule="exact" w:val="240"/>
          <w:jc w:val="center"/>
        </w:trPr>
        <w:tc>
          <w:tcPr>
            <w:tcW w:w="9752" w:type="dxa"/>
            <w:gridSpan w:val="2"/>
            <w:tcBorders>
              <w:top w:val="nil"/>
              <w:left w:val="nil"/>
              <w:bottom w:val="nil"/>
              <w:right w:val="nil"/>
            </w:tcBorders>
          </w:tcPr>
          <w:p w14:paraId="164E9740" w14:textId="77777777" w:rsidR="00EB2CA7" w:rsidRPr="00A4045E" w:rsidRDefault="00EB2CA7" w:rsidP="005466C8"/>
        </w:tc>
      </w:tr>
      <w:tr w:rsidR="002D0CA6" w:rsidRPr="00A4045E" w14:paraId="6255D07E" w14:textId="77777777" w:rsidTr="005466C8">
        <w:trPr>
          <w:trHeight w:val="240"/>
          <w:jc w:val="center"/>
        </w:trPr>
        <w:tc>
          <w:tcPr>
            <w:tcW w:w="4876" w:type="dxa"/>
            <w:tcBorders>
              <w:top w:val="nil"/>
              <w:left w:val="nil"/>
              <w:bottom w:val="nil"/>
              <w:right w:val="nil"/>
            </w:tcBorders>
          </w:tcPr>
          <w:p w14:paraId="776C7433"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6B2BEFE" w14:textId="77777777" w:rsidR="00EB2CA7" w:rsidRPr="00A4045E" w:rsidRDefault="00EB2CA7" w:rsidP="005466C8">
            <w:pPr>
              <w:pStyle w:val="AmColumnHeading"/>
            </w:pPr>
            <w:r w:rsidRPr="00A4045E">
              <w:t>Pozmeňujúci návrh</w:t>
            </w:r>
          </w:p>
        </w:tc>
      </w:tr>
      <w:tr w:rsidR="002D0CA6" w:rsidRPr="00A4045E" w14:paraId="398C5E9A" w14:textId="77777777" w:rsidTr="005466C8">
        <w:trPr>
          <w:jc w:val="center"/>
        </w:trPr>
        <w:tc>
          <w:tcPr>
            <w:tcW w:w="4876" w:type="dxa"/>
            <w:tcBorders>
              <w:top w:val="nil"/>
              <w:left w:val="nil"/>
              <w:bottom w:val="nil"/>
              <w:right w:val="nil"/>
            </w:tcBorders>
          </w:tcPr>
          <w:p w14:paraId="112C50C9" w14:textId="77777777" w:rsidR="00EB2CA7" w:rsidRPr="00A4045E" w:rsidRDefault="00EB2CA7" w:rsidP="005466C8">
            <w:pPr>
              <w:pStyle w:val="Normal6a"/>
            </w:pPr>
            <w:r w:rsidRPr="00A4045E">
              <w:t>(2)</w:t>
            </w:r>
            <w:r w:rsidRPr="00A4045E">
              <w:tab/>
              <w:t xml:space="preserve">Európske štatistiky v odvetví rybolovu a </w:t>
            </w:r>
            <w:proofErr w:type="spellStart"/>
            <w:r w:rsidRPr="00A4045E">
              <w:t>akvakultúry</w:t>
            </w:r>
            <w:proofErr w:type="spellEnd"/>
            <w:r w:rsidRPr="00A4045E">
              <w:t xml:space="preserve"> by mali byť navrhnuté tak, aby podporovali rozhodovanie založené na faktoch </w:t>
            </w:r>
            <w:r w:rsidRPr="00A4045E">
              <w:rPr>
                <w:b/>
                <w:i/>
              </w:rPr>
              <w:t xml:space="preserve">a monitorovali pokrok pri dosahovaní strategických cieľov Únie, ako je </w:t>
            </w:r>
            <w:r w:rsidRPr="00A4045E">
              <w:rPr>
                <w:b/>
                <w:i/>
              </w:rPr>
              <w:lastRenderedPageBreak/>
              <w:t>Európska zelená dohoda</w:t>
            </w:r>
            <w:r w:rsidRPr="00A4045E">
              <w:rPr>
                <w:b/>
                <w:i/>
                <w:vertAlign w:val="superscript"/>
              </w:rPr>
              <w:t>2</w:t>
            </w:r>
            <w:r w:rsidRPr="00A4045E">
              <w:t>.</w:t>
            </w:r>
          </w:p>
        </w:tc>
        <w:tc>
          <w:tcPr>
            <w:tcW w:w="4876" w:type="dxa"/>
            <w:tcBorders>
              <w:top w:val="nil"/>
              <w:left w:val="nil"/>
              <w:bottom w:val="nil"/>
              <w:right w:val="nil"/>
            </w:tcBorders>
          </w:tcPr>
          <w:p w14:paraId="6C23EEC8" w14:textId="77777777" w:rsidR="00EB2CA7" w:rsidRPr="00A4045E" w:rsidRDefault="00EB2CA7" w:rsidP="005466C8">
            <w:pPr>
              <w:pStyle w:val="Normal6a"/>
            </w:pPr>
            <w:r w:rsidRPr="00A4045E">
              <w:lastRenderedPageBreak/>
              <w:t>(2)</w:t>
            </w:r>
            <w:r w:rsidRPr="00A4045E">
              <w:tab/>
              <w:t xml:space="preserve">Európske štatistiky v odvetví rybolovu a </w:t>
            </w:r>
            <w:proofErr w:type="spellStart"/>
            <w:r w:rsidRPr="00A4045E">
              <w:t>akvakultúry</w:t>
            </w:r>
            <w:proofErr w:type="spellEnd"/>
            <w:r w:rsidRPr="00A4045E">
              <w:t xml:space="preserve"> by mali byť navrhnuté tak, aby podporovali </w:t>
            </w:r>
            <w:r w:rsidRPr="00A4045E">
              <w:rPr>
                <w:b/>
                <w:i/>
              </w:rPr>
              <w:t xml:space="preserve">praktické </w:t>
            </w:r>
            <w:r w:rsidRPr="00A4045E">
              <w:t>rozhodovanie založené na faktoch</w:t>
            </w:r>
            <w:r w:rsidRPr="00A4045E">
              <w:rPr>
                <w:b/>
                <w:i/>
              </w:rPr>
              <w:t xml:space="preserve">, chránili ekonomickú životaschopnosť, živobytie a konkurencieschopnosť európskych rybárov a pobrežných spoločenstiev a </w:t>
            </w:r>
            <w:r w:rsidRPr="00A4045E">
              <w:rPr>
                <w:b/>
                <w:i/>
              </w:rPr>
              <w:lastRenderedPageBreak/>
              <w:t>náležite zohľadňovali sociálne, regionálne špecifiká a špecifiká morských oblastí</w:t>
            </w:r>
            <w:r w:rsidRPr="00A4045E">
              <w:t>.</w:t>
            </w:r>
          </w:p>
        </w:tc>
      </w:tr>
      <w:tr w:rsidR="002D0CA6" w:rsidRPr="00A4045E" w14:paraId="6CB81DAD" w14:textId="77777777" w:rsidTr="005466C8">
        <w:trPr>
          <w:jc w:val="center"/>
        </w:trPr>
        <w:tc>
          <w:tcPr>
            <w:tcW w:w="4876" w:type="dxa"/>
            <w:tcBorders>
              <w:top w:val="nil"/>
              <w:left w:val="nil"/>
              <w:bottom w:val="nil"/>
              <w:right w:val="nil"/>
            </w:tcBorders>
          </w:tcPr>
          <w:p w14:paraId="5915FBCE" w14:textId="77777777" w:rsidR="00EB2CA7" w:rsidRPr="00A4045E" w:rsidRDefault="00EB2CA7" w:rsidP="005466C8">
            <w:pPr>
              <w:pStyle w:val="Normal6a"/>
            </w:pPr>
            <w:r w:rsidRPr="00A4045E">
              <w:rPr>
                <w:b/>
                <w:i/>
              </w:rPr>
              <w:lastRenderedPageBreak/>
              <w:t>_________________</w:t>
            </w:r>
          </w:p>
        </w:tc>
        <w:tc>
          <w:tcPr>
            <w:tcW w:w="4876" w:type="dxa"/>
            <w:tcBorders>
              <w:top w:val="nil"/>
              <w:left w:val="nil"/>
              <w:bottom w:val="nil"/>
              <w:right w:val="nil"/>
            </w:tcBorders>
          </w:tcPr>
          <w:p w14:paraId="3B6A0114" w14:textId="77777777" w:rsidR="00EB2CA7" w:rsidRPr="00A4045E" w:rsidRDefault="00EB2CA7" w:rsidP="005466C8"/>
        </w:tc>
      </w:tr>
      <w:tr w:rsidR="002D0CA6" w:rsidRPr="00A4045E" w14:paraId="091E401B" w14:textId="77777777" w:rsidTr="005466C8">
        <w:trPr>
          <w:jc w:val="center"/>
        </w:trPr>
        <w:tc>
          <w:tcPr>
            <w:tcW w:w="4876" w:type="dxa"/>
            <w:tcBorders>
              <w:top w:val="nil"/>
              <w:left w:val="nil"/>
              <w:bottom w:val="nil"/>
              <w:right w:val="nil"/>
            </w:tcBorders>
          </w:tcPr>
          <w:p w14:paraId="6E5765A3" w14:textId="77777777" w:rsidR="00EB2CA7" w:rsidRPr="00A4045E" w:rsidRDefault="00EB2CA7" w:rsidP="005466C8">
            <w:pPr>
              <w:pStyle w:val="Normal6a"/>
            </w:pPr>
            <w:r w:rsidRPr="00A4045E">
              <w:rPr>
                <w:b/>
                <w:i/>
                <w:vertAlign w:val="superscript"/>
              </w:rPr>
              <w:t>2</w:t>
            </w:r>
            <w:r w:rsidRPr="00A4045E">
              <w:t xml:space="preserve"> </w:t>
            </w:r>
            <w:r w:rsidRPr="00A4045E">
              <w:rPr>
                <w:b/>
                <w:i/>
              </w:rPr>
              <w:t xml:space="preserve">Oznámenie Komisie Európskemu parlamentu, Európskej rade, Rade, Európskemu hospodárskemu a sociálnemu výboru a Výboru regiónov – Európska zelená dohoda [COM(2019) 640 </w:t>
            </w:r>
            <w:proofErr w:type="spellStart"/>
            <w:r w:rsidRPr="00A4045E">
              <w:rPr>
                <w:b/>
                <w:i/>
              </w:rPr>
              <w:t>final</w:t>
            </w:r>
            <w:proofErr w:type="spellEnd"/>
            <w:r w:rsidRPr="00A4045E">
              <w:rPr>
                <w:b/>
                <w:i/>
              </w:rPr>
              <w:t>].</w:t>
            </w:r>
          </w:p>
        </w:tc>
        <w:tc>
          <w:tcPr>
            <w:tcW w:w="4876" w:type="dxa"/>
            <w:tcBorders>
              <w:top w:val="nil"/>
              <w:left w:val="nil"/>
              <w:bottom w:val="nil"/>
              <w:right w:val="nil"/>
            </w:tcBorders>
          </w:tcPr>
          <w:p w14:paraId="29E31EB8" w14:textId="77777777" w:rsidR="00EB2CA7" w:rsidRPr="00A4045E" w:rsidRDefault="00EB2CA7" w:rsidP="005466C8"/>
        </w:tc>
      </w:tr>
    </w:tbl>
    <w:p w14:paraId="688DF551"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4D2542D2" w14:textId="29091665"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57DAE60"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52</w:t>
      </w:r>
      <w:r w:rsidRPr="00A4045E">
        <w:rPr>
          <w:rStyle w:val="HideTWBExt"/>
        </w:rPr>
        <w:t>&lt;/</w:t>
      </w:r>
      <w:proofErr w:type="spellStart"/>
      <w:r w:rsidRPr="00A4045E">
        <w:rPr>
          <w:rStyle w:val="HideTWBExt"/>
        </w:rPr>
        <w:t>NumAm</w:t>
      </w:r>
      <w:proofErr w:type="spellEnd"/>
      <w:r w:rsidRPr="00A4045E">
        <w:rPr>
          <w:rStyle w:val="HideTWBExt"/>
        </w:rPr>
        <w:t>&gt;</w:t>
      </w:r>
    </w:p>
    <w:p w14:paraId="61975651"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Stephen</w:t>
      </w:r>
      <w:proofErr w:type="spellEnd"/>
      <w:r w:rsidRPr="00A4045E">
        <w:t xml:space="preserve"> Nikola </w:t>
      </w:r>
      <w:proofErr w:type="spellStart"/>
      <w:r w:rsidRPr="00A4045E">
        <w:t>Bartulica</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05D7392C"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2CB8F4FF"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4E9BB453"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2</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2ECC7EE2" w14:textId="77777777" w:rsidTr="005466C8">
        <w:trPr>
          <w:trHeight w:hRule="exact" w:val="240"/>
          <w:jc w:val="center"/>
        </w:trPr>
        <w:tc>
          <w:tcPr>
            <w:tcW w:w="9752" w:type="dxa"/>
            <w:gridSpan w:val="2"/>
            <w:tcBorders>
              <w:top w:val="nil"/>
              <w:left w:val="nil"/>
              <w:bottom w:val="nil"/>
              <w:right w:val="nil"/>
            </w:tcBorders>
          </w:tcPr>
          <w:p w14:paraId="4661BE40" w14:textId="77777777" w:rsidR="00EB2CA7" w:rsidRPr="00A4045E" w:rsidRDefault="00EB2CA7" w:rsidP="005466C8"/>
        </w:tc>
      </w:tr>
      <w:tr w:rsidR="002D0CA6" w:rsidRPr="00A4045E" w14:paraId="102B1C37" w14:textId="77777777" w:rsidTr="005466C8">
        <w:trPr>
          <w:trHeight w:val="240"/>
          <w:jc w:val="center"/>
        </w:trPr>
        <w:tc>
          <w:tcPr>
            <w:tcW w:w="4876" w:type="dxa"/>
            <w:tcBorders>
              <w:top w:val="nil"/>
              <w:left w:val="nil"/>
              <w:bottom w:val="nil"/>
              <w:right w:val="nil"/>
            </w:tcBorders>
          </w:tcPr>
          <w:p w14:paraId="762C7193"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220E0D90" w14:textId="77777777" w:rsidR="00EB2CA7" w:rsidRPr="00A4045E" w:rsidRDefault="00EB2CA7" w:rsidP="005466C8">
            <w:pPr>
              <w:pStyle w:val="AmColumnHeading"/>
            </w:pPr>
            <w:r w:rsidRPr="00A4045E">
              <w:t>Pozmeňujúci návrh</w:t>
            </w:r>
          </w:p>
        </w:tc>
      </w:tr>
      <w:tr w:rsidR="002D0CA6" w:rsidRPr="00A4045E" w14:paraId="153AB9C3" w14:textId="77777777" w:rsidTr="005466C8">
        <w:trPr>
          <w:jc w:val="center"/>
        </w:trPr>
        <w:tc>
          <w:tcPr>
            <w:tcW w:w="4876" w:type="dxa"/>
            <w:tcBorders>
              <w:top w:val="nil"/>
              <w:left w:val="nil"/>
              <w:bottom w:val="nil"/>
              <w:right w:val="nil"/>
            </w:tcBorders>
          </w:tcPr>
          <w:p w14:paraId="60E627B8" w14:textId="77777777" w:rsidR="00EB2CA7" w:rsidRPr="00A4045E" w:rsidRDefault="00EB2CA7" w:rsidP="005466C8">
            <w:pPr>
              <w:pStyle w:val="Normal6a"/>
            </w:pPr>
            <w:r w:rsidRPr="00A4045E">
              <w:t>(2)</w:t>
            </w:r>
            <w:r w:rsidRPr="00A4045E">
              <w:tab/>
              <w:t xml:space="preserve">Európske štatistiky v odvetví rybolovu a </w:t>
            </w:r>
            <w:proofErr w:type="spellStart"/>
            <w:r w:rsidRPr="00A4045E">
              <w:t>akvakultúry</w:t>
            </w:r>
            <w:proofErr w:type="spellEnd"/>
            <w:r w:rsidRPr="00A4045E">
              <w:t xml:space="preserve"> by mali byť navrhnuté tak, aby podporovali rozhodovanie založené na faktoch a monitorovali pokrok pri dosahovaní strategických cieľov Únie, ako je </w:t>
            </w:r>
            <w:r w:rsidRPr="00A4045E">
              <w:rPr>
                <w:b/>
                <w:i/>
              </w:rPr>
              <w:t>Európska zelená dohoda</w:t>
            </w:r>
            <w:r w:rsidRPr="00A4045E">
              <w:rPr>
                <w:vertAlign w:val="superscript"/>
              </w:rPr>
              <w:t>2</w:t>
            </w:r>
            <w:r w:rsidRPr="00A4045E">
              <w:t>.</w:t>
            </w:r>
          </w:p>
        </w:tc>
        <w:tc>
          <w:tcPr>
            <w:tcW w:w="4876" w:type="dxa"/>
            <w:tcBorders>
              <w:top w:val="nil"/>
              <w:left w:val="nil"/>
              <w:bottom w:val="nil"/>
              <w:right w:val="nil"/>
            </w:tcBorders>
          </w:tcPr>
          <w:p w14:paraId="788EB174" w14:textId="77777777" w:rsidR="00EB2CA7" w:rsidRPr="00A4045E" w:rsidRDefault="00EB2CA7" w:rsidP="005466C8">
            <w:pPr>
              <w:pStyle w:val="Normal6a"/>
            </w:pPr>
            <w:r w:rsidRPr="00A4045E">
              <w:t>(2)</w:t>
            </w:r>
            <w:r w:rsidRPr="00A4045E">
              <w:tab/>
              <w:t xml:space="preserve">Európske štatistiky v odvetví rybolovu a </w:t>
            </w:r>
            <w:proofErr w:type="spellStart"/>
            <w:r w:rsidRPr="00A4045E">
              <w:t>akvakultúry</w:t>
            </w:r>
            <w:proofErr w:type="spellEnd"/>
            <w:r w:rsidRPr="00A4045E">
              <w:t xml:space="preserve"> by mali byť navrhnuté tak, aby podporovali rozhodovanie založené na faktoch a monitorovali pokrok pri dosahovaní strategických cieľov Únie, ako je </w:t>
            </w:r>
            <w:r w:rsidRPr="00A4045E">
              <w:rPr>
                <w:b/>
                <w:i/>
              </w:rPr>
              <w:t>potravinová bezpečnosť, stabilita a predvídateľnosť v sektore rybolovu a akvakultúry</w:t>
            </w:r>
            <w:r w:rsidRPr="00A4045E">
              <w:rPr>
                <w:vertAlign w:val="superscript"/>
              </w:rPr>
              <w:t>2</w:t>
            </w:r>
            <w:r w:rsidRPr="00A4045E">
              <w:t>.</w:t>
            </w:r>
          </w:p>
        </w:tc>
      </w:tr>
      <w:tr w:rsidR="002D0CA6" w:rsidRPr="00A4045E" w14:paraId="65D3C848" w14:textId="77777777" w:rsidTr="005466C8">
        <w:trPr>
          <w:jc w:val="center"/>
        </w:trPr>
        <w:tc>
          <w:tcPr>
            <w:tcW w:w="4876" w:type="dxa"/>
            <w:tcBorders>
              <w:top w:val="nil"/>
              <w:left w:val="nil"/>
              <w:bottom w:val="nil"/>
              <w:right w:val="nil"/>
            </w:tcBorders>
          </w:tcPr>
          <w:p w14:paraId="08F522D1" w14:textId="77777777" w:rsidR="00EB2CA7" w:rsidRPr="00A4045E" w:rsidRDefault="00EB2CA7" w:rsidP="005466C8">
            <w:pPr>
              <w:pStyle w:val="Normal6a"/>
            </w:pPr>
            <w:r w:rsidRPr="00A4045E">
              <w:rPr>
                <w:b/>
                <w:i/>
              </w:rPr>
              <w:t>_________________</w:t>
            </w:r>
          </w:p>
        </w:tc>
        <w:tc>
          <w:tcPr>
            <w:tcW w:w="4876" w:type="dxa"/>
            <w:tcBorders>
              <w:top w:val="nil"/>
              <w:left w:val="nil"/>
              <w:bottom w:val="nil"/>
              <w:right w:val="nil"/>
            </w:tcBorders>
          </w:tcPr>
          <w:p w14:paraId="3F456F83" w14:textId="77777777" w:rsidR="00EB2CA7" w:rsidRPr="00A4045E" w:rsidRDefault="00EB2CA7" w:rsidP="005466C8">
            <w:pPr>
              <w:pStyle w:val="Normal6a"/>
            </w:pPr>
            <w:r w:rsidRPr="00A4045E">
              <w:rPr>
                <w:b/>
                <w:i/>
              </w:rPr>
              <w:t>_________________</w:t>
            </w:r>
          </w:p>
        </w:tc>
      </w:tr>
      <w:tr w:rsidR="002D0CA6" w:rsidRPr="00A4045E" w14:paraId="0ACE8320" w14:textId="77777777" w:rsidTr="005466C8">
        <w:trPr>
          <w:jc w:val="center"/>
        </w:trPr>
        <w:tc>
          <w:tcPr>
            <w:tcW w:w="4876" w:type="dxa"/>
            <w:tcBorders>
              <w:top w:val="nil"/>
              <w:left w:val="nil"/>
              <w:bottom w:val="nil"/>
              <w:right w:val="nil"/>
            </w:tcBorders>
          </w:tcPr>
          <w:p w14:paraId="08B76E3E" w14:textId="77777777" w:rsidR="00EB2CA7" w:rsidRPr="00A4045E" w:rsidRDefault="00EB2CA7" w:rsidP="005466C8">
            <w:pPr>
              <w:pStyle w:val="Normal6a"/>
            </w:pPr>
            <w:r w:rsidRPr="00A4045E">
              <w:rPr>
                <w:vertAlign w:val="superscript"/>
              </w:rPr>
              <w:t>2</w:t>
            </w:r>
            <w:r w:rsidRPr="00A4045E">
              <w:t xml:space="preserve"> Oznámenie Komisie Európskemu parlamentu, Európskej rade, Rade, Európskemu hospodárskemu a sociálnemu výboru a Výboru regiónov – Európska zelená dohoda [COM(2019) 640 </w:t>
            </w:r>
            <w:proofErr w:type="spellStart"/>
            <w:r w:rsidRPr="00A4045E">
              <w:t>final</w:t>
            </w:r>
            <w:proofErr w:type="spellEnd"/>
            <w:r w:rsidRPr="00A4045E">
              <w:t>].</w:t>
            </w:r>
          </w:p>
        </w:tc>
        <w:tc>
          <w:tcPr>
            <w:tcW w:w="4876" w:type="dxa"/>
            <w:tcBorders>
              <w:top w:val="nil"/>
              <w:left w:val="nil"/>
              <w:bottom w:val="nil"/>
              <w:right w:val="nil"/>
            </w:tcBorders>
          </w:tcPr>
          <w:p w14:paraId="000CEC36" w14:textId="77777777" w:rsidR="00EB2CA7" w:rsidRPr="00A4045E" w:rsidRDefault="00EB2CA7" w:rsidP="005466C8">
            <w:pPr>
              <w:pStyle w:val="Normal6a"/>
            </w:pPr>
            <w:r w:rsidRPr="00A4045E">
              <w:rPr>
                <w:vertAlign w:val="superscript"/>
              </w:rPr>
              <w:t>2</w:t>
            </w:r>
            <w:r w:rsidRPr="00A4045E">
              <w:t xml:space="preserve"> Oznámenie Komisie Európskemu parlamentu, Európskej rade, Rade, Európskemu hospodárskemu a sociálnemu výboru a Výboru regiónov – Európska zelená dohoda [COM(2019) 640 </w:t>
            </w:r>
            <w:proofErr w:type="spellStart"/>
            <w:r w:rsidRPr="00A4045E">
              <w:t>final</w:t>
            </w:r>
            <w:proofErr w:type="spellEnd"/>
            <w:r w:rsidRPr="00A4045E">
              <w:t>].</w:t>
            </w:r>
          </w:p>
        </w:tc>
      </w:tr>
    </w:tbl>
    <w:p w14:paraId="2F891C3F"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{HR}</w:t>
      </w:r>
      <w:r w:rsidRPr="00A4045E">
        <w:t>hr</w:t>
      </w:r>
      <w:r w:rsidRPr="00A4045E">
        <w:rPr>
          <w:rStyle w:val="HideTWBExt"/>
        </w:rPr>
        <w:t>&lt;/</w:t>
      </w:r>
      <w:proofErr w:type="spellStart"/>
      <w:r w:rsidRPr="00A4045E">
        <w:rPr>
          <w:rStyle w:val="HideTWBExt"/>
        </w:rPr>
        <w:t>Original</w:t>
      </w:r>
      <w:proofErr w:type="spellEnd"/>
      <w:r w:rsidRPr="00A4045E">
        <w:rPr>
          <w:rStyle w:val="HideTWBExt"/>
        </w:rPr>
        <w:t>&gt;</w:t>
      </w:r>
    </w:p>
    <w:p w14:paraId="237A990F" w14:textId="3A0D782B"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2A613C5"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53</w:t>
      </w:r>
      <w:r w:rsidRPr="00A4045E">
        <w:rPr>
          <w:rStyle w:val="HideTWBExt"/>
        </w:rPr>
        <w:t>&lt;/</w:t>
      </w:r>
      <w:proofErr w:type="spellStart"/>
      <w:r w:rsidRPr="00A4045E">
        <w:rPr>
          <w:rStyle w:val="HideTWBExt"/>
        </w:rPr>
        <w:t>NumAm</w:t>
      </w:r>
      <w:proofErr w:type="spellEnd"/>
      <w:r w:rsidRPr="00A4045E">
        <w:rPr>
          <w:rStyle w:val="HideTWBExt"/>
        </w:rPr>
        <w:t>&gt;</w:t>
      </w:r>
    </w:p>
    <w:p w14:paraId="58512AC1"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3CE2252D"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4AB8FAE0"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357D40D0" w14:textId="77777777" w:rsidR="00EB2CA7" w:rsidRPr="00A4045E" w:rsidRDefault="00EB2CA7" w:rsidP="00EB2CA7">
      <w:pPr>
        <w:pStyle w:val="NormalBold"/>
      </w:pPr>
      <w:r w:rsidRPr="00A4045E">
        <w:rPr>
          <w:rStyle w:val="HideTWBExt"/>
        </w:rPr>
        <w:lastRenderedPageBreak/>
        <w:t>&lt;</w:t>
      </w:r>
      <w:proofErr w:type="spellStart"/>
      <w:r w:rsidRPr="00A4045E">
        <w:rPr>
          <w:rStyle w:val="HideTWBExt"/>
        </w:rPr>
        <w:t>Article</w:t>
      </w:r>
      <w:proofErr w:type="spellEnd"/>
      <w:r w:rsidRPr="00A4045E">
        <w:rPr>
          <w:rStyle w:val="HideTWBExt"/>
        </w:rPr>
        <w:t>&gt;</w:t>
      </w:r>
      <w:r w:rsidRPr="00A4045E">
        <w:t>Odôvodnenie 2</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379812CF" w14:textId="77777777" w:rsidTr="005466C8">
        <w:trPr>
          <w:trHeight w:hRule="exact" w:val="240"/>
          <w:jc w:val="center"/>
        </w:trPr>
        <w:tc>
          <w:tcPr>
            <w:tcW w:w="9752" w:type="dxa"/>
            <w:gridSpan w:val="2"/>
            <w:tcBorders>
              <w:top w:val="nil"/>
              <w:left w:val="nil"/>
              <w:bottom w:val="nil"/>
              <w:right w:val="nil"/>
            </w:tcBorders>
          </w:tcPr>
          <w:p w14:paraId="212C3272" w14:textId="77777777" w:rsidR="00EB2CA7" w:rsidRPr="00A4045E" w:rsidRDefault="00EB2CA7" w:rsidP="005466C8"/>
        </w:tc>
      </w:tr>
      <w:tr w:rsidR="002D0CA6" w:rsidRPr="00A4045E" w14:paraId="00D09070" w14:textId="77777777" w:rsidTr="005466C8">
        <w:trPr>
          <w:trHeight w:val="240"/>
          <w:jc w:val="center"/>
        </w:trPr>
        <w:tc>
          <w:tcPr>
            <w:tcW w:w="4876" w:type="dxa"/>
            <w:tcBorders>
              <w:top w:val="nil"/>
              <w:left w:val="nil"/>
              <w:bottom w:val="nil"/>
              <w:right w:val="nil"/>
            </w:tcBorders>
          </w:tcPr>
          <w:p w14:paraId="60166F68"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7BCCB50" w14:textId="77777777" w:rsidR="00EB2CA7" w:rsidRPr="00A4045E" w:rsidRDefault="00EB2CA7" w:rsidP="005466C8">
            <w:pPr>
              <w:pStyle w:val="AmColumnHeading"/>
            </w:pPr>
            <w:r w:rsidRPr="00A4045E">
              <w:t>Pozmeňujúci návrh</w:t>
            </w:r>
          </w:p>
        </w:tc>
      </w:tr>
      <w:tr w:rsidR="002D0CA6" w:rsidRPr="00A4045E" w14:paraId="3FFECDC6" w14:textId="77777777" w:rsidTr="005466C8">
        <w:trPr>
          <w:jc w:val="center"/>
        </w:trPr>
        <w:tc>
          <w:tcPr>
            <w:tcW w:w="4876" w:type="dxa"/>
            <w:tcBorders>
              <w:top w:val="nil"/>
              <w:left w:val="nil"/>
              <w:bottom w:val="nil"/>
              <w:right w:val="nil"/>
            </w:tcBorders>
          </w:tcPr>
          <w:p w14:paraId="5C41BA07" w14:textId="77777777" w:rsidR="00EB2CA7" w:rsidRPr="00A4045E" w:rsidRDefault="00EB2CA7" w:rsidP="005466C8">
            <w:pPr>
              <w:pStyle w:val="Normal6a"/>
            </w:pPr>
            <w:r w:rsidRPr="00A4045E">
              <w:t>(2)</w:t>
            </w:r>
            <w:r w:rsidRPr="00A4045E">
              <w:tab/>
              <w:t xml:space="preserve">Európske štatistiky v odvetví rybolovu a </w:t>
            </w:r>
            <w:proofErr w:type="spellStart"/>
            <w:r w:rsidRPr="00A4045E">
              <w:t>akvakultúry</w:t>
            </w:r>
            <w:proofErr w:type="spellEnd"/>
            <w:r w:rsidRPr="00A4045E">
              <w:t xml:space="preserve"> by mali byť navrhnuté tak, aby podporovali rozhodovanie založené na faktoch a monitorovali pokrok pri dosahovaní strategických cieľov Únie, ako je Európska zelená dohoda</w:t>
            </w:r>
            <w:r w:rsidRPr="00A4045E">
              <w:rPr>
                <w:vertAlign w:val="superscript"/>
              </w:rPr>
              <w:t>2</w:t>
            </w:r>
            <w:r w:rsidRPr="00A4045E">
              <w:t>.</w:t>
            </w:r>
          </w:p>
        </w:tc>
        <w:tc>
          <w:tcPr>
            <w:tcW w:w="4876" w:type="dxa"/>
            <w:tcBorders>
              <w:top w:val="nil"/>
              <w:left w:val="nil"/>
              <w:bottom w:val="nil"/>
              <w:right w:val="nil"/>
            </w:tcBorders>
          </w:tcPr>
          <w:p w14:paraId="608A983A" w14:textId="77777777" w:rsidR="00EB2CA7" w:rsidRPr="00A4045E" w:rsidRDefault="00EB2CA7" w:rsidP="005466C8">
            <w:pPr>
              <w:pStyle w:val="Normal6a"/>
            </w:pPr>
            <w:r w:rsidRPr="00A4045E">
              <w:t>(2)</w:t>
            </w:r>
            <w:r w:rsidRPr="00A4045E">
              <w:tab/>
              <w:t xml:space="preserve">Európske štatistiky v odvetví rybolovu a </w:t>
            </w:r>
            <w:proofErr w:type="spellStart"/>
            <w:r w:rsidRPr="00A4045E">
              <w:t>akvakultúry</w:t>
            </w:r>
            <w:proofErr w:type="spellEnd"/>
            <w:r w:rsidRPr="00A4045E">
              <w:t xml:space="preserve"> by mali byť navrhnuté tak, aby podporovali rozhodovanie založené na faktoch a monitorovali pokrok pri dosahovaní strategických cieľov Únie, ako je Európska zelená dohoda</w:t>
            </w:r>
            <w:r w:rsidRPr="00A4045E">
              <w:rPr>
                <w:vertAlign w:val="superscript"/>
              </w:rPr>
              <w:t>2</w:t>
            </w:r>
            <w:r w:rsidRPr="00A4045E">
              <w:t xml:space="preserve"> </w:t>
            </w:r>
            <w:r w:rsidRPr="00A4045E">
              <w:rPr>
                <w:b/>
                <w:i/>
              </w:rPr>
              <w:t>a Európsky oceánsky pakt</w:t>
            </w:r>
            <w:r w:rsidRPr="00A4045E">
              <w:rPr>
                <w:b/>
                <w:i/>
                <w:vertAlign w:val="superscript"/>
              </w:rPr>
              <w:t>1a</w:t>
            </w:r>
            <w:r w:rsidRPr="00A4045E">
              <w:t>.</w:t>
            </w:r>
          </w:p>
        </w:tc>
      </w:tr>
      <w:tr w:rsidR="002D0CA6" w:rsidRPr="00A4045E" w14:paraId="0EB17F8E" w14:textId="77777777" w:rsidTr="005466C8">
        <w:trPr>
          <w:jc w:val="center"/>
        </w:trPr>
        <w:tc>
          <w:tcPr>
            <w:tcW w:w="4876" w:type="dxa"/>
            <w:tcBorders>
              <w:top w:val="nil"/>
              <w:left w:val="nil"/>
              <w:bottom w:val="nil"/>
              <w:right w:val="nil"/>
            </w:tcBorders>
          </w:tcPr>
          <w:p w14:paraId="2D290391" w14:textId="77777777" w:rsidR="00EB2CA7" w:rsidRPr="00A4045E" w:rsidRDefault="00EB2CA7" w:rsidP="005466C8">
            <w:pPr>
              <w:pStyle w:val="Normal6a"/>
            </w:pPr>
            <w:r w:rsidRPr="00A4045E">
              <w:rPr>
                <w:b/>
                <w:i/>
              </w:rPr>
              <w:t>_________________</w:t>
            </w:r>
          </w:p>
        </w:tc>
        <w:tc>
          <w:tcPr>
            <w:tcW w:w="4876" w:type="dxa"/>
            <w:tcBorders>
              <w:top w:val="nil"/>
              <w:left w:val="nil"/>
              <w:bottom w:val="nil"/>
              <w:right w:val="nil"/>
            </w:tcBorders>
          </w:tcPr>
          <w:p w14:paraId="197A94F7" w14:textId="77777777" w:rsidR="00EB2CA7" w:rsidRPr="00A4045E" w:rsidRDefault="00EB2CA7" w:rsidP="005466C8">
            <w:pPr>
              <w:pStyle w:val="Normal6a"/>
            </w:pPr>
            <w:r w:rsidRPr="00A4045E">
              <w:rPr>
                <w:b/>
                <w:i/>
              </w:rPr>
              <w:t>_________________</w:t>
            </w:r>
          </w:p>
        </w:tc>
      </w:tr>
      <w:tr w:rsidR="002D0CA6" w:rsidRPr="00A4045E" w14:paraId="0FDF3766" w14:textId="77777777" w:rsidTr="005466C8">
        <w:trPr>
          <w:jc w:val="center"/>
        </w:trPr>
        <w:tc>
          <w:tcPr>
            <w:tcW w:w="4876" w:type="dxa"/>
            <w:tcBorders>
              <w:top w:val="nil"/>
              <w:left w:val="nil"/>
              <w:bottom w:val="nil"/>
              <w:right w:val="nil"/>
            </w:tcBorders>
          </w:tcPr>
          <w:p w14:paraId="4A772A6D" w14:textId="77777777" w:rsidR="00EB2CA7" w:rsidRPr="00A4045E" w:rsidRDefault="00EB2CA7" w:rsidP="005466C8"/>
        </w:tc>
        <w:tc>
          <w:tcPr>
            <w:tcW w:w="4876" w:type="dxa"/>
            <w:tcBorders>
              <w:top w:val="nil"/>
              <w:left w:val="nil"/>
              <w:bottom w:val="nil"/>
              <w:right w:val="nil"/>
            </w:tcBorders>
          </w:tcPr>
          <w:p w14:paraId="58A36825" w14:textId="77777777" w:rsidR="00EB2CA7" w:rsidRPr="00A4045E" w:rsidRDefault="00EB2CA7" w:rsidP="005466C8">
            <w:pPr>
              <w:pStyle w:val="Normal6a"/>
            </w:pPr>
            <w:r w:rsidRPr="00A4045E">
              <w:rPr>
                <w:b/>
                <w:i/>
                <w:vertAlign w:val="superscript"/>
              </w:rPr>
              <w:t>2</w:t>
            </w:r>
            <w:r w:rsidRPr="00A4045E">
              <w:t xml:space="preserve"> </w:t>
            </w:r>
            <w:r w:rsidRPr="00A4045E">
              <w:rPr>
                <w:b/>
                <w:i/>
              </w:rPr>
              <w:t xml:space="preserve">OZNÁMENIE KOMISIE EURÓPSKEMU PARLAMENTU, RADE, EURÓPSKEMU HOSPODÁRSKEMU A SOCIÁLNEMU VÝBORU A VÝBORU REGIÓNOV – Európsky oceánsky pakt [COM(2025) 281 </w:t>
            </w:r>
            <w:proofErr w:type="spellStart"/>
            <w:r w:rsidRPr="00A4045E">
              <w:rPr>
                <w:b/>
                <w:i/>
              </w:rPr>
              <w:t>final</w:t>
            </w:r>
            <w:proofErr w:type="spellEnd"/>
            <w:r w:rsidRPr="00A4045E">
              <w:rPr>
                <w:b/>
                <w:i/>
              </w:rPr>
              <w:t>].</w:t>
            </w:r>
          </w:p>
        </w:tc>
      </w:tr>
      <w:tr w:rsidR="002D0CA6" w:rsidRPr="00A4045E" w14:paraId="707FA961" w14:textId="77777777" w:rsidTr="005466C8">
        <w:trPr>
          <w:jc w:val="center"/>
        </w:trPr>
        <w:tc>
          <w:tcPr>
            <w:tcW w:w="4876" w:type="dxa"/>
            <w:tcBorders>
              <w:top w:val="nil"/>
              <w:left w:val="nil"/>
              <w:bottom w:val="nil"/>
              <w:right w:val="nil"/>
            </w:tcBorders>
          </w:tcPr>
          <w:p w14:paraId="015D0360" w14:textId="77777777" w:rsidR="00EB2CA7" w:rsidRPr="00A4045E" w:rsidRDefault="00EB2CA7" w:rsidP="005466C8">
            <w:pPr>
              <w:pStyle w:val="Normal6a"/>
            </w:pPr>
            <w:r w:rsidRPr="00A4045E">
              <w:rPr>
                <w:vertAlign w:val="superscript"/>
              </w:rPr>
              <w:t>2</w:t>
            </w:r>
            <w:r w:rsidRPr="00A4045E">
              <w:t xml:space="preserve"> Oznámenie Komisie Európskemu parlamentu, Európskej rade, Rade, Európskemu hospodárskemu a sociálnemu výboru a Výboru regiónov – Európska zelená dohoda [COM(2019) 640 </w:t>
            </w:r>
            <w:proofErr w:type="spellStart"/>
            <w:r w:rsidRPr="00A4045E">
              <w:t>final</w:t>
            </w:r>
            <w:proofErr w:type="spellEnd"/>
            <w:r w:rsidRPr="00A4045E">
              <w:t>].</w:t>
            </w:r>
          </w:p>
        </w:tc>
        <w:tc>
          <w:tcPr>
            <w:tcW w:w="4876" w:type="dxa"/>
            <w:tcBorders>
              <w:top w:val="nil"/>
              <w:left w:val="nil"/>
              <w:bottom w:val="nil"/>
              <w:right w:val="nil"/>
            </w:tcBorders>
          </w:tcPr>
          <w:p w14:paraId="685719A4" w14:textId="77777777" w:rsidR="00EB2CA7" w:rsidRPr="00A4045E" w:rsidRDefault="00EB2CA7" w:rsidP="005466C8">
            <w:pPr>
              <w:pStyle w:val="Normal6a"/>
            </w:pPr>
            <w:r w:rsidRPr="00A4045E">
              <w:rPr>
                <w:vertAlign w:val="superscript"/>
              </w:rPr>
              <w:t>2</w:t>
            </w:r>
            <w:r w:rsidRPr="00A4045E">
              <w:t xml:space="preserve"> Oznámenie Komisie Európskemu parlamentu, Európskej rade, Rade, Európskemu hospodárskemu a sociálnemu výboru a Výboru regiónov – Európska zelená dohoda [COM(2019) 640 </w:t>
            </w:r>
            <w:proofErr w:type="spellStart"/>
            <w:r w:rsidRPr="00A4045E">
              <w:t>final</w:t>
            </w:r>
            <w:proofErr w:type="spellEnd"/>
            <w:r w:rsidRPr="00A4045E">
              <w:t>].</w:t>
            </w:r>
          </w:p>
        </w:tc>
      </w:tr>
    </w:tbl>
    <w:p w14:paraId="6C91DCC1"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421FCD05" w14:textId="32CED552"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6738C687"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54</w:t>
      </w:r>
      <w:r w:rsidRPr="00A4045E">
        <w:rPr>
          <w:rStyle w:val="HideTWBExt"/>
        </w:rPr>
        <w:t>&lt;/</w:t>
      </w:r>
      <w:proofErr w:type="spellStart"/>
      <w:r w:rsidRPr="00A4045E">
        <w:rPr>
          <w:rStyle w:val="HideTWBExt"/>
        </w:rPr>
        <w:t>NumAm</w:t>
      </w:r>
      <w:proofErr w:type="spellEnd"/>
      <w:r w:rsidRPr="00A4045E">
        <w:rPr>
          <w:rStyle w:val="HideTWBExt"/>
        </w:rPr>
        <w:t>&gt;</w:t>
      </w:r>
    </w:p>
    <w:p w14:paraId="08251B63"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Stephen</w:t>
      </w:r>
      <w:proofErr w:type="spellEnd"/>
      <w:r w:rsidRPr="00A4045E">
        <w:t xml:space="preserve"> Nikola </w:t>
      </w:r>
      <w:proofErr w:type="spellStart"/>
      <w:r w:rsidRPr="00A4045E">
        <w:t>Bartulica</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12985F7D"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7A93EC90"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17E74C52"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3</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67FBEE82" w14:textId="77777777" w:rsidTr="005466C8">
        <w:trPr>
          <w:trHeight w:hRule="exact" w:val="240"/>
          <w:jc w:val="center"/>
        </w:trPr>
        <w:tc>
          <w:tcPr>
            <w:tcW w:w="9752" w:type="dxa"/>
            <w:gridSpan w:val="2"/>
            <w:tcBorders>
              <w:top w:val="nil"/>
              <w:left w:val="nil"/>
              <w:bottom w:val="nil"/>
              <w:right w:val="nil"/>
            </w:tcBorders>
          </w:tcPr>
          <w:p w14:paraId="1F67B0F2" w14:textId="77777777" w:rsidR="00EB2CA7" w:rsidRPr="00A4045E" w:rsidRDefault="00EB2CA7" w:rsidP="005466C8"/>
        </w:tc>
      </w:tr>
      <w:tr w:rsidR="002D0CA6" w:rsidRPr="00A4045E" w14:paraId="4B9CA3D1" w14:textId="77777777" w:rsidTr="005466C8">
        <w:trPr>
          <w:trHeight w:val="240"/>
          <w:jc w:val="center"/>
        </w:trPr>
        <w:tc>
          <w:tcPr>
            <w:tcW w:w="4876" w:type="dxa"/>
            <w:tcBorders>
              <w:top w:val="nil"/>
              <w:left w:val="nil"/>
              <w:bottom w:val="nil"/>
              <w:right w:val="nil"/>
            </w:tcBorders>
          </w:tcPr>
          <w:p w14:paraId="46F9CCB7"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782F5A00" w14:textId="77777777" w:rsidR="00EB2CA7" w:rsidRPr="00A4045E" w:rsidRDefault="00EB2CA7" w:rsidP="005466C8">
            <w:pPr>
              <w:pStyle w:val="AmColumnHeading"/>
            </w:pPr>
            <w:r w:rsidRPr="00A4045E">
              <w:t>Pozmeňujúci návrh</w:t>
            </w:r>
          </w:p>
        </w:tc>
      </w:tr>
      <w:tr w:rsidR="002D0CA6" w:rsidRPr="00A4045E" w14:paraId="015B9994" w14:textId="77777777" w:rsidTr="005466C8">
        <w:trPr>
          <w:jc w:val="center"/>
        </w:trPr>
        <w:tc>
          <w:tcPr>
            <w:tcW w:w="4876" w:type="dxa"/>
            <w:tcBorders>
              <w:top w:val="nil"/>
              <w:left w:val="nil"/>
              <w:bottom w:val="nil"/>
              <w:right w:val="nil"/>
            </w:tcBorders>
          </w:tcPr>
          <w:p w14:paraId="53455F78" w14:textId="77777777" w:rsidR="00EB2CA7" w:rsidRPr="00A4045E" w:rsidRDefault="00EB2CA7" w:rsidP="005466C8">
            <w:pPr>
              <w:pStyle w:val="Normal6a"/>
            </w:pPr>
            <w:r w:rsidRPr="00A4045E">
              <w:t>(3)</w:t>
            </w:r>
            <w:r w:rsidRPr="00A4045E">
              <w:tab/>
              <w:t xml:space="preserve">Európske štatistiky v odvetví rybolovu a </w:t>
            </w:r>
            <w:proofErr w:type="spellStart"/>
            <w:r w:rsidRPr="00A4045E">
              <w:t>akvakultúry</w:t>
            </w:r>
            <w:proofErr w:type="spellEnd"/>
            <w:r w:rsidRPr="00A4045E">
              <w:t xml:space="preserve"> sa v súčasnosti zbierajú na základe piatich právnych aktov, ktoré neposkytujú úplný súlad medzi štatistickými doménami. Na zabezpečenie konzistentnosti, zefektívnenie štatistických procesov a umožnenie </w:t>
            </w:r>
            <w:proofErr w:type="spellStart"/>
            <w:r w:rsidRPr="00A4045E">
              <w:t>holistickejšieho</w:t>
            </w:r>
            <w:proofErr w:type="spellEnd"/>
            <w:r w:rsidRPr="00A4045E">
              <w:t xml:space="preserve"> prístupu je potrebný spoločný právny rámec.</w:t>
            </w:r>
          </w:p>
        </w:tc>
        <w:tc>
          <w:tcPr>
            <w:tcW w:w="4876" w:type="dxa"/>
            <w:tcBorders>
              <w:top w:val="nil"/>
              <w:left w:val="nil"/>
              <w:bottom w:val="nil"/>
              <w:right w:val="nil"/>
            </w:tcBorders>
          </w:tcPr>
          <w:p w14:paraId="276C5091" w14:textId="77777777" w:rsidR="00EB2CA7" w:rsidRPr="00A4045E" w:rsidRDefault="00EB2CA7" w:rsidP="005466C8">
            <w:pPr>
              <w:pStyle w:val="Normal6a"/>
            </w:pPr>
            <w:r w:rsidRPr="00A4045E">
              <w:t>(3)</w:t>
            </w:r>
            <w:r w:rsidRPr="00A4045E">
              <w:tab/>
              <w:t xml:space="preserve">Európske štatistiky v odvetví rybolovu a </w:t>
            </w:r>
            <w:proofErr w:type="spellStart"/>
            <w:r w:rsidRPr="00A4045E">
              <w:t>akvakultúry</w:t>
            </w:r>
            <w:proofErr w:type="spellEnd"/>
            <w:r w:rsidRPr="00A4045E">
              <w:t xml:space="preserve"> sa v súčasnosti zbierajú na základe piatich právnych aktov, ktoré neposkytujú úplný súlad medzi štatistickými doménami. Na zabezpečenie konzistentnosti, zefektívnenie štatistických procesov a umožnenie </w:t>
            </w:r>
            <w:proofErr w:type="spellStart"/>
            <w:r w:rsidRPr="00A4045E">
              <w:t>holistickejšieho</w:t>
            </w:r>
            <w:proofErr w:type="spellEnd"/>
            <w:r w:rsidRPr="00A4045E">
              <w:t xml:space="preserve"> prístupu je potrebný spoločný právny rámec </w:t>
            </w:r>
            <w:r w:rsidRPr="00A4045E">
              <w:rPr>
                <w:b/>
                <w:i/>
              </w:rPr>
              <w:t xml:space="preserve">s cieľom znížiť administratívnu záťaž, zvýšiť právnu istotu a dosiahnuť </w:t>
            </w:r>
            <w:r w:rsidRPr="00A4045E">
              <w:rPr>
                <w:b/>
                <w:i/>
              </w:rPr>
              <w:lastRenderedPageBreak/>
              <w:t>finančné úspory v členských štátoch</w:t>
            </w:r>
            <w:r w:rsidRPr="00A4045E">
              <w:t>.</w:t>
            </w:r>
          </w:p>
        </w:tc>
      </w:tr>
    </w:tbl>
    <w:p w14:paraId="321F8082" w14:textId="77777777" w:rsidR="00EB2CA7" w:rsidRPr="00A4045E" w:rsidRDefault="00EB2CA7" w:rsidP="00EB2CA7">
      <w:pPr>
        <w:pStyle w:val="AmOrLang"/>
      </w:pPr>
      <w:r w:rsidRPr="00A4045E">
        <w:lastRenderedPageBreak/>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{HR}</w:t>
      </w:r>
      <w:r w:rsidRPr="00A4045E">
        <w:t>hr</w:t>
      </w:r>
      <w:r w:rsidRPr="00A4045E">
        <w:rPr>
          <w:rStyle w:val="HideTWBExt"/>
        </w:rPr>
        <w:t>&lt;/</w:t>
      </w:r>
      <w:proofErr w:type="spellStart"/>
      <w:r w:rsidRPr="00A4045E">
        <w:rPr>
          <w:rStyle w:val="HideTWBExt"/>
        </w:rPr>
        <w:t>Original</w:t>
      </w:r>
      <w:proofErr w:type="spellEnd"/>
      <w:r w:rsidRPr="00A4045E">
        <w:rPr>
          <w:rStyle w:val="HideTWBExt"/>
        </w:rPr>
        <w:t>&gt;</w:t>
      </w:r>
    </w:p>
    <w:p w14:paraId="171D0CB6" w14:textId="7D91C87A"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076FFB23"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55</w:t>
      </w:r>
      <w:r w:rsidRPr="00A4045E">
        <w:rPr>
          <w:rStyle w:val="HideTWBExt"/>
        </w:rPr>
        <w:t>&lt;/</w:t>
      </w:r>
      <w:proofErr w:type="spellStart"/>
      <w:r w:rsidRPr="00A4045E">
        <w:rPr>
          <w:rStyle w:val="HideTWBExt"/>
        </w:rPr>
        <w:t>NumAm</w:t>
      </w:r>
      <w:proofErr w:type="spellEnd"/>
      <w:r w:rsidRPr="00A4045E">
        <w:rPr>
          <w:rStyle w:val="HideTWBExt"/>
        </w:rPr>
        <w:t>&gt;</w:t>
      </w:r>
    </w:p>
    <w:p w14:paraId="6E02167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Paulo Do </w:t>
      </w:r>
      <w:proofErr w:type="spellStart"/>
      <w:r w:rsidRPr="00A4045E">
        <w:t>Nascimento</w:t>
      </w:r>
      <w:proofErr w:type="spellEnd"/>
      <w:r w:rsidRPr="00A4045E">
        <w:t xml:space="preserve"> Cabral, </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612518F7"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673BA30E"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75EB3C6E"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4</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582F9C06" w14:textId="77777777" w:rsidTr="005466C8">
        <w:trPr>
          <w:trHeight w:hRule="exact" w:val="240"/>
          <w:jc w:val="center"/>
        </w:trPr>
        <w:tc>
          <w:tcPr>
            <w:tcW w:w="9752" w:type="dxa"/>
            <w:gridSpan w:val="2"/>
            <w:tcBorders>
              <w:top w:val="nil"/>
              <w:left w:val="nil"/>
              <w:bottom w:val="nil"/>
              <w:right w:val="nil"/>
            </w:tcBorders>
          </w:tcPr>
          <w:p w14:paraId="5C7A3AD3" w14:textId="77777777" w:rsidR="00EB2CA7" w:rsidRPr="00A4045E" w:rsidRDefault="00EB2CA7" w:rsidP="005466C8"/>
        </w:tc>
      </w:tr>
      <w:tr w:rsidR="002D0CA6" w:rsidRPr="00A4045E" w14:paraId="44E8AF82" w14:textId="77777777" w:rsidTr="005466C8">
        <w:trPr>
          <w:trHeight w:val="240"/>
          <w:jc w:val="center"/>
        </w:trPr>
        <w:tc>
          <w:tcPr>
            <w:tcW w:w="4876" w:type="dxa"/>
            <w:tcBorders>
              <w:top w:val="nil"/>
              <w:left w:val="nil"/>
              <w:bottom w:val="nil"/>
              <w:right w:val="nil"/>
            </w:tcBorders>
          </w:tcPr>
          <w:p w14:paraId="3581772F"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42C61A38" w14:textId="77777777" w:rsidR="00EB2CA7" w:rsidRPr="00A4045E" w:rsidRDefault="00EB2CA7" w:rsidP="005466C8">
            <w:pPr>
              <w:pStyle w:val="AmColumnHeading"/>
            </w:pPr>
            <w:r w:rsidRPr="00A4045E">
              <w:t>Pozmeňujúci návrh</w:t>
            </w:r>
          </w:p>
        </w:tc>
      </w:tr>
      <w:tr w:rsidR="002D0CA6" w:rsidRPr="00A4045E" w14:paraId="456B92B1" w14:textId="77777777" w:rsidTr="005466C8">
        <w:trPr>
          <w:jc w:val="center"/>
        </w:trPr>
        <w:tc>
          <w:tcPr>
            <w:tcW w:w="4876" w:type="dxa"/>
            <w:tcBorders>
              <w:top w:val="nil"/>
              <w:left w:val="nil"/>
              <w:bottom w:val="nil"/>
              <w:right w:val="nil"/>
            </w:tcBorders>
          </w:tcPr>
          <w:p w14:paraId="2DA1EDE9" w14:textId="77777777" w:rsidR="00EB2CA7" w:rsidRPr="00A4045E" w:rsidRDefault="00EB2CA7" w:rsidP="005466C8">
            <w:pPr>
              <w:pStyle w:val="Normal6a"/>
            </w:pPr>
            <w:r w:rsidRPr="00A4045E">
              <w:t>(4)</w:t>
            </w:r>
            <w:r w:rsidRPr="00A4045E">
              <w:tab/>
              <w:t>Čoraz viac sú potrebné podrobnejšie a včasnejšie európske štatistiky na podporu vykonávania politík a právnych predpisov EÚ</w:t>
            </w:r>
            <w:r w:rsidRPr="00A4045E">
              <w:rPr>
                <w:vertAlign w:val="superscript"/>
              </w:rPr>
              <w:t>3</w:t>
            </w:r>
            <w:r w:rsidRPr="00A4045E">
              <w:t>, ako aj rôznych iniciatív Komisie vrátane akčných plánov pre ekologickú poľnohospodársku výrobu</w:t>
            </w:r>
            <w:r w:rsidRPr="00A4045E">
              <w:rPr>
                <w:vertAlign w:val="superscript"/>
              </w:rPr>
              <w:t>4</w:t>
            </w:r>
            <w:r w:rsidRPr="00A4045E">
              <w:t>, udržateľnú akvakultúru</w:t>
            </w:r>
            <w:r w:rsidRPr="00A4045E">
              <w:rPr>
                <w:vertAlign w:val="superscript"/>
              </w:rPr>
              <w:t>5,</w:t>
            </w:r>
            <w:r w:rsidRPr="00A4045E">
              <w:t xml:space="preserve"> </w:t>
            </w:r>
            <w:r w:rsidRPr="00A4045E">
              <w:rPr>
                <w:vertAlign w:val="superscript"/>
              </w:rPr>
              <w:t>6</w:t>
            </w:r>
            <w:r w:rsidRPr="00A4045E">
              <w:t>, udržateľné modré hospodárstvo</w:t>
            </w:r>
            <w:r w:rsidRPr="00A4045E">
              <w:rPr>
                <w:vertAlign w:val="superscript"/>
              </w:rPr>
              <w:t>7</w:t>
            </w:r>
            <w:r w:rsidRPr="00A4045E">
              <w:t>, na rozvoj odvetvia rias</w:t>
            </w:r>
            <w:r w:rsidRPr="00A4045E">
              <w:rPr>
                <w:vertAlign w:val="superscript"/>
              </w:rPr>
              <w:t>8</w:t>
            </w:r>
            <w:r w:rsidRPr="00A4045E">
              <w:t>, energetickú transformáciu v rybolove</w:t>
            </w:r>
            <w:r w:rsidRPr="00A4045E">
              <w:rPr>
                <w:vertAlign w:val="superscript"/>
              </w:rPr>
              <w:t>9</w:t>
            </w:r>
            <w:r w:rsidRPr="00A4045E">
              <w:t xml:space="preserve"> a </w:t>
            </w:r>
            <w:proofErr w:type="spellStart"/>
            <w:r w:rsidRPr="00A4045E">
              <w:t>akvakultúre</w:t>
            </w:r>
            <w:proofErr w:type="spellEnd"/>
            <w:r w:rsidRPr="00A4045E">
              <w:t xml:space="preserve"> a na ochranu morských ekosystémov</w:t>
            </w:r>
            <w:r w:rsidRPr="00A4045E">
              <w:rPr>
                <w:vertAlign w:val="superscript"/>
              </w:rPr>
              <w:t>10</w:t>
            </w:r>
            <w:r w:rsidRPr="00A4045E">
              <w:t>.</w:t>
            </w:r>
          </w:p>
        </w:tc>
        <w:tc>
          <w:tcPr>
            <w:tcW w:w="4876" w:type="dxa"/>
            <w:tcBorders>
              <w:top w:val="nil"/>
              <w:left w:val="nil"/>
              <w:bottom w:val="nil"/>
              <w:right w:val="nil"/>
            </w:tcBorders>
          </w:tcPr>
          <w:p w14:paraId="3830DBC3" w14:textId="77777777" w:rsidR="00EB2CA7" w:rsidRPr="00A4045E" w:rsidRDefault="00EB2CA7" w:rsidP="005466C8">
            <w:pPr>
              <w:pStyle w:val="Normal6a"/>
            </w:pPr>
            <w:r w:rsidRPr="00A4045E">
              <w:t>(4)</w:t>
            </w:r>
            <w:r w:rsidRPr="00A4045E">
              <w:tab/>
              <w:t>Čoraz viac sú potrebné podrobnejšie a včasnejšie európske štatistiky na podporu vykonávania politík a právnych predpisov EÚ</w:t>
            </w:r>
            <w:r w:rsidRPr="00A4045E">
              <w:rPr>
                <w:vertAlign w:val="superscript"/>
              </w:rPr>
              <w:t>3</w:t>
            </w:r>
            <w:r w:rsidRPr="00A4045E">
              <w:t>, ako aj rôznych iniciatív Komisie vrátane akčných plánov pre ekologickú poľnohospodársku výrobu</w:t>
            </w:r>
            <w:r w:rsidRPr="00A4045E">
              <w:rPr>
                <w:vertAlign w:val="superscript"/>
              </w:rPr>
              <w:t>4</w:t>
            </w:r>
            <w:r w:rsidRPr="00A4045E">
              <w:t>, udržateľnú akvakultúru</w:t>
            </w:r>
            <w:r w:rsidRPr="00A4045E">
              <w:rPr>
                <w:vertAlign w:val="superscript"/>
              </w:rPr>
              <w:t>5,</w:t>
            </w:r>
            <w:r w:rsidRPr="00A4045E">
              <w:t xml:space="preserve"> </w:t>
            </w:r>
            <w:r w:rsidRPr="00A4045E">
              <w:rPr>
                <w:vertAlign w:val="superscript"/>
              </w:rPr>
              <w:t>6</w:t>
            </w:r>
            <w:r w:rsidRPr="00A4045E">
              <w:t>, udržateľné modré hospodárstvo</w:t>
            </w:r>
            <w:r w:rsidRPr="00A4045E">
              <w:rPr>
                <w:vertAlign w:val="superscript"/>
              </w:rPr>
              <w:t>7</w:t>
            </w:r>
            <w:r w:rsidRPr="00A4045E">
              <w:t>, na rozvoj odvetvia rias</w:t>
            </w:r>
            <w:r w:rsidRPr="00A4045E">
              <w:rPr>
                <w:vertAlign w:val="superscript"/>
              </w:rPr>
              <w:t>8</w:t>
            </w:r>
            <w:r w:rsidRPr="00A4045E">
              <w:t>, energetickú transformáciu v rybolove</w:t>
            </w:r>
            <w:r w:rsidRPr="00A4045E">
              <w:rPr>
                <w:vertAlign w:val="superscript"/>
              </w:rPr>
              <w:t>9</w:t>
            </w:r>
            <w:r w:rsidRPr="00A4045E">
              <w:t xml:space="preserve"> a </w:t>
            </w:r>
            <w:proofErr w:type="spellStart"/>
            <w:r w:rsidRPr="00A4045E">
              <w:t>akvakultúre</w:t>
            </w:r>
            <w:proofErr w:type="spellEnd"/>
            <w:r w:rsidRPr="00A4045E">
              <w:t xml:space="preserve"> a na ochranu morských ekosystémov</w:t>
            </w:r>
            <w:r w:rsidRPr="00A4045E">
              <w:rPr>
                <w:vertAlign w:val="superscript"/>
              </w:rPr>
              <w:t>10</w:t>
            </w:r>
            <w:r w:rsidRPr="00A4045E">
              <w:t xml:space="preserve">. </w:t>
            </w:r>
            <w:r w:rsidRPr="00A4045E">
              <w:rPr>
                <w:b/>
                <w:i/>
              </w:rPr>
              <w:t xml:space="preserve">Všetky dodatočné povinnosti týkajúce sa zberu údajov zavedené podľa tohto nariadenia však musia byť striktne nevyhnutné a primerané sledovaným cieľom a nesmú predstavovať neprimeranú administratívnu záťaž alebo nepriame finančné náklady, najmä pre drobných rybárov, prevádzkovateľov </w:t>
            </w:r>
            <w:proofErr w:type="spellStart"/>
            <w:r w:rsidRPr="00A4045E">
              <w:rPr>
                <w:b/>
                <w:i/>
              </w:rPr>
              <w:t>akvakultúry</w:t>
            </w:r>
            <w:proofErr w:type="spellEnd"/>
            <w:r w:rsidRPr="00A4045E">
              <w:rPr>
                <w:b/>
                <w:i/>
              </w:rPr>
              <w:t xml:space="preserve"> a prevádzkovateľov, najmä v najvzdialenejších regiónoch.</w:t>
            </w:r>
          </w:p>
        </w:tc>
      </w:tr>
      <w:tr w:rsidR="002D0CA6" w:rsidRPr="00A4045E" w14:paraId="1E62AB73" w14:textId="77777777" w:rsidTr="005466C8">
        <w:trPr>
          <w:jc w:val="center"/>
        </w:trPr>
        <w:tc>
          <w:tcPr>
            <w:tcW w:w="4876" w:type="dxa"/>
            <w:tcBorders>
              <w:top w:val="nil"/>
              <w:left w:val="nil"/>
              <w:bottom w:val="nil"/>
              <w:right w:val="nil"/>
            </w:tcBorders>
          </w:tcPr>
          <w:p w14:paraId="4AE77BBF" w14:textId="77777777" w:rsidR="00EB2CA7" w:rsidRPr="00A4045E" w:rsidRDefault="00EB2CA7" w:rsidP="005466C8">
            <w:pPr>
              <w:pStyle w:val="Normal6a"/>
            </w:pPr>
            <w:r w:rsidRPr="00A4045E">
              <w:rPr>
                <w:b/>
                <w:i/>
              </w:rPr>
              <w:t>_________________</w:t>
            </w:r>
          </w:p>
        </w:tc>
        <w:tc>
          <w:tcPr>
            <w:tcW w:w="4876" w:type="dxa"/>
            <w:tcBorders>
              <w:top w:val="nil"/>
              <w:left w:val="nil"/>
              <w:bottom w:val="nil"/>
              <w:right w:val="nil"/>
            </w:tcBorders>
          </w:tcPr>
          <w:p w14:paraId="2D833A5C" w14:textId="77777777" w:rsidR="00EB2CA7" w:rsidRPr="00A4045E" w:rsidRDefault="00EB2CA7" w:rsidP="005466C8">
            <w:pPr>
              <w:pStyle w:val="Normal6a"/>
            </w:pPr>
            <w:r w:rsidRPr="00A4045E">
              <w:rPr>
                <w:b/>
                <w:i/>
              </w:rPr>
              <w:t>_________________</w:t>
            </w:r>
          </w:p>
        </w:tc>
      </w:tr>
      <w:tr w:rsidR="002D0CA6" w:rsidRPr="00A4045E" w14:paraId="65E31358" w14:textId="77777777" w:rsidTr="005466C8">
        <w:trPr>
          <w:jc w:val="center"/>
        </w:trPr>
        <w:tc>
          <w:tcPr>
            <w:tcW w:w="4876" w:type="dxa"/>
            <w:tcBorders>
              <w:top w:val="nil"/>
              <w:left w:val="nil"/>
              <w:bottom w:val="nil"/>
              <w:right w:val="nil"/>
            </w:tcBorders>
          </w:tcPr>
          <w:p w14:paraId="4A580DF4" w14:textId="77777777" w:rsidR="00EB2CA7" w:rsidRPr="00A4045E" w:rsidRDefault="00EB2CA7" w:rsidP="005466C8">
            <w:pPr>
              <w:pStyle w:val="Normal6a"/>
            </w:pPr>
            <w:r w:rsidRPr="00A4045E">
              <w:rPr>
                <w:vertAlign w:val="superscript"/>
              </w:rPr>
              <w:t>3</w:t>
            </w:r>
            <w:r w:rsidRPr="00A4045E">
              <w:t xml:space="preserve"> Smernica Európskeho parlamentu a Rady 2008/56/ES zo 17. júna 2008, ktorou sa ustanovuje rámec pre činnosť Spoločenstva v oblasti morskej environmentálnej politiky (rámcová smernica o morskej stratégii) (Ú. v. EÚ L 164, 25.6.2008, s. 19, ELI: https://eur-lex.europa.eu/eli/dir/2008/56/oj/eng; smernica Európskeho parlamentu a Rady </w:t>
            </w:r>
            <w:r w:rsidRPr="00A4045E">
              <w:lastRenderedPageBreak/>
              <w:t>2009/147/ES z 30. novembra 2009 o ochrane voľne žijúceho vtáctva (Ú. v. EÚ L 20, 26.1.2010, s. 7, ELI: http://data.europa.eu/eli/dir/2009/147/oj; a smernica Rady 92/43/EHS z 21. mája 1992 o ochrane prirodzených biotopov a voľne žijúcich živočíchov a rastlín (Ú. v. ES L 206, 22.7.1992, s. 7, ELI: http://data.europa.eu/eli/dir/1992/43/oj.</w:t>
            </w:r>
          </w:p>
        </w:tc>
        <w:tc>
          <w:tcPr>
            <w:tcW w:w="4876" w:type="dxa"/>
            <w:tcBorders>
              <w:top w:val="nil"/>
              <w:left w:val="nil"/>
              <w:bottom w:val="nil"/>
              <w:right w:val="nil"/>
            </w:tcBorders>
          </w:tcPr>
          <w:p w14:paraId="2F1C25CE" w14:textId="77777777" w:rsidR="00EB2CA7" w:rsidRPr="00A4045E" w:rsidRDefault="00EB2CA7" w:rsidP="005466C8">
            <w:pPr>
              <w:pStyle w:val="Normal6a"/>
            </w:pPr>
            <w:r w:rsidRPr="00A4045E">
              <w:rPr>
                <w:vertAlign w:val="superscript"/>
              </w:rPr>
              <w:lastRenderedPageBreak/>
              <w:t>3</w:t>
            </w:r>
            <w:r w:rsidRPr="00A4045E">
              <w:t xml:space="preserve"> Smernica Európskeho parlamentu a Rady 2008/56/ES zo 17. júna 2008, ktorou sa ustanovuje rámec pre činnosť Spoločenstva v oblasti morskej environmentálnej politiky (rámcová smernica o morskej stratégii) (Ú. v. EÚ L 164, 25.6.2008, s. 19, ELI: https://eur-lex.europa.eu/eli/dir/2008/56/oj/eng; smernica Európskeho parlamentu a Rady </w:t>
            </w:r>
            <w:r w:rsidRPr="00A4045E">
              <w:lastRenderedPageBreak/>
              <w:t>2009/147/ES z 30. novembra 2009 o ochrane voľne žijúceho vtáctva (Ú. v. EÚ L 20, 26.1.2010, s. 7, ELI: http://data.europa.eu/eli/dir/2009/147/oj; a smernica Rady 92/43/EHS z 21. mája 1992 o ochrane prirodzených biotopov a voľne žijúcich živočíchov a rastlín (Ú. v. ES L 206, 22.7.1992, s. 7, ELI: http://data.europa.eu/eli/dir/1992/43/oj.</w:t>
            </w:r>
          </w:p>
        </w:tc>
      </w:tr>
      <w:tr w:rsidR="002D0CA6" w:rsidRPr="00A4045E" w14:paraId="6AEDD78D" w14:textId="77777777" w:rsidTr="005466C8">
        <w:trPr>
          <w:jc w:val="center"/>
        </w:trPr>
        <w:tc>
          <w:tcPr>
            <w:tcW w:w="4876" w:type="dxa"/>
            <w:tcBorders>
              <w:top w:val="nil"/>
              <w:left w:val="nil"/>
              <w:bottom w:val="nil"/>
              <w:right w:val="nil"/>
            </w:tcBorders>
          </w:tcPr>
          <w:p w14:paraId="536A0A0F" w14:textId="77777777" w:rsidR="00EB2CA7" w:rsidRPr="00A4045E" w:rsidRDefault="00EB2CA7" w:rsidP="005466C8">
            <w:pPr>
              <w:pStyle w:val="Normal6a"/>
            </w:pPr>
            <w:r w:rsidRPr="00A4045E">
              <w:rPr>
                <w:vertAlign w:val="superscript"/>
              </w:rPr>
              <w:lastRenderedPageBreak/>
              <w:t>4</w:t>
            </w:r>
            <w:r w:rsidRPr="00A4045E">
              <w:t xml:space="preserve"> Oznámenie Komisie Európskemu parlamentu, Rade, Európskemu hospodárskemu a sociálnemu výboru a Výboru regiónov o akčnom pláne pre napredovanie ekologickej poľnohospodárskej výroby [COM(2021) 141 </w:t>
            </w:r>
            <w:proofErr w:type="spellStart"/>
            <w:r w:rsidRPr="00A4045E">
              <w:t>final</w:t>
            </w:r>
            <w:proofErr w:type="spellEnd"/>
            <w:r w:rsidRPr="00A4045E">
              <w:t>].</w:t>
            </w:r>
          </w:p>
        </w:tc>
        <w:tc>
          <w:tcPr>
            <w:tcW w:w="4876" w:type="dxa"/>
            <w:tcBorders>
              <w:top w:val="nil"/>
              <w:left w:val="nil"/>
              <w:bottom w:val="nil"/>
              <w:right w:val="nil"/>
            </w:tcBorders>
          </w:tcPr>
          <w:p w14:paraId="2610BB4A" w14:textId="77777777" w:rsidR="00EB2CA7" w:rsidRPr="00A4045E" w:rsidRDefault="00EB2CA7" w:rsidP="005466C8">
            <w:pPr>
              <w:pStyle w:val="Normal6a"/>
            </w:pPr>
            <w:r w:rsidRPr="00A4045E">
              <w:rPr>
                <w:vertAlign w:val="superscript"/>
              </w:rPr>
              <w:t>4</w:t>
            </w:r>
            <w:r w:rsidRPr="00A4045E">
              <w:t xml:space="preserve"> Oznámenie Komisie Európskemu parlamentu, Rade, Európskemu hospodárskemu a sociálnemu výboru a Výboru regiónov o akčnom pláne pre napredovanie ekologickej poľnohospodárskej výroby [COM(2021) 141 </w:t>
            </w:r>
            <w:proofErr w:type="spellStart"/>
            <w:r w:rsidRPr="00A4045E">
              <w:t>final</w:t>
            </w:r>
            <w:proofErr w:type="spellEnd"/>
            <w:r w:rsidRPr="00A4045E">
              <w:t>].</w:t>
            </w:r>
          </w:p>
        </w:tc>
      </w:tr>
      <w:tr w:rsidR="002D0CA6" w:rsidRPr="00A4045E" w14:paraId="6D9ADBFB" w14:textId="77777777" w:rsidTr="005466C8">
        <w:trPr>
          <w:jc w:val="center"/>
        </w:trPr>
        <w:tc>
          <w:tcPr>
            <w:tcW w:w="4876" w:type="dxa"/>
            <w:tcBorders>
              <w:top w:val="nil"/>
              <w:left w:val="nil"/>
              <w:bottom w:val="nil"/>
              <w:right w:val="nil"/>
            </w:tcBorders>
          </w:tcPr>
          <w:p w14:paraId="41733BFA" w14:textId="77777777" w:rsidR="00EB2CA7" w:rsidRPr="00A4045E" w:rsidRDefault="00EB2CA7" w:rsidP="005466C8">
            <w:pPr>
              <w:pStyle w:val="Normal6a"/>
            </w:pPr>
            <w:r w:rsidRPr="00A4045E">
              <w:rPr>
                <w:vertAlign w:val="superscript"/>
              </w:rPr>
              <w:t>5</w:t>
            </w:r>
            <w:r w:rsidRPr="00A4045E">
              <w:t xml:space="preserve"> Oznámenie Komisie Európskemu parlamentu, Rade, Európskemu hospodárskemu a sociálnemu výboru a Výboru regiónov – Strategické usmernenia pre udržateľnejšiu a konkurencieschopnejšiu </w:t>
            </w:r>
            <w:proofErr w:type="spellStart"/>
            <w:r w:rsidRPr="00A4045E">
              <w:t>akvakultúru</w:t>
            </w:r>
            <w:proofErr w:type="spellEnd"/>
            <w:r w:rsidRPr="00A4045E">
              <w:t xml:space="preserve"> EÚ na obdobie 2021 až 2030 [COM(2021) 236 </w:t>
            </w:r>
            <w:proofErr w:type="spellStart"/>
            <w:r w:rsidRPr="00A4045E">
              <w:t>final</w:t>
            </w:r>
            <w:proofErr w:type="spellEnd"/>
            <w:r w:rsidRPr="00A4045E">
              <w:t>].</w:t>
            </w:r>
          </w:p>
        </w:tc>
        <w:tc>
          <w:tcPr>
            <w:tcW w:w="4876" w:type="dxa"/>
            <w:tcBorders>
              <w:top w:val="nil"/>
              <w:left w:val="nil"/>
              <w:bottom w:val="nil"/>
              <w:right w:val="nil"/>
            </w:tcBorders>
          </w:tcPr>
          <w:p w14:paraId="7CD0B41E" w14:textId="77777777" w:rsidR="00EB2CA7" w:rsidRPr="00A4045E" w:rsidRDefault="00EB2CA7" w:rsidP="005466C8">
            <w:pPr>
              <w:pStyle w:val="Normal6a"/>
            </w:pPr>
            <w:r w:rsidRPr="00A4045E">
              <w:rPr>
                <w:vertAlign w:val="superscript"/>
              </w:rPr>
              <w:t>5</w:t>
            </w:r>
            <w:r w:rsidRPr="00A4045E">
              <w:t xml:space="preserve"> Oznámenie Komisie Európskemu parlamentu, Rade, Európskemu hospodárskemu a sociálnemu výboru a Výboru regiónov – Strategické usmernenia pre udržateľnejšiu a konkurencieschopnejšiu </w:t>
            </w:r>
            <w:proofErr w:type="spellStart"/>
            <w:r w:rsidRPr="00A4045E">
              <w:t>akvakultúru</w:t>
            </w:r>
            <w:proofErr w:type="spellEnd"/>
            <w:r w:rsidRPr="00A4045E">
              <w:t xml:space="preserve"> EÚ na obdobie 2021 až 2030 [COM(2021) 236 </w:t>
            </w:r>
            <w:proofErr w:type="spellStart"/>
            <w:r w:rsidRPr="00A4045E">
              <w:t>final</w:t>
            </w:r>
            <w:proofErr w:type="spellEnd"/>
            <w:r w:rsidRPr="00A4045E">
              <w:t>].</w:t>
            </w:r>
          </w:p>
        </w:tc>
      </w:tr>
      <w:tr w:rsidR="002D0CA6" w:rsidRPr="00A4045E" w14:paraId="28BF17B8" w14:textId="77777777" w:rsidTr="005466C8">
        <w:trPr>
          <w:jc w:val="center"/>
        </w:trPr>
        <w:tc>
          <w:tcPr>
            <w:tcW w:w="4876" w:type="dxa"/>
            <w:tcBorders>
              <w:top w:val="nil"/>
              <w:left w:val="nil"/>
              <w:bottom w:val="nil"/>
              <w:right w:val="nil"/>
            </w:tcBorders>
          </w:tcPr>
          <w:p w14:paraId="68F61A67" w14:textId="77777777" w:rsidR="00EB2CA7" w:rsidRPr="00A4045E" w:rsidRDefault="00EB2CA7" w:rsidP="005466C8">
            <w:pPr>
              <w:pStyle w:val="Normal6a"/>
            </w:pPr>
            <w:r w:rsidRPr="00A4045E">
              <w:rPr>
                <w:vertAlign w:val="superscript"/>
              </w:rPr>
              <w:t>6</w:t>
            </w:r>
            <w:r w:rsidRPr="00A4045E">
              <w:t xml:space="preserve"> Správa Komisie Európskemu parlamentu o vykonávaní nariadenia Európskeho parlamentu a Rady (ES) č. 762/2008 z 9. júla 2008 o predkladaní štatistiky o </w:t>
            </w:r>
            <w:proofErr w:type="spellStart"/>
            <w:r w:rsidRPr="00A4045E">
              <w:t>akvakultúre</w:t>
            </w:r>
            <w:proofErr w:type="spellEnd"/>
            <w:r w:rsidRPr="00A4045E">
              <w:t xml:space="preserve"> členskými štátmi a o zrušení nariadenia Rady (ES) č. 788/96 [COM(2023) 597 </w:t>
            </w:r>
            <w:proofErr w:type="spellStart"/>
            <w:r w:rsidRPr="00A4045E">
              <w:t>final</w:t>
            </w:r>
            <w:proofErr w:type="spellEnd"/>
            <w:r w:rsidRPr="00A4045E">
              <w:t>].</w:t>
            </w:r>
          </w:p>
        </w:tc>
        <w:tc>
          <w:tcPr>
            <w:tcW w:w="4876" w:type="dxa"/>
            <w:tcBorders>
              <w:top w:val="nil"/>
              <w:left w:val="nil"/>
              <w:bottom w:val="nil"/>
              <w:right w:val="nil"/>
            </w:tcBorders>
          </w:tcPr>
          <w:p w14:paraId="445FC2C0" w14:textId="77777777" w:rsidR="00EB2CA7" w:rsidRPr="00A4045E" w:rsidRDefault="00EB2CA7" w:rsidP="005466C8">
            <w:pPr>
              <w:pStyle w:val="Normal6a"/>
            </w:pPr>
            <w:r w:rsidRPr="00A4045E">
              <w:rPr>
                <w:vertAlign w:val="superscript"/>
              </w:rPr>
              <w:t>6</w:t>
            </w:r>
            <w:r w:rsidRPr="00A4045E">
              <w:t xml:space="preserve"> Správa Komisie Európskemu parlamentu o vykonávaní nariadenia Európskeho parlamentu a Rady (ES) č. 762/2008 z 9. júla 2008 o predkladaní štatistiky o </w:t>
            </w:r>
            <w:proofErr w:type="spellStart"/>
            <w:r w:rsidRPr="00A4045E">
              <w:t>akvakultúre</w:t>
            </w:r>
            <w:proofErr w:type="spellEnd"/>
            <w:r w:rsidRPr="00A4045E">
              <w:t xml:space="preserve"> členskými štátmi a o zrušení nariadenia Rady (ES) č. 788/96 [COM(2023) 597 </w:t>
            </w:r>
            <w:proofErr w:type="spellStart"/>
            <w:r w:rsidRPr="00A4045E">
              <w:t>final</w:t>
            </w:r>
            <w:proofErr w:type="spellEnd"/>
            <w:r w:rsidRPr="00A4045E">
              <w:t>].</w:t>
            </w:r>
          </w:p>
        </w:tc>
      </w:tr>
      <w:tr w:rsidR="002D0CA6" w:rsidRPr="00A4045E" w14:paraId="46E7DE7B" w14:textId="77777777" w:rsidTr="005466C8">
        <w:trPr>
          <w:jc w:val="center"/>
        </w:trPr>
        <w:tc>
          <w:tcPr>
            <w:tcW w:w="4876" w:type="dxa"/>
            <w:tcBorders>
              <w:top w:val="nil"/>
              <w:left w:val="nil"/>
              <w:bottom w:val="nil"/>
              <w:right w:val="nil"/>
            </w:tcBorders>
          </w:tcPr>
          <w:p w14:paraId="45FDAAC3" w14:textId="77777777" w:rsidR="00EB2CA7" w:rsidRPr="00A4045E" w:rsidRDefault="00EB2CA7" w:rsidP="005466C8">
            <w:pPr>
              <w:pStyle w:val="Normal6a"/>
            </w:pPr>
            <w:r w:rsidRPr="00A4045E">
              <w:rPr>
                <w:vertAlign w:val="superscript"/>
              </w:rPr>
              <w:t>7</w:t>
            </w:r>
            <w:r w:rsidRPr="00A4045E">
              <w:t xml:space="preserve"> Oznámenie Komisie Európskemu parlamentu, Rade, Európskemu hospodárskemu a sociálnemu výboru a Výboru regiónov o novom prístupe k udržateľnému modrému hospodárstvu v EÚ – Transformácia modrého hospodárstva EÚ v záujme udržateľnej budúcnosti [COM(2021) 240 </w:t>
            </w:r>
            <w:proofErr w:type="spellStart"/>
            <w:r w:rsidRPr="00A4045E">
              <w:t>final</w:t>
            </w:r>
            <w:proofErr w:type="spellEnd"/>
            <w:r w:rsidRPr="00A4045E">
              <w:t>].</w:t>
            </w:r>
          </w:p>
        </w:tc>
        <w:tc>
          <w:tcPr>
            <w:tcW w:w="4876" w:type="dxa"/>
            <w:tcBorders>
              <w:top w:val="nil"/>
              <w:left w:val="nil"/>
              <w:bottom w:val="nil"/>
              <w:right w:val="nil"/>
            </w:tcBorders>
          </w:tcPr>
          <w:p w14:paraId="2F8CC82B" w14:textId="77777777" w:rsidR="00EB2CA7" w:rsidRPr="00A4045E" w:rsidRDefault="00EB2CA7" w:rsidP="005466C8">
            <w:pPr>
              <w:pStyle w:val="Normal6a"/>
            </w:pPr>
            <w:r w:rsidRPr="00A4045E">
              <w:rPr>
                <w:vertAlign w:val="superscript"/>
              </w:rPr>
              <w:t>7</w:t>
            </w:r>
            <w:r w:rsidRPr="00A4045E">
              <w:t xml:space="preserve"> Oznámenie Komisie Európskemu parlamentu, Rade, Európskemu hospodárskemu a sociálnemu výboru a Výboru regiónov o novom prístupe k udržateľnému modrému hospodárstvu v EÚ – Transformácia modrého hospodárstva EÚ v záujme udržateľnej budúcnosti [COM(2021) 240 </w:t>
            </w:r>
            <w:proofErr w:type="spellStart"/>
            <w:r w:rsidRPr="00A4045E">
              <w:t>final</w:t>
            </w:r>
            <w:proofErr w:type="spellEnd"/>
            <w:r w:rsidRPr="00A4045E">
              <w:t>].</w:t>
            </w:r>
          </w:p>
        </w:tc>
      </w:tr>
      <w:tr w:rsidR="002D0CA6" w:rsidRPr="00A4045E" w14:paraId="05B37422" w14:textId="77777777" w:rsidTr="005466C8">
        <w:trPr>
          <w:jc w:val="center"/>
        </w:trPr>
        <w:tc>
          <w:tcPr>
            <w:tcW w:w="4876" w:type="dxa"/>
            <w:tcBorders>
              <w:top w:val="nil"/>
              <w:left w:val="nil"/>
              <w:bottom w:val="nil"/>
              <w:right w:val="nil"/>
            </w:tcBorders>
          </w:tcPr>
          <w:p w14:paraId="484EEBC0" w14:textId="77777777" w:rsidR="00EB2CA7" w:rsidRPr="00A4045E" w:rsidRDefault="00EB2CA7" w:rsidP="005466C8">
            <w:pPr>
              <w:pStyle w:val="Normal6a"/>
            </w:pPr>
            <w:r w:rsidRPr="00A4045E">
              <w:rPr>
                <w:vertAlign w:val="superscript"/>
              </w:rPr>
              <w:t>8</w:t>
            </w:r>
            <w:r w:rsidRPr="00A4045E">
              <w:t xml:space="preserve"> Oznámenie Komisie Európskemu parlamentu, Rade, Európskemu hospodárskemu a sociálnemu výboru a Výboru regiónov – Budovanie silného a udržateľného odvetvia rias v EÚ [COM(2022) 592 </w:t>
            </w:r>
            <w:proofErr w:type="spellStart"/>
            <w:r w:rsidRPr="00A4045E">
              <w:t>final</w:t>
            </w:r>
            <w:proofErr w:type="spellEnd"/>
            <w:r w:rsidRPr="00A4045E">
              <w:t>].</w:t>
            </w:r>
          </w:p>
        </w:tc>
        <w:tc>
          <w:tcPr>
            <w:tcW w:w="4876" w:type="dxa"/>
            <w:tcBorders>
              <w:top w:val="nil"/>
              <w:left w:val="nil"/>
              <w:bottom w:val="nil"/>
              <w:right w:val="nil"/>
            </w:tcBorders>
          </w:tcPr>
          <w:p w14:paraId="16B70124" w14:textId="77777777" w:rsidR="00EB2CA7" w:rsidRPr="00A4045E" w:rsidRDefault="00EB2CA7" w:rsidP="005466C8">
            <w:pPr>
              <w:pStyle w:val="Normal6a"/>
            </w:pPr>
            <w:r w:rsidRPr="00A4045E">
              <w:rPr>
                <w:vertAlign w:val="superscript"/>
              </w:rPr>
              <w:t>8</w:t>
            </w:r>
            <w:r w:rsidRPr="00A4045E">
              <w:t xml:space="preserve"> Oznámenie Komisie Európskemu parlamentu, Rade, Európskemu hospodárskemu a sociálnemu výboru a Výboru regiónov – Budovanie silného a udržateľného odvetvia rias v EÚ [COM(2022) 592 </w:t>
            </w:r>
            <w:proofErr w:type="spellStart"/>
            <w:r w:rsidRPr="00A4045E">
              <w:t>final</w:t>
            </w:r>
            <w:proofErr w:type="spellEnd"/>
            <w:r w:rsidRPr="00A4045E">
              <w:t>].</w:t>
            </w:r>
          </w:p>
        </w:tc>
      </w:tr>
      <w:tr w:rsidR="002D0CA6" w:rsidRPr="00A4045E" w14:paraId="73E58385" w14:textId="77777777" w:rsidTr="005466C8">
        <w:trPr>
          <w:jc w:val="center"/>
        </w:trPr>
        <w:tc>
          <w:tcPr>
            <w:tcW w:w="4876" w:type="dxa"/>
            <w:tcBorders>
              <w:top w:val="nil"/>
              <w:left w:val="nil"/>
              <w:bottom w:val="nil"/>
              <w:right w:val="nil"/>
            </w:tcBorders>
          </w:tcPr>
          <w:p w14:paraId="507AFCB7" w14:textId="77777777" w:rsidR="00EB2CA7" w:rsidRPr="00A4045E" w:rsidRDefault="00EB2CA7" w:rsidP="005466C8">
            <w:pPr>
              <w:pStyle w:val="Normal6a"/>
            </w:pPr>
            <w:r w:rsidRPr="00A4045E">
              <w:rPr>
                <w:vertAlign w:val="superscript"/>
              </w:rPr>
              <w:lastRenderedPageBreak/>
              <w:t>9</w:t>
            </w:r>
            <w:r w:rsidRPr="00A4045E">
              <w:t xml:space="preserve"> Oznámenie Komisie Európskemu parlamentu, Rade, Európskemu hospodárskemu a sociálnemu výboru a Výboru regiónov o energetickej transformácii odvetvia rybolovu a </w:t>
            </w:r>
            <w:proofErr w:type="spellStart"/>
            <w:r w:rsidRPr="00A4045E">
              <w:t>akvakultúry</w:t>
            </w:r>
            <w:proofErr w:type="spellEnd"/>
            <w:r w:rsidRPr="00A4045E">
              <w:t xml:space="preserve"> EÚ [COM(2023) 100].</w:t>
            </w:r>
          </w:p>
        </w:tc>
        <w:tc>
          <w:tcPr>
            <w:tcW w:w="4876" w:type="dxa"/>
            <w:tcBorders>
              <w:top w:val="nil"/>
              <w:left w:val="nil"/>
              <w:bottom w:val="nil"/>
              <w:right w:val="nil"/>
            </w:tcBorders>
          </w:tcPr>
          <w:p w14:paraId="193DD372" w14:textId="77777777" w:rsidR="00EB2CA7" w:rsidRPr="00A4045E" w:rsidRDefault="00EB2CA7" w:rsidP="005466C8">
            <w:pPr>
              <w:pStyle w:val="Normal6a"/>
            </w:pPr>
            <w:r w:rsidRPr="00A4045E">
              <w:rPr>
                <w:vertAlign w:val="superscript"/>
              </w:rPr>
              <w:t>9</w:t>
            </w:r>
            <w:r w:rsidRPr="00A4045E">
              <w:t xml:space="preserve"> Oznámenie Komisie Európskemu parlamentu, Rade, Európskemu hospodárskemu a sociálnemu výboru a Výboru regiónov o energetickej transformácii odvetvia rybolovu a </w:t>
            </w:r>
            <w:proofErr w:type="spellStart"/>
            <w:r w:rsidRPr="00A4045E">
              <w:t>akvakultúry</w:t>
            </w:r>
            <w:proofErr w:type="spellEnd"/>
            <w:r w:rsidRPr="00A4045E">
              <w:t xml:space="preserve"> EÚ [COM(2023) 100].</w:t>
            </w:r>
          </w:p>
        </w:tc>
      </w:tr>
      <w:tr w:rsidR="002D0CA6" w:rsidRPr="00A4045E" w14:paraId="2218A02E" w14:textId="77777777" w:rsidTr="005466C8">
        <w:trPr>
          <w:jc w:val="center"/>
        </w:trPr>
        <w:tc>
          <w:tcPr>
            <w:tcW w:w="4876" w:type="dxa"/>
            <w:tcBorders>
              <w:top w:val="nil"/>
              <w:left w:val="nil"/>
              <w:bottom w:val="nil"/>
              <w:right w:val="nil"/>
            </w:tcBorders>
          </w:tcPr>
          <w:p w14:paraId="46F36D9E" w14:textId="77777777" w:rsidR="00EB2CA7" w:rsidRPr="00A4045E" w:rsidRDefault="00EB2CA7" w:rsidP="005466C8">
            <w:pPr>
              <w:pStyle w:val="Normal6a"/>
            </w:pPr>
            <w:r w:rsidRPr="00A4045E">
              <w:rPr>
                <w:vertAlign w:val="superscript"/>
              </w:rPr>
              <w:t>10</w:t>
            </w:r>
            <w:r w:rsidRPr="00A4045E">
              <w:t xml:space="preserve"> Oznámenie Komisie Európskemu parlamentu, Rade, Európskemu hospodárskemu a sociálnemu výboru a Výboru regiónov – Akčný plán EÚ: Ochrana a obnova morských ekosystémov pre udržateľné a odolné rybárstvo [COM(2023) 102 </w:t>
            </w:r>
            <w:proofErr w:type="spellStart"/>
            <w:r w:rsidRPr="00A4045E">
              <w:t>final</w:t>
            </w:r>
            <w:proofErr w:type="spellEnd"/>
            <w:r w:rsidRPr="00A4045E">
              <w:t>].</w:t>
            </w:r>
          </w:p>
        </w:tc>
        <w:tc>
          <w:tcPr>
            <w:tcW w:w="4876" w:type="dxa"/>
            <w:tcBorders>
              <w:top w:val="nil"/>
              <w:left w:val="nil"/>
              <w:bottom w:val="nil"/>
              <w:right w:val="nil"/>
            </w:tcBorders>
          </w:tcPr>
          <w:p w14:paraId="03C11A3F" w14:textId="77777777" w:rsidR="00EB2CA7" w:rsidRPr="00A4045E" w:rsidRDefault="00EB2CA7" w:rsidP="005466C8">
            <w:pPr>
              <w:pStyle w:val="Normal6a"/>
            </w:pPr>
            <w:r w:rsidRPr="00A4045E">
              <w:rPr>
                <w:vertAlign w:val="superscript"/>
              </w:rPr>
              <w:t>10</w:t>
            </w:r>
            <w:r w:rsidRPr="00A4045E">
              <w:t xml:space="preserve"> Oznámenie Komisie Európskemu parlamentu, Rade, Európskemu hospodárskemu a sociálnemu výboru a Výboru regiónov – Akčný plán EÚ: Ochrana a obnova morských ekosystémov pre udržateľné a odolné rybárstvo [COM(2023) 102 </w:t>
            </w:r>
            <w:proofErr w:type="spellStart"/>
            <w:r w:rsidRPr="00A4045E">
              <w:t>final</w:t>
            </w:r>
            <w:proofErr w:type="spellEnd"/>
            <w:r w:rsidRPr="00A4045E">
              <w:t>].</w:t>
            </w:r>
          </w:p>
        </w:tc>
      </w:tr>
    </w:tbl>
    <w:p w14:paraId="25C5CE84"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30907492" w14:textId="77777777" w:rsidR="00EB2CA7" w:rsidRPr="00A4045E" w:rsidRDefault="00EB2CA7" w:rsidP="00EB2CA7">
      <w:pPr>
        <w:pStyle w:val="AmJustTitle"/>
      </w:pPr>
      <w:r w:rsidRPr="00A4045E">
        <w:rPr>
          <w:rStyle w:val="HideTWBExt"/>
        </w:rPr>
        <w:t>&lt;</w:t>
      </w:r>
      <w:proofErr w:type="spellStart"/>
      <w:r w:rsidRPr="00A4045E">
        <w:rPr>
          <w:rStyle w:val="HideTWBExt"/>
        </w:rPr>
        <w:t>TitreJust</w:t>
      </w:r>
      <w:proofErr w:type="spellEnd"/>
      <w:r w:rsidRPr="00A4045E">
        <w:rPr>
          <w:rStyle w:val="HideTWBExt"/>
        </w:rPr>
        <w:t>&gt;</w:t>
      </w:r>
      <w:r w:rsidRPr="00A4045E">
        <w:t>Odôvodnenie</w:t>
      </w:r>
      <w:r w:rsidRPr="00A4045E">
        <w:rPr>
          <w:rStyle w:val="HideTWBExt"/>
        </w:rPr>
        <w:t>&lt;/</w:t>
      </w:r>
      <w:proofErr w:type="spellStart"/>
      <w:r w:rsidRPr="00A4045E">
        <w:rPr>
          <w:rStyle w:val="HideTWBExt"/>
        </w:rPr>
        <w:t>TitreJust</w:t>
      </w:r>
      <w:proofErr w:type="spellEnd"/>
      <w:r w:rsidRPr="00A4045E">
        <w:rPr>
          <w:rStyle w:val="HideTWBExt"/>
        </w:rPr>
        <w:t>&gt;</w:t>
      </w:r>
    </w:p>
    <w:p w14:paraId="30D4DDFB" w14:textId="77777777" w:rsidR="00EB2CA7" w:rsidRPr="00A4045E" w:rsidRDefault="00EB2CA7" w:rsidP="00EB2CA7">
      <w:pPr>
        <w:pStyle w:val="AmJustText"/>
      </w:pPr>
      <w:proofErr w:type="spellStart"/>
      <w:r w:rsidRPr="00A4045E">
        <w:t>This</w:t>
      </w:r>
      <w:proofErr w:type="spellEnd"/>
      <w:r w:rsidRPr="00A4045E">
        <w:t xml:space="preserve"> </w:t>
      </w:r>
      <w:proofErr w:type="spellStart"/>
      <w:r w:rsidRPr="00A4045E">
        <w:t>amendment</w:t>
      </w:r>
      <w:proofErr w:type="spellEnd"/>
      <w:r w:rsidRPr="00A4045E">
        <w:t xml:space="preserve"> </w:t>
      </w:r>
      <w:proofErr w:type="spellStart"/>
      <w:r w:rsidRPr="00A4045E">
        <w:t>ensures</w:t>
      </w:r>
      <w:proofErr w:type="spellEnd"/>
      <w:r w:rsidRPr="00A4045E">
        <w:t xml:space="preserve"> </w:t>
      </w:r>
      <w:proofErr w:type="spellStart"/>
      <w:r w:rsidRPr="00A4045E">
        <w:t>that</w:t>
      </w:r>
      <w:proofErr w:type="spellEnd"/>
      <w:r w:rsidRPr="00A4045E">
        <w:t xml:space="preserve"> </w:t>
      </w:r>
      <w:proofErr w:type="spellStart"/>
      <w:r w:rsidRPr="00A4045E">
        <w:t>the</w:t>
      </w:r>
      <w:proofErr w:type="spellEnd"/>
      <w:r w:rsidRPr="00A4045E">
        <w:t xml:space="preserve"> </w:t>
      </w:r>
      <w:proofErr w:type="spellStart"/>
      <w:r w:rsidRPr="00A4045E">
        <w:t>European</w:t>
      </w:r>
      <w:proofErr w:type="spellEnd"/>
      <w:r w:rsidRPr="00A4045E">
        <w:t xml:space="preserve"> </w:t>
      </w:r>
      <w:proofErr w:type="spellStart"/>
      <w:r w:rsidRPr="00A4045E">
        <w:t>fisheries</w:t>
      </w:r>
      <w:proofErr w:type="spellEnd"/>
      <w:r w:rsidRPr="00A4045E">
        <w:t xml:space="preserve"> and </w:t>
      </w:r>
      <w:proofErr w:type="spellStart"/>
      <w:r w:rsidRPr="00A4045E">
        <w:t>aquaculture</w:t>
      </w:r>
      <w:proofErr w:type="spellEnd"/>
      <w:r w:rsidRPr="00A4045E">
        <w:t xml:space="preserve"> </w:t>
      </w:r>
      <w:proofErr w:type="spellStart"/>
      <w:r w:rsidRPr="00A4045E">
        <w:t>statistics</w:t>
      </w:r>
      <w:proofErr w:type="spellEnd"/>
      <w:r w:rsidRPr="00A4045E">
        <w:t xml:space="preserve"> </w:t>
      </w:r>
      <w:proofErr w:type="spellStart"/>
      <w:r w:rsidRPr="00A4045E">
        <w:t>fully</w:t>
      </w:r>
      <w:proofErr w:type="spellEnd"/>
      <w:r w:rsidRPr="00A4045E">
        <w:t xml:space="preserve"> </w:t>
      </w:r>
      <w:proofErr w:type="spellStart"/>
      <w:r w:rsidRPr="00A4045E">
        <w:t>respect</w:t>
      </w:r>
      <w:proofErr w:type="spellEnd"/>
      <w:r w:rsidRPr="00A4045E">
        <w:t xml:space="preserve"> </w:t>
      </w:r>
      <w:proofErr w:type="spellStart"/>
      <w:r w:rsidRPr="00A4045E">
        <w:t>the</w:t>
      </w:r>
      <w:proofErr w:type="spellEnd"/>
      <w:r w:rsidRPr="00A4045E">
        <w:t xml:space="preserve"> </w:t>
      </w:r>
      <w:proofErr w:type="spellStart"/>
      <w:r w:rsidRPr="00A4045E">
        <w:t>principle</w:t>
      </w:r>
      <w:proofErr w:type="spellEnd"/>
      <w:r w:rsidRPr="00A4045E">
        <w:t xml:space="preserve"> of </w:t>
      </w:r>
      <w:proofErr w:type="spellStart"/>
      <w:r w:rsidRPr="00A4045E">
        <w:t>proportionality</w:t>
      </w:r>
      <w:proofErr w:type="spellEnd"/>
      <w:r w:rsidRPr="00A4045E">
        <w:t xml:space="preserve">. </w:t>
      </w:r>
      <w:proofErr w:type="spellStart"/>
      <w:r w:rsidRPr="00A4045E">
        <w:t>While</w:t>
      </w:r>
      <w:proofErr w:type="spellEnd"/>
      <w:r w:rsidRPr="00A4045E">
        <w:t xml:space="preserve"> </w:t>
      </w:r>
      <w:proofErr w:type="spellStart"/>
      <w:r w:rsidRPr="00A4045E">
        <w:t>improved</w:t>
      </w:r>
      <w:proofErr w:type="spellEnd"/>
      <w:r w:rsidRPr="00A4045E">
        <w:t xml:space="preserve"> </w:t>
      </w:r>
      <w:proofErr w:type="spellStart"/>
      <w:r w:rsidRPr="00A4045E">
        <w:t>data</w:t>
      </w:r>
      <w:proofErr w:type="spellEnd"/>
      <w:r w:rsidRPr="00A4045E">
        <w:t xml:space="preserve"> </w:t>
      </w:r>
      <w:proofErr w:type="spellStart"/>
      <w:r w:rsidRPr="00A4045E">
        <w:t>is</w:t>
      </w:r>
      <w:proofErr w:type="spellEnd"/>
      <w:r w:rsidRPr="00A4045E">
        <w:t xml:space="preserve"> </w:t>
      </w:r>
      <w:proofErr w:type="spellStart"/>
      <w:r w:rsidRPr="00A4045E">
        <w:t>essential</w:t>
      </w:r>
      <w:proofErr w:type="spellEnd"/>
      <w:r w:rsidRPr="00A4045E">
        <w:t xml:space="preserve"> to </w:t>
      </w:r>
      <w:proofErr w:type="spellStart"/>
      <w:r w:rsidRPr="00A4045E">
        <w:t>support</w:t>
      </w:r>
      <w:proofErr w:type="spellEnd"/>
      <w:r w:rsidRPr="00A4045E">
        <w:t xml:space="preserve"> EU </w:t>
      </w:r>
      <w:proofErr w:type="spellStart"/>
      <w:r w:rsidRPr="00A4045E">
        <w:t>policies</w:t>
      </w:r>
      <w:proofErr w:type="spellEnd"/>
      <w:r w:rsidRPr="00A4045E">
        <w:t xml:space="preserve"> and </w:t>
      </w:r>
      <w:proofErr w:type="spellStart"/>
      <w:r w:rsidRPr="00A4045E">
        <w:t>strategic</w:t>
      </w:r>
      <w:proofErr w:type="spellEnd"/>
      <w:r w:rsidRPr="00A4045E">
        <w:t xml:space="preserve"> </w:t>
      </w:r>
      <w:proofErr w:type="spellStart"/>
      <w:r w:rsidRPr="00A4045E">
        <w:t>initiatives</w:t>
      </w:r>
      <w:proofErr w:type="spellEnd"/>
      <w:r w:rsidRPr="00A4045E">
        <w:t xml:space="preserve">, new </w:t>
      </w:r>
      <w:proofErr w:type="spellStart"/>
      <w:r w:rsidRPr="00A4045E">
        <w:t>data</w:t>
      </w:r>
      <w:proofErr w:type="spellEnd"/>
      <w:r w:rsidRPr="00A4045E">
        <w:t xml:space="preserve"> </w:t>
      </w:r>
      <w:proofErr w:type="spellStart"/>
      <w:r w:rsidRPr="00A4045E">
        <w:t>collection</w:t>
      </w:r>
      <w:proofErr w:type="spellEnd"/>
      <w:r w:rsidRPr="00A4045E">
        <w:t xml:space="preserve"> </w:t>
      </w:r>
      <w:proofErr w:type="spellStart"/>
      <w:r w:rsidRPr="00A4045E">
        <w:t>obligations</w:t>
      </w:r>
      <w:proofErr w:type="spellEnd"/>
      <w:r w:rsidRPr="00A4045E">
        <w:t xml:space="preserve"> </w:t>
      </w:r>
      <w:proofErr w:type="spellStart"/>
      <w:r w:rsidRPr="00A4045E">
        <w:t>must</w:t>
      </w:r>
      <w:proofErr w:type="spellEnd"/>
      <w:r w:rsidRPr="00A4045E">
        <w:t xml:space="preserve"> </w:t>
      </w:r>
      <w:proofErr w:type="spellStart"/>
      <w:r w:rsidRPr="00A4045E">
        <w:t>not</w:t>
      </w:r>
      <w:proofErr w:type="spellEnd"/>
      <w:r w:rsidRPr="00A4045E">
        <w:t xml:space="preserve"> </w:t>
      </w:r>
      <w:proofErr w:type="spellStart"/>
      <w:r w:rsidRPr="00A4045E">
        <w:t>create</w:t>
      </w:r>
      <w:proofErr w:type="spellEnd"/>
      <w:r w:rsidRPr="00A4045E">
        <w:t xml:space="preserve"> </w:t>
      </w:r>
      <w:proofErr w:type="spellStart"/>
      <w:r w:rsidRPr="00A4045E">
        <w:t>excessive</w:t>
      </w:r>
      <w:proofErr w:type="spellEnd"/>
      <w:r w:rsidRPr="00A4045E">
        <w:t xml:space="preserve"> </w:t>
      </w:r>
      <w:proofErr w:type="spellStart"/>
      <w:r w:rsidRPr="00A4045E">
        <w:t>administrative</w:t>
      </w:r>
      <w:proofErr w:type="spellEnd"/>
      <w:r w:rsidRPr="00A4045E">
        <w:t xml:space="preserve"> or </w:t>
      </w:r>
      <w:proofErr w:type="spellStart"/>
      <w:r w:rsidRPr="00A4045E">
        <w:t>indirect</w:t>
      </w:r>
      <w:proofErr w:type="spellEnd"/>
      <w:r w:rsidRPr="00A4045E">
        <w:t xml:space="preserve"> </w:t>
      </w:r>
      <w:proofErr w:type="spellStart"/>
      <w:r w:rsidRPr="00A4045E">
        <w:t>financial</w:t>
      </w:r>
      <w:proofErr w:type="spellEnd"/>
      <w:r w:rsidRPr="00A4045E">
        <w:t xml:space="preserve"> </w:t>
      </w:r>
      <w:proofErr w:type="spellStart"/>
      <w:r w:rsidRPr="00A4045E">
        <w:t>burdens</w:t>
      </w:r>
      <w:proofErr w:type="spellEnd"/>
      <w:r w:rsidRPr="00A4045E">
        <w:t xml:space="preserve">, </w:t>
      </w:r>
      <w:proofErr w:type="spellStart"/>
      <w:r w:rsidRPr="00A4045E">
        <w:t>particularly</w:t>
      </w:r>
      <w:proofErr w:type="spellEnd"/>
      <w:r w:rsidRPr="00A4045E">
        <w:t xml:space="preserve"> </w:t>
      </w:r>
      <w:proofErr w:type="spellStart"/>
      <w:r w:rsidRPr="00A4045E">
        <w:t>for</w:t>
      </w:r>
      <w:proofErr w:type="spellEnd"/>
      <w:r w:rsidRPr="00A4045E">
        <w:t xml:space="preserve"> </w:t>
      </w:r>
      <w:proofErr w:type="spellStart"/>
      <w:r w:rsidRPr="00A4045E">
        <w:t>small-scale</w:t>
      </w:r>
      <w:proofErr w:type="spellEnd"/>
      <w:r w:rsidRPr="00A4045E">
        <w:t xml:space="preserve"> </w:t>
      </w:r>
      <w:proofErr w:type="spellStart"/>
      <w:r w:rsidRPr="00A4045E">
        <w:t>fisheries</w:t>
      </w:r>
      <w:proofErr w:type="spellEnd"/>
      <w:r w:rsidRPr="00A4045E">
        <w:t xml:space="preserve">, </w:t>
      </w:r>
      <w:proofErr w:type="spellStart"/>
      <w:r w:rsidRPr="00A4045E">
        <w:t>aquaculture</w:t>
      </w:r>
      <w:proofErr w:type="spellEnd"/>
      <w:r w:rsidRPr="00A4045E">
        <w:t xml:space="preserve"> </w:t>
      </w:r>
      <w:proofErr w:type="spellStart"/>
      <w:r w:rsidRPr="00A4045E">
        <w:t>operators</w:t>
      </w:r>
      <w:proofErr w:type="spellEnd"/>
      <w:r w:rsidRPr="00A4045E">
        <w:t xml:space="preserve"> and </w:t>
      </w:r>
      <w:proofErr w:type="spellStart"/>
      <w:r w:rsidRPr="00A4045E">
        <w:t>coastal</w:t>
      </w:r>
      <w:proofErr w:type="spellEnd"/>
      <w:r w:rsidRPr="00A4045E">
        <w:t xml:space="preserve"> </w:t>
      </w:r>
      <w:proofErr w:type="spellStart"/>
      <w:r w:rsidRPr="00A4045E">
        <w:t>communities</w:t>
      </w:r>
      <w:proofErr w:type="spellEnd"/>
      <w:r w:rsidRPr="00A4045E">
        <w:t xml:space="preserve">. </w:t>
      </w:r>
      <w:proofErr w:type="spellStart"/>
      <w:r w:rsidRPr="00A4045E">
        <w:t>Special</w:t>
      </w:r>
      <w:proofErr w:type="spellEnd"/>
      <w:r w:rsidRPr="00A4045E">
        <w:t xml:space="preserve"> </w:t>
      </w:r>
      <w:proofErr w:type="spellStart"/>
      <w:r w:rsidRPr="00A4045E">
        <w:t>consideration</w:t>
      </w:r>
      <w:proofErr w:type="spellEnd"/>
      <w:r w:rsidRPr="00A4045E">
        <w:t xml:space="preserve"> </w:t>
      </w:r>
      <w:proofErr w:type="spellStart"/>
      <w:r w:rsidRPr="00A4045E">
        <w:t>is</w:t>
      </w:r>
      <w:proofErr w:type="spellEnd"/>
      <w:r w:rsidRPr="00A4045E">
        <w:t xml:space="preserve"> </w:t>
      </w:r>
      <w:proofErr w:type="spellStart"/>
      <w:r w:rsidRPr="00A4045E">
        <w:t>required</w:t>
      </w:r>
      <w:proofErr w:type="spellEnd"/>
      <w:r w:rsidRPr="00A4045E">
        <w:t xml:space="preserve"> </w:t>
      </w:r>
      <w:proofErr w:type="spellStart"/>
      <w:r w:rsidRPr="00A4045E">
        <w:t>for</w:t>
      </w:r>
      <w:proofErr w:type="spellEnd"/>
      <w:r w:rsidRPr="00A4045E">
        <w:t xml:space="preserve"> </w:t>
      </w:r>
      <w:proofErr w:type="spellStart"/>
      <w:r w:rsidRPr="00A4045E">
        <w:t>the</w:t>
      </w:r>
      <w:proofErr w:type="spellEnd"/>
      <w:r w:rsidRPr="00A4045E">
        <w:t xml:space="preserve"> </w:t>
      </w:r>
      <w:proofErr w:type="spellStart"/>
      <w:r w:rsidRPr="00A4045E">
        <w:t>outermost</w:t>
      </w:r>
      <w:proofErr w:type="spellEnd"/>
      <w:r w:rsidRPr="00A4045E">
        <w:t xml:space="preserve"> </w:t>
      </w:r>
      <w:proofErr w:type="spellStart"/>
      <w:r w:rsidRPr="00A4045E">
        <w:t>regions</w:t>
      </w:r>
      <w:proofErr w:type="spellEnd"/>
      <w:r w:rsidRPr="00A4045E">
        <w:t xml:space="preserve">, </w:t>
      </w:r>
      <w:proofErr w:type="spellStart"/>
      <w:r w:rsidRPr="00A4045E">
        <w:t>whose</w:t>
      </w:r>
      <w:proofErr w:type="spellEnd"/>
      <w:r w:rsidRPr="00A4045E">
        <w:t xml:space="preserve"> </w:t>
      </w:r>
      <w:proofErr w:type="spellStart"/>
      <w:r w:rsidRPr="00A4045E">
        <w:t>structural</w:t>
      </w:r>
      <w:proofErr w:type="spellEnd"/>
      <w:r w:rsidRPr="00A4045E">
        <w:t xml:space="preserve"> </w:t>
      </w:r>
      <w:proofErr w:type="spellStart"/>
      <w:r w:rsidRPr="00A4045E">
        <w:t>constraints</w:t>
      </w:r>
      <w:proofErr w:type="spellEnd"/>
      <w:r w:rsidRPr="00A4045E">
        <w:t xml:space="preserve">, </w:t>
      </w:r>
      <w:proofErr w:type="spellStart"/>
      <w:r w:rsidRPr="00A4045E">
        <w:t>geographic</w:t>
      </w:r>
      <w:proofErr w:type="spellEnd"/>
      <w:r w:rsidRPr="00A4045E">
        <w:t xml:space="preserve"> </w:t>
      </w:r>
      <w:proofErr w:type="spellStart"/>
      <w:r w:rsidRPr="00A4045E">
        <w:t>remoteness</w:t>
      </w:r>
      <w:proofErr w:type="spellEnd"/>
      <w:r w:rsidRPr="00A4045E">
        <w:t xml:space="preserve"> and </w:t>
      </w:r>
      <w:proofErr w:type="spellStart"/>
      <w:r w:rsidRPr="00A4045E">
        <w:t>economic</w:t>
      </w:r>
      <w:proofErr w:type="spellEnd"/>
      <w:r w:rsidRPr="00A4045E">
        <w:t xml:space="preserve"> </w:t>
      </w:r>
      <w:proofErr w:type="spellStart"/>
      <w:r w:rsidRPr="00A4045E">
        <w:t>vulnerability</w:t>
      </w:r>
      <w:proofErr w:type="spellEnd"/>
      <w:r w:rsidRPr="00A4045E">
        <w:t xml:space="preserve"> </w:t>
      </w:r>
      <w:proofErr w:type="spellStart"/>
      <w:r w:rsidRPr="00A4045E">
        <w:t>warrant</w:t>
      </w:r>
      <w:proofErr w:type="spellEnd"/>
      <w:r w:rsidRPr="00A4045E">
        <w:t xml:space="preserve"> </w:t>
      </w:r>
      <w:proofErr w:type="spellStart"/>
      <w:r w:rsidRPr="00A4045E">
        <w:t>tailored</w:t>
      </w:r>
      <w:proofErr w:type="spellEnd"/>
      <w:r w:rsidRPr="00A4045E">
        <w:t xml:space="preserve"> </w:t>
      </w:r>
      <w:proofErr w:type="spellStart"/>
      <w:r w:rsidRPr="00A4045E">
        <w:t>safeguards</w:t>
      </w:r>
      <w:proofErr w:type="spellEnd"/>
      <w:r w:rsidRPr="00A4045E">
        <w:t xml:space="preserve"> to </w:t>
      </w:r>
      <w:proofErr w:type="spellStart"/>
      <w:r w:rsidRPr="00A4045E">
        <w:t>prevent</w:t>
      </w:r>
      <w:proofErr w:type="spellEnd"/>
      <w:r w:rsidRPr="00A4045E">
        <w:t xml:space="preserve"> </w:t>
      </w:r>
      <w:proofErr w:type="spellStart"/>
      <w:r w:rsidRPr="00A4045E">
        <w:t>disproportionate</w:t>
      </w:r>
      <w:proofErr w:type="spellEnd"/>
      <w:r w:rsidRPr="00A4045E">
        <w:t xml:space="preserve"> </w:t>
      </w:r>
      <w:proofErr w:type="spellStart"/>
      <w:r w:rsidRPr="00A4045E">
        <w:t>impacts</w:t>
      </w:r>
      <w:proofErr w:type="spellEnd"/>
      <w:r w:rsidRPr="00A4045E">
        <w:t>.</w:t>
      </w:r>
    </w:p>
    <w:p w14:paraId="592F1BF6" w14:textId="7154B0F6"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543CBCA1"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56</w:t>
      </w:r>
      <w:r w:rsidRPr="00A4045E">
        <w:rPr>
          <w:rStyle w:val="HideTWBExt"/>
        </w:rPr>
        <w:t>&lt;/</w:t>
      </w:r>
      <w:proofErr w:type="spellStart"/>
      <w:r w:rsidRPr="00A4045E">
        <w:rPr>
          <w:rStyle w:val="HideTWBExt"/>
        </w:rPr>
        <w:t>NumAm</w:t>
      </w:r>
      <w:proofErr w:type="spellEnd"/>
      <w:r w:rsidRPr="00A4045E">
        <w:rPr>
          <w:rStyle w:val="HideTWBExt"/>
        </w:rPr>
        <w:t>&gt;</w:t>
      </w:r>
    </w:p>
    <w:p w14:paraId="391D4E1F"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344AC8BD"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3403CD75"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10EDD055"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5</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47BEEF0A" w14:textId="77777777" w:rsidTr="005466C8">
        <w:trPr>
          <w:trHeight w:hRule="exact" w:val="240"/>
          <w:jc w:val="center"/>
        </w:trPr>
        <w:tc>
          <w:tcPr>
            <w:tcW w:w="9752" w:type="dxa"/>
            <w:gridSpan w:val="2"/>
            <w:tcBorders>
              <w:top w:val="nil"/>
              <w:left w:val="nil"/>
              <w:bottom w:val="nil"/>
              <w:right w:val="nil"/>
            </w:tcBorders>
          </w:tcPr>
          <w:p w14:paraId="0E5E03A8" w14:textId="77777777" w:rsidR="00EB2CA7" w:rsidRPr="00A4045E" w:rsidRDefault="00EB2CA7" w:rsidP="005466C8"/>
        </w:tc>
      </w:tr>
      <w:tr w:rsidR="002D0CA6" w:rsidRPr="00A4045E" w14:paraId="11BC3A3B" w14:textId="77777777" w:rsidTr="005466C8">
        <w:trPr>
          <w:trHeight w:val="240"/>
          <w:jc w:val="center"/>
        </w:trPr>
        <w:tc>
          <w:tcPr>
            <w:tcW w:w="4876" w:type="dxa"/>
            <w:tcBorders>
              <w:top w:val="nil"/>
              <w:left w:val="nil"/>
              <w:bottom w:val="nil"/>
              <w:right w:val="nil"/>
            </w:tcBorders>
          </w:tcPr>
          <w:p w14:paraId="02E53684"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2E691E4D" w14:textId="77777777" w:rsidR="00EB2CA7" w:rsidRPr="00A4045E" w:rsidRDefault="00EB2CA7" w:rsidP="005466C8">
            <w:pPr>
              <w:pStyle w:val="AmColumnHeading"/>
            </w:pPr>
            <w:r w:rsidRPr="00A4045E">
              <w:t>Pozmeňujúci návrh</w:t>
            </w:r>
          </w:p>
        </w:tc>
      </w:tr>
      <w:tr w:rsidR="002D0CA6" w:rsidRPr="00A4045E" w14:paraId="6F64FEEB" w14:textId="77777777" w:rsidTr="005466C8">
        <w:trPr>
          <w:jc w:val="center"/>
        </w:trPr>
        <w:tc>
          <w:tcPr>
            <w:tcW w:w="4876" w:type="dxa"/>
            <w:tcBorders>
              <w:top w:val="nil"/>
              <w:left w:val="nil"/>
              <w:bottom w:val="nil"/>
              <w:right w:val="nil"/>
            </w:tcBorders>
          </w:tcPr>
          <w:p w14:paraId="7D12B422" w14:textId="77777777" w:rsidR="00EB2CA7" w:rsidRPr="00A4045E" w:rsidRDefault="00EB2CA7" w:rsidP="005466C8">
            <w:pPr>
              <w:pStyle w:val="Normal6a"/>
            </w:pPr>
            <w:r w:rsidRPr="00A4045E">
              <w:t>(5)</w:t>
            </w:r>
            <w:r w:rsidRPr="00A4045E">
              <w:tab/>
              <w:t>V uzneseniach Parlamentu sa tiež zdôraznil význam európskych štatistík v odvetví rybolovu a akvakultúry</w:t>
            </w:r>
            <w:r w:rsidRPr="00A4045E">
              <w:rPr>
                <w:b/>
                <w:i/>
                <w:vertAlign w:val="superscript"/>
              </w:rPr>
              <w:t>11,</w:t>
            </w:r>
            <w:r w:rsidRPr="00A4045E">
              <w:t xml:space="preserve"> </w:t>
            </w:r>
            <w:r w:rsidRPr="00A4045E">
              <w:rPr>
                <w:vertAlign w:val="superscript"/>
              </w:rPr>
              <w:t>12</w:t>
            </w:r>
            <w:r w:rsidRPr="00A4045E">
              <w:t>.</w:t>
            </w:r>
          </w:p>
        </w:tc>
        <w:tc>
          <w:tcPr>
            <w:tcW w:w="4876" w:type="dxa"/>
            <w:tcBorders>
              <w:top w:val="nil"/>
              <w:left w:val="nil"/>
              <w:bottom w:val="nil"/>
              <w:right w:val="nil"/>
            </w:tcBorders>
          </w:tcPr>
          <w:p w14:paraId="51958039" w14:textId="77777777" w:rsidR="00EB2CA7" w:rsidRPr="00A4045E" w:rsidRDefault="00EB2CA7" w:rsidP="005466C8">
            <w:pPr>
              <w:pStyle w:val="Normal6a"/>
            </w:pPr>
            <w:r w:rsidRPr="00A4045E">
              <w:t>(5)</w:t>
            </w:r>
            <w:r w:rsidRPr="00A4045E">
              <w:tab/>
              <w:t>V uzneseniach Parlamentu sa tiež zdôraznil význam európskych štatistík v odvetví rybolovu a akvakultúry</w:t>
            </w:r>
            <w:r w:rsidRPr="00A4045E">
              <w:rPr>
                <w:vertAlign w:val="superscript"/>
              </w:rPr>
              <w:t>12</w:t>
            </w:r>
            <w:r w:rsidRPr="00A4045E">
              <w:t xml:space="preserve"> </w:t>
            </w:r>
            <w:r w:rsidRPr="00A4045E">
              <w:rPr>
                <w:b/>
                <w:i/>
              </w:rPr>
              <w:t>vrátane potreby väčšieho množstva a lepších údajov o rekreačnom rybolove</w:t>
            </w:r>
            <w:r w:rsidRPr="00A4045E">
              <w:rPr>
                <w:b/>
                <w:i/>
                <w:vertAlign w:val="superscript"/>
              </w:rPr>
              <w:t>13a</w:t>
            </w:r>
            <w:r w:rsidRPr="00A4045E">
              <w:t>.</w:t>
            </w:r>
          </w:p>
        </w:tc>
      </w:tr>
      <w:tr w:rsidR="002D0CA6" w:rsidRPr="00A4045E" w14:paraId="4E0B1973" w14:textId="77777777" w:rsidTr="005466C8">
        <w:trPr>
          <w:jc w:val="center"/>
        </w:trPr>
        <w:tc>
          <w:tcPr>
            <w:tcW w:w="4876" w:type="dxa"/>
            <w:tcBorders>
              <w:top w:val="nil"/>
              <w:left w:val="nil"/>
              <w:bottom w:val="nil"/>
              <w:right w:val="nil"/>
            </w:tcBorders>
          </w:tcPr>
          <w:p w14:paraId="10947303" w14:textId="77777777" w:rsidR="00EB2CA7" w:rsidRPr="00A4045E" w:rsidRDefault="00EB2CA7" w:rsidP="005466C8">
            <w:pPr>
              <w:pStyle w:val="Normal6a"/>
            </w:pPr>
            <w:r w:rsidRPr="00A4045E">
              <w:rPr>
                <w:b/>
                <w:i/>
              </w:rPr>
              <w:t>_________________</w:t>
            </w:r>
          </w:p>
        </w:tc>
        <w:tc>
          <w:tcPr>
            <w:tcW w:w="4876" w:type="dxa"/>
            <w:tcBorders>
              <w:top w:val="nil"/>
              <w:left w:val="nil"/>
              <w:bottom w:val="nil"/>
              <w:right w:val="nil"/>
            </w:tcBorders>
          </w:tcPr>
          <w:p w14:paraId="2A0CF476" w14:textId="77777777" w:rsidR="00EB2CA7" w:rsidRPr="00A4045E" w:rsidRDefault="00EB2CA7" w:rsidP="005466C8">
            <w:pPr>
              <w:pStyle w:val="Normal6a"/>
            </w:pPr>
            <w:r w:rsidRPr="00A4045E">
              <w:rPr>
                <w:b/>
                <w:i/>
              </w:rPr>
              <w:t>_________________</w:t>
            </w:r>
          </w:p>
        </w:tc>
      </w:tr>
      <w:tr w:rsidR="002D0CA6" w:rsidRPr="00A4045E" w14:paraId="1CE4FF07" w14:textId="77777777" w:rsidTr="005466C8">
        <w:trPr>
          <w:jc w:val="center"/>
        </w:trPr>
        <w:tc>
          <w:tcPr>
            <w:tcW w:w="4876" w:type="dxa"/>
            <w:tcBorders>
              <w:top w:val="nil"/>
              <w:left w:val="nil"/>
              <w:bottom w:val="nil"/>
              <w:right w:val="nil"/>
            </w:tcBorders>
          </w:tcPr>
          <w:p w14:paraId="1ADC2EAA" w14:textId="77777777" w:rsidR="00EB2CA7" w:rsidRPr="00A4045E" w:rsidRDefault="00EB2CA7" w:rsidP="005466C8">
            <w:pPr>
              <w:pStyle w:val="Normal6a"/>
            </w:pPr>
            <w:r w:rsidRPr="00A4045E">
              <w:rPr>
                <w:b/>
                <w:i/>
                <w:vertAlign w:val="superscript"/>
              </w:rPr>
              <w:t>11</w:t>
            </w:r>
            <w:r w:rsidRPr="00A4045E">
              <w:t xml:space="preserve"> </w:t>
            </w:r>
            <w:r w:rsidRPr="00A4045E">
              <w:rPr>
                <w:b/>
                <w:i/>
              </w:rPr>
              <w:t xml:space="preserve">Uznesenie Európskeho parlamentu z 3. mája 2022 o ceste k udržateľnému modrému hospodárstvu v EÚ: úloha odvetví rybolovu a </w:t>
            </w:r>
            <w:proofErr w:type="spellStart"/>
            <w:r w:rsidRPr="00A4045E">
              <w:rPr>
                <w:b/>
                <w:i/>
              </w:rPr>
              <w:t>akvakultúry</w:t>
            </w:r>
            <w:proofErr w:type="spellEnd"/>
            <w:r w:rsidRPr="00A4045E">
              <w:rPr>
                <w:b/>
                <w:i/>
              </w:rPr>
              <w:t xml:space="preserve"> [2021/2188(INI)].</w:t>
            </w:r>
          </w:p>
        </w:tc>
        <w:tc>
          <w:tcPr>
            <w:tcW w:w="4876" w:type="dxa"/>
            <w:tcBorders>
              <w:top w:val="nil"/>
              <w:left w:val="nil"/>
              <w:bottom w:val="nil"/>
              <w:right w:val="nil"/>
            </w:tcBorders>
          </w:tcPr>
          <w:p w14:paraId="0BF6FA17" w14:textId="77777777" w:rsidR="00EB2CA7" w:rsidRPr="00A4045E" w:rsidRDefault="00EB2CA7" w:rsidP="005466C8"/>
        </w:tc>
      </w:tr>
      <w:tr w:rsidR="002D0CA6" w:rsidRPr="00A4045E" w14:paraId="45718E3A" w14:textId="77777777" w:rsidTr="005466C8">
        <w:trPr>
          <w:jc w:val="center"/>
        </w:trPr>
        <w:tc>
          <w:tcPr>
            <w:tcW w:w="4876" w:type="dxa"/>
            <w:tcBorders>
              <w:top w:val="nil"/>
              <w:left w:val="nil"/>
              <w:bottom w:val="nil"/>
              <w:right w:val="nil"/>
            </w:tcBorders>
          </w:tcPr>
          <w:p w14:paraId="18186BA3" w14:textId="77777777" w:rsidR="00EB2CA7" w:rsidRPr="00A4045E" w:rsidRDefault="00EB2CA7" w:rsidP="005466C8">
            <w:pPr>
              <w:pStyle w:val="Normal6a"/>
            </w:pPr>
            <w:r w:rsidRPr="00A4045E">
              <w:rPr>
                <w:vertAlign w:val="superscript"/>
              </w:rPr>
              <w:lastRenderedPageBreak/>
              <w:t>12</w:t>
            </w:r>
            <w:r w:rsidRPr="00A4045E">
              <w:t xml:space="preserve"> Uznesenie Európskeho parlamentu zo 4. októbra 2022 o úsilí o udržateľnú a konkurencieschopnú </w:t>
            </w:r>
            <w:proofErr w:type="spellStart"/>
            <w:r w:rsidRPr="00A4045E">
              <w:t>akvakultúru</w:t>
            </w:r>
            <w:proofErr w:type="spellEnd"/>
            <w:r w:rsidRPr="00A4045E">
              <w:t xml:space="preserve"> EÚ: ďalší postup [2021/2189(INI)].</w:t>
            </w:r>
          </w:p>
        </w:tc>
        <w:tc>
          <w:tcPr>
            <w:tcW w:w="4876" w:type="dxa"/>
            <w:tcBorders>
              <w:top w:val="nil"/>
              <w:left w:val="nil"/>
              <w:bottom w:val="nil"/>
              <w:right w:val="nil"/>
            </w:tcBorders>
          </w:tcPr>
          <w:p w14:paraId="7BE6199D" w14:textId="77777777" w:rsidR="00EB2CA7" w:rsidRPr="00A4045E" w:rsidRDefault="00EB2CA7" w:rsidP="005466C8">
            <w:pPr>
              <w:pStyle w:val="Normal6a"/>
            </w:pPr>
            <w:r w:rsidRPr="00A4045E">
              <w:rPr>
                <w:vertAlign w:val="superscript"/>
              </w:rPr>
              <w:t>12</w:t>
            </w:r>
            <w:r w:rsidRPr="00A4045E">
              <w:t xml:space="preserve"> Uznesenie Európskeho parlamentu zo 4. októbra 2022 o úsilí o udržateľnú a konkurencieschopnú </w:t>
            </w:r>
            <w:proofErr w:type="spellStart"/>
            <w:r w:rsidRPr="00A4045E">
              <w:t>akvakultúru</w:t>
            </w:r>
            <w:proofErr w:type="spellEnd"/>
            <w:r w:rsidRPr="00A4045E">
              <w:t xml:space="preserve"> EÚ: ďalší postup [2021/2189(INI)].</w:t>
            </w:r>
          </w:p>
        </w:tc>
      </w:tr>
      <w:tr w:rsidR="002D0CA6" w:rsidRPr="00A4045E" w14:paraId="2CFD5AE0" w14:textId="77777777" w:rsidTr="005466C8">
        <w:trPr>
          <w:jc w:val="center"/>
        </w:trPr>
        <w:tc>
          <w:tcPr>
            <w:tcW w:w="4876" w:type="dxa"/>
            <w:tcBorders>
              <w:top w:val="nil"/>
              <w:left w:val="nil"/>
              <w:bottom w:val="nil"/>
              <w:right w:val="nil"/>
            </w:tcBorders>
          </w:tcPr>
          <w:p w14:paraId="306A1A04" w14:textId="77777777" w:rsidR="00EB2CA7" w:rsidRPr="00A4045E" w:rsidRDefault="00EB2CA7" w:rsidP="005466C8"/>
        </w:tc>
        <w:tc>
          <w:tcPr>
            <w:tcW w:w="4876" w:type="dxa"/>
            <w:tcBorders>
              <w:top w:val="nil"/>
              <w:left w:val="nil"/>
              <w:bottom w:val="nil"/>
              <w:right w:val="nil"/>
            </w:tcBorders>
          </w:tcPr>
          <w:p w14:paraId="7174E836" w14:textId="77777777" w:rsidR="00EB2CA7" w:rsidRPr="00A4045E" w:rsidRDefault="00EB2CA7" w:rsidP="005466C8">
            <w:pPr>
              <w:pStyle w:val="Normal6a"/>
            </w:pPr>
            <w:r w:rsidRPr="00A4045E">
              <w:rPr>
                <w:b/>
                <w:i/>
                <w:vertAlign w:val="superscript"/>
              </w:rPr>
              <w:t>13a</w:t>
            </w:r>
            <w:r w:rsidRPr="00A4045E">
              <w:t xml:space="preserve"> </w:t>
            </w:r>
            <w:r w:rsidRPr="00A4045E">
              <w:rPr>
                <w:b/>
                <w:i/>
              </w:rPr>
              <w:t xml:space="preserve">Uznesenie Európskeho parlamentu z 3. mája 2022 o ceste k udržateľnému modrému hospodárstvu v EÚ: úloha odvetví rybolovu a </w:t>
            </w:r>
            <w:proofErr w:type="spellStart"/>
            <w:r w:rsidRPr="00A4045E">
              <w:rPr>
                <w:b/>
                <w:i/>
              </w:rPr>
              <w:t>akvakultúry</w:t>
            </w:r>
            <w:proofErr w:type="spellEnd"/>
            <w:r w:rsidRPr="00A4045E">
              <w:rPr>
                <w:b/>
                <w:i/>
              </w:rPr>
              <w:t xml:space="preserve"> [2021/2188(INI)].</w:t>
            </w:r>
          </w:p>
        </w:tc>
      </w:tr>
    </w:tbl>
    <w:p w14:paraId="0E941593"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76203112" w14:textId="620C65D7"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4A06FE96"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57</w:t>
      </w:r>
      <w:r w:rsidRPr="00A4045E">
        <w:rPr>
          <w:rStyle w:val="HideTWBExt"/>
        </w:rPr>
        <w:t>&lt;/</w:t>
      </w:r>
      <w:proofErr w:type="spellStart"/>
      <w:r w:rsidRPr="00A4045E">
        <w:rPr>
          <w:rStyle w:val="HideTWBExt"/>
        </w:rPr>
        <w:t>NumAm</w:t>
      </w:r>
      <w:proofErr w:type="spellEnd"/>
      <w:r w:rsidRPr="00A4045E">
        <w:rPr>
          <w:rStyle w:val="HideTWBExt"/>
        </w:rPr>
        <w:t>&gt;</w:t>
      </w:r>
    </w:p>
    <w:p w14:paraId="096198C3"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Ana</w:t>
      </w:r>
      <w:proofErr w:type="spellEnd"/>
      <w:r w:rsidRPr="00A4045E">
        <w:t xml:space="preserve"> </w:t>
      </w:r>
      <w:proofErr w:type="spellStart"/>
      <w:r w:rsidRPr="00A4045E">
        <w:t>Miranda</w:t>
      </w:r>
      <w:proofErr w:type="spellEnd"/>
      <w:r w:rsidRPr="00A4045E">
        <w:t xml:space="preserve"> Paz, Maria </w:t>
      </w:r>
      <w:proofErr w:type="spellStart"/>
      <w:r w:rsidRPr="00A4045E">
        <w:t>Zacharia</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002E2345"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050BCAE9"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30741301"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7 a (nové)</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469821DA" w14:textId="77777777" w:rsidTr="005466C8">
        <w:trPr>
          <w:trHeight w:hRule="exact" w:val="240"/>
          <w:jc w:val="center"/>
        </w:trPr>
        <w:tc>
          <w:tcPr>
            <w:tcW w:w="9752" w:type="dxa"/>
            <w:gridSpan w:val="2"/>
            <w:tcBorders>
              <w:top w:val="nil"/>
              <w:left w:val="nil"/>
              <w:bottom w:val="nil"/>
              <w:right w:val="nil"/>
            </w:tcBorders>
          </w:tcPr>
          <w:p w14:paraId="7009E4B7" w14:textId="77777777" w:rsidR="00EB2CA7" w:rsidRPr="00A4045E" w:rsidRDefault="00EB2CA7" w:rsidP="005466C8"/>
        </w:tc>
      </w:tr>
      <w:tr w:rsidR="002D0CA6" w:rsidRPr="00A4045E" w14:paraId="57E48086" w14:textId="77777777" w:rsidTr="005466C8">
        <w:trPr>
          <w:trHeight w:val="240"/>
          <w:jc w:val="center"/>
        </w:trPr>
        <w:tc>
          <w:tcPr>
            <w:tcW w:w="4876" w:type="dxa"/>
            <w:tcBorders>
              <w:top w:val="nil"/>
              <w:left w:val="nil"/>
              <w:bottom w:val="nil"/>
              <w:right w:val="nil"/>
            </w:tcBorders>
          </w:tcPr>
          <w:p w14:paraId="55577080"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683C335" w14:textId="77777777" w:rsidR="00EB2CA7" w:rsidRPr="00A4045E" w:rsidRDefault="00EB2CA7" w:rsidP="005466C8">
            <w:pPr>
              <w:pStyle w:val="AmColumnHeading"/>
            </w:pPr>
            <w:r w:rsidRPr="00A4045E">
              <w:t>Pozmeňujúci návrh</w:t>
            </w:r>
          </w:p>
        </w:tc>
      </w:tr>
      <w:tr w:rsidR="002D0CA6" w:rsidRPr="00A4045E" w14:paraId="2082CB4F" w14:textId="77777777" w:rsidTr="005466C8">
        <w:trPr>
          <w:jc w:val="center"/>
        </w:trPr>
        <w:tc>
          <w:tcPr>
            <w:tcW w:w="4876" w:type="dxa"/>
            <w:tcBorders>
              <w:top w:val="nil"/>
              <w:left w:val="nil"/>
              <w:bottom w:val="nil"/>
              <w:right w:val="nil"/>
            </w:tcBorders>
          </w:tcPr>
          <w:p w14:paraId="74237E53" w14:textId="77777777" w:rsidR="00EB2CA7" w:rsidRPr="00A4045E" w:rsidRDefault="00EB2CA7" w:rsidP="005466C8">
            <w:pPr>
              <w:pStyle w:val="Normal6a"/>
            </w:pPr>
          </w:p>
        </w:tc>
        <w:tc>
          <w:tcPr>
            <w:tcW w:w="4876" w:type="dxa"/>
            <w:tcBorders>
              <w:top w:val="nil"/>
              <w:left w:val="nil"/>
              <w:bottom w:val="nil"/>
              <w:right w:val="nil"/>
            </w:tcBorders>
          </w:tcPr>
          <w:p w14:paraId="10B23AB4" w14:textId="77777777" w:rsidR="00EB2CA7" w:rsidRPr="00A4045E" w:rsidRDefault="00EB2CA7" w:rsidP="005466C8">
            <w:pPr>
              <w:pStyle w:val="Normal6a"/>
            </w:pPr>
            <w:r w:rsidRPr="00A4045E">
              <w:rPr>
                <w:b/>
                <w:i/>
              </w:rPr>
              <w:t>(7a)</w:t>
            </w:r>
            <w:r w:rsidRPr="00A4045E">
              <w:tab/>
            </w:r>
            <w:r w:rsidRPr="00A4045E">
              <w:rPr>
                <w:b/>
                <w:i/>
              </w:rPr>
              <w:t xml:space="preserve">Spoločná rybárska politika je založená na ekosystémovom prístupe k riadeniu rybolovu. V tejto súvislosti štatistické informácie na podporu rybárskej politiky umožnia posúdenie interakcií medzi činnosťami rybolovu a </w:t>
            </w:r>
            <w:proofErr w:type="spellStart"/>
            <w:r w:rsidRPr="00A4045E">
              <w:rPr>
                <w:b/>
                <w:i/>
              </w:rPr>
              <w:t>akvakultúry</w:t>
            </w:r>
            <w:proofErr w:type="spellEnd"/>
            <w:r w:rsidRPr="00A4045E">
              <w:rPr>
                <w:b/>
                <w:i/>
              </w:rPr>
              <w:t xml:space="preserve"> a morskými ekosystémami. Začlenenie environmentálnych parametrov do európskej štatistiky rybolovu a </w:t>
            </w:r>
            <w:proofErr w:type="spellStart"/>
            <w:r w:rsidRPr="00A4045E">
              <w:rPr>
                <w:b/>
                <w:i/>
              </w:rPr>
              <w:t>akvakultúry</w:t>
            </w:r>
            <w:proofErr w:type="spellEnd"/>
            <w:r w:rsidRPr="00A4045E">
              <w:rPr>
                <w:b/>
                <w:i/>
              </w:rPr>
              <w:t xml:space="preserve"> prispieva k lepšej súdržnosti politiky medzi spoločnou rybárskou politikou a environmentálnymi právnymi predpismi Únie vrátane smernice 2008/56/ES, ktorou sa ustanovuje rámec pre činnosť Spoločenstva v oblasti morskej environmentálnej politiky.</w:t>
            </w:r>
          </w:p>
        </w:tc>
      </w:tr>
    </w:tbl>
    <w:p w14:paraId="54BE46DA"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7091FFEE" w14:textId="22B0F908"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14E8A27"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58</w:t>
      </w:r>
      <w:r w:rsidRPr="00A4045E">
        <w:rPr>
          <w:rStyle w:val="HideTWBExt"/>
        </w:rPr>
        <w:t>&lt;/</w:t>
      </w:r>
      <w:proofErr w:type="spellStart"/>
      <w:r w:rsidRPr="00A4045E">
        <w:rPr>
          <w:rStyle w:val="HideTWBExt"/>
        </w:rPr>
        <w:t>NumAm</w:t>
      </w:r>
      <w:proofErr w:type="spellEnd"/>
      <w:r w:rsidRPr="00A4045E">
        <w:rPr>
          <w:rStyle w:val="HideTWBExt"/>
        </w:rPr>
        <w:t>&gt;</w:t>
      </w:r>
    </w:p>
    <w:p w14:paraId="5D16B715"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Ana</w:t>
      </w:r>
      <w:proofErr w:type="spellEnd"/>
      <w:r w:rsidRPr="00A4045E">
        <w:t xml:space="preserve"> </w:t>
      </w:r>
      <w:proofErr w:type="spellStart"/>
      <w:r w:rsidRPr="00A4045E">
        <w:t>Miranda</w:t>
      </w:r>
      <w:proofErr w:type="spellEnd"/>
      <w:r w:rsidRPr="00A4045E">
        <w:t xml:space="preserve"> Paz</w:t>
      </w:r>
      <w:r w:rsidRPr="00A4045E">
        <w:rPr>
          <w:rStyle w:val="HideTWBExt"/>
        </w:rPr>
        <w:t>&lt;/</w:t>
      </w:r>
      <w:proofErr w:type="spellStart"/>
      <w:r w:rsidRPr="00A4045E">
        <w:rPr>
          <w:rStyle w:val="HideTWBExt"/>
        </w:rPr>
        <w:t>Members</w:t>
      </w:r>
      <w:proofErr w:type="spellEnd"/>
      <w:r w:rsidRPr="00A4045E">
        <w:rPr>
          <w:rStyle w:val="HideTWBExt"/>
        </w:rPr>
        <w:t>&gt;</w:t>
      </w:r>
    </w:p>
    <w:p w14:paraId="4B7A9451" w14:textId="77777777" w:rsidR="00EB2CA7" w:rsidRPr="00A4045E" w:rsidRDefault="00EB2CA7" w:rsidP="00EB2CA7">
      <w:r w:rsidRPr="00A4045E">
        <w:rPr>
          <w:rStyle w:val="HideTWBExt"/>
        </w:rPr>
        <w:t>&lt;</w:t>
      </w:r>
      <w:proofErr w:type="spellStart"/>
      <w:r w:rsidRPr="00A4045E">
        <w:rPr>
          <w:rStyle w:val="HideTWBExt"/>
        </w:rPr>
        <w:t>AuNomDe</w:t>
      </w:r>
      <w:proofErr w:type="spellEnd"/>
      <w:r w:rsidRPr="00A4045E">
        <w:rPr>
          <w:rStyle w:val="HideTWBExt"/>
        </w:rPr>
        <w:t>&gt;</w:t>
      </w:r>
      <w:r w:rsidRPr="00A4045E">
        <w:rPr>
          <w:rStyle w:val="HideTWBInt"/>
        </w:rPr>
        <w:t>{</w:t>
      </w:r>
      <w:proofErr w:type="spellStart"/>
      <w:r w:rsidRPr="00A4045E">
        <w:rPr>
          <w:rStyle w:val="HideTWBInt"/>
        </w:rPr>
        <w:t>Verts</w:t>
      </w:r>
      <w:proofErr w:type="spellEnd"/>
      <w:r w:rsidRPr="00A4045E">
        <w:rPr>
          <w:rStyle w:val="HideTWBInt"/>
        </w:rPr>
        <w:t>/ALE}</w:t>
      </w:r>
      <w:r w:rsidRPr="00A4045E">
        <w:t xml:space="preserve">v mene skupiny </w:t>
      </w:r>
      <w:proofErr w:type="spellStart"/>
      <w:r w:rsidRPr="00A4045E">
        <w:t>Verts</w:t>
      </w:r>
      <w:proofErr w:type="spellEnd"/>
      <w:r w:rsidRPr="00A4045E">
        <w:t>/ALE</w:t>
      </w:r>
      <w:r w:rsidRPr="00A4045E">
        <w:rPr>
          <w:rStyle w:val="HideTWBExt"/>
        </w:rPr>
        <w:t>&lt;/</w:t>
      </w:r>
      <w:proofErr w:type="spellStart"/>
      <w:r w:rsidRPr="00A4045E">
        <w:rPr>
          <w:rStyle w:val="HideTWBExt"/>
        </w:rPr>
        <w:t>AuNomDe</w:t>
      </w:r>
      <w:proofErr w:type="spellEnd"/>
      <w:r w:rsidRPr="00A4045E">
        <w:rPr>
          <w:rStyle w:val="HideTWBExt"/>
        </w:rPr>
        <w:t>&gt;</w:t>
      </w:r>
    </w:p>
    <w:p w14:paraId="3898D2A6"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59D6015F" w14:textId="77777777" w:rsidR="00EB2CA7" w:rsidRPr="00A4045E" w:rsidRDefault="00EB2CA7" w:rsidP="00EB2CA7">
      <w:pPr>
        <w:pStyle w:val="NormalBold"/>
      </w:pPr>
      <w:r w:rsidRPr="00A4045E">
        <w:rPr>
          <w:rStyle w:val="HideTWBExt"/>
        </w:rPr>
        <w:lastRenderedPageBreak/>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01FF75E7"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8 a (nové)</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770FA0D2" w14:textId="77777777" w:rsidTr="005466C8">
        <w:trPr>
          <w:trHeight w:hRule="exact" w:val="240"/>
          <w:jc w:val="center"/>
        </w:trPr>
        <w:tc>
          <w:tcPr>
            <w:tcW w:w="9752" w:type="dxa"/>
            <w:gridSpan w:val="2"/>
            <w:tcBorders>
              <w:top w:val="nil"/>
              <w:left w:val="nil"/>
              <w:bottom w:val="nil"/>
              <w:right w:val="nil"/>
            </w:tcBorders>
          </w:tcPr>
          <w:p w14:paraId="405AD0F8" w14:textId="77777777" w:rsidR="00EB2CA7" w:rsidRPr="00A4045E" w:rsidRDefault="00EB2CA7" w:rsidP="005466C8"/>
        </w:tc>
      </w:tr>
      <w:tr w:rsidR="002D0CA6" w:rsidRPr="00A4045E" w14:paraId="6CC49672" w14:textId="77777777" w:rsidTr="005466C8">
        <w:trPr>
          <w:trHeight w:val="240"/>
          <w:jc w:val="center"/>
        </w:trPr>
        <w:tc>
          <w:tcPr>
            <w:tcW w:w="4876" w:type="dxa"/>
            <w:tcBorders>
              <w:top w:val="nil"/>
              <w:left w:val="nil"/>
              <w:bottom w:val="nil"/>
              <w:right w:val="nil"/>
            </w:tcBorders>
          </w:tcPr>
          <w:p w14:paraId="2D998A42"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7659C417" w14:textId="77777777" w:rsidR="00EB2CA7" w:rsidRPr="00A4045E" w:rsidRDefault="00EB2CA7" w:rsidP="005466C8">
            <w:pPr>
              <w:pStyle w:val="AmColumnHeading"/>
            </w:pPr>
            <w:r w:rsidRPr="00A4045E">
              <w:t>Pozmeňujúci návrh</w:t>
            </w:r>
          </w:p>
        </w:tc>
      </w:tr>
      <w:tr w:rsidR="002D0CA6" w:rsidRPr="00A4045E" w14:paraId="4EECB8AB" w14:textId="77777777" w:rsidTr="005466C8">
        <w:trPr>
          <w:jc w:val="center"/>
        </w:trPr>
        <w:tc>
          <w:tcPr>
            <w:tcW w:w="4876" w:type="dxa"/>
            <w:tcBorders>
              <w:top w:val="nil"/>
              <w:left w:val="nil"/>
              <w:bottom w:val="nil"/>
              <w:right w:val="nil"/>
            </w:tcBorders>
          </w:tcPr>
          <w:p w14:paraId="4CCC896D" w14:textId="77777777" w:rsidR="00EB2CA7" w:rsidRPr="00A4045E" w:rsidRDefault="00EB2CA7" w:rsidP="005466C8">
            <w:pPr>
              <w:pStyle w:val="Normal6a"/>
            </w:pPr>
          </w:p>
        </w:tc>
        <w:tc>
          <w:tcPr>
            <w:tcW w:w="4876" w:type="dxa"/>
            <w:tcBorders>
              <w:top w:val="nil"/>
              <w:left w:val="nil"/>
              <w:bottom w:val="nil"/>
              <w:right w:val="nil"/>
            </w:tcBorders>
          </w:tcPr>
          <w:p w14:paraId="5DC0F7BB" w14:textId="77777777" w:rsidR="00EB2CA7" w:rsidRPr="00A4045E" w:rsidRDefault="00EB2CA7" w:rsidP="005466C8">
            <w:pPr>
              <w:pStyle w:val="Normal6a"/>
            </w:pPr>
            <w:r w:rsidRPr="00A4045E">
              <w:rPr>
                <w:b/>
                <w:i/>
              </w:rPr>
              <w:t>(8a)</w:t>
            </w:r>
            <w:r w:rsidRPr="00A4045E">
              <w:tab/>
            </w:r>
            <w:r w:rsidRPr="00A4045E">
              <w:rPr>
                <w:b/>
                <w:i/>
              </w:rPr>
              <w:t>V Agende 2030 pre udržateľný rozvoj sa zdôrazňuje dosiahnutie troch pilierov udržateľnosti: environmentálneho, sociálneho a hospodárskeho.</w:t>
            </w:r>
          </w:p>
        </w:tc>
      </w:tr>
    </w:tbl>
    <w:p w14:paraId="6A755C00"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1EA7DC3B" w14:textId="33574AB6"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716DF1D2"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59</w:t>
      </w:r>
      <w:r w:rsidRPr="00A4045E">
        <w:rPr>
          <w:rStyle w:val="HideTWBExt"/>
        </w:rPr>
        <w:t>&lt;/</w:t>
      </w:r>
      <w:proofErr w:type="spellStart"/>
      <w:r w:rsidRPr="00A4045E">
        <w:rPr>
          <w:rStyle w:val="HideTWBExt"/>
        </w:rPr>
        <w:t>NumAm</w:t>
      </w:r>
      <w:proofErr w:type="spellEnd"/>
      <w:r w:rsidRPr="00A4045E">
        <w:rPr>
          <w:rStyle w:val="HideTWBExt"/>
        </w:rPr>
        <w:t>&gt;</w:t>
      </w:r>
    </w:p>
    <w:p w14:paraId="21E2E6FF"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18C49915"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4931894E"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0C6D448A"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9</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13A033BC" w14:textId="77777777" w:rsidTr="005466C8">
        <w:trPr>
          <w:trHeight w:hRule="exact" w:val="240"/>
          <w:jc w:val="center"/>
        </w:trPr>
        <w:tc>
          <w:tcPr>
            <w:tcW w:w="9752" w:type="dxa"/>
            <w:gridSpan w:val="2"/>
            <w:tcBorders>
              <w:top w:val="nil"/>
              <w:left w:val="nil"/>
              <w:bottom w:val="nil"/>
              <w:right w:val="nil"/>
            </w:tcBorders>
          </w:tcPr>
          <w:p w14:paraId="56EB1562" w14:textId="77777777" w:rsidR="00EB2CA7" w:rsidRPr="00A4045E" w:rsidRDefault="00EB2CA7" w:rsidP="005466C8"/>
        </w:tc>
      </w:tr>
      <w:tr w:rsidR="002D0CA6" w:rsidRPr="00A4045E" w14:paraId="399030F3" w14:textId="77777777" w:rsidTr="005466C8">
        <w:trPr>
          <w:trHeight w:val="240"/>
          <w:jc w:val="center"/>
        </w:trPr>
        <w:tc>
          <w:tcPr>
            <w:tcW w:w="4876" w:type="dxa"/>
            <w:tcBorders>
              <w:top w:val="nil"/>
              <w:left w:val="nil"/>
              <w:bottom w:val="nil"/>
              <w:right w:val="nil"/>
            </w:tcBorders>
          </w:tcPr>
          <w:p w14:paraId="03ED72B1"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4755970A" w14:textId="77777777" w:rsidR="00EB2CA7" w:rsidRPr="00A4045E" w:rsidRDefault="00EB2CA7" w:rsidP="005466C8">
            <w:pPr>
              <w:pStyle w:val="AmColumnHeading"/>
            </w:pPr>
            <w:r w:rsidRPr="00A4045E">
              <w:t>Pozmeňujúci návrh</w:t>
            </w:r>
          </w:p>
        </w:tc>
      </w:tr>
      <w:tr w:rsidR="002D0CA6" w:rsidRPr="00A4045E" w14:paraId="6FB51095" w14:textId="77777777" w:rsidTr="005466C8">
        <w:trPr>
          <w:jc w:val="center"/>
        </w:trPr>
        <w:tc>
          <w:tcPr>
            <w:tcW w:w="4876" w:type="dxa"/>
            <w:tcBorders>
              <w:top w:val="nil"/>
              <w:left w:val="nil"/>
              <w:bottom w:val="nil"/>
              <w:right w:val="nil"/>
            </w:tcBorders>
          </w:tcPr>
          <w:p w14:paraId="6BB2BDB4" w14:textId="77777777" w:rsidR="00EB2CA7" w:rsidRPr="00A4045E" w:rsidRDefault="00EB2CA7" w:rsidP="005466C8">
            <w:pPr>
              <w:pStyle w:val="Normal6a"/>
            </w:pPr>
            <w:r w:rsidRPr="00A4045E">
              <w:t>(9)</w:t>
            </w:r>
            <w:r w:rsidRPr="00A4045E">
              <w:tab/>
              <w:t xml:space="preserve">Súdržnosť, porovnateľnosť a </w:t>
            </w:r>
            <w:proofErr w:type="spellStart"/>
            <w:r w:rsidRPr="00A4045E">
              <w:t>interoperabilita</w:t>
            </w:r>
            <w:proofErr w:type="spellEnd"/>
            <w:r w:rsidRPr="00A4045E">
              <w:t xml:space="preserve"> údajov, ako aj jednotné formáty podávania správ sú nevyhnutné pre efektívnosť zberu údajov a kvalitu európskych štatistík v odvetví rybolovu a </w:t>
            </w:r>
            <w:proofErr w:type="spellStart"/>
            <w:r w:rsidRPr="00A4045E">
              <w:t>akvakultúry</w:t>
            </w:r>
            <w:proofErr w:type="spellEnd"/>
            <w:r w:rsidRPr="00A4045E">
              <w:t>.</w:t>
            </w:r>
          </w:p>
        </w:tc>
        <w:tc>
          <w:tcPr>
            <w:tcW w:w="4876" w:type="dxa"/>
            <w:tcBorders>
              <w:top w:val="nil"/>
              <w:left w:val="nil"/>
              <w:bottom w:val="nil"/>
              <w:right w:val="nil"/>
            </w:tcBorders>
          </w:tcPr>
          <w:p w14:paraId="4324A404" w14:textId="77777777" w:rsidR="00EB2CA7" w:rsidRPr="00A4045E" w:rsidRDefault="00EB2CA7" w:rsidP="005466C8">
            <w:pPr>
              <w:pStyle w:val="Normal6a"/>
            </w:pPr>
            <w:r w:rsidRPr="00A4045E">
              <w:t>(9)</w:t>
            </w:r>
            <w:r w:rsidRPr="00A4045E">
              <w:tab/>
              <w:t xml:space="preserve">Súdržnosť </w:t>
            </w:r>
            <w:r w:rsidRPr="00A4045E">
              <w:rPr>
                <w:b/>
                <w:i/>
              </w:rPr>
              <w:t>údajov a metód výpočtov</w:t>
            </w:r>
            <w:r w:rsidRPr="00A4045E">
              <w:t xml:space="preserve">, porovnateľnosť a </w:t>
            </w:r>
            <w:proofErr w:type="spellStart"/>
            <w:r w:rsidRPr="00A4045E">
              <w:t>interoperabilita</w:t>
            </w:r>
            <w:proofErr w:type="spellEnd"/>
            <w:r w:rsidRPr="00A4045E">
              <w:t xml:space="preserve"> údajov, ako aj jednotné formáty podávania správ sú nevyhnutné pre efektívnosť zberu údajov a kvalitu európskych štatistík v odvetví rybolovu a </w:t>
            </w:r>
            <w:proofErr w:type="spellStart"/>
            <w:r w:rsidRPr="00A4045E">
              <w:t>akvakultúry</w:t>
            </w:r>
            <w:proofErr w:type="spellEnd"/>
            <w:r w:rsidRPr="00A4045E">
              <w:t xml:space="preserve">, </w:t>
            </w:r>
            <w:r w:rsidRPr="00A4045E">
              <w:rPr>
                <w:b/>
                <w:i/>
              </w:rPr>
              <w:t>pričom sa zohľadňuje rozmanitosť potrieb konečných používateľov, ktoré sa môžu líšiť v závislosti od ich mandátov a cieľov</w:t>
            </w:r>
            <w:r w:rsidRPr="00A4045E">
              <w:t>.</w:t>
            </w:r>
          </w:p>
        </w:tc>
      </w:tr>
    </w:tbl>
    <w:p w14:paraId="104A09E3"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3417CB41" w14:textId="0369F05B"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0D41030C"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60</w:t>
      </w:r>
      <w:r w:rsidRPr="00A4045E">
        <w:rPr>
          <w:rStyle w:val="HideTWBExt"/>
        </w:rPr>
        <w:t>&lt;/</w:t>
      </w:r>
      <w:proofErr w:type="spellStart"/>
      <w:r w:rsidRPr="00A4045E">
        <w:rPr>
          <w:rStyle w:val="HideTWBExt"/>
        </w:rPr>
        <w:t>NumAm</w:t>
      </w:r>
      <w:proofErr w:type="spellEnd"/>
      <w:r w:rsidRPr="00A4045E">
        <w:rPr>
          <w:rStyle w:val="HideTWBExt"/>
        </w:rPr>
        <w:t>&gt;</w:t>
      </w:r>
    </w:p>
    <w:p w14:paraId="121E9B7C"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Ana</w:t>
      </w:r>
      <w:proofErr w:type="spellEnd"/>
      <w:r w:rsidRPr="00A4045E">
        <w:t xml:space="preserve"> </w:t>
      </w:r>
      <w:proofErr w:type="spellStart"/>
      <w:r w:rsidRPr="00A4045E">
        <w:t>Miranda</w:t>
      </w:r>
      <w:proofErr w:type="spellEnd"/>
      <w:r w:rsidRPr="00A4045E">
        <w:t xml:space="preserve"> Paz</w:t>
      </w:r>
      <w:r w:rsidRPr="00A4045E">
        <w:rPr>
          <w:rStyle w:val="HideTWBExt"/>
        </w:rPr>
        <w:t>&lt;/</w:t>
      </w:r>
      <w:proofErr w:type="spellStart"/>
      <w:r w:rsidRPr="00A4045E">
        <w:rPr>
          <w:rStyle w:val="HideTWBExt"/>
        </w:rPr>
        <w:t>Members</w:t>
      </w:r>
      <w:proofErr w:type="spellEnd"/>
      <w:r w:rsidRPr="00A4045E">
        <w:rPr>
          <w:rStyle w:val="HideTWBExt"/>
        </w:rPr>
        <w:t>&gt;</w:t>
      </w:r>
    </w:p>
    <w:p w14:paraId="3B3F9965" w14:textId="77777777" w:rsidR="00EB2CA7" w:rsidRPr="00A4045E" w:rsidRDefault="00EB2CA7" w:rsidP="00EB2CA7">
      <w:r w:rsidRPr="00A4045E">
        <w:rPr>
          <w:rStyle w:val="HideTWBExt"/>
        </w:rPr>
        <w:t>&lt;</w:t>
      </w:r>
      <w:proofErr w:type="spellStart"/>
      <w:r w:rsidRPr="00A4045E">
        <w:rPr>
          <w:rStyle w:val="HideTWBExt"/>
        </w:rPr>
        <w:t>AuNomDe</w:t>
      </w:r>
      <w:proofErr w:type="spellEnd"/>
      <w:r w:rsidRPr="00A4045E">
        <w:rPr>
          <w:rStyle w:val="HideTWBExt"/>
        </w:rPr>
        <w:t>&gt;</w:t>
      </w:r>
      <w:r w:rsidRPr="00A4045E">
        <w:rPr>
          <w:rStyle w:val="HideTWBInt"/>
        </w:rPr>
        <w:t>{</w:t>
      </w:r>
      <w:proofErr w:type="spellStart"/>
      <w:r w:rsidRPr="00A4045E">
        <w:rPr>
          <w:rStyle w:val="HideTWBInt"/>
        </w:rPr>
        <w:t>Verts</w:t>
      </w:r>
      <w:proofErr w:type="spellEnd"/>
      <w:r w:rsidRPr="00A4045E">
        <w:rPr>
          <w:rStyle w:val="HideTWBInt"/>
        </w:rPr>
        <w:t>/ALE}</w:t>
      </w:r>
      <w:r w:rsidRPr="00A4045E">
        <w:t xml:space="preserve">v mene skupiny </w:t>
      </w:r>
      <w:proofErr w:type="spellStart"/>
      <w:r w:rsidRPr="00A4045E">
        <w:t>Verts</w:t>
      </w:r>
      <w:proofErr w:type="spellEnd"/>
      <w:r w:rsidRPr="00A4045E">
        <w:t>/ALE</w:t>
      </w:r>
      <w:r w:rsidRPr="00A4045E">
        <w:rPr>
          <w:rStyle w:val="HideTWBExt"/>
        </w:rPr>
        <w:t>&lt;/</w:t>
      </w:r>
      <w:proofErr w:type="spellStart"/>
      <w:r w:rsidRPr="00A4045E">
        <w:rPr>
          <w:rStyle w:val="HideTWBExt"/>
        </w:rPr>
        <w:t>AuNomDe</w:t>
      </w:r>
      <w:proofErr w:type="spellEnd"/>
      <w:r w:rsidRPr="00A4045E">
        <w:rPr>
          <w:rStyle w:val="HideTWBExt"/>
        </w:rPr>
        <w:t>&gt;</w:t>
      </w:r>
    </w:p>
    <w:p w14:paraId="11EC9E1F"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3D7ACA5A"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2AB1B64A"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9</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7F922CB7" w14:textId="77777777" w:rsidTr="005466C8">
        <w:trPr>
          <w:trHeight w:hRule="exact" w:val="240"/>
          <w:jc w:val="center"/>
        </w:trPr>
        <w:tc>
          <w:tcPr>
            <w:tcW w:w="9752" w:type="dxa"/>
            <w:gridSpan w:val="2"/>
            <w:tcBorders>
              <w:top w:val="nil"/>
              <w:left w:val="nil"/>
              <w:bottom w:val="nil"/>
              <w:right w:val="nil"/>
            </w:tcBorders>
          </w:tcPr>
          <w:p w14:paraId="7EAAF551" w14:textId="77777777" w:rsidR="00EB2CA7" w:rsidRPr="00A4045E" w:rsidRDefault="00EB2CA7" w:rsidP="005466C8"/>
        </w:tc>
      </w:tr>
      <w:tr w:rsidR="002D0CA6" w:rsidRPr="00A4045E" w14:paraId="0FD3DA68" w14:textId="77777777" w:rsidTr="005466C8">
        <w:trPr>
          <w:trHeight w:val="240"/>
          <w:jc w:val="center"/>
        </w:trPr>
        <w:tc>
          <w:tcPr>
            <w:tcW w:w="4876" w:type="dxa"/>
            <w:tcBorders>
              <w:top w:val="nil"/>
              <w:left w:val="nil"/>
              <w:bottom w:val="nil"/>
              <w:right w:val="nil"/>
            </w:tcBorders>
          </w:tcPr>
          <w:p w14:paraId="25CA7845"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6374B86B" w14:textId="77777777" w:rsidR="00EB2CA7" w:rsidRPr="00A4045E" w:rsidRDefault="00EB2CA7" w:rsidP="005466C8">
            <w:pPr>
              <w:pStyle w:val="AmColumnHeading"/>
            </w:pPr>
            <w:r w:rsidRPr="00A4045E">
              <w:t>Pozmeňujúci návrh</w:t>
            </w:r>
          </w:p>
        </w:tc>
      </w:tr>
      <w:tr w:rsidR="002D0CA6" w:rsidRPr="00A4045E" w14:paraId="6E4896EC" w14:textId="77777777" w:rsidTr="005466C8">
        <w:trPr>
          <w:jc w:val="center"/>
        </w:trPr>
        <w:tc>
          <w:tcPr>
            <w:tcW w:w="4876" w:type="dxa"/>
            <w:tcBorders>
              <w:top w:val="nil"/>
              <w:left w:val="nil"/>
              <w:bottom w:val="nil"/>
              <w:right w:val="nil"/>
            </w:tcBorders>
          </w:tcPr>
          <w:p w14:paraId="4D6E9315" w14:textId="77777777" w:rsidR="00EB2CA7" w:rsidRPr="00A4045E" w:rsidRDefault="00EB2CA7" w:rsidP="005466C8">
            <w:pPr>
              <w:pStyle w:val="Normal6a"/>
            </w:pPr>
            <w:r w:rsidRPr="00A4045E">
              <w:t>(9)</w:t>
            </w:r>
            <w:r w:rsidRPr="00A4045E">
              <w:tab/>
              <w:t xml:space="preserve">Súdržnosť, porovnateľnosť a </w:t>
            </w:r>
            <w:proofErr w:type="spellStart"/>
            <w:r w:rsidRPr="00A4045E">
              <w:t>interoperabilita</w:t>
            </w:r>
            <w:proofErr w:type="spellEnd"/>
            <w:r w:rsidRPr="00A4045E">
              <w:t xml:space="preserve"> údajov, ako aj jednotné formáty podávania správ sú nevyhnutné </w:t>
            </w:r>
            <w:r w:rsidRPr="00A4045E">
              <w:lastRenderedPageBreak/>
              <w:t xml:space="preserve">pre efektívnosť zberu údajov a kvalitu európskych štatistík v odvetví rybolovu a </w:t>
            </w:r>
            <w:proofErr w:type="spellStart"/>
            <w:r w:rsidRPr="00A4045E">
              <w:t>akvakultúry</w:t>
            </w:r>
            <w:proofErr w:type="spellEnd"/>
            <w:r w:rsidRPr="00A4045E">
              <w:t>.</w:t>
            </w:r>
          </w:p>
        </w:tc>
        <w:tc>
          <w:tcPr>
            <w:tcW w:w="4876" w:type="dxa"/>
            <w:tcBorders>
              <w:top w:val="nil"/>
              <w:left w:val="nil"/>
              <w:bottom w:val="nil"/>
              <w:right w:val="nil"/>
            </w:tcBorders>
          </w:tcPr>
          <w:p w14:paraId="260D7B86" w14:textId="77777777" w:rsidR="00EB2CA7" w:rsidRPr="00A4045E" w:rsidRDefault="00EB2CA7" w:rsidP="005466C8">
            <w:pPr>
              <w:pStyle w:val="Normal6a"/>
            </w:pPr>
            <w:r w:rsidRPr="00A4045E">
              <w:lastRenderedPageBreak/>
              <w:t>(9)</w:t>
            </w:r>
            <w:r w:rsidRPr="00A4045E">
              <w:tab/>
              <w:t xml:space="preserve">Súdržnosť, porovnateľnosť a </w:t>
            </w:r>
            <w:proofErr w:type="spellStart"/>
            <w:r w:rsidRPr="00A4045E">
              <w:t>interoperabilita</w:t>
            </w:r>
            <w:proofErr w:type="spellEnd"/>
            <w:r w:rsidRPr="00A4045E">
              <w:t xml:space="preserve"> údajov, ako aj jednotné formáty podávania správ sú nevyhnutné </w:t>
            </w:r>
            <w:r w:rsidRPr="00A4045E">
              <w:lastRenderedPageBreak/>
              <w:t xml:space="preserve">pre efektívnosť zberu údajov a kvalitu európskych štatistík v odvetví rybolovu a </w:t>
            </w:r>
            <w:proofErr w:type="spellStart"/>
            <w:r w:rsidRPr="00A4045E">
              <w:t>akvakultúry</w:t>
            </w:r>
            <w:proofErr w:type="spellEnd"/>
            <w:r w:rsidRPr="00A4045E">
              <w:t xml:space="preserve">. </w:t>
            </w:r>
            <w:r w:rsidRPr="00A4045E">
              <w:rPr>
                <w:b/>
                <w:i/>
              </w:rPr>
              <w:t>Pokračovanie existujúcich časových radov údajov je nevyhnutné na porovnateľnosť údajov pred prijatím tohto nového rámca a po ňom.</w:t>
            </w:r>
          </w:p>
        </w:tc>
      </w:tr>
    </w:tbl>
    <w:p w14:paraId="71D2D45E" w14:textId="77777777" w:rsidR="00EB2CA7" w:rsidRPr="00A4045E" w:rsidRDefault="00EB2CA7" w:rsidP="00EB2CA7">
      <w:pPr>
        <w:pStyle w:val="AmOrLang"/>
      </w:pPr>
      <w:r w:rsidRPr="00A4045E">
        <w:lastRenderedPageBreak/>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46914E92" w14:textId="402A0512"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7162209"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61</w:t>
      </w:r>
      <w:r w:rsidRPr="00A4045E">
        <w:rPr>
          <w:rStyle w:val="HideTWBExt"/>
        </w:rPr>
        <w:t>&lt;/</w:t>
      </w:r>
      <w:proofErr w:type="spellStart"/>
      <w:r w:rsidRPr="00A4045E">
        <w:rPr>
          <w:rStyle w:val="HideTWBExt"/>
        </w:rPr>
        <w:t>NumAm</w:t>
      </w:r>
      <w:proofErr w:type="spellEnd"/>
      <w:r w:rsidRPr="00A4045E">
        <w:rPr>
          <w:rStyle w:val="HideTWBExt"/>
        </w:rPr>
        <w:t>&gt;</w:t>
      </w:r>
    </w:p>
    <w:p w14:paraId="1724731D"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Stephen</w:t>
      </w:r>
      <w:proofErr w:type="spellEnd"/>
      <w:r w:rsidRPr="00A4045E">
        <w:t xml:space="preserve"> Nikola </w:t>
      </w:r>
      <w:proofErr w:type="spellStart"/>
      <w:r w:rsidRPr="00A4045E">
        <w:t>Bartulica</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6C60D538"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59E0B7F2"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1CFDA50B"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9 a (nové)</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34D2CF7B" w14:textId="77777777" w:rsidTr="005466C8">
        <w:trPr>
          <w:trHeight w:hRule="exact" w:val="240"/>
          <w:jc w:val="center"/>
        </w:trPr>
        <w:tc>
          <w:tcPr>
            <w:tcW w:w="9752" w:type="dxa"/>
            <w:gridSpan w:val="2"/>
            <w:tcBorders>
              <w:top w:val="nil"/>
              <w:left w:val="nil"/>
              <w:bottom w:val="nil"/>
              <w:right w:val="nil"/>
            </w:tcBorders>
          </w:tcPr>
          <w:p w14:paraId="49B16093" w14:textId="77777777" w:rsidR="00EB2CA7" w:rsidRPr="00A4045E" w:rsidRDefault="00EB2CA7" w:rsidP="005466C8"/>
        </w:tc>
      </w:tr>
      <w:tr w:rsidR="002D0CA6" w:rsidRPr="00A4045E" w14:paraId="2600F857" w14:textId="77777777" w:rsidTr="005466C8">
        <w:trPr>
          <w:trHeight w:val="240"/>
          <w:jc w:val="center"/>
        </w:trPr>
        <w:tc>
          <w:tcPr>
            <w:tcW w:w="4876" w:type="dxa"/>
            <w:tcBorders>
              <w:top w:val="nil"/>
              <w:left w:val="nil"/>
              <w:bottom w:val="nil"/>
              <w:right w:val="nil"/>
            </w:tcBorders>
          </w:tcPr>
          <w:p w14:paraId="166E60A0"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237DA3C8" w14:textId="77777777" w:rsidR="00EB2CA7" w:rsidRPr="00A4045E" w:rsidRDefault="00EB2CA7" w:rsidP="005466C8">
            <w:pPr>
              <w:pStyle w:val="AmColumnHeading"/>
            </w:pPr>
            <w:r w:rsidRPr="00A4045E">
              <w:t>Pozmeňujúci návrh</w:t>
            </w:r>
          </w:p>
        </w:tc>
      </w:tr>
      <w:tr w:rsidR="002D0CA6" w:rsidRPr="00A4045E" w14:paraId="3806E4A6" w14:textId="77777777" w:rsidTr="005466C8">
        <w:trPr>
          <w:jc w:val="center"/>
        </w:trPr>
        <w:tc>
          <w:tcPr>
            <w:tcW w:w="4876" w:type="dxa"/>
            <w:tcBorders>
              <w:top w:val="nil"/>
              <w:left w:val="nil"/>
              <w:bottom w:val="nil"/>
              <w:right w:val="nil"/>
            </w:tcBorders>
          </w:tcPr>
          <w:p w14:paraId="0E43DC6D" w14:textId="77777777" w:rsidR="00EB2CA7" w:rsidRPr="00A4045E" w:rsidRDefault="00EB2CA7" w:rsidP="005466C8">
            <w:pPr>
              <w:pStyle w:val="Normal6a"/>
            </w:pPr>
          </w:p>
        </w:tc>
        <w:tc>
          <w:tcPr>
            <w:tcW w:w="4876" w:type="dxa"/>
            <w:tcBorders>
              <w:top w:val="nil"/>
              <w:left w:val="nil"/>
              <w:bottom w:val="nil"/>
              <w:right w:val="nil"/>
            </w:tcBorders>
          </w:tcPr>
          <w:p w14:paraId="5C6C0BA0" w14:textId="77777777" w:rsidR="00EB2CA7" w:rsidRPr="00A4045E" w:rsidRDefault="00EB2CA7" w:rsidP="005466C8">
            <w:pPr>
              <w:pStyle w:val="Normal6a"/>
            </w:pPr>
            <w:r w:rsidRPr="00A4045E">
              <w:rPr>
                <w:b/>
                <w:i/>
              </w:rPr>
              <w:t>(9a)</w:t>
            </w:r>
            <w:r w:rsidRPr="00A4045E">
              <w:tab/>
            </w:r>
            <w:r w:rsidRPr="00A4045E">
              <w:rPr>
                <w:b/>
                <w:i/>
              </w:rPr>
              <w:t>Návrh by mal zlepšiť zber údajov, znížiť administratívne zaťaženie členských štátov a zlepšiť koordináciu medzi rôznymi administratívnymi zdrojmi zodpovednými za vykonávanie štatistickej práce.</w:t>
            </w:r>
          </w:p>
        </w:tc>
      </w:tr>
    </w:tbl>
    <w:p w14:paraId="7B7E80E1"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{HR}</w:t>
      </w:r>
      <w:r w:rsidRPr="00A4045E">
        <w:t>hr</w:t>
      </w:r>
      <w:r w:rsidRPr="00A4045E">
        <w:rPr>
          <w:rStyle w:val="HideTWBExt"/>
        </w:rPr>
        <w:t>&lt;/</w:t>
      </w:r>
      <w:proofErr w:type="spellStart"/>
      <w:r w:rsidRPr="00A4045E">
        <w:rPr>
          <w:rStyle w:val="HideTWBExt"/>
        </w:rPr>
        <w:t>Original</w:t>
      </w:r>
      <w:proofErr w:type="spellEnd"/>
      <w:r w:rsidRPr="00A4045E">
        <w:rPr>
          <w:rStyle w:val="HideTWBExt"/>
        </w:rPr>
        <w:t>&gt;</w:t>
      </w:r>
    </w:p>
    <w:p w14:paraId="6C5D422D" w14:textId="3F232A01"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FBA2363"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62</w:t>
      </w:r>
      <w:r w:rsidRPr="00A4045E">
        <w:rPr>
          <w:rStyle w:val="HideTWBExt"/>
        </w:rPr>
        <w:t>&lt;/</w:t>
      </w:r>
      <w:proofErr w:type="spellStart"/>
      <w:r w:rsidRPr="00A4045E">
        <w:rPr>
          <w:rStyle w:val="HideTWBExt"/>
        </w:rPr>
        <w:t>NumAm</w:t>
      </w:r>
      <w:proofErr w:type="spellEnd"/>
      <w:r w:rsidRPr="00A4045E">
        <w:rPr>
          <w:rStyle w:val="HideTWBExt"/>
        </w:rPr>
        <w:t>&gt;</w:t>
      </w:r>
    </w:p>
    <w:p w14:paraId="12EC66CF"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Stephen</w:t>
      </w:r>
      <w:proofErr w:type="spellEnd"/>
      <w:r w:rsidRPr="00A4045E">
        <w:t xml:space="preserve"> Nikola </w:t>
      </w:r>
      <w:proofErr w:type="spellStart"/>
      <w:r w:rsidRPr="00A4045E">
        <w:t>Bartulica</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1230BE83"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73095A9D"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48E62DA0"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9 b (nové)</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2BBA69B8" w14:textId="77777777" w:rsidTr="005466C8">
        <w:trPr>
          <w:trHeight w:hRule="exact" w:val="240"/>
          <w:jc w:val="center"/>
        </w:trPr>
        <w:tc>
          <w:tcPr>
            <w:tcW w:w="9752" w:type="dxa"/>
            <w:gridSpan w:val="2"/>
            <w:tcBorders>
              <w:top w:val="nil"/>
              <w:left w:val="nil"/>
              <w:bottom w:val="nil"/>
              <w:right w:val="nil"/>
            </w:tcBorders>
          </w:tcPr>
          <w:p w14:paraId="41711EE1" w14:textId="77777777" w:rsidR="00EB2CA7" w:rsidRPr="00A4045E" w:rsidRDefault="00EB2CA7" w:rsidP="005466C8"/>
        </w:tc>
      </w:tr>
      <w:tr w:rsidR="002D0CA6" w:rsidRPr="00A4045E" w14:paraId="7B133BFA" w14:textId="77777777" w:rsidTr="005466C8">
        <w:trPr>
          <w:trHeight w:val="240"/>
          <w:jc w:val="center"/>
        </w:trPr>
        <w:tc>
          <w:tcPr>
            <w:tcW w:w="4876" w:type="dxa"/>
            <w:tcBorders>
              <w:top w:val="nil"/>
              <w:left w:val="nil"/>
              <w:bottom w:val="nil"/>
              <w:right w:val="nil"/>
            </w:tcBorders>
          </w:tcPr>
          <w:p w14:paraId="2976725D"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400E2E4E" w14:textId="77777777" w:rsidR="00EB2CA7" w:rsidRPr="00A4045E" w:rsidRDefault="00EB2CA7" w:rsidP="005466C8">
            <w:pPr>
              <w:pStyle w:val="AmColumnHeading"/>
            </w:pPr>
            <w:r w:rsidRPr="00A4045E">
              <w:t>Pozmeňujúci návrh</w:t>
            </w:r>
          </w:p>
        </w:tc>
      </w:tr>
      <w:tr w:rsidR="002D0CA6" w:rsidRPr="00A4045E" w14:paraId="101BD8DE" w14:textId="77777777" w:rsidTr="005466C8">
        <w:trPr>
          <w:jc w:val="center"/>
        </w:trPr>
        <w:tc>
          <w:tcPr>
            <w:tcW w:w="4876" w:type="dxa"/>
            <w:tcBorders>
              <w:top w:val="nil"/>
              <w:left w:val="nil"/>
              <w:bottom w:val="nil"/>
              <w:right w:val="nil"/>
            </w:tcBorders>
          </w:tcPr>
          <w:p w14:paraId="2BF0D743" w14:textId="77777777" w:rsidR="00EB2CA7" w:rsidRPr="00A4045E" w:rsidRDefault="00EB2CA7" w:rsidP="005466C8">
            <w:pPr>
              <w:pStyle w:val="Normal6a"/>
            </w:pPr>
          </w:p>
        </w:tc>
        <w:tc>
          <w:tcPr>
            <w:tcW w:w="4876" w:type="dxa"/>
            <w:tcBorders>
              <w:top w:val="nil"/>
              <w:left w:val="nil"/>
              <w:bottom w:val="nil"/>
              <w:right w:val="nil"/>
            </w:tcBorders>
          </w:tcPr>
          <w:p w14:paraId="517EFF7A" w14:textId="77777777" w:rsidR="00EB2CA7" w:rsidRPr="00A4045E" w:rsidRDefault="00EB2CA7" w:rsidP="005466C8">
            <w:pPr>
              <w:pStyle w:val="Normal6a"/>
            </w:pPr>
            <w:r w:rsidRPr="00A4045E">
              <w:rPr>
                <w:b/>
                <w:i/>
              </w:rPr>
              <w:t>(9b)</w:t>
            </w:r>
            <w:r w:rsidRPr="00A4045E">
              <w:tab/>
            </w:r>
            <w:r w:rsidRPr="00A4045E">
              <w:rPr>
                <w:b/>
                <w:i/>
              </w:rPr>
              <w:t xml:space="preserve">Je nevyhnutné poskytnúť potrebné údaje, ktoré umožnia skutočné hodnotenie a inventarizáciu v sektore rybolovu a </w:t>
            </w:r>
            <w:proofErr w:type="spellStart"/>
            <w:r w:rsidRPr="00A4045E">
              <w:rPr>
                <w:b/>
                <w:i/>
              </w:rPr>
              <w:t>akvakultúry</w:t>
            </w:r>
            <w:proofErr w:type="spellEnd"/>
            <w:r w:rsidRPr="00A4045E">
              <w:rPr>
                <w:b/>
                <w:i/>
              </w:rPr>
              <w:t>, a zabrániť tomu, aby sektor čelil ďalším obmedzeniam a povinnostiam z dôvodu nedostatku primeraných údajov.</w:t>
            </w:r>
          </w:p>
        </w:tc>
      </w:tr>
    </w:tbl>
    <w:p w14:paraId="175B858E"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{HR}</w:t>
      </w:r>
      <w:r w:rsidRPr="00A4045E">
        <w:t>hr</w:t>
      </w:r>
      <w:r w:rsidRPr="00A4045E">
        <w:rPr>
          <w:rStyle w:val="HideTWBExt"/>
        </w:rPr>
        <w:t>&lt;/</w:t>
      </w:r>
      <w:proofErr w:type="spellStart"/>
      <w:r w:rsidRPr="00A4045E">
        <w:rPr>
          <w:rStyle w:val="HideTWBExt"/>
        </w:rPr>
        <w:t>Original</w:t>
      </w:r>
      <w:proofErr w:type="spellEnd"/>
      <w:r w:rsidRPr="00A4045E">
        <w:rPr>
          <w:rStyle w:val="HideTWBExt"/>
        </w:rPr>
        <w:t>&gt;</w:t>
      </w:r>
    </w:p>
    <w:p w14:paraId="242DD7EA" w14:textId="2D1F6850"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586AE0B4" w14:textId="77777777" w:rsidR="00EB2CA7" w:rsidRPr="00A4045E" w:rsidRDefault="00EB2CA7" w:rsidP="00EB2CA7">
      <w:pPr>
        <w:pStyle w:val="AmNumberTabs"/>
      </w:pPr>
      <w:r w:rsidRPr="00A4045E">
        <w:rPr>
          <w:rStyle w:val="HideTWBExt"/>
        </w:rPr>
        <w:lastRenderedPageBreak/>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63</w:t>
      </w:r>
      <w:r w:rsidRPr="00A4045E">
        <w:rPr>
          <w:rStyle w:val="HideTWBExt"/>
        </w:rPr>
        <w:t>&lt;/</w:t>
      </w:r>
      <w:proofErr w:type="spellStart"/>
      <w:r w:rsidRPr="00A4045E">
        <w:rPr>
          <w:rStyle w:val="HideTWBExt"/>
        </w:rPr>
        <w:t>NumAm</w:t>
      </w:r>
      <w:proofErr w:type="spellEnd"/>
      <w:r w:rsidRPr="00A4045E">
        <w:rPr>
          <w:rStyle w:val="HideTWBExt"/>
        </w:rPr>
        <w:t>&gt;</w:t>
      </w:r>
    </w:p>
    <w:p w14:paraId="173B46CA"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58176E5A"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15F14AAA"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64CA18AC"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10</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7625ED34" w14:textId="77777777" w:rsidTr="005466C8">
        <w:trPr>
          <w:trHeight w:hRule="exact" w:val="240"/>
          <w:jc w:val="center"/>
        </w:trPr>
        <w:tc>
          <w:tcPr>
            <w:tcW w:w="9752" w:type="dxa"/>
            <w:gridSpan w:val="2"/>
            <w:tcBorders>
              <w:top w:val="nil"/>
              <w:left w:val="nil"/>
              <w:bottom w:val="nil"/>
              <w:right w:val="nil"/>
            </w:tcBorders>
          </w:tcPr>
          <w:p w14:paraId="3821722D" w14:textId="77777777" w:rsidR="00EB2CA7" w:rsidRPr="00A4045E" w:rsidRDefault="00EB2CA7" w:rsidP="005466C8"/>
        </w:tc>
      </w:tr>
      <w:tr w:rsidR="002D0CA6" w:rsidRPr="00A4045E" w14:paraId="48BECD81" w14:textId="77777777" w:rsidTr="005466C8">
        <w:trPr>
          <w:trHeight w:val="240"/>
          <w:jc w:val="center"/>
        </w:trPr>
        <w:tc>
          <w:tcPr>
            <w:tcW w:w="4876" w:type="dxa"/>
            <w:tcBorders>
              <w:top w:val="nil"/>
              <w:left w:val="nil"/>
              <w:bottom w:val="nil"/>
              <w:right w:val="nil"/>
            </w:tcBorders>
          </w:tcPr>
          <w:p w14:paraId="2809E153"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E15E354" w14:textId="77777777" w:rsidR="00EB2CA7" w:rsidRPr="00A4045E" w:rsidRDefault="00EB2CA7" w:rsidP="005466C8">
            <w:pPr>
              <w:pStyle w:val="AmColumnHeading"/>
            </w:pPr>
            <w:r w:rsidRPr="00A4045E">
              <w:t>Pozmeňujúci návrh</w:t>
            </w:r>
          </w:p>
        </w:tc>
      </w:tr>
      <w:tr w:rsidR="002D0CA6" w:rsidRPr="00A4045E" w14:paraId="68CFC26C" w14:textId="77777777" w:rsidTr="005466C8">
        <w:trPr>
          <w:jc w:val="center"/>
        </w:trPr>
        <w:tc>
          <w:tcPr>
            <w:tcW w:w="4876" w:type="dxa"/>
            <w:tcBorders>
              <w:top w:val="nil"/>
              <w:left w:val="nil"/>
              <w:bottom w:val="nil"/>
              <w:right w:val="nil"/>
            </w:tcBorders>
          </w:tcPr>
          <w:p w14:paraId="5ADEAC59" w14:textId="77777777" w:rsidR="00EB2CA7" w:rsidRPr="00A4045E" w:rsidRDefault="00EB2CA7" w:rsidP="005466C8">
            <w:pPr>
              <w:pStyle w:val="Normal6a"/>
            </w:pPr>
            <w:r w:rsidRPr="00A4045E">
              <w:t>(10)</w:t>
            </w:r>
            <w:r w:rsidRPr="00A4045E">
              <w:tab/>
              <w:t xml:space="preserve">Toto nariadenie by malo zosúladiť svoje žiadosti o údaje, vymedzenia pojmov, metodiky a formáty podávania správ s formátmi FAO a OECD s cieľom zvýšiť súdržnosť, porovnateľnosť a </w:t>
            </w:r>
            <w:proofErr w:type="spellStart"/>
            <w:r w:rsidRPr="00A4045E">
              <w:t>interoperabilitu</w:t>
            </w:r>
            <w:proofErr w:type="spellEnd"/>
            <w:r w:rsidRPr="00A4045E">
              <w:t xml:space="preserve"> a znížiť administratívnu záťaž.</w:t>
            </w:r>
          </w:p>
        </w:tc>
        <w:tc>
          <w:tcPr>
            <w:tcW w:w="4876" w:type="dxa"/>
            <w:tcBorders>
              <w:top w:val="nil"/>
              <w:left w:val="nil"/>
              <w:bottom w:val="nil"/>
              <w:right w:val="nil"/>
            </w:tcBorders>
          </w:tcPr>
          <w:p w14:paraId="2B86AE0C" w14:textId="77777777" w:rsidR="00EB2CA7" w:rsidRPr="00A4045E" w:rsidRDefault="00EB2CA7" w:rsidP="005466C8">
            <w:pPr>
              <w:pStyle w:val="Normal6a"/>
            </w:pPr>
            <w:r w:rsidRPr="00A4045E">
              <w:t>(10)</w:t>
            </w:r>
            <w:r w:rsidRPr="00A4045E">
              <w:tab/>
              <w:t xml:space="preserve">Toto nariadenie by malo zosúladiť svoje žiadosti o údaje, vymedzenia pojmov, metodiky a formáty podávania správ s formátmi FAO a OECD s cieľom zvýšiť súdržnosť, porovnateľnosť a </w:t>
            </w:r>
            <w:proofErr w:type="spellStart"/>
            <w:r w:rsidRPr="00A4045E">
              <w:t>interoperabilitu</w:t>
            </w:r>
            <w:proofErr w:type="spellEnd"/>
            <w:r w:rsidRPr="00A4045E">
              <w:t xml:space="preserve"> a znížiť administratívnu záťaž. </w:t>
            </w:r>
            <w:r w:rsidRPr="00A4045E">
              <w:rPr>
                <w:b/>
                <w:i/>
              </w:rPr>
              <w:t>Prístup k týmto údajom sa musí zaručiť aj ďalším kľúčovým aktérom, najmä CSTEP, regionálnym koordinačným skupinám (podľa nariadenia (EÚ) 2017/1004 o rámci zberu údajov) alebo iným regionálnym organizáciám, ako je CIEM alebo komisia pre rybolov v západnej časti stredného Atlantiku (COPACO).</w:t>
            </w:r>
          </w:p>
        </w:tc>
      </w:tr>
    </w:tbl>
    <w:p w14:paraId="05628EB1"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10BF1F25" w14:textId="3108CD88"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743CEB2F"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64</w:t>
      </w:r>
      <w:r w:rsidRPr="00A4045E">
        <w:rPr>
          <w:rStyle w:val="HideTWBExt"/>
        </w:rPr>
        <w:t>&lt;/</w:t>
      </w:r>
      <w:proofErr w:type="spellStart"/>
      <w:r w:rsidRPr="00A4045E">
        <w:rPr>
          <w:rStyle w:val="HideTWBExt"/>
        </w:rPr>
        <w:t>NumAm</w:t>
      </w:r>
      <w:proofErr w:type="spellEnd"/>
      <w:r w:rsidRPr="00A4045E">
        <w:rPr>
          <w:rStyle w:val="HideTWBExt"/>
        </w:rPr>
        <w:t>&gt;</w:t>
      </w:r>
    </w:p>
    <w:p w14:paraId="601755BF"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Kristoffer</w:t>
      </w:r>
      <w:proofErr w:type="spellEnd"/>
      <w:r w:rsidRPr="00A4045E">
        <w:t xml:space="preserve"> </w:t>
      </w:r>
      <w:proofErr w:type="spellStart"/>
      <w:r w:rsidRPr="00A4045E">
        <w:t>Storm</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7A415AF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384BF373"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54C75952"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10</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5184B7BD" w14:textId="77777777" w:rsidTr="005466C8">
        <w:trPr>
          <w:trHeight w:hRule="exact" w:val="240"/>
          <w:jc w:val="center"/>
        </w:trPr>
        <w:tc>
          <w:tcPr>
            <w:tcW w:w="9752" w:type="dxa"/>
            <w:gridSpan w:val="2"/>
            <w:tcBorders>
              <w:top w:val="nil"/>
              <w:left w:val="nil"/>
              <w:bottom w:val="nil"/>
              <w:right w:val="nil"/>
            </w:tcBorders>
          </w:tcPr>
          <w:p w14:paraId="7EBA70C2" w14:textId="77777777" w:rsidR="00EB2CA7" w:rsidRPr="00A4045E" w:rsidRDefault="00EB2CA7" w:rsidP="005466C8"/>
        </w:tc>
      </w:tr>
      <w:tr w:rsidR="002D0CA6" w:rsidRPr="00A4045E" w14:paraId="5007A549" w14:textId="77777777" w:rsidTr="005466C8">
        <w:trPr>
          <w:trHeight w:val="240"/>
          <w:jc w:val="center"/>
        </w:trPr>
        <w:tc>
          <w:tcPr>
            <w:tcW w:w="4876" w:type="dxa"/>
            <w:tcBorders>
              <w:top w:val="nil"/>
              <w:left w:val="nil"/>
              <w:bottom w:val="nil"/>
              <w:right w:val="nil"/>
            </w:tcBorders>
          </w:tcPr>
          <w:p w14:paraId="6B89B1D6"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C785954" w14:textId="77777777" w:rsidR="00EB2CA7" w:rsidRPr="00A4045E" w:rsidRDefault="00EB2CA7" w:rsidP="005466C8">
            <w:pPr>
              <w:pStyle w:val="AmColumnHeading"/>
            </w:pPr>
            <w:r w:rsidRPr="00A4045E">
              <w:t>Pozmeňujúci návrh</w:t>
            </w:r>
          </w:p>
        </w:tc>
      </w:tr>
      <w:tr w:rsidR="002D0CA6" w:rsidRPr="00A4045E" w14:paraId="62EE1797" w14:textId="77777777" w:rsidTr="005466C8">
        <w:trPr>
          <w:jc w:val="center"/>
        </w:trPr>
        <w:tc>
          <w:tcPr>
            <w:tcW w:w="4876" w:type="dxa"/>
            <w:tcBorders>
              <w:top w:val="nil"/>
              <w:left w:val="nil"/>
              <w:bottom w:val="nil"/>
              <w:right w:val="nil"/>
            </w:tcBorders>
          </w:tcPr>
          <w:p w14:paraId="505CBD15" w14:textId="77777777" w:rsidR="00EB2CA7" w:rsidRPr="00A4045E" w:rsidRDefault="00EB2CA7" w:rsidP="005466C8">
            <w:pPr>
              <w:pStyle w:val="Normal6a"/>
            </w:pPr>
            <w:r w:rsidRPr="00A4045E">
              <w:t>(10)</w:t>
            </w:r>
            <w:r w:rsidRPr="00A4045E">
              <w:tab/>
              <w:t xml:space="preserve">Toto nariadenie by malo zosúladiť svoje žiadosti o údaje, vymedzenia pojmov, metodiky a formáty podávania správ s formátmi FAO a OECD s cieľom zvýšiť súdržnosť, porovnateľnosť a </w:t>
            </w:r>
            <w:proofErr w:type="spellStart"/>
            <w:r w:rsidRPr="00A4045E">
              <w:t>interoperabilitu</w:t>
            </w:r>
            <w:proofErr w:type="spellEnd"/>
            <w:r w:rsidRPr="00A4045E">
              <w:t xml:space="preserve"> a znížiť administratívnu záťaž.</w:t>
            </w:r>
          </w:p>
        </w:tc>
        <w:tc>
          <w:tcPr>
            <w:tcW w:w="4876" w:type="dxa"/>
            <w:tcBorders>
              <w:top w:val="nil"/>
              <w:left w:val="nil"/>
              <w:bottom w:val="nil"/>
              <w:right w:val="nil"/>
            </w:tcBorders>
          </w:tcPr>
          <w:p w14:paraId="10CEA71F" w14:textId="77777777" w:rsidR="00EB2CA7" w:rsidRPr="00A4045E" w:rsidRDefault="00EB2CA7" w:rsidP="005466C8">
            <w:pPr>
              <w:pStyle w:val="Normal6a"/>
            </w:pPr>
            <w:r w:rsidRPr="00A4045E">
              <w:t>(10)</w:t>
            </w:r>
            <w:r w:rsidRPr="00A4045E">
              <w:tab/>
              <w:t xml:space="preserve">Toto nariadenie by malo zosúladiť svoje žiadosti o údaje, vymedzenia pojmov, metodiky a formáty podávania správ s formátmi FAO a OECD s cieľom zvýšiť súdržnosť, porovnateľnosť a </w:t>
            </w:r>
            <w:proofErr w:type="spellStart"/>
            <w:r w:rsidRPr="00A4045E">
              <w:t>interoperabilitu</w:t>
            </w:r>
            <w:proofErr w:type="spellEnd"/>
            <w:r w:rsidRPr="00A4045E">
              <w:t xml:space="preserve"> a znížiť administratívnu záťaž</w:t>
            </w:r>
            <w:r w:rsidRPr="00A4045E">
              <w:rPr>
                <w:b/>
                <w:i/>
              </w:rPr>
              <w:t>, čo zase znižuje ekonomickú záťaž odvetvia rybárstva a zabezpečuje jeho životaschopnosť</w:t>
            </w:r>
            <w:r w:rsidRPr="00A4045E">
              <w:t>.</w:t>
            </w:r>
          </w:p>
        </w:tc>
      </w:tr>
    </w:tbl>
    <w:p w14:paraId="630BF90F"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54052A76" w14:textId="5D5EA24B"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4670986E" w14:textId="77777777" w:rsidR="00EB2CA7" w:rsidRPr="00A4045E" w:rsidRDefault="00EB2CA7" w:rsidP="00EB2CA7">
      <w:pPr>
        <w:pStyle w:val="AmNumberTabs"/>
      </w:pPr>
      <w:r w:rsidRPr="00A4045E">
        <w:rPr>
          <w:rStyle w:val="HideTWBExt"/>
        </w:rPr>
        <w:lastRenderedPageBreak/>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65</w:t>
      </w:r>
      <w:r w:rsidRPr="00A4045E">
        <w:rPr>
          <w:rStyle w:val="HideTWBExt"/>
        </w:rPr>
        <w:t>&lt;/</w:t>
      </w:r>
      <w:proofErr w:type="spellStart"/>
      <w:r w:rsidRPr="00A4045E">
        <w:rPr>
          <w:rStyle w:val="HideTWBExt"/>
        </w:rPr>
        <w:t>NumAm</w:t>
      </w:r>
      <w:proofErr w:type="spellEnd"/>
      <w:r w:rsidRPr="00A4045E">
        <w:rPr>
          <w:rStyle w:val="HideTWBExt"/>
        </w:rPr>
        <w:t>&gt;</w:t>
      </w:r>
    </w:p>
    <w:p w14:paraId="6894A16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Ana</w:t>
      </w:r>
      <w:proofErr w:type="spellEnd"/>
      <w:r w:rsidRPr="00A4045E">
        <w:t xml:space="preserve"> </w:t>
      </w:r>
      <w:proofErr w:type="spellStart"/>
      <w:r w:rsidRPr="00A4045E">
        <w:t>Miranda</w:t>
      </w:r>
      <w:proofErr w:type="spellEnd"/>
      <w:r w:rsidRPr="00A4045E">
        <w:t xml:space="preserve"> Paz, Maria </w:t>
      </w:r>
      <w:proofErr w:type="spellStart"/>
      <w:r w:rsidRPr="00A4045E">
        <w:t>Zacharia</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2901E143"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482B9B2F"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4BED3DBA"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11</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4E044147" w14:textId="77777777" w:rsidTr="005466C8">
        <w:trPr>
          <w:trHeight w:hRule="exact" w:val="240"/>
          <w:jc w:val="center"/>
        </w:trPr>
        <w:tc>
          <w:tcPr>
            <w:tcW w:w="9752" w:type="dxa"/>
            <w:gridSpan w:val="2"/>
            <w:tcBorders>
              <w:top w:val="nil"/>
              <w:left w:val="nil"/>
              <w:bottom w:val="nil"/>
              <w:right w:val="nil"/>
            </w:tcBorders>
          </w:tcPr>
          <w:p w14:paraId="6765F8BC" w14:textId="77777777" w:rsidR="00EB2CA7" w:rsidRPr="00A4045E" w:rsidRDefault="00EB2CA7" w:rsidP="005466C8"/>
        </w:tc>
      </w:tr>
      <w:tr w:rsidR="002D0CA6" w:rsidRPr="00A4045E" w14:paraId="19751962" w14:textId="77777777" w:rsidTr="005466C8">
        <w:trPr>
          <w:trHeight w:val="240"/>
          <w:jc w:val="center"/>
        </w:trPr>
        <w:tc>
          <w:tcPr>
            <w:tcW w:w="4876" w:type="dxa"/>
            <w:tcBorders>
              <w:top w:val="nil"/>
              <w:left w:val="nil"/>
              <w:bottom w:val="nil"/>
              <w:right w:val="nil"/>
            </w:tcBorders>
          </w:tcPr>
          <w:p w14:paraId="144919BC"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36D0C13" w14:textId="77777777" w:rsidR="00EB2CA7" w:rsidRPr="00A4045E" w:rsidRDefault="00EB2CA7" w:rsidP="005466C8">
            <w:pPr>
              <w:pStyle w:val="AmColumnHeading"/>
            </w:pPr>
            <w:r w:rsidRPr="00A4045E">
              <w:t>Pozmeňujúci návrh</w:t>
            </w:r>
          </w:p>
        </w:tc>
      </w:tr>
      <w:tr w:rsidR="002D0CA6" w:rsidRPr="00A4045E" w14:paraId="2BE9721B" w14:textId="77777777" w:rsidTr="005466C8">
        <w:trPr>
          <w:jc w:val="center"/>
        </w:trPr>
        <w:tc>
          <w:tcPr>
            <w:tcW w:w="4876" w:type="dxa"/>
            <w:tcBorders>
              <w:top w:val="nil"/>
              <w:left w:val="nil"/>
              <w:bottom w:val="nil"/>
              <w:right w:val="nil"/>
            </w:tcBorders>
          </w:tcPr>
          <w:p w14:paraId="3C5B8E55" w14:textId="77777777" w:rsidR="00EB2CA7" w:rsidRPr="00A4045E" w:rsidRDefault="00EB2CA7" w:rsidP="005466C8">
            <w:pPr>
              <w:pStyle w:val="Normal6a"/>
            </w:pPr>
            <w:r w:rsidRPr="00A4045E">
              <w:t>(11)</w:t>
            </w:r>
            <w:r w:rsidRPr="00A4045E">
              <w:tab/>
              <w:t xml:space="preserve">Európske štatistiky v odvetví </w:t>
            </w:r>
            <w:proofErr w:type="spellStart"/>
            <w:r w:rsidRPr="00A4045E">
              <w:t>akvakultúry</w:t>
            </w:r>
            <w:proofErr w:type="spellEnd"/>
            <w:r w:rsidRPr="00A4045E">
              <w:t xml:space="preserve"> by mali vychádzať z jasného vymedzenia pojmu „zariadenie pre </w:t>
            </w:r>
            <w:proofErr w:type="spellStart"/>
            <w:r w:rsidRPr="00A4045E">
              <w:t>akvakultúru</w:t>
            </w:r>
            <w:proofErr w:type="spellEnd"/>
            <w:r w:rsidRPr="00A4045E">
              <w:t>“, ktoré: i) ich ďalej odlišuje od štatistík podľa právnej úpravy Únie v oblasti zdravia zvierat</w:t>
            </w:r>
            <w:r w:rsidRPr="00A4045E">
              <w:rPr>
                <w:vertAlign w:val="superscript"/>
              </w:rPr>
              <w:t xml:space="preserve"> 16</w:t>
            </w:r>
            <w:r w:rsidRPr="00A4045E">
              <w:t xml:space="preserve">; </w:t>
            </w:r>
            <w:r w:rsidRPr="00A4045E">
              <w:rPr>
                <w:b/>
                <w:i/>
              </w:rPr>
              <w:t>a</w:t>
            </w:r>
            <w:r w:rsidRPr="00A4045E">
              <w:t xml:space="preserve"> ii) zohľadňuje jedinečné charakteristiky </w:t>
            </w:r>
            <w:proofErr w:type="spellStart"/>
            <w:r w:rsidRPr="00A4045E">
              <w:t>akvakultúry</w:t>
            </w:r>
            <w:proofErr w:type="spellEnd"/>
            <w:r w:rsidRPr="00A4045E">
              <w:t xml:space="preserve"> (vrátane produkcie rastlín, rias a </w:t>
            </w:r>
            <w:proofErr w:type="spellStart"/>
            <w:r w:rsidRPr="00A4045E">
              <w:t>cyanobaktérií</w:t>
            </w:r>
            <w:proofErr w:type="spellEnd"/>
            <w:r w:rsidRPr="00A4045E">
              <w:t>) a koexistenciu rôznych produkčných liniek.</w:t>
            </w:r>
          </w:p>
        </w:tc>
        <w:tc>
          <w:tcPr>
            <w:tcW w:w="4876" w:type="dxa"/>
            <w:tcBorders>
              <w:top w:val="nil"/>
              <w:left w:val="nil"/>
              <w:bottom w:val="nil"/>
              <w:right w:val="nil"/>
            </w:tcBorders>
          </w:tcPr>
          <w:p w14:paraId="1F702288" w14:textId="77777777" w:rsidR="00EB2CA7" w:rsidRPr="00A4045E" w:rsidRDefault="00EB2CA7" w:rsidP="005466C8">
            <w:pPr>
              <w:pStyle w:val="Normal6a"/>
            </w:pPr>
            <w:r w:rsidRPr="00A4045E">
              <w:t>(11)</w:t>
            </w:r>
            <w:r w:rsidRPr="00A4045E">
              <w:tab/>
              <w:t xml:space="preserve">Európske štatistiky v odvetví </w:t>
            </w:r>
            <w:proofErr w:type="spellStart"/>
            <w:r w:rsidRPr="00A4045E">
              <w:t>akvakultúry</w:t>
            </w:r>
            <w:proofErr w:type="spellEnd"/>
            <w:r w:rsidRPr="00A4045E">
              <w:t xml:space="preserve"> by mali vychádzať z jasného vymedzenia pojmu „zariadenie pre </w:t>
            </w:r>
            <w:proofErr w:type="spellStart"/>
            <w:r w:rsidRPr="00A4045E">
              <w:t>akvakultúru</w:t>
            </w:r>
            <w:proofErr w:type="spellEnd"/>
            <w:r w:rsidRPr="00A4045E">
              <w:t>“, ktoré: i) ich ďalej odlišuje od štatistík podľa právnej úpravy Únie v oblasti zdravia zvierat</w:t>
            </w:r>
            <w:r w:rsidRPr="00A4045E">
              <w:rPr>
                <w:vertAlign w:val="superscript"/>
              </w:rPr>
              <w:t xml:space="preserve"> 16</w:t>
            </w:r>
            <w:r w:rsidRPr="00A4045E">
              <w:t xml:space="preserve">; ii) zohľadňuje jedinečné charakteristiky </w:t>
            </w:r>
            <w:proofErr w:type="spellStart"/>
            <w:r w:rsidRPr="00A4045E">
              <w:t>akvakultúry</w:t>
            </w:r>
            <w:proofErr w:type="spellEnd"/>
            <w:r w:rsidRPr="00A4045E">
              <w:t xml:space="preserve"> (vrátane produkcie rastlín, rias a </w:t>
            </w:r>
            <w:proofErr w:type="spellStart"/>
            <w:r w:rsidRPr="00A4045E">
              <w:t>cyanobaktérií</w:t>
            </w:r>
            <w:proofErr w:type="spellEnd"/>
            <w:r w:rsidRPr="00A4045E">
              <w:t>) a koexistenciu rôznych produkčných liniek</w:t>
            </w:r>
            <w:r w:rsidRPr="00A4045E">
              <w:rPr>
                <w:vertAlign w:val="superscript"/>
              </w:rPr>
              <w:t>;</w:t>
            </w:r>
            <w:r w:rsidRPr="00A4045E">
              <w:rPr>
                <w:b/>
                <w:i/>
              </w:rPr>
              <w:t xml:space="preserve"> a iii) zahŕňa príslušné sociálno-ekonomické a environmentálne parametre súvisiace s </w:t>
            </w:r>
            <w:proofErr w:type="spellStart"/>
            <w:r w:rsidRPr="00A4045E">
              <w:rPr>
                <w:b/>
                <w:i/>
              </w:rPr>
              <w:t>akvakultúrnymi</w:t>
            </w:r>
            <w:proofErr w:type="spellEnd"/>
            <w:r w:rsidRPr="00A4045E">
              <w:rPr>
                <w:b/>
                <w:i/>
              </w:rPr>
              <w:t xml:space="preserve"> činnosťami vrátane spotreby energie, interakcií s morskými a so sladkovodnými ekosystémami, tlakov na biotopy a biodiverzitu, podmienok kvality vody a environmentálnej únosnosti produkčných oblastí v súlade s ekosystémovým prístupom k riadeniu </w:t>
            </w:r>
            <w:proofErr w:type="spellStart"/>
            <w:r w:rsidRPr="00A4045E">
              <w:rPr>
                <w:b/>
                <w:i/>
              </w:rPr>
              <w:t>akvakultúry</w:t>
            </w:r>
            <w:proofErr w:type="spellEnd"/>
            <w:r w:rsidRPr="00A4045E">
              <w:rPr>
                <w:b/>
                <w:i/>
              </w:rPr>
              <w:t xml:space="preserve"> a environmentálnymi právnymi predpismi Únie</w:t>
            </w:r>
            <w:r w:rsidRPr="00A4045E">
              <w:t>.</w:t>
            </w:r>
          </w:p>
        </w:tc>
      </w:tr>
      <w:tr w:rsidR="002D0CA6" w:rsidRPr="00A4045E" w14:paraId="1A746EBC" w14:textId="77777777" w:rsidTr="005466C8">
        <w:trPr>
          <w:jc w:val="center"/>
        </w:trPr>
        <w:tc>
          <w:tcPr>
            <w:tcW w:w="4876" w:type="dxa"/>
            <w:tcBorders>
              <w:top w:val="nil"/>
              <w:left w:val="nil"/>
              <w:bottom w:val="nil"/>
              <w:right w:val="nil"/>
            </w:tcBorders>
          </w:tcPr>
          <w:p w14:paraId="35CB4037" w14:textId="77777777" w:rsidR="00EB2CA7" w:rsidRPr="00A4045E" w:rsidRDefault="00EB2CA7" w:rsidP="005466C8">
            <w:pPr>
              <w:pStyle w:val="Normal6a"/>
            </w:pPr>
            <w:r w:rsidRPr="00A4045E">
              <w:rPr>
                <w:b/>
                <w:i/>
              </w:rPr>
              <w:t>_________________</w:t>
            </w:r>
          </w:p>
        </w:tc>
        <w:tc>
          <w:tcPr>
            <w:tcW w:w="4876" w:type="dxa"/>
            <w:tcBorders>
              <w:top w:val="nil"/>
              <w:left w:val="nil"/>
              <w:bottom w:val="nil"/>
              <w:right w:val="nil"/>
            </w:tcBorders>
          </w:tcPr>
          <w:p w14:paraId="516B3F9E" w14:textId="77777777" w:rsidR="00EB2CA7" w:rsidRPr="00A4045E" w:rsidRDefault="00EB2CA7" w:rsidP="005466C8">
            <w:pPr>
              <w:pStyle w:val="Normal6a"/>
            </w:pPr>
            <w:r w:rsidRPr="00A4045E">
              <w:rPr>
                <w:b/>
                <w:i/>
              </w:rPr>
              <w:t>_________________</w:t>
            </w:r>
          </w:p>
        </w:tc>
      </w:tr>
      <w:tr w:rsidR="002D0CA6" w:rsidRPr="00A4045E" w14:paraId="7F9CC307" w14:textId="77777777" w:rsidTr="005466C8">
        <w:trPr>
          <w:jc w:val="center"/>
        </w:trPr>
        <w:tc>
          <w:tcPr>
            <w:tcW w:w="4876" w:type="dxa"/>
            <w:tcBorders>
              <w:top w:val="nil"/>
              <w:left w:val="nil"/>
              <w:bottom w:val="nil"/>
              <w:right w:val="nil"/>
            </w:tcBorders>
          </w:tcPr>
          <w:p w14:paraId="7FC8F012" w14:textId="77777777" w:rsidR="00EB2CA7" w:rsidRPr="00A4045E" w:rsidRDefault="00EB2CA7" w:rsidP="005466C8">
            <w:pPr>
              <w:pStyle w:val="Normal6a"/>
            </w:pPr>
            <w:r w:rsidRPr="00A4045E">
              <w:rPr>
                <w:vertAlign w:val="superscript"/>
              </w:rPr>
              <w:t>16</w:t>
            </w:r>
            <w:r w:rsidRPr="00A4045E">
              <w:t xml:space="preserve"> Nariadenie Európskeho parlamentu a Rady (EÚ) 2016/429 z 9. marca 2016 o prenosných chorobách zvierat a zmene a zrušení určitých aktov v oblasti zdravia zvierat („právna úprava v oblasti zdravia zvierat“), Ú. v. EÚ L 84, 31.3.2016, s. 1, ELI: http://data.europa.eu/eli/reg/2016/429/oj.</w:t>
            </w:r>
          </w:p>
        </w:tc>
        <w:tc>
          <w:tcPr>
            <w:tcW w:w="4876" w:type="dxa"/>
            <w:tcBorders>
              <w:top w:val="nil"/>
              <w:left w:val="nil"/>
              <w:bottom w:val="nil"/>
              <w:right w:val="nil"/>
            </w:tcBorders>
          </w:tcPr>
          <w:p w14:paraId="5AAED135" w14:textId="77777777" w:rsidR="00EB2CA7" w:rsidRPr="00A4045E" w:rsidRDefault="00EB2CA7" w:rsidP="005466C8">
            <w:pPr>
              <w:pStyle w:val="Normal6a"/>
            </w:pPr>
            <w:r w:rsidRPr="00A4045E">
              <w:rPr>
                <w:vertAlign w:val="superscript"/>
              </w:rPr>
              <w:t>16</w:t>
            </w:r>
            <w:r w:rsidRPr="00A4045E">
              <w:t xml:space="preserve"> Nariadenie Európskeho parlamentu a Rady (EÚ) 2016/429 z 9. marca 2016 o prenosných chorobách zvierat a zmene a zrušení určitých aktov v oblasti zdravia zvierat („právna úprava v oblasti zdravia zvierat“), Ú. v. EÚ L 84, 31.3.2016, s. 1, ELI: http://data.europa.eu/eli/reg/2016/429/oj.</w:t>
            </w:r>
          </w:p>
        </w:tc>
      </w:tr>
    </w:tbl>
    <w:p w14:paraId="3BF2EF82"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15D0D76C" w14:textId="71DB33C0"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69B9D726"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66</w:t>
      </w:r>
      <w:r w:rsidRPr="00A4045E">
        <w:rPr>
          <w:rStyle w:val="HideTWBExt"/>
        </w:rPr>
        <w:t>&lt;/</w:t>
      </w:r>
      <w:proofErr w:type="spellStart"/>
      <w:r w:rsidRPr="00A4045E">
        <w:rPr>
          <w:rStyle w:val="HideTWBExt"/>
        </w:rPr>
        <w:t>NumAm</w:t>
      </w:r>
      <w:proofErr w:type="spellEnd"/>
      <w:r w:rsidRPr="00A4045E">
        <w:rPr>
          <w:rStyle w:val="HideTWBExt"/>
        </w:rPr>
        <w:t>&gt;</w:t>
      </w:r>
    </w:p>
    <w:p w14:paraId="197FBB07"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5436B670"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5201B7AF"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26F09BFA"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11</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4CB77E4F" w14:textId="77777777" w:rsidTr="005466C8">
        <w:trPr>
          <w:trHeight w:hRule="exact" w:val="240"/>
          <w:jc w:val="center"/>
        </w:trPr>
        <w:tc>
          <w:tcPr>
            <w:tcW w:w="9752" w:type="dxa"/>
            <w:gridSpan w:val="2"/>
            <w:tcBorders>
              <w:top w:val="nil"/>
              <w:left w:val="nil"/>
              <w:bottom w:val="nil"/>
              <w:right w:val="nil"/>
            </w:tcBorders>
          </w:tcPr>
          <w:p w14:paraId="779C92C5" w14:textId="77777777" w:rsidR="00EB2CA7" w:rsidRPr="00A4045E" w:rsidRDefault="00EB2CA7" w:rsidP="005466C8"/>
        </w:tc>
      </w:tr>
      <w:tr w:rsidR="002D0CA6" w:rsidRPr="00A4045E" w14:paraId="558BC6FC" w14:textId="77777777" w:rsidTr="005466C8">
        <w:trPr>
          <w:trHeight w:val="240"/>
          <w:jc w:val="center"/>
        </w:trPr>
        <w:tc>
          <w:tcPr>
            <w:tcW w:w="4876" w:type="dxa"/>
            <w:tcBorders>
              <w:top w:val="nil"/>
              <w:left w:val="nil"/>
              <w:bottom w:val="nil"/>
              <w:right w:val="nil"/>
            </w:tcBorders>
          </w:tcPr>
          <w:p w14:paraId="36758886"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6033EC4" w14:textId="77777777" w:rsidR="00EB2CA7" w:rsidRPr="00A4045E" w:rsidRDefault="00EB2CA7" w:rsidP="005466C8">
            <w:pPr>
              <w:pStyle w:val="AmColumnHeading"/>
            </w:pPr>
            <w:r w:rsidRPr="00A4045E">
              <w:t>Pozmeňujúci návrh</w:t>
            </w:r>
          </w:p>
        </w:tc>
      </w:tr>
      <w:tr w:rsidR="002D0CA6" w:rsidRPr="00A4045E" w14:paraId="06D2C463" w14:textId="77777777" w:rsidTr="005466C8">
        <w:trPr>
          <w:jc w:val="center"/>
        </w:trPr>
        <w:tc>
          <w:tcPr>
            <w:tcW w:w="4876" w:type="dxa"/>
            <w:tcBorders>
              <w:top w:val="nil"/>
              <w:left w:val="nil"/>
              <w:bottom w:val="nil"/>
              <w:right w:val="nil"/>
            </w:tcBorders>
          </w:tcPr>
          <w:p w14:paraId="6E5D8CF5" w14:textId="77777777" w:rsidR="00EB2CA7" w:rsidRPr="00A4045E" w:rsidRDefault="00EB2CA7" w:rsidP="005466C8">
            <w:pPr>
              <w:pStyle w:val="Normal6a"/>
            </w:pPr>
            <w:r w:rsidRPr="00A4045E">
              <w:t>(11)</w:t>
            </w:r>
            <w:r w:rsidRPr="00A4045E">
              <w:tab/>
              <w:t xml:space="preserve">Európske štatistiky v odvetví </w:t>
            </w:r>
            <w:proofErr w:type="spellStart"/>
            <w:r w:rsidRPr="00A4045E">
              <w:t>akvakultúry</w:t>
            </w:r>
            <w:proofErr w:type="spellEnd"/>
            <w:r w:rsidRPr="00A4045E">
              <w:t xml:space="preserve"> by mali vychádzať z jasného vymedzenia pojmu „zariadenie pre </w:t>
            </w:r>
            <w:proofErr w:type="spellStart"/>
            <w:r w:rsidRPr="00A4045E">
              <w:t>akvakultúru</w:t>
            </w:r>
            <w:proofErr w:type="spellEnd"/>
            <w:r w:rsidRPr="00A4045E">
              <w:t>“, ktoré: i) ich ďalej odlišuje od štatistík podľa právnej úpravy Únie v oblasti zdravia zvierat</w:t>
            </w:r>
            <w:r w:rsidRPr="00A4045E">
              <w:rPr>
                <w:vertAlign w:val="superscript"/>
              </w:rPr>
              <w:t xml:space="preserve"> 16</w:t>
            </w:r>
            <w:r w:rsidRPr="00A4045E">
              <w:t xml:space="preserve">; a ii) zohľadňuje jedinečné charakteristiky </w:t>
            </w:r>
            <w:proofErr w:type="spellStart"/>
            <w:r w:rsidRPr="00A4045E">
              <w:t>akvakultúry</w:t>
            </w:r>
            <w:proofErr w:type="spellEnd"/>
            <w:r w:rsidRPr="00A4045E">
              <w:t xml:space="preserve"> (vrátane produkcie rastlín</w:t>
            </w:r>
            <w:r w:rsidRPr="00A4045E">
              <w:rPr>
                <w:b/>
                <w:i/>
              </w:rPr>
              <w:t>,</w:t>
            </w:r>
            <w:r w:rsidRPr="00A4045E">
              <w:t xml:space="preserve"> rias </w:t>
            </w:r>
            <w:r w:rsidRPr="00A4045E">
              <w:rPr>
                <w:b/>
                <w:i/>
              </w:rPr>
              <w:t>a</w:t>
            </w:r>
            <w:r w:rsidRPr="00A4045E">
              <w:t xml:space="preserve"> </w:t>
            </w:r>
            <w:proofErr w:type="spellStart"/>
            <w:r w:rsidRPr="00A4045E">
              <w:t>cyanobaktérií</w:t>
            </w:r>
            <w:proofErr w:type="spellEnd"/>
            <w:r w:rsidRPr="00A4045E">
              <w:t>) a koexistenciu rôznych produkčných liniek.</w:t>
            </w:r>
          </w:p>
        </w:tc>
        <w:tc>
          <w:tcPr>
            <w:tcW w:w="4876" w:type="dxa"/>
            <w:tcBorders>
              <w:top w:val="nil"/>
              <w:left w:val="nil"/>
              <w:bottom w:val="nil"/>
              <w:right w:val="nil"/>
            </w:tcBorders>
          </w:tcPr>
          <w:p w14:paraId="15F583EC" w14:textId="77777777" w:rsidR="00EB2CA7" w:rsidRPr="00A4045E" w:rsidRDefault="00EB2CA7" w:rsidP="005466C8">
            <w:pPr>
              <w:pStyle w:val="Normal6a"/>
            </w:pPr>
            <w:r w:rsidRPr="00A4045E">
              <w:t>(11)</w:t>
            </w:r>
            <w:r w:rsidRPr="00A4045E">
              <w:tab/>
              <w:t xml:space="preserve">Európske štatistiky v odvetví </w:t>
            </w:r>
            <w:proofErr w:type="spellStart"/>
            <w:r w:rsidRPr="00A4045E">
              <w:t>akvakultúry</w:t>
            </w:r>
            <w:proofErr w:type="spellEnd"/>
            <w:r w:rsidRPr="00A4045E">
              <w:t xml:space="preserve"> by mali vychádzať z jasného vymedzenia pojmu „zariadenie pre </w:t>
            </w:r>
            <w:proofErr w:type="spellStart"/>
            <w:r w:rsidRPr="00A4045E">
              <w:t>akvakultúru</w:t>
            </w:r>
            <w:proofErr w:type="spellEnd"/>
            <w:r w:rsidRPr="00A4045E">
              <w:t>“, ktoré: i) ich ďalej odlišuje od štatistík podľa právnej úpravy Únie v oblasti zdravia zvierat</w:t>
            </w:r>
            <w:r w:rsidRPr="00A4045E">
              <w:rPr>
                <w:vertAlign w:val="superscript"/>
              </w:rPr>
              <w:t xml:space="preserve"> 16</w:t>
            </w:r>
            <w:r w:rsidRPr="00A4045E">
              <w:t xml:space="preserve">; a ii) zohľadňuje jedinečné charakteristiky </w:t>
            </w:r>
            <w:proofErr w:type="spellStart"/>
            <w:r w:rsidRPr="00A4045E">
              <w:t>akvakultúry</w:t>
            </w:r>
            <w:proofErr w:type="spellEnd"/>
            <w:r w:rsidRPr="00A4045E">
              <w:t xml:space="preserve"> (vrátane produkcie rastlín</w:t>
            </w:r>
            <w:r w:rsidRPr="00A4045E">
              <w:rPr>
                <w:b/>
                <w:i/>
              </w:rPr>
              <w:t xml:space="preserve"> a</w:t>
            </w:r>
            <w:r w:rsidRPr="00A4045E">
              <w:t xml:space="preserve"> rias </w:t>
            </w:r>
            <w:r w:rsidRPr="00A4045E">
              <w:rPr>
                <w:b/>
                <w:i/>
              </w:rPr>
              <w:t>vrátane</w:t>
            </w:r>
            <w:r w:rsidRPr="00A4045E">
              <w:t xml:space="preserve"> </w:t>
            </w:r>
            <w:proofErr w:type="spellStart"/>
            <w:r w:rsidRPr="00A4045E">
              <w:t>cyanobaktérií</w:t>
            </w:r>
            <w:proofErr w:type="spellEnd"/>
            <w:r w:rsidRPr="00A4045E">
              <w:t xml:space="preserve">) a koexistenciu rôznych produkčných liniek. </w:t>
            </w:r>
            <w:r w:rsidRPr="00A4045E">
              <w:rPr>
                <w:b/>
                <w:i/>
              </w:rPr>
              <w:t>Komisia má navrhnúť dobrovoľné ciele pre rast produkcie rias v EÚ</w:t>
            </w:r>
            <w:r w:rsidRPr="00A4045E">
              <w:rPr>
                <w:b/>
                <w:i/>
                <w:vertAlign w:val="superscript"/>
              </w:rPr>
              <w:t>1a</w:t>
            </w:r>
            <w:r w:rsidRPr="00A4045E">
              <w:rPr>
                <w:b/>
                <w:i/>
              </w:rPr>
              <w:t xml:space="preserve">. Základné štatistiky o produkcii rias sú nevyhnutné na monitorovanie pokroku v produkcii a zhodnocovaní </w:t>
            </w:r>
            <w:proofErr w:type="spellStart"/>
            <w:r w:rsidRPr="00A4045E">
              <w:rPr>
                <w:b/>
                <w:i/>
              </w:rPr>
              <w:t>biohospodárstva</w:t>
            </w:r>
            <w:proofErr w:type="spellEnd"/>
            <w:r w:rsidRPr="00A4045E">
              <w:rPr>
                <w:b/>
                <w:i/>
              </w:rPr>
              <w:t xml:space="preserve"> založeného na riasach.</w:t>
            </w:r>
          </w:p>
        </w:tc>
      </w:tr>
      <w:tr w:rsidR="002D0CA6" w:rsidRPr="00A4045E" w14:paraId="104C80E6" w14:textId="77777777" w:rsidTr="005466C8">
        <w:trPr>
          <w:jc w:val="center"/>
        </w:trPr>
        <w:tc>
          <w:tcPr>
            <w:tcW w:w="4876" w:type="dxa"/>
            <w:tcBorders>
              <w:top w:val="nil"/>
              <w:left w:val="nil"/>
              <w:bottom w:val="nil"/>
              <w:right w:val="nil"/>
            </w:tcBorders>
          </w:tcPr>
          <w:p w14:paraId="5EC4C0A9" w14:textId="77777777" w:rsidR="00EB2CA7" w:rsidRPr="00A4045E" w:rsidRDefault="00EB2CA7" w:rsidP="005466C8">
            <w:pPr>
              <w:pStyle w:val="Normal6a"/>
            </w:pPr>
            <w:r w:rsidRPr="00A4045E">
              <w:rPr>
                <w:b/>
                <w:i/>
              </w:rPr>
              <w:t>_________________</w:t>
            </w:r>
          </w:p>
        </w:tc>
        <w:tc>
          <w:tcPr>
            <w:tcW w:w="4876" w:type="dxa"/>
            <w:tcBorders>
              <w:top w:val="nil"/>
              <w:left w:val="nil"/>
              <w:bottom w:val="nil"/>
              <w:right w:val="nil"/>
            </w:tcBorders>
          </w:tcPr>
          <w:p w14:paraId="3D200429" w14:textId="77777777" w:rsidR="00EB2CA7" w:rsidRPr="00A4045E" w:rsidRDefault="00EB2CA7" w:rsidP="005466C8">
            <w:pPr>
              <w:pStyle w:val="Normal6a"/>
            </w:pPr>
            <w:r w:rsidRPr="00A4045E">
              <w:rPr>
                <w:b/>
                <w:i/>
              </w:rPr>
              <w:t>_________________</w:t>
            </w:r>
          </w:p>
        </w:tc>
      </w:tr>
      <w:tr w:rsidR="002D0CA6" w:rsidRPr="00A4045E" w14:paraId="31998F99" w14:textId="77777777" w:rsidTr="005466C8">
        <w:trPr>
          <w:jc w:val="center"/>
        </w:trPr>
        <w:tc>
          <w:tcPr>
            <w:tcW w:w="4876" w:type="dxa"/>
            <w:tcBorders>
              <w:top w:val="nil"/>
              <w:left w:val="nil"/>
              <w:bottom w:val="nil"/>
              <w:right w:val="nil"/>
            </w:tcBorders>
          </w:tcPr>
          <w:p w14:paraId="61F9AF86" w14:textId="77777777" w:rsidR="00EB2CA7" w:rsidRPr="00A4045E" w:rsidRDefault="00EB2CA7" w:rsidP="005466C8"/>
        </w:tc>
        <w:tc>
          <w:tcPr>
            <w:tcW w:w="4876" w:type="dxa"/>
            <w:tcBorders>
              <w:top w:val="nil"/>
              <w:left w:val="nil"/>
              <w:bottom w:val="nil"/>
              <w:right w:val="nil"/>
            </w:tcBorders>
          </w:tcPr>
          <w:p w14:paraId="42CF9BD2" w14:textId="77777777" w:rsidR="00EB2CA7" w:rsidRPr="00A4045E" w:rsidRDefault="00EB2CA7" w:rsidP="005466C8">
            <w:pPr>
              <w:pStyle w:val="Normal6a"/>
            </w:pPr>
            <w:r w:rsidRPr="00A4045E">
              <w:rPr>
                <w:b/>
                <w:i/>
                <w:vertAlign w:val="superscript"/>
              </w:rPr>
              <w:t>1a</w:t>
            </w:r>
            <w:r w:rsidRPr="00A4045E">
              <w:t xml:space="preserve"> </w:t>
            </w:r>
            <w:r w:rsidRPr="00A4045E">
              <w:rPr>
                <w:b/>
                <w:i/>
              </w:rPr>
              <w:t xml:space="preserve">Pozri Európsky oceánsky pakt (COM/2025/281 </w:t>
            </w:r>
            <w:proofErr w:type="spellStart"/>
            <w:r w:rsidRPr="00A4045E">
              <w:rPr>
                <w:b/>
                <w:i/>
              </w:rPr>
              <w:t>final</w:t>
            </w:r>
            <w:proofErr w:type="spellEnd"/>
            <w:r w:rsidRPr="00A4045E">
              <w:rPr>
                <w:b/>
                <w:i/>
              </w:rPr>
              <w:t xml:space="preserve">): „Komisia navrhne zvýšenie európskej produkcie rias, a to aj prostredníctvom novej stratégie </w:t>
            </w:r>
            <w:proofErr w:type="spellStart"/>
            <w:r w:rsidRPr="00A4045E">
              <w:rPr>
                <w:b/>
                <w:i/>
              </w:rPr>
              <w:t>biohospodárstva</w:t>
            </w:r>
            <w:proofErr w:type="spellEnd"/>
            <w:r w:rsidRPr="00A4045E">
              <w:rPr>
                <w:b/>
                <w:i/>
              </w:rPr>
              <w:t xml:space="preserve">, ktorá sa má prijať do konca roka 2025, spustením iniciatívy pre inovácie v oblasti modrého </w:t>
            </w:r>
            <w:proofErr w:type="spellStart"/>
            <w:r w:rsidRPr="00A4045E">
              <w:rPr>
                <w:b/>
                <w:i/>
              </w:rPr>
              <w:t>biohospodárstva</w:t>
            </w:r>
            <w:proofErr w:type="spellEnd"/>
            <w:r w:rsidRPr="00A4045E">
              <w:rPr>
                <w:b/>
                <w:i/>
              </w:rPr>
              <w:t xml:space="preserve"> do roku 2027 a stanovením dobrovoľných cieľov pre rast produkcie rias v EÚ.“</w:t>
            </w:r>
          </w:p>
        </w:tc>
      </w:tr>
      <w:tr w:rsidR="002D0CA6" w:rsidRPr="00A4045E" w14:paraId="2A80D9E0" w14:textId="77777777" w:rsidTr="005466C8">
        <w:trPr>
          <w:jc w:val="center"/>
        </w:trPr>
        <w:tc>
          <w:tcPr>
            <w:tcW w:w="4876" w:type="dxa"/>
            <w:tcBorders>
              <w:top w:val="nil"/>
              <w:left w:val="nil"/>
              <w:bottom w:val="nil"/>
              <w:right w:val="nil"/>
            </w:tcBorders>
          </w:tcPr>
          <w:p w14:paraId="6B269EEC" w14:textId="77777777" w:rsidR="00EB2CA7" w:rsidRPr="00A4045E" w:rsidRDefault="00EB2CA7" w:rsidP="005466C8">
            <w:pPr>
              <w:pStyle w:val="Normal6a"/>
            </w:pPr>
            <w:r w:rsidRPr="00A4045E">
              <w:rPr>
                <w:vertAlign w:val="superscript"/>
              </w:rPr>
              <w:t>16</w:t>
            </w:r>
            <w:r w:rsidRPr="00A4045E">
              <w:t xml:space="preserve"> Nariadenie Európskeho parlamentu a Rady (EÚ) 2016/429 z 9. marca 2016 o prenosných chorobách zvierat a zmene a zrušení určitých aktov v oblasti zdravia zvierat („právna úprava v oblasti zdravia zvierat“), Ú. v. EÚ L 84, 31.3.2016, s. 1, ELI: http://data.europa.eu/eli/reg/2016/429/oj.</w:t>
            </w:r>
          </w:p>
        </w:tc>
        <w:tc>
          <w:tcPr>
            <w:tcW w:w="4876" w:type="dxa"/>
            <w:tcBorders>
              <w:top w:val="nil"/>
              <w:left w:val="nil"/>
              <w:bottom w:val="nil"/>
              <w:right w:val="nil"/>
            </w:tcBorders>
          </w:tcPr>
          <w:p w14:paraId="43ABA25E" w14:textId="77777777" w:rsidR="00EB2CA7" w:rsidRPr="00A4045E" w:rsidRDefault="00EB2CA7" w:rsidP="005466C8">
            <w:pPr>
              <w:pStyle w:val="Normal6a"/>
            </w:pPr>
            <w:r w:rsidRPr="00A4045E">
              <w:rPr>
                <w:vertAlign w:val="superscript"/>
              </w:rPr>
              <w:t>16</w:t>
            </w:r>
            <w:r w:rsidRPr="00A4045E">
              <w:t xml:space="preserve"> Nariadenie Európskeho parlamentu a Rady (EÚ) 2016/429 z 9. marca 2016 o prenosných chorobách zvierat a zmene a zrušení určitých aktov v oblasti zdravia zvierat („právna úprava v oblasti zdravia zvierat“), Ú. v. EÚ L 84, 31.3.2016, s. 1, ELI: http://data.europa.eu/eli/reg/2016/429/oj.</w:t>
            </w:r>
          </w:p>
        </w:tc>
      </w:tr>
    </w:tbl>
    <w:p w14:paraId="2C33252B"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1C7E62CF" w14:textId="41259E57"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76E28E3E"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67</w:t>
      </w:r>
      <w:r w:rsidRPr="00A4045E">
        <w:rPr>
          <w:rStyle w:val="HideTWBExt"/>
        </w:rPr>
        <w:t>&lt;/</w:t>
      </w:r>
      <w:proofErr w:type="spellStart"/>
      <w:r w:rsidRPr="00A4045E">
        <w:rPr>
          <w:rStyle w:val="HideTWBExt"/>
        </w:rPr>
        <w:t>NumAm</w:t>
      </w:r>
      <w:proofErr w:type="spellEnd"/>
      <w:r w:rsidRPr="00A4045E">
        <w:rPr>
          <w:rStyle w:val="HideTWBExt"/>
        </w:rPr>
        <w:t>&gt;</w:t>
      </w:r>
    </w:p>
    <w:p w14:paraId="6C77E17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4E11DE6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1E8E3AF0"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5177C607" w14:textId="77777777" w:rsidR="00EB2CA7" w:rsidRPr="00A4045E" w:rsidRDefault="00EB2CA7" w:rsidP="00EB2CA7">
      <w:pPr>
        <w:pStyle w:val="NormalBold"/>
      </w:pPr>
      <w:r w:rsidRPr="00A4045E">
        <w:rPr>
          <w:rStyle w:val="HideTWBExt"/>
        </w:rPr>
        <w:lastRenderedPageBreak/>
        <w:t>&lt;</w:t>
      </w:r>
      <w:proofErr w:type="spellStart"/>
      <w:r w:rsidRPr="00A4045E">
        <w:rPr>
          <w:rStyle w:val="HideTWBExt"/>
        </w:rPr>
        <w:t>Article</w:t>
      </w:r>
      <w:proofErr w:type="spellEnd"/>
      <w:r w:rsidRPr="00A4045E">
        <w:rPr>
          <w:rStyle w:val="HideTWBExt"/>
        </w:rPr>
        <w:t>&gt;</w:t>
      </w:r>
      <w:r w:rsidRPr="00A4045E">
        <w:t>Odôvodnenie 14</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2058E4B0" w14:textId="77777777" w:rsidTr="005466C8">
        <w:trPr>
          <w:trHeight w:hRule="exact" w:val="240"/>
          <w:jc w:val="center"/>
        </w:trPr>
        <w:tc>
          <w:tcPr>
            <w:tcW w:w="9752" w:type="dxa"/>
            <w:gridSpan w:val="2"/>
            <w:tcBorders>
              <w:top w:val="nil"/>
              <w:left w:val="nil"/>
              <w:bottom w:val="nil"/>
              <w:right w:val="nil"/>
            </w:tcBorders>
          </w:tcPr>
          <w:p w14:paraId="7AF4E743" w14:textId="77777777" w:rsidR="00EB2CA7" w:rsidRPr="00A4045E" w:rsidRDefault="00EB2CA7" w:rsidP="005466C8"/>
        </w:tc>
      </w:tr>
      <w:tr w:rsidR="002D0CA6" w:rsidRPr="00A4045E" w14:paraId="53C9F579" w14:textId="77777777" w:rsidTr="005466C8">
        <w:trPr>
          <w:trHeight w:val="240"/>
          <w:jc w:val="center"/>
        </w:trPr>
        <w:tc>
          <w:tcPr>
            <w:tcW w:w="4876" w:type="dxa"/>
            <w:tcBorders>
              <w:top w:val="nil"/>
              <w:left w:val="nil"/>
              <w:bottom w:val="nil"/>
              <w:right w:val="nil"/>
            </w:tcBorders>
          </w:tcPr>
          <w:p w14:paraId="0D49E46B"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66CCA45A" w14:textId="77777777" w:rsidR="00EB2CA7" w:rsidRPr="00A4045E" w:rsidRDefault="00EB2CA7" w:rsidP="005466C8">
            <w:pPr>
              <w:pStyle w:val="AmColumnHeading"/>
            </w:pPr>
            <w:r w:rsidRPr="00A4045E">
              <w:t>Pozmeňujúci návrh</w:t>
            </w:r>
          </w:p>
        </w:tc>
      </w:tr>
      <w:tr w:rsidR="002D0CA6" w:rsidRPr="00A4045E" w14:paraId="54CA95E1" w14:textId="77777777" w:rsidTr="005466C8">
        <w:trPr>
          <w:jc w:val="center"/>
        </w:trPr>
        <w:tc>
          <w:tcPr>
            <w:tcW w:w="4876" w:type="dxa"/>
            <w:tcBorders>
              <w:top w:val="nil"/>
              <w:left w:val="nil"/>
              <w:bottom w:val="nil"/>
              <w:right w:val="nil"/>
            </w:tcBorders>
          </w:tcPr>
          <w:p w14:paraId="05DB0890" w14:textId="77777777" w:rsidR="00EB2CA7" w:rsidRPr="00A4045E" w:rsidRDefault="00EB2CA7" w:rsidP="005466C8">
            <w:pPr>
              <w:pStyle w:val="Normal6a"/>
            </w:pPr>
            <w:r w:rsidRPr="00A4045E">
              <w:t>(14)</w:t>
            </w:r>
            <w:r w:rsidRPr="00A4045E">
              <w:tab/>
              <w:t xml:space="preserve">Na splnenie vznikajúcich požiadaviek na informácie sa môžu zbierať ad hoc údaje o rybolove a </w:t>
            </w:r>
            <w:proofErr w:type="spellStart"/>
            <w:r w:rsidRPr="00A4045E">
              <w:t>akvakultúre</w:t>
            </w:r>
            <w:proofErr w:type="spellEnd"/>
            <w:r w:rsidRPr="00A4045E">
              <w:t>. Takáto žiadosť o dodatočné údaje by mala byť riadne odôvodnená a nemala by predstavovať neprimeranú záťaž pre respondentov ani vnútroštátne orgány.</w:t>
            </w:r>
          </w:p>
        </w:tc>
        <w:tc>
          <w:tcPr>
            <w:tcW w:w="4876" w:type="dxa"/>
            <w:tcBorders>
              <w:top w:val="nil"/>
              <w:left w:val="nil"/>
              <w:bottom w:val="nil"/>
              <w:right w:val="nil"/>
            </w:tcBorders>
          </w:tcPr>
          <w:p w14:paraId="3EE43B7A" w14:textId="77777777" w:rsidR="00EB2CA7" w:rsidRPr="00A4045E" w:rsidRDefault="00EB2CA7" w:rsidP="005466C8">
            <w:pPr>
              <w:pStyle w:val="Normal6a"/>
            </w:pPr>
            <w:r w:rsidRPr="00A4045E">
              <w:t>(14)</w:t>
            </w:r>
            <w:r w:rsidRPr="00A4045E">
              <w:tab/>
              <w:t xml:space="preserve">Na splnenie vznikajúcich požiadaviek na informácie sa môžu zbierať ad hoc údaje o rybolove a </w:t>
            </w:r>
            <w:proofErr w:type="spellStart"/>
            <w:r w:rsidRPr="00A4045E">
              <w:t>akvakultúre</w:t>
            </w:r>
            <w:proofErr w:type="spellEnd"/>
            <w:r w:rsidRPr="00A4045E">
              <w:t xml:space="preserve">. </w:t>
            </w:r>
            <w:r w:rsidRPr="00A4045E">
              <w:rPr>
                <w:b/>
                <w:i/>
              </w:rPr>
              <w:t>Každá</w:t>
            </w:r>
            <w:r w:rsidRPr="00A4045E">
              <w:t xml:space="preserve"> takáto žiadosť o dodatočné údaje by mala byť riadne odôvodnená a nemala by predstavovať neprimeranú záťaž pre respondentov ani vnútroštátne orgány. </w:t>
            </w:r>
            <w:r w:rsidRPr="00A4045E">
              <w:rPr>
                <w:b/>
                <w:i/>
              </w:rPr>
              <w:t xml:space="preserve">Malo by jej predchádzať zverejnené ex </w:t>
            </w:r>
            <w:proofErr w:type="spellStart"/>
            <w:r w:rsidRPr="00A4045E">
              <w:rPr>
                <w:b/>
                <w:i/>
              </w:rPr>
              <w:t>ante</w:t>
            </w:r>
            <w:proofErr w:type="spellEnd"/>
            <w:r w:rsidRPr="00A4045E">
              <w:rPr>
                <w:b/>
                <w:i/>
              </w:rPr>
              <w:t xml:space="preserve"> posúdenie administratívnych a finančných vplyvov vrátane vplyvov na malé a stredné podniky, v ktorom by sa mali poskytovať výnimky v prípade preukázania neprimeraných nákladov.</w:t>
            </w:r>
          </w:p>
        </w:tc>
      </w:tr>
    </w:tbl>
    <w:p w14:paraId="7AE4BB6A"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2E82F910" w14:textId="33F6DA2E"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042B064C"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68</w:t>
      </w:r>
      <w:r w:rsidRPr="00A4045E">
        <w:rPr>
          <w:rStyle w:val="HideTWBExt"/>
        </w:rPr>
        <w:t>&lt;/</w:t>
      </w:r>
      <w:proofErr w:type="spellStart"/>
      <w:r w:rsidRPr="00A4045E">
        <w:rPr>
          <w:rStyle w:val="HideTWBExt"/>
        </w:rPr>
        <w:t>NumAm</w:t>
      </w:r>
      <w:proofErr w:type="spellEnd"/>
      <w:r w:rsidRPr="00A4045E">
        <w:rPr>
          <w:rStyle w:val="HideTWBExt"/>
        </w:rPr>
        <w:t>&gt;</w:t>
      </w:r>
    </w:p>
    <w:p w14:paraId="019D4ADC"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Paulo Do </w:t>
      </w:r>
      <w:proofErr w:type="spellStart"/>
      <w:r w:rsidRPr="00A4045E">
        <w:t>Nascimento</w:t>
      </w:r>
      <w:proofErr w:type="spellEnd"/>
      <w:r w:rsidRPr="00A4045E">
        <w:t xml:space="preserve"> Cabral, </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0A4D84B6"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5AE8E2BA"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334EF025"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14</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4BA12052" w14:textId="77777777" w:rsidTr="005466C8">
        <w:trPr>
          <w:trHeight w:hRule="exact" w:val="240"/>
          <w:jc w:val="center"/>
        </w:trPr>
        <w:tc>
          <w:tcPr>
            <w:tcW w:w="9752" w:type="dxa"/>
            <w:gridSpan w:val="2"/>
            <w:tcBorders>
              <w:top w:val="nil"/>
              <w:left w:val="nil"/>
              <w:bottom w:val="nil"/>
              <w:right w:val="nil"/>
            </w:tcBorders>
          </w:tcPr>
          <w:p w14:paraId="765F9341" w14:textId="77777777" w:rsidR="00EB2CA7" w:rsidRPr="00A4045E" w:rsidRDefault="00EB2CA7" w:rsidP="005466C8"/>
        </w:tc>
      </w:tr>
      <w:tr w:rsidR="002D0CA6" w:rsidRPr="00A4045E" w14:paraId="01BCD990" w14:textId="77777777" w:rsidTr="005466C8">
        <w:trPr>
          <w:trHeight w:val="240"/>
          <w:jc w:val="center"/>
        </w:trPr>
        <w:tc>
          <w:tcPr>
            <w:tcW w:w="4876" w:type="dxa"/>
            <w:tcBorders>
              <w:top w:val="nil"/>
              <w:left w:val="nil"/>
              <w:bottom w:val="nil"/>
              <w:right w:val="nil"/>
            </w:tcBorders>
          </w:tcPr>
          <w:p w14:paraId="7F61BF6E"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63F9D067" w14:textId="77777777" w:rsidR="00EB2CA7" w:rsidRPr="00A4045E" w:rsidRDefault="00EB2CA7" w:rsidP="005466C8">
            <w:pPr>
              <w:pStyle w:val="AmColumnHeading"/>
            </w:pPr>
            <w:r w:rsidRPr="00A4045E">
              <w:t>Pozmeňujúci návrh</w:t>
            </w:r>
          </w:p>
        </w:tc>
      </w:tr>
      <w:tr w:rsidR="002D0CA6" w:rsidRPr="00A4045E" w14:paraId="1F3061B5" w14:textId="77777777" w:rsidTr="005466C8">
        <w:trPr>
          <w:jc w:val="center"/>
        </w:trPr>
        <w:tc>
          <w:tcPr>
            <w:tcW w:w="4876" w:type="dxa"/>
            <w:tcBorders>
              <w:top w:val="nil"/>
              <w:left w:val="nil"/>
              <w:bottom w:val="nil"/>
              <w:right w:val="nil"/>
            </w:tcBorders>
          </w:tcPr>
          <w:p w14:paraId="44F30A22" w14:textId="77777777" w:rsidR="00EB2CA7" w:rsidRPr="00A4045E" w:rsidRDefault="00EB2CA7" w:rsidP="005466C8">
            <w:pPr>
              <w:pStyle w:val="Normal6a"/>
            </w:pPr>
            <w:r w:rsidRPr="00A4045E">
              <w:t>(14)</w:t>
            </w:r>
            <w:r w:rsidRPr="00A4045E">
              <w:tab/>
              <w:t xml:space="preserve">Na splnenie vznikajúcich požiadaviek na informácie sa môžu zbierať ad hoc údaje o rybolove a </w:t>
            </w:r>
            <w:proofErr w:type="spellStart"/>
            <w:r w:rsidRPr="00A4045E">
              <w:t>akvakultúre</w:t>
            </w:r>
            <w:proofErr w:type="spellEnd"/>
            <w:r w:rsidRPr="00A4045E">
              <w:t>. Takáto žiadosť o dodatočné údaje by mala byť riadne odôvodnená a nemala by predstavovať neprimeranú záťaž pre respondentov ani vnútroštátne orgány.</w:t>
            </w:r>
          </w:p>
        </w:tc>
        <w:tc>
          <w:tcPr>
            <w:tcW w:w="4876" w:type="dxa"/>
            <w:tcBorders>
              <w:top w:val="nil"/>
              <w:left w:val="nil"/>
              <w:bottom w:val="nil"/>
              <w:right w:val="nil"/>
            </w:tcBorders>
          </w:tcPr>
          <w:p w14:paraId="3AD88343" w14:textId="77777777" w:rsidR="00EB2CA7" w:rsidRPr="00A4045E" w:rsidRDefault="00EB2CA7" w:rsidP="005466C8">
            <w:pPr>
              <w:pStyle w:val="Normal6a"/>
            </w:pPr>
            <w:r w:rsidRPr="00A4045E">
              <w:t>(14)</w:t>
            </w:r>
            <w:r w:rsidRPr="00A4045E">
              <w:tab/>
              <w:t xml:space="preserve">Na splnenie vznikajúcich požiadaviek na informácie sa môžu zbierať ad hoc údaje o rybolove a </w:t>
            </w:r>
            <w:proofErr w:type="spellStart"/>
            <w:r w:rsidRPr="00A4045E">
              <w:t>akvakultúre</w:t>
            </w:r>
            <w:proofErr w:type="spellEnd"/>
            <w:r w:rsidRPr="00A4045E">
              <w:t xml:space="preserve">. Takáto žiadosť o dodatočné údaje by mala byť riadne odôvodnená a nemala by predstavovať neprimeranú záťaž pre respondentov ani </w:t>
            </w:r>
            <w:r w:rsidRPr="00A4045E">
              <w:rPr>
                <w:b/>
                <w:i/>
              </w:rPr>
              <w:t>regionálne a</w:t>
            </w:r>
            <w:r w:rsidRPr="00A4045E">
              <w:t xml:space="preserve"> vnútroštátne orgány </w:t>
            </w:r>
            <w:r w:rsidRPr="00A4045E">
              <w:rPr>
                <w:b/>
                <w:i/>
              </w:rPr>
              <w:t>a orgány najvzdialenejších regiónov</w:t>
            </w:r>
            <w:r w:rsidRPr="00A4045E">
              <w:t>.</w:t>
            </w:r>
          </w:p>
        </w:tc>
      </w:tr>
    </w:tbl>
    <w:p w14:paraId="1E21115B"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413DC3CA" w14:textId="75A3972A"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D16A9B4"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69</w:t>
      </w:r>
      <w:r w:rsidRPr="00A4045E">
        <w:rPr>
          <w:rStyle w:val="HideTWBExt"/>
        </w:rPr>
        <w:t>&lt;/</w:t>
      </w:r>
      <w:proofErr w:type="spellStart"/>
      <w:r w:rsidRPr="00A4045E">
        <w:rPr>
          <w:rStyle w:val="HideTWBExt"/>
        </w:rPr>
        <w:t>NumAm</w:t>
      </w:r>
      <w:proofErr w:type="spellEnd"/>
      <w:r w:rsidRPr="00A4045E">
        <w:rPr>
          <w:rStyle w:val="HideTWBExt"/>
        </w:rPr>
        <w:t>&gt;</w:t>
      </w:r>
    </w:p>
    <w:p w14:paraId="597927E5"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Kristoffer</w:t>
      </w:r>
      <w:proofErr w:type="spellEnd"/>
      <w:r w:rsidRPr="00A4045E">
        <w:t xml:space="preserve"> </w:t>
      </w:r>
      <w:proofErr w:type="spellStart"/>
      <w:r w:rsidRPr="00A4045E">
        <w:t>Storm</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17FC5D4D"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47941609"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171E208D" w14:textId="77777777" w:rsidR="00EB2CA7" w:rsidRPr="00A4045E" w:rsidRDefault="00EB2CA7" w:rsidP="00EB2CA7">
      <w:pPr>
        <w:pStyle w:val="NormalBold"/>
      </w:pPr>
      <w:r w:rsidRPr="00A4045E">
        <w:rPr>
          <w:rStyle w:val="HideTWBExt"/>
        </w:rPr>
        <w:lastRenderedPageBreak/>
        <w:t>&lt;</w:t>
      </w:r>
      <w:proofErr w:type="spellStart"/>
      <w:r w:rsidRPr="00A4045E">
        <w:rPr>
          <w:rStyle w:val="HideTWBExt"/>
        </w:rPr>
        <w:t>Article</w:t>
      </w:r>
      <w:proofErr w:type="spellEnd"/>
      <w:r w:rsidRPr="00A4045E">
        <w:rPr>
          <w:rStyle w:val="HideTWBExt"/>
        </w:rPr>
        <w:t>&gt;</w:t>
      </w:r>
      <w:r w:rsidRPr="00A4045E">
        <w:t>Odôvodnenie 14</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43E55E06" w14:textId="77777777" w:rsidTr="005466C8">
        <w:trPr>
          <w:trHeight w:hRule="exact" w:val="240"/>
          <w:jc w:val="center"/>
        </w:trPr>
        <w:tc>
          <w:tcPr>
            <w:tcW w:w="9752" w:type="dxa"/>
            <w:gridSpan w:val="2"/>
            <w:tcBorders>
              <w:top w:val="nil"/>
              <w:left w:val="nil"/>
              <w:bottom w:val="nil"/>
              <w:right w:val="nil"/>
            </w:tcBorders>
          </w:tcPr>
          <w:p w14:paraId="79D38D6C" w14:textId="77777777" w:rsidR="00EB2CA7" w:rsidRPr="00A4045E" w:rsidRDefault="00EB2CA7" w:rsidP="005466C8"/>
        </w:tc>
      </w:tr>
      <w:tr w:rsidR="002D0CA6" w:rsidRPr="00A4045E" w14:paraId="6D20399A" w14:textId="77777777" w:rsidTr="005466C8">
        <w:trPr>
          <w:trHeight w:val="240"/>
          <w:jc w:val="center"/>
        </w:trPr>
        <w:tc>
          <w:tcPr>
            <w:tcW w:w="4876" w:type="dxa"/>
            <w:tcBorders>
              <w:top w:val="nil"/>
              <w:left w:val="nil"/>
              <w:bottom w:val="nil"/>
              <w:right w:val="nil"/>
            </w:tcBorders>
          </w:tcPr>
          <w:p w14:paraId="5154D456"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3E62BE02" w14:textId="77777777" w:rsidR="00EB2CA7" w:rsidRPr="00A4045E" w:rsidRDefault="00EB2CA7" w:rsidP="005466C8">
            <w:pPr>
              <w:pStyle w:val="AmColumnHeading"/>
            </w:pPr>
            <w:r w:rsidRPr="00A4045E">
              <w:t>Pozmeňujúci návrh</w:t>
            </w:r>
          </w:p>
        </w:tc>
      </w:tr>
      <w:tr w:rsidR="002D0CA6" w:rsidRPr="00A4045E" w14:paraId="6000E5B6" w14:textId="77777777" w:rsidTr="005466C8">
        <w:trPr>
          <w:jc w:val="center"/>
        </w:trPr>
        <w:tc>
          <w:tcPr>
            <w:tcW w:w="4876" w:type="dxa"/>
            <w:tcBorders>
              <w:top w:val="nil"/>
              <w:left w:val="nil"/>
              <w:bottom w:val="nil"/>
              <w:right w:val="nil"/>
            </w:tcBorders>
          </w:tcPr>
          <w:p w14:paraId="084EB1D9" w14:textId="77777777" w:rsidR="00EB2CA7" w:rsidRPr="00A4045E" w:rsidRDefault="00EB2CA7" w:rsidP="005466C8">
            <w:pPr>
              <w:pStyle w:val="Normal6a"/>
            </w:pPr>
            <w:r w:rsidRPr="00A4045E">
              <w:t>(14)</w:t>
            </w:r>
            <w:r w:rsidRPr="00A4045E">
              <w:tab/>
              <w:t xml:space="preserve">Na splnenie vznikajúcich požiadaviek na informácie sa môžu zbierať ad hoc údaje o rybolove a </w:t>
            </w:r>
            <w:proofErr w:type="spellStart"/>
            <w:r w:rsidRPr="00A4045E">
              <w:t>akvakultúre</w:t>
            </w:r>
            <w:proofErr w:type="spellEnd"/>
            <w:r w:rsidRPr="00A4045E">
              <w:t>. Takáto žiadosť o dodatočné údaje by mala byť riadne odôvodnená a nemala by predstavovať neprimeranú záťaž pre respondentov ani vnútroštátne orgány.</w:t>
            </w:r>
          </w:p>
        </w:tc>
        <w:tc>
          <w:tcPr>
            <w:tcW w:w="4876" w:type="dxa"/>
            <w:tcBorders>
              <w:top w:val="nil"/>
              <w:left w:val="nil"/>
              <w:bottom w:val="nil"/>
              <w:right w:val="nil"/>
            </w:tcBorders>
          </w:tcPr>
          <w:p w14:paraId="4E0990B2" w14:textId="77777777" w:rsidR="00EB2CA7" w:rsidRPr="00A4045E" w:rsidRDefault="00EB2CA7" w:rsidP="005466C8">
            <w:pPr>
              <w:pStyle w:val="Normal6a"/>
            </w:pPr>
            <w:r w:rsidRPr="00A4045E">
              <w:t>(14)</w:t>
            </w:r>
            <w:r w:rsidRPr="00A4045E">
              <w:tab/>
              <w:t xml:space="preserve">Na splnenie vznikajúcich požiadaviek na informácie sa môžu zbierať ad hoc údaje o rybolove a </w:t>
            </w:r>
            <w:proofErr w:type="spellStart"/>
            <w:r w:rsidRPr="00A4045E">
              <w:t>akvakultúre</w:t>
            </w:r>
            <w:proofErr w:type="spellEnd"/>
            <w:r w:rsidRPr="00A4045E">
              <w:t xml:space="preserve">. Takáto žiadosť o dodatočné údaje by mala byť riadne odôvodnená a nemala by predstavovať neprimeranú </w:t>
            </w:r>
            <w:r w:rsidRPr="00A4045E">
              <w:rPr>
                <w:b/>
                <w:i/>
              </w:rPr>
              <w:t>finančnú a administratívnu</w:t>
            </w:r>
            <w:r w:rsidRPr="00A4045E">
              <w:t xml:space="preserve"> záťaž pre respondentov ani vnútroštátne orgány.</w:t>
            </w:r>
          </w:p>
        </w:tc>
      </w:tr>
    </w:tbl>
    <w:p w14:paraId="1D796A49"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5953F914" w14:textId="55EF2CF6"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17AE0735"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70</w:t>
      </w:r>
      <w:r w:rsidRPr="00A4045E">
        <w:rPr>
          <w:rStyle w:val="HideTWBExt"/>
        </w:rPr>
        <w:t>&lt;/</w:t>
      </w:r>
      <w:proofErr w:type="spellStart"/>
      <w:r w:rsidRPr="00A4045E">
        <w:rPr>
          <w:rStyle w:val="HideTWBExt"/>
        </w:rPr>
        <w:t>NumAm</w:t>
      </w:r>
      <w:proofErr w:type="spellEnd"/>
      <w:r w:rsidRPr="00A4045E">
        <w:rPr>
          <w:rStyle w:val="HideTWBExt"/>
        </w:rPr>
        <w:t>&gt;</w:t>
      </w:r>
    </w:p>
    <w:p w14:paraId="0A574D1B"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5235B7E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71DD3AD6"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4F2711BC"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16</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3FD0EC73" w14:textId="77777777" w:rsidTr="005466C8">
        <w:trPr>
          <w:trHeight w:hRule="exact" w:val="240"/>
          <w:jc w:val="center"/>
        </w:trPr>
        <w:tc>
          <w:tcPr>
            <w:tcW w:w="9752" w:type="dxa"/>
            <w:gridSpan w:val="2"/>
            <w:tcBorders>
              <w:top w:val="nil"/>
              <w:left w:val="nil"/>
              <w:bottom w:val="nil"/>
              <w:right w:val="nil"/>
            </w:tcBorders>
          </w:tcPr>
          <w:p w14:paraId="28E04C04" w14:textId="77777777" w:rsidR="00EB2CA7" w:rsidRPr="00A4045E" w:rsidRDefault="00EB2CA7" w:rsidP="005466C8"/>
        </w:tc>
      </w:tr>
      <w:tr w:rsidR="002D0CA6" w:rsidRPr="00A4045E" w14:paraId="0A6871C8" w14:textId="77777777" w:rsidTr="005466C8">
        <w:trPr>
          <w:trHeight w:val="240"/>
          <w:jc w:val="center"/>
        </w:trPr>
        <w:tc>
          <w:tcPr>
            <w:tcW w:w="4876" w:type="dxa"/>
            <w:tcBorders>
              <w:top w:val="nil"/>
              <w:left w:val="nil"/>
              <w:bottom w:val="nil"/>
              <w:right w:val="nil"/>
            </w:tcBorders>
          </w:tcPr>
          <w:p w14:paraId="4D0BDE0E"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B52969A" w14:textId="77777777" w:rsidR="00EB2CA7" w:rsidRPr="00A4045E" w:rsidRDefault="00EB2CA7" w:rsidP="005466C8">
            <w:pPr>
              <w:pStyle w:val="AmColumnHeading"/>
            </w:pPr>
            <w:r w:rsidRPr="00A4045E">
              <w:t>Pozmeňujúci návrh</w:t>
            </w:r>
          </w:p>
        </w:tc>
      </w:tr>
      <w:tr w:rsidR="002D0CA6" w:rsidRPr="00A4045E" w14:paraId="68F06EBF" w14:textId="77777777" w:rsidTr="005466C8">
        <w:trPr>
          <w:jc w:val="center"/>
        </w:trPr>
        <w:tc>
          <w:tcPr>
            <w:tcW w:w="4876" w:type="dxa"/>
            <w:tcBorders>
              <w:top w:val="nil"/>
              <w:left w:val="nil"/>
              <w:bottom w:val="nil"/>
              <w:right w:val="nil"/>
            </w:tcBorders>
          </w:tcPr>
          <w:p w14:paraId="63E1C558" w14:textId="77777777" w:rsidR="00EB2CA7" w:rsidRPr="00A4045E" w:rsidRDefault="00EB2CA7" w:rsidP="005466C8">
            <w:pPr>
              <w:pStyle w:val="Normal6a"/>
            </w:pPr>
            <w:r w:rsidRPr="00A4045E">
              <w:t>(16)</w:t>
            </w:r>
            <w:r w:rsidRPr="00A4045E">
              <w:tab/>
              <w:t>Metódy zberu údajov by mali minimalizovať náklady a administratívnu záťaž respondentov vrátane malých a stredných podnikov a členských štátov.</w:t>
            </w:r>
          </w:p>
        </w:tc>
        <w:tc>
          <w:tcPr>
            <w:tcW w:w="4876" w:type="dxa"/>
            <w:tcBorders>
              <w:top w:val="nil"/>
              <w:left w:val="nil"/>
              <w:bottom w:val="nil"/>
              <w:right w:val="nil"/>
            </w:tcBorders>
          </w:tcPr>
          <w:p w14:paraId="675CA9F1" w14:textId="77777777" w:rsidR="00EB2CA7" w:rsidRPr="00A4045E" w:rsidRDefault="00EB2CA7" w:rsidP="005466C8">
            <w:pPr>
              <w:pStyle w:val="Normal6a"/>
            </w:pPr>
            <w:r w:rsidRPr="00A4045E">
              <w:t>(16)</w:t>
            </w:r>
            <w:r w:rsidRPr="00A4045E">
              <w:tab/>
              <w:t xml:space="preserve">Metódy zberu údajov by mali minimalizovať náklady a administratívnu záťaž respondentov </w:t>
            </w:r>
            <w:r w:rsidRPr="00A4045E">
              <w:rPr>
                <w:b/>
                <w:i/>
              </w:rPr>
              <w:t>a príslušných orgánov</w:t>
            </w:r>
            <w:r w:rsidRPr="00A4045E">
              <w:t xml:space="preserve"> vrátane malých a stredných podnikov a členských štátov. </w:t>
            </w:r>
            <w:r w:rsidRPr="00A4045E">
              <w:rPr>
                <w:b/>
                <w:i/>
              </w:rPr>
              <w:t>V prípadoch, keď by dodržiavanie predpisov znamenalo neprimerané náklady v porovnaní so štatistickou hodnotou, by členské štáty mali mať možnosť spoľahnúť sa na rovnocenné vnútroštátne údaje alebo využiť výnimky alebo odchýlky.</w:t>
            </w:r>
          </w:p>
        </w:tc>
      </w:tr>
    </w:tbl>
    <w:p w14:paraId="6AD57A50"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03D5E72B" w14:textId="1AC2429B"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321FABAF"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71</w:t>
      </w:r>
      <w:r w:rsidRPr="00A4045E">
        <w:rPr>
          <w:rStyle w:val="HideTWBExt"/>
        </w:rPr>
        <w:t>&lt;/</w:t>
      </w:r>
      <w:proofErr w:type="spellStart"/>
      <w:r w:rsidRPr="00A4045E">
        <w:rPr>
          <w:rStyle w:val="HideTWBExt"/>
        </w:rPr>
        <w:t>NumAm</w:t>
      </w:r>
      <w:proofErr w:type="spellEnd"/>
      <w:r w:rsidRPr="00A4045E">
        <w:rPr>
          <w:rStyle w:val="HideTWBExt"/>
        </w:rPr>
        <w:t>&gt;</w:t>
      </w:r>
    </w:p>
    <w:p w14:paraId="040A3856"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171FF3F7"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3FDF1177"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6BADC7B0"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17</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1D6D1EE6" w14:textId="77777777" w:rsidTr="005466C8">
        <w:trPr>
          <w:trHeight w:hRule="exact" w:val="240"/>
          <w:jc w:val="center"/>
        </w:trPr>
        <w:tc>
          <w:tcPr>
            <w:tcW w:w="9752" w:type="dxa"/>
            <w:gridSpan w:val="2"/>
            <w:tcBorders>
              <w:top w:val="nil"/>
              <w:left w:val="nil"/>
              <w:bottom w:val="nil"/>
              <w:right w:val="nil"/>
            </w:tcBorders>
          </w:tcPr>
          <w:p w14:paraId="04D29364" w14:textId="77777777" w:rsidR="00EB2CA7" w:rsidRPr="00A4045E" w:rsidRDefault="00EB2CA7" w:rsidP="005466C8"/>
        </w:tc>
      </w:tr>
      <w:tr w:rsidR="002D0CA6" w:rsidRPr="00A4045E" w14:paraId="7B1B7398" w14:textId="77777777" w:rsidTr="005466C8">
        <w:trPr>
          <w:trHeight w:val="240"/>
          <w:jc w:val="center"/>
        </w:trPr>
        <w:tc>
          <w:tcPr>
            <w:tcW w:w="4876" w:type="dxa"/>
            <w:tcBorders>
              <w:top w:val="nil"/>
              <w:left w:val="nil"/>
              <w:bottom w:val="nil"/>
              <w:right w:val="nil"/>
            </w:tcBorders>
          </w:tcPr>
          <w:p w14:paraId="7E472089"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09B836D0" w14:textId="77777777" w:rsidR="00EB2CA7" w:rsidRPr="00A4045E" w:rsidRDefault="00EB2CA7" w:rsidP="005466C8">
            <w:pPr>
              <w:pStyle w:val="AmColumnHeading"/>
            </w:pPr>
            <w:r w:rsidRPr="00A4045E">
              <w:t>Pozmeňujúci návrh</w:t>
            </w:r>
          </w:p>
        </w:tc>
      </w:tr>
      <w:tr w:rsidR="002D0CA6" w:rsidRPr="00A4045E" w14:paraId="1F150340" w14:textId="77777777" w:rsidTr="005466C8">
        <w:trPr>
          <w:jc w:val="center"/>
        </w:trPr>
        <w:tc>
          <w:tcPr>
            <w:tcW w:w="4876" w:type="dxa"/>
            <w:tcBorders>
              <w:top w:val="nil"/>
              <w:left w:val="nil"/>
              <w:bottom w:val="nil"/>
              <w:right w:val="nil"/>
            </w:tcBorders>
          </w:tcPr>
          <w:p w14:paraId="672E8A99" w14:textId="77777777" w:rsidR="00EB2CA7" w:rsidRPr="00A4045E" w:rsidRDefault="00EB2CA7" w:rsidP="005466C8">
            <w:pPr>
              <w:pStyle w:val="Normal6a"/>
            </w:pPr>
            <w:r w:rsidRPr="00A4045E">
              <w:lastRenderedPageBreak/>
              <w:t>(17)</w:t>
            </w:r>
            <w:r w:rsidRPr="00A4045E">
              <w:tab/>
              <w:t>Aby sa predišlo viacnásobnému podávaniu správ členskými štátmi, Komisia (</w:t>
            </w:r>
            <w:proofErr w:type="spellStart"/>
            <w:r w:rsidRPr="00A4045E">
              <w:t>Eurostat</w:t>
            </w:r>
            <w:proofErr w:type="spellEnd"/>
            <w:r w:rsidRPr="00A4045E">
              <w:t xml:space="preserve">) </w:t>
            </w:r>
            <w:r w:rsidRPr="00A4045E">
              <w:rPr>
                <w:b/>
                <w:i/>
              </w:rPr>
              <w:t xml:space="preserve">by mala v čo najväčšej možnej miere zostavovať štatistiky o úlovkoch a rybárskej flotile Únie </w:t>
            </w:r>
            <w:r w:rsidRPr="00A4045E">
              <w:t xml:space="preserve">z administratívnych údajov na úrovni </w:t>
            </w:r>
            <w:r w:rsidRPr="00A4045E">
              <w:rPr>
                <w:b/>
                <w:i/>
              </w:rPr>
              <w:t>EÚ zozbieraných podľa nariadenia Rady (ES) č. 1224/2009</w:t>
            </w:r>
            <w:r w:rsidRPr="00A4045E">
              <w:rPr>
                <w:b/>
                <w:i/>
                <w:vertAlign w:val="superscript"/>
              </w:rPr>
              <w:t xml:space="preserve">20 </w:t>
            </w:r>
            <w:r w:rsidRPr="00A4045E">
              <w:rPr>
                <w:b/>
                <w:i/>
              </w:rPr>
              <w:t>a vykonávacieho nariadenia Komisie (EÚ) 2017/218</w:t>
            </w:r>
            <w:r w:rsidRPr="00A4045E">
              <w:rPr>
                <w:b/>
                <w:i/>
                <w:vertAlign w:val="superscript"/>
              </w:rPr>
              <w:t>21</w:t>
            </w:r>
            <w:r w:rsidRPr="00A4045E">
              <w:t>.</w:t>
            </w:r>
          </w:p>
        </w:tc>
        <w:tc>
          <w:tcPr>
            <w:tcW w:w="4876" w:type="dxa"/>
            <w:tcBorders>
              <w:top w:val="nil"/>
              <w:left w:val="nil"/>
              <w:bottom w:val="nil"/>
              <w:right w:val="nil"/>
            </w:tcBorders>
          </w:tcPr>
          <w:p w14:paraId="7F87FD80" w14:textId="77777777" w:rsidR="00EB2CA7" w:rsidRPr="00A4045E" w:rsidRDefault="00EB2CA7" w:rsidP="005466C8">
            <w:pPr>
              <w:pStyle w:val="Normal6a"/>
            </w:pPr>
            <w:r w:rsidRPr="00A4045E">
              <w:t>(17)</w:t>
            </w:r>
            <w:r w:rsidRPr="00A4045E">
              <w:tab/>
              <w:t xml:space="preserve">Aby sa predišlo viacnásobnému podávaniu správ členskými štátmi, </w:t>
            </w:r>
            <w:r w:rsidRPr="00A4045E">
              <w:rPr>
                <w:b/>
                <w:i/>
              </w:rPr>
              <w:t>štatistiky o úlovkoch a loviacej</w:t>
            </w:r>
            <w:r w:rsidRPr="00A4045E">
              <w:t xml:space="preserve"> </w:t>
            </w:r>
            <w:r w:rsidRPr="00A4045E">
              <w:rPr>
                <w:b/>
                <w:i/>
              </w:rPr>
              <w:t>flotile Únie môže v čo najväčšej miere vypracúvať</w:t>
            </w:r>
            <w:r w:rsidRPr="00A4045E">
              <w:t xml:space="preserve"> Komisia (</w:t>
            </w:r>
            <w:proofErr w:type="spellStart"/>
            <w:r w:rsidRPr="00A4045E">
              <w:t>Eurostat</w:t>
            </w:r>
            <w:proofErr w:type="spellEnd"/>
            <w:r w:rsidRPr="00A4045E">
              <w:t xml:space="preserve">) z administratívnych údajov na úrovni </w:t>
            </w:r>
            <w:r w:rsidRPr="00A4045E">
              <w:rPr>
                <w:b/>
                <w:i/>
              </w:rPr>
              <w:t>Únie</w:t>
            </w:r>
            <w:r w:rsidRPr="00A4045E">
              <w:t xml:space="preserve"> </w:t>
            </w:r>
            <w:r w:rsidRPr="00A4045E">
              <w:rPr>
                <w:b/>
                <w:i/>
              </w:rPr>
              <w:t>bez toho, aby boli dotknuté povinnosti členských štátov, a na základe príslušných dohôd dohodnutých s dotknutým členským štátom, ak sa opätovne použijú údaje na vnútroštátnej úrovni</w:t>
            </w:r>
            <w:r w:rsidRPr="00A4045E">
              <w:t>.</w:t>
            </w:r>
          </w:p>
        </w:tc>
      </w:tr>
      <w:tr w:rsidR="002D0CA6" w:rsidRPr="00A4045E" w14:paraId="3DA29E8B" w14:textId="77777777" w:rsidTr="005466C8">
        <w:trPr>
          <w:jc w:val="center"/>
        </w:trPr>
        <w:tc>
          <w:tcPr>
            <w:tcW w:w="4876" w:type="dxa"/>
            <w:tcBorders>
              <w:top w:val="nil"/>
              <w:left w:val="nil"/>
              <w:bottom w:val="nil"/>
              <w:right w:val="nil"/>
            </w:tcBorders>
          </w:tcPr>
          <w:p w14:paraId="042A6986" w14:textId="77777777" w:rsidR="00EB2CA7" w:rsidRPr="00A4045E" w:rsidRDefault="00EB2CA7" w:rsidP="005466C8">
            <w:pPr>
              <w:pStyle w:val="Normal6a"/>
            </w:pPr>
            <w:r w:rsidRPr="00A4045E">
              <w:rPr>
                <w:b/>
                <w:i/>
              </w:rPr>
              <w:t>_________________</w:t>
            </w:r>
          </w:p>
        </w:tc>
        <w:tc>
          <w:tcPr>
            <w:tcW w:w="4876" w:type="dxa"/>
            <w:tcBorders>
              <w:top w:val="nil"/>
              <w:left w:val="nil"/>
              <w:bottom w:val="nil"/>
              <w:right w:val="nil"/>
            </w:tcBorders>
          </w:tcPr>
          <w:p w14:paraId="6A1EE0CA" w14:textId="77777777" w:rsidR="00EB2CA7" w:rsidRPr="00A4045E" w:rsidRDefault="00EB2CA7" w:rsidP="005466C8"/>
        </w:tc>
      </w:tr>
      <w:tr w:rsidR="002D0CA6" w:rsidRPr="00A4045E" w14:paraId="68543478" w14:textId="77777777" w:rsidTr="005466C8">
        <w:trPr>
          <w:jc w:val="center"/>
        </w:trPr>
        <w:tc>
          <w:tcPr>
            <w:tcW w:w="4876" w:type="dxa"/>
            <w:tcBorders>
              <w:top w:val="nil"/>
              <w:left w:val="nil"/>
              <w:bottom w:val="nil"/>
              <w:right w:val="nil"/>
            </w:tcBorders>
          </w:tcPr>
          <w:p w14:paraId="22A90953" w14:textId="77777777" w:rsidR="00EB2CA7" w:rsidRPr="00A4045E" w:rsidRDefault="00EB2CA7" w:rsidP="005466C8">
            <w:pPr>
              <w:pStyle w:val="Normal6a"/>
            </w:pPr>
            <w:r w:rsidRPr="00A4045E">
              <w:rPr>
                <w:b/>
                <w:i/>
                <w:vertAlign w:val="superscript"/>
              </w:rPr>
              <w:t>20</w:t>
            </w:r>
            <w:r w:rsidRPr="00A4045E">
              <w:t xml:space="preserve"> </w:t>
            </w:r>
            <w:r w:rsidRPr="00A4045E">
              <w:rPr>
                <w:b/>
                <w:i/>
              </w:rPr>
              <w:t>Nariadenie Rady (ES) č. 1224/2009 z 20. novembra 2009, ktorým sa zriaďuje systém kontroly Únie na zabezpečenie dodržiavania pravidiel spoločnej politiky v oblasti rybného hospodárstva a ktorým sa menia a dopĺňajú nariadenia (ES) č. 847/96, (ES) č. 2371/2002, (ES) č. 811/2004, (ES) č. 768/2005, (ES) č. 2115/2005, (ES) č. 2166/2005, (ES) č. 388/2006, (ES) č. 509/2007, (ES) č. 676/2007, (ES) č. 1098/2007, (ES) č. 1300/2008, (ES) č. 1342/2008 a ktorým sa zrušujú nariadenia (EHS) č. 2847/93, (ES) č. 1627/94 a (ES) č. 1966/2006 (Ú. v. EÚ L 343, 22.12.2009, s. 1, ELI: http://data.europa.eu/eli/reg/2009/1224/oj.</w:t>
            </w:r>
          </w:p>
        </w:tc>
        <w:tc>
          <w:tcPr>
            <w:tcW w:w="4876" w:type="dxa"/>
            <w:tcBorders>
              <w:top w:val="nil"/>
              <w:left w:val="nil"/>
              <w:bottom w:val="nil"/>
              <w:right w:val="nil"/>
            </w:tcBorders>
          </w:tcPr>
          <w:p w14:paraId="49D76BED" w14:textId="77777777" w:rsidR="00EB2CA7" w:rsidRPr="00A4045E" w:rsidRDefault="00EB2CA7" w:rsidP="005466C8"/>
        </w:tc>
      </w:tr>
      <w:tr w:rsidR="002D0CA6" w:rsidRPr="00A4045E" w14:paraId="348E8561" w14:textId="77777777" w:rsidTr="005466C8">
        <w:trPr>
          <w:jc w:val="center"/>
        </w:trPr>
        <w:tc>
          <w:tcPr>
            <w:tcW w:w="4876" w:type="dxa"/>
            <w:tcBorders>
              <w:top w:val="nil"/>
              <w:left w:val="nil"/>
              <w:bottom w:val="nil"/>
              <w:right w:val="nil"/>
            </w:tcBorders>
          </w:tcPr>
          <w:p w14:paraId="016DC37A" w14:textId="77777777" w:rsidR="00EB2CA7" w:rsidRPr="00A4045E" w:rsidRDefault="00EB2CA7" w:rsidP="005466C8">
            <w:pPr>
              <w:pStyle w:val="Normal6a"/>
            </w:pPr>
            <w:r w:rsidRPr="00A4045E">
              <w:rPr>
                <w:b/>
                <w:i/>
                <w:vertAlign w:val="superscript"/>
              </w:rPr>
              <w:t>21</w:t>
            </w:r>
            <w:r w:rsidRPr="00A4045E">
              <w:t xml:space="preserve"> </w:t>
            </w:r>
            <w:r w:rsidRPr="00A4045E">
              <w:rPr>
                <w:b/>
                <w:i/>
              </w:rPr>
              <w:t>Vykonávacie nariadenie Komisie (EÚ) 2017/218 zo 6. februára 2017 o registri rybárskej flotily Únie C/2017/0504 (Ú. v. EÚ L 34, 9.2.2017, s. 9, ELI: http://data.europa.eu/eli/reg_impl/2017/218/oj.</w:t>
            </w:r>
          </w:p>
        </w:tc>
        <w:tc>
          <w:tcPr>
            <w:tcW w:w="4876" w:type="dxa"/>
            <w:tcBorders>
              <w:top w:val="nil"/>
              <w:left w:val="nil"/>
              <w:bottom w:val="nil"/>
              <w:right w:val="nil"/>
            </w:tcBorders>
          </w:tcPr>
          <w:p w14:paraId="6AF0D7AA" w14:textId="77777777" w:rsidR="00EB2CA7" w:rsidRPr="00A4045E" w:rsidRDefault="00EB2CA7" w:rsidP="005466C8"/>
        </w:tc>
      </w:tr>
    </w:tbl>
    <w:p w14:paraId="5A9F998D"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11978A77" w14:textId="37D2A2B8"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342E2C8D"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72</w:t>
      </w:r>
      <w:r w:rsidRPr="00A4045E">
        <w:rPr>
          <w:rStyle w:val="HideTWBExt"/>
        </w:rPr>
        <w:t>&lt;/</w:t>
      </w:r>
      <w:proofErr w:type="spellStart"/>
      <w:r w:rsidRPr="00A4045E">
        <w:rPr>
          <w:rStyle w:val="HideTWBExt"/>
        </w:rPr>
        <w:t>NumAm</w:t>
      </w:r>
      <w:proofErr w:type="spellEnd"/>
      <w:r w:rsidRPr="00A4045E">
        <w:rPr>
          <w:rStyle w:val="HideTWBExt"/>
        </w:rPr>
        <w:t>&gt;</w:t>
      </w:r>
    </w:p>
    <w:p w14:paraId="6A6FE17B"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612A17BA"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26DD37ED"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0FB75485"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21</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2A4829C4" w14:textId="77777777" w:rsidTr="005466C8">
        <w:trPr>
          <w:trHeight w:hRule="exact" w:val="240"/>
          <w:jc w:val="center"/>
        </w:trPr>
        <w:tc>
          <w:tcPr>
            <w:tcW w:w="9752" w:type="dxa"/>
            <w:gridSpan w:val="2"/>
            <w:tcBorders>
              <w:top w:val="nil"/>
              <w:left w:val="nil"/>
              <w:bottom w:val="nil"/>
              <w:right w:val="nil"/>
            </w:tcBorders>
          </w:tcPr>
          <w:p w14:paraId="0732287E" w14:textId="77777777" w:rsidR="00EB2CA7" w:rsidRPr="00A4045E" w:rsidRDefault="00EB2CA7" w:rsidP="005466C8"/>
        </w:tc>
      </w:tr>
      <w:tr w:rsidR="002D0CA6" w:rsidRPr="00A4045E" w14:paraId="42F81FB6" w14:textId="77777777" w:rsidTr="005466C8">
        <w:trPr>
          <w:trHeight w:val="240"/>
          <w:jc w:val="center"/>
        </w:trPr>
        <w:tc>
          <w:tcPr>
            <w:tcW w:w="4876" w:type="dxa"/>
            <w:tcBorders>
              <w:top w:val="nil"/>
              <w:left w:val="nil"/>
              <w:bottom w:val="nil"/>
              <w:right w:val="nil"/>
            </w:tcBorders>
          </w:tcPr>
          <w:p w14:paraId="2D76FC53"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48BAD7DD" w14:textId="77777777" w:rsidR="00EB2CA7" w:rsidRPr="00A4045E" w:rsidRDefault="00EB2CA7" w:rsidP="005466C8">
            <w:pPr>
              <w:pStyle w:val="AmColumnHeading"/>
            </w:pPr>
            <w:r w:rsidRPr="00A4045E">
              <w:t>Pozmeňujúci návrh</w:t>
            </w:r>
          </w:p>
        </w:tc>
      </w:tr>
      <w:tr w:rsidR="002D0CA6" w:rsidRPr="00A4045E" w14:paraId="616B3D4A" w14:textId="77777777" w:rsidTr="005466C8">
        <w:trPr>
          <w:jc w:val="center"/>
        </w:trPr>
        <w:tc>
          <w:tcPr>
            <w:tcW w:w="4876" w:type="dxa"/>
            <w:tcBorders>
              <w:top w:val="nil"/>
              <w:left w:val="nil"/>
              <w:bottom w:val="nil"/>
              <w:right w:val="nil"/>
            </w:tcBorders>
          </w:tcPr>
          <w:p w14:paraId="43E56E92" w14:textId="77777777" w:rsidR="00EB2CA7" w:rsidRPr="00A4045E" w:rsidRDefault="00EB2CA7" w:rsidP="005466C8">
            <w:pPr>
              <w:pStyle w:val="Normal6a"/>
            </w:pPr>
            <w:r w:rsidRPr="00A4045E">
              <w:lastRenderedPageBreak/>
              <w:t>(21)</w:t>
            </w:r>
            <w:r w:rsidRPr="00A4045E">
              <w:tab/>
              <w:t>Štatistiky a správy o kvalite zostavené podľa tohto nariadenia by mala šíriť Komisia (</w:t>
            </w:r>
            <w:proofErr w:type="spellStart"/>
            <w:r w:rsidRPr="00A4045E">
              <w:t>Eurostat</w:t>
            </w:r>
            <w:proofErr w:type="spellEnd"/>
            <w:r w:rsidRPr="00A4045E">
              <w:t>) v súlade s nariadením (ES) č. 223/2009.</w:t>
            </w:r>
          </w:p>
        </w:tc>
        <w:tc>
          <w:tcPr>
            <w:tcW w:w="4876" w:type="dxa"/>
            <w:tcBorders>
              <w:top w:val="nil"/>
              <w:left w:val="nil"/>
              <w:bottom w:val="nil"/>
              <w:right w:val="nil"/>
            </w:tcBorders>
          </w:tcPr>
          <w:p w14:paraId="53CFAEA1" w14:textId="77777777" w:rsidR="00EB2CA7" w:rsidRPr="00A4045E" w:rsidRDefault="00EB2CA7" w:rsidP="005466C8">
            <w:pPr>
              <w:pStyle w:val="Normal6a"/>
            </w:pPr>
            <w:r w:rsidRPr="00A4045E">
              <w:t>(21)</w:t>
            </w:r>
            <w:r w:rsidRPr="00A4045E">
              <w:tab/>
              <w:t>Štatistiky a správy o kvalite zostavené podľa tohto nariadenia by mala šíriť Komisia (</w:t>
            </w:r>
            <w:proofErr w:type="spellStart"/>
            <w:r w:rsidRPr="00A4045E">
              <w:t>Eurostat</w:t>
            </w:r>
            <w:proofErr w:type="spellEnd"/>
            <w:r w:rsidRPr="00A4045E">
              <w:t xml:space="preserve">) v súlade s nariadením (ES) č. 223/2009. </w:t>
            </w:r>
            <w:r w:rsidRPr="00A4045E">
              <w:rPr>
                <w:b/>
                <w:i/>
              </w:rPr>
              <w:t>Komisia by pritom mala zabezpečiť, aby štatistiky zverejňované rôznymi európskymi orgánmi boli konzistentné a homogénne. Komisia musí tiež zabezpečiť, aby sa údaje zverejňovali kvalitatívnym spôsobom. Keďže tieto údaje sú často zložité, mali by byť doplnené jasným vysvetlením reprezentatívnosti týchto štatistík a správ.</w:t>
            </w:r>
          </w:p>
        </w:tc>
      </w:tr>
    </w:tbl>
    <w:p w14:paraId="6A1B21D0"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49C4F134" w14:textId="2DED11EA"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09346667"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73</w:t>
      </w:r>
      <w:r w:rsidRPr="00A4045E">
        <w:rPr>
          <w:rStyle w:val="HideTWBExt"/>
        </w:rPr>
        <w:t>&lt;/</w:t>
      </w:r>
      <w:proofErr w:type="spellStart"/>
      <w:r w:rsidRPr="00A4045E">
        <w:rPr>
          <w:rStyle w:val="HideTWBExt"/>
        </w:rPr>
        <w:t>NumAm</w:t>
      </w:r>
      <w:proofErr w:type="spellEnd"/>
      <w:r w:rsidRPr="00A4045E">
        <w:rPr>
          <w:rStyle w:val="HideTWBExt"/>
        </w:rPr>
        <w:t>&gt;</w:t>
      </w:r>
    </w:p>
    <w:p w14:paraId="3A49341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25612D4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1C13CAFA"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3E5E90CB"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26</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1CD9A1FD" w14:textId="77777777" w:rsidTr="005466C8">
        <w:trPr>
          <w:trHeight w:hRule="exact" w:val="240"/>
          <w:jc w:val="center"/>
        </w:trPr>
        <w:tc>
          <w:tcPr>
            <w:tcW w:w="9752" w:type="dxa"/>
            <w:gridSpan w:val="2"/>
            <w:tcBorders>
              <w:top w:val="nil"/>
              <w:left w:val="nil"/>
              <w:bottom w:val="nil"/>
              <w:right w:val="nil"/>
            </w:tcBorders>
          </w:tcPr>
          <w:p w14:paraId="4CE58985" w14:textId="77777777" w:rsidR="00EB2CA7" w:rsidRPr="00A4045E" w:rsidRDefault="00EB2CA7" w:rsidP="005466C8"/>
        </w:tc>
      </w:tr>
      <w:tr w:rsidR="002D0CA6" w:rsidRPr="00A4045E" w14:paraId="298B55C1" w14:textId="77777777" w:rsidTr="005466C8">
        <w:trPr>
          <w:trHeight w:val="240"/>
          <w:jc w:val="center"/>
        </w:trPr>
        <w:tc>
          <w:tcPr>
            <w:tcW w:w="4876" w:type="dxa"/>
            <w:tcBorders>
              <w:top w:val="nil"/>
              <w:left w:val="nil"/>
              <w:bottom w:val="nil"/>
              <w:right w:val="nil"/>
            </w:tcBorders>
          </w:tcPr>
          <w:p w14:paraId="64282540"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7329E6E2" w14:textId="77777777" w:rsidR="00EB2CA7" w:rsidRPr="00A4045E" w:rsidRDefault="00EB2CA7" w:rsidP="005466C8">
            <w:pPr>
              <w:pStyle w:val="AmColumnHeading"/>
            </w:pPr>
            <w:r w:rsidRPr="00A4045E">
              <w:t>Pozmeňujúci návrh</w:t>
            </w:r>
          </w:p>
        </w:tc>
      </w:tr>
      <w:tr w:rsidR="002D0CA6" w:rsidRPr="00A4045E" w14:paraId="7A9FCFDE" w14:textId="77777777" w:rsidTr="005466C8">
        <w:trPr>
          <w:jc w:val="center"/>
        </w:trPr>
        <w:tc>
          <w:tcPr>
            <w:tcW w:w="4876" w:type="dxa"/>
            <w:tcBorders>
              <w:top w:val="nil"/>
              <w:left w:val="nil"/>
              <w:bottom w:val="nil"/>
              <w:right w:val="nil"/>
            </w:tcBorders>
          </w:tcPr>
          <w:p w14:paraId="61658515" w14:textId="77777777" w:rsidR="00EB2CA7" w:rsidRPr="00A4045E" w:rsidRDefault="00EB2CA7" w:rsidP="005466C8">
            <w:pPr>
              <w:pStyle w:val="Normal6a"/>
            </w:pPr>
            <w:r w:rsidRPr="00A4045E">
              <w:t>(26)</w:t>
            </w:r>
            <w:r w:rsidRPr="00A4045E">
              <w:tab/>
              <w:t xml:space="preserve">Keďže cieľ tohto nariadenia, a to vytvorenie spoločného rámca pre európske štatistiky v odvetví rybolovu a </w:t>
            </w:r>
            <w:proofErr w:type="spellStart"/>
            <w:r w:rsidRPr="00A4045E">
              <w:t>akvakultúry</w:t>
            </w:r>
            <w:proofErr w:type="spellEnd"/>
            <w:r w:rsidRPr="00A4045E">
              <w:t>, nie je možné uspokojivo dosiahnuť na úrovni členských štátov</w:t>
            </w:r>
            <w:r w:rsidRPr="00A4045E">
              <w:rPr>
                <w:b/>
                <w:i/>
              </w:rPr>
              <w:t>, je potrebný koordinovaný a harmonizovaný prístup. Z dôvodov súdržnosti a porovnateľnosti preto možno tento cieľ lepšie dosiahnuť na úrovni Únie, pričom</w:t>
            </w:r>
            <w:r w:rsidRPr="00A4045E">
              <w:t xml:space="preserve"> Únia </w:t>
            </w:r>
            <w:r w:rsidRPr="00A4045E">
              <w:rPr>
                <w:b/>
                <w:i/>
              </w:rPr>
              <w:t>by mala mať možnosť</w:t>
            </w:r>
            <w:r w:rsidRPr="00A4045E">
              <w:t xml:space="preserve"> prijímať opatrenia v súlade so zásadou subsidiarity podľa článku 5 </w:t>
            </w:r>
            <w:r w:rsidRPr="00A4045E">
              <w:rPr>
                <w:b/>
                <w:i/>
              </w:rPr>
              <w:t>ZFEÚ</w:t>
            </w:r>
            <w:r w:rsidRPr="00A4045E">
              <w:t xml:space="preserve">. V súlade so zásadou proporcionality </w:t>
            </w:r>
            <w:r w:rsidRPr="00A4045E">
              <w:rPr>
                <w:b/>
                <w:i/>
              </w:rPr>
              <w:t>podľa uvedeného článku</w:t>
            </w:r>
            <w:r w:rsidRPr="00A4045E">
              <w:t xml:space="preserve"> by toto nariadenie nemalo prekračovať rámec nevyhnutný na dosiahnutie </w:t>
            </w:r>
            <w:r w:rsidRPr="00A4045E">
              <w:rPr>
                <w:b/>
                <w:i/>
              </w:rPr>
              <w:t>uvedeného</w:t>
            </w:r>
            <w:r w:rsidRPr="00A4045E">
              <w:t xml:space="preserve"> cieľa.</w:t>
            </w:r>
          </w:p>
        </w:tc>
        <w:tc>
          <w:tcPr>
            <w:tcW w:w="4876" w:type="dxa"/>
            <w:tcBorders>
              <w:top w:val="nil"/>
              <w:left w:val="nil"/>
              <w:bottom w:val="nil"/>
              <w:right w:val="nil"/>
            </w:tcBorders>
          </w:tcPr>
          <w:p w14:paraId="0EAF6AC5" w14:textId="77777777" w:rsidR="00EB2CA7" w:rsidRPr="00A4045E" w:rsidRDefault="00EB2CA7" w:rsidP="005466C8">
            <w:pPr>
              <w:pStyle w:val="Normal6a"/>
            </w:pPr>
            <w:r w:rsidRPr="00A4045E">
              <w:t>(26)</w:t>
            </w:r>
            <w:r w:rsidRPr="00A4045E">
              <w:tab/>
              <w:t xml:space="preserve">Keďže cieľ tohto nariadenia, a to vytvorenie spoločného rámca pre európske štatistiky v odvetví rybolovu a </w:t>
            </w:r>
            <w:proofErr w:type="spellStart"/>
            <w:r w:rsidRPr="00A4045E">
              <w:t>akvakultúry</w:t>
            </w:r>
            <w:proofErr w:type="spellEnd"/>
            <w:r w:rsidRPr="00A4045E">
              <w:t xml:space="preserve">, nie je možné uspokojivo dosiahnuť na úrovni </w:t>
            </w:r>
            <w:r w:rsidRPr="00A4045E">
              <w:rPr>
                <w:b/>
                <w:i/>
              </w:rPr>
              <w:t>jednotlivých</w:t>
            </w:r>
            <w:r w:rsidRPr="00A4045E">
              <w:t xml:space="preserve"> členských štátov, </w:t>
            </w:r>
            <w:r w:rsidRPr="00A4045E">
              <w:rPr>
                <w:b/>
                <w:i/>
              </w:rPr>
              <w:t>môže</w:t>
            </w:r>
            <w:r w:rsidRPr="00A4045E">
              <w:t xml:space="preserve"> Únia prijímať opatrenia v súlade so zásadou subsidiarity podľa článku 5 </w:t>
            </w:r>
            <w:r w:rsidRPr="00A4045E">
              <w:rPr>
                <w:b/>
                <w:i/>
              </w:rPr>
              <w:t>ZEÚ a protokolu č. 2</w:t>
            </w:r>
            <w:r w:rsidRPr="00A4045E">
              <w:t xml:space="preserve">. V súlade so zásadou proporcionality by toto nariadenie nemalo prekračovať rámec nevyhnutný na dosiahnutie </w:t>
            </w:r>
            <w:r w:rsidRPr="00A4045E">
              <w:rPr>
                <w:b/>
                <w:i/>
              </w:rPr>
              <w:t>svojho</w:t>
            </w:r>
            <w:r w:rsidRPr="00A4045E">
              <w:t xml:space="preserve"> cieľa </w:t>
            </w:r>
            <w:r w:rsidRPr="00A4045E">
              <w:rPr>
                <w:b/>
                <w:i/>
              </w:rPr>
              <w:t>a malo by rešpektovať organizáciu národných štatistických systémov vrátane výberu zdrojov a metód údajov za predpokladu, že sú splnené dohodnuté požiadavky na kvalitu</w:t>
            </w:r>
            <w:r w:rsidRPr="00A4045E">
              <w:t>.</w:t>
            </w:r>
          </w:p>
        </w:tc>
      </w:tr>
    </w:tbl>
    <w:p w14:paraId="5FF682B7"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7EC1FFAD" w14:textId="0F01851E"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6210D3EA"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74</w:t>
      </w:r>
      <w:r w:rsidRPr="00A4045E">
        <w:rPr>
          <w:rStyle w:val="HideTWBExt"/>
        </w:rPr>
        <w:t>&lt;/</w:t>
      </w:r>
      <w:proofErr w:type="spellStart"/>
      <w:r w:rsidRPr="00A4045E">
        <w:rPr>
          <w:rStyle w:val="HideTWBExt"/>
        </w:rPr>
        <w:t>NumAm</w:t>
      </w:r>
      <w:proofErr w:type="spellEnd"/>
      <w:r w:rsidRPr="00A4045E">
        <w:rPr>
          <w:rStyle w:val="HideTWBExt"/>
        </w:rPr>
        <w:t>&gt;</w:t>
      </w:r>
    </w:p>
    <w:p w14:paraId="3A9EAD6C" w14:textId="77777777" w:rsidR="00EB2CA7" w:rsidRPr="00A4045E" w:rsidRDefault="00EB2CA7" w:rsidP="00EB2CA7">
      <w:pPr>
        <w:pStyle w:val="NormalBold"/>
      </w:pPr>
      <w:r w:rsidRPr="00A4045E">
        <w:rPr>
          <w:rStyle w:val="HideTWBExt"/>
        </w:rPr>
        <w:lastRenderedPageBreak/>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746FD3E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01217D05"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7CC5E787"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26 a (nové)</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5108F9E6" w14:textId="77777777" w:rsidTr="005466C8">
        <w:trPr>
          <w:trHeight w:hRule="exact" w:val="240"/>
          <w:jc w:val="center"/>
        </w:trPr>
        <w:tc>
          <w:tcPr>
            <w:tcW w:w="9752" w:type="dxa"/>
            <w:gridSpan w:val="2"/>
            <w:tcBorders>
              <w:top w:val="nil"/>
              <w:left w:val="nil"/>
              <w:bottom w:val="nil"/>
              <w:right w:val="nil"/>
            </w:tcBorders>
          </w:tcPr>
          <w:p w14:paraId="4F502785" w14:textId="77777777" w:rsidR="00EB2CA7" w:rsidRPr="00A4045E" w:rsidRDefault="00EB2CA7" w:rsidP="005466C8"/>
        </w:tc>
      </w:tr>
      <w:tr w:rsidR="002D0CA6" w:rsidRPr="00A4045E" w14:paraId="5C1D6DA1" w14:textId="77777777" w:rsidTr="005466C8">
        <w:trPr>
          <w:trHeight w:val="240"/>
          <w:jc w:val="center"/>
        </w:trPr>
        <w:tc>
          <w:tcPr>
            <w:tcW w:w="4876" w:type="dxa"/>
            <w:tcBorders>
              <w:top w:val="nil"/>
              <w:left w:val="nil"/>
              <w:bottom w:val="nil"/>
              <w:right w:val="nil"/>
            </w:tcBorders>
          </w:tcPr>
          <w:p w14:paraId="6067CB90"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08F93972" w14:textId="77777777" w:rsidR="00EB2CA7" w:rsidRPr="00A4045E" w:rsidRDefault="00EB2CA7" w:rsidP="005466C8">
            <w:pPr>
              <w:pStyle w:val="AmColumnHeading"/>
            </w:pPr>
            <w:r w:rsidRPr="00A4045E">
              <w:t>Pozmeňujúci návrh</w:t>
            </w:r>
          </w:p>
        </w:tc>
      </w:tr>
      <w:tr w:rsidR="002D0CA6" w:rsidRPr="00A4045E" w14:paraId="5456D50D" w14:textId="77777777" w:rsidTr="005466C8">
        <w:trPr>
          <w:jc w:val="center"/>
        </w:trPr>
        <w:tc>
          <w:tcPr>
            <w:tcW w:w="4876" w:type="dxa"/>
            <w:tcBorders>
              <w:top w:val="nil"/>
              <w:left w:val="nil"/>
              <w:bottom w:val="nil"/>
              <w:right w:val="nil"/>
            </w:tcBorders>
          </w:tcPr>
          <w:p w14:paraId="7003A190" w14:textId="77777777" w:rsidR="00EB2CA7" w:rsidRPr="00A4045E" w:rsidRDefault="00EB2CA7" w:rsidP="005466C8">
            <w:pPr>
              <w:pStyle w:val="Normal6a"/>
            </w:pPr>
          </w:p>
        </w:tc>
        <w:tc>
          <w:tcPr>
            <w:tcW w:w="4876" w:type="dxa"/>
            <w:tcBorders>
              <w:top w:val="nil"/>
              <w:left w:val="nil"/>
              <w:bottom w:val="nil"/>
              <w:right w:val="nil"/>
            </w:tcBorders>
          </w:tcPr>
          <w:p w14:paraId="5659F69D" w14:textId="77777777" w:rsidR="00EB2CA7" w:rsidRPr="00A4045E" w:rsidRDefault="00EB2CA7" w:rsidP="005466C8">
            <w:pPr>
              <w:pStyle w:val="Normal6a"/>
            </w:pPr>
            <w:r w:rsidRPr="00A4045E">
              <w:rPr>
                <w:b/>
                <w:i/>
              </w:rPr>
              <w:t>(26a)</w:t>
            </w:r>
            <w:r w:rsidRPr="00A4045E">
              <w:tab/>
            </w:r>
            <w:r w:rsidRPr="00A4045E">
              <w:rPr>
                <w:b/>
                <w:i/>
              </w:rPr>
              <w:t>Štatistické potreby Únie by sa mali uspokojovať predovšetkým prostredníctvom využívania a prispôsobovania existujúcich vnútroštátnych tokov údajov. Každá operatívna dohoda, na základe ktorej Komisia (</w:t>
            </w:r>
            <w:proofErr w:type="spellStart"/>
            <w:r w:rsidRPr="00A4045E">
              <w:rPr>
                <w:b/>
                <w:i/>
              </w:rPr>
              <w:t>Eurostat</w:t>
            </w:r>
            <w:proofErr w:type="spellEnd"/>
            <w:r w:rsidRPr="00A4045E">
              <w:rPr>
                <w:b/>
                <w:i/>
              </w:rPr>
              <w:t xml:space="preserve">) opätovne používa údaje na vnútroštátnej úrovni na tvorbu európskej štatistiky, by mala byť založená na predchádzajúcom súhlase dotknutého členského štátu a mala by podliehať posúdeniu ex </w:t>
            </w:r>
            <w:proofErr w:type="spellStart"/>
            <w:r w:rsidRPr="00A4045E">
              <w:rPr>
                <w:b/>
                <w:i/>
              </w:rPr>
              <w:t>ante</w:t>
            </w:r>
            <w:proofErr w:type="spellEnd"/>
            <w:r w:rsidRPr="00A4045E">
              <w:rPr>
                <w:b/>
                <w:i/>
              </w:rPr>
              <w:t>, ktoré preukáže pridanú hodnotu EÚ, nevyhnutnosť a proporcionalitu vrátane administratívnych a finančných vplyvov.</w:t>
            </w:r>
          </w:p>
        </w:tc>
      </w:tr>
    </w:tbl>
    <w:p w14:paraId="223842C5"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150DFB66" w14:textId="63663A62"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1438C05A"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75</w:t>
      </w:r>
      <w:r w:rsidRPr="00A4045E">
        <w:rPr>
          <w:rStyle w:val="HideTWBExt"/>
        </w:rPr>
        <w:t>&lt;/</w:t>
      </w:r>
      <w:proofErr w:type="spellStart"/>
      <w:r w:rsidRPr="00A4045E">
        <w:rPr>
          <w:rStyle w:val="HideTWBExt"/>
        </w:rPr>
        <w:t>NumAm</w:t>
      </w:r>
      <w:proofErr w:type="spellEnd"/>
      <w:r w:rsidRPr="00A4045E">
        <w:rPr>
          <w:rStyle w:val="HideTWBExt"/>
        </w:rPr>
        <w:t>&gt;</w:t>
      </w:r>
    </w:p>
    <w:p w14:paraId="6037EFF2"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5CFCFA0B"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70115DBF"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65465BD9"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27</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163DB4E5" w14:textId="77777777" w:rsidTr="005466C8">
        <w:trPr>
          <w:trHeight w:hRule="exact" w:val="240"/>
          <w:jc w:val="center"/>
        </w:trPr>
        <w:tc>
          <w:tcPr>
            <w:tcW w:w="9752" w:type="dxa"/>
            <w:gridSpan w:val="2"/>
            <w:tcBorders>
              <w:top w:val="nil"/>
              <w:left w:val="nil"/>
              <w:bottom w:val="nil"/>
              <w:right w:val="nil"/>
            </w:tcBorders>
          </w:tcPr>
          <w:p w14:paraId="573E9096" w14:textId="77777777" w:rsidR="00EB2CA7" w:rsidRPr="00A4045E" w:rsidRDefault="00EB2CA7" w:rsidP="005466C8"/>
        </w:tc>
      </w:tr>
      <w:tr w:rsidR="002D0CA6" w:rsidRPr="00A4045E" w14:paraId="34B41613" w14:textId="77777777" w:rsidTr="005466C8">
        <w:trPr>
          <w:trHeight w:val="240"/>
          <w:jc w:val="center"/>
        </w:trPr>
        <w:tc>
          <w:tcPr>
            <w:tcW w:w="4876" w:type="dxa"/>
            <w:tcBorders>
              <w:top w:val="nil"/>
              <w:left w:val="nil"/>
              <w:bottom w:val="nil"/>
              <w:right w:val="nil"/>
            </w:tcBorders>
          </w:tcPr>
          <w:p w14:paraId="585165F8"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45C1BE73" w14:textId="77777777" w:rsidR="00EB2CA7" w:rsidRPr="00A4045E" w:rsidRDefault="00EB2CA7" w:rsidP="005466C8">
            <w:pPr>
              <w:pStyle w:val="AmColumnHeading"/>
            </w:pPr>
            <w:r w:rsidRPr="00A4045E">
              <w:t>Pozmeňujúci návrh</w:t>
            </w:r>
          </w:p>
        </w:tc>
      </w:tr>
      <w:tr w:rsidR="002D0CA6" w:rsidRPr="00A4045E" w14:paraId="4A7006C2" w14:textId="77777777" w:rsidTr="005466C8">
        <w:trPr>
          <w:jc w:val="center"/>
        </w:trPr>
        <w:tc>
          <w:tcPr>
            <w:tcW w:w="4876" w:type="dxa"/>
            <w:tcBorders>
              <w:top w:val="nil"/>
              <w:left w:val="nil"/>
              <w:bottom w:val="nil"/>
              <w:right w:val="nil"/>
            </w:tcBorders>
          </w:tcPr>
          <w:p w14:paraId="7BBF97A3" w14:textId="77777777" w:rsidR="00EB2CA7" w:rsidRPr="00A4045E" w:rsidRDefault="00EB2CA7" w:rsidP="005466C8">
            <w:pPr>
              <w:pStyle w:val="Normal6a"/>
            </w:pPr>
            <w:r w:rsidRPr="00A4045E">
              <w:t>(27)</w:t>
            </w:r>
            <w:r w:rsidRPr="00A4045E">
              <w:tab/>
              <w:t xml:space="preserve">S cieľom riešiť vznikajúce potreby údajov v odvetví rybolovu a </w:t>
            </w:r>
            <w:proofErr w:type="spellStart"/>
            <w:r w:rsidRPr="00A4045E">
              <w:t>akvakultúry</w:t>
            </w:r>
            <w:proofErr w:type="spellEnd"/>
            <w:r w:rsidRPr="00A4045E">
              <w:t xml:space="preserve"> a reagovať na meniace sa politické priority by sa mala na Komisiu delegovať právomoc prijímať akty v súlade s článkom 290 ZFEÚ, pokiaľ ide o zmenu čiastkových tém uvedených v tomto nariadení a o stanovovanie požiadaviek na údaje pre zber ad hoc údajov. Pri prijímaní delegovaných aktov </w:t>
            </w:r>
            <w:r w:rsidRPr="00A4045E">
              <w:rPr>
                <w:b/>
                <w:i/>
              </w:rPr>
              <w:t>by</w:t>
            </w:r>
            <w:r w:rsidRPr="00A4045E">
              <w:t xml:space="preserve"> Komisia </w:t>
            </w:r>
            <w:r w:rsidRPr="00A4045E">
              <w:rPr>
                <w:b/>
                <w:i/>
              </w:rPr>
              <w:t>mala zohľadniť náklady a administratívnu záťaž</w:t>
            </w:r>
            <w:r w:rsidRPr="00A4045E">
              <w:t xml:space="preserve">. Je osobitne dôležité, aby Komisia počas prípravných prác uskutočnila príslušné konzultácie, a to aj na úrovni </w:t>
            </w:r>
            <w:r w:rsidRPr="00A4045E">
              <w:lastRenderedPageBreak/>
              <w:t xml:space="preserve">expertov, a aby boli tieto konzultácie vykonané v súlade so zásadami stanovenými v </w:t>
            </w:r>
            <w:proofErr w:type="spellStart"/>
            <w:r w:rsidRPr="00A4045E">
              <w:t>Medziinštitucionálnej</w:t>
            </w:r>
            <w:proofErr w:type="spellEnd"/>
            <w:r w:rsidRPr="00A4045E">
              <w:t xml:space="preserve"> dohode z 13. apríla 2016 o lepšej tvorbe práva</w:t>
            </w:r>
            <w:r w:rsidRPr="00A4045E">
              <w:rPr>
                <w:vertAlign w:val="superscript"/>
              </w:rPr>
              <w:t>26</w:t>
            </w:r>
            <w:r w:rsidRPr="00A4045E">
              <w:t>. Predovšetkým v záujme rovnakého zastúpenia pri príprave delegovaných aktov by sa všetky dokumenty mali doručiť Európskemu parlamentu a Rade v rovnakom čase ako expertom z členských štátov, a experti Európskeho parlamentu a Rady by mali mať systematicky prístup na zasadnutia skupín expertov Komisie, ktoré sa zaoberajú prípravou delegovaných aktov.</w:t>
            </w:r>
          </w:p>
        </w:tc>
        <w:tc>
          <w:tcPr>
            <w:tcW w:w="4876" w:type="dxa"/>
            <w:tcBorders>
              <w:top w:val="nil"/>
              <w:left w:val="nil"/>
              <w:bottom w:val="nil"/>
              <w:right w:val="nil"/>
            </w:tcBorders>
          </w:tcPr>
          <w:p w14:paraId="00294606" w14:textId="77777777" w:rsidR="00EB2CA7" w:rsidRPr="00A4045E" w:rsidRDefault="00EB2CA7" w:rsidP="005466C8">
            <w:pPr>
              <w:pStyle w:val="Normal6a"/>
            </w:pPr>
            <w:r w:rsidRPr="00A4045E">
              <w:lastRenderedPageBreak/>
              <w:t>(27)</w:t>
            </w:r>
            <w:r w:rsidRPr="00A4045E">
              <w:tab/>
              <w:t xml:space="preserve">S cieľom riešiť vznikajúce potreby údajov v odvetví rybolovu a </w:t>
            </w:r>
            <w:proofErr w:type="spellStart"/>
            <w:r w:rsidRPr="00A4045E">
              <w:t>akvakultúry</w:t>
            </w:r>
            <w:proofErr w:type="spellEnd"/>
            <w:r w:rsidRPr="00A4045E">
              <w:t xml:space="preserve"> a reagovať na meniace sa politické priority by sa mala na Komisiu delegovať právomoc prijímať akty v súlade s článkom 290 ZFEÚ, pokiaľ ide o zmenu čiastkových tém uvedených v tomto nariadení a o stanovovanie požiadaviek na údaje pre zber ad hoc údajov. Pri prijímaní delegovaných aktov Komisia </w:t>
            </w:r>
            <w:r w:rsidRPr="00A4045E">
              <w:rPr>
                <w:b/>
                <w:i/>
              </w:rPr>
              <w:t>dbá na obmedzenie nákladov a administratívnej záťaže</w:t>
            </w:r>
            <w:r w:rsidRPr="00A4045E">
              <w:t xml:space="preserve">. Je osobitne dôležité, aby Komisia počas prípravných prác uskutočnila príslušné konzultácie, a to aj na úrovni </w:t>
            </w:r>
            <w:r w:rsidRPr="00A4045E">
              <w:lastRenderedPageBreak/>
              <w:t xml:space="preserve">expertov, a aby boli tieto konzultácie vykonané v súlade so zásadami stanovenými v </w:t>
            </w:r>
            <w:proofErr w:type="spellStart"/>
            <w:r w:rsidRPr="00A4045E">
              <w:t>Medziinštitucionálnej</w:t>
            </w:r>
            <w:proofErr w:type="spellEnd"/>
            <w:r w:rsidRPr="00A4045E">
              <w:t xml:space="preserve"> dohode z 13. apríla 2016 o lepšej tvorbe práva</w:t>
            </w:r>
            <w:r w:rsidRPr="00A4045E">
              <w:rPr>
                <w:vertAlign w:val="superscript"/>
              </w:rPr>
              <w:t>26</w:t>
            </w:r>
            <w:r w:rsidRPr="00A4045E">
              <w:t>. Predovšetkým v záujme rovnakého zastúpenia pri príprave delegovaných aktov by sa všetky dokumenty mali doručiť Európskemu parlamentu a Rade v rovnakom čase ako expertom z členských štátov, a experti Európskeho parlamentu a Rady by mali mať systematicky prístup na zasadnutia skupín expertov Komisie, ktoré sa zaoberajú prípravou delegovaných aktov.</w:t>
            </w:r>
          </w:p>
        </w:tc>
      </w:tr>
      <w:tr w:rsidR="002D0CA6" w:rsidRPr="00A4045E" w14:paraId="5A64C69E" w14:textId="77777777" w:rsidTr="005466C8">
        <w:trPr>
          <w:jc w:val="center"/>
        </w:trPr>
        <w:tc>
          <w:tcPr>
            <w:tcW w:w="4876" w:type="dxa"/>
            <w:tcBorders>
              <w:top w:val="nil"/>
              <w:left w:val="nil"/>
              <w:bottom w:val="nil"/>
              <w:right w:val="nil"/>
            </w:tcBorders>
          </w:tcPr>
          <w:p w14:paraId="46C00B42" w14:textId="77777777" w:rsidR="00EB2CA7" w:rsidRPr="00A4045E" w:rsidRDefault="00EB2CA7" w:rsidP="005466C8">
            <w:pPr>
              <w:pStyle w:val="Normal6a"/>
            </w:pPr>
            <w:r w:rsidRPr="00A4045E">
              <w:rPr>
                <w:b/>
                <w:i/>
              </w:rPr>
              <w:lastRenderedPageBreak/>
              <w:t>_________________</w:t>
            </w:r>
          </w:p>
        </w:tc>
        <w:tc>
          <w:tcPr>
            <w:tcW w:w="4876" w:type="dxa"/>
            <w:tcBorders>
              <w:top w:val="nil"/>
              <w:left w:val="nil"/>
              <w:bottom w:val="nil"/>
              <w:right w:val="nil"/>
            </w:tcBorders>
          </w:tcPr>
          <w:p w14:paraId="507CAF7A" w14:textId="77777777" w:rsidR="00EB2CA7" w:rsidRPr="00A4045E" w:rsidRDefault="00EB2CA7" w:rsidP="005466C8">
            <w:pPr>
              <w:pStyle w:val="Normal6a"/>
            </w:pPr>
            <w:r w:rsidRPr="00A4045E">
              <w:rPr>
                <w:b/>
                <w:i/>
              </w:rPr>
              <w:t>_________________</w:t>
            </w:r>
          </w:p>
        </w:tc>
      </w:tr>
      <w:tr w:rsidR="002D0CA6" w:rsidRPr="00A4045E" w14:paraId="04ECCCA6" w14:textId="77777777" w:rsidTr="005466C8">
        <w:trPr>
          <w:jc w:val="center"/>
        </w:trPr>
        <w:tc>
          <w:tcPr>
            <w:tcW w:w="4876" w:type="dxa"/>
            <w:tcBorders>
              <w:top w:val="nil"/>
              <w:left w:val="nil"/>
              <w:bottom w:val="nil"/>
              <w:right w:val="nil"/>
            </w:tcBorders>
          </w:tcPr>
          <w:p w14:paraId="6724796E" w14:textId="77777777" w:rsidR="00EB2CA7" w:rsidRPr="00A4045E" w:rsidRDefault="00EB2CA7" w:rsidP="005466C8">
            <w:pPr>
              <w:pStyle w:val="Normal6a"/>
            </w:pPr>
            <w:r w:rsidRPr="00A4045E">
              <w:rPr>
                <w:vertAlign w:val="superscript"/>
              </w:rPr>
              <w:t>26</w:t>
            </w:r>
            <w:r w:rsidRPr="00A4045E">
              <w:t xml:space="preserve"> </w:t>
            </w:r>
            <w:proofErr w:type="spellStart"/>
            <w:r w:rsidRPr="00A4045E">
              <w:t>Medziinštitucionálna</w:t>
            </w:r>
            <w:proofErr w:type="spellEnd"/>
            <w:r w:rsidRPr="00A4045E">
              <w:t xml:space="preserve"> dohoda medzi Európskym parlamentom, Radou Európskej únie a Európskou komisiou o lepšej tvorbe práva (Ú. v. EÚ L 123, 12.5.2016, s. 1, ELI:</w:t>
            </w:r>
          </w:p>
        </w:tc>
        <w:tc>
          <w:tcPr>
            <w:tcW w:w="4876" w:type="dxa"/>
            <w:tcBorders>
              <w:top w:val="nil"/>
              <w:left w:val="nil"/>
              <w:bottom w:val="nil"/>
              <w:right w:val="nil"/>
            </w:tcBorders>
          </w:tcPr>
          <w:p w14:paraId="7D536F96" w14:textId="77777777" w:rsidR="00EB2CA7" w:rsidRPr="00A4045E" w:rsidRDefault="00EB2CA7" w:rsidP="005466C8">
            <w:pPr>
              <w:pStyle w:val="Normal6a"/>
            </w:pPr>
            <w:r w:rsidRPr="00A4045E">
              <w:rPr>
                <w:vertAlign w:val="superscript"/>
              </w:rPr>
              <w:t>26</w:t>
            </w:r>
            <w:r w:rsidRPr="00A4045E">
              <w:t xml:space="preserve"> </w:t>
            </w:r>
            <w:proofErr w:type="spellStart"/>
            <w:r w:rsidRPr="00A4045E">
              <w:t>Medziinštitucionálna</w:t>
            </w:r>
            <w:proofErr w:type="spellEnd"/>
            <w:r w:rsidRPr="00A4045E">
              <w:t xml:space="preserve"> dohoda medzi Európskym parlamentom, Radou Európskej únie a Európskou komisiou o lepšej tvorbe práva (Ú. v. EÚ L 123, 12.5.2016, s. 1, ELI:</w:t>
            </w:r>
          </w:p>
        </w:tc>
      </w:tr>
    </w:tbl>
    <w:p w14:paraId="0B73B93A"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445865A3" w14:textId="71958D08"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05062D0"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76</w:t>
      </w:r>
      <w:r w:rsidRPr="00A4045E">
        <w:rPr>
          <w:rStyle w:val="HideTWBExt"/>
        </w:rPr>
        <w:t>&lt;/</w:t>
      </w:r>
      <w:proofErr w:type="spellStart"/>
      <w:r w:rsidRPr="00A4045E">
        <w:rPr>
          <w:rStyle w:val="HideTWBExt"/>
        </w:rPr>
        <w:t>NumAm</w:t>
      </w:r>
      <w:proofErr w:type="spellEnd"/>
      <w:r w:rsidRPr="00A4045E">
        <w:rPr>
          <w:rStyle w:val="HideTWBExt"/>
        </w:rPr>
        <w:t>&gt;</w:t>
      </w:r>
    </w:p>
    <w:p w14:paraId="46EB86FA"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54A5EE40"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7CB1E763"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5006AE82"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27 a (nové)</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5B5CB79A" w14:textId="77777777" w:rsidTr="005466C8">
        <w:trPr>
          <w:trHeight w:hRule="exact" w:val="240"/>
          <w:jc w:val="center"/>
        </w:trPr>
        <w:tc>
          <w:tcPr>
            <w:tcW w:w="9752" w:type="dxa"/>
            <w:gridSpan w:val="2"/>
            <w:tcBorders>
              <w:top w:val="nil"/>
              <w:left w:val="nil"/>
              <w:bottom w:val="nil"/>
              <w:right w:val="nil"/>
            </w:tcBorders>
          </w:tcPr>
          <w:p w14:paraId="2B61A0A6" w14:textId="77777777" w:rsidR="00EB2CA7" w:rsidRPr="00A4045E" w:rsidRDefault="00EB2CA7" w:rsidP="005466C8"/>
        </w:tc>
      </w:tr>
      <w:tr w:rsidR="002D0CA6" w:rsidRPr="00A4045E" w14:paraId="417CF8D9" w14:textId="77777777" w:rsidTr="005466C8">
        <w:trPr>
          <w:trHeight w:val="240"/>
          <w:jc w:val="center"/>
        </w:trPr>
        <w:tc>
          <w:tcPr>
            <w:tcW w:w="4876" w:type="dxa"/>
            <w:tcBorders>
              <w:top w:val="nil"/>
              <w:left w:val="nil"/>
              <w:bottom w:val="nil"/>
              <w:right w:val="nil"/>
            </w:tcBorders>
          </w:tcPr>
          <w:p w14:paraId="0EFC6ABC"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04977555" w14:textId="77777777" w:rsidR="00EB2CA7" w:rsidRPr="00A4045E" w:rsidRDefault="00EB2CA7" w:rsidP="005466C8">
            <w:pPr>
              <w:pStyle w:val="AmColumnHeading"/>
            </w:pPr>
            <w:r w:rsidRPr="00A4045E">
              <w:t>Pozmeňujúci návrh</w:t>
            </w:r>
          </w:p>
        </w:tc>
      </w:tr>
      <w:tr w:rsidR="002D0CA6" w:rsidRPr="00A4045E" w14:paraId="35FD5EBB" w14:textId="77777777" w:rsidTr="005466C8">
        <w:trPr>
          <w:jc w:val="center"/>
        </w:trPr>
        <w:tc>
          <w:tcPr>
            <w:tcW w:w="4876" w:type="dxa"/>
            <w:tcBorders>
              <w:top w:val="nil"/>
              <w:left w:val="nil"/>
              <w:bottom w:val="nil"/>
              <w:right w:val="nil"/>
            </w:tcBorders>
          </w:tcPr>
          <w:p w14:paraId="726374CC" w14:textId="77777777" w:rsidR="00EB2CA7" w:rsidRPr="00A4045E" w:rsidRDefault="00EB2CA7" w:rsidP="005466C8">
            <w:pPr>
              <w:pStyle w:val="Normal6a"/>
            </w:pPr>
          </w:p>
        </w:tc>
        <w:tc>
          <w:tcPr>
            <w:tcW w:w="4876" w:type="dxa"/>
            <w:tcBorders>
              <w:top w:val="nil"/>
              <w:left w:val="nil"/>
              <w:bottom w:val="nil"/>
              <w:right w:val="nil"/>
            </w:tcBorders>
          </w:tcPr>
          <w:p w14:paraId="6C849963" w14:textId="77777777" w:rsidR="00EB2CA7" w:rsidRPr="00A4045E" w:rsidRDefault="00EB2CA7" w:rsidP="005466C8">
            <w:pPr>
              <w:pStyle w:val="Normal6a"/>
            </w:pPr>
            <w:r w:rsidRPr="00A4045E">
              <w:rPr>
                <w:b/>
                <w:i/>
              </w:rPr>
              <w:t>(27a)</w:t>
            </w:r>
            <w:r w:rsidRPr="00A4045E">
              <w:tab/>
            </w:r>
            <w:r w:rsidRPr="00A4045E">
              <w:rPr>
                <w:b/>
                <w:i/>
              </w:rPr>
              <w:t>V súlade so smernicou (EÚ) 2024/1203 by členské štáty mali Komisii zasielať príslušné štatistické údaje o trestných činoch proti životnému prostrediu uvedených v článku 3 uvedenej smernice. Závažné porušenia nariadení Rady (ES) č. 1224/2009</w:t>
            </w:r>
            <w:r w:rsidRPr="00A4045E">
              <w:rPr>
                <w:b/>
                <w:i/>
                <w:vertAlign w:val="superscript"/>
              </w:rPr>
              <w:t>1a</w:t>
            </w:r>
            <w:r w:rsidRPr="00A4045E">
              <w:rPr>
                <w:b/>
                <w:i/>
              </w:rPr>
              <w:t xml:space="preserve"> a (ES) č. 1005/2008</w:t>
            </w:r>
            <w:r w:rsidRPr="00A4045E">
              <w:rPr>
                <w:b/>
                <w:i/>
                <w:vertAlign w:val="superscript"/>
              </w:rPr>
              <w:t>2a</w:t>
            </w:r>
            <w:r w:rsidRPr="00A4045E">
              <w:rPr>
                <w:b/>
                <w:i/>
              </w:rPr>
              <w:t xml:space="preserve"> však v príslušnom článku nie sú uvedené. V tomto nariadení sa preto zavádza ustanovenie o zhromažďovaní údajov o trestných činoch v oblasti rybárskej politiky vrátane tých, ktoré spôsobujú škody na morskom prostredí, aby sa zohľadnilo ustanovenie, ktoré </w:t>
            </w:r>
            <w:r w:rsidRPr="00A4045E">
              <w:rPr>
                <w:b/>
                <w:i/>
              </w:rPr>
              <w:lastRenderedPageBreak/>
              <w:t>existuje v smernici (EÚ) 2024/1203.</w:t>
            </w:r>
          </w:p>
        </w:tc>
      </w:tr>
      <w:tr w:rsidR="002D0CA6" w:rsidRPr="00A4045E" w14:paraId="031553AD" w14:textId="77777777" w:rsidTr="005466C8">
        <w:trPr>
          <w:jc w:val="center"/>
        </w:trPr>
        <w:tc>
          <w:tcPr>
            <w:tcW w:w="4876" w:type="dxa"/>
            <w:tcBorders>
              <w:top w:val="nil"/>
              <w:left w:val="nil"/>
              <w:bottom w:val="nil"/>
              <w:right w:val="nil"/>
            </w:tcBorders>
          </w:tcPr>
          <w:p w14:paraId="5427F7D6" w14:textId="77777777" w:rsidR="00EB2CA7" w:rsidRPr="00A4045E" w:rsidRDefault="00EB2CA7" w:rsidP="005466C8"/>
        </w:tc>
        <w:tc>
          <w:tcPr>
            <w:tcW w:w="4876" w:type="dxa"/>
            <w:tcBorders>
              <w:top w:val="nil"/>
              <w:left w:val="nil"/>
              <w:bottom w:val="nil"/>
              <w:right w:val="nil"/>
            </w:tcBorders>
          </w:tcPr>
          <w:p w14:paraId="1C5BA6A9" w14:textId="77777777" w:rsidR="00EB2CA7" w:rsidRPr="00A4045E" w:rsidRDefault="00EB2CA7" w:rsidP="005466C8">
            <w:pPr>
              <w:pStyle w:val="Normal6a"/>
            </w:pPr>
            <w:r w:rsidRPr="00A4045E">
              <w:rPr>
                <w:b/>
                <w:i/>
              </w:rPr>
              <w:t>_________________</w:t>
            </w:r>
          </w:p>
        </w:tc>
      </w:tr>
      <w:tr w:rsidR="002D0CA6" w:rsidRPr="00A4045E" w14:paraId="42EE2FB7" w14:textId="77777777" w:rsidTr="005466C8">
        <w:trPr>
          <w:jc w:val="center"/>
        </w:trPr>
        <w:tc>
          <w:tcPr>
            <w:tcW w:w="4876" w:type="dxa"/>
            <w:tcBorders>
              <w:top w:val="nil"/>
              <w:left w:val="nil"/>
              <w:bottom w:val="nil"/>
              <w:right w:val="nil"/>
            </w:tcBorders>
          </w:tcPr>
          <w:p w14:paraId="6437C2C0" w14:textId="77777777" w:rsidR="00EB2CA7" w:rsidRPr="00A4045E" w:rsidRDefault="00EB2CA7" w:rsidP="005466C8"/>
        </w:tc>
        <w:tc>
          <w:tcPr>
            <w:tcW w:w="4876" w:type="dxa"/>
            <w:tcBorders>
              <w:top w:val="nil"/>
              <w:left w:val="nil"/>
              <w:bottom w:val="nil"/>
              <w:right w:val="nil"/>
            </w:tcBorders>
          </w:tcPr>
          <w:p w14:paraId="4A3734B7" w14:textId="77777777" w:rsidR="00EB2CA7" w:rsidRPr="00A4045E" w:rsidRDefault="00EB2CA7" w:rsidP="005466C8">
            <w:pPr>
              <w:pStyle w:val="Normal6a"/>
            </w:pPr>
            <w:r w:rsidRPr="00A4045E">
              <w:rPr>
                <w:b/>
                <w:i/>
                <w:vertAlign w:val="superscript"/>
              </w:rPr>
              <w:t>1a</w:t>
            </w:r>
            <w:r w:rsidRPr="00A4045E">
              <w:t xml:space="preserve"> </w:t>
            </w:r>
            <w:r w:rsidRPr="00A4045E">
              <w:rPr>
                <w:b/>
                <w:i/>
              </w:rPr>
              <w:t>Nariadenie Rady (ES) č. 1224/2009, ktorým sa zriaďuje systém kontroly Spoločenstva na zabezpečenie dodržiavania pravidiel spoločnej politiky v oblasti rybného hospodárstva.</w:t>
            </w:r>
          </w:p>
        </w:tc>
      </w:tr>
      <w:tr w:rsidR="002D0CA6" w:rsidRPr="00A4045E" w14:paraId="5CF0ADCD" w14:textId="77777777" w:rsidTr="005466C8">
        <w:trPr>
          <w:jc w:val="center"/>
        </w:trPr>
        <w:tc>
          <w:tcPr>
            <w:tcW w:w="4876" w:type="dxa"/>
            <w:tcBorders>
              <w:top w:val="nil"/>
              <w:left w:val="nil"/>
              <w:bottom w:val="nil"/>
              <w:right w:val="nil"/>
            </w:tcBorders>
          </w:tcPr>
          <w:p w14:paraId="46A95426" w14:textId="77777777" w:rsidR="00EB2CA7" w:rsidRPr="00A4045E" w:rsidRDefault="00EB2CA7" w:rsidP="005466C8"/>
        </w:tc>
        <w:tc>
          <w:tcPr>
            <w:tcW w:w="4876" w:type="dxa"/>
            <w:tcBorders>
              <w:top w:val="nil"/>
              <w:left w:val="nil"/>
              <w:bottom w:val="nil"/>
              <w:right w:val="nil"/>
            </w:tcBorders>
          </w:tcPr>
          <w:p w14:paraId="690E1962" w14:textId="77777777" w:rsidR="00EB2CA7" w:rsidRPr="00A4045E" w:rsidRDefault="00EB2CA7" w:rsidP="005466C8">
            <w:pPr>
              <w:pStyle w:val="Normal6a"/>
            </w:pPr>
            <w:r w:rsidRPr="00A4045E">
              <w:rPr>
                <w:b/>
                <w:i/>
                <w:vertAlign w:val="superscript"/>
              </w:rPr>
              <w:t>2a</w:t>
            </w:r>
            <w:r w:rsidRPr="00A4045E">
              <w:t xml:space="preserve"> </w:t>
            </w:r>
            <w:r w:rsidRPr="00A4045E">
              <w:rPr>
                <w:b/>
                <w:i/>
              </w:rPr>
              <w:t>Nariadenie Rady (ES) č. 1005/2008 z 29. septembra 2008, ktorým sa ustanovuje systém Spoločenstva na zabraňovanie nezákonnému, nenahlásenému a neregulovanému rybolovu, na odrádzanie od neho a jeho odstránenie.</w:t>
            </w:r>
          </w:p>
        </w:tc>
      </w:tr>
    </w:tbl>
    <w:p w14:paraId="18486C37"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138B86AF" w14:textId="2D6C2C2F"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138B30FE"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77</w:t>
      </w:r>
      <w:r w:rsidRPr="00A4045E">
        <w:rPr>
          <w:rStyle w:val="HideTWBExt"/>
        </w:rPr>
        <w:t>&lt;/</w:t>
      </w:r>
      <w:proofErr w:type="spellStart"/>
      <w:r w:rsidRPr="00A4045E">
        <w:rPr>
          <w:rStyle w:val="HideTWBExt"/>
        </w:rPr>
        <w:t>NumAm</w:t>
      </w:r>
      <w:proofErr w:type="spellEnd"/>
      <w:r w:rsidRPr="00A4045E">
        <w:rPr>
          <w:rStyle w:val="HideTWBExt"/>
        </w:rPr>
        <w:t>&gt;</w:t>
      </w:r>
    </w:p>
    <w:p w14:paraId="5DE347E7"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Paulo Do </w:t>
      </w:r>
      <w:proofErr w:type="spellStart"/>
      <w:r w:rsidRPr="00A4045E">
        <w:t>Nascimento</w:t>
      </w:r>
      <w:proofErr w:type="spellEnd"/>
      <w:r w:rsidRPr="00A4045E">
        <w:t xml:space="preserve"> Cabral, </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734A5BA1"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06AA3337"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4A7B850B"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Odôvodnenie 30</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7F34FF5D" w14:textId="77777777" w:rsidTr="005466C8">
        <w:trPr>
          <w:trHeight w:hRule="exact" w:val="240"/>
          <w:jc w:val="center"/>
        </w:trPr>
        <w:tc>
          <w:tcPr>
            <w:tcW w:w="9752" w:type="dxa"/>
            <w:gridSpan w:val="2"/>
            <w:tcBorders>
              <w:top w:val="nil"/>
              <w:left w:val="nil"/>
              <w:bottom w:val="nil"/>
              <w:right w:val="nil"/>
            </w:tcBorders>
          </w:tcPr>
          <w:p w14:paraId="7FABDC72" w14:textId="77777777" w:rsidR="00EB2CA7" w:rsidRPr="00A4045E" w:rsidRDefault="00EB2CA7" w:rsidP="005466C8"/>
        </w:tc>
      </w:tr>
      <w:tr w:rsidR="002D0CA6" w:rsidRPr="00A4045E" w14:paraId="040B975E" w14:textId="77777777" w:rsidTr="005466C8">
        <w:trPr>
          <w:trHeight w:val="240"/>
          <w:jc w:val="center"/>
        </w:trPr>
        <w:tc>
          <w:tcPr>
            <w:tcW w:w="4876" w:type="dxa"/>
            <w:tcBorders>
              <w:top w:val="nil"/>
              <w:left w:val="nil"/>
              <w:bottom w:val="nil"/>
              <w:right w:val="nil"/>
            </w:tcBorders>
          </w:tcPr>
          <w:p w14:paraId="2F35A007"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3748EF28" w14:textId="77777777" w:rsidR="00EB2CA7" w:rsidRPr="00A4045E" w:rsidRDefault="00EB2CA7" w:rsidP="005466C8">
            <w:pPr>
              <w:pStyle w:val="AmColumnHeading"/>
            </w:pPr>
            <w:r w:rsidRPr="00A4045E">
              <w:t>Pozmeňujúci návrh</w:t>
            </w:r>
          </w:p>
        </w:tc>
      </w:tr>
      <w:tr w:rsidR="002D0CA6" w:rsidRPr="00A4045E" w14:paraId="4AFF2651" w14:textId="77777777" w:rsidTr="005466C8">
        <w:trPr>
          <w:jc w:val="center"/>
        </w:trPr>
        <w:tc>
          <w:tcPr>
            <w:tcW w:w="4876" w:type="dxa"/>
            <w:tcBorders>
              <w:top w:val="nil"/>
              <w:left w:val="nil"/>
              <w:bottom w:val="nil"/>
              <w:right w:val="nil"/>
            </w:tcBorders>
          </w:tcPr>
          <w:p w14:paraId="4BBAAFB7" w14:textId="77777777" w:rsidR="00EB2CA7" w:rsidRPr="00A4045E" w:rsidRDefault="00EB2CA7" w:rsidP="005466C8">
            <w:pPr>
              <w:pStyle w:val="Normal6a"/>
            </w:pPr>
            <w:r w:rsidRPr="00A4045E">
              <w:t>(30)</w:t>
            </w:r>
            <w:r w:rsidRPr="00A4045E">
              <w:tab/>
              <w:t xml:space="preserve">Na podporu vykonávania tohto nariadenia by sa od </w:t>
            </w:r>
            <w:r w:rsidRPr="00A4045E">
              <w:rPr>
                <w:b/>
                <w:i/>
              </w:rPr>
              <w:t>členských štátov aj</w:t>
            </w:r>
            <w:r w:rsidRPr="00A4045E">
              <w:t xml:space="preserve"> Únie malo vyžadovať, aby poskytli finančné prostriedky. Preto by sa mal stanoviť finančný príspevok Únie vo forme grantov.</w:t>
            </w:r>
          </w:p>
        </w:tc>
        <w:tc>
          <w:tcPr>
            <w:tcW w:w="4876" w:type="dxa"/>
            <w:tcBorders>
              <w:top w:val="nil"/>
              <w:left w:val="nil"/>
              <w:bottom w:val="nil"/>
              <w:right w:val="nil"/>
            </w:tcBorders>
          </w:tcPr>
          <w:p w14:paraId="53F3CCA8" w14:textId="77777777" w:rsidR="00EB2CA7" w:rsidRPr="00A4045E" w:rsidRDefault="00EB2CA7" w:rsidP="005466C8">
            <w:pPr>
              <w:pStyle w:val="Normal6a"/>
            </w:pPr>
            <w:r w:rsidRPr="00A4045E">
              <w:t>(30)</w:t>
            </w:r>
            <w:r w:rsidRPr="00A4045E">
              <w:tab/>
              <w:t>Na podporu vykonávania tohto nariadenia by sa od Únie malo vyžadovať, aby poskytli finančné prostriedky. Preto by sa mal stanoviť finančný príspevok Únie</w:t>
            </w:r>
            <w:r w:rsidRPr="00A4045E">
              <w:rPr>
                <w:b/>
                <w:i/>
              </w:rPr>
              <w:t>, najmä</w:t>
            </w:r>
            <w:r w:rsidRPr="00A4045E">
              <w:t xml:space="preserve"> vo forme grantov</w:t>
            </w:r>
            <w:r w:rsidRPr="00A4045E">
              <w:rPr>
                <w:b/>
                <w:i/>
              </w:rPr>
              <w:t>, na pomoc členským štátom a najvzdialenejším regiónom pri plnení ich povinností týkajúcich sa zberu údajov a podávania správ</w:t>
            </w:r>
            <w:r w:rsidRPr="00A4045E">
              <w:t>.</w:t>
            </w:r>
          </w:p>
        </w:tc>
      </w:tr>
    </w:tbl>
    <w:p w14:paraId="396DD0BC"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4874A299" w14:textId="44ED97EF"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67CC6753"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78</w:t>
      </w:r>
      <w:r w:rsidRPr="00A4045E">
        <w:rPr>
          <w:rStyle w:val="HideTWBExt"/>
        </w:rPr>
        <w:t>&lt;/</w:t>
      </w:r>
      <w:proofErr w:type="spellStart"/>
      <w:r w:rsidRPr="00A4045E">
        <w:rPr>
          <w:rStyle w:val="HideTWBExt"/>
        </w:rPr>
        <w:t>NumAm</w:t>
      </w:r>
      <w:proofErr w:type="spellEnd"/>
      <w:r w:rsidRPr="00A4045E">
        <w:rPr>
          <w:rStyle w:val="HideTWBExt"/>
        </w:rPr>
        <w:t>&gt;</w:t>
      </w:r>
    </w:p>
    <w:p w14:paraId="27A4C64D"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77584811"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10D1BB0D"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59019366"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1 – odsek 2 – bod 1 – písmeno c a (nové)</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5CAC6B8A" w14:textId="77777777" w:rsidTr="005466C8">
        <w:trPr>
          <w:trHeight w:hRule="exact" w:val="240"/>
          <w:jc w:val="center"/>
        </w:trPr>
        <w:tc>
          <w:tcPr>
            <w:tcW w:w="9752" w:type="dxa"/>
            <w:gridSpan w:val="2"/>
            <w:tcBorders>
              <w:top w:val="nil"/>
              <w:left w:val="nil"/>
              <w:bottom w:val="nil"/>
              <w:right w:val="nil"/>
            </w:tcBorders>
          </w:tcPr>
          <w:p w14:paraId="2C809A4E" w14:textId="77777777" w:rsidR="00EB2CA7" w:rsidRPr="00A4045E" w:rsidRDefault="00EB2CA7" w:rsidP="005466C8"/>
        </w:tc>
      </w:tr>
      <w:tr w:rsidR="002D0CA6" w:rsidRPr="00A4045E" w14:paraId="7F784376" w14:textId="77777777" w:rsidTr="005466C8">
        <w:trPr>
          <w:trHeight w:val="240"/>
          <w:jc w:val="center"/>
        </w:trPr>
        <w:tc>
          <w:tcPr>
            <w:tcW w:w="4876" w:type="dxa"/>
            <w:tcBorders>
              <w:top w:val="nil"/>
              <w:left w:val="nil"/>
              <w:bottom w:val="nil"/>
              <w:right w:val="nil"/>
            </w:tcBorders>
          </w:tcPr>
          <w:p w14:paraId="5DA678BA" w14:textId="77777777" w:rsidR="00EB2CA7" w:rsidRPr="00A4045E" w:rsidRDefault="00EB2CA7" w:rsidP="005466C8">
            <w:pPr>
              <w:pStyle w:val="AmColumnHeading"/>
            </w:pPr>
            <w:r w:rsidRPr="00A4045E">
              <w:lastRenderedPageBreak/>
              <w:t>Text predložený Komisiou</w:t>
            </w:r>
          </w:p>
        </w:tc>
        <w:tc>
          <w:tcPr>
            <w:tcW w:w="4876" w:type="dxa"/>
            <w:tcBorders>
              <w:top w:val="nil"/>
              <w:left w:val="nil"/>
              <w:bottom w:val="nil"/>
              <w:right w:val="nil"/>
            </w:tcBorders>
          </w:tcPr>
          <w:p w14:paraId="5672717A" w14:textId="77777777" w:rsidR="00EB2CA7" w:rsidRPr="00A4045E" w:rsidRDefault="00EB2CA7" w:rsidP="005466C8">
            <w:pPr>
              <w:pStyle w:val="AmColumnHeading"/>
            </w:pPr>
            <w:r w:rsidRPr="00A4045E">
              <w:t>Pozmeňujúci návrh</w:t>
            </w:r>
          </w:p>
        </w:tc>
      </w:tr>
      <w:tr w:rsidR="002D0CA6" w:rsidRPr="00A4045E" w14:paraId="00F4F63A" w14:textId="77777777" w:rsidTr="005466C8">
        <w:trPr>
          <w:jc w:val="center"/>
        </w:trPr>
        <w:tc>
          <w:tcPr>
            <w:tcW w:w="4876" w:type="dxa"/>
            <w:tcBorders>
              <w:top w:val="nil"/>
              <w:left w:val="nil"/>
              <w:bottom w:val="nil"/>
              <w:right w:val="nil"/>
            </w:tcBorders>
          </w:tcPr>
          <w:p w14:paraId="43C10685" w14:textId="77777777" w:rsidR="00EB2CA7" w:rsidRPr="00A4045E" w:rsidRDefault="00EB2CA7" w:rsidP="005466C8">
            <w:pPr>
              <w:pStyle w:val="Normal6a"/>
            </w:pPr>
          </w:p>
        </w:tc>
        <w:tc>
          <w:tcPr>
            <w:tcW w:w="4876" w:type="dxa"/>
            <w:tcBorders>
              <w:top w:val="nil"/>
              <w:left w:val="nil"/>
              <w:bottom w:val="nil"/>
              <w:right w:val="nil"/>
            </w:tcBorders>
          </w:tcPr>
          <w:p w14:paraId="5F23F182" w14:textId="77777777" w:rsidR="00EB2CA7" w:rsidRPr="00A4045E" w:rsidRDefault="00EB2CA7" w:rsidP="005466C8">
            <w:pPr>
              <w:pStyle w:val="Normal6a"/>
            </w:pPr>
            <w:proofErr w:type="spellStart"/>
            <w:r w:rsidRPr="00A4045E">
              <w:rPr>
                <w:b/>
                <w:i/>
              </w:rPr>
              <w:t>ca</w:t>
            </w:r>
            <w:proofErr w:type="spellEnd"/>
            <w:r w:rsidRPr="00A4045E">
              <w:rPr>
                <w:b/>
                <w:i/>
              </w:rPr>
              <w:t>)</w:t>
            </w:r>
            <w:r w:rsidRPr="00A4045E">
              <w:tab/>
            </w:r>
            <w:r w:rsidRPr="00A4045E">
              <w:rPr>
                <w:b/>
                <w:i/>
              </w:rPr>
              <w:t>anonymizované štatistické údaje o štádiách oznamovania, vyšetrovania a súdneho konania, pokiaľ ide o trestné činy v súvislosti s protiprávnym konaním, na ktoré sa vzťahuje nariadenie (ES) č. 1224/2009 a nariadenie (ES) č. 1005/2008;</w:t>
            </w:r>
          </w:p>
        </w:tc>
      </w:tr>
    </w:tbl>
    <w:p w14:paraId="5096B50F"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58A06E75" w14:textId="40ACDDD0"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42242A39"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79</w:t>
      </w:r>
      <w:r w:rsidRPr="00A4045E">
        <w:rPr>
          <w:rStyle w:val="HideTWBExt"/>
        </w:rPr>
        <w:t>&lt;/</w:t>
      </w:r>
      <w:proofErr w:type="spellStart"/>
      <w:r w:rsidRPr="00A4045E">
        <w:rPr>
          <w:rStyle w:val="HideTWBExt"/>
        </w:rPr>
        <w:t>NumAm</w:t>
      </w:r>
      <w:proofErr w:type="spellEnd"/>
      <w:r w:rsidRPr="00A4045E">
        <w:rPr>
          <w:rStyle w:val="HideTWBExt"/>
        </w:rPr>
        <w:t>&gt;</w:t>
      </w:r>
    </w:p>
    <w:p w14:paraId="0074A32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15A4C05B"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6C740FB7"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3B8BCEB6"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1 – odsek 2 – bod 2 – písmeno b</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1813FFDA" w14:textId="77777777" w:rsidTr="005466C8">
        <w:trPr>
          <w:trHeight w:hRule="exact" w:val="240"/>
          <w:jc w:val="center"/>
        </w:trPr>
        <w:tc>
          <w:tcPr>
            <w:tcW w:w="9752" w:type="dxa"/>
            <w:gridSpan w:val="2"/>
            <w:tcBorders>
              <w:top w:val="nil"/>
              <w:left w:val="nil"/>
              <w:bottom w:val="nil"/>
              <w:right w:val="nil"/>
            </w:tcBorders>
          </w:tcPr>
          <w:p w14:paraId="7D85FBA6" w14:textId="77777777" w:rsidR="00EB2CA7" w:rsidRPr="00A4045E" w:rsidRDefault="00EB2CA7" w:rsidP="005466C8"/>
        </w:tc>
      </w:tr>
      <w:tr w:rsidR="002D0CA6" w:rsidRPr="00A4045E" w14:paraId="0614728C" w14:textId="77777777" w:rsidTr="005466C8">
        <w:trPr>
          <w:trHeight w:val="240"/>
          <w:jc w:val="center"/>
        </w:trPr>
        <w:tc>
          <w:tcPr>
            <w:tcW w:w="4876" w:type="dxa"/>
            <w:tcBorders>
              <w:top w:val="nil"/>
              <w:left w:val="nil"/>
              <w:bottom w:val="nil"/>
              <w:right w:val="nil"/>
            </w:tcBorders>
          </w:tcPr>
          <w:p w14:paraId="524AFB14"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218F008A" w14:textId="77777777" w:rsidR="00EB2CA7" w:rsidRPr="00A4045E" w:rsidRDefault="00EB2CA7" w:rsidP="005466C8">
            <w:pPr>
              <w:pStyle w:val="AmColumnHeading"/>
            </w:pPr>
            <w:r w:rsidRPr="00A4045E">
              <w:t>Pozmeňujúci návrh</w:t>
            </w:r>
          </w:p>
        </w:tc>
      </w:tr>
      <w:tr w:rsidR="002D0CA6" w:rsidRPr="00A4045E" w14:paraId="0DC7D17A" w14:textId="77777777" w:rsidTr="005466C8">
        <w:trPr>
          <w:jc w:val="center"/>
        </w:trPr>
        <w:tc>
          <w:tcPr>
            <w:tcW w:w="4876" w:type="dxa"/>
            <w:tcBorders>
              <w:top w:val="nil"/>
              <w:left w:val="nil"/>
              <w:bottom w:val="nil"/>
              <w:right w:val="nil"/>
            </w:tcBorders>
          </w:tcPr>
          <w:p w14:paraId="597B121D" w14:textId="77777777" w:rsidR="00EB2CA7" w:rsidRPr="00A4045E" w:rsidRDefault="00EB2CA7" w:rsidP="005466C8">
            <w:pPr>
              <w:pStyle w:val="Normal6a"/>
            </w:pPr>
            <w:r w:rsidRPr="00A4045E">
              <w:t>b)</w:t>
            </w:r>
            <w:r w:rsidRPr="00A4045E">
              <w:tab/>
              <w:t xml:space="preserve">toky v </w:t>
            </w:r>
            <w:proofErr w:type="spellStart"/>
            <w:r w:rsidRPr="00A4045E">
              <w:t>akvakultúre</w:t>
            </w:r>
            <w:proofErr w:type="spellEnd"/>
            <w:r w:rsidRPr="00A4045E">
              <w:t>;</w:t>
            </w:r>
          </w:p>
        </w:tc>
        <w:tc>
          <w:tcPr>
            <w:tcW w:w="4876" w:type="dxa"/>
            <w:tcBorders>
              <w:top w:val="nil"/>
              <w:left w:val="nil"/>
              <w:bottom w:val="nil"/>
              <w:right w:val="nil"/>
            </w:tcBorders>
          </w:tcPr>
          <w:p w14:paraId="6172D7A5" w14:textId="77777777" w:rsidR="00EB2CA7" w:rsidRPr="00A4045E" w:rsidRDefault="00EB2CA7" w:rsidP="005466C8">
            <w:pPr>
              <w:pStyle w:val="Normal6a"/>
            </w:pPr>
            <w:r w:rsidRPr="00A4045E">
              <w:t>b)</w:t>
            </w:r>
            <w:r w:rsidRPr="00A4045E">
              <w:tab/>
              <w:t xml:space="preserve">toky v </w:t>
            </w:r>
            <w:proofErr w:type="spellStart"/>
            <w:r w:rsidRPr="00A4045E">
              <w:t>akvakultúre</w:t>
            </w:r>
            <w:proofErr w:type="spellEnd"/>
            <w:r w:rsidRPr="00A4045E">
              <w:rPr>
                <w:b/>
                <w:i/>
              </w:rPr>
              <w:t xml:space="preserve"> vrátane údajov týkajúcich sa liahní a odchovní</w:t>
            </w:r>
            <w:r w:rsidRPr="00A4045E">
              <w:t>;</w:t>
            </w:r>
          </w:p>
        </w:tc>
      </w:tr>
    </w:tbl>
    <w:p w14:paraId="45BBE473"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1CE3C0AA" w14:textId="5437F348"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713CF22"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80</w:t>
      </w:r>
      <w:r w:rsidRPr="00A4045E">
        <w:rPr>
          <w:rStyle w:val="HideTWBExt"/>
        </w:rPr>
        <w:t>&lt;/</w:t>
      </w:r>
      <w:proofErr w:type="spellStart"/>
      <w:r w:rsidRPr="00A4045E">
        <w:rPr>
          <w:rStyle w:val="HideTWBExt"/>
        </w:rPr>
        <w:t>NumAm</w:t>
      </w:r>
      <w:proofErr w:type="spellEnd"/>
      <w:r w:rsidRPr="00A4045E">
        <w:rPr>
          <w:rStyle w:val="HideTWBExt"/>
        </w:rPr>
        <w:t>&gt;</w:t>
      </w:r>
    </w:p>
    <w:p w14:paraId="3DFE062C"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Ana</w:t>
      </w:r>
      <w:proofErr w:type="spellEnd"/>
      <w:r w:rsidRPr="00A4045E">
        <w:t xml:space="preserve"> </w:t>
      </w:r>
      <w:proofErr w:type="spellStart"/>
      <w:r w:rsidRPr="00A4045E">
        <w:t>Miranda</w:t>
      </w:r>
      <w:proofErr w:type="spellEnd"/>
      <w:r w:rsidRPr="00A4045E">
        <w:t xml:space="preserve"> Paz</w:t>
      </w:r>
      <w:r w:rsidRPr="00A4045E">
        <w:rPr>
          <w:rStyle w:val="HideTWBExt"/>
        </w:rPr>
        <w:t>&lt;/</w:t>
      </w:r>
      <w:proofErr w:type="spellStart"/>
      <w:r w:rsidRPr="00A4045E">
        <w:rPr>
          <w:rStyle w:val="HideTWBExt"/>
        </w:rPr>
        <w:t>Members</w:t>
      </w:r>
      <w:proofErr w:type="spellEnd"/>
      <w:r w:rsidRPr="00A4045E">
        <w:rPr>
          <w:rStyle w:val="HideTWBExt"/>
        </w:rPr>
        <w:t>&gt;</w:t>
      </w:r>
    </w:p>
    <w:p w14:paraId="553F9003" w14:textId="77777777" w:rsidR="00EB2CA7" w:rsidRPr="00A4045E" w:rsidRDefault="00EB2CA7" w:rsidP="00EB2CA7">
      <w:r w:rsidRPr="00A4045E">
        <w:rPr>
          <w:rStyle w:val="HideTWBExt"/>
        </w:rPr>
        <w:t>&lt;</w:t>
      </w:r>
      <w:proofErr w:type="spellStart"/>
      <w:r w:rsidRPr="00A4045E">
        <w:rPr>
          <w:rStyle w:val="HideTWBExt"/>
        </w:rPr>
        <w:t>AuNomDe</w:t>
      </w:r>
      <w:proofErr w:type="spellEnd"/>
      <w:r w:rsidRPr="00A4045E">
        <w:rPr>
          <w:rStyle w:val="HideTWBExt"/>
        </w:rPr>
        <w:t>&gt;</w:t>
      </w:r>
      <w:r w:rsidRPr="00A4045E">
        <w:rPr>
          <w:rStyle w:val="HideTWBInt"/>
        </w:rPr>
        <w:t>{</w:t>
      </w:r>
      <w:proofErr w:type="spellStart"/>
      <w:r w:rsidRPr="00A4045E">
        <w:rPr>
          <w:rStyle w:val="HideTWBInt"/>
        </w:rPr>
        <w:t>Verts</w:t>
      </w:r>
      <w:proofErr w:type="spellEnd"/>
      <w:r w:rsidRPr="00A4045E">
        <w:rPr>
          <w:rStyle w:val="HideTWBInt"/>
        </w:rPr>
        <w:t>/ALE}</w:t>
      </w:r>
      <w:r w:rsidRPr="00A4045E">
        <w:t xml:space="preserve">v mene skupiny </w:t>
      </w:r>
      <w:proofErr w:type="spellStart"/>
      <w:r w:rsidRPr="00A4045E">
        <w:t>Verts</w:t>
      </w:r>
      <w:proofErr w:type="spellEnd"/>
      <w:r w:rsidRPr="00A4045E">
        <w:t>/ALE</w:t>
      </w:r>
      <w:r w:rsidRPr="00A4045E">
        <w:rPr>
          <w:rStyle w:val="HideTWBExt"/>
        </w:rPr>
        <w:t>&lt;/</w:t>
      </w:r>
      <w:proofErr w:type="spellStart"/>
      <w:r w:rsidRPr="00A4045E">
        <w:rPr>
          <w:rStyle w:val="HideTWBExt"/>
        </w:rPr>
        <w:t>AuNomDe</w:t>
      </w:r>
      <w:proofErr w:type="spellEnd"/>
      <w:r w:rsidRPr="00A4045E">
        <w:rPr>
          <w:rStyle w:val="HideTWBExt"/>
        </w:rPr>
        <w:t>&gt;</w:t>
      </w:r>
    </w:p>
    <w:p w14:paraId="0284AE9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372B899D"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1C4B17F1"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1 – odsek 2 – bod 2 – písmeno c a (nové)</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0E353263" w14:textId="77777777" w:rsidTr="005466C8">
        <w:trPr>
          <w:trHeight w:hRule="exact" w:val="240"/>
          <w:jc w:val="center"/>
        </w:trPr>
        <w:tc>
          <w:tcPr>
            <w:tcW w:w="9752" w:type="dxa"/>
            <w:gridSpan w:val="2"/>
            <w:tcBorders>
              <w:top w:val="nil"/>
              <w:left w:val="nil"/>
              <w:bottom w:val="nil"/>
              <w:right w:val="nil"/>
            </w:tcBorders>
          </w:tcPr>
          <w:p w14:paraId="07E2431C" w14:textId="77777777" w:rsidR="00EB2CA7" w:rsidRPr="00A4045E" w:rsidRDefault="00EB2CA7" w:rsidP="005466C8"/>
        </w:tc>
      </w:tr>
      <w:tr w:rsidR="002D0CA6" w:rsidRPr="00A4045E" w14:paraId="35942F10" w14:textId="77777777" w:rsidTr="005466C8">
        <w:trPr>
          <w:trHeight w:val="240"/>
          <w:jc w:val="center"/>
        </w:trPr>
        <w:tc>
          <w:tcPr>
            <w:tcW w:w="4876" w:type="dxa"/>
            <w:tcBorders>
              <w:top w:val="nil"/>
              <w:left w:val="nil"/>
              <w:bottom w:val="nil"/>
              <w:right w:val="nil"/>
            </w:tcBorders>
          </w:tcPr>
          <w:p w14:paraId="29DAAFB2"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45930E30" w14:textId="77777777" w:rsidR="00EB2CA7" w:rsidRPr="00A4045E" w:rsidRDefault="00EB2CA7" w:rsidP="005466C8">
            <w:pPr>
              <w:pStyle w:val="AmColumnHeading"/>
            </w:pPr>
            <w:r w:rsidRPr="00A4045E">
              <w:t>Pozmeňujúci návrh</w:t>
            </w:r>
          </w:p>
        </w:tc>
      </w:tr>
      <w:tr w:rsidR="002D0CA6" w:rsidRPr="00A4045E" w14:paraId="3C6FFF4C" w14:textId="77777777" w:rsidTr="005466C8">
        <w:trPr>
          <w:jc w:val="center"/>
        </w:trPr>
        <w:tc>
          <w:tcPr>
            <w:tcW w:w="4876" w:type="dxa"/>
            <w:tcBorders>
              <w:top w:val="nil"/>
              <w:left w:val="nil"/>
              <w:bottom w:val="nil"/>
              <w:right w:val="nil"/>
            </w:tcBorders>
          </w:tcPr>
          <w:p w14:paraId="10DE5AAC" w14:textId="77777777" w:rsidR="00EB2CA7" w:rsidRPr="00A4045E" w:rsidRDefault="00EB2CA7" w:rsidP="005466C8">
            <w:pPr>
              <w:pStyle w:val="Normal6a"/>
            </w:pPr>
          </w:p>
        </w:tc>
        <w:tc>
          <w:tcPr>
            <w:tcW w:w="4876" w:type="dxa"/>
            <w:tcBorders>
              <w:top w:val="nil"/>
              <w:left w:val="nil"/>
              <w:bottom w:val="nil"/>
              <w:right w:val="nil"/>
            </w:tcBorders>
          </w:tcPr>
          <w:p w14:paraId="3D493481" w14:textId="77777777" w:rsidR="00EB2CA7" w:rsidRPr="00A4045E" w:rsidRDefault="00EB2CA7" w:rsidP="005466C8">
            <w:pPr>
              <w:pStyle w:val="Normal6a"/>
            </w:pPr>
            <w:proofErr w:type="spellStart"/>
            <w:r w:rsidRPr="00A4045E">
              <w:rPr>
                <w:b/>
                <w:i/>
              </w:rPr>
              <w:t>ca</w:t>
            </w:r>
            <w:proofErr w:type="spellEnd"/>
            <w:r w:rsidRPr="00A4045E">
              <w:rPr>
                <w:b/>
                <w:i/>
              </w:rPr>
              <w:t>)</w:t>
            </w:r>
            <w:r w:rsidRPr="00A4045E">
              <w:tab/>
            </w:r>
            <w:r w:rsidRPr="00A4045E">
              <w:rPr>
                <w:b/>
                <w:i/>
              </w:rPr>
              <w:t xml:space="preserve">spotreba energie v zariadeniach pre </w:t>
            </w:r>
            <w:proofErr w:type="spellStart"/>
            <w:r w:rsidRPr="00A4045E">
              <w:rPr>
                <w:b/>
                <w:i/>
              </w:rPr>
              <w:t>akvakultúru</w:t>
            </w:r>
            <w:proofErr w:type="spellEnd"/>
            <w:r w:rsidRPr="00A4045E">
              <w:rPr>
                <w:b/>
                <w:i/>
              </w:rPr>
              <w:t>;</w:t>
            </w:r>
          </w:p>
        </w:tc>
      </w:tr>
    </w:tbl>
    <w:p w14:paraId="2FA1D68F"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4B8ACC0F" w14:textId="6EB0FE85"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073B244E"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81</w:t>
      </w:r>
      <w:r w:rsidRPr="00A4045E">
        <w:rPr>
          <w:rStyle w:val="HideTWBExt"/>
        </w:rPr>
        <w:t>&lt;/</w:t>
      </w:r>
      <w:proofErr w:type="spellStart"/>
      <w:r w:rsidRPr="00A4045E">
        <w:rPr>
          <w:rStyle w:val="HideTWBExt"/>
        </w:rPr>
        <w:t>NumAm</w:t>
      </w:r>
      <w:proofErr w:type="spellEnd"/>
      <w:r w:rsidRPr="00A4045E">
        <w:rPr>
          <w:rStyle w:val="HideTWBExt"/>
        </w:rPr>
        <w:t>&gt;</w:t>
      </w:r>
    </w:p>
    <w:p w14:paraId="02EC660F"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Ana</w:t>
      </w:r>
      <w:proofErr w:type="spellEnd"/>
      <w:r w:rsidRPr="00A4045E">
        <w:t xml:space="preserve"> </w:t>
      </w:r>
      <w:proofErr w:type="spellStart"/>
      <w:r w:rsidRPr="00A4045E">
        <w:t>Miranda</w:t>
      </w:r>
      <w:proofErr w:type="spellEnd"/>
      <w:r w:rsidRPr="00A4045E">
        <w:t xml:space="preserve"> Paz, Maria </w:t>
      </w:r>
      <w:proofErr w:type="spellStart"/>
      <w:r w:rsidRPr="00A4045E">
        <w:t>Zacharia</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4213F6E3"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12F3271B"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152FE99D" w14:textId="77777777" w:rsidR="00EB2CA7" w:rsidRPr="00A4045E" w:rsidRDefault="00EB2CA7" w:rsidP="00EB2CA7">
      <w:pPr>
        <w:pStyle w:val="NormalBold"/>
      </w:pPr>
      <w:r w:rsidRPr="00A4045E">
        <w:rPr>
          <w:rStyle w:val="HideTWBExt"/>
        </w:rPr>
        <w:lastRenderedPageBreak/>
        <w:t>&lt;</w:t>
      </w:r>
      <w:proofErr w:type="spellStart"/>
      <w:r w:rsidRPr="00A4045E">
        <w:rPr>
          <w:rStyle w:val="HideTWBExt"/>
        </w:rPr>
        <w:t>Article</w:t>
      </w:r>
      <w:proofErr w:type="spellEnd"/>
      <w:r w:rsidRPr="00A4045E">
        <w:rPr>
          <w:rStyle w:val="HideTWBExt"/>
        </w:rPr>
        <w:t>&gt;</w:t>
      </w:r>
      <w:r w:rsidRPr="00A4045E">
        <w:t>Článok 1 – odsek 2 a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3168AC2D" w14:textId="77777777" w:rsidTr="005466C8">
        <w:trPr>
          <w:trHeight w:hRule="exact" w:val="240"/>
          <w:jc w:val="center"/>
        </w:trPr>
        <w:tc>
          <w:tcPr>
            <w:tcW w:w="9752" w:type="dxa"/>
            <w:gridSpan w:val="2"/>
            <w:tcBorders>
              <w:top w:val="nil"/>
              <w:left w:val="nil"/>
              <w:bottom w:val="nil"/>
              <w:right w:val="nil"/>
            </w:tcBorders>
          </w:tcPr>
          <w:p w14:paraId="6A21E55A" w14:textId="77777777" w:rsidR="00EB2CA7" w:rsidRPr="00A4045E" w:rsidRDefault="00EB2CA7" w:rsidP="005466C8"/>
        </w:tc>
      </w:tr>
      <w:tr w:rsidR="002D0CA6" w:rsidRPr="00A4045E" w14:paraId="65CB1C6D" w14:textId="77777777" w:rsidTr="005466C8">
        <w:trPr>
          <w:trHeight w:val="240"/>
          <w:jc w:val="center"/>
        </w:trPr>
        <w:tc>
          <w:tcPr>
            <w:tcW w:w="4876" w:type="dxa"/>
            <w:tcBorders>
              <w:top w:val="nil"/>
              <w:left w:val="nil"/>
              <w:bottom w:val="nil"/>
              <w:right w:val="nil"/>
            </w:tcBorders>
          </w:tcPr>
          <w:p w14:paraId="17A20534"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3DAE60FA" w14:textId="77777777" w:rsidR="00EB2CA7" w:rsidRPr="00A4045E" w:rsidRDefault="00EB2CA7" w:rsidP="005466C8">
            <w:pPr>
              <w:pStyle w:val="AmColumnHeading"/>
            </w:pPr>
            <w:r w:rsidRPr="00A4045E">
              <w:t>Pozmeňujúci návrh</w:t>
            </w:r>
          </w:p>
        </w:tc>
      </w:tr>
      <w:tr w:rsidR="002D0CA6" w:rsidRPr="00A4045E" w14:paraId="1DF7A028" w14:textId="77777777" w:rsidTr="005466C8">
        <w:trPr>
          <w:jc w:val="center"/>
        </w:trPr>
        <w:tc>
          <w:tcPr>
            <w:tcW w:w="4876" w:type="dxa"/>
            <w:tcBorders>
              <w:top w:val="nil"/>
              <w:left w:val="nil"/>
              <w:bottom w:val="nil"/>
              <w:right w:val="nil"/>
            </w:tcBorders>
          </w:tcPr>
          <w:p w14:paraId="3C0E77FC" w14:textId="77777777" w:rsidR="00EB2CA7" w:rsidRPr="00A4045E" w:rsidRDefault="00EB2CA7" w:rsidP="005466C8">
            <w:pPr>
              <w:pStyle w:val="Normal6a"/>
            </w:pPr>
          </w:p>
        </w:tc>
        <w:tc>
          <w:tcPr>
            <w:tcW w:w="4876" w:type="dxa"/>
            <w:tcBorders>
              <w:top w:val="nil"/>
              <w:left w:val="nil"/>
              <w:bottom w:val="nil"/>
              <w:right w:val="nil"/>
            </w:tcBorders>
          </w:tcPr>
          <w:p w14:paraId="121DD817" w14:textId="77777777" w:rsidR="00EB2CA7" w:rsidRPr="00A4045E" w:rsidRDefault="00EB2CA7" w:rsidP="005466C8">
            <w:pPr>
              <w:pStyle w:val="Normal6a"/>
            </w:pPr>
            <w:r w:rsidRPr="00A4045E">
              <w:rPr>
                <w:b/>
                <w:i/>
              </w:rPr>
              <w:t>2a.</w:t>
            </w:r>
            <w:r w:rsidRPr="00A4045E">
              <w:tab/>
            </w:r>
            <w:r w:rsidRPr="00A4045E">
              <w:rPr>
                <w:b/>
                <w:i/>
              </w:rPr>
              <w:t xml:space="preserve">Štatistické údaje uvedené v odseku 2 zahŕňajú okrem iného sociálno-ekonomické údaje, ako sú rodová príslušnosť, vek, vzdelanie a príjem, a environmentálne parametre, ktoré umožňujú posúdiť vzájomné pôsobenie medzi činnosťami rybolovu a </w:t>
            </w:r>
            <w:proofErr w:type="spellStart"/>
            <w:r w:rsidRPr="00A4045E">
              <w:rPr>
                <w:b/>
                <w:i/>
              </w:rPr>
              <w:t>akvakultúry</w:t>
            </w:r>
            <w:proofErr w:type="spellEnd"/>
            <w:r w:rsidRPr="00A4045E">
              <w:rPr>
                <w:b/>
                <w:i/>
              </w:rPr>
              <w:t xml:space="preserve"> a morskými ekosystémami vrátane vplyvu na morské biotopy, biodiverzitu a kvalitu vody. Zhromažďovanie takýchto informácií sa podľa možnosti opiera o existujúce systémy monitorovania, administratívne zdroje údajov alebo rámce environmentálneho podávania správ zriadené podľa práva Únie, pričom sa zároveň v čo najväčšej miere zabráni zvyšovaniu administratívneho zaťaženia rybárov a prevádzkovateľov.</w:t>
            </w:r>
          </w:p>
        </w:tc>
      </w:tr>
    </w:tbl>
    <w:p w14:paraId="3FC7E20B"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3A4AB7AC" w14:textId="72378CB8"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79F98060"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82</w:t>
      </w:r>
      <w:r w:rsidRPr="00A4045E">
        <w:rPr>
          <w:rStyle w:val="HideTWBExt"/>
        </w:rPr>
        <w:t>&lt;/</w:t>
      </w:r>
      <w:proofErr w:type="spellStart"/>
      <w:r w:rsidRPr="00A4045E">
        <w:rPr>
          <w:rStyle w:val="HideTWBExt"/>
        </w:rPr>
        <w:t>NumAm</w:t>
      </w:r>
      <w:proofErr w:type="spellEnd"/>
      <w:r w:rsidRPr="00A4045E">
        <w:rPr>
          <w:rStyle w:val="HideTWBExt"/>
        </w:rPr>
        <w:t>&gt;</w:t>
      </w:r>
    </w:p>
    <w:p w14:paraId="73BED90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7B991957"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3B6E0E2D"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082299A9"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2 – odsek 1 – bod 1</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321B6A85" w14:textId="77777777" w:rsidTr="005466C8">
        <w:trPr>
          <w:trHeight w:hRule="exact" w:val="240"/>
          <w:jc w:val="center"/>
        </w:trPr>
        <w:tc>
          <w:tcPr>
            <w:tcW w:w="9752" w:type="dxa"/>
            <w:gridSpan w:val="2"/>
            <w:tcBorders>
              <w:top w:val="nil"/>
              <w:left w:val="nil"/>
              <w:bottom w:val="nil"/>
              <w:right w:val="nil"/>
            </w:tcBorders>
          </w:tcPr>
          <w:p w14:paraId="326D9C8C" w14:textId="77777777" w:rsidR="00EB2CA7" w:rsidRPr="00A4045E" w:rsidRDefault="00EB2CA7" w:rsidP="005466C8"/>
        </w:tc>
      </w:tr>
      <w:tr w:rsidR="002D0CA6" w:rsidRPr="00A4045E" w14:paraId="748EDB13" w14:textId="77777777" w:rsidTr="005466C8">
        <w:trPr>
          <w:trHeight w:val="240"/>
          <w:jc w:val="center"/>
        </w:trPr>
        <w:tc>
          <w:tcPr>
            <w:tcW w:w="4876" w:type="dxa"/>
            <w:tcBorders>
              <w:top w:val="nil"/>
              <w:left w:val="nil"/>
              <w:bottom w:val="nil"/>
              <w:right w:val="nil"/>
            </w:tcBorders>
          </w:tcPr>
          <w:p w14:paraId="60D24AFA"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7E9350C7" w14:textId="77777777" w:rsidR="00EB2CA7" w:rsidRPr="00A4045E" w:rsidRDefault="00EB2CA7" w:rsidP="005466C8">
            <w:pPr>
              <w:pStyle w:val="AmColumnHeading"/>
            </w:pPr>
            <w:r w:rsidRPr="00A4045E">
              <w:t>Pozmeňujúci návrh</w:t>
            </w:r>
          </w:p>
        </w:tc>
      </w:tr>
      <w:tr w:rsidR="002D0CA6" w:rsidRPr="00A4045E" w14:paraId="1A17BBE1" w14:textId="77777777" w:rsidTr="005466C8">
        <w:trPr>
          <w:jc w:val="center"/>
        </w:trPr>
        <w:tc>
          <w:tcPr>
            <w:tcW w:w="4876" w:type="dxa"/>
            <w:tcBorders>
              <w:top w:val="nil"/>
              <w:left w:val="nil"/>
              <w:bottom w:val="nil"/>
              <w:right w:val="nil"/>
            </w:tcBorders>
          </w:tcPr>
          <w:p w14:paraId="2777609D" w14:textId="77777777" w:rsidR="00EB2CA7" w:rsidRPr="00A4045E" w:rsidRDefault="00EB2CA7" w:rsidP="005466C8">
            <w:pPr>
              <w:pStyle w:val="Normal6a"/>
            </w:pPr>
            <w:r w:rsidRPr="00A4045E">
              <w:t>1.</w:t>
            </w:r>
            <w:r w:rsidRPr="00A4045E">
              <w:tab/>
              <w:t xml:space="preserve">„vody Únie“, „morské biologické zdroje“, „rybárske plavidlo“, „rybárske plavidlo Únie“, „odhodené úlovky“, </w:t>
            </w:r>
            <w:r w:rsidRPr="00A4045E">
              <w:rPr>
                <w:b/>
                <w:i/>
              </w:rPr>
              <w:t>„</w:t>
            </w:r>
            <w:proofErr w:type="spellStart"/>
            <w:r w:rsidRPr="00A4045E">
              <w:rPr>
                <w:b/>
                <w:i/>
              </w:rPr>
              <w:t>akvakultúra</w:t>
            </w:r>
            <w:proofErr w:type="spellEnd"/>
            <w:r w:rsidRPr="00A4045E">
              <w:rPr>
                <w:b/>
                <w:i/>
              </w:rPr>
              <w:t>“,</w:t>
            </w:r>
            <w:r w:rsidRPr="00A4045E">
              <w:t xml:space="preserve"> „rybolovná činnosť“, „produkty rybolovu“ a „produkty </w:t>
            </w:r>
            <w:proofErr w:type="spellStart"/>
            <w:r w:rsidRPr="00A4045E">
              <w:t>akvakultúry</w:t>
            </w:r>
            <w:proofErr w:type="spellEnd"/>
            <w:r w:rsidRPr="00A4045E">
              <w:t>“ majú význam podľa zodpovedajúceho vymedzenia pojmov stanoveného v článku 4 ods. 1 bodoch 1, 2, 4, 5, 10, 25, 28, 29 a 34 nariadenia Európskeho parlamentu a Rady (EÚ) č. 1380/2013</w:t>
            </w:r>
            <w:r w:rsidRPr="00A4045E">
              <w:rPr>
                <w:vertAlign w:val="superscript"/>
              </w:rPr>
              <w:t xml:space="preserve"> 33</w:t>
            </w:r>
            <w:r w:rsidRPr="00A4045E">
              <w:t>;</w:t>
            </w:r>
          </w:p>
        </w:tc>
        <w:tc>
          <w:tcPr>
            <w:tcW w:w="4876" w:type="dxa"/>
            <w:tcBorders>
              <w:top w:val="nil"/>
              <w:left w:val="nil"/>
              <w:bottom w:val="nil"/>
              <w:right w:val="nil"/>
            </w:tcBorders>
          </w:tcPr>
          <w:p w14:paraId="29C2327D" w14:textId="77777777" w:rsidR="00EB2CA7" w:rsidRPr="00A4045E" w:rsidRDefault="00EB2CA7" w:rsidP="005466C8">
            <w:pPr>
              <w:pStyle w:val="Normal6a"/>
            </w:pPr>
            <w:r w:rsidRPr="00A4045E">
              <w:t>1.</w:t>
            </w:r>
            <w:r w:rsidRPr="00A4045E">
              <w:tab/>
              <w:t xml:space="preserve">„vody Únie“, „morské biologické zdroje“, „rybárske plavidlo“, „rybárske plavidlo Únie“, „odhodené úlovky“, „rybolovná činnosť“, „produkty rybolovu“ a „produkty </w:t>
            </w:r>
            <w:proofErr w:type="spellStart"/>
            <w:r w:rsidRPr="00A4045E">
              <w:t>akvakultúry</w:t>
            </w:r>
            <w:proofErr w:type="spellEnd"/>
            <w:r w:rsidRPr="00A4045E">
              <w:t>“ majú význam podľa zodpovedajúceho vymedzenia pojmov stanoveného v článku 4 ods. 1 bodoch 1, 2, 4, 5, 10, 25, 28, 29 a 34 nariadenia Európskeho parlamentu a Rady (EÚ) č. 1380/2013</w:t>
            </w:r>
            <w:r w:rsidRPr="00A4045E">
              <w:rPr>
                <w:vertAlign w:val="superscript"/>
              </w:rPr>
              <w:t xml:space="preserve"> 33</w:t>
            </w:r>
            <w:r w:rsidRPr="00A4045E">
              <w:t>;</w:t>
            </w:r>
          </w:p>
        </w:tc>
      </w:tr>
      <w:tr w:rsidR="002D0CA6" w:rsidRPr="00A4045E" w14:paraId="7363DEB9" w14:textId="77777777" w:rsidTr="005466C8">
        <w:trPr>
          <w:jc w:val="center"/>
        </w:trPr>
        <w:tc>
          <w:tcPr>
            <w:tcW w:w="4876" w:type="dxa"/>
            <w:tcBorders>
              <w:top w:val="nil"/>
              <w:left w:val="nil"/>
              <w:bottom w:val="nil"/>
              <w:right w:val="nil"/>
            </w:tcBorders>
          </w:tcPr>
          <w:p w14:paraId="1B8F71BE" w14:textId="77777777" w:rsidR="00EB2CA7" w:rsidRPr="00A4045E" w:rsidRDefault="00EB2CA7" w:rsidP="005466C8">
            <w:pPr>
              <w:pStyle w:val="Normal6a"/>
            </w:pPr>
            <w:r w:rsidRPr="00A4045E">
              <w:rPr>
                <w:b/>
                <w:i/>
              </w:rPr>
              <w:t>_________________</w:t>
            </w:r>
          </w:p>
        </w:tc>
        <w:tc>
          <w:tcPr>
            <w:tcW w:w="4876" w:type="dxa"/>
            <w:tcBorders>
              <w:top w:val="nil"/>
              <w:left w:val="nil"/>
              <w:bottom w:val="nil"/>
              <w:right w:val="nil"/>
            </w:tcBorders>
          </w:tcPr>
          <w:p w14:paraId="690B590B" w14:textId="77777777" w:rsidR="00EB2CA7" w:rsidRPr="00A4045E" w:rsidRDefault="00EB2CA7" w:rsidP="005466C8">
            <w:pPr>
              <w:pStyle w:val="Normal6a"/>
            </w:pPr>
            <w:r w:rsidRPr="00A4045E">
              <w:rPr>
                <w:b/>
                <w:i/>
              </w:rPr>
              <w:t>_________________</w:t>
            </w:r>
          </w:p>
        </w:tc>
      </w:tr>
      <w:tr w:rsidR="002D0CA6" w:rsidRPr="00A4045E" w14:paraId="3D28AE49" w14:textId="77777777" w:rsidTr="005466C8">
        <w:trPr>
          <w:jc w:val="center"/>
        </w:trPr>
        <w:tc>
          <w:tcPr>
            <w:tcW w:w="4876" w:type="dxa"/>
            <w:tcBorders>
              <w:top w:val="nil"/>
              <w:left w:val="nil"/>
              <w:bottom w:val="nil"/>
              <w:right w:val="nil"/>
            </w:tcBorders>
          </w:tcPr>
          <w:p w14:paraId="59645658" w14:textId="77777777" w:rsidR="00EB2CA7" w:rsidRPr="00A4045E" w:rsidRDefault="00EB2CA7" w:rsidP="005466C8">
            <w:pPr>
              <w:pStyle w:val="Normal6a"/>
            </w:pPr>
            <w:r w:rsidRPr="00A4045E">
              <w:rPr>
                <w:vertAlign w:val="superscript"/>
              </w:rPr>
              <w:t>33</w:t>
            </w:r>
            <w:r w:rsidRPr="00A4045E">
              <w:t xml:space="preserve"> Nariadenie Európskeho parlamentu </w:t>
            </w:r>
            <w:r w:rsidRPr="00A4045E">
              <w:lastRenderedPageBreak/>
              <w:t>a Rady (EÚ) č. 1380/2013 z 11. decembra 2013 o spoločnej rybárskej politike, ktorým sa menia nariadenia Rady (ES) č. 1954/2003 a (ES) č. 1224/2009, a ktorým sa zrušujú nariadenia Rady (ES) č. 2371/2002 a (ES) č. 639/2004 a rozhodnutie Rady 2004/585/ES (Ú. v. EÚ L 354, 28.12.2013, s. 22, ELI: http://data.europa.eu/eli/reg/2013/1380/oj.</w:t>
            </w:r>
          </w:p>
        </w:tc>
        <w:tc>
          <w:tcPr>
            <w:tcW w:w="4876" w:type="dxa"/>
            <w:tcBorders>
              <w:top w:val="nil"/>
              <w:left w:val="nil"/>
              <w:bottom w:val="nil"/>
              <w:right w:val="nil"/>
            </w:tcBorders>
          </w:tcPr>
          <w:p w14:paraId="7951409D" w14:textId="77777777" w:rsidR="00EB2CA7" w:rsidRPr="00A4045E" w:rsidRDefault="00EB2CA7" w:rsidP="005466C8">
            <w:pPr>
              <w:pStyle w:val="Normal6a"/>
            </w:pPr>
            <w:r w:rsidRPr="00A4045E">
              <w:rPr>
                <w:vertAlign w:val="superscript"/>
              </w:rPr>
              <w:lastRenderedPageBreak/>
              <w:t>33</w:t>
            </w:r>
            <w:r w:rsidRPr="00A4045E">
              <w:t xml:space="preserve"> Nariadenie Európskeho parlamentu </w:t>
            </w:r>
            <w:r w:rsidRPr="00A4045E">
              <w:lastRenderedPageBreak/>
              <w:t>a Rady (EÚ) č. 1380/2013 z 11. decembra 2013 o spoločnej rybárskej politike, ktorým sa menia nariadenia Rady (ES) č. 1954/2003 a (ES) č. 1224/2009, a ktorým sa zrušujú nariadenia Rady (ES) č. 2371/2002 a (ES) č. 639/2004 a rozhodnutie Rady 2004/585/ES (Ú. v. EÚ L 354, 28.12.2013, s. 22, ELI: http://data.europa.eu/eli/reg/2013/1380/oj.</w:t>
            </w:r>
          </w:p>
        </w:tc>
      </w:tr>
    </w:tbl>
    <w:p w14:paraId="5CB30C0C" w14:textId="77777777" w:rsidR="00EB2CA7" w:rsidRPr="00A4045E" w:rsidRDefault="00EB2CA7" w:rsidP="00EB2CA7">
      <w:pPr>
        <w:pStyle w:val="AmOrLang"/>
      </w:pPr>
      <w:r w:rsidRPr="00A4045E">
        <w:lastRenderedPageBreak/>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2D23F0A4" w14:textId="5BE206EB"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782A2A52"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83</w:t>
      </w:r>
      <w:r w:rsidRPr="00A4045E">
        <w:rPr>
          <w:rStyle w:val="HideTWBExt"/>
        </w:rPr>
        <w:t>&lt;/</w:t>
      </w:r>
      <w:proofErr w:type="spellStart"/>
      <w:r w:rsidRPr="00A4045E">
        <w:rPr>
          <w:rStyle w:val="HideTWBExt"/>
        </w:rPr>
        <w:t>NumAm</w:t>
      </w:r>
      <w:proofErr w:type="spellEnd"/>
      <w:r w:rsidRPr="00A4045E">
        <w:rPr>
          <w:rStyle w:val="HideTWBExt"/>
        </w:rPr>
        <w:t>&gt;</w:t>
      </w:r>
    </w:p>
    <w:p w14:paraId="04A6894C"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03EDE5A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5890F91C"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4CB18A27"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2 – odsek 1 – bod 1 a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773D85E3" w14:textId="77777777" w:rsidTr="005466C8">
        <w:trPr>
          <w:trHeight w:hRule="exact" w:val="240"/>
          <w:jc w:val="center"/>
        </w:trPr>
        <w:tc>
          <w:tcPr>
            <w:tcW w:w="9752" w:type="dxa"/>
            <w:gridSpan w:val="2"/>
            <w:tcBorders>
              <w:top w:val="nil"/>
              <w:left w:val="nil"/>
              <w:bottom w:val="nil"/>
              <w:right w:val="nil"/>
            </w:tcBorders>
          </w:tcPr>
          <w:p w14:paraId="520DD1FC" w14:textId="77777777" w:rsidR="00EB2CA7" w:rsidRPr="00A4045E" w:rsidRDefault="00EB2CA7" w:rsidP="005466C8"/>
        </w:tc>
      </w:tr>
      <w:tr w:rsidR="002D0CA6" w:rsidRPr="00A4045E" w14:paraId="2C3A3B1C" w14:textId="77777777" w:rsidTr="005466C8">
        <w:trPr>
          <w:trHeight w:val="240"/>
          <w:jc w:val="center"/>
        </w:trPr>
        <w:tc>
          <w:tcPr>
            <w:tcW w:w="4876" w:type="dxa"/>
            <w:tcBorders>
              <w:top w:val="nil"/>
              <w:left w:val="nil"/>
              <w:bottom w:val="nil"/>
              <w:right w:val="nil"/>
            </w:tcBorders>
          </w:tcPr>
          <w:p w14:paraId="0E465166"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3AAD7A51" w14:textId="77777777" w:rsidR="00EB2CA7" w:rsidRPr="00A4045E" w:rsidRDefault="00EB2CA7" w:rsidP="005466C8">
            <w:pPr>
              <w:pStyle w:val="AmColumnHeading"/>
            </w:pPr>
            <w:r w:rsidRPr="00A4045E">
              <w:t>Pozmeňujúci návrh</w:t>
            </w:r>
          </w:p>
        </w:tc>
      </w:tr>
      <w:tr w:rsidR="002D0CA6" w:rsidRPr="00A4045E" w14:paraId="4F19A162" w14:textId="77777777" w:rsidTr="005466C8">
        <w:trPr>
          <w:jc w:val="center"/>
        </w:trPr>
        <w:tc>
          <w:tcPr>
            <w:tcW w:w="4876" w:type="dxa"/>
            <w:tcBorders>
              <w:top w:val="nil"/>
              <w:left w:val="nil"/>
              <w:bottom w:val="nil"/>
              <w:right w:val="nil"/>
            </w:tcBorders>
          </w:tcPr>
          <w:p w14:paraId="50FA782A" w14:textId="77777777" w:rsidR="00EB2CA7" w:rsidRPr="00A4045E" w:rsidRDefault="00EB2CA7" w:rsidP="005466C8">
            <w:pPr>
              <w:pStyle w:val="Normal6a"/>
            </w:pPr>
          </w:p>
        </w:tc>
        <w:tc>
          <w:tcPr>
            <w:tcW w:w="4876" w:type="dxa"/>
            <w:tcBorders>
              <w:top w:val="nil"/>
              <w:left w:val="nil"/>
              <w:bottom w:val="nil"/>
              <w:right w:val="nil"/>
            </w:tcBorders>
          </w:tcPr>
          <w:p w14:paraId="33E0B8AD" w14:textId="77777777" w:rsidR="00EB2CA7" w:rsidRPr="00A4045E" w:rsidRDefault="00EB2CA7" w:rsidP="005466C8">
            <w:pPr>
              <w:pStyle w:val="Normal6a"/>
            </w:pPr>
            <w:r w:rsidRPr="00A4045E">
              <w:rPr>
                <w:b/>
                <w:i/>
              </w:rPr>
              <w:t>1a.</w:t>
            </w:r>
            <w:r w:rsidRPr="00A4045E">
              <w:tab/>
            </w:r>
            <w:r w:rsidRPr="00A4045E">
              <w:rPr>
                <w:b/>
                <w:i/>
              </w:rPr>
              <w:t>„</w:t>
            </w:r>
            <w:proofErr w:type="spellStart"/>
            <w:r w:rsidRPr="00A4045E">
              <w:rPr>
                <w:b/>
                <w:i/>
              </w:rPr>
              <w:t>akvakultúra</w:t>
            </w:r>
            <w:proofErr w:type="spellEnd"/>
            <w:r w:rsidRPr="00A4045E">
              <w:rPr>
                <w:b/>
                <w:i/>
              </w:rPr>
              <w:t>“ je chov vodných organizmov vrátane rýb, mäkkýšov, kôrovcov a vodných rastlín, ktorý môže, ale nemusí mať formu produkcie daných organizmov nad rámec prirodzenej kapacity prostredia. Chov je určitá forma zásahu do chovného procesu na zvýšenie produkcie, ako napríklad pravidelné osádzanie násad, kŕmenie, ochrana pred dravcami atď. Chov zahŕňa aj osobné alebo spoločné vlastníctvo chovaných druhov.</w:t>
            </w:r>
          </w:p>
        </w:tc>
      </w:tr>
    </w:tbl>
    <w:p w14:paraId="255112F5"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3250F920" w14:textId="77777777" w:rsidR="00EB2CA7" w:rsidRPr="00A4045E" w:rsidRDefault="00EB2CA7" w:rsidP="00EB2CA7">
      <w:pPr>
        <w:pStyle w:val="AmJustTitle"/>
      </w:pPr>
      <w:r w:rsidRPr="00A4045E">
        <w:rPr>
          <w:rStyle w:val="HideTWBExt"/>
        </w:rPr>
        <w:t>&lt;</w:t>
      </w:r>
      <w:proofErr w:type="spellStart"/>
      <w:r w:rsidRPr="00A4045E">
        <w:rPr>
          <w:rStyle w:val="HideTWBExt"/>
        </w:rPr>
        <w:t>TitreJust</w:t>
      </w:r>
      <w:proofErr w:type="spellEnd"/>
      <w:r w:rsidRPr="00A4045E">
        <w:rPr>
          <w:rStyle w:val="HideTWBExt"/>
        </w:rPr>
        <w:t>&gt;</w:t>
      </w:r>
      <w:r w:rsidRPr="00A4045E">
        <w:t>Odôvodnenie</w:t>
      </w:r>
      <w:r w:rsidRPr="00A4045E">
        <w:rPr>
          <w:rStyle w:val="HideTWBExt"/>
        </w:rPr>
        <w:t>&lt;/</w:t>
      </w:r>
      <w:proofErr w:type="spellStart"/>
      <w:r w:rsidRPr="00A4045E">
        <w:rPr>
          <w:rStyle w:val="HideTWBExt"/>
        </w:rPr>
        <w:t>TitreJust</w:t>
      </w:r>
      <w:proofErr w:type="spellEnd"/>
      <w:r w:rsidRPr="00A4045E">
        <w:rPr>
          <w:rStyle w:val="HideTWBExt"/>
        </w:rPr>
        <w:t>&gt;</w:t>
      </w:r>
    </w:p>
    <w:p w14:paraId="67721C56" w14:textId="77777777" w:rsidR="00EB2CA7" w:rsidRPr="00A4045E" w:rsidRDefault="00EB2CA7" w:rsidP="00EB2CA7">
      <w:pPr>
        <w:pStyle w:val="AmJustText"/>
      </w:pPr>
      <w:r w:rsidRPr="00A4045E">
        <w:t xml:space="preserve">Základom je vymedzenie FAO a vo vymedzení sa ďalej uvádza, že na rozdiel od zastaraného vymedzenia EÚ </w:t>
      </w:r>
      <w:proofErr w:type="spellStart"/>
      <w:r w:rsidRPr="00A4045E">
        <w:t>akvakultúra</w:t>
      </w:r>
      <w:proofErr w:type="spellEnd"/>
      <w:r w:rsidRPr="00A4045E">
        <w:t xml:space="preserve"> nemusí mať nevyhnutne formu produkcie, ktorá potrebuje kŕmenie (vymedzenie EÚ obsahuje, že slúži na „zvýšenie produkcie daných organizmov nad prirodzenú kapacitu životného prostredia“, ale môže ísť o produkciu, ktorá rešpektuje prirodzenú kapacitu prostredia.</w:t>
      </w:r>
    </w:p>
    <w:p w14:paraId="0B252D8E" w14:textId="1FB5F5AC"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6B1E387C"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84</w:t>
      </w:r>
      <w:r w:rsidRPr="00A4045E">
        <w:rPr>
          <w:rStyle w:val="HideTWBExt"/>
        </w:rPr>
        <w:t>&lt;/</w:t>
      </w:r>
      <w:proofErr w:type="spellStart"/>
      <w:r w:rsidRPr="00A4045E">
        <w:rPr>
          <w:rStyle w:val="HideTWBExt"/>
        </w:rPr>
        <w:t>NumAm</w:t>
      </w:r>
      <w:proofErr w:type="spellEnd"/>
      <w:r w:rsidRPr="00A4045E">
        <w:rPr>
          <w:rStyle w:val="HideTWBExt"/>
        </w:rPr>
        <w:t>&gt;</w:t>
      </w:r>
    </w:p>
    <w:p w14:paraId="0169CC23"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52C8FB28" w14:textId="77777777" w:rsidR="00EB2CA7" w:rsidRPr="00A4045E" w:rsidRDefault="00EB2CA7" w:rsidP="00EB2CA7">
      <w:pPr>
        <w:pStyle w:val="NormalBold"/>
      </w:pPr>
      <w:r w:rsidRPr="00A4045E">
        <w:rPr>
          <w:rStyle w:val="HideTWBExt"/>
        </w:rPr>
        <w:lastRenderedPageBreak/>
        <w:t>&lt;/</w:t>
      </w:r>
      <w:proofErr w:type="spellStart"/>
      <w:r w:rsidRPr="00A4045E">
        <w:rPr>
          <w:rStyle w:val="HideTWBExt"/>
        </w:rPr>
        <w:t>RepeatBlock</w:t>
      </w:r>
      <w:proofErr w:type="spellEnd"/>
      <w:r w:rsidRPr="00A4045E">
        <w:rPr>
          <w:rStyle w:val="HideTWBExt"/>
        </w:rPr>
        <w:t>-By&gt;</w:t>
      </w:r>
    </w:p>
    <w:p w14:paraId="03582054"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66DCD994"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2 – odsek 1 – bod 3</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664E353F" w14:textId="77777777" w:rsidTr="005466C8">
        <w:trPr>
          <w:trHeight w:hRule="exact" w:val="240"/>
          <w:jc w:val="center"/>
        </w:trPr>
        <w:tc>
          <w:tcPr>
            <w:tcW w:w="9752" w:type="dxa"/>
            <w:gridSpan w:val="2"/>
            <w:tcBorders>
              <w:top w:val="nil"/>
              <w:left w:val="nil"/>
              <w:bottom w:val="nil"/>
              <w:right w:val="nil"/>
            </w:tcBorders>
          </w:tcPr>
          <w:p w14:paraId="41940345" w14:textId="77777777" w:rsidR="00EB2CA7" w:rsidRPr="00A4045E" w:rsidRDefault="00EB2CA7" w:rsidP="005466C8"/>
        </w:tc>
      </w:tr>
      <w:tr w:rsidR="002D0CA6" w:rsidRPr="00A4045E" w14:paraId="6CDFE0A4" w14:textId="77777777" w:rsidTr="005466C8">
        <w:trPr>
          <w:trHeight w:val="240"/>
          <w:jc w:val="center"/>
        </w:trPr>
        <w:tc>
          <w:tcPr>
            <w:tcW w:w="4876" w:type="dxa"/>
            <w:tcBorders>
              <w:top w:val="nil"/>
              <w:left w:val="nil"/>
              <w:bottom w:val="nil"/>
              <w:right w:val="nil"/>
            </w:tcBorders>
          </w:tcPr>
          <w:p w14:paraId="615DA127"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FFC4B41" w14:textId="77777777" w:rsidR="00EB2CA7" w:rsidRPr="00A4045E" w:rsidRDefault="00EB2CA7" w:rsidP="005466C8">
            <w:pPr>
              <w:pStyle w:val="AmColumnHeading"/>
            </w:pPr>
            <w:r w:rsidRPr="00A4045E">
              <w:t>Pozmeňujúci návrh</w:t>
            </w:r>
          </w:p>
        </w:tc>
      </w:tr>
      <w:tr w:rsidR="002D0CA6" w:rsidRPr="00A4045E" w14:paraId="4843672F" w14:textId="77777777" w:rsidTr="005466C8">
        <w:trPr>
          <w:jc w:val="center"/>
        </w:trPr>
        <w:tc>
          <w:tcPr>
            <w:tcW w:w="4876" w:type="dxa"/>
            <w:tcBorders>
              <w:top w:val="nil"/>
              <w:left w:val="nil"/>
              <w:bottom w:val="nil"/>
              <w:right w:val="nil"/>
            </w:tcBorders>
          </w:tcPr>
          <w:p w14:paraId="63B9E039" w14:textId="77777777" w:rsidR="00EB2CA7" w:rsidRPr="00A4045E" w:rsidRDefault="00EB2CA7" w:rsidP="005466C8">
            <w:pPr>
              <w:pStyle w:val="Normal6a"/>
            </w:pPr>
            <w:r w:rsidRPr="00A4045E">
              <w:t>3.</w:t>
            </w:r>
            <w:r w:rsidRPr="00A4045E">
              <w:tab/>
              <w:t xml:space="preserve">„citlivý druh“ </w:t>
            </w:r>
            <w:r w:rsidRPr="00A4045E">
              <w:rPr>
                <w:b/>
                <w:i/>
              </w:rPr>
              <w:t>má význam podľa zodpovedajúceho vymedzenia pojmov stanoveného v článku 6 bode 8 nariadenia (EÚ) 2019/1241</w:t>
            </w:r>
            <w:r w:rsidRPr="00A4045E">
              <w:rPr>
                <w:b/>
                <w:i/>
                <w:vertAlign w:val="superscript"/>
              </w:rPr>
              <w:t xml:space="preserve"> 34</w:t>
            </w:r>
            <w:r w:rsidRPr="00A4045E">
              <w:t>;</w:t>
            </w:r>
          </w:p>
        </w:tc>
        <w:tc>
          <w:tcPr>
            <w:tcW w:w="4876" w:type="dxa"/>
            <w:tcBorders>
              <w:top w:val="nil"/>
              <w:left w:val="nil"/>
              <w:bottom w:val="nil"/>
              <w:right w:val="nil"/>
            </w:tcBorders>
          </w:tcPr>
          <w:p w14:paraId="6CDBD33B" w14:textId="77777777" w:rsidR="00EB2CA7" w:rsidRPr="00A4045E" w:rsidRDefault="00EB2CA7" w:rsidP="005466C8">
            <w:pPr>
              <w:pStyle w:val="Normal6a"/>
            </w:pPr>
            <w:r w:rsidRPr="00A4045E">
              <w:t>3.</w:t>
            </w:r>
            <w:r w:rsidRPr="00A4045E">
              <w:tab/>
              <w:t xml:space="preserve">„citlivý druh“ </w:t>
            </w:r>
            <w:r w:rsidRPr="00A4045E">
              <w:rPr>
                <w:b/>
                <w:i/>
              </w:rPr>
              <w:t>je druh, ktorého stav ochrany vrátane jeho biotopu, distribúcie, veľkosti populácie alebo stavu populácie je nepriaznivo ovplyvnený tlakom spôsobeným ľudskou činnosťou vrátane rybolovných činností. Medzi citlivé druhy patria najmä druhy uvedené v prílohách II a IV k smernici 92/43/EHS, druhy uvedené v prílohách A, B a C k nariadeniu Komisie (EÚ) 2023/966 z 15. mája 2023, ktorým sa mení nariadenie Rady (ES) č. 338/97</w:t>
            </w:r>
            <w:r w:rsidRPr="00A4045E">
              <w:rPr>
                <w:b/>
                <w:i/>
                <w:vertAlign w:val="superscript"/>
              </w:rPr>
              <w:t>1a</w:t>
            </w:r>
            <w:r w:rsidRPr="00A4045E">
              <w:rPr>
                <w:b/>
                <w:i/>
              </w:rPr>
              <w:t>, druhy, na ktoré sa vzťahuje smernica 2009/147/ES, a druhy, ktorých ochrana je nevyhnutná na dosiahnutie dobrého environmentálneho stavu podľa smernice 2008/56/ES</w:t>
            </w:r>
            <w:r w:rsidRPr="00A4045E">
              <w:t>;</w:t>
            </w:r>
          </w:p>
        </w:tc>
      </w:tr>
      <w:tr w:rsidR="002D0CA6" w:rsidRPr="00A4045E" w14:paraId="5305D119" w14:textId="77777777" w:rsidTr="005466C8">
        <w:trPr>
          <w:jc w:val="center"/>
        </w:trPr>
        <w:tc>
          <w:tcPr>
            <w:tcW w:w="4876" w:type="dxa"/>
            <w:tcBorders>
              <w:top w:val="nil"/>
              <w:left w:val="nil"/>
              <w:bottom w:val="nil"/>
              <w:right w:val="nil"/>
            </w:tcBorders>
          </w:tcPr>
          <w:p w14:paraId="5CDA4D84" w14:textId="77777777" w:rsidR="00EB2CA7" w:rsidRPr="00A4045E" w:rsidRDefault="00EB2CA7" w:rsidP="005466C8">
            <w:pPr>
              <w:pStyle w:val="Normal6a"/>
            </w:pPr>
            <w:r w:rsidRPr="00A4045E">
              <w:rPr>
                <w:b/>
                <w:i/>
              </w:rPr>
              <w:t>_________________</w:t>
            </w:r>
          </w:p>
        </w:tc>
        <w:tc>
          <w:tcPr>
            <w:tcW w:w="4876" w:type="dxa"/>
            <w:tcBorders>
              <w:top w:val="nil"/>
              <w:left w:val="nil"/>
              <w:bottom w:val="nil"/>
              <w:right w:val="nil"/>
            </w:tcBorders>
          </w:tcPr>
          <w:p w14:paraId="3DDC99D2" w14:textId="77777777" w:rsidR="00EB2CA7" w:rsidRPr="00A4045E" w:rsidRDefault="00EB2CA7" w:rsidP="005466C8">
            <w:pPr>
              <w:pStyle w:val="Normal6a"/>
            </w:pPr>
            <w:r w:rsidRPr="00A4045E">
              <w:rPr>
                <w:b/>
                <w:i/>
              </w:rPr>
              <w:t>_________________</w:t>
            </w:r>
          </w:p>
        </w:tc>
      </w:tr>
      <w:tr w:rsidR="002D0CA6" w:rsidRPr="00A4045E" w14:paraId="546B6BA1" w14:textId="77777777" w:rsidTr="005466C8">
        <w:trPr>
          <w:jc w:val="center"/>
        </w:trPr>
        <w:tc>
          <w:tcPr>
            <w:tcW w:w="4876" w:type="dxa"/>
            <w:tcBorders>
              <w:top w:val="nil"/>
              <w:left w:val="nil"/>
              <w:bottom w:val="nil"/>
              <w:right w:val="nil"/>
            </w:tcBorders>
          </w:tcPr>
          <w:p w14:paraId="213394AF" w14:textId="77777777" w:rsidR="00EB2CA7" w:rsidRPr="00A4045E" w:rsidRDefault="00EB2CA7" w:rsidP="005466C8"/>
        </w:tc>
        <w:tc>
          <w:tcPr>
            <w:tcW w:w="4876" w:type="dxa"/>
            <w:tcBorders>
              <w:top w:val="nil"/>
              <w:left w:val="nil"/>
              <w:bottom w:val="nil"/>
              <w:right w:val="nil"/>
            </w:tcBorders>
          </w:tcPr>
          <w:p w14:paraId="52DBC6EE" w14:textId="77777777" w:rsidR="00EB2CA7" w:rsidRPr="00A4045E" w:rsidRDefault="00EB2CA7" w:rsidP="005466C8">
            <w:pPr>
              <w:pStyle w:val="Normal6a"/>
            </w:pPr>
            <w:r w:rsidRPr="00A4045E">
              <w:rPr>
                <w:b/>
                <w:i/>
                <w:vertAlign w:val="superscript"/>
              </w:rPr>
              <w:t>1a</w:t>
            </w:r>
            <w:r w:rsidRPr="00A4045E">
              <w:t xml:space="preserve"> </w:t>
            </w:r>
            <w:r w:rsidRPr="00A4045E">
              <w:rPr>
                <w:b/>
                <w:i/>
              </w:rPr>
              <w:t>Nariadenie Komisie (EÚ) 2023/966 z 15. mája 2023, ktorým sa mení nariadenie Rady (ES) č. 338/97 s cieľom zohľadniť zmeny prijaté na 19. zasadnutí konferencie zmluvných strán Dohovoru o medzinárodnom obchode s ohrozenými druhmi voľne žijúcich živočíchov a rastlín.</w:t>
            </w:r>
          </w:p>
        </w:tc>
      </w:tr>
      <w:tr w:rsidR="002D0CA6" w:rsidRPr="00A4045E" w14:paraId="1981BD0F" w14:textId="77777777" w:rsidTr="005466C8">
        <w:trPr>
          <w:jc w:val="center"/>
        </w:trPr>
        <w:tc>
          <w:tcPr>
            <w:tcW w:w="4876" w:type="dxa"/>
            <w:tcBorders>
              <w:top w:val="nil"/>
              <w:left w:val="nil"/>
              <w:bottom w:val="nil"/>
              <w:right w:val="nil"/>
            </w:tcBorders>
          </w:tcPr>
          <w:p w14:paraId="380CF128" w14:textId="77777777" w:rsidR="00EB2CA7" w:rsidRPr="00A4045E" w:rsidRDefault="00EB2CA7" w:rsidP="005466C8">
            <w:pPr>
              <w:pStyle w:val="Normal6a"/>
            </w:pPr>
            <w:r w:rsidRPr="00A4045E">
              <w:rPr>
                <w:b/>
                <w:bCs/>
                <w:i/>
                <w:iCs/>
                <w:vertAlign w:val="superscript"/>
              </w:rPr>
              <w:t>34</w:t>
            </w:r>
            <w:r w:rsidRPr="00A4045E">
              <w:rPr>
                <w:b/>
                <w:bCs/>
                <w:i/>
                <w:iCs/>
              </w:rPr>
              <w:t xml:space="preserve"> Nariadenie Európskeho parlamentu a Rady (EÚ) 2019/1241 z 20. júna 2019 o zachovaní rybolovných zdrojov a ochrane morských ekosystémov prostredníctvom technických opatrení, ktorým sa menia nariadenia Rady (ES) č. 1967/2006, (ES) č. 1224/2009 a nariadenia Európskeho parlamentu a Rady (EÚ) č. 1380/2013, (EÚ) 2016/1139, (EÚ) 2018/973, (EÚ) 2019/472 a (EÚ) 2019/1022 a ktorým sa zrušujú nariadenia Rady (ES) č. 894/97, (ES) č. 850/98, (ES) č. 2549/2000, (ES) č. 254/2002, (ES) č. 812/2004 a (ES) č. 2187/2005 (Ú. v. EÚ L 198, 25.7.2019, s. 105, ELI:</w:t>
            </w:r>
            <w:r w:rsidRPr="00A4045E">
              <w:t xml:space="preserve"> </w:t>
            </w:r>
            <w:r w:rsidRPr="00A4045E">
              <w:rPr>
                <w:b/>
                <w:bCs/>
                <w:i/>
                <w:iCs/>
              </w:rPr>
              <w:lastRenderedPageBreak/>
              <w:t>http://data.europa.eu/eli/reg/2019/1241/oj.</w:t>
            </w:r>
          </w:p>
        </w:tc>
        <w:tc>
          <w:tcPr>
            <w:tcW w:w="4876" w:type="dxa"/>
            <w:tcBorders>
              <w:top w:val="nil"/>
              <w:left w:val="nil"/>
              <w:bottom w:val="nil"/>
              <w:right w:val="nil"/>
            </w:tcBorders>
          </w:tcPr>
          <w:p w14:paraId="638C540F" w14:textId="77777777" w:rsidR="00EB2CA7" w:rsidRPr="00A4045E" w:rsidRDefault="00EB2CA7" w:rsidP="005466C8"/>
        </w:tc>
      </w:tr>
    </w:tbl>
    <w:p w14:paraId="213EBAB9"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6DC37FC8" w14:textId="7E8E0F9D"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43CDCC83"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85</w:t>
      </w:r>
      <w:r w:rsidRPr="00A4045E">
        <w:rPr>
          <w:rStyle w:val="HideTWBExt"/>
        </w:rPr>
        <w:t>&lt;/</w:t>
      </w:r>
      <w:proofErr w:type="spellStart"/>
      <w:r w:rsidRPr="00A4045E">
        <w:rPr>
          <w:rStyle w:val="HideTWBExt"/>
        </w:rPr>
        <w:t>NumAm</w:t>
      </w:r>
      <w:proofErr w:type="spellEnd"/>
      <w:r w:rsidRPr="00A4045E">
        <w:rPr>
          <w:rStyle w:val="HideTWBExt"/>
        </w:rPr>
        <w:t>&gt;</w:t>
      </w:r>
    </w:p>
    <w:p w14:paraId="492B84D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259448B5"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44B6135B"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18116E77"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2 – odsek 1 – bod 14</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559F1D0B" w14:textId="77777777" w:rsidTr="005466C8">
        <w:trPr>
          <w:trHeight w:hRule="exact" w:val="240"/>
          <w:jc w:val="center"/>
        </w:trPr>
        <w:tc>
          <w:tcPr>
            <w:tcW w:w="9752" w:type="dxa"/>
            <w:gridSpan w:val="2"/>
            <w:tcBorders>
              <w:top w:val="nil"/>
              <w:left w:val="nil"/>
              <w:bottom w:val="nil"/>
              <w:right w:val="nil"/>
            </w:tcBorders>
          </w:tcPr>
          <w:p w14:paraId="6FC78DFD" w14:textId="77777777" w:rsidR="00EB2CA7" w:rsidRPr="00A4045E" w:rsidRDefault="00EB2CA7" w:rsidP="005466C8"/>
        </w:tc>
      </w:tr>
      <w:tr w:rsidR="002D0CA6" w:rsidRPr="00A4045E" w14:paraId="74060685" w14:textId="77777777" w:rsidTr="005466C8">
        <w:trPr>
          <w:trHeight w:val="240"/>
          <w:jc w:val="center"/>
        </w:trPr>
        <w:tc>
          <w:tcPr>
            <w:tcW w:w="4876" w:type="dxa"/>
            <w:tcBorders>
              <w:top w:val="nil"/>
              <w:left w:val="nil"/>
              <w:bottom w:val="nil"/>
              <w:right w:val="nil"/>
            </w:tcBorders>
          </w:tcPr>
          <w:p w14:paraId="542A0BD5"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6C14C63D" w14:textId="77777777" w:rsidR="00EB2CA7" w:rsidRPr="00A4045E" w:rsidRDefault="00EB2CA7" w:rsidP="005466C8">
            <w:pPr>
              <w:pStyle w:val="AmColumnHeading"/>
            </w:pPr>
            <w:r w:rsidRPr="00A4045E">
              <w:t>Pozmeňujúci návrh</w:t>
            </w:r>
          </w:p>
        </w:tc>
      </w:tr>
      <w:tr w:rsidR="002D0CA6" w:rsidRPr="00A4045E" w14:paraId="3C7B0924" w14:textId="77777777" w:rsidTr="005466C8">
        <w:trPr>
          <w:jc w:val="center"/>
        </w:trPr>
        <w:tc>
          <w:tcPr>
            <w:tcW w:w="4876" w:type="dxa"/>
            <w:tcBorders>
              <w:top w:val="nil"/>
              <w:left w:val="nil"/>
              <w:bottom w:val="nil"/>
              <w:right w:val="nil"/>
            </w:tcBorders>
          </w:tcPr>
          <w:p w14:paraId="26351FF8" w14:textId="77777777" w:rsidR="00EB2CA7" w:rsidRPr="00A4045E" w:rsidRDefault="00EB2CA7" w:rsidP="005466C8">
            <w:pPr>
              <w:pStyle w:val="Normal6a"/>
            </w:pPr>
            <w:r w:rsidRPr="00A4045E">
              <w:t>14.</w:t>
            </w:r>
            <w:r w:rsidRPr="00A4045E">
              <w:tab/>
              <w:t xml:space="preserve">„zariadenie pre </w:t>
            </w:r>
            <w:proofErr w:type="spellStart"/>
            <w:r w:rsidRPr="00A4045E">
              <w:t>akvakultúru</w:t>
            </w:r>
            <w:proofErr w:type="spellEnd"/>
            <w:r w:rsidRPr="00A4045E">
              <w:t xml:space="preserve">“ sú akékoľvek administratívne vymedzené alebo identifikované priestory, v ktorých sa uskutočňuje </w:t>
            </w:r>
            <w:proofErr w:type="spellStart"/>
            <w:r w:rsidRPr="00A4045E">
              <w:t>akvakultúra</w:t>
            </w:r>
            <w:proofErr w:type="spellEnd"/>
            <w:r w:rsidRPr="00A4045E">
              <w:t>, s výnimkou produkcie akvárií a okrasných druhov</w:t>
            </w:r>
            <w:r w:rsidRPr="00A4045E">
              <w:rPr>
                <w:b/>
                <w:i/>
              </w:rPr>
              <w:t xml:space="preserve">. To isté zariadenie pre </w:t>
            </w:r>
            <w:proofErr w:type="spellStart"/>
            <w:r w:rsidRPr="00A4045E">
              <w:rPr>
                <w:b/>
                <w:i/>
              </w:rPr>
              <w:t>akvakultúru</w:t>
            </w:r>
            <w:proofErr w:type="spellEnd"/>
            <w:r w:rsidRPr="00A4045E">
              <w:rPr>
                <w:b/>
                <w:i/>
              </w:rPr>
              <w:t xml:space="preserve"> môže mať niekoľko produkčných liniek</w:t>
            </w:r>
            <w:r w:rsidRPr="00A4045E">
              <w:t>;</w:t>
            </w:r>
          </w:p>
        </w:tc>
        <w:tc>
          <w:tcPr>
            <w:tcW w:w="4876" w:type="dxa"/>
            <w:tcBorders>
              <w:top w:val="nil"/>
              <w:left w:val="nil"/>
              <w:bottom w:val="nil"/>
              <w:right w:val="nil"/>
            </w:tcBorders>
          </w:tcPr>
          <w:p w14:paraId="5F18261D" w14:textId="77777777" w:rsidR="00EB2CA7" w:rsidRPr="00A4045E" w:rsidRDefault="00EB2CA7" w:rsidP="005466C8">
            <w:pPr>
              <w:pStyle w:val="Normal6a"/>
            </w:pPr>
            <w:r w:rsidRPr="00A4045E">
              <w:t>14.</w:t>
            </w:r>
            <w:r w:rsidRPr="00A4045E">
              <w:tab/>
              <w:t xml:space="preserve">„zariadenie pre </w:t>
            </w:r>
            <w:proofErr w:type="spellStart"/>
            <w:r w:rsidRPr="00A4045E">
              <w:t>akvakultúru</w:t>
            </w:r>
            <w:proofErr w:type="spellEnd"/>
            <w:r w:rsidRPr="00A4045E">
              <w:t xml:space="preserve">“ sú akékoľvek administratívne vymedzené alebo identifikované priestory </w:t>
            </w:r>
            <w:r w:rsidRPr="00A4045E">
              <w:rPr>
                <w:b/>
                <w:i/>
              </w:rPr>
              <w:t>alebo územie s jasne vyznačenými hranicami</w:t>
            </w:r>
            <w:r w:rsidRPr="00A4045E">
              <w:t xml:space="preserve">, v ktorých sa uskutočňuje </w:t>
            </w:r>
            <w:proofErr w:type="spellStart"/>
            <w:r w:rsidRPr="00A4045E">
              <w:t>akvakultúra</w:t>
            </w:r>
            <w:proofErr w:type="spellEnd"/>
            <w:r w:rsidRPr="00A4045E">
              <w:t>, s výnimkou produkcie akvárií a okrasných druhov;</w:t>
            </w:r>
          </w:p>
        </w:tc>
      </w:tr>
    </w:tbl>
    <w:p w14:paraId="571A856A"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2F7D1D75" w14:textId="77777777" w:rsidR="00EB2CA7" w:rsidRPr="00A4045E" w:rsidRDefault="00EB2CA7" w:rsidP="00EB2CA7">
      <w:pPr>
        <w:pStyle w:val="AmJustTitle"/>
      </w:pPr>
      <w:r w:rsidRPr="00A4045E">
        <w:rPr>
          <w:rStyle w:val="HideTWBExt"/>
        </w:rPr>
        <w:t>&lt;</w:t>
      </w:r>
      <w:proofErr w:type="spellStart"/>
      <w:r w:rsidRPr="00A4045E">
        <w:rPr>
          <w:rStyle w:val="HideTWBExt"/>
        </w:rPr>
        <w:t>TitreJust</w:t>
      </w:r>
      <w:proofErr w:type="spellEnd"/>
      <w:r w:rsidRPr="00A4045E">
        <w:rPr>
          <w:rStyle w:val="HideTWBExt"/>
        </w:rPr>
        <w:t>&gt;</w:t>
      </w:r>
      <w:r w:rsidRPr="00A4045E">
        <w:t>Odôvodnenie</w:t>
      </w:r>
      <w:r w:rsidRPr="00A4045E">
        <w:rPr>
          <w:rStyle w:val="HideTWBExt"/>
        </w:rPr>
        <w:t>&lt;/</w:t>
      </w:r>
      <w:proofErr w:type="spellStart"/>
      <w:r w:rsidRPr="00A4045E">
        <w:rPr>
          <w:rStyle w:val="HideTWBExt"/>
        </w:rPr>
        <w:t>TitreJust</w:t>
      </w:r>
      <w:proofErr w:type="spellEnd"/>
      <w:r w:rsidRPr="00A4045E">
        <w:rPr>
          <w:rStyle w:val="HideTWBExt"/>
        </w:rPr>
        <w:t>&gt;</w:t>
      </w:r>
    </w:p>
    <w:p w14:paraId="6DDFE532" w14:textId="77777777" w:rsidR="00EB2CA7" w:rsidRPr="00A4045E" w:rsidRDefault="00EB2CA7" w:rsidP="00EB2CA7">
      <w:pPr>
        <w:pStyle w:val="AmJustText"/>
      </w:pPr>
      <w:r w:rsidRPr="00A4045E">
        <w:t xml:space="preserve">Napr. oblasť </w:t>
      </w:r>
      <w:proofErr w:type="spellStart"/>
      <w:r w:rsidRPr="00A4045E">
        <w:t>sádkovania</w:t>
      </w:r>
      <w:proofErr w:type="spellEnd"/>
      <w:r w:rsidRPr="00A4045E">
        <w:t xml:space="preserve"> pravdepodobne nie je administratívne vymedzená a nemusí sa nevyhnutne rovnať „priestorom“, napriek tomu je dôležitou súčasťou </w:t>
      </w:r>
      <w:proofErr w:type="spellStart"/>
      <w:r w:rsidRPr="00A4045E">
        <w:t>akvakultúry</w:t>
      </w:r>
      <w:proofErr w:type="spellEnd"/>
      <w:r w:rsidRPr="00A4045E">
        <w:t xml:space="preserve"> lastúrnikov, a to aj z dôvodu bezpečnosti potravín.</w:t>
      </w:r>
    </w:p>
    <w:p w14:paraId="0CED7878" w14:textId="4168AB3F"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7C778484"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86</w:t>
      </w:r>
      <w:r w:rsidRPr="00A4045E">
        <w:rPr>
          <w:rStyle w:val="HideTWBExt"/>
        </w:rPr>
        <w:t>&lt;/</w:t>
      </w:r>
      <w:proofErr w:type="spellStart"/>
      <w:r w:rsidRPr="00A4045E">
        <w:rPr>
          <w:rStyle w:val="HideTWBExt"/>
        </w:rPr>
        <w:t>NumAm</w:t>
      </w:r>
      <w:proofErr w:type="spellEnd"/>
      <w:r w:rsidRPr="00A4045E">
        <w:rPr>
          <w:rStyle w:val="HideTWBExt"/>
        </w:rPr>
        <w:t>&gt;</w:t>
      </w:r>
    </w:p>
    <w:p w14:paraId="1023BE8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46521824"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5674ECA7"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5EA798C2"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2 – odsek 1 – bod 14 a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2B37BA6A" w14:textId="77777777" w:rsidTr="005466C8">
        <w:trPr>
          <w:trHeight w:hRule="exact" w:val="240"/>
          <w:jc w:val="center"/>
        </w:trPr>
        <w:tc>
          <w:tcPr>
            <w:tcW w:w="9752" w:type="dxa"/>
            <w:gridSpan w:val="2"/>
            <w:tcBorders>
              <w:top w:val="nil"/>
              <w:left w:val="nil"/>
              <w:bottom w:val="nil"/>
              <w:right w:val="nil"/>
            </w:tcBorders>
          </w:tcPr>
          <w:p w14:paraId="5E9C3F5D" w14:textId="77777777" w:rsidR="00EB2CA7" w:rsidRPr="00A4045E" w:rsidRDefault="00EB2CA7" w:rsidP="005466C8"/>
        </w:tc>
      </w:tr>
      <w:tr w:rsidR="002D0CA6" w:rsidRPr="00A4045E" w14:paraId="53DA4009" w14:textId="77777777" w:rsidTr="005466C8">
        <w:trPr>
          <w:trHeight w:val="240"/>
          <w:jc w:val="center"/>
        </w:trPr>
        <w:tc>
          <w:tcPr>
            <w:tcW w:w="4876" w:type="dxa"/>
            <w:tcBorders>
              <w:top w:val="nil"/>
              <w:left w:val="nil"/>
              <w:bottom w:val="nil"/>
              <w:right w:val="nil"/>
            </w:tcBorders>
          </w:tcPr>
          <w:p w14:paraId="13F73001"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0CF95262" w14:textId="77777777" w:rsidR="00EB2CA7" w:rsidRPr="00A4045E" w:rsidRDefault="00EB2CA7" w:rsidP="005466C8">
            <w:pPr>
              <w:pStyle w:val="AmColumnHeading"/>
            </w:pPr>
            <w:r w:rsidRPr="00A4045E">
              <w:t>Pozmeňujúci návrh</w:t>
            </w:r>
          </w:p>
        </w:tc>
      </w:tr>
      <w:tr w:rsidR="002D0CA6" w:rsidRPr="00A4045E" w14:paraId="468F0071" w14:textId="77777777" w:rsidTr="005466C8">
        <w:trPr>
          <w:jc w:val="center"/>
        </w:trPr>
        <w:tc>
          <w:tcPr>
            <w:tcW w:w="4876" w:type="dxa"/>
            <w:tcBorders>
              <w:top w:val="nil"/>
              <w:left w:val="nil"/>
              <w:bottom w:val="nil"/>
              <w:right w:val="nil"/>
            </w:tcBorders>
          </w:tcPr>
          <w:p w14:paraId="76D76937" w14:textId="77777777" w:rsidR="00EB2CA7" w:rsidRPr="00A4045E" w:rsidRDefault="00EB2CA7" w:rsidP="005466C8">
            <w:pPr>
              <w:pStyle w:val="Normal6a"/>
            </w:pPr>
          </w:p>
        </w:tc>
        <w:tc>
          <w:tcPr>
            <w:tcW w:w="4876" w:type="dxa"/>
            <w:tcBorders>
              <w:top w:val="nil"/>
              <w:left w:val="nil"/>
              <w:bottom w:val="nil"/>
              <w:right w:val="nil"/>
            </w:tcBorders>
          </w:tcPr>
          <w:p w14:paraId="40EC5BEA" w14:textId="77777777" w:rsidR="00EB2CA7" w:rsidRPr="00A4045E" w:rsidRDefault="00EB2CA7" w:rsidP="005466C8">
            <w:pPr>
              <w:pStyle w:val="Normal6a"/>
            </w:pPr>
            <w:r w:rsidRPr="00A4045E">
              <w:rPr>
                <w:b/>
                <w:i/>
              </w:rPr>
              <w:t>14a.</w:t>
            </w:r>
            <w:r w:rsidRPr="00A4045E">
              <w:tab/>
            </w:r>
            <w:r w:rsidRPr="00A4045E">
              <w:rPr>
                <w:b/>
                <w:i/>
              </w:rPr>
              <w:t xml:space="preserve">„oblasť </w:t>
            </w:r>
            <w:proofErr w:type="spellStart"/>
            <w:r w:rsidRPr="00A4045E">
              <w:rPr>
                <w:b/>
                <w:i/>
              </w:rPr>
              <w:t>sádkovania</w:t>
            </w:r>
            <w:proofErr w:type="spellEnd"/>
            <w:r w:rsidRPr="00A4045E">
              <w:rPr>
                <w:b/>
                <w:i/>
              </w:rPr>
              <w:t xml:space="preserve">“ je akákoľvek morská oblasť, oblasť ústia rieky alebo oblasť lagúny so zreteľne označenými hranicami, vyznačenými bójami, kolmi alebo akýmikoľvek inými pevnými prostriedkami, ktorá sa využíva výlučne na prirodzenú </w:t>
            </w:r>
            <w:proofErr w:type="spellStart"/>
            <w:r w:rsidRPr="00A4045E">
              <w:rPr>
                <w:b/>
                <w:i/>
              </w:rPr>
              <w:t>purifikáciu</w:t>
            </w:r>
            <w:proofErr w:type="spellEnd"/>
            <w:r w:rsidRPr="00A4045E">
              <w:rPr>
                <w:b/>
                <w:i/>
              </w:rPr>
              <w:t xml:space="preserve"> živých lastúrnikov;</w:t>
            </w:r>
          </w:p>
        </w:tc>
      </w:tr>
    </w:tbl>
    <w:p w14:paraId="7710C01F" w14:textId="77777777" w:rsidR="00EB2CA7" w:rsidRPr="00A4045E" w:rsidRDefault="00EB2CA7" w:rsidP="00EB2CA7">
      <w:pPr>
        <w:pStyle w:val="AmOrLang"/>
      </w:pPr>
      <w:r w:rsidRPr="00A4045E">
        <w:lastRenderedPageBreak/>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5DCF309F" w14:textId="58A753A1"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61FE4FF5"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87</w:t>
      </w:r>
      <w:r w:rsidRPr="00A4045E">
        <w:rPr>
          <w:rStyle w:val="HideTWBExt"/>
        </w:rPr>
        <w:t>&lt;/</w:t>
      </w:r>
      <w:proofErr w:type="spellStart"/>
      <w:r w:rsidRPr="00A4045E">
        <w:rPr>
          <w:rStyle w:val="HideTWBExt"/>
        </w:rPr>
        <w:t>NumAm</w:t>
      </w:r>
      <w:proofErr w:type="spellEnd"/>
      <w:r w:rsidRPr="00A4045E">
        <w:rPr>
          <w:rStyle w:val="HideTWBExt"/>
        </w:rPr>
        <w:t>&gt;</w:t>
      </w:r>
    </w:p>
    <w:p w14:paraId="744E4826"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7A32CFBD"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0A588245"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008A473E"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2 – odsek 1 – bod 17</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339AE114" w14:textId="77777777" w:rsidTr="005466C8">
        <w:trPr>
          <w:trHeight w:hRule="exact" w:val="240"/>
          <w:jc w:val="center"/>
        </w:trPr>
        <w:tc>
          <w:tcPr>
            <w:tcW w:w="9752" w:type="dxa"/>
            <w:gridSpan w:val="2"/>
            <w:tcBorders>
              <w:top w:val="nil"/>
              <w:left w:val="nil"/>
              <w:bottom w:val="nil"/>
              <w:right w:val="nil"/>
            </w:tcBorders>
          </w:tcPr>
          <w:p w14:paraId="53DBD583" w14:textId="77777777" w:rsidR="00EB2CA7" w:rsidRPr="00A4045E" w:rsidRDefault="00EB2CA7" w:rsidP="005466C8"/>
        </w:tc>
      </w:tr>
      <w:tr w:rsidR="002D0CA6" w:rsidRPr="00A4045E" w14:paraId="5FA42F97" w14:textId="77777777" w:rsidTr="005466C8">
        <w:trPr>
          <w:trHeight w:val="240"/>
          <w:jc w:val="center"/>
        </w:trPr>
        <w:tc>
          <w:tcPr>
            <w:tcW w:w="4876" w:type="dxa"/>
            <w:tcBorders>
              <w:top w:val="nil"/>
              <w:left w:val="nil"/>
              <w:bottom w:val="nil"/>
              <w:right w:val="nil"/>
            </w:tcBorders>
          </w:tcPr>
          <w:p w14:paraId="57B97D14"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020046AE" w14:textId="77777777" w:rsidR="00EB2CA7" w:rsidRPr="00A4045E" w:rsidRDefault="00EB2CA7" w:rsidP="005466C8">
            <w:pPr>
              <w:pStyle w:val="AmColumnHeading"/>
            </w:pPr>
            <w:r w:rsidRPr="00A4045E">
              <w:t>Pozmeňujúci návrh</w:t>
            </w:r>
          </w:p>
        </w:tc>
      </w:tr>
      <w:tr w:rsidR="002D0CA6" w:rsidRPr="00A4045E" w14:paraId="4DC8ED8C" w14:textId="77777777" w:rsidTr="005466C8">
        <w:trPr>
          <w:jc w:val="center"/>
        </w:trPr>
        <w:tc>
          <w:tcPr>
            <w:tcW w:w="4876" w:type="dxa"/>
            <w:tcBorders>
              <w:top w:val="nil"/>
              <w:left w:val="nil"/>
              <w:bottom w:val="nil"/>
              <w:right w:val="nil"/>
            </w:tcBorders>
          </w:tcPr>
          <w:p w14:paraId="38C29E68" w14:textId="77777777" w:rsidR="00EB2CA7" w:rsidRPr="00A4045E" w:rsidRDefault="00EB2CA7" w:rsidP="005466C8">
            <w:pPr>
              <w:pStyle w:val="Normal6a"/>
            </w:pPr>
            <w:r w:rsidRPr="00A4045E">
              <w:t>17.</w:t>
            </w:r>
            <w:r w:rsidRPr="00A4045E">
              <w:tab/>
              <w:t>„liahne a odchovne“ sú miesta určené na umelé rozmnožovanie, liahnutie a chov počas počiatočných fáz života vodných živočíchov. Na štatistické účely sa liahne obmedzujú na produkciu oplodnených ikier.</w:t>
            </w:r>
            <w:r w:rsidRPr="00A4045E">
              <w:rPr>
                <w:b/>
                <w:i/>
              </w:rPr>
              <w:t xml:space="preserve"> Prvé</w:t>
            </w:r>
            <w:r w:rsidRPr="00A4045E">
              <w:t xml:space="preserve"> fázy života mladých jedincov vodných živočíchov prebiehajú v odchovniach;</w:t>
            </w:r>
          </w:p>
        </w:tc>
        <w:tc>
          <w:tcPr>
            <w:tcW w:w="4876" w:type="dxa"/>
            <w:tcBorders>
              <w:top w:val="nil"/>
              <w:left w:val="nil"/>
              <w:bottom w:val="nil"/>
              <w:right w:val="nil"/>
            </w:tcBorders>
          </w:tcPr>
          <w:p w14:paraId="1D43D180" w14:textId="77777777" w:rsidR="00EB2CA7" w:rsidRPr="00A4045E" w:rsidRDefault="00EB2CA7" w:rsidP="005466C8">
            <w:pPr>
              <w:pStyle w:val="Normal6a"/>
            </w:pPr>
            <w:r w:rsidRPr="00A4045E">
              <w:t>17.</w:t>
            </w:r>
            <w:r w:rsidRPr="00A4045E">
              <w:tab/>
              <w:t xml:space="preserve">„liahne a odchovne“ sú miesta určené na umelé rozmnožovanie, liahnutie a chov počas počiatočných fáz života vodných živočíchov. Na štatistické účely sa liahne obmedzujú na produkciu oplodnených ikier </w:t>
            </w:r>
            <w:r w:rsidRPr="00A4045E">
              <w:rPr>
                <w:b/>
                <w:i/>
              </w:rPr>
              <w:t>a lariev</w:t>
            </w:r>
            <w:r w:rsidRPr="00A4045E">
              <w:t>.</w:t>
            </w:r>
            <w:r w:rsidRPr="00A4045E">
              <w:rPr>
                <w:b/>
                <w:i/>
              </w:rPr>
              <w:t xml:space="preserve"> Nasledujúce</w:t>
            </w:r>
            <w:r w:rsidRPr="00A4045E">
              <w:t xml:space="preserve"> fázy života mladých jedincov vodných živočíchov prebiehajú v odchovniach;</w:t>
            </w:r>
          </w:p>
        </w:tc>
      </w:tr>
    </w:tbl>
    <w:p w14:paraId="304DE9BA"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68A2B176" w14:textId="380C648E"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71B5069F"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88</w:t>
      </w:r>
      <w:r w:rsidRPr="00A4045E">
        <w:rPr>
          <w:rStyle w:val="HideTWBExt"/>
        </w:rPr>
        <w:t>&lt;/</w:t>
      </w:r>
      <w:proofErr w:type="spellStart"/>
      <w:r w:rsidRPr="00A4045E">
        <w:rPr>
          <w:rStyle w:val="HideTWBExt"/>
        </w:rPr>
        <w:t>NumAm</w:t>
      </w:r>
      <w:proofErr w:type="spellEnd"/>
      <w:r w:rsidRPr="00A4045E">
        <w:rPr>
          <w:rStyle w:val="HideTWBExt"/>
        </w:rPr>
        <w:t>&gt;</w:t>
      </w:r>
    </w:p>
    <w:p w14:paraId="48CBE9C3"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51D3BC2C"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42E6D820"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2CFE0BEF"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2 – odsek 1 – bod 19</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4786BFE4" w14:textId="77777777" w:rsidTr="005466C8">
        <w:trPr>
          <w:trHeight w:hRule="exact" w:val="240"/>
          <w:jc w:val="center"/>
        </w:trPr>
        <w:tc>
          <w:tcPr>
            <w:tcW w:w="9752" w:type="dxa"/>
            <w:gridSpan w:val="2"/>
            <w:tcBorders>
              <w:top w:val="nil"/>
              <w:left w:val="nil"/>
              <w:bottom w:val="nil"/>
              <w:right w:val="nil"/>
            </w:tcBorders>
          </w:tcPr>
          <w:p w14:paraId="291C8E2B" w14:textId="77777777" w:rsidR="00EB2CA7" w:rsidRPr="00A4045E" w:rsidRDefault="00EB2CA7" w:rsidP="005466C8"/>
        </w:tc>
      </w:tr>
      <w:tr w:rsidR="002D0CA6" w:rsidRPr="00A4045E" w14:paraId="32A97811" w14:textId="77777777" w:rsidTr="005466C8">
        <w:trPr>
          <w:trHeight w:val="240"/>
          <w:jc w:val="center"/>
        </w:trPr>
        <w:tc>
          <w:tcPr>
            <w:tcW w:w="4876" w:type="dxa"/>
            <w:tcBorders>
              <w:top w:val="nil"/>
              <w:left w:val="nil"/>
              <w:bottom w:val="nil"/>
              <w:right w:val="nil"/>
            </w:tcBorders>
          </w:tcPr>
          <w:p w14:paraId="177C777B"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D006182" w14:textId="77777777" w:rsidR="00EB2CA7" w:rsidRPr="00A4045E" w:rsidRDefault="00EB2CA7" w:rsidP="005466C8">
            <w:pPr>
              <w:pStyle w:val="AmColumnHeading"/>
            </w:pPr>
            <w:r w:rsidRPr="00A4045E">
              <w:t>Pozmeňujúci návrh</w:t>
            </w:r>
          </w:p>
        </w:tc>
      </w:tr>
      <w:tr w:rsidR="002D0CA6" w:rsidRPr="00A4045E" w14:paraId="052CA793" w14:textId="77777777" w:rsidTr="005466C8">
        <w:trPr>
          <w:jc w:val="center"/>
        </w:trPr>
        <w:tc>
          <w:tcPr>
            <w:tcW w:w="4876" w:type="dxa"/>
            <w:tcBorders>
              <w:top w:val="nil"/>
              <w:left w:val="nil"/>
              <w:bottom w:val="nil"/>
              <w:right w:val="nil"/>
            </w:tcBorders>
          </w:tcPr>
          <w:p w14:paraId="2A6FF4BA" w14:textId="77777777" w:rsidR="00EB2CA7" w:rsidRPr="00A4045E" w:rsidRDefault="00EB2CA7" w:rsidP="005466C8">
            <w:pPr>
              <w:pStyle w:val="Normal6a"/>
            </w:pPr>
            <w:r w:rsidRPr="00A4045E">
              <w:t>19.</w:t>
            </w:r>
            <w:r w:rsidRPr="00A4045E">
              <w:tab/>
              <w:t xml:space="preserve">„vypustené do voľnej prírody“ je zámerné vypustenie vodných organizmov na účely obnovy populácií – iné ako na účely </w:t>
            </w:r>
            <w:proofErr w:type="spellStart"/>
            <w:r w:rsidRPr="00A4045E">
              <w:t>akvakultúry</w:t>
            </w:r>
            <w:proofErr w:type="spellEnd"/>
            <w:r w:rsidRPr="00A4045E">
              <w:t xml:space="preserve"> – v riekach, jazerách a ďalších vodách;</w:t>
            </w:r>
          </w:p>
        </w:tc>
        <w:tc>
          <w:tcPr>
            <w:tcW w:w="4876" w:type="dxa"/>
            <w:tcBorders>
              <w:top w:val="nil"/>
              <w:left w:val="nil"/>
              <w:bottom w:val="nil"/>
              <w:right w:val="nil"/>
            </w:tcBorders>
          </w:tcPr>
          <w:p w14:paraId="240C412A" w14:textId="77777777" w:rsidR="00EB2CA7" w:rsidRPr="00A4045E" w:rsidRDefault="00EB2CA7" w:rsidP="005466C8">
            <w:pPr>
              <w:pStyle w:val="Normal6a"/>
            </w:pPr>
            <w:r w:rsidRPr="00A4045E">
              <w:t>19.</w:t>
            </w:r>
            <w:r w:rsidRPr="00A4045E">
              <w:tab/>
              <w:t xml:space="preserve">„vypustené do voľnej prírody“ je zámerné vypustenie vodných organizmov na účely obnovy populácií – iné ako na účely </w:t>
            </w:r>
            <w:proofErr w:type="spellStart"/>
            <w:r w:rsidRPr="00A4045E">
              <w:t>akvakultúry</w:t>
            </w:r>
            <w:proofErr w:type="spellEnd"/>
            <w:r w:rsidRPr="00A4045E">
              <w:t xml:space="preserve"> – v riekach, jazerách a ďalších vodách </w:t>
            </w:r>
            <w:r w:rsidRPr="00A4045E">
              <w:rPr>
                <w:b/>
                <w:i/>
              </w:rPr>
              <w:t xml:space="preserve">vrátane zámerného </w:t>
            </w:r>
            <w:proofErr w:type="spellStart"/>
            <w:r w:rsidRPr="00A4045E">
              <w:rPr>
                <w:b/>
                <w:i/>
              </w:rPr>
              <w:t>introdukovania</w:t>
            </w:r>
            <w:proofErr w:type="spellEnd"/>
            <w:r w:rsidRPr="00A4045E">
              <w:rPr>
                <w:b/>
                <w:i/>
              </w:rPr>
              <w:t xml:space="preserve"> mladých jedincov s cieľom obnoviť alebo zlepšiť stav populácie charakteristických pôvodných druhov</w:t>
            </w:r>
            <w:r w:rsidRPr="00A4045E">
              <w:t>;</w:t>
            </w:r>
          </w:p>
        </w:tc>
      </w:tr>
    </w:tbl>
    <w:p w14:paraId="1D25788A"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418DFA35" w14:textId="77777777" w:rsidR="00EB2CA7" w:rsidRPr="00A4045E" w:rsidRDefault="00EB2CA7" w:rsidP="00EB2CA7">
      <w:pPr>
        <w:pStyle w:val="AmJustTitle"/>
      </w:pPr>
      <w:r w:rsidRPr="00A4045E">
        <w:rPr>
          <w:rStyle w:val="HideTWBExt"/>
        </w:rPr>
        <w:t>&lt;</w:t>
      </w:r>
      <w:proofErr w:type="spellStart"/>
      <w:r w:rsidRPr="00A4045E">
        <w:rPr>
          <w:rStyle w:val="HideTWBExt"/>
        </w:rPr>
        <w:t>TitreJust</w:t>
      </w:r>
      <w:proofErr w:type="spellEnd"/>
      <w:r w:rsidRPr="00A4045E">
        <w:rPr>
          <w:rStyle w:val="HideTWBExt"/>
        </w:rPr>
        <w:t>&gt;</w:t>
      </w:r>
      <w:r w:rsidRPr="00A4045E">
        <w:t>Odôvodnenie</w:t>
      </w:r>
      <w:r w:rsidRPr="00A4045E">
        <w:rPr>
          <w:rStyle w:val="HideTWBExt"/>
        </w:rPr>
        <w:t>&lt;/</w:t>
      </w:r>
      <w:proofErr w:type="spellStart"/>
      <w:r w:rsidRPr="00A4045E">
        <w:rPr>
          <w:rStyle w:val="HideTWBExt"/>
        </w:rPr>
        <w:t>TitreJust</w:t>
      </w:r>
      <w:proofErr w:type="spellEnd"/>
      <w:r w:rsidRPr="00A4045E">
        <w:rPr>
          <w:rStyle w:val="HideTWBExt"/>
        </w:rPr>
        <w:t>&gt;</w:t>
      </w:r>
    </w:p>
    <w:p w14:paraId="7EC4A64E" w14:textId="77777777" w:rsidR="00EB2CA7" w:rsidRPr="00A4045E" w:rsidRDefault="00EB2CA7" w:rsidP="00EB2CA7">
      <w:pPr>
        <w:pStyle w:val="AmJustText"/>
      </w:pPr>
      <w:r w:rsidRPr="00A4045E">
        <w:t xml:space="preserve">Príloha VII k nariadeniu o obnove prírody – príklad opatrenia na obnovu prírody „(29) Obnova alebo zlepšenie stavu populácií charakteristických pôvodných druhov, ktoré sú </w:t>
      </w:r>
      <w:r w:rsidRPr="00A4045E">
        <w:lastRenderedPageBreak/>
        <w:t xml:space="preserve">životne dôležité pre ekológiu morských biotopov, vykonávaním pasívnych alebo aktívnych opatrení na obnovu, napríklad </w:t>
      </w:r>
      <w:proofErr w:type="spellStart"/>
      <w:r w:rsidRPr="00A4045E">
        <w:t>introdukovaním</w:t>
      </w:r>
      <w:proofErr w:type="spellEnd"/>
      <w:r w:rsidRPr="00A4045E">
        <w:t xml:space="preserve"> mladých jedincov.“</w:t>
      </w:r>
    </w:p>
    <w:p w14:paraId="4108450E" w14:textId="592D037B"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5E27EE77"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89</w:t>
      </w:r>
      <w:r w:rsidRPr="00A4045E">
        <w:rPr>
          <w:rStyle w:val="HideTWBExt"/>
        </w:rPr>
        <w:t>&lt;/</w:t>
      </w:r>
      <w:proofErr w:type="spellStart"/>
      <w:r w:rsidRPr="00A4045E">
        <w:rPr>
          <w:rStyle w:val="HideTWBExt"/>
        </w:rPr>
        <w:t>NumAm</w:t>
      </w:r>
      <w:proofErr w:type="spellEnd"/>
      <w:r w:rsidRPr="00A4045E">
        <w:rPr>
          <w:rStyle w:val="HideTWBExt"/>
        </w:rPr>
        <w:t>&gt;</w:t>
      </w:r>
    </w:p>
    <w:p w14:paraId="3CF4285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7DBD6F84"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676C2532"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3ADBCDF3"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4 – odsek 1</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3AB16872" w14:textId="77777777" w:rsidTr="005466C8">
        <w:trPr>
          <w:trHeight w:hRule="exact" w:val="240"/>
          <w:jc w:val="center"/>
        </w:trPr>
        <w:tc>
          <w:tcPr>
            <w:tcW w:w="9752" w:type="dxa"/>
            <w:gridSpan w:val="2"/>
            <w:tcBorders>
              <w:top w:val="nil"/>
              <w:left w:val="nil"/>
              <w:bottom w:val="nil"/>
              <w:right w:val="nil"/>
            </w:tcBorders>
          </w:tcPr>
          <w:p w14:paraId="1D78B481" w14:textId="77777777" w:rsidR="00EB2CA7" w:rsidRPr="00A4045E" w:rsidRDefault="00EB2CA7" w:rsidP="005466C8"/>
        </w:tc>
      </w:tr>
      <w:tr w:rsidR="002D0CA6" w:rsidRPr="00A4045E" w14:paraId="4C7D06C1" w14:textId="77777777" w:rsidTr="005466C8">
        <w:trPr>
          <w:trHeight w:val="240"/>
          <w:jc w:val="center"/>
        </w:trPr>
        <w:tc>
          <w:tcPr>
            <w:tcW w:w="4876" w:type="dxa"/>
            <w:tcBorders>
              <w:top w:val="nil"/>
              <w:left w:val="nil"/>
              <w:bottom w:val="nil"/>
              <w:right w:val="nil"/>
            </w:tcBorders>
          </w:tcPr>
          <w:p w14:paraId="43009E01"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09BA55DF" w14:textId="77777777" w:rsidR="00EB2CA7" w:rsidRPr="00A4045E" w:rsidRDefault="00EB2CA7" w:rsidP="005466C8">
            <w:pPr>
              <w:pStyle w:val="AmColumnHeading"/>
            </w:pPr>
            <w:r w:rsidRPr="00A4045E">
              <w:t>Pozmeňujúci návrh</w:t>
            </w:r>
          </w:p>
        </w:tc>
      </w:tr>
      <w:tr w:rsidR="002D0CA6" w:rsidRPr="00A4045E" w14:paraId="2C2944DC" w14:textId="77777777" w:rsidTr="005466C8">
        <w:trPr>
          <w:jc w:val="center"/>
        </w:trPr>
        <w:tc>
          <w:tcPr>
            <w:tcW w:w="4876" w:type="dxa"/>
            <w:tcBorders>
              <w:top w:val="nil"/>
              <w:left w:val="nil"/>
              <w:bottom w:val="nil"/>
              <w:right w:val="nil"/>
            </w:tcBorders>
          </w:tcPr>
          <w:p w14:paraId="73790389" w14:textId="77777777" w:rsidR="00EB2CA7" w:rsidRPr="00A4045E" w:rsidRDefault="00EB2CA7" w:rsidP="005466C8">
            <w:pPr>
              <w:pStyle w:val="Normal6a"/>
            </w:pPr>
            <w:r w:rsidRPr="00A4045E">
              <w:t>1.</w:t>
            </w:r>
            <w:r w:rsidRPr="00A4045E">
              <w:tab/>
              <w:t xml:space="preserve">Čiastkové témy, frekvencie prenosu, referenčné obdobia a rozmery týkajúce sa citlivých druhov, ekologická poľnohospodárska výroba a regionálne členenie štatistík v odvetví rybolovu a </w:t>
            </w:r>
            <w:proofErr w:type="spellStart"/>
            <w:r w:rsidRPr="00A4045E">
              <w:t>akvakultúry</w:t>
            </w:r>
            <w:proofErr w:type="spellEnd"/>
            <w:r w:rsidRPr="00A4045E">
              <w:t xml:space="preserve"> uvedené v článku 1 sú stanovené v prílohe.</w:t>
            </w:r>
          </w:p>
        </w:tc>
        <w:tc>
          <w:tcPr>
            <w:tcW w:w="4876" w:type="dxa"/>
            <w:tcBorders>
              <w:top w:val="nil"/>
              <w:left w:val="nil"/>
              <w:bottom w:val="nil"/>
              <w:right w:val="nil"/>
            </w:tcBorders>
          </w:tcPr>
          <w:p w14:paraId="04898E6B" w14:textId="77777777" w:rsidR="00EB2CA7" w:rsidRPr="00A4045E" w:rsidRDefault="00EB2CA7" w:rsidP="005466C8">
            <w:pPr>
              <w:pStyle w:val="Normal6a"/>
            </w:pPr>
            <w:r w:rsidRPr="00A4045E">
              <w:t>1.</w:t>
            </w:r>
            <w:r w:rsidRPr="00A4045E">
              <w:tab/>
              <w:t xml:space="preserve">Čiastkové témy, frekvencie prenosu, referenčné obdobia a rozmery týkajúce sa citlivých druhov, </w:t>
            </w:r>
            <w:r w:rsidRPr="00A4045E">
              <w:rPr>
                <w:b/>
                <w:i/>
              </w:rPr>
              <w:t>druhov uvedených v nariadení Komisie (EÚ) 2023/966,</w:t>
            </w:r>
            <w:r w:rsidRPr="00A4045E">
              <w:t xml:space="preserve"> ekologická poľnohospodárska výroba, </w:t>
            </w:r>
            <w:r w:rsidRPr="00A4045E">
              <w:rPr>
                <w:b/>
                <w:i/>
              </w:rPr>
              <w:t>nepotravinárska výroba</w:t>
            </w:r>
            <w:r w:rsidRPr="00A4045E">
              <w:t xml:space="preserve"> a regionálne členenie štatistík v odvetví rybolovu a </w:t>
            </w:r>
            <w:proofErr w:type="spellStart"/>
            <w:r w:rsidRPr="00A4045E">
              <w:t>akvakultúry</w:t>
            </w:r>
            <w:proofErr w:type="spellEnd"/>
            <w:r w:rsidRPr="00A4045E">
              <w:t xml:space="preserve"> uvedené v článku 1 sú stanovené v prílohe.</w:t>
            </w:r>
          </w:p>
        </w:tc>
      </w:tr>
    </w:tbl>
    <w:p w14:paraId="46438948"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27F6756F" w14:textId="77777777" w:rsidR="00EB2CA7" w:rsidRPr="00A4045E" w:rsidRDefault="00EB2CA7" w:rsidP="00EB2CA7">
      <w:pPr>
        <w:pStyle w:val="AmJustTitle"/>
      </w:pPr>
      <w:r w:rsidRPr="00A4045E">
        <w:rPr>
          <w:rStyle w:val="HideTWBExt"/>
        </w:rPr>
        <w:t>&lt;</w:t>
      </w:r>
      <w:proofErr w:type="spellStart"/>
      <w:r w:rsidRPr="00A4045E">
        <w:rPr>
          <w:rStyle w:val="HideTWBExt"/>
        </w:rPr>
        <w:t>TitreJust</w:t>
      </w:r>
      <w:proofErr w:type="spellEnd"/>
      <w:r w:rsidRPr="00A4045E">
        <w:rPr>
          <w:rStyle w:val="HideTWBExt"/>
        </w:rPr>
        <w:t>&gt;</w:t>
      </w:r>
      <w:r w:rsidRPr="00A4045E">
        <w:t>Odôvodnenie</w:t>
      </w:r>
      <w:r w:rsidRPr="00A4045E">
        <w:rPr>
          <w:rStyle w:val="HideTWBExt"/>
        </w:rPr>
        <w:t>&lt;/</w:t>
      </w:r>
      <w:proofErr w:type="spellStart"/>
      <w:r w:rsidRPr="00A4045E">
        <w:rPr>
          <w:rStyle w:val="HideTWBExt"/>
        </w:rPr>
        <w:t>TitreJust</w:t>
      </w:r>
      <w:proofErr w:type="spellEnd"/>
      <w:r w:rsidRPr="00A4045E">
        <w:rPr>
          <w:rStyle w:val="HideTWBExt"/>
        </w:rPr>
        <w:t>&gt;</w:t>
      </w:r>
    </w:p>
    <w:p w14:paraId="3503FAD7" w14:textId="77777777" w:rsidR="00EB2CA7" w:rsidRPr="00A4045E" w:rsidRDefault="00EB2CA7" w:rsidP="00EB2CA7">
      <w:pPr>
        <w:pStyle w:val="AmJustText"/>
      </w:pPr>
      <w:r w:rsidRPr="00A4045E">
        <w:t xml:space="preserve">In </w:t>
      </w:r>
      <w:proofErr w:type="spellStart"/>
      <w:r w:rsidRPr="00A4045E">
        <w:t>accordance</w:t>
      </w:r>
      <w:proofErr w:type="spellEnd"/>
      <w:r w:rsidRPr="00A4045E">
        <w:t xml:space="preserve"> </w:t>
      </w:r>
      <w:proofErr w:type="spellStart"/>
      <w:r w:rsidRPr="00A4045E">
        <w:t>with</w:t>
      </w:r>
      <w:proofErr w:type="spellEnd"/>
      <w:r w:rsidRPr="00A4045E">
        <w:t xml:space="preserve"> CITES </w:t>
      </w:r>
      <w:proofErr w:type="spellStart"/>
      <w:r w:rsidRPr="00A4045E">
        <w:t>Regulation</w:t>
      </w:r>
      <w:proofErr w:type="spellEnd"/>
      <w:r w:rsidRPr="00A4045E">
        <w:t xml:space="preserve"> (</w:t>
      </w:r>
      <w:proofErr w:type="spellStart"/>
      <w:r w:rsidRPr="00A4045E">
        <w:t>Reg</w:t>
      </w:r>
      <w:proofErr w:type="spellEnd"/>
      <w:r w:rsidRPr="00A4045E">
        <w:t xml:space="preserve"> (EU 2025/130), </w:t>
      </w:r>
      <w:proofErr w:type="spellStart"/>
      <w:r w:rsidRPr="00A4045E">
        <w:t>the</w:t>
      </w:r>
      <w:proofErr w:type="spellEnd"/>
      <w:r w:rsidRPr="00A4045E">
        <w:t xml:space="preserve"> </w:t>
      </w:r>
      <w:proofErr w:type="spellStart"/>
      <w:r w:rsidRPr="00A4045E">
        <w:t>information</w:t>
      </w:r>
      <w:proofErr w:type="spellEnd"/>
      <w:r w:rsidRPr="00A4045E">
        <w:t xml:space="preserve"> on </w:t>
      </w:r>
      <w:proofErr w:type="spellStart"/>
      <w:r w:rsidRPr="00A4045E">
        <w:t>operations</w:t>
      </w:r>
      <w:proofErr w:type="spellEnd"/>
      <w:r w:rsidRPr="00A4045E">
        <w:t xml:space="preserve"> </w:t>
      </w:r>
      <w:proofErr w:type="spellStart"/>
      <w:r w:rsidRPr="00A4045E">
        <w:t>that</w:t>
      </w:r>
      <w:proofErr w:type="spellEnd"/>
      <w:r w:rsidRPr="00A4045E">
        <w:t xml:space="preserve"> </w:t>
      </w:r>
      <w:proofErr w:type="spellStart"/>
      <w:r w:rsidRPr="00A4045E">
        <w:t>breed</w:t>
      </w:r>
      <w:proofErr w:type="spellEnd"/>
      <w:r w:rsidRPr="00A4045E">
        <w:t xml:space="preserve"> </w:t>
      </w:r>
      <w:proofErr w:type="spellStart"/>
      <w:r w:rsidRPr="00A4045E">
        <w:t>species</w:t>
      </w:r>
      <w:proofErr w:type="spellEnd"/>
      <w:r w:rsidRPr="00A4045E">
        <w:t xml:space="preserve"> </w:t>
      </w:r>
      <w:proofErr w:type="spellStart"/>
      <w:r w:rsidRPr="00A4045E">
        <w:t>listed</w:t>
      </w:r>
      <w:proofErr w:type="spellEnd"/>
      <w:r w:rsidRPr="00A4045E">
        <w:t xml:space="preserve"> in </w:t>
      </w:r>
      <w:proofErr w:type="spellStart"/>
      <w:r w:rsidRPr="00A4045E">
        <w:t>Appendix</w:t>
      </w:r>
      <w:proofErr w:type="spellEnd"/>
      <w:r w:rsidRPr="00A4045E">
        <w:t xml:space="preserve"> I in </w:t>
      </w:r>
      <w:proofErr w:type="spellStart"/>
      <w:r w:rsidRPr="00A4045E">
        <w:t>captivity</w:t>
      </w:r>
      <w:proofErr w:type="spellEnd"/>
      <w:r w:rsidRPr="00A4045E">
        <w:t xml:space="preserve"> </w:t>
      </w:r>
      <w:proofErr w:type="spellStart"/>
      <w:r w:rsidRPr="00A4045E">
        <w:t>for</w:t>
      </w:r>
      <w:proofErr w:type="spellEnd"/>
      <w:r w:rsidRPr="00A4045E">
        <w:t xml:space="preserve"> </w:t>
      </w:r>
      <w:proofErr w:type="spellStart"/>
      <w:r w:rsidRPr="00A4045E">
        <w:t>commercial</w:t>
      </w:r>
      <w:proofErr w:type="spellEnd"/>
      <w:r w:rsidRPr="00A4045E">
        <w:t xml:space="preserve"> </w:t>
      </w:r>
      <w:proofErr w:type="spellStart"/>
      <w:r w:rsidRPr="00A4045E">
        <w:t>purposes</w:t>
      </w:r>
      <w:proofErr w:type="spellEnd"/>
      <w:r w:rsidRPr="00A4045E">
        <w:t xml:space="preserve">, </w:t>
      </w:r>
      <w:proofErr w:type="spellStart"/>
      <w:r w:rsidRPr="00A4045E">
        <w:t>will</w:t>
      </w:r>
      <w:proofErr w:type="spellEnd"/>
      <w:r w:rsidRPr="00A4045E">
        <w:t xml:space="preserve"> </w:t>
      </w:r>
      <w:proofErr w:type="spellStart"/>
      <w:r w:rsidRPr="00A4045E">
        <w:t>be</w:t>
      </w:r>
      <w:proofErr w:type="spellEnd"/>
      <w:r w:rsidRPr="00A4045E">
        <w:t xml:space="preserve"> </w:t>
      </w:r>
      <w:proofErr w:type="spellStart"/>
      <w:r w:rsidRPr="00A4045E">
        <w:t>collected</w:t>
      </w:r>
      <w:proofErr w:type="spellEnd"/>
      <w:r w:rsidRPr="00A4045E">
        <w:t xml:space="preserve"> in </w:t>
      </w:r>
      <w:proofErr w:type="spellStart"/>
      <w:r w:rsidRPr="00A4045E">
        <w:t>the</w:t>
      </w:r>
      <w:proofErr w:type="spellEnd"/>
      <w:r w:rsidRPr="00A4045E">
        <w:t xml:space="preserve"> </w:t>
      </w:r>
      <w:proofErr w:type="spellStart"/>
      <w:r w:rsidRPr="00A4045E">
        <w:t>scope</w:t>
      </w:r>
      <w:proofErr w:type="spellEnd"/>
      <w:r w:rsidRPr="00A4045E">
        <w:t xml:space="preserve"> of </w:t>
      </w:r>
      <w:proofErr w:type="spellStart"/>
      <w:r w:rsidRPr="00A4045E">
        <w:t>that</w:t>
      </w:r>
      <w:proofErr w:type="spellEnd"/>
      <w:r w:rsidRPr="00A4045E">
        <w:t xml:space="preserve"> </w:t>
      </w:r>
      <w:proofErr w:type="spellStart"/>
      <w:r w:rsidRPr="00A4045E">
        <w:t>Regulation</w:t>
      </w:r>
      <w:proofErr w:type="spellEnd"/>
      <w:r w:rsidRPr="00A4045E">
        <w:t xml:space="preserve">. </w:t>
      </w:r>
      <w:proofErr w:type="spellStart"/>
      <w:r w:rsidRPr="00A4045E">
        <w:t>For</w:t>
      </w:r>
      <w:proofErr w:type="spellEnd"/>
      <w:r w:rsidRPr="00A4045E">
        <w:t xml:space="preserve"> </w:t>
      </w:r>
      <w:proofErr w:type="spellStart"/>
      <w:r w:rsidRPr="00A4045E">
        <w:t>species</w:t>
      </w:r>
      <w:proofErr w:type="spellEnd"/>
      <w:r w:rsidRPr="00A4045E">
        <w:t xml:space="preserve"> of </w:t>
      </w:r>
      <w:proofErr w:type="spellStart"/>
      <w:r w:rsidRPr="00A4045E">
        <w:t>other</w:t>
      </w:r>
      <w:proofErr w:type="spellEnd"/>
      <w:r w:rsidRPr="00A4045E">
        <w:t xml:space="preserve"> </w:t>
      </w:r>
      <w:proofErr w:type="spellStart"/>
      <w:r w:rsidRPr="00A4045E">
        <w:t>Appendices</w:t>
      </w:r>
      <w:proofErr w:type="spellEnd"/>
      <w:r w:rsidRPr="00A4045E">
        <w:t xml:space="preserve">, </w:t>
      </w:r>
      <w:proofErr w:type="spellStart"/>
      <w:r w:rsidRPr="00A4045E">
        <w:t>however</w:t>
      </w:r>
      <w:proofErr w:type="spellEnd"/>
      <w:r w:rsidRPr="00A4045E">
        <w:t xml:space="preserve">, </w:t>
      </w:r>
      <w:proofErr w:type="spellStart"/>
      <w:r w:rsidRPr="00A4045E">
        <w:t>like</w:t>
      </w:r>
      <w:proofErr w:type="spellEnd"/>
      <w:r w:rsidRPr="00A4045E">
        <w:t xml:space="preserve"> </w:t>
      </w:r>
      <w:proofErr w:type="spellStart"/>
      <w:r w:rsidRPr="00A4045E">
        <w:t>European</w:t>
      </w:r>
      <w:proofErr w:type="spellEnd"/>
      <w:r w:rsidRPr="00A4045E">
        <w:t xml:space="preserve"> </w:t>
      </w:r>
      <w:proofErr w:type="spellStart"/>
      <w:r w:rsidRPr="00A4045E">
        <w:t>eel</w:t>
      </w:r>
      <w:proofErr w:type="spellEnd"/>
      <w:r w:rsidRPr="00A4045E">
        <w:t xml:space="preserve"> </w:t>
      </w:r>
      <w:proofErr w:type="spellStart"/>
      <w:r w:rsidRPr="00A4045E">
        <w:t>for</w:t>
      </w:r>
      <w:proofErr w:type="spellEnd"/>
      <w:r w:rsidRPr="00A4045E">
        <w:t xml:space="preserve"> </w:t>
      </w:r>
      <w:proofErr w:type="spellStart"/>
      <w:r w:rsidRPr="00A4045E">
        <w:t>example</w:t>
      </w:r>
      <w:proofErr w:type="spellEnd"/>
      <w:r w:rsidRPr="00A4045E">
        <w:t xml:space="preserve">, </w:t>
      </w:r>
      <w:proofErr w:type="spellStart"/>
      <w:r w:rsidRPr="00A4045E">
        <w:t>there</w:t>
      </w:r>
      <w:proofErr w:type="spellEnd"/>
      <w:r w:rsidRPr="00A4045E">
        <w:t xml:space="preserve"> </w:t>
      </w:r>
      <w:proofErr w:type="spellStart"/>
      <w:r w:rsidRPr="00A4045E">
        <w:t>is</w:t>
      </w:r>
      <w:proofErr w:type="spellEnd"/>
      <w:r w:rsidRPr="00A4045E">
        <w:t xml:space="preserve"> no </w:t>
      </w:r>
      <w:proofErr w:type="spellStart"/>
      <w:r w:rsidRPr="00A4045E">
        <w:t>such</w:t>
      </w:r>
      <w:proofErr w:type="spellEnd"/>
      <w:r w:rsidRPr="00A4045E">
        <w:t xml:space="preserve"> </w:t>
      </w:r>
      <w:proofErr w:type="spellStart"/>
      <w:r w:rsidRPr="00A4045E">
        <w:t>provision</w:t>
      </w:r>
      <w:proofErr w:type="spellEnd"/>
      <w:r w:rsidRPr="00A4045E">
        <w:t xml:space="preserve"> </w:t>
      </w:r>
      <w:proofErr w:type="spellStart"/>
      <w:r w:rsidRPr="00A4045E">
        <w:t>for</w:t>
      </w:r>
      <w:proofErr w:type="spellEnd"/>
      <w:r w:rsidRPr="00A4045E">
        <w:t xml:space="preserve"> </w:t>
      </w:r>
      <w:proofErr w:type="spellStart"/>
      <w:r w:rsidRPr="00A4045E">
        <w:t>data</w:t>
      </w:r>
      <w:proofErr w:type="spellEnd"/>
      <w:r w:rsidRPr="00A4045E">
        <w:t xml:space="preserve"> </w:t>
      </w:r>
      <w:proofErr w:type="spellStart"/>
      <w:r w:rsidRPr="00A4045E">
        <w:t>collection</w:t>
      </w:r>
      <w:proofErr w:type="spellEnd"/>
      <w:r w:rsidRPr="00A4045E">
        <w:t xml:space="preserve">. </w:t>
      </w:r>
      <w:proofErr w:type="spellStart"/>
      <w:r w:rsidRPr="00A4045E">
        <w:t>The</w:t>
      </w:r>
      <w:proofErr w:type="spellEnd"/>
      <w:r w:rsidRPr="00A4045E">
        <w:t xml:space="preserve"> </w:t>
      </w:r>
      <w:proofErr w:type="spellStart"/>
      <w:r w:rsidRPr="00A4045E">
        <w:t>species</w:t>
      </w:r>
      <w:proofErr w:type="spellEnd"/>
      <w:r w:rsidRPr="00A4045E">
        <w:t xml:space="preserve"> </w:t>
      </w:r>
      <w:proofErr w:type="spellStart"/>
      <w:r w:rsidRPr="00A4045E">
        <w:t>is</w:t>
      </w:r>
      <w:proofErr w:type="spellEnd"/>
      <w:r w:rsidRPr="00A4045E">
        <w:t xml:space="preserve"> </w:t>
      </w:r>
      <w:proofErr w:type="spellStart"/>
      <w:r w:rsidRPr="00A4045E">
        <w:t>critically</w:t>
      </w:r>
      <w:proofErr w:type="spellEnd"/>
      <w:r w:rsidRPr="00A4045E">
        <w:t xml:space="preserve"> </w:t>
      </w:r>
      <w:proofErr w:type="spellStart"/>
      <w:r w:rsidRPr="00A4045E">
        <w:t>endangered</w:t>
      </w:r>
      <w:proofErr w:type="spellEnd"/>
      <w:r w:rsidRPr="00A4045E">
        <w:t xml:space="preserve">, </w:t>
      </w:r>
      <w:proofErr w:type="spellStart"/>
      <w:r w:rsidRPr="00A4045E">
        <w:t>an</w:t>
      </w:r>
      <w:proofErr w:type="spellEnd"/>
      <w:r w:rsidRPr="00A4045E">
        <w:t xml:space="preserve"> in </w:t>
      </w:r>
      <w:proofErr w:type="spellStart"/>
      <w:r w:rsidRPr="00A4045E">
        <w:t>line</w:t>
      </w:r>
      <w:proofErr w:type="spellEnd"/>
      <w:r w:rsidRPr="00A4045E">
        <w:t xml:space="preserve"> </w:t>
      </w:r>
      <w:proofErr w:type="spellStart"/>
      <w:r w:rsidRPr="00A4045E">
        <w:t>with</w:t>
      </w:r>
      <w:proofErr w:type="spellEnd"/>
      <w:r w:rsidRPr="00A4045E">
        <w:t xml:space="preserve"> </w:t>
      </w:r>
      <w:proofErr w:type="spellStart"/>
      <w:r w:rsidRPr="00A4045E">
        <w:t>the</w:t>
      </w:r>
      <w:proofErr w:type="spellEnd"/>
      <w:r w:rsidRPr="00A4045E">
        <w:t xml:space="preserve"> </w:t>
      </w:r>
      <w:proofErr w:type="spellStart"/>
      <w:r w:rsidRPr="00A4045E">
        <w:t>resolution</w:t>
      </w:r>
      <w:proofErr w:type="spellEnd"/>
      <w:r w:rsidRPr="00A4045E">
        <w:t xml:space="preserve"> </w:t>
      </w:r>
      <w:proofErr w:type="spellStart"/>
      <w:r w:rsidRPr="00A4045E">
        <w:t>adopted</w:t>
      </w:r>
      <w:proofErr w:type="spellEnd"/>
      <w:r w:rsidRPr="00A4045E">
        <w:t xml:space="preserve"> at COP20, </w:t>
      </w:r>
      <w:proofErr w:type="spellStart"/>
      <w:r w:rsidRPr="00A4045E">
        <w:t>it</w:t>
      </w:r>
      <w:proofErr w:type="spellEnd"/>
      <w:r w:rsidRPr="00A4045E">
        <w:t xml:space="preserve"> </w:t>
      </w:r>
      <w:proofErr w:type="spellStart"/>
      <w:r w:rsidRPr="00A4045E">
        <w:t>would</w:t>
      </w:r>
      <w:proofErr w:type="spellEnd"/>
      <w:r w:rsidRPr="00A4045E">
        <w:t xml:space="preserve"> </w:t>
      </w:r>
      <w:proofErr w:type="spellStart"/>
      <w:r w:rsidRPr="00A4045E">
        <w:t>be</w:t>
      </w:r>
      <w:proofErr w:type="spellEnd"/>
      <w:r w:rsidRPr="00A4045E">
        <w:t xml:space="preserve"> </w:t>
      </w:r>
      <w:proofErr w:type="spellStart"/>
      <w:r w:rsidRPr="00A4045E">
        <w:t>desirable</w:t>
      </w:r>
      <w:proofErr w:type="spellEnd"/>
      <w:r w:rsidRPr="00A4045E">
        <w:t xml:space="preserve"> to get as </w:t>
      </w:r>
      <w:proofErr w:type="spellStart"/>
      <w:r w:rsidRPr="00A4045E">
        <w:t>much</w:t>
      </w:r>
      <w:proofErr w:type="spellEnd"/>
      <w:r w:rsidRPr="00A4045E">
        <w:t xml:space="preserve"> </w:t>
      </w:r>
      <w:proofErr w:type="spellStart"/>
      <w:r w:rsidRPr="00A4045E">
        <w:t>data</w:t>
      </w:r>
      <w:proofErr w:type="spellEnd"/>
      <w:r w:rsidRPr="00A4045E">
        <w:t xml:space="preserve"> on </w:t>
      </w:r>
      <w:proofErr w:type="spellStart"/>
      <w:r w:rsidRPr="00A4045E">
        <w:t>the</w:t>
      </w:r>
      <w:proofErr w:type="spellEnd"/>
      <w:r w:rsidRPr="00A4045E">
        <w:t xml:space="preserve"> </w:t>
      </w:r>
      <w:proofErr w:type="spellStart"/>
      <w:r w:rsidRPr="00A4045E">
        <w:t>species</w:t>
      </w:r>
      <w:proofErr w:type="spellEnd"/>
      <w:r w:rsidRPr="00A4045E">
        <w:t xml:space="preserve"> (</w:t>
      </w:r>
      <w:proofErr w:type="spellStart"/>
      <w:r w:rsidRPr="00A4045E">
        <w:t>e.g</w:t>
      </w:r>
      <w:proofErr w:type="spellEnd"/>
      <w:r w:rsidRPr="00A4045E">
        <w:t xml:space="preserve">. in </w:t>
      </w:r>
      <w:proofErr w:type="spellStart"/>
      <w:r w:rsidRPr="00A4045E">
        <w:t>the</w:t>
      </w:r>
      <w:proofErr w:type="spellEnd"/>
      <w:r w:rsidRPr="00A4045E">
        <w:t xml:space="preserve"> </w:t>
      </w:r>
      <w:proofErr w:type="spellStart"/>
      <w:r w:rsidRPr="00A4045E">
        <w:t>scope</w:t>
      </w:r>
      <w:proofErr w:type="spellEnd"/>
      <w:r w:rsidRPr="00A4045E">
        <w:t xml:space="preserve"> of </w:t>
      </w:r>
      <w:proofErr w:type="spellStart"/>
      <w:r w:rsidRPr="00A4045E">
        <w:t>this</w:t>
      </w:r>
      <w:proofErr w:type="spellEnd"/>
      <w:r w:rsidRPr="00A4045E">
        <w:t xml:space="preserve"> </w:t>
      </w:r>
      <w:proofErr w:type="spellStart"/>
      <w:r w:rsidRPr="00A4045E">
        <w:t>Reg</w:t>
      </w:r>
      <w:proofErr w:type="spellEnd"/>
      <w:r w:rsidRPr="00A4045E">
        <w:t xml:space="preserve"> </w:t>
      </w:r>
      <w:proofErr w:type="spellStart"/>
      <w:r w:rsidRPr="00A4045E">
        <w:t>adding</w:t>
      </w:r>
      <w:proofErr w:type="spellEnd"/>
      <w:r w:rsidRPr="00A4045E">
        <w:t xml:space="preserve"> CITES </w:t>
      </w:r>
      <w:proofErr w:type="spellStart"/>
      <w:r w:rsidRPr="00A4045E">
        <w:t>species</w:t>
      </w:r>
      <w:proofErr w:type="spellEnd"/>
      <w:r w:rsidRPr="00A4045E">
        <w:t xml:space="preserve"> to </w:t>
      </w:r>
      <w:proofErr w:type="spellStart"/>
      <w:r w:rsidRPr="00A4045E">
        <w:t>sensitive</w:t>
      </w:r>
      <w:proofErr w:type="spellEnd"/>
      <w:r w:rsidRPr="00A4045E">
        <w:t xml:space="preserve"> </w:t>
      </w:r>
      <w:proofErr w:type="spellStart"/>
      <w:r w:rsidRPr="00A4045E">
        <w:t>species</w:t>
      </w:r>
      <w:proofErr w:type="spellEnd"/>
      <w:r w:rsidRPr="00A4045E">
        <w:t xml:space="preserve">, or </w:t>
      </w:r>
      <w:proofErr w:type="spellStart"/>
      <w:r w:rsidRPr="00A4045E">
        <w:t>under</w:t>
      </w:r>
      <w:proofErr w:type="spellEnd"/>
      <w:r w:rsidRPr="00A4045E">
        <w:t xml:space="preserve"> </w:t>
      </w:r>
      <w:proofErr w:type="spellStart"/>
      <w:r w:rsidRPr="00A4045E">
        <w:t>capture-based</w:t>
      </w:r>
      <w:proofErr w:type="spellEnd"/>
      <w:r w:rsidRPr="00A4045E">
        <w:t xml:space="preserve"> </w:t>
      </w:r>
      <w:proofErr w:type="spellStart"/>
      <w:r w:rsidRPr="00A4045E">
        <w:t>aquaculture</w:t>
      </w:r>
      <w:proofErr w:type="spellEnd"/>
      <w:r w:rsidRPr="00A4045E">
        <w:t xml:space="preserve">). In </w:t>
      </w:r>
      <w:proofErr w:type="spellStart"/>
      <w:r w:rsidRPr="00A4045E">
        <w:t>general</w:t>
      </w:r>
      <w:proofErr w:type="spellEnd"/>
      <w:r w:rsidRPr="00A4045E">
        <w:t xml:space="preserve"> more </w:t>
      </w:r>
      <w:proofErr w:type="spellStart"/>
      <w:r w:rsidRPr="00A4045E">
        <w:t>data</w:t>
      </w:r>
      <w:proofErr w:type="spellEnd"/>
      <w:r w:rsidRPr="00A4045E">
        <w:t xml:space="preserve"> on </w:t>
      </w:r>
      <w:proofErr w:type="spellStart"/>
      <w:r w:rsidRPr="00A4045E">
        <w:t>the</w:t>
      </w:r>
      <w:proofErr w:type="spellEnd"/>
      <w:r w:rsidRPr="00A4045E">
        <w:t xml:space="preserve"> </w:t>
      </w:r>
      <w:proofErr w:type="spellStart"/>
      <w:r w:rsidRPr="00A4045E">
        <w:t>flow</w:t>
      </w:r>
      <w:proofErr w:type="spellEnd"/>
      <w:r w:rsidRPr="00A4045E">
        <w:t xml:space="preserve"> in </w:t>
      </w:r>
      <w:proofErr w:type="spellStart"/>
      <w:r w:rsidRPr="00A4045E">
        <w:t>aquaculture</w:t>
      </w:r>
      <w:proofErr w:type="spellEnd"/>
      <w:r w:rsidRPr="00A4045E">
        <w:t xml:space="preserve"> of </w:t>
      </w:r>
      <w:proofErr w:type="spellStart"/>
      <w:r w:rsidRPr="00A4045E">
        <w:t>all</w:t>
      </w:r>
      <w:proofErr w:type="spellEnd"/>
      <w:r w:rsidRPr="00A4045E">
        <w:t xml:space="preserve"> CITES </w:t>
      </w:r>
      <w:proofErr w:type="spellStart"/>
      <w:r w:rsidRPr="00A4045E">
        <w:t>species</w:t>
      </w:r>
      <w:proofErr w:type="spellEnd"/>
      <w:r w:rsidRPr="00A4045E">
        <w:t xml:space="preserve">, as </w:t>
      </w:r>
      <w:proofErr w:type="spellStart"/>
      <w:r w:rsidRPr="00A4045E">
        <w:t>relevant</w:t>
      </w:r>
      <w:proofErr w:type="spellEnd"/>
      <w:r w:rsidRPr="00A4045E">
        <w:t xml:space="preserve">, </w:t>
      </w:r>
      <w:proofErr w:type="spellStart"/>
      <w:r w:rsidRPr="00A4045E">
        <w:t>including</w:t>
      </w:r>
      <w:proofErr w:type="spellEnd"/>
      <w:r w:rsidRPr="00A4045E">
        <w:t xml:space="preserve"> </w:t>
      </w:r>
      <w:proofErr w:type="spellStart"/>
      <w:r w:rsidRPr="00A4045E">
        <w:t>sturgeons</w:t>
      </w:r>
      <w:proofErr w:type="spellEnd"/>
      <w:r w:rsidRPr="00A4045E">
        <w:t xml:space="preserve">, </w:t>
      </w:r>
      <w:proofErr w:type="spellStart"/>
      <w:r w:rsidRPr="00A4045E">
        <w:t>thanks</w:t>
      </w:r>
      <w:proofErr w:type="spellEnd"/>
      <w:r w:rsidRPr="00A4045E">
        <w:t xml:space="preserve"> to </w:t>
      </w:r>
      <w:proofErr w:type="spellStart"/>
      <w:r w:rsidRPr="00A4045E">
        <w:t>this</w:t>
      </w:r>
      <w:proofErr w:type="spellEnd"/>
      <w:r w:rsidRPr="00A4045E">
        <w:t xml:space="preserve"> </w:t>
      </w:r>
      <w:proofErr w:type="spellStart"/>
      <w:r w:rsidRPr="00A4045E">
        <w:t>Regulation</w:t>
      </w:r>
      <w:proofErr w:type="spellEnd"/>
      <w:r w:rsidRPr="00A4045E">
        <w:t xml:space="preserve">, </w:t>
      </w:r>
      <w:proofErr w:type="spellStart"/>
      <w:r w:rsidRPr="00A4045E">
        <w:t>could</w:t>
      </w:r>
      <w:proofErr w:type="spellEnd"/>
      <w:r w:rsidRPr="00A4045E">
        <w:t xml:space="preserve"> </w:t>
      </w:r>
      <w:proofErr w:type="spellStart"/>
      <w:r w:rsidRPr="00A4045E">
        <w:t>help</w:t>
      </w:r>
      <w:proofErr w:type="spellEnd"/>
      <w:r w:rsidRPr="00A4045E">
        <w:t xml:space="preserve"> </w:t>
      </w:r>
      <w:proofErr w:type="spellStart"/>
      <w:r w:rsidRPr="00A4045E">
        <w:t>fill</w:t>
      </w:r>
      <w:proofErr w:type="spellEnd"/>
      <w:r w:rsidRPr="00A4045E">
        <w:t xml:space="preserve"> </w:t>
      </w:r>
      <w:proofErr w:type="spellStart"/>
      <w:r w:rsidRPr="00A4045E">
        <w:t>the</w:t>
      </w:r>
      <w:proofErr w:type="spellEnd"/>
      <w:r w:rsidRPr="00A4045E">
        <w:t xml:space="preserve"> </w:t>
      </w:r>
      <w:proofErr w:type="spellStart"/>
      <w:r w:rsidRPr="00A4045E">
        <w:t>data</w:t>
      </w:r>
      <w:proofErr w:type="spellEnd"/>
      <w:r w:rsidRPr="00A4045E">
        <w:t xml:space="preserve"> </w:t>
      </w:r>
      <w:proofErr w:type="spellStart"/>
      <w:r w:rsidRPr="00A4045E">
        <w:t>gaps</w:t>
      </w:r>
      <w:proofErr w:type="spellEnd"/>
      <w:r w:rsidRPr="00A4045E">
        <w:t>.</w:t>
      </w:r>
    </w:p>
    <w:p w14:paraId="5CF92069" w14:textId="74BAE9F0"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DFCA3FE"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90</w:t>
      </w:r>
      <w:r w:rsidRPr="00A4045E">
        <w:rPr>
          <w:rStyle w:val="HideTWBExt"/>
        </w:rPr>
        <w:t>&lt;/</w:t>
      </w:r>
      <w:proofErr w:type="spellStart"/>
      <w:r w:rsidRPr="00A4045E">
        <w:rPr>
          <w:rStyle w:val="HideTWBExt"/>
        </w:rPr>
        <w:t>NumAm</w:t>
      </w:r>
      <w:proofErr w:type="spellEnd"/>
      <w:r w:rsidRPr="00A4045E">
        <w:rPr>
          <w:rStyle w:val="HideTWBExt"/>
        </w:rPr>
        <w:t>&gt;</w:t>
      </w:r>
    </w:p>
    <w:p w14:paraId="502C0670"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43FFD53F"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48A4B491"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71B000FB"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4 – odsek 3 – úvodná časť</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2F08DE3C" w14:textId="77777777" w:rsidTr="005466C8">
        <w:trPr>
          <w:trHeight w:hRule="exact" w:val="240"/>
          <w:jc w:val="center"/>
        </w:trPr>
        <w:tc>
          <w:tcPr>
            <w:tcW w:w="9752" w:type="dxa"/>
            <w:gridSpan w:val="2"/>
            <w:tcBorders>
              <w:top w:val="nil"/>
              <w:left w:val="nil"/>
              <w:bottom w:val="nil"/>
              <w:right w:val="nil"/>
            </w:tcBorders>
          </w:tcPr>
          <w:p w14:paraId="08228304" w14:textId="77777777" w:rsidR="00EB2CA7" w:rsidRPr="00A4045E" w:rsidRDefault="00EB2CA7" w:rsidP="005466C8"/>
        </w:tc>
      </w:tr>
      <w:tr w:rsidR="002D0CA6" w:rsidRPr="00A4045E" w14:paraId="3DEDCFD7" w14:textId="77777777" w:rsidTr="005466C8">
        <w:trPr>
          <w:trHeight w:val="240"/>
          <w:jc w:val="center"/>
        </w:trPr>
        <w:tc>
          <w:tcPr>
            <w:tcW w:w="4876" w:type="dxa"/>
            <w:tcBorders>
              <w:top w:val="nil"/>
              <w:left w:val="nil"/>
              <w:bottom w:val="nil"/>
              <w:right w:val="nil"/>
            </w:tcBorders>
          </w:tcPr>
          <w:p w14:paraId="02427CF7"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4BC0C90D" w14:textId="77777777" w:rsidR="00EB2CA7" w:rsidRPr="00A4045E" w:rsidRDefault="00EB2CA7" w:rsidP="005466C8">
            <w:pPr>
              <w:pStyle w:val="AmColumnHeading"/>
            </w:pPr>
            <w:r w:rsidRPr="00A4045E">
              <w:t>Pozmeňujúci návrh</w:t>
            </w:r>
          </w:p>
        </w:tc>
      </w:tr>
      <w:tr w:rsidR="002D0CA6" w:rsidRPr="00A4045E" w14:paraId="43D09B2F" w14:textId="77777777" w:rsidTr="005466C8">
        <w:trPr>
          <w:jc w:val="center"/>
        </w:trPr>
        <w:tc>
          <w:tcPr>
            <w:tcW w:w="4876" w:type="dxa"/>
            <w:tcBorders>
              <w:top w:val="nil"/>
              <w:left w:val="nil"/>
              <w:bottom w:val="nil"/>
              <w:right w:val="nil"/>
            </w:tcBorders>
          </w:tcPr>
          <w:p w14:paraId="674B4CF6" w14:textId="77777777" w:rsidR="00EB2CA7" w:rsidRPr="00A4045E" w:rsidRDefault="00EB2CA7" w:rsidP="005466C8">
            <w:pPr>
              <w:pStyle w:val="Normal6a"/>
            </w:pPr>
            <w:r w:rsidRPr="00A4045E">
              <w:t>3.</w:t>
            </w:r>
            <w:r w:rsidRPr="00A4045E">
              <w:tab/>
            </w:r>
            <w:r w:rsidRPr="00A4045E">
              <w:rPr>
                <w:b/>
                <w:i/>
              </w:rPr>
              <w:t xml:space="preserve">S cieľom obmedziť administratívnu a finančnú záťaž môže </w:t>
            </w:r>
            <w:r w:rsidRPr="00A4045E">
              <w:rPr>
                <w:b/>
                <w:i/>
              </w:rPr>
              <w:lastRenderedPageBreak/>
              <w:t>byť členský štát oslobodený</w:t>
            </w:r>
            <w:r w:rsidRPr="00A4045E">
              <w:t xml:space="preserve"> od povinnosti predkladať údaje o určitej premennej Komisii (</w:t>
            </w:r>
            <w:proofErr w:type="spellStart"/>
            <w:r w:rsidRPr="00A4045E">
              <w:t>Eurostatu</w:t>
            </w:r>
            <w:proofErr w:type="spellEnd"/>
            <w:r w:rsidRPr="00A4045E">
              <w:t>), ak:</w:t>
            </w:r>
          </w:p>
        </w:tc>
        <w:tc>
          <w:tcPr>
            <w:tcW w:w="4876" w:type="dxa"/>
            <w:tcBorders>
              <w:top w:val="nil"/>
              <w:left w:val="nil"/>
              <w:bottom w:val="nil"/>
              <w:right w:val="nil"/>
            </w:tcBorders>
          </w:tcPr>
          <w:p w14:paraId="4ED45BBF" w14:textId="77777777" w:rsidR="00EB2CA7" w:rsidRPr="00A4045E" w:rsidRDefault="00EB2CA7" w:rsidP="005466C8">
            <w:pPr>
              <w:pStyle w:val="Normal6a"/>
            </w:pPr>
            <w:r w:rsidRPr="00A4045E">
              <w:lastRenderedPageBreak/>
              <w:t>3.</w:t>
            </w:r>
            <w:r w:rsidRPr="00A4045E">
              <w:tab/>
            </w:r>
            <w:r w:rsidRPr="00A4045E">
              <w:rPr>
                <w:b/>
                <w:i/>
              </w:rPr>
              <w:t xml:space="preserve">Komisia môže na základe odôvodnenej žiadosti príslušného </w:t>
            </w:r>
            <w:r w:rsidRPr="00A4045E">
              <w:rPr>
                <w:b/>
                <w:i/>
              </w:rPr>
              <w:lastRenderedPageBreak/>
              <w:t>členského štátu, pričom riadne zohľadní prahové hodnoty na určenie premenných, ktoré sú oslobodené</w:t>
            </w:r>
            <w:r w:rsidRPr="00A4045E">
              <w:t xml:space="preserve"> od povinnosti</w:t>
            </w:r>
            <w:r w:rsidRPr="00A4045E">
              <w:rPr>
                <w:b/>
                <w:i/>
              </w:rPr>
              <w:t>, oslobodiť tento štát od povinnosti</w:t>
            </w:r>
            <w:r w:rsidRPr="00A4045E">
              <w:t xml:space="preserve"> predkladať údaje o určitej premennej Komisii (</w:t>
            </w:r>
            <w:proofErr w:type="spellStart"/>
            <w:r w:rsidRPr="00A4045E">
              <w:t>Eurostatu</w:t>
            </w:r>
            <w:proofErr w:type="spellEnd"/>
            <w:r w:rsidRPr="00A4045E">
              <w:t>), ak:</w:t>
            </w:r>
          </w:p>
        </w:tc>
      </w:tr>
    </w:tbl>
    <w:p w14:paraId="34DE2A06" w14:textId="77777777" w:rsidR="00EB2CA7" w:rsidRPr="00A4045E" w:rsidRDefault="00EB2CA7" w:rsidP="00EB2CA7">
      <w:pPr>
        <w:pStyle w:val="AmOrLang"/>
      </w:pPr>
      <w:r w:rsidRPr="00A4045E">
        <w:lastRenderedPageBreak/>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743A3DB0" w14:textId="49FEFAC0"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1CED04E5"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91</w:t>
      </w:r>
      <w:r w:rsidRPr="00A4045E">
        <w:rPr>
          <w:rStyle w:val="HideTWBExt"/>
        </w:rPr>
        <w:t>&lt;/</w:t>
      </w:r>
      <w:proofErr w:type="spellStart"/>
      <w:r w:rsidRPr="00A4045E">
        <w:rPr>
          <w:rStyle w:val="HideTWBExt"/>
        </w:rPr>
        <w:t>NumAm</w:t>
      </w:r>
      <w:proofErr w:type="spellEnd"/>
      <w:r w:rsidRPr="00A4045E">
        <w:rPr>
          <w:rStyle w:val="HideTWBExt"/>
        </w:rPr>
        <w:t>&gt;</w:t>
      </w:r>
    </w:p>
    <w:p w14:paraId="4BE1907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277120AB"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39FF135E"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0996CF6C"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4 – odsek 3 – písmeno b</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0FF75B91" w14:textId="77777777" w:rsidTr="005466C8">
        <w:trPr>
          <w:trHeight w:hRule="exact" w:val="240"/>
          <w:jc w:val="center"/>
        </w:trPr>
        <w:tc>
          <w:tcPr>
            <w:tcW w:w="9752" w:type="dxa"/>
            <w:gridSpan w:val="2"/>
            <w:tcBorders>
              <w:top w:val="nil"/>
              <w:left w:val="nil"/>
              <w:bottom w:val="nil"/>
              <w:right w:val="nil"/>
            </w:tcBorders>
          </w:tcPr>
          <w:p w14:paraId="79A026A4" w14:textId="77777777" w:rsidR="00EB2CA7" w:rsidRPr="00A4045E" w:rsidRDefault="00EB2CA7" w:rsidP="005466C8"/>
        </w:tc>
      </w:tr>
      <w:tr w:rsidR="002D0CA6" w:rsidRPr="00A4045E" w14:paraId="508063AD" w14:textId="77777777" w:rsidTr="005466C8">
        <w:trPr>
          <w:trHeight w:val="240"/>
          <w:jc w:val="center"/>
        </w:trPr>
        <w:tc>
          <w:tcPr>
            <w:tcW w:w="4876" w:type="dxa"/>
            <w:tcBorders>
              <w:top w:val="nil"/>
              <w:left w:val="nil"/>
              <w:bottom w:val="nil"/>
              <w:right w:val="nil"/>
            </w:tcBorders>
          </w:tcPr>
          <w:p w14:paraId="1F807210"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DA4A5FC" w14:textId="77777777" w:rsidR="00EB2CA7" w:rsidRPr="00A4045E" w:rsidRDefault="00EB2CA7" w:rsidP="005466C8">
            <w:pPr>
              <w:pStyle w:val="AmColumnHeading"/>
            </w:pPr>
            <w:r w:rsidRPr="00A4045E">
              <w:t>Pozmeňujúci návrh</w:t>
            </w:r>
          </w:p>
        </w:tc>
      </w:tr>
      <w:tr w:rsidR="002D0CA6" w:rsidRPr="00A4045E" w14:paraId="7F9BC7F4" w14:textId="77777777" w:rsidTr="005466C8">
        <w:trPr>
          <w:jc w:val="center"/>
        </w:trPr>
        <w:tc>
          <w:tcPr>
            <w:tcW w:w="4876" w:type="dxa"/>
            <w:tcBorders>
              <w:top w:val="nil"/>
              <w:left w:val="nil"/>
              <w:bottom w:val="nil"/>
              <w:right w:val="nil"/>
            </w:tcBorders>
          </w:tcPr>
          <w:p w14:paraId="687CC75A" w14:textId="77777777" w:rsidR="00EB2CA7" w:rsidRPr="00A4045E" w:rsidRDefault="00EB2CA7" w:rsidP="005466C8">
            <w:pPr>
              <w:pStyle w:val="Normal6a"/>
            </w:pPr>
            <w:r w:rsidRPr="00A4045E">
              <w:t>b)</w:t>
            </w:r>
            <w:r w:rsidRPr="00A4045E">
              <w:tab/>
              <w:t xml:space="preserve">premenná predstavuje malý podiel na produkcii </w:t>
            </w:r>
            <w:proofErr w:type="spellStart"/>
            <w:r w:rsidRPr="00A4045E">
              <w:t>akvakultúry</w:t>
            </w:r>
            <w:proofErr w:type="spellEnd"/>
            <w:r w:rsidRPr="00A4045E">
              <w:t xml:space="preserve"> na vnútroštátnej alebo regionálnej úrovni (oblasť FAO alebo úroveň NUTS 2).</w:t>
            </w:r>
          </w:p>
        </w:tc>
        <w:tc>
          <w:tcPr>
            <w:tcW w:w="4876" w:type="dxa"/>
            <w:tcBorders>
              <w:top w:val="nil"/>
              <w:left w:val="nil"/>
              <w:bottom w:val="nil"/>
              <w:right w:val="nil"/>
            </w:tcBorders>
          </w:tcPr>
          <w:p w14:paraId="15F8A9EE" w14:textId="77777777" w:rsidR="00EB2CA7" w:rsidRPr="00A4045E" w:rsidRDefault="00EB2CA7" w:rsidP="005466C8">
            <w:pPr>
              <w:pStyle w:val="Normal6a"/>
            </w:pPr>
            <w:r w:rsidRPr="00A4045E">
              <w:t>b)</w:t>
            </w:r>
            <w:r w:rsidRPr="00A4045E">
              <w:tab/>
              <w:t xml:space="preserve">premenná predstavuje malý podiel na produkcii </w:t>
            </w:r>
            <w:proofErr w:type="spellStart"/>
            <w:r w:rsidRPr="00A4045E">
              <w:t>akvakultúry</w:t>
            </w:r>
            <w:proofErr w:type="spellEnd"/>
            <w:r w:rsidRPr="00A4045E">
              <w:t xml:space="preserve"> na vnútroštátnej alebo regionálnej úrovni (oblasť FAO alebo úroveň NUTS 2)</w:t>
            </w:r>
            <w:r w:rsidRPr="00A4045E">
              <w:rPr>
                <w:b/>
                <w:i/>
              </w:rPr>
              <w:t>, pričom prahové hodnoty sú stanovené vykonávacím aktom</w:t>
            </w:r>
            <w:r w:rsidRPr="00A4045E">
              <w:t>.</w:t>
            </w:r>
          </w:p>
        </w:tc>
      </w:tr>
    </w:tbl>
    <w:p w14:paraId="1652DA33"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09C67703" w14:textId="03898211"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6E470705"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92</w:t>
      </w:r>
      <w:r w:rsidRPr="00A4045E">
        <w:rPr>
          <w:rStyle w:val="HideTWBExt"/>
        </w:rPr>
        <w:t>&lt;/</w:t>
      </w:r>
      <w:proofErr w:type="spellStart"/>
      <w:r w:rsidRPr="00A4045E">
        <w:rPr>
          <w:rStyle w:val="HideTWBExt"/>
        </w:rPr>
        <w:t>NumAm</w:t>
      </w:r>
      <w:proofErr w:type="spellEnd"/>
      <w:r w:rsidRPr="00A4045E">
        <w:rPr>
          <w:rStyle w:val="HideTWBExt"/>
        </w:rPr>
        <w:t>&gt;</w:t>
      </w:r>
    </w:p>
    <w:p w14:paraId="35E540A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36EF226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0F07EFC3"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3E85C89B"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4 – odsek 3 a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67A0DAE9" w14:textId="77777777" w:rsidTr="005466C8">
        <w:trPr>
          <w:trHeight w:hRule="exact" w:val="240"/>
          <w:jc w:val="center"/>
        </w:trPr>
        <w:tc>
          <w:tcPr>
            <w:tcW w:w="9752" w:type="dxa"/>
            <w:gridSpan w:val="2"/>
            <w:tcBorders>
              <w:top w:val="nil"/>
              <w:left w:val="nil"/>
              <w:bottom w:val="nil"/>
              <w:right w:val="nil"/>
            </w:tcBorders>
          </w:tcPr>
          <w:p w14:paraId="2D6DC810" w14:textId="77777777" w:rsidR="00EB2CA7" w:rsidRPr="00A4045E" w:rsidRDefault="00EB2CA7" w:rsidP="005466C8"/>
        </w:tc>
      </w:tr>
      <w:tr w:rsidR="002D0CA6" w:rsidRPr="00A4045E" w14:paraId="2343F765" w14:textId="77777777" w:rsidTr="005466C8">
        <w:trPr>
          <w:trHeight w:val="240"/>
          <w:jc w:val="center"/>
        </w:trPr>
        <w:tc>
          <w:tcPr>
            <w:tcW w:w="4876" w:type="dxa"/>
            <w:tcBorders>
              <w:top w:val="nil"/>
              <w:left w:val="nil"/>
              <w:bottom w:val="nil"/>
              <w:right w:val="nil"/>
            </w:tcBorders>
          </w:tcPr>
          <w:p w14:paraId="20FB1954"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C076895" w14:textId="77777777" w:rsidR="00EB2CA7" w:rsidRPr="00A4045E" w:rsidRDefault="00EB2CA7" w:rsidP="005466C8">
            <w:pPr>
              <w:pStyle w:val="AmColumnHeading"/>
            </w:pPr>
            <w:r w:rsidRPr="00A4045E">
              <w:t>Pozmeňujúci návrh</w:t>
            </w:r>
          </w:p>
        </w:tc>
      </w:tr>
      <w:tr w:rsidR="002D0CA6" w:rsidRPr="00A4045E" w14:paraId="38BCBD4C" w14:textId="77777777" w:rsidTr="005466C8">
        <w:trPr>
          <w:jc w:val="center"/>
        </w:trPr>
        <w:tc>
          <w:tcPr>
            <w:tcW w:w="4876" w:type="dxa"/>
            <w:tcBorders>
              <w:top w:val="nil"/>
              <w:left w:val="nil"/>
              <w:bottom w:val="nil"/>
              <w:right w:val="nil"/>
            </w:tcBorders>
          </w:tcPr>
          <w:p w14:paraId="01769A50" w14:textId="77777777" w:rsidR="00EB2CA7" w:rsidRPr="00A4045E" w:rsidRDefault="00EB2CA7" w:rsidP="005466C8">
            <w:pPr>
              <w:pStyle w:val="Normal6a"/>
            </w:pPr>
          </w:p>
        </w:tc>
        <w:tc>
          <w:tcPr>
            <w:tcW w:w="4876" w:type="dxa"/>
            <w:tcBorders>
              <w:top w:val="nil"/>
              <w:left w:val="nil"/>
              <w:bottom w:val="nil"/>
              <w:right w:val="nil"/>
            </w:tcBorders>
          </w:tcPr>
          <w:p w14:paraId="3E0AA084" w14:textId="77777777" w:rsidR="00EB2CA7" w:rsidRPr="00A4045E" w:rsidRDefault="00EB2CA7" w:rsidP="005466C8">
            <w:pPr>
              <w:pStyle w:val="Normal6a"/>
            </w:pPr>
            <w:r w:rsidRPr="00A4045E">
              <w:rPr>
                <w:b/>
                <w:i/>
              </w:rPr>
              <w:t>3a.</w:t>
            </w:r>
            <w:r w:rsidRPr="00A4045E">
              <w:tab/>
            </w:r>
            <w:r w:rsidRPr="00A4045E">
              <w:rPr>
                <w:b/>
                <w:i/>
              </w:rPr>
              <w:t>zber, spracovanie alebo prenos premennej by si vyžiadal neprimerané administratívne alebo finančné náklady v porovnaní s jej štatistickou hodnotou, pričom sa zohľadní dostupnosť rovnocenných vnútroštátnych zdrojov údajov a metód;</w:t>
            </w:r>
          </w:p>
        </w:tc>
      </w:tr>
    </w:tbl>
    <w:p w14:paraId="3BB6EDA4"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494461CE" w14:textId="73C78F08"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7A803454" w14:textId="77777777" w:rsidR="00EB2CA7" w:rsidRPr="00A4045E" w:rsidRDefault="00EB2CA7" w:rsidP="00EB2CA7">
      <w:pPr>
        <w:pStyle w:val="AmNumberTabs"/>
      </w:pPr>
      <w:r w:rsidRPr="00A4045E">
        <w:rPr>
          <w:rStyle w:val="HideTWBExt"/>
        </w:rPr>
        <w:lastRenderedPageBreak/>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93</w:t>
      </w:r>
      <w:r w:rsidRPr="00A4045E">
        <w:rPr>
          <w:rStyle w:val="HideTWBExt"/>
        </w:rPr>
        <w:t>&lt;/</w:t>
      </w:r>
      <w:proofErr w:type="spellStart"/>
      <w:r w:rsidRPr="00A4045E">
        <w:rPr>
          <w:rStyle w:val="HideTWBExt"/>
        </w:rPr>
        <w:t>NumAm</w:t>
      </w:r>
      <w:proofErr w:type="spellEnd"/>
      <w:r w:rsidRPr="00A4045E">
        <w:rPr>
          <w:rStyle w:val="HideTWBExt"/>
        </w:rPr>
        <w:t>&gt;</w:t>
      </w:r>
    </w:p>
    <w:p w14:paraId="23647C25"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60FB5435"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24DA5B02"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67E228D3"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4 – odsek 4</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7969574E" w14:textId="77777777" w:rsidTr="005466C8">
        <w:trPr>
          <w:trHeight w:hRule="exact" w:val="240"/>
          <w:jc w:val="center"/>
        </w:trPr>
        <w:tc>
          <w:tcPr>
            <w:tcW w:w="9752" w:type="dxa"/>
            <w:gridSpan w:val="2"/>
            <w:tcBorders>
              <w:top w:val="nil"/>
              <w:left w:val="nil"/>
              <w:bottom w:val="nil"/>
              <w:right w:val="nil"/>
            </w:tcBorders>
          </w:tcPr>
          <w:p w14:paraId="6A452355" w14:textId="77777777" w:rsidR="00EB2CA7" w:rsidRPr="00A4045E" w:rsidRDefault="00EB2CA7" w:rsidP="005466C8"/>
        </w:tc>
      </w:tr>
      <w:tr w:rsidR="002D0CA6" w:rsidRPr="00A4045E" w14:paraId="4EC959E4" w14:textId="77777777" w:rsidTr="005466C8">
        <w:trPr>
          <w:trHeight w:val="240"/>
          <w:jc w:val="center"/>
        </w:trPr>
        <w:tc>
          <w:tcPr>
            <w:tcW w:w="4876" w:type="dxa"/>
            <w:tcBorders>
              <w:top w:val="nil"/>
              <w:left w:val="nil"/>
              <w:bottom w:val="nil"/>
              <w:right w:val="nil"/>
            </w:tcBorders>
          </w:tcPr>
          <w:p w14:paraId="59474CF6"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F605C80" w14:textId="77777777" w:rsidR="00EB2CA7" w:rsidRPr="00A4045E" w:rsidRDefault="00EB2CA7" w:rsidP="005466C8">
            <w:pPr>
              <w:pStyle w:val="AmColumnHeading"/>
            </w:pPr>
            <w:r w:rsidRPr="00A4045E">
              <w:t>Pozmeňujúci návrh</w:t>
            </w:r>
          </w:p>
        </w:tc>
      </w:tr>
      <w:tr w:rsidR="002D0CA6" w:rsidRPr="00A4045E" w14:paraId="2E7AE1B9" w14:textId="77777777" w:rsidTr="005466C8">
        <w:trPr>
          <w:jc w:val="center"/>
        </w:trPr>
        <w:tc>
          <w:tcPr>
            <w:tcW w:w="4876" w:type="dxa"/>
            <w:tcBorders>
              <w:top w:val="nil"/>
              <w:left w:val="nil"/>
              <w:bottom w:val="nil"/>
              <w:right w:val="nil"/>
            </w:tcBorders>
          </w:tcPr>
          <w:p w14:paraId="1D8A4CEF" w14:textId="77777777" w:rsidR="00EB2CA7" w:rsidRPr="00A4045E" w:rsidRDefault="00EB2CA7" w:rsidP="005466C8">
            <w:pPr>
              <w:pStyle w:val="Normal6a"/>
            </w:pPr>
            <w:r w:rsidRPr="00A4045E">
              <w:t>4.</w:t>
            </w:r>
            <w:r w:rsidRPr="00A4045E">
              <w:tab/>
              <w:t>Komisia je splnomocnená prijímať delegované akty v súlade s článkom 15 na účely zmeny prílohy doplnením, vypustením alebo zmenou čiastkových tém vrátane ich opisov a zmenou frekvencií prenosu, referenčných období a uplatniteľných rozmerov v rámci čiastkových tém, ako sa stanovuje v prílohe.</w:t>
            </w:r>
          </w:p>
        </w:tc>
        <w:tc>
          <w:tcPr>
            <w:tcW w:w="4876" w:type="dxa"/>
            <w:tcBorders>
              <w:top w:val="nil"/>
              <w:left w:val="nil"/>
              <w:bottom w:val="nil"/>
              <w:right w:val="nil"/>
            </w:tcBorders>
          </w:tcPr>
          <w:p w14:paraId="5DB61CC7" w14:textId="77777777" w:rsidR="00EB2CA7" w:rsidRPr="00A4045E" w:rsidRDefault="00EB2CA7" w:rsidP="005466C8">
            <w:pPr>
              <w:pStyle w:val="Normal6a"/>
            </w:pPr>
            <w:r w:rsidRPr="00A4045E">
              <w:t>4.</w:t>
            </w:r>
            <w:r w:rsidRPr="00A4045E">
              <w:tab/>
              <w:t xml:space="preserve">Komisia je splnomocnená prijímať delegované akty v súlade s článkom 15 na účely zmeny prílohy doplnením, vypustením alebo zmenou čiastkových tém vrátane ich opisov a zmenou frekvencií prenosu, referenčných období a uplatniteľných rozmerov v rámci čiastkových tém, ako sa stanovuje v prílohe. </w:t>
            </w:r>
            <w:r w:rsidRPr="00A4045E">
              <w:rPr>
                <w:b/>
                <w:i/>
              </w:rPr>
              <w:t>Komisia pritom musí zohľadniť administratívne zaťaženie a náklady, ktoré s tým súvisia pre respondentov a členské štáty.</w:t>
            </w:r>
          </w:p>
        </w:tc>
      </w:tr>
    </w:tbl>
    <w:p w14:paraId="3B325178"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1C92ED4A" w14:textId="146C4B94"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5693585F"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94</w:t>
      </w:r>
      <w:r w:rsidRPr="00A4045E">
        <w:rPr>
          <w:rStyle w:val="HideTWBExt"/>
        </w:rPr>
        <w:t>&lt;/</w:t>
      </w:r>
      <w:proofErr w:type="spellStart"/>
      <w:r w:rsidRPr="00A4045E">
        <w:rPr>
          <w:rStyle w:val="HideTWBExt"/>
        </w:rPr>
        <w:t>NumAm</w:t>
      </w:r>
      <w:proofErr w:type="spellEnd"/>
      <w:r w:rsidRPr="00A4045E">
        <w:rPr>
          <w:rStyle w:val="HideTWBExt"/>
        </w:rPr>
        <w:t>&gt;</w:t>
      </w:r>
    </w:p>
    <w:p w14:paraId="6DB2243A"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6624BE9A"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2AB10BC3"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651D0E4E"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4 – odsek 4 a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64264769" w14:textId="77777777" w:rsidTr="005466C8">
        <w:trPr>
          <w:trHeight w:hRule="exact" w:val="240"/>
          <w:jc w:val="center"/>
        </w:trPr>
        <w:tc>
          <w:tcPr>
            <w:tcW w:w="9752" w:type="dxa"/>
            <w:gridSpan w:val="2"/>
            <w:tcBorders>
              <w:top w:val="nil"/>
              <w:left w:val="nil"/>
              <w:bottom w:val="nil"/>
              <w:right w:val="nil"/>
            </w:tcBorders>
          </w:tcPr>
          <w:p w14:paraId="26BAB7B4" w14:textId="77777777" w:rsidR="00EB2CA7" w:rsidRPr="00A4045E" w:rsidRDefault="00EB2CA7" w:rsidP="005466C8"/>
        </w:tc>
      </w:tr>
      <w:tr w:rsidR="002D0CA6" w:rsidRPr="00A4045E" w14:paraId="4A8B584D" w14:textId="77777777" w:rsidTr="005466C8">
        <w:trPr>
          <w:trHeight w:val="240"/>
          <w:jc w:val="center"/>
        </w:trPr>
        <w:tc>
          <w:tcPr>
            <w:tcW w:w="4876" w:type="dxa"/>
            <w:tcBorders>
              <w:top w:val="nil"/>
              <w:left w:val="nil"/>
              <w:bottom w:val="nil"/>
              <w:right w:val="nil"/>
            </w:tcBorders>
          </w:tcPr>
          <w:p w14:paraId="2B8E6AE0"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1A6E427" w14:textId="77777777" w:rsidR="00EB2CA7" w:rsidRPr="00A4045E" w:rsidRDefault="00EB2CA7" w:rsidP="005466C8">
            <w:pPr>
              <w:pStyle w:val="AmColumnHeading"/>
            </w:pPr>
            <w:r w:rsidRPr="00A4045E">
              <w:t>Pozmeňujúci návrh</w:t>
            </w:r>
          </w:p>
        </w:tc>
      </w:tr>
      <w:tr w:rsidR="002D0CA6" w:rsidRPr="00A4045E" w14:paraId="7B674DF3" w14:textId="77777777" w:rsidTr="005466C8">
        <w:trPr>
          <w:jc w:val="center"/>
        </w:trPr>
        <w:tc>
          <w:tcPr>
            <w:tcW w:w="4876" w:type="dxa"/>
            <w:tcBorders>
              <w:top w:val="nil"/>
              <w:left w:val="nil"/>
              <w:bottom w:val="nil"/>
              <w:right w:val="nil"/>
            </w:tcBorders>
          </w:tcPr>
          <w:p w14:paraId="5EC75B49" w14:textId="77777777" w:rsidR="00EB2CA7" w:rsidRPr="00A4045E" w:rsidRDefault="00EB2CA7" w:rsidP="005466C8">
            <w:pPr>
              <w:pStyle w:val="Normal6a"/>
            </w:pPr>
          </w:p>
        </w:tc>
        <w:tc>
          <w:tcPr>
            <w:tcW w:w="4876" w:type="dxa"/>
            <w:tcBorders>
              <w:top w:val="nil"/>
              <w:left w:val="nil"/>
              <w:bottom w:val="nil"/>
              <w:right w:val="nil"/>
            </w:tcBorders>
          </w:tcPr>
          <w:p w14:paraId="2105ED24" w14:textId="77777777" w:rsidR="00EB2CA7" w:rsidRPr="00A4045E" w:rsidRDefault="00EB2CA7" w:rsidP="005466C8">
            <w:pPr>
              <w:pStyle w:val="Normal6a"/>
            </w:pPr>
            <w:r w:rsidRPr="00A4045E">
              <w:rPr>
                <w:b/>
                <w:i/>
              </w:rPr>
              <w:t>4a.</w:t>
            </w:r>
            <w:r w:rsidRPr="00A4045E">
              <w:tab/>
            </w:r>
            <w:r w:rsidRPr="00A4045E">
              <w:rPr>
                <w:b/>
                <w:i/>
              </w:rPr>
              <w:t>Pri prijímaní delegovaných aktov podľa tohto odseku Komisia i) vykoná a uverejní predbežné posúdenie administratívnych a finančných vplyvov podľa členských štátov; ii) preukáže, že zmeny sú potrebné a primerané; a iii) zabezpečí, aby si zmeny od členských štátov nevyžadovali vytvorenie nových systémov zberu primárnych údajov, ak rovnocenné vnútroštátne údaje môžu spĺňať požiadavky na kvalitu.</w:t>
            </w:r>
          </w:p>
        </w:tc>
      </w:tr>
    </w:tbl>
    <w:p w14:paraId="4526553E"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0A68F61C" w14:textId="6AA11000"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3D227CD1" w14:textId="77777777" w:rsidR="00EB2CA7" w:rsidRPr="00A4045E" w:rsidRDefault="00EB2CA7" w:rsidP="00EB2CA7">
      <w:pPr>
        <w:pStyle w:val="AmNumberTabs"/>
      </w:pPr>
      <w:r w:rsidRPr="00A4045E">
        <w:rPr>
          <w:rStyle w:val="HideTWBExt"/>
        </w:rPr>
        <w:lastRenderedPageBreak/>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95</w:t>
      </w:r>
      <w:r w:rsidRPr="00A4045E">
        <w:rPr>
          <w:rStyle w:val="HideTWBExt"/>
        </w:rPr>
        <w:t>&lt;/</w:t>
      </w:r>
      <w:proofErr w:type="spellStart"/>
      <w:r w:rsidRPr="00A4045E">
        <w:rPr>
          <w:rStyle w:val="HideTWBExt"/>
        </w:rPr>
        <w:t>NumAm</w:t>
      </w:r>
      <w:proofErr w:type="spellEnd"/>
      <w:r w:rsidRPr="00A4045E">
        <w:rPr>
          <w:rStyle w:val="HideTWBExt"/>
        </w:rPr>
        <w:t>&gt;</w:t>
      </w:r>
    </w:p>
    <w:p w14:paraId="6F1B2BC6"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006B4092"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2D98DB69"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5C2611BA"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4 – odsek 4 b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2A229105" w14:textId="77777777" w:rsidTr="005466C8">
        <w:trPr>
          <w:trHeight w:hRule="exact" w:val="240"/>
          <w:jc w:val="center"/>
        </w:trPr>
        <w:tc>
          <w:tcPr>
            <w:tcW w:w="9752" w:type="dxa"/>
            <w:gridSpan w:val="2"/>
            <w:tcBorders>
              <w:top w:val="nil"/>
              <w:left w:val="nil"/>
              <w:bottom w:val="nil"/>
              <w:right w:val="nil"/>
            </w:tcBorders>
          </w:tcPr>
          <w:p w14:paraId="3B82F5F5" w14:textId="77777777" w:rsidR="00EB2CA7" w:rsidRPr="00A4045E" w:rsidRDefault="00EB2CA7" w:rsidP="005466C8"/>
        </w:tc>
      </w:tr>
      <w:tr w:rsidR="002D0CA6" w:rsidRPr="00A4045E" w14:paraId="5B8B6296" w14:textId="77777777" w:rsidTr="005466C8">
        <w:trPr>
          <w:trHeight w:val="240"/>
          <w:jc w:val="center"/>
        </w:trPr>
        <w:tc>
          <w:tcPr>
            <w:tcW w:w="4876" w:type="dxa"/>
            <w:tcBorders>
              <w:top w:val="nil"/>
              <w:left w:val="nil"/>
              <w:bottom w:val="nil"/>
              <w:right w:val="nil"/>
            </w:tcBorders>
          </w:tcPr>
          <w:p w14:paraId="0B223E91"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3BC6FAAC" w14:textId="77777777" w:rsidR="00EB2CA7" w:rsidRPr="00A4045E" w:rsidRDefault="00EB2CA7" w:rsidP="005466C8">
            <w:pPr>
              <w:pStyle w:val="AmColumnHeading"/>
            </w:pPr>
            <w:r w:rsidRPr="00A4045E">
              <w:t>Pozmeňujúci návrh</w:t>
            </w:r>
          </w:p>
        </w:tc>
      </w:tr>
      <w:tr w:rsidR="002D0CA6" w:rsidRPr="00A4045E" w14:paraId="7B0684A3" w14:textId="77777777" w:rsidTr="005466C8">
        <w:trPr>
          <w:jc w:val="center"/>
        </w:trPr>
        <w:tc>
          <w:tcPr>
            <w:tcW w:w="4876" w:type="dxa"/>
            <w:tcBorders>
              <w:top w:val="nil"/>
              <w:left w:val="nil"/>
              <w:bottom w:val="nil"/>
              <w:right w:val="nil"/>
            </w:tcBorders>
          </w:tcPr>
          <w:p w14:paraId="0D5206FC" w14:textId="77777777" w:rsidR="00EB2CA7" w:rsidRPr="00A4045E" w:rsidRDefault="00EB2CA7" w:rsidP="005466C8">
            <w:pPr>
              <w:pStyle w:val="Normal6a"/>
            </w:pPr>
          </w:p>
        </w:tc>
        <w:tc>
          <w:tcPr>
            <w:tcW w:w="4876" w:type="dxa"/>
            <w:tcBorders>
              <w:top w:val="nil"/>
              <w:left w:val="nil"/>
              <w:bottom w:val="nil"/>
              <w:right w:val="nil"/>
            </w:tcBorders>
          </w:tcPr>
          <w:p w14:paraId="1EE2BA01" w14:textId="77777777" w:rsidR="00EB2CA7" w:rsidRPr="00A4045E" w:rsidRDefault="00EB2CA7" w:rsidP="005466C8">
            <w:pPr>
              <w:pStyle w:val="Normal6a"/>
            </w:pPr>
            <w:r w:rsidRPr="00A4045E">
              <w:rPr>
                <w:b/>
                <w:i/>
              </w:rPr>
              <w:t>4b.</w:t>
            </w:r>
            <w:r w:rsidRPr="00A4045E">
              <w:tab/>
            </w:r>
            <w:r w:rsidRPr="00A4045E">
              <w:rPr>
                <w:b/>
                <w:i/>
              </w:rPr>
              <w:t>Pred prijatím vykonávacích aktov podľa odseku 5 Komisia uverejní predbežné posúdenie administratívnych a finančných vplyvov vrátane vplyvov na malé a stredné podniky a na príslušné vnútroštátne orgány. Tieto vykonávacie akty zabezpečia členským štátom flexibilitu a uznajú rovnocenné vnútroštátne zdroje a metódy za predpokladu, že sú splnené požiadavky na kvalitu uvedené v článku 11.</w:t>
            </w:r>
          </w:p>
        </w:tc>
      </w:tr>
    </w:tbl>
    <w:p w14:paraId="441B5DF8"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3DE87CE9" w14:textId="68F0DD91"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7945191E"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96</w:t>
      </w:r>
      <w:r w:rsidRPr="00A4045E">
        <w:rPr>
          <w:rStyle w:val="HideTWBExt"/>
        </w:rPr>
        <w:t>&lt;/</w:t>
      </w:r>
      <w:proofErr w:type="spellStart"/>
      <w:r w:rsidRPr="00A4045E">
        <w:rPr>
          <w:rStyle w:val="HideTWBExt"/>
        </w:rPr>
        <w:t>NumAm</w:t>
      </w:r>
      <w:proofErr w:type="spellEnd"/>
      <w:r w:rsidRPr="00A4045E">
        <w:rPr>
          <w:rStyle w:val="HideTWBExt"/>
        </w:rPr>
        <w:t>&gt;</w:t>
      </w:r>
    </w:p>
    <w:p w14:paraId="6AE183B0"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6885F770"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7672714E"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1F71B393"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 xml:space="preserve">Článok 4 – odsek 5 – </w:t>
      </w:r>
      <w:proofErr w:type="spellStart"/>
      <w:r w:rsidRPr="00A4045E">
        <w:t>pododsek</w:t>
      </w:r>
      <w:proofErr w:type="spellEnd"/>
      <w:r w:rsidRPr="00A4045E">
        <w:t xml:space="preserve"> 1 – úvodná časť</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5077FC82" w14:textId="77777777" w:rsidTr="005466C8">
        <w:trPr>
          <w:trHeight w:hRule="exact" w:val="240"/>
          <w:jc w:val="center"/>
        </w:trPr>
        <w:tc>
          <w:tcPr>
            <w:tcW w:w="9752" w:type="dxa"/>
            <w:gridSpan w:val="2"/>
            <w:tcBorders>
              <w:top w:val="nil"/>
              <w:left w:val="nil"/>
              <w:bottom w:val="nil"/>
              <w:right w:val="nil"/>
            </w:tcBorders>
          </w:tcPr>
          <w:p w14:paraId="6802DA27" w14:textId="77777777" w:rsidR="00EB2CA7" w:rsidRPr="00A4045E" w:rsidRDefault="00EB2CA7" w:rsidP="005466C8"/>
        </w:tc>
      </w:tr>
      <w:tr w:rsidR="002D0CA6" w:rsidRPr="00A4045E" w14:paraId="4EC6B1F1" w14:textId="77777777" w:rsidTr="005466C8">
        <w:trPr>
          <w:trHeight w:val="240"/>
          <w:jc w:val="center"/>
        </w:trPr>
        <w:tc>
          <w:tcPr>
            <w:tcW w:w="4876" w:type="dxa"/>
            <w:tcBorders>
              <w:top w:val="nil"/>
              <w:left w:val="nil"/>
              <w:bottom w:val="nil"/>
              <w:right w:val="nil"/>
            </w:tcBorders>
          </w:tcPr>
          <w:p w14:paraId="261EE81C"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0ABB4EB2" w14:textId="77777777" w:rsidR="00EB2CA7" w:rsidRPr="00A4045E" w:rsidRDefault="00EB2CA7" w:rsidP="005466C8">
            <w:pPr>
              <w:pStyle w:val="AmColumnHeading"/>
            </w:pPr>
            <w:r w:rsidRPr="00A4045E">
              <w:t>Pozmeňujúci návrh</w:t>
            </w:r>
          </w:p>
        </w:tc>
      </w:tr>
      <w:tr w:rsidR="002D0CA6" w:rsidRPr="00A4045E" w14:paraId="35555EF3" w14:textId="77777777" w:rsidTr="005466C8">
        <w:trPr>
          <w:jc w:val="center"/>
        </w:trPr>
        <w:tc>
          <w:tcPr>
            <w:tcW w:w="4876" w:type="dxa"/>
            <w:tcBorders>
              <w:top w:val="nil"/>
              <w:left w:val="nil"/>
              <w:bottom w:val="nil"/>
              <w:right w:val="nil"/>
            </w:tcBorders>
          </w:tcPr>
          <w:p w14:paraId="37A55BFE" w14:textId="77777777" w:rsidR="00EB2CA7" w:rsidRPr="00A4045E" w:rsidRDefault="00EB2CA7" w:rsidP="005466C8">
            <w:pPr>
              <w:pStyle w:val="Normal6a"/>
            </w:pPr>
            <w:r w:rsidRPr="00A4045E">
              <w:t>Komisia prijme vykonávacie akty, v ktorých bližšie určí tieto technické prvky a prípadne jednotlivé súbory údajov, ktoré sa majú zasielať Komisii (</w:t>
            </w:r>
            <w:proofErr w:type="spellStart"/>
            <w:r w:rsidRPr="00A4045E">
              <w:t>Eurostatu</w:t>
            </w:r>
            <w:proofErr w:type="spellEnd"/>
            <w:r w:rsidRPr="00A4045E">
              <w:t>):</w:t>
            </w:r>
          </w:p>
        </w:tc>
        <w:tc>
          <w:tcPr>
            <w:tcW w:w="4876" w:type="dxa"/>
            <w:tcBorders>
              <w:top w:val="nil"/>
              <w:left w:val="nil"/>
              <w:bottom w:val="nil"/>
              <w:right w:val="nil"/>
            </w:tcBorders>
          </w:tcPr>
          <w:p w14:paraId="5DC6F943" w14:textId="77777777" w:rsidR="00EB2CA7" w:rsidRPr="00A4045E" w:rsidRDefault="00EB2CA7" w:rsidP="005466C8">
            <w:pPr>
              <w:pStyle w:val="Normal6a"/>
            </w:pPr>
            <w:r w:rsidRPr="00A4045E">
              <w:rPr>
                <w:b/>
                <w:i/>
              </w:rPr>
              <w:t>S minimalizovaním administratívnej záťaže a nákladov pre respondentov a členské štáty</w:t>
            </w:r>
            <w:r w:rsidRPr="00A4045E">
              <w:t xml:space="preserve"> Komisia prijme vykonávacie akty, v ktorých bližšie určí tieto technické prvky a prípadne jednotlivé súbory údajov, ktoré sa majú zasielať Komisii (</w:t>
            </w:r>
            <w:proofErr w:type="spellStart"/>
            <w:r w:rsidRPr="00A4045E">
              <w:t>Eurostatu</w:t>
            </w:r>
            <w:proofErr w:type="spellEnd"/>
            <w:r w:rsidRPr="00A4045E">
              <w:t>):</w:t>
            </w:r>
          </w:p>
        </w:tc>
      </w:tr>
    </w:tbl>
    <w:p w14:paraId="2728616D"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248A04BE" w14:textId="532E6192"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CFAE4A4"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97</w:t>
      </w:r>
      <w:r w:rsidRPr="00A4045E">
        <w:rPr>
          <w:rStyle w:val="HideTWBExt"/>
        </w:rPr>
        <w:t>&lt;/</w:t>
      </w:r>
      <w:proofErr w:type="spellStart"/>
      <w:r w:rsidRPr="00A4045E">
        <w:rPr>
          <w:rStyle w:val="HideTWBExt"/>
        </w:rPr>
        <w:t>NumAm</w:t>
      </w:r>
      <w:proofErr w:type="spellEnd"/>
      <w:r w:rsidRPr="00A4045E">
        <w:rPr>
          <w:rStyle w:val="HideTWBExt"/>
        </w:rPr>
        <w:t>&gt;</w:t>
      </w:r>
    </w:p>
    <w:p w14:paraId="30222000"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Ana</w:t>
      </w:r>
      <w:proofErr w:type="spellEnd"/>
      <w:r w:rsidRPr="00A4045E">
        <w:t xml:space="preserve"> </w:t>
      </w:r>
      <w:proofErr w:type="spellStart"/>
      <w:r w:rsidRPr="00A4045E">
        <w:t>Miranda</w:t>
      </w:r>
      <w:proofErr w:type="spellEnd"/>
      <w:r w:rsidRPr="00A4045E">
        <w:t xml:space="preserve"> Paz, Maria </w:t>
      </w:r>
      <w:proofErr w:type="spellStart"/>
      <w:r w:rsidRPr="00A4045E">
        <w:t>Zacharia</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2832713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322E6DA7"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3A316042"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 xml:space="preserve">Článok 4 – odsek 5 – </w:t>
      </w:r>
      <w:proofErr w:type="spellStart"/>
      <w:r w:rsidRPr="00A4045E">
        <w:t>pododsek</w:t>
      </w:r>
      <w:proofErr w:type="spellEnd"/>
      <w:r w:rsidRPr="00A4045E">
        <w:t xml:space="preserve"> 1 – písmeno f a (nové)</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14AE88CB" w14:textId="77777777" w:rsidTr="005466C8">
        <w:trPr>
          <w:trHeight w:hRule="exact" w:val="240"/>
          <w:jc w:val="center"/>
        </w:trPr>
        <w:tc>
          <w:tcPr>
            <w:tcW w:w="9752" w:type="dxa"/>
            <w:gridSpan w:val="2"/>
            <w:tcBorders>
              <w:top w:val="nil"/>
              <w:left w:val="nil"/>
              <w:bottom w:val="nil"/>
              <w:right w:val="nil"/>
            </w:tcBorders>
          </w:tcPr>
          <w:p w14:paraId="13468D7C" w14:textId="77777777" w:rsidR="00EB2CA7" w:rsidRPr="00A4045E" w:rsidRDefault="00EB2CA7" w:rsidP="005466C8"/>
        </w:tc>
      </w:tr>
      <w:tr w:rsidR="002D0CA6" w:rsidRPr="00A4045E" w14:paraId="5C22D6E2" w14:textId="77777777" w:rsidTr="005466C8">
        <w:trPr>
          <w:trHeight w:val="240"/>
          <w:jc w:val="center"/>
        </w:trPr>
        <w:tc>
          <w:tcPr>
            <w:tcW w:w="4876" w:type="dxa"/>
            <w:tcBorders>
              <w:top w:val="nil"/>
              <w:left w:val="nil"/>
              <w:bottom w:val="nil"/>
              <w:right w:val="nil"/>
            </w:tcBorders>
          </w:tcPr>
          <w:p w14:paraId="06C296D0" w14:textId="77777777" w:rsidR="00EB2CA7" w:rsidRPr="00A4045E" w:rsidRDefault="00EB2CA7" w:rsidP="005466C8">
            <w:pPr>
              <w:pStyle w:val="AmColumnHeading"/>
            </w:pPr>
            <w:r w:rsidRPr="00A4045E">
              <w:lastRenderedPageBreak/>
              <w:t>Text predložený Komisiou</w:t>
            </w:r>
          </w:p>
        </w:tc>
        <w:tc>
          <w:tcPr>
            <w:tcW w:w="4876" w:type="dxa"/>
            <w:tcBorders>
              <w:top w:val="nil"/>
              <w:left w:val="nil"/>
              <w:bottom w:val="nil"/>
              <w:right w:val="nil"/>
            </w:tcBorders>
          </w:tcPr>
          <w:p w14:paraId="72204C7A" w14:textId="77777777" w:rsidR="00EB2CA7" w:rsidRPr="00A4045E" w:rsidRDefault="00EB2CA7" w:rsidP="005466C8">
            <w:pPr>
              <w:pStyle w:val="AmColumnHeading"/>
            </w:pPr>
            <w:r w:rsidRPr="00A4045E">
              <w:t>Pozmeňujúci návrh</w:t>
            </w:r>
          </w:p>
        </w:tc>
      </w:tr>
      <w:tr w:rsidR="002D0CA6" w:rsidRPr="00A4045E" w14:paraId="1DDBC735" w14:textId="77777777" w:rsidTr="005466C8">
        <w:trPr>
          <w:jc w:val="center"/>
        </w:trPr>
        <w:tc>
          <w:tcPr>
            <w:tcW w:w="4876" w:type="dxa"/>
            <w:tcBorders>
              <w:top w:val="nil"/>
              <w:left w:val="nil"/>
              <w:bottom w:val="nil"/>
              <w:right w:val="nil"/>
            </w:tcBorders>
          </w:tcPr>
          <w:p w14:paraId="3F9A91F7" w14:textId="77777777" w:rsidR="00EB2CA7" w:rsidRPr="00A4045E" w:rsidRDefault="00EB2CA7" w:rsidP="005466C8">
            <w:pPr>
              <w:pStyle w:val="Normal6a"/>
            </w:pPr>
          </w:p>
        </w:tc>
        <w:tc>
          <w:tcPr>
            <w:tcW w:w="4876" w:type="dxa"/>
            <w:tcBorders>
              <w:top w:val="nil"/>
              <w:left w:val="nil"/>
              <w:bottom w:val="nil"/>
              <w:right w:val="nil"/>
            </w:tcBorders>
          </w:tcPr>
          <w:p w14:paraId="27DE7FDB" w14:textId="77777777" w:rsidR="00EB2CA7" w:rsidRPr="00A4045E" w:rsidRDefault="00EB2CA7" w:rsidP="005466C8">
            <w:pPr>
              <w:pStyle w:val="Normal6a"/>
            </w:pPr>
            <w:r w:rsidRPr="00A4045E">
              <w:rPr>
                <w:b/>
                <w:i/>
              </w:rPr>
              <w:t>fa)</w:t>
            </w:r>
            <w:r w:rsidRPr="00A4045E">
              <w:tab/>
            </w:r>
            <w:r w:rsidRPr="00A4045E">
              <w:rPr>
                <w:b/>
                <w:i/>
              </w:rPr>
              <w:t>premenné súvisiace s parametrami prostredia</w:t>
            </w:r>
          </w:p>
        </w:tc>
      </w:tr>
    </w:tbl>
    <w:p w14:paraId="1375FD25"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0BC24DD7" w14:textId="307D3375"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4FC4D967"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98</w:t>
      </w:r>
      <w:r w:rsidRPr="00A4045E">
        <w:rPr>
          <w:rStyle w:val="HideTWBExt"/>
        </w:rPr>
        <w:t>&lt;/</w:t>
      </w:r>
      <w:proofErr w:type="spellStart"/>
      <w:r w:rsidRPr="00A4045E">
        <w:rPr>
          <w:rStyle w:val="HideTWBExt"/>
        </w:rPr>
        <w:t>NumAm</w:t>
      </w:r>
      <w:proofErr w:type="spellEnd"/>
      <w:r w:rsidRPr="00A4045E">
        <w:rPr>
          <w:rStyle w:val="HideTWBExt"/>
        </w:rPr>
        <w:t>&gt;</w:t>
      </w:r>
    </w:p>
    <w:p w14:paraId="4DD5356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Ana</w:t>
      </w:r>
      <w:proofErr w:type="spellEnd"/>
      <w:r w:rsidRPr="00A4045E">
        <w:t xml:space="preserve"> </w:t>
      </w:r>
      <w:proofErr w:type="spellStart"/>
      <w:r w:rsidRPr="00A4045E">
        <w:t>Miranda</w:t>
      </w:r>
      <w:proofErr w:type="spellEnd"/>
      <w:r w:rsidRPr="00A4045E">
        <w:t xml:space="preserve"> Paz</w:t>
      </w:r>
      <w:r w:rsidRPr="00A4045E">
        <w:rPr>
          <w:rStyle w:val="HideTWBExt"/>
        </w:rPr>
        <w:t>&lt;/</w:t>
      </w:r>
      <w:proofErr w:type="spellStart"/>
      <w:r w:rsidRPr="00A4045E">
        <w:rPr>
          <w:rStyle w:val="HideTWBExt"/>
        </w:rPr>
        <w:t>Members</w:t>
      </w:r>
      <w:proofErr w:type="spellEnd"/>
      <w:r w:rsidRPr="00A4045E">
        <w:rPr>
          <w:rStyle w:val="HideTWBExt"/>
        </w:rPr>
        <w:t>&gt;</w:t>
      </w:r>
    </w:p>
    <w:p w14:paraId="076ED3B1" w14:textId="77777777" w:rsidR="00EB2CA7" w:rsidRPr="00A4045E" w:rsidRDefault="00EB2CA7" w:rsidP="00EB2CA7">
      <w:r w:rsidRPr="00A4045E">
        <w:rPr>
          <w:rStyle w:val="HideTWBExt"/>
        </w:rPr>
        <w:t>&lt;</w:t>
      </w:r>
      <w:proofErr w:type="spellStart"/>
      <w:r w:rsidRPr="00A4045E">
        <w:rPr>
          <w:rStyle w:val="HideTWBExt"/>
        </w:rPr>
        <w:t>AuNomDe</w:t>
      </w:r>
      <w:proofErr w:type="spellEnd"/>
      <w:r w:rsidRPr="00A4045E">
        <w:rPr>
          <w:rStyle w:val="HideTWBExt"/>
        </w:rPr>
        <w:t>&gt;</w:t>
      </w:r>
      <w:r w:rsidRPr="00A4045E">
        <w:rPr>
          <w:rStyle w:val="HideTWBInt"/>
        </w:rPr>
        <w:t>{</w:t>
      </w:r>
      <w:proofErr w:type="spellStart"/>
      <w:r w:rsidRPr="00A4045E">
        <w:rPr>
          <w:rStyle w:val="HideTWBInt"/>
        </w:rPr>
        <w:t>Verts</w:t>
      </w:r>
      <w:proofErr w:type="spellEnd"/>
      <w:r w:rsidRPr="00A4045E">
        <w:rPr>
          <w:rStyle w:val="HideTWBInt"/>
        </w:rPr>
        <w:t>/ALE}</w:t>
      </w:r>
      <w:r w:rsidRPr="00A4045E">
        <w:t xml:space="preserve">v mene skupiny </w:t>
      </w:r>
      <w:proofErr w:type="spellStart"/>
      <w:r w:rsidRPr="00A4045E">
        <w:t>Verts</w:t>
      </w:r>
      <w:proofErr w:type="spellEnd"/>
      <w:r w:rsidRPr="00A4045E">
        <w:t>/ALE</w:t>
      </w:r>
      <w:r w:rsidRPr="00A4045E">
        <w:rPr>
          <w:rStyle w:val="HideTWBExt"/>
        </w:rPr>
        <w:t>&lt;/</w:t>
      </w:r>
      <w:proofErr w:type="spellStart"/>
      <w:r w:rsidRPr="00A4045E">
        <w:rPr>
          <w:rStyle w:val="HideTWBExt"/>
        </w:rPr>
        <w:t>AuNomDe</w:t>
      </w:r>
      <w:proofErr w:type="spellEnd"/>
      <w:r w:rsidRPr="00A4045E">
        <w:rPr>
          <w:rStyle w:val="HideTWBExt"/>
        </w:rPr>
        <w:t>&gt;</w:t>
      </w:r>
    </w:p>
    <w:p w14:paraId="41BBD8E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5E7D318B"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03E2859B"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 xml:space="preserve">Článok 4 – odsek 5 – </w:t>
      </w:r>
      <w:proofErr w:type="spellStart"/>
      <w:r w:rsidRPr="00A4045E">
        <w:t>pododsek</w:t>
      </w:r>
      <w:proofErr w:type="spellEnd"/>
      <w:r w:rsidRPr="00A4045E">
        <w:t xml:space="preserve"> 1 – písmeno j a (nové)</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4E8E8C6B" w14:textId="77777777" w:rsidTr="005466C8">
        <w:trPr>
          <w:trHeight w:hRule="exact" w:val="240"/>
          <w:jc w:val="center"/>
        </w:trPr>
        <w:tc>
          <w:tcPr>
            <w:tcW w:w="9752" w:type="dxa"/>
            <w:gridSpan w:val="2"/>
            <w:tcBorders>
              <w:top w:val="nil"/>
              <w:left w:val="nil"/>
              <w:bottom w:val="nil"/>
              <w:right w:val="nil"/>
            </w:tcBorders>
          </w:tcPr>
          <w:p w14:paraId="242C3233" w14:textId="77777777" w:rsidR="00EB2CA7" w:rsidRPr="00A4045E" w:rsidRDefault="00EB2CA7" w:rsidP="005466C8"/>
        </w:tc>
      </w:tr>
      <w:tr w:rsidR="002D0CA6" w:rsidRPr="00A4045E" w14:paraId="31C919CE" w14:textId="77777777" w:rsidTr="005466C8">
        <w:trPr>
          <w:trHeight w:val="240"/>
          <w:jc w:val="center"/>
        </w:trPr>
        <w:tc>
          <w:tcPr>
            <w:tcW w:w="4876" w:type="dxa"/>
            <w:tcBorders>
              <w:top w:val="nil"/>
              <w:left w:val="nil"/>
              <w:bottom w:val="nil"/>
              <w:right w:val="nil"/>
            </w:tcBorders>
          </w:tcPr>
          <w:p w14:paraId="4DADC00F"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DADDB77" w14:textId="77777777" w:rsidR="00EB2CA7" w:rsidRPr="00A4045E" w:rsidRDefault="00EB2CA7" w:rsidP="005466C8">
            <w:pPr>
              <w:pStyle w:val="AmColumnHeading"/>
            </w:pPr>
            <w:r w:rsidRPr="00A4045E">
              <w:t>Pozmeňujúci návrh</w:t>
            </w:r>
          </w:p>
        </w:tc>
      </w:tr>
      <w:tr w:rsidR="002D0CA6" w:rsidRPr="00A4045E" w14:paraId="4C27DFD0" w14:textId="77777777" w:rsidTr="005466C8">
        <w:trPr>
          <w:jc w:val="center"/>
        </w:trPr>
        <w:tc>
          <w:tcPr>
            <w:tcW w:w="4876" w:type="dxa"/>
            <w:tcBorders>
              <w:top w:val="nil"/>
              <w:left w:val="nil"/>
              <w:bottom w:val="nil"/>
              <w:right w:val="nil"/>
            </w:tcBorders>
          </w:tcPr>
          <w:p w14:paraId="0AEFC8CF" w14:textId="77777777" w:rsidR="00EB2CA7" w:rsidRPr="00A4045E" w:rsidRDefault="00EB2CA7" w:rsidP="005466C8">
            <w:pPr>
              <w:pStyle w:val="Normal6a"/>
            </w:pPr>
          </w:p>
        </w:tc>
        <w:tc>
          <w:tcPr>
            <w:tcW w:w="4876" w:type="dxa"/>
            <w:tcBorders>
              <w:top w:val="nil"/>
              <w:left w:val="nil"/>
              <w:bottom w:val="nil"/>
              <w:right w:val="nil"/>
            </w:tcBorders>
          </w:tcPr>
          <w:p w14:paraId="2BF75FED" w14:textId="77777777" w:rsidR="00EB2CA7" w:rsidRPr="00A4045E" w:rsidRDefault="00EB2CA7" w:rsidP="005466C8">
            <w:pPr>
              <w:pStyle w:val="Normal6a"/>
            </w:pPr>
            <w:r w:rsidRPr="00A4045E">
              <w:rPr>
                <w:b/>
                <w:i/>
              </w:rPr>
              <w:t>ja)</w:t>
            </w:r>
            <w:r w:rsidRPr="00A4045E">
              <w:tab/>
            </w:r>
            <w:r w:rsidRPr="00A4045E">
              <w:rPr>
                <w:b/>
                <w:i/>
              </w:rPr>
              <w:t>sociálno-ekonomické premenné</w:t>
            </w:r>
          </w:p>
        </w:tc>
      </w:tr>
    </w:tbl>
    <w:p w14:paraId="30C20ACD"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7CE2B123" w14:textId="1F2524F4"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712C1BB2"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99</w:t>
      </w:r>
      <w:r w:rsidRPr="00A4045E">
        <w:rPr>
          <w:rStyle w:val="HideTWBExt"/>
        </w:rPr>
        <w:t>&lt;/</w:t>
      </w:r>
      <w:proofErr w:type="spellStart"/>
      <w:r w:rsidRPr="00A4045E">
        <w:rPr>
          <w:rStyle w:val="HideTWBExt"/>
        </w:rPr>
        <w:t>NumAm</w:t>
      </w:r>
      <w:proofErr w:type="spellEnd"/>
      <w:r w:rsidRPr="00A4045E">
        <w:rPr>
          <w:rStyle w:val="HideTWBExt"/>
        </w:rPr>
        <w:t>&gt;</w:t>
      </w:r>
    </w:p>
    <w:p w14:paraId="442F7CB1"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6CCF640C"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6B3E00B7"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44AE5D19"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4 – odsek 5 a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7162EBE3" w14:textId="77777777" w:rsidTr="005466C8">
        <w:trPr>
          <w:trHeight w:hRule="exact" w:val="240"/>
          <w:jc w:val="center"/>
        </w:trPr>
        <w:tc>
          <w:tcPr>
            <w:tcW w:w="9752" w:type="dxa"/>
            <w:gridSpan w:val="2"/>
            <w:tcBorders>
              <w:top w:val="nil"/>
              <w:left w:val="nil"/>
              <w:bottom w:val="nil"/>
              <w:right w:val="nil"/>
            </w:tcBorders>
          </w:tcPr>
          <w:p w14:paraId="70366238" w14:textId="77777777" w:rsidR="00EB2CA7" w:rsidRPr="00A4045E" w:rsidRDefault="00EB2CA7" w:rsidP="005466C8"/>
        </w:tc>
      </w:tr>
      <w:tr w:rsidR="002D0CA6" w:rsidRPr="00A4045E" w14:paraId="68B34592" w14:textId="77777777" w:rsidTr="005466C8">
        <w:trPr>
          <w:trHeight w:val="240"/>
          <w:jc w:val="center"/>
        </w:trPr>
        <w:tc>
          <w:tcPr>
            <w:tcW w:w="4876" w:type="dxa"/>
            <w:tcBorders>
              <w:top w:val="nil"/>
              <w:left w:val="nil"/>
              <w:bottom w:val="nil"/>
              <w:right w:val="nil"/>
            </w:tcBorders>
          </w:tcPr>
          <w:p w14:paraId="7B0052E1"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67885D6" w14:textId="77777777" w:rsidR="00EB2CA7" w:rsidRPr="00A4045E" w:rsidRDefault="00EB2CA7" w:rsidP="005466C8">
            <w:pPr>
              <w:pStyle w:val="AmColumnHeading"/>
            </w:pPr>
            <w:r w:rsidRPr="00A4045E">
              <w:t>Pozmeňujúci návrh</w:t>
            </w:r>
          </w:p>
        </w:tc>
      </w:tr>
      <w:tr w:rsidR="002D0CA6" w:rsidRPr="00A4045E" w14:paraId="5F966AD7" w14:textId="77777777" w:rsidTr="005466C8">
        <w:trPr>
          <w:jc w:val="center"/>
        </w:trPr>
        <w:tc>
          <w:tcPr>
            <w:tcW w:w="4876" w:type="dxa"/>
            <w:tcBorders>
              <w:top w:val="nil"/>
              <w:left w:val="nil"/>
              <w:bottom w:val="nil"/>
              <w:right w:val="nil"/>
            </w:tcBorders>
          </w:tcPr>
          <w:p w14:paraId="4080E248" w14:textId="77777777" w:rsidR="00EB2CA7" w:rsidRPr="00A4045E" w:rsidRDefault="00EB2CA7" w:rsidP="005466C8">
            <w:pPr>
              <w:pStyle w:val="Normal6a"/>
            </w:pPr>
          </w:p>
        </w:tc>
        <w:tc>
          <w:tcPr>
            <w:tcW w:w="4876" w:type="dxa"/>
            <w:tcBorders>
              <w:top w:val="nil"/>
              <w:left w:val="nil"/>
              <w:bottom w:val="nil"/>
              <w:right w:val="nil"/>
            </w:tcBorders>
          </w:tcPr>
          <w:p w14:paraId="2B75C1BE" w14:textId="77777777" w:rsidR="00EB2CA7" w:rsidRPr="00A4045E" w:rsidRDefault="00EB2CA7" w:rsidP="005466C8">
            <w:pPr>
              <w:pStyle w:val="Normal6a"/>
            </w:pPr>
            <w:r w:rsidRPr="00A4045E">
              <w:rPr>
                <w:b/>
                <w:i/>
              </w:rPr>
              <w:t>5a.</w:t>
            </w:r>
            <w:r w:rsidRPr="00A4045E">
              <w:tab/>
            </w:r>
            <w:r w:rsidRPr="00A4045E">
              <w:rPr>
                <w:b/>
                <w:i/>
              </w:rPr>
              <w:t>Členský štát môže byť oslobodený od zasielania špecifických ad hoc premenných, ak preukáže, že dodržiavanie požiadaviek by si vyžiadalo neprimerané náklady alebo rozsiahle úpravy jeho štatistického systému. V takýchto prípadoch členský štát, ak je to možné, zašle agregovanú alternatívu, ktorá spĺňa základný štatistický cieľ.</w:t>
            </w:r>
          </w:p>
        </w:tc>
      </w:tr>
    </w:tbl>
    <w:p w14:paraId="288DABA0"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59E67BA5" w14:textId="5DFDD3B8"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49BEF31B"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100</w:t>
      </w:r>
      <w:r w:rsidRPr="00A4045E">
        <w:rPr>
          <w:rStyle w:val="HideTWBExt"/>
        </w:rPr>
        <w:t>&lt;/</w:t>
      </w:r>
      <w:proofErr w:type="spellStart"/>
      <w:r w:rsidRPr="00A4045E">
        <w:rPr>
          <w:rStyle w:val="HideTWBExt"/>
        </w:rPr>
        <w:t>NumAm</w:t>
      </w:r>
      <w:proofErr w:type="spellEnd"/>
      <w:r w:rsidRPr="00A4045E">
        <w:rPr>
          <w:rStyle w:val="HideTWBExt"/>
        </w:rPr>
        <w:t>&gt;</w:t>
      </w:r>
    </w:p>
    <w:p w14:paraId="3D8139FC"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219A56F5"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3906C9C0" w14:textId="77777777" w:rsidR="00EB2CA7" w:rsidRPr="00A4045E" w:rsidRDefault="00EB2CA7" w:rsidP="00EB2CA7">
      <w:pPr>
        <w:pStyle w:val="NormalBold"/>
      </w:pPr>
      <w:r w:rsidRPr="00A4045E">
        <w:rPr>
          <w:rStyle w:val="HideTWBExt"/>
        </w:rPr>
        <w:lastRenderedPageBreak/>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54768EEF"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5 – odsek 1 – úvodná časť</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00AAB809" w14:textId="77777777" w:rsidTr="005466C8">
        <w:trPr>
          <w:trHeight w:hRule="exact" w:val="240"/>
          <w:jc w:val="center"/>
        </w:trPr>
        <w:tc>
          <w:tcPr>
            <w:tcW w:w="9752" w:type="dxa"/>
            <w:gridSpan w:val="2"/>
            <w:tcBorders>
              <w:top w:val="nil"/>
              <w:left w:val="nil"/>
              <w:bottom w:val="nil"/>
              <w:right w:val="nil"/>
            </w:tcBorders>
          </w:tcPr>
          <w:p w14:paraId="63564BE7" w14:textId="77777777" w:rsidR="00EB2CA7" w:rsidRPr="00A4045E" w:rsidRDefault="00EB2CA7" w:rsidP="005466C8"/>
        </w:tc>
      </w:tr>
      <w:tr w:rsidR="002D0CA6" w:rsidRPr="00A4045E" w14:paraId="2A41BC57" w14:textId="77777777" w:rsidTr="005466C8">
        <w:trPr>
          <w:trHeight w:val="240"/>
          <w:jc w:val="center"/>
        </w:trPr>
        <w:tc>
          <w:tcPr>
            <w:tcW w:w="4876" w:type="dxa"/>
            <w:tcBorders>
              <w:top w:val="nil"/>
              <w:left w:val="nil"/>
              <w:bottom w:val="nil"/>
              <w:right w:val="nil"/>
            </w:tcBorders>
          </w:tcPr>
          <w:p w14:paraId="3062DFF3"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C364D56" w14:textId="77777777" w:rsidR="00EB2CA7" w:rsidRPr="00A4045E" w:rsidRDefault="00EB2CA7" w:rsidP="005466C8">
            <w:pPr>
              <w:pStyle w:val="AmColumnHeading"/>
            </w:pPr>
            <w:r w:rsidRPr="00A4045E">
              <w:t>Pozmeňujúci návrh</w:t>
            </w:r>
          </w:p>
        </w:tc>
      </w:tr>
      <w:tr w:rsidR="002D0CA6" w:rsidRPr="00A4045E" w14:paraId="198C8FE4" w14:textId="77777777" w:rsidTr="005466C8">
        <w:trPr>
          <w:jc w:val="center"/>
        </w:trPr>
        <w:tc>
          <w:tcPr>
            <w:tcW w:w="4876" w:type="dxa"/>
            <w:tcBorders>
              <w:top w:val="nil"/>
              <w:left w:val="nil"/>
              <w:bottom w:val="nil"/>
              <w:right w:val="nil"/>
            </w:tcBorders>
          </w:tcPr>
          <w:p w14:paraId="36E31A8A" w14:textId="77777777" w:rsidR="00EB2CA7" w:rsidRPr="00A4045E" w:rsidRDefault="00EB2CA7" w:rsidP="005466C8">
            <w:pPr>
              <w:pStyle w:val="Normal6a"/>
            </w:pPr>
            <w:r w:rsidRPr="00A4045E">
              <w:t>1.</w:t>
            </w:r>
            <w:r w:rsidRPr="00A4045E">
              <w:tab/>
              <w:t>Komisia je splnomocnená prijímať delegované akty v súlade s článkom 15 na doplnenie tohto nariadenia špecifikovaním údajov, ktoré majú členské štáty zasielať na ad hoc báze, ak sa v rámci rozsahu pôsobnosti tohto nariadenia zber dodatočných informácií považuje za potrebný na účely riešenia dodatočných štatistických potrieb. V daných delegovaných aktoch sa špecifikujú:</w:t>
            </w:r>
          </w:p>
        </w:tc>
        <w:tc>
          <w:tcPr>
            <w:tcW w:w="4876" w:type="dxa"/>
            <w:tcBorders>
              <w:top w:val="nil"/>
              <w:left w:val="nil"/>
              <w:bottom w:val="nil"/>
              <w:right w:val="nil"/>
            </w:tcBorders>
          </w:tcPr>
          <w:p w14:paraId="417DFE2B" w14:textId="77777777" w:rsidR="00EB2CA7" w:rsidRPr="00A4045E" w:rsidRDefault="00EB2CA7" w:rsidP="005466C8">
            <w:pPr>
              <w:pStyle w:val="Normal6a"/>
            </w:pPr>
            <w:r w:rsidRPr="00A4045E">
              <w:t>1.</w:t>
            </w:r>
            <w:r w:rsidRPr="00A4045E">
              <w:tab/>
            </w:r>
            <w:r w:rsidRPr="00A4045E">
              <w:rPr>
                <w:b/>
                <w:i/>
              </w:rPr>
              <w:t>Bez zvýšenia administratívnej záťaže a nákladov pre respondentov a členské štáty</w:t>
            </w:r>
            <w:r w:rsidRPr="00A4045E">
              <w:t xml:space="preserve"> Komisia je splnomocnená prijímať delegované akty v súlade s článkom 15 na doplnenie tohto nariadenia špecifikovaním údajov, ktoré majú členské štáty zasielať na ad hoc báze, ak sa v rámci rozsahu pôsobnosti tohto nariadenia zber dodatočných informácií považuje za potrebný na účely riešenia dodatočných štatistických potrieb. V daných delegovaných aktoch sa špecifikujú:</w:t>
            </w:r>
          </w:p>
        </w:tc>
      </w:tr>
    </w:tbl>
    <w:p w14:paraId="4078D041"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5880D7A1" w14:textId="75DA30D1"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4ED17F38"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101</w:t>
      </w:r>
      <w:r w:rsidRPr="00A4045E">
        <w:rPr>
          <w:rStyle w:val="HideTWBExt"/>
        </w:rPr>
        <w:t>&lt;/</w:t>
      </w:r>
      <w:proofErr w:type="spellStart"/>
      <w:r w:rsidRPr="00A4045E">
        <w:rPr>
          <w:rStyle w:val="HideTWBExt"/>
        </w:rPr>
        <w:t>NumAm</w:t>
      </w:r>
      <w:proofErr w:type="spellEnd"/>
      <w:r w:rsidRPr="00A4045E">
        <w:rPr>
          <w:rStyle w:val="HideTWBExt"/>
        </w:rPr>
        <w:t>&gt;</w:t>
      </w:r>
    </w:p>
    <w:p w14:paraId="560A6F31"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6958A18F"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083AE755"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56C96F6F"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5 – odsek 1 a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03FB5106" w14:textId="77777777" w:rsidTr="005466C8">
        <w:trPr>
          <w:trHeight w:hRule="exact" w:val="240"/>
          <w:jc w:val="center"/>
        </w:trPr>
        <w:tc>
          <w:tcPr>
            <w:tcW w:w="9752" w:type="dxa"/>
            <w:gridSpan w:val="2"/>
            <w:tcBorders>
              <w:top w:val="nil"/>
              <w:left w:val="nil"/>
              <w:bottom w:val="nil"/>
              <w:right w:val="nil"/>
            </w:tcBorders>
          </w:tcPr>
          <w:p w14:paraId="08C4E113" w14:textId="77777777" w:rsidR="00EB2CA7" w:rsidRPr="00A4045E" w:rsidRDefault="00EB2CA7" w:rsidP="005466C8"/>
        </w:tc>
      </w:tr>
      <w:tr w:rsidR="002D0CA6" w:rsidRPr="00A4045E" w14:paraId="12C4672E" w14:textId="77777777" w:rsidTr="005466C8">
        <w:trPr>
          <w:trHeight w:val="240"/>
          <w:jc w:val="center"/>
        </w:trPr>
        <w:tc>
          <w:tcPr>
            <w:tcW w:w="4876" w:type="dxa"/>
            <w:tcBorders>
              <w:top w:val="nil"/>
              <w:left w:val="nil"/>
              <w:bottom w:val="nil"/>
              <w:right w:val="nil"/>
            </w:tcBorders>
          </w:tcPr>
          <w:p w14:paraId="5B6012B8"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0FBAF7E3" w14:textId="77777777" w:rsidR="00EB2CA7" w:rsidRPr="00A4045E" w:rsidRDefault="00EB2CA7" w:rsidP="005466C8">
            <w:pPr>
              <w:pStyle w:val="AmColumnHeading"/>
            </w:pPr>
            <w:r w:rsidRPr="00A4045E">
              <w:t>Pozmeňujúci návrh</w:t>
            </w:r>
          </w:p>
        </w:tc>
      </w:tr>
      <w:tr w:rsidR="002D0CA6" w:rsidRPr="00A4045E" w14:paraId="30A59279" w14:textId="77777777" w:rsidTr="005466C8">
        <w:trPr>
          <w:jc w:val="center"/>
        </w:trPr>
        <w:tc>
          <w:tcPr>
            <w:tcW w:w="4876" w:type="dxa"/>
            <w:tcBorders>
              <w:top w:val="nil"/>
              <w:left w:val="nil"/>
              <w:bottom w:val="nil"/>
              <w:right w:val="nil"/>
            </w:tcBorders>
          </w:tcPr>
          <w:p w14:paraId="13B70D88" w14:textId="77777777" w:rsidR="00EB2CA7" w:rsidRPr="00A4045E" w:rsidRDefault="00EB2CA7" w:rsidP="005466C8">
            <w:pPr>
              <w:pStyle w:val="Normal6a"/>
            </w:pPr>
          </w:p>
        </w:tc>
        <w:tc>
          <w:tcPr>
            <w:tcW w:w="4876" w:type="dxa"/>
            <w:tcBorders>
              <w:top w:val="nil"/>
              <w:left w:val="nil"/>
              <w:bottom w:val="nil"/>
              <w:right w:val="nil"/>
            </w:tcBorders>
          </w:tcPr>
          <w:p w14:paraId="708EC842" w14:textId="77777777" w:rsidR="00EB2CA7" w:rsidRPr="00A4045E" w:rsidRDefault="00EB2CA7" w:rsidP="005466C8">
            <w:pPr>
              <w:pStyle w:val="Normal6a"/>
            </w:pPr>
            <w:r w:rsidRPr="00A4045E">
              <w:rPr>
                <w:b/>
                <w:i/>
              </w:rPr>
              <w:t>1a.</w:t>
            </w:r>
            <w:r w:rsidRPr="00A4045E">
              <w:tab/>
            </w:r>
            <w:r w:rsidRPr="00A4045E">
              <w:rPr>
                <w:b/>
                <w:i/>
              </w:rPr>
              <w:t xml:space="preserve">Delegovaným aktom prijatým podľa odseku 1 predchádza uverejnené ex </w:t>
            </w:r>
            <w:proofErr w:type="spellStart"/>
            <w:r w:rsidRPr="00A4045E">
              <w:rPr>
                <w:b/>
                <w:i/>
              </w:rPr>
              <w:t>ante</w:t>
            </w:r>
            <w:proofErr w:type="spellEnd"/>
            <w:r w:rsidRPr="00A4045E">
              <w:rPr>
                <w:b/>
                <w:i/>
              </w:rPr>
              <w:t xml:space="preserve"> posúdenie administratívnych a finančných vplyvov podľa členských štátov a preukazuje sa v ňom, že dodatočné štatistické potreby nemožno uspokojiť prostredníctvom existujúcich zberov údajov na úrovni Únie alebo na vnútroštátnej úrovni.</w:t>
            </w:r>
          </w:p>
        </w:tc>
      </w:tr>
    </w:tbl>
    <w:p w14:paraId="5AF10798"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09119251" w14:textId="6BBD31AD"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3ECDF12E"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102</w:t>
      </w:r>
      <w:r w:rsidRPr="00A4045E">
        <w:rPr>
          <w:rStyle w:val="HideTWBExt"/>
        </w:rPr>
        <w:t>&lt;/</w:t>
      </w:r>
      <w:proofErr w:type="spellStart"/>
      <w:r w:rsidRPr="00A4045E">
        <w:rPr>
          <w:rStyle w:val="HideTWBExt"/>
        </w:rPr>
        <w:t>NumAm</w:t>
      </w:r>
      <w:proofErr w:type="spellEnd"/>
      <w:r w:rsidRPr="00A4045E">
        <w:rPr>
          <w:rStyle w:val="HideTWBExt"/>
        </w:rPr>
        <w:t>&gt;</w:t>
      </w:r>
    </w:p>
    <w:p w14:paraId="7DAA5271"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0A29A600"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7AD205AB"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66306FBF"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5 – odsek 1 b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75B3DE14" w14:textId="77777777" w:rsidTr="005466C8">
        <w:trPr>
          <w:trHeight w:hRule="exact" w:val="240"/>
          <w:jc w:val="center"/>
        </w:trPr>
        <w:tc>
          <w:tcPr>
            <w:tcW w:w="9752" w:type="dxa"/>
            <w:gridSpan w:val="2"/>
            <w:tcBorders>
              <w:top w:val="nil"/>
              <w:left w:val="nil"/>
              <w:bottom w:val="nil"/>
              <w:right w:val="nil"/>
            </w:tcBorders>
          </w:tcPr>
          <w:p w14:paraId="6B3BF1B0" w14:textId="77777777" w:rsidR="00EB2CA7" w:rsidRPr="00A4045E" w:rsidRDefault="00EB2CA7" w:rsidP="005466C8"/>
        </w:tc>
      </w:tr>
      <w:tr w:rsidR="002D0CA6" w:rsidRPr="00A4045E" w14:paraId="1E45B834" w14:textId="77777777" w:rsidTr="005466C8">
        <w:trPr>
          <w:trHeight w:val="240"/>
          <w:jc w:val="center"/>
        </w:trPr>
        <w:tc>
          <w:tcPr>
            <w:tcW w:w="4876" w:type="dxa"/>
            <w:tcBorders>
              <w:top w:val="nil"/>
              <w:left w:val="nil"/>
              <w:bottom w:val="nil"/>
              <w:right w:val="nil"/>
            </w:tcBorders>
          </w:tcPr>
          <w:p w14:paraId="105B89E6"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22C5EDEF" w14:textId="77777777" w:rsidR="00EB2CA7" w:rsidRPr="00A4045E" w:rsidRDefault="00EB2CA7" w:rsidP="005466C8">
            <w:pPr>
              <w:pStyle w:val="AmColumnHeading"/>
            </w:pPr>
            <w:r w:rsidRPr="00A4045E">
              <w:t>Pozmeňujúci návrh</w:t>
            </w:r>
          </w:p>
        </w:tc>
      </w:tr>
      <w:tr w:rsidR="002D0CA6" w:rsidRPr="00A4045E" w14:paraId="32E8EEE6" w14:textId="77777777" w:rsidTr="005466C8">
        <w:trPr>
          <w:jc w:val="center"/>
        </w:trPr>
        <w:tc>
          <w:tcPr>
            <w:tcW w:w="4876" w:type="dxa"/>
            <w:tcBorders>
              <w:top w:val="nil"/>
              <w:left w:val="nil"/>
              <w:bottom w:val="nil"/>
              <w:right w:val="nil"/>
            </w:tcBorders>
          </w:tcPr>
          <w:p w14:paraId="73B85637" w14:textId="77777777" w:rsidR="00EB2CA7" w:rsidRPr="00A4045E" w:rsidRDefault="00EB2CA7" w:rsidP="005466C8">
            <w:pPr>
              <w:pStyle w:val="Normal6a"/>
            </w:pPr>
          </w:p>
        </w:tc>
        <w:tc>
          <w:tcPr>
            <w:tcW w:w="4876" w:type="dxa"/>
            <w:tcBorders>
              <w:top w:val="nil"/>
              <w:left w:val="nil"/>
              <w:bottom w:val="nil"/>
              <w:right w:val="nil"/>
            </w:tcBorders>
          </w:tcPr>
          <w:p w14:paraId="01D06615" w14:textId="77777777" w:rsidR="00EB2CA7" w:rsidRPr="00A4045E" w:rsidRDefault="00EB2CA7" w:rsidP="005466C8">
            <w:pPr>
              <w:pStyle w:val="Normal6a"/>
            </w:pPr>
            <w:r w:rsidRPr="00A4045E">
              <w:rPr>
                <w:b/>
                <w:i/>
              </w:rPr>
              <w:t>1b.</w:t>
            </w:r>
            <w:r w:rsidRPr="00A4045E">
              <w:tab/>
            </w:r>
            <w:r w:rsidRPr="00A4045E">
              <w:rPr>
                <w:b/>
                <w:i/>
              </w:rPr>
              <w:t>Členský štát môže byť oslobodený od zasielania špecifických ad hoc premenných, ak preukáže, že dodržiavanie požiadaviek by si vyžiadalo neprimerané administratívne alebo finančné náklady alebo rozsiahle úpravy jeho štatistického systému. V takýchto prípadoch členský štát, ak je to možné, zašle agregovanú alternatívu, ktorá spĺňa základný štatistický cieľ.</w:t>
            </w:r>
          </w:p>
        </w:tc>
      </w:tr>
    </w:tbl>
    <w:p w14:paraId="2D21BB09"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616F3F2C" w14:textId="02110BB6"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3D254E73"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103</w:t>
      </w:r>
      <w:r w:rsidRPr="00A4045E">
        <w:rPr>
          <w:rStyle w:val="HideTWBExt"/>
        </w:rPr>
        <w:t>&lt;/</w:t>
      </w:r>
      <w:proofErr w:type="spellStart"/>
      <w:r w:rsidRPr="00A4045E">
        <w:rPr>
          <w:rStyle w:val="HideTWBExt"/>
        </w:rPr>
        <w:t>NumAm</w:t>
      </w:r>
      <w:proofErr w:type="spellEnd"/>
      <w:r w:rsidRPr="00A4045E">
        <w:rPr>
          <w:rStyle w:val="HideTWBExt"/>
        </w:rPr>
        <w:t>&gt;</w:t>
      </w:r>
    </w:p>
    <w:p w14:paraId="5B3F548A"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279B05E8"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013E4B9C"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4DE7473C"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6 – odsek 1</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12762A90" w14:textId="77777777" w:rsidTr="005466C8">
        <w:trPr>
          <w:trHeight w:hRule="exact" w:val="240"/>
          <w:jc w:val="center"/>
        </w:trPr>
        <w:tc>
          <w:tcPr>
            <w:tcW w:w="9752" w:type="dxa"/>
            <w:gridSpan w:val="2"/>
            <w:tcBorders>
              <w:top w:val="nil"/>
              <w:left w:val="nil"/>
              <w:bottom w:val="nil"/>
              <w:right w:val="nil"/>
            </w:tcBorders>
          </w:tcPr>
          <w:p w14:paraId="3CA49F0B" w14:textId="77777777" w:rsidR="00EB2CA7" w:rsidRPr="00A4045E" w:rsidRDefault="00EB2CA7" w:rsidP="005466C8"/>
        </w:tc>
      </w:tr>
      <w:tr w:rsidR="002D0CA6" w:rsidRPr="00A4045E" w14:paraId="08803816" w14:textId="77777777" w:rsidTr="005466C8">
        <w:trPr>
          <w:trHeight w:val="240"/>
          <w:jc w:val="center"/>
        </w:trPr>
        <w:tc>
          <w:tcPr>
            <w:tcW w:w="4876" w:type="dxa"/>
            <w:tcBorders>
              <w:top w:val="nil"/>
              <w:left w:val="nil"/>
              <w:bottom w:val="nil"/>
              <w:right w:val="nil"/>
            </w:tcBorders>
          </w:tcPr>
          <w:p w14:paraId="5A4B8750"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E930053" w14:textId="77777777" w:rsidR="00EB2CA7" w:rsidRPr="00A4045E" w:rsidRDefault="00EB2CA7" w:rsidP="005466C8">
            <w:pPr>
              <w:pStyle w:val="AmColumnHeading"/>
            </w:pPr>
            <w:r w:rsidRPr="00A4045E">
              <w:t>Pozmeňujúci návrh</w:t>
            </w:r>
          </w:p>
        </w:tc>
      </w:tr>
      <w:tr w:rsidR="002D0CA6" w:rsidRPr="00A4045E" w14:paraId="0A983D1A" w14:textId="77777777" w:rsidTr="005466C8">
        <w:trPr>
          <w:jc w:val="center"/>
        </w:trPr>
        <w:tc>
          <w:tcPr>
            <w:tcW w:w="4876" w:type="dxa"/>
            <w:tcBorders>
              <w:top w:val="nil"/>
              <w:left w:val="nil"/>
              <w:bottom w:val="nil"/>
              <w:right w:val="nil"/>
            </w:tcBorders>
          </w:tcPr>
          <w:p w14:paraId="39F465DB" w14:textId="77777777" w:rsidR="00EB2CA7" w:rsidRPr="00A4045E" w:rsidRDefault="00EB2CA7" w:rsidP="005466C8">
            <w:pPr>
              <w:pStyle w:val="Normal6a"/>
            </w:pPr>
            <w:r w:rsidRPr="00A4045E">
              <w:t>1.</w:t>
            </w:r>
            <w:r w:rsidRPr="00A4045E">
              <w:tab/>
              <w:t>Štatistika musí byť reprezentatívna za štatistickú populáciu, ktorú opisuje.</w:t>
            </w:r>
          </w:p>
        </w:tc>
        <w:tc>
          <w:tcPr>
            <w:tcW w:w="4876" w:type="dxa"/>
            <w:tcBorders>
              <w:top w:val="nil"/>
              <w:left w:val="nil"/>
              <w:bottom w:val="nil"/>
              <w:right w:val="nil"/>
            </w:tcBorders>
          </w:tcPr>
          <w:p w14:paraId="6FF44F6F" w14:textId="77777777" w:rsidR="00EB2CA7" w:rsidRPr="00A4045E" w:rsidRDefault="00EB2CA7" w:rsidP="005466C8">
            <w:pPr>
              <w:pStyle w:val="Normal6a"/>
            </w:pPr>
            <w:r w:rsidRPr="00A4045E">
              <w:t>1.</w:t>
            </w:r>
            <w:r w:rsidRPr="00A4045E">
              <w:tab/>
              <w:t xml:space="preserve">Štatistika musí byť reprezentatívna za štatistickú populáciu, ktorú opisuje. </w:t>
            </w:r>
            <w:r w:rsidRPr="00A4045E">
              <w:rPr>
                <w:b/>
                <w:i/>
              </w:rPr>
              <w:t>Komisia zabezpečuje dodržiavanie rámca zabezpečenia kvality, aby sa zaručilo pokrytie a úplnosť údajov. Ak sa na niektoré druhy rybolovu nevzťahuje, Komisia to výslovne uvádza. </w:t>
            </w:r>
          </w:p>
        </w:tc>
      </w:tr>
    </w:tbl>
    <w:p w14:paraId="0D6CD7F4"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202E5F4B" w14:textId="23A56663"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5BD1D00C"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104</w:t>
      </w:r>
      <w:r w:rsidRPr="00A4045E">
        <w:rPr>
          <w:rStyle w:val="HideTWBExt"/>
        </w:rPr>
        <w:t>&lt;/</w:t>
      </w:r>
      <w:proofErr w:type="spellStart"/>
      <w:r w:rsidRPr="00A4045E">
        <w:rPr>
          <w:rStyle w:val="HideTWBExt"/>
        </w:rPr>
        <w:t>NumAm</w:t>
      </w:r>
      <w:proofErr w:type="spellEnd"/>
      <w:r w:rsidRPr="00A4045E">
        <w:rPr>
          <w:rStyle w:val="HideTWBExt"/>
        </w:rPr>
        <w:t>&gt;</w:t>
      </w:r>
    </w:p>
    <w:p w14:paraId="1B274E54"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4DF4AA8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3E3FF2B6"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364F03E3"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 xml:space="preserve">Článok 6 – odsek 2 – </w:t>
      </w:r>
      <w:proofErr w:type="spellStart"/>
      <w:r w:rsidRPr="00A4045E">
        <w:t>pododsek</w:t>
      </w:r>
      <w:proofErr w:type="spellEnd"/>
      <w:r w:rsidRPr="00A4045E">
        <w:t xml:space="preserve"> 2</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26C0BE18" w14:textId="77777777" w:rsidTr="005466C8">
        <w:trPr>
          <w:trHeight w:hRule="exact" w:val="240"/>
          <w:jc w:val="center"/>
        </w:trPr>
        <w:tc>
          <w:tcPr>
            <w:tcW w:w="9752" w:type="dxa"/>
            <w:gridSpan w:val="2"/>
            <w:tcBorders>
              <w:top w:val="nil"/>
              <w:left w:val="nil"/>
              <w:bottom w:val="nil"/>
              <w:right w:val="nil"/>
            </w:tcBorders>
          </w:tcPr>
          <w:p w14:paraId="1054F828" w14:textId="77777777" w:rsidR="00EB2CA7" w:rsidRPr="00A4045E" w:rsidRDefault="00EB2CA7" w:rsidP="005466C8"/>
        </w:tc>
      </w:tr>
      <w:tr w:rsidR="002D0CA6" w:rsidRPr="00A4045E" w14:paraId="4102ED66" w14:textId="77777777" w:rsidTr="005466C8">
        <w:trPr>
          <w:trHeight w:val="240"/>
          <w:jc w:val="center"/>
        </w:trPr>
        <w:tc>
          <w:tcPr>
            <w:tcW w:w="4876" w:type="dxa"/>
            <w:tcBorders>
              <w:top w:val="nil"/>
              <w:left w:val="nil"/>
              <w:bottom w:val="nil"/>
              <w:right w:val="nil"/>
            </w:tcBorders>
          </w:tcPr>
          <w:p w14:paraId="4B4974F6"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C18DDD4" w14:textId="77777777" w:rsidR="00EB2CA7" w:rsidRPr="00A4045E" w:rsidRDefault="00EB2CA7" w:rsidP="005466C8">
            <w:pPr>
              <w:pStyle w:val="AmColumnHeading"/>
            </w:pPr>
            <w:r w:rsidRPr="00A4045E">
              <w:t>Pozmeňujúci návrh</w:t>
            </w:r>
          </w:p>
        </w:tc>
      </w:tr>
      <w:tr w:rsidR="002D0CA6" w:rsidRPr="00A4045E" w14:paraId="31EF09E2" w14:textId="77777777" w:rsidTr="005466C8">
        <w:trPr>
          <w:jc w:val="center"/>
        </w:trPr>
        <w:tc>
          <w:tcPr>
            <w:tcW w:w="4876" w:type="dxa"/>
            <w:tcBorders>
              <w:top w:val="nil"/>
              <w:left w:val="nil"/>
              <w:bottom w:val="nil"/>
              <w:right w:val="nil"/>
            </w:tcBorders>
          </w:tcPr>
          <w:p w14:paraId="285A44A9" w14:textId="77777777" w:rsidR="00EB2CA7" w:rsidRPr="00A4045E" w:rsidRDefault="00EB2CA7" w:rsidP="005466C8">
            <w:pPr>
              <w:pStyle w:val="Normal6a"/>
            </w:pPr>
            <w:r w:rsidRPr="00A4045E">
              <w:rPr>
                <w:b/>
                <w:i/>
              </w:rPr>
              <w:t>90</w:t>
            </w:r>
            <w:r w:rsidRPr="00A4045E">
              <w:t> % lovnej flotily Únie, pokiaľ ide o hmotnosť odhodených úlovkov;</w:t>
            </w:r>
          </w:p>
        </w:tc>
        <w:tc>
          <w:tcPr>
            <w:tcW w:w="4876" w:type="dxa"/>
            <w:tcBorders>
              <w:top w:val="nil"/>
              <w:left w:val="nil"/>
              <w:bottom w:val="nil"/>
              <w:right w:val="nil"/>
            </w:tcBorders>
          </w:tcPr>
          <w:p w14:paraId="2A08E2BC" w14:textId="77777777" w:rsidR="00EB2CA7" w:rsidRPr="00A4045E" w:rsidRDefault="00EB2CA7" w:rsidP="005466C8">
            <w:pPr>
              <w:pStyle w:val="Normal6a"/>
            </w:pPr>
            <w:r w:rsidRPr="00A4045E">
              <w:rPr>
                <w:b/>
                <w:i/>
              </w:rPr>
              <w:t>95</w:t>
            </w:r>
            <w:r w:rsidRPr="00A4045E">
              <w:t> % lovnej flotily Únie, pokiaľ ide o hmotnosť odhodených úlovkov;</w:t>
            </w:r>
          </w:p>
        </w:tc>
      </w:tr>
    </w:tbl>
    <w:p w14:paraId="3A5AF6CC" w14:textId="77777777" w:rsidR="00EB2CA7" w:rsidRPr="00A4045E" w:rsidRDefault="00EB2CA7" w:rsidP="00EB2CA7">
      <w:pPr>
        <w:pStyle w:val="AmOrLang"/>
      </w:pPr>
      <w:r w:rsidRPr="00A4045E">
        <w:lastRenderedPageBreak/>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059BA50F" w14:textId="4EBAC5D4"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4CC70CAB"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105</w:t>
      </w:r>
      <w:r w:rsidRPr="00A4045E">
        <w:rPr>
          <w:rStyle w:val="HideTWBExt"/>
        </w:rPr>
        <w:t>&lt;/</w:t>
      </w:r>
      <w:proofErr w:type="spellStart"/>
      <w:r w:rsidRPr="00A4045E">
        <w:rPr>
          <w:rStyle w:val="HideTWBExt"/>
        </w:rPr>
        <w:t>NumAm</w:t>
      </w:r>
      <w:proofErr w:type="spellEnd"/>
      <w:r w:rsidRPr="00A4045E">
        <w:rPr>
          <w:rStyle w:val="HideTWBExt"/>
        </w:rPr>
        <w:t>&gt;</w:t>
      </w:r>
    </w:p>
    <w:p w14:paraId="0B3DDC2F"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5F34A54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01B67DF4"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510A9A3C"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 xml:space="preserve">Článok 6 – odsek 2 – </w:t>
      </w:r>
      <w:proofErr w:type="spellStart"/>
      <w:r w:rsidRPr="00A4045E">
        <w:t>pododsek</w:t>
      </w:r>
      <w:proofErr w:type="spellEnd"/>
      <w:r w:rsidRPr="00A4045E">
        <w:t xml:space="preserve"> 3</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0B1779FD" w14:textId="77777777" w:rsidTr="005466C8">
        <w:trPr>
          <w:trHeight w:hRule="exact" w:val="240"/>
          <w:jc w:val="center"/>
        </w:trPr>
        <w:tc>
          <w:tcPr>
            <w:tcW w:w="9752" w:type="dxa"/>
            <w:gridSpan w:val="2"/>
            <w:tcBorders>
              <w:top w:val="nil"/>
              <w:left w:val="nil"/>
              <w:bottom w:val="nil"/>
              <w:right w:val="nil"/>
            </w:tcBorders>
          </w:tcPr>
          <w:p w14:paraId="1ECBCA2A" w14:textId="77777777" w:rsidR="00EB2CA7" w:rsidRPr="00A4045E" w:rsidRDefault="00EB2CA7" w:rsidP="005466C8"/>
        </w:tc>
      </w:tr>
      <w:tr w:rsidR="002D0CA6" w:rsidRPr="00A4045E" w14:paraId="339E939B" w14:textId="77777777" w:rsidTr="005466C8">
        <w:trPr>
          <w:trHeight w:val="240"/>
          <w:jc w:val="center"/>
        </w:trPr>
        <w:tc>
          <w:tcPr>
            <w:tcW w:w="4876" w:type="dxa"/>
            <w:tcBorders>
              <w:top w:val="nil"/>
              <w:left w:val="nil"/>
              <w:bottom w:val="nil"/>
              <w:right w:val="nil"/>
            </w:tcBorders>
          </w:tcPr>
          <w:p w14:paraId="1EAF9263"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08FB1A3" w14:textId="77777777" w:rsidR="00EB2CA7" w:rsidRPr="00A4045E" w:rsidRDefault="00EB2CA7" w:rsidP="005466C8">
            <w:pPr>
              <w:pStyle w:val="AmColumnHeading"/>
            </w:pPr>
            <w:r w:rsidRPr="00A4045E">
              <w:t>Pozmeňujúci návrh</w:t>
            </w:r>
          </w:p>
        </w:tc>
      </w:tr>
      <w:tr w:rsidR="002D0CA6" w:rsidRPr="00A4045E" w14:paraId="57B12EA8" w14:textId="77777777" w:rsidTr="005466C8">
        <w:trPr>
          <w:jc w:val="center"/>
        </w:trPr>
        <w:tc>
          <w:tcPr>
            <w:tcW w:w="4876" w:type="dxa"/>
            <w:tcBorders>
              <w:top w:val="nil"/>
              <w:left w:val="nil"/>
              <w:bottom w:val="nil"/>
              <w:right w:val="nil"/>
            </w:tcBorders>
          </w:tcPr>
          <w:p w14:paraId="65916F88" w14:textId="77777777" w:rsidR="00EB2CA7" w:rsidRPr="00A4045E" w:rsidRDefault="00EB2CA7" w:rsidP="005466C8">
            <w:pPr>
              <w:pStyle w:val="Normal6a"/>
            </w:pPr>
            <w:r w:rsidRPr="00A4045E">
              <w:rPr>
                <w:b/>
                <w:i/>
              </w:rPr>
              <w:t>90</w:t>
            </w:r>
            <w:r w:rsidRPr="00A4045E">
              <w:t> % fyzických osôb vykonávajúcich rekreačný rybolov;</w:t>
            </w:r>
          </w:p>
        </w:tc>
        <w:tc>
          <w:tcPr>
            <w:tcW w:w="4876" w:type="dxa"/>
            <w:tcBorders>
              <w:top w:val="nil"/>
              <w:left w:val="nil"/>
              <w:bottom w:val="nil"/>
              <w:right w:val="nil"/>
            </w:tcBorders>
          </w:tcPr>
          <w:p w14:paraId="1770A686" w14:textId="77777777" w:rsidR="00EB2CA7" w:rsidRPr="00A4045E" w:rsidRDefault="00EB2CA7" w:rsidP="005466C8">
            <w:pPr>
              <w:pStyle w:val="Normal6a"/>
            </w:pPr>
            <w:r w:rsidRPr="00A4045E">
              <w:rPr>
                <w:b/>
                <w:i/>
              </w:rPr>
              <w:t>95</w:t>
            </w:r>
            <w:r w:rsidRPr="00A4045E">
              <w:t> % fyzických osôb vykonávajúcich rekreačný rybolov;</w:t>
            </w:r>
          </w:p>
        </w:tc>
      </w:tr>
    </w:tbl>
    <w:p w14:paraId="4357C3EA"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595146FB" w14:textId="1903BC88"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54C78A62"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106</w:t>
      </w:r>
      <w:r w:rsidRPr="00A4045E">
        <w:rPr>
          <w:rStyle w:val="HideTWBExt"/>
        </w:rPr>
        <w:t>&lt;/</w:t>
      </w:r>
      <w:proofErr w:type="spellStart"/>
      <w:r w:rsidRPr="00A4045E">
        <w:rPr>
          <w:rStyle w:val="HideTWBExt"/>
        </w:rPr>
        <w:t>NumAm</w:t>
      </w:r>
      <w:proofErr w:type="spellEnd"/>
      <w:r w:rsidRPr="00A4045E">
        <w:rPr>
          <w:rStyle w:val="HideTWBExt"/>
        </w:rPr>
        <w:t>&gt;</w:t>
      </w:r>
    </w:p>
    <w:p w14:paraId="0614A6CD"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Michal </w:t>
      </w:r>
      <w:proofErr w:type="spellStart"/>
      <w:r w:rsidRPr="00A4045E">
        <w:t>Wiezik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614FA7BD"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47E2F060"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682C703C"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 xml:space="preserve">Článok 6 – odsek 2 – </w:t>
      </w:r>
      <w:proofErr w:type="spellStart"/>
      <w:r w:rsidRPr="00A4045E">
        <w:t>pododsek</w:t>
      </w:r>
      <w:proofErr w:type="spellEnd"/>
      <w:r w:rsidRPr="00A4045E">
        <w:t xml:space="preserve"> 6</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5B6F746B" w14:textId="77777777" w:rsidTr="005466C8">
        <w:trPr>
          <w:trHeight w:hRule="exact" w:val="240"/>
          <w:jc w:val="center"/>
        </w:trPr>
        <w:tc>
          <w:tcPr>
            <w:tcW w:w="9752" w:type="dxa"/>
            <w:gridSpan w:val="2"/>
            <w:tcBorders>
              <w:top w:val="nil"/>
              <w:left w:val="nil"/>
              <w:bottom w:val="nil"/>
              <w:right w:val="nil"/>
            </w:tcBorders>
          </w:tcPr>
          <w:p w14:paraId="0BDA9414" w14:textId="77777777" w:rsidR="00EB2CA7" w:rsidRPr="00A4045E" w:rsidRDefault="00EB2CA7" w:rsidP="005466C8"/>
        </w:tc>
      </w:tr>
      <w:tr w:rsidR="002D0CA6" w:rsidRPr="00A4045E" w14:paraId="147B4707" w14:textId="77777777" w:rsidTr="005466C8">
        <w:trPr>
          <w:trHeight w:val="240"/>
          <w:jc w:val="center"/>
        </w:trPr>
        <w:tc>
          <w:tcPr>
            <w:tcW w:w="4876" w:type="dxa"/>
            <w:tcBorders>
              <w:top w:val="nil"/>
              <w:left w:val="nil"/>
              <w:bottom w:val="nil"/>
              <w:right w:val="nil"/>
            </w:tcBorders>
          </w:tcPr>
          <w:p w14:paraId="5DD20CB4"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E3E3B71" w14:textId="77777777" w:rsidR="00EB2CA7" w:rsidRPr="00A4045E" w:rsidRDefault="00EB2CA7" w:rsidP="005466C8">
            <w:pPr>
              <w:pStyle w:val="AmColumnHeading"/>
            </w:pPr>
            <w:r w:rsidRPr="00A4045E">
              <w:t>Pozmeňujúci návrh</w:t>
            </w:r>
          </w:p>
        </w:tc>
      </w:tr>
      <w:tr w:rsidR="002D0CA6" w:rsidRPr="00A4045E" w14:paraId="5B62BC03" w14:textId="77777777" w:rsidTr="005466C8">
        <w:trPr>
          <w:jc w:val="center"/>
        </w:trPr>
        <w:tc>
          <w:tcPr>
            <w:tcW w:w="4876" w:type="dxa"/>
            <w:tcBorders>
              <w:top w:val="nil"/>
              <w:left w:val="nil"/>
              <w:bottom w:val="nil"/>
              <w:right w:val="nil"/>
            </w:tcBorders>
          </w:tcPr>
          <w:p w14:paraId="58609D60" w14:textId="77777777" w:rsidR="00EB2CA7" w:rsidRPr="00A4045E" w:rsidRDefault="00EB2CA7" w:rsidP="005466C8">
            <w:pPr>
              <w:pStyle w:val="Normal6a"/>
            </w:pPr>
            <w:r w:rsidRPr="00A4045E">
              <w:t xml:space="preserve">95 % produkcie </w:t>
            </w:r>
            <w:proofErr w:type="spellStart"/>
            <w:r w:rsidRPr="00A4045E">
              <w:t>akvakultúry</w:t>
            </w:r>
            <w:proofErr w:type="spellEnd"/>
            <w:r w:rsidRPr="00A4045E">
              <w:t>.</w:t>
            </w:r>
          </w:p>
        </w:tc>
        <w:tc>
          <w:tcPr>
            <w:tcW w:w="4876" w:type="dxa"/>
            <w:tcBorders>
              <w:top w:val="nil"/>
              <w:left w:val="nil"/>
              <w:bottom w:val="nil"/>
              <w:right w:val="nil"/>
            </w:tcBorders>
          </w:tcPr>
          <w:p w14:paraId="0D8250CF" w14:textId="77777777" w:rsidR="00EB2CA7" w:rsidRPr="00A4045E" w:rsidRDefault="00EB2CA7" w:rsidP="005466C8">
            <w:pPr>
              <w:pStyle w:val="Normal6a"/>
            </w:pPr>
            <w:r w:rsidRPr="00A4045E">
              <w:t xml:space="preserve">95 % produkcie </w:t>
            </w:r>
            <w:proofErr w:type="spellStart"/>
            <w:r w:rsidRPr="00A4045E">
              <w:t>akvakultúry</w:t>
            </w:r>
            <w:proofErr w:type="spellEnd"/>
            <w:r w:rsidRPr="00A4045E">
              <w:rPr>
                <w:b/>
                <w:i/>
              </w:rPr>
              <w:t xml:space="preserve">, pričom 100 % produkcie vrátane liahní a odchovní a </w:t>
            </w:r>
            <w:proofErr w:type="spellStart"/>
            <w:r w:rsidRPr="00A4045E">
              <w:rPr>
                <w:b/>
                <w:i/>
              </w:rPr>
              <w:t>akvakultúry</w:t>
            </w:r>
            <w:proofErr w:type="spellEnd"/>
            <w:r w:rsidRPr="00A4045E">
              <w:rPr>
                <w:b/>
                <w:i/>
              </w:rPr>
              <w:t xml:space="preserve"> založenej na </w:t>
            </w:r>
            <w:proofErr w:type="spellStart"/>
            <w:r w:rsidRPr="00A4045E">
              <w:rPr>
                <w:b/>
                <w:i/>
              </w:rPr>
              <w:t>odlove</w:t>
            </w:r>
            <w:proofErr w:type="spellEnd"/>
            <w:r w:rsidRPr="00A4045E">
              <w:rPr>
                <w:b/>
                <w:i/>
              </w:rPr>
              <w:t xml:space="preserve"> sa týka druhov uvedených v nariadení Komisie (EÚ) 2023/966</w:t>
            </w:r>
            <w:r w:rsidRPr="00A4045E">
              <w:t>.</w:t>
            </w:r>
          </w:p>
        </w:tc>
      </w:tr>
    </w:tbl>
    <w:p w14:paraId="75D39C5F"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64645AA0" w14:textId="5222EE2F"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61A902CD"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107</w:t>
      </w:r>
      <w:r w:rsidRPr="00A4045E">
        <w:rPr>
          <w:rStyle w:val="HideTWBExt"/>
        </w:rPr>
        <w:t>&lt;/</w:t>
      </w:r>
      <w:proofErr w:type="spellStart"/>
      <w:r w:rsidRPr="00A4045E">
        <w:rPr>
          <w:rStyle w:val="HideTWBExt"/>
        </w:rPr>
        <w:t>NumAm</w:t>
      </w:r>
      <w:proofErr w:type="spellEnd"/>
      <w:r w:rsidRPr="00A4045E">
        <w:rPr>
          <w:rStyle w:val="HideTWBExt"/>
        </w:rPr>
        <w:t>&gt;</w:t>
      </w:r>
    </w:p>
    <w:p w14:paraId="2BDD4C2A"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63BFAAF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4B0FB3E8"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347598C2"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7 – odsek 1</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1AD9D542" w14:textId="77777777" w:rsidTr="005466C8">
        <w:trPr>
          <w:trHeight w:hRule="exact" w:val="240"/>
          <w:jc w:val="center"/>
        </w:trPr>
        <w:tc>
          <w:tcPr>
            <w:tcW w:w="9752" w:type="dxa"/>
            <w:gridSpan w:val="2"/>
            <w:tcBorders>
              <w:top w:val="nil"/>
              <w:left w:val="nil"/>
              <w:bottom w:val="nil"/>
              <w:right w:val="nil"/>
            </w:tcBorders>
          </w:tcPr>
          <w:p w14:paraId="1E721D46" w14:textId="77777777" w:rsidR="00EB2CA7" w:rsidRPr="00A4045E" w:rsidRDefault="00EB2CA7" w:rsidP="005466C8"/>
        </w:tc>
      </w:tr>
      <w:tr w:rsidR="002D0CA6" w:rsidRPr="00A4045E" w14:paraId="43B17724" w14:textId="77777777" w:rsidTr="005466C8">
        <w:trPr>
          <w:trHeight w:val="240"/>
          <w:jc w:val="center"/>
        </w:trPr>
        <w:tc>
          <w:tcPr>
            <w:tcW w:w="4876" w:type="dxa"/>
            <w:tcBorders>
              <w:top w:val="nil"/>
              <w:left w:val="nil"/>
              <w:bottom w:val="nil"/>
              <w:right w:val="nil"/>
            </w:tcBorders>
          </w:tcPr>
          <w:p w14:paraId="31D6FBC0"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F84C620" w14:textId="77777777" w:rsidR="00EB2CA7" w:rsidRPr="00A4045E" w:rsidRDefault="00EB2CA7" w:rsidP="005466C8">
            <w:pPr>
              <w:pStyle w:val="AmColumnHeading"/>
            </w:pPr>
            <w:r w:rsidRPr="00A4045E">
              <w:t>Pozmeňujúci návrh</w:t>
            </w:r>
          </w:p>
        </w:tc>
      </w:tr>
      <w:tr w:rsidR="002D0CA6" w:rsidRPr="00A4045E" w14:paraId="2440A848" w14:textId="77777777" w:rsidTr="005466C8">
        <w:trPr>
          <w:jc w:val="center"/>
        </w:trPr>
        <w:tc>
          <w:tcPr>
            <w:tcW w:w="4876" w:type="dxa"/>
            <w:tcBorders>
              <w:top w:val="nil"/>
              <w:left w:val="nil"/>
              <w:bottom w:val="nil"/>
              <w:right w:val="nil"/>
            </w:tcBorders>
          </w:tcPr>
          <w:p w14:paraId="0A347ECB" w14:textId="77777777" w:rsidR="00EB2CA7" w:rsidRPr="00A4045E" w:rsidRDefault="00EB2CA7" w:rsidP="005466C8">
            <w:pPr>
              <w:pStyle w:val="Normal6a"/>
            </w:pPr>
            <w:r w:rsidRPr="00A4045E">
              <w:t>1.</w:t>
            </w:r>
            <w:r w:rsidRPr="00A4045E">
              <w:tab/>
              <w:t>Na tvorbu európskych štatistík o úlovkoch a lovnej flotile Únie Komisia (</w:t>
            </w:r>
            <w:proofErr w:type="spellStart"/>
            <w:r w:rsidRPr="00A4045E">
              <w:t>Eurostat</w:t>
            </w:r>
            <w:proofErr w:type="spellEnd"/>
            <w:r w:rsidRPr="00A4045E">
              <w:t xml:space="preserve">) opätovne </w:t>
            </w:r>
            <w:r w:rsidRPr="00A4045E">
              <w:rPr>
                <w:b/>
                <w:i/>
              </w:rPr>
              <w:t>používa</w:t>
            </w:r>
            <w:r w:rsidRPr="00A4045E">
              <w:t xml:space="preserve"> príslušné údaje z databáz alebo registrov zriadených právnymi predpismi Únie, ako sa uvádza v </w:t>
            </w:r>
            <w:r w:rsidRPr="00A4045E">
              <w:lastRenderedPageBreak/>
              <w:t>článku 8 ods. 2, ktoré spravuje Komisia alebo ktoré sú zriadené na vnútroštátnej úrovni a ku ktorým má Komisia prístup. Pred šírením týchto štatistík Komisia (</w:t>
            </w:r>
            <w:proofErr w:type="spellStart"/>
            <w:r w:rsidRPr="00A4045E">
              <w:t>Eurostat</w:t>
            </w:r>
            <w:proofErr w:type="spellEnd"/>
            <w:r w:rsidRPr="00A4045E">
              <w:t xml:space="preserve">) konzultuje s príslušnými národnými štatistickými orgánmi, aby zabezpečila splnenie požiadaviek na dôvernosť štatistických údajov. Ak členský štát </w:t>
            </w:r>
            <w:r w:rsidRPr="00A4045E">
              <w:rPr>
                <w:b/>
                <w:i/>
              </w:rPr>
              <w:t>namieta proti opätovnému použitiu svojich vnútroštátnych údajov Komisiou (</w:t>
            </w:r>
            <w:proofErr w:type="spellStart"/>
            <w:r w:rsidRPr="00A4045E">
              <w:rPr>
                <w:b/>
                <w:i/>
              </w:rPr>
              <w:t>Eurostatom</w:t>
            </w:r>
            <w:proofErr w:type="spellEnd"/>
            <w:r w:rsidRPr="00A4045E">
              <w:rPr>
                <w:b/>
                <w:i/>
              </w:rPr>
              <w:t>),</w:t>
            </w:r>
            <w:r w:rsidRPr="00A4045E">
              <w:t xml:space="preserve"> zašle Komisii (</w:t>
            </w:r>
            <w:proofErr w:type="spellStart"/>
            <w:r w:rsidRPr="00A4045E">
              <w:t>Eurostatu</w:t>
            </w:r>
            <w:proofErr w:type="spellEnd"/>
            <w:r w:rsidRPr="00A4045E">
              <w:t xml:space="preserve">) údaje o úlovkoch a lovnej flotile vo forme agregovaných súborov údajov. </w:t>
            </w:r>
            <w:r w:rsidRPr="00A4045E">
              <w:rPr>
                <w:b/>
                <w:i/>
              </w:rPr>
              <w:t>Dotknutý členský štát túto námietku riadne odôvodní a oznámi Komisii (</w:t>
            </w:r>
            <w:proofErr w:type="spellStart"/>
            <w:r w:rsidRPr="00A4045E">
              <w:rPr>
                <w:b/>
                <w:i/>
              </w:rPr>
              <w:t>Eurostatu</w:t>
            </w:r>
            <w:proofErr w:type="spellEnd"/>
            <w:r w:rsidRPr="00A4045E">
              <w:rPr>
                <w:b/>
                <w:i/>
              </w:rPr>
              <w:t>) najneskôr 12 mesiacov pred začiatkom referenčného roka.</w:t>
            </w:r>
          </w:p>
        </w:tc>
        <w:tc>
          <w:tcPr>
            <w:tcW w:w="4876" w:type="dxa"/>
            <w:tcBorders>
              <w:top w:val="nil"/>
              <w:left w:val="nil"/>
              <w:bottom w:val="nil"/>
              <w:right w:val="nil"/>
            </w:tcBorders>
          </w:tcPr>
          <w:p w14:paraId="1AF0D5A4" w14:textId="77777777" w:rsidR="00EB2CA7" w:rsidRPr="00A4045E" w:rsidRDefault="00EB2CA7" w:rsidP="005466C8">
            <w:pPr>
              <w:pStyle w:val="Normal6a"/>
            </w:pPr>
            <w:r w:rsidRPr="00A4045E">
              <w:lastRenderedPageBreak/>
              <w:t>1.</w:t>
            </w:r>
            <w:r w:rsidRPr="00A4045E">
              <w:tab/>
              <w:t>Na tvorbu európskych štatistík o úlovkoch a lovnej flotile Únie Komisia (</w:t>
            </w:r>
            <w:proofErr w:type="spellStart"/>
            <w:r w:rsidRPr="00A4045E">
              <w:t>Eurostat</w:t>
            </w:r>
            <w:proofErr w:type="spellEnd"/>
            <w:r w:rsidRPr="00A4045E">
              <w:t xml:space="preserve">) </w:t>
            </w:r>
            <w:r w:rsidRPr="00A4045E">
              <w:rPr>
                <w:b/>
                <w:i/>
              </w:rPr>
              <w:t>môže</w:t>
            </w:r>
            <w:r w:rsidRPr="00A4045E">
              <w:t xml:space="preserve"> opätovne </w:t>
            </w:r>
            <w:r w:rsidRPr="00A4045E">
              <w:rPr>
                <w:b/>
                <w:i/>
              </w:rPr>
              <w:t>používať</w:t>
            </w:r>
            <w:r w:rsidRPr="00A4045E">
              <w:t xml:space="preserve"> príslušné údaje z databáz alebo registrov zriadených právnymi predpismi Únie, ako </w:t>
            </w:r>
            <w:r w:rsidRPr="00A4045E">
              <w:lastRenderedPageBreak/>
              <w:t>sa uvádza v článku 8 ods. 2, ktoré spravuje Komisia alebo ktoré sú zriadené na vnútroštátnej úrovni a ku ktorým má Komisia prístup</w:t>
            </w:r>
            <w:r w:rsidRPr="00A4045E">
              <w:rPr>
                <w:b/>
                <w:i/>
              </w:rPr>
              <w:t>, len s predchádzajúcim písomným súhlasom príslušného členského štátu a príslušného vnútroštátneho štatistického úradu</w:t>
            </w:r>
            <w:r w:rsidRPr="00A4045E">
              <w:t>. Pred šírením týchto štatistík Komisia (</w:t>
            </w:r>
            <w:proofErr w:type="spellStart"/>
            <w:r w:rsidRPr="00A4045E">
              <w:t>Eurostat</w:t>
            </w:r>
            <w:proofErr w:type="spellEnd"/>
            <w:r w:rsidRPr="00A4045E">
              <w:t xml:space="preserve">) konzultuje s príslušnými národnými štatistickými orgánmi, aby zabezpečila splnenie požiadaviek na dôvernosť štatistických údajov. </w:t>
            </w:r>
            <w:r w:rsidRPr="00A4045E">
              <w:rPr>
                <w:b/>
                <w:i/>
              </w:rPr>
              <w:t>Ak takáto dohoda neexistuje,</w:t>
            </w:r>
            <w:r w:rsidRPr="00A4045E">
              <w:t xml:space="preserve"> členský štát zašle Komisii (</w:t>
            </w:r>
            <w:proofErr w:type="spellStart"/>
            <w:r w:rsidRPr="00A4045E">
              <w:t>Eurostatu</w:t>
            </w:r>
            <w:proofErr w:type="spellEnd"/>
            <w:r w:rsidRPr="00A4045E">
              <w:t>) údaje o úlovkoch a lovnej flotile vo forme agregovaných súborov údajov.</w:t>
            </w:r>
          </w:p>
        </w:tc>
      </w:tr>
    </w:tbl>
    <w:p w14:paraId="5F84925E" w14:textId="77777777" w:rsidR="00EB2CA7" w:rsidRPr="00A4045E" w:rsidRDefault="00EB2CA7" w:rsidP="00EB2CA7">
      <w:pPr>
        <w:pStyle w:val="AmOrLang"/>
      </w:pPr>
      <w:r w:rsidRPr="00A4045E">
        <w:lastRenderedPageBreak/>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0CBB6053" w14:textId="7BF01389"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4EA1C82D"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108</w:t>
      </w:r>
      <w:r w:rsidRPr="00A4045E">
        <w:rPr>
          <w:rStyle w:val="HideTWBExt"/>
        </w:rPr>
        <w:t>&lt;/</w:t>
      </w:r>
      <w:proofErr w:type="spellStart"/>
      <w:r w:rsidRPr="00A4045E">
        <w:rPr>
          <w:rStyle w:val="HideTWBExt"/>
        </w:rPr>
        <w:t>NumAm</w:t>
      </w:r>
      <w:proofErr w:type="spellEnd"/>
      <w:r w:rsidRPr="00A4045E">
        <w:rPr>
          <w:rStyle w:val="HideTWBExt"/>
        </w:rPr>
        <w:t>&gt;</w:t>
      </w:r>
    </w:p>
    <w:p w14:paraId="2F89456F"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40397A0F"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780C56E8"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0C6EEABC"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7 – odsek 3</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472BACA2" w14:textId="77777777" w:rsidTr="005466C8">
        <w:trPr>
          <w:trHeight w:hRule="exact" w:val="240"/>
          <w:jc w:val="center"/>
        </w:trPr>
        <w:tc>
          <w:tcPr>
            <w:tcW w:w="9752" w:type="dxa"/>
            <w:gridSpan w:val="2"/>
            <w:tcBorders>
              <w:top w:val="nil"/>
              <w:left w:val="nil"/>
              <w:bottom w:val="nil"/>
              <w:right w:val="nil"/>
            </w:tcBorders>
          </w:tcPr>
          <w:p w14:paraId="162FE9DE" w14:textId="77777777" w:rsidR="00EB2CA7" w:rsidRPr="00A4045E" w:rsidRDefault="00EB2CA7" w:rsidP="005466C8"/>
        </w:tc>
      </w:tr>
      <w:tr w:rsidR="002D0CA6" w:rsidRPr="00A4045E" w14:paraId="78DD2732" w14:textId="77777777" w:rsidTr="005466C8">
        <w:trPr>
          <w:trHeight w:val="240"/>
          <w:jc w:val="center"/>
        </w:trPr>
        <w:tc>
          <w:tcPr>
            <w:tcW w:w="4876" w:type="dxa"/>
            <w:tcBorders>
              <w:top w:val="nil"/>
              <w:left w:val="nil"/>
              <w:bottom w:val="nil"/>
              <w:right w:val="nil"/>
            </w:tcBorders>
          </w:tcPr>
          <w:p w14:paraId="718AAB86"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6FE32A5D" w14:textId="77777777" w:rsidR="00EB2CA7" w:rsidRPr="00A4045E" w:rsidRDefault="00EB2CA7" w:rsidP="005466C8">
            <w:pPr>
              <w:pStyle w:val="AmColumnHeading"/>
            </w:pPr>
            <w:r w:rsidRPr="00A4045E">
              <w:t>Pozmeňujúci návrh</w:t>
            </w:r>
          </w:p>
        </w:tc>
      </w:tr>
      <w:tr w:rsidR="002D0CA6" w:rsidRPr="00A4045E" w14:paraId="24700A1B" w14:textId="77777777" w:rsidTr="005466C8">
        <w:trPr>
          <w:jc w:val="center"/>
        </w:trPr>
        <w:tc>
          <w:tcPr>
            <w:tcW w:w="4876" w:type="dxa"/>
            <w:tcBorders>
              <w:top w:val="nil"/>
              <w:left w:val="nil"/>
              <w:bottom w:val="nil"/>
              <w:right w:val="nil"/>
            </w:tcBorders>
          </w:tcPr>
          <w:p w14:paraId="57359B47" w14:textId="77777777" w:rsidR="00EB2CA7" w:rsidRPr="00A4045E" w:rsidRDefault="00EB2CA7" w:rsidP="005466C8">
            <w:pPr>
              <w:pStyle w:val="Normal6a"/>
            </w:pPr>
            <w:r w:rsidRPr="00A4045E">
              <w:t>3.</w:t>
            </w:r>
            <w:r w:rsidRPr="00A4045E">
              <w:tab/>
              <w:t xml:space="preserve">Ak sú k dispozícii relevantné údaje o nominálnych úlovkoch alebo </w:t>
            </w:r>
            <w:proofErr w:type="spellStart"/>
            <w:r w:rsidRPr="00A4045E">
              <w:t>akvakultúre</w:t>
            </w:r>
            <w:proofErr w:type="spellEnd"/>
            <w:r w:rsidRPr="00A4045E">
              <w:t xml:space="preserve"> z akýchkoľvek iných databáz alebo registrov zriadených právnymi predpismi Únie, Komisia (</w:t>
            </w:r>
            <w:proofErr w:type="spellStart"/>
            <w:r w:rsidRPr="00A4045E">
              <w:t>Eurostat</w:t>
            </w:r>
            <w:proofErr w:type="spellEnd"/>
            <w:r w:rsidRPr="00A4045E">
              <w:t xml:space="preserve">) tieto údaje opätovne </w:t>
            </w:r>
            <w:r w:rsidRPr="00A4045E">
              <w:rPr>
                <w:b/>
                <w:i/>
              </w:rPr>
              <w:t>použije</w:t>
            </w:r>
            <w:r w:rsidRPr="00A4045E">
              <w:t xml:space="preserve"> na tvorbu štatistík </w:t>
            </w:r>
            <w:r w:rsidRPr="00A4045E">
              <w:rPr>
                <w:b/>
                <w:i/>
              </w:rPr>
              <w:t>rovnakými postupmi, ako sú stanovené v odseku</w:t>
            </w:r>
            <w:r w:rsidRPr="00A4045E">
              <w:t xml:space="preserve"> 1, za predpokladu, že takéto údaje spĺňajú požiadavky na kvalitu stanovené v článku 11.</w:t>
            </w:r>
          </w:p>
        </w:tc>
        <w:tc>
          <w:tcPr>
            <w:tcW w:w="4876" w:type="dxa"/>
            <w:tcBorders>
              <w:top w:val="nil"/>
              <w:left w:val="nil"/>
              <w:bottom w:val="nil"/>
              <w:right w:val="nil"/>
            </w:tcBorders>
          </w:tcPr>
          <w:p w14:paraId="3E92E535" w14:textId="77777777" w:rsidR="00EB2CA7" w:rsidRPr="00A4045E" w:rsidRDefault="00EB2CA7" w:rsidP="005466C8">
            <w:pPr>
              <w:pStyle w:val="Normal6a"/>
            </w:pPr>
            <w:r w:rsidRPr="00A4045E">
              <w:t>3.</w:t>
            </w:r>
            <w:r w:rsidRPr="00A4045E">
              <w:tab/>
              <w:t xml:space="preserve">Ak sú k dispozícii relevantné údaje o nominálnych úlovkoch alebo </w:t>
            </w:r>
            <w:proofErr w:type="spellStart"/>
            <w:r w:rsidRPr="00A4045E">
              <w:t>akvakultúre</w:t>
            </w:r>
            <w:proofErr w:type="spellEnd"/>
            <w:r w:rsidRPr="00A4045E">
              <w:t xml:space="preserve"> z akýchkoľvek iných databáz alebo registrov zriadených právnymi predpismi Únie, Komisia (</w:t>
            </w:r>
            <w:proofErr w:type="spellStart"/>
            <w:r w:rsidRPr="00A4045E">
              <w:t>Eurostat</w:t>
            </w:r>
            <w:proofErr w:type="spellEnd"/>
            <w:r w:rsidRPr="00A4045E">
              <w:t xml:space="preserve">) </w:t>
            </w:r>
            <w:r w:rsidRPr="00A4045E">
              <w:rPr>
                <w:b/>
                <w:i/>
              </w:rPr>
              <w:t>môže</w:t>
            </w:r>
            <w:r w:rsidRPr="00A4045E">
              <w:t xml:space="preserve"> tieto údaje opätovne </w:t>
            </w:r>
            <w:r w:rsidRPr="00A4045E">
              <w:rPr>
                <w:b/>
                <w:i/>
              </w:rPr>
              <w:t>použiť</w:t>
            </w:r>
            <w:r w:rsidRPr="00A4045E">
              <w:t xml:space="preserve"> na tvorbu štatistík </w:t>
            </w:r>
            <w:r w:rsidRPr="00A4045E">
              <w:rPr>
                <w:b/>
                <w:i/>
              </w:rPr>
              <w:t>v súlade s odsekom</w:t>
            </w:r>
            <w:r w:rsidRPr="00A4045E">
              <w:t xml:space="preserve"> 1, za predpokladu, že takéto údaje spĺňajú požiadavky na kvalitu stanovené v článku 11.</w:t>
            </w:r>
          </w:p>
        </w:tc>
      </w:tr>
    </w:tbl>
    <w:p w14:paraId="79407E34"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2B51C1C5" w14:textId="3A368D46"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318A85BF"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109</w:t>
      </w:r>
      <w:r w:rsidRPr="00A4045E">
        <w:rPr>
          <w:rStyle w:val="HideTWBExt"/>
        </w:rPr>
        <w:t>&lt;/</w:t>
      </w:r>
      <w:proofErr w:type="spellStart"/>
      <w:r w:rsidRPr="00A4045E">
        <w:rPr>
          <w:rStyle w:val="HideTWBExt"/>
        </w:rPr>
        <w:t>NumAm</w:t>
      </w:r>
      <w:proofErr w:type="spellEnd"/>
      <w:r w:rsidRPr="00A4045E">
        <w:rPr>
          <w:rStyle w:val="HideTWBExt"/>
        </w:rPr>
        <w:t>&gt;</w:t>
      </w:r>
    </w:p>
    <w:p w14:paraId="2A39CF66"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06D63BD3"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63C1B0DE"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18AB1CBA" w14:textId="77777777" w:rsidR="00EB2CA7" w:rsidRPr="00A4045E" w:rsidRDefault="00EB2CA7" w:rsidP="00EB2CA7">
      <w:pPr>
        <w:pStyle w:val="NormalBold"/>
      </w:pPr>
      <w:r w:rsidRPr="00A4045E">
        <w:rPr>
          <w:rStyle w:val="HideTWBExt"/>
        </w:rPr>
        <w:lastRenderedPageBreak/>
        <w:t>&lt;</w:t>
      </w:r>
      <w:proofErr w:type="spellStart"/>
      <w:r w:rsidRPr="00A4045E">
        <w:rPr>
          <w:rStyle w:val="HideTWBExt"/>
        </w:rPr>
        <w:t>Article</w:t>
      </w:r>
      <w:proofErr w:type="spellEnd"/>
      <w:r w:rsidRPr="00A4045E">
        <w:rPr>
          <w:rStyle w:val="HideTWBExt"/>
        </w:rPr>
        <w:t>&gt;</w:t>
      </w:r>
      <w:r w:rsidRPr="00A4045E">
        <w:t>Článok 7 – odsek 3 a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165ACD3F" w14:textId="77777777" w:rsidTr="005466C8">
        <w:trPr>
          <w:trHeight w:hRule="exact" w:val="240"/>
          <w:jc w:val="center"/>
        </w:trPr>
        <w:tc>
          <w:tcPr>
            <w:tcW w:w="9752" w:type="dxa"/>
            <w:gridSpan w:val="2"/>
            <w:tcBorders>
              <w:top w:val="nil"/>
              <w:left w:val="nil"/>
              <w:bottom w:val="nil"/>
              <w:right w:val="nil"/>
            </w:tcBorders>
          </w:tcPr>
          <w:p w14:paraId="7779CA82" w14:textId="77777777" w:rsidR="00EB2CA7" w:rsidRPr="00A4045E" w:rsidRDefault="00EB2CA7" w:rsidP="005466C8"/>
        </w:tc>
      </w:tr>
      <w:tr w:rsidR="002D0CA6" w:rsidRPr="00A4045E" w14:paraId="127E3CD8" w14:textId="77777777" w:rsidTr="005466C8">
        <w:trPr>
          <w:trHeight w:val="240"/>
          <w:jc w:val="center"/>
        </w:trPr>
        <w:tc>
          <w:tcPr>
            <w:tcW w:w="4876" w:type="dxa"/>
            <w:tcBorders>
              <w:top w:val="nil"/>
              <w:left w:val="nil"/>
              <w:bottom w:val="nil"/>
              <w:right w:val="nil"/>
            </w:tcBorders>
          </w:tcPr>
          <w:p w14:paraId="3480B2A5"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485225BA" w14:textId="77777777" w:rsidR="00EB2CA7" w:rsidRPr="00A4045E" w:rsidRDefault="00EB2CA7" w:rsidP="005466C8">
            <w:pPr>
              <w:pStyle w:val="AmColumnHeading"/>
            </w:pPr>
            <w:r w:rsidRPr="00A4045E">
              <w:t>Pozmeňujúci návrh</w:t>
            </w:r>
          </w:p>
        </w:tc>
      </w:tr>
      <w:tr w:rsidR="002D0CA6" w:rsidRPr="00A4045E" w14:paraId="4FA62988" w14:textId="77777777" w:rsidTr="005466C8">
        <w:trPr>
          <w:jc w:val="center"/>
        </w:trPr>
        <w:tc>
          <w:tcPr>
            <w:tcW w:w="4876" w:type="dxa"/>
            <w:tcBorders>
              <w:top w:val="nil"/>
              <w:left w:val="nil"/>
              <w:bottom w:val="nil"/>
              <w:right w:val="nil"/>
            </w:tcBorders>
          </w:tcPr>
          <w:p w14:paraId="0FF0F001" w14:textId="77777777" w:rsidR="00EB2CA7" w:rsidRPr="00A4045E" w:rsidRDefault="00EB2CA7" w:rsidP="005466C8">
            <w:pPr>
              <w:pStyle w:val="Normal6a"/>
            </w:pPr>
          </w:p>
        </w:tc>
        <w:tc>
          <w:tcPr>
            <w:tcW w:w="4876" w:type="dxa"/>
            <w:tcBorders>
              <w:top w:val="nil"/>
              <w:left w:val="nil"/>
              <w:bottom w:val="nil"/>
              <w:right w:val="nil"/>
            </w:tcBorders>
          </w:tcPr>
          <w:p w14:paraId="29341F6C" w14:textId="77777777" w:rsidR="00EB2CA7" w:rsidRPr="00A4045E" w:rsidRDefault="00EB2CA7" w:rsidP="005466C8">
            <w:pPr>
              <w:pStyle w:val="Normal6a"/>
            </w:pPr>
            <w:r w:rsidRPr="00A4045E">
              <w:rPr>
                <w:b/>
                <w:i/>
              </w:rPr>
              <w:t>3a.</w:t>
            </w:r>
            <w:r w:rsidRPr="00A4045E">
              <w:tab/>
            </w:r>
            <w:r w:rsidRPr="00A4045E">
              <w:rPr>
                <w:b/>
                <w:i/>
              </w:rPr>
              <w:t xml:space="preserve">Komisia zabezpečí, aby údaje a metódy výpočtu boli konzistentné, porovnateľné a </w:t>
            </w:r>
            <w:proofErr w:type="spellStart"/>
            <w:r w:rsidRPr="00A4045E">
              <w:rPr>
                <w:b/>
                <w:i/>
              </w:rPr>
              <w:t>interoperabilné</w:t>
            </w:r>
            <w:proofErr w:type="spellEnd"/>
            <w:r w:rsidRPr="00A4045E">
              <w:rPr>
                <w:b/>
                <w:i/>
              </w:rPr>
              <w:t xml:space="preserve"> medzi členskými štátmi. Na tento účel vychádza z existujúcich metodických, vedeckých a technických rámcov a v prípade potreby harmonizuje metódy používané na overenie rôznych dostupných zdrojov údajov.</w:t>
            </w:r>
          </w:p>
        </w:tc>
      </w:tr>
    </w:tbl>
    <w:p w14:paraId="34942232"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5D5245B6" w14:textId="31F09F33"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1A946C80"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110</w:t>
      </w:r>
      <w:r w:rsidRPr="00A4045E">
        <w:rPr>
          <w:rStyle w:val="HideTWBExt"/>
        </w:rPr>
        <w:t>&lt;/</w:t>
      </w:r>
      <w:proofErr w:type="spellStart"/>
      <w:r w:rsidRPr="00A4045E">
        <w:rPr>
          <w:rStyle w:val="HideTWBExt"/>
        </w:rPr>
        <w:t>NumAm</w:t>
      </w:r>
      <w:proofErr w:type="spellEnd"/>
      <w:r w:rsidRPr="00A4045E">
        <w:rPr>
          <w:rStyle w:val="HideTWBExt"/>
        </w:rPr>
        <w:t>&gt;</w:t>
      </w:r>
    </w:p>
    <w:p w14:paraId="4B13374D"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3B3D65C8"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3D767735"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04C80606"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7 – odsek 3 b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5902A3D3" w14:textId="77777777" w:rsidTr="005466C8">
        <w:trPr>
          <w:trHeight w:hRule="exact" w:val="240"/>
          <w:jc w:val="center"/>
        </w:trPr>
        <w:tc>
          <w:tcPr>
            <w:tcW w:w="9752" w:type="dxa"/>
            <w:gridSpan w:val="2"/>
            <w:tcBorders>
              <w:top w:val="nil"/>
              <w:left w:val="nil"/>
              <w:bottom w:val="nil"/>
              <w:right w:val="nil"/>
            </w:tcBorders>
          </w:tcPr>
          <w:p w14:paraId="089BB886" w14:textId="77777777" w:rsidR="00EB2CA7" w:rsidRPr="00A4045E" w:rsidRDefault="00EB2CA7" w:rsidP="005466C8"/>
        </w:tc>
      </w:tr>
      <w:tr w:rsidR="002D0CA6" w:rsidRPr="00A4045E" w14:paraId="22ECF652" w14:textId="77777777" w:rsidTr="005466C8">
        <w:trPr>
          <w:trHeight w:val="240"/>
          <w:jc w:val="center"/>
        </w:trPr>
        <w:tc>
          <w:tcPr>
            <w:tcW w:w="4876" w:type="dxa"/>
            <w:tcBorders>
              <w:top w:val="nil"/>
              <w:left w:val="nil"/>
              <w:bottom w:val="nil"/>
              <w:right w:val="nil"/>
            </w:tcBorders>
          </w:tcPr>
          <w:p w14:paraId="5553C9DD"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0A7418ED" w14:textId="77777777" w:rsidR="00EB2CA7" w:rsidRPr="00A4045E" w:rsidRDefault="00EB2CA7" w:rsidP="005466C8">
            <w:pPr>
              <w:pStyle w:val="AmColumnHeading"/>
            </w:pPr>
            <w:r w:rsidRPr="00A4045E">
              <w:t>Pozmeňujúci návrh</w:t>
            </w:r>
          </w:p>
        </w:tc>
      </w:tr>
      <w:tr w:rsidR="002D0CA6" w:rsidRPr="00A4045E" w14:paraId="22F5F3CC" w14:textId="77777777" w:rsidTr="005466C8">
        <w:trPr>
          <w:jc w:val="center"/>
        </w:trPr>
        <w:tc>
          <w:tcPr>
            <w:tcW w:w="4876" w:type="dxa"/>
            <w:tcBorders>
              <w:top w:val="nil"/>
              <w:left w:val="nil"/>
              <w:bottom w:val="nil"/>
              <w:right w:val="nil"/>
            </w:tcBorders>
          </w:tcPr>
          <w:p w14:paraId="77B2606F" w14:textId="77777777" w:rsidR="00EB2CA7" w:rsidRPr="00A4045E" w:rsidRDefault="00EB2CA7" w:rsidP="005466C8">
            <w:pPr>
              <w:pStyle w:val="Normal6a"/>
            </w:pPr>
          </w:p>
        </w:tc>
        <w:tc>
          <w:tcPr>
            <w:tcW w:w="4876" w:type="dxa"/>
            <w:tcBorders>
              <w:top w:val="nil"/>
              <w:left w:val="nil"/>
              <w:bottom w:val="nil"/>
              <w:right w:val="nil"/>
            </w:tcBorders>
          </w:tcPr>
          <w:p w14:paraId="112A6874" w14:textId="77777777" w:rsidR="00EB2CA7" w:rsidRPr="00A4045E" w:rsidRDefault="00EB2CA7" w:rsidP="005466C8">
            <w:pPr>
              <w:pStyle w:val="Normal6a"/>
            </w:pPr>
            <w:r w:rsidRPr="00A4045E">
              <w:rPr>
                <w:b/>
                <w:i/>
              </w:rPr>
              <w:t>3b.</w:t>
            </w:r>
            <w:r w:rsidRPr="00A4045E">
              <w:tab/>
            </w:r>
            <w:r w:rsidRPr="00A4045E">
              <w:rPr>
                <w:b/>
                <w:i/>
              </w:rPr>
              <w:t xml:space="preserve">Komisia zabezpečí, aby sa európske štatistické údaje o rybolove a </w:t>
            </w:r>
            <w:proofErr w:type="spellStart"/>
            <w:r w:rsidRPr="00A4045E">
              <w:rPr>
                <w:b/>
                <w:i/>
              </w:rPr>
              <w:t>akvakultúre</w:t>
            </w:r>
            <w:proofErr w:type="spellEnd"/>
            <w:r w:rsidRPr="00A4045E">
              <w:rPr>
                <w:b/>
                <w:i/>
              </w:rPr>
              <w:t xml:space="preserve"> šírili jasným, homogénnym a uceleným spôsobom a boli dostatočne kvalitné, aby boli prístupná verejnosti. Stanovuje sa najmä reprezentatívnosť uverejnených štatistických údajov. </w:t>
            </w:r>
          </w:p>
        </w:tc>
      </w:tr>
    </w:tbl>
    <w:p w14:paraId="5096A1CA"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4B99B0D8" w14:textId="3DC9A391"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5638660"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111</w:t>
      </w:r>
      <w:r w:rsidRPr="00A4045E">
        <w:rPr>
          <w:rStyle w:val="HideTWBExt"/>
        </w:rPr>
        <w:t>&lt;/</w:t>
      </w:r>
      <w:proofErr w:type="spellStart"/>
      <w:r w:rsidRPr="00A4045E">
        <w:rPr>
          <w:rStyle w:val="HideTWBExt"/>
        </w:rPr>
        <w:t>NumAm</w:t>
      </w:r>
      <w:proofErr w:type="spellEnd"/>
      <w:r w:rsidRPr="00A4045E">
        <w:rPr>
          <w:rStyle w:val="HideTWBExt"/>
        </w:rPr>
        <w:t>&gt;</w:t>
      </w:r>
    </w:p>
    <w:p w14:paraId="7626D80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4B3B805B"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44B7F2DB"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5FECA68E"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8 – odsek 1 a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6AF8E0EB" w14:textId="77777777" w:rsidTr="005466C8">
        <w:trPr>
          <w:trHeight w:hRule="exact" w:val="240"/>
          <w:jc w:val="center"/>
        </w:trPr>
        <w:tc>
          <w:tcPr>
            <w:tcW w:w="9752" w:type="dxa"/>
            <w:gridSpan w:val="2"/>
            <w:tcBorders>
              <w:top w:val="nil"/>
              <w:left w:val="nil"/>
              <w:bottom w:val="nil"/>
              <w:right w:val="nil"/>
            </w:tcBorders>
          </w:tcPr>
          <w:p w14:paraId="14BE7E1D" w14:textId="77777777" w:rsidR="00EB2CA7" w:rsidRPr="00A4045E" w:rsidRDefault="00EB2CA7" w:rsidP="005466C8"/>
        </w:tc>
      </w:tr>
      <w:tr w:rsidR="002D0CA6" w:rsidRPr="00A4045E" w14:paraId="1DE9E5E2" w14:textId="77777777" w:rsidTr="005466C8">
        <w:trPr>
          <w:trHeight w:val="240"/>
          <w:jc w:val="center"/>
        </w:trPr>
        <w:tc>
          <w:tcPr>
            <w:tcW w:w="4876" w:type="dxa"/>
            <w:tcBorders>
              <w:top w:val="nil"/>
              <w:left w:val="nil"/>
              <w:bottom w:val="nil"/>
              <w:right w:val="nil"/>
            </w:tcBorders>
          </w:tcPr>
          <w:p w14:paraId="68D99506"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7E36F88B" w14:textId="77777777" w:rsidR="00EB2CA7" w:rsidRPr="00A4045E" w:rsidRDefault="00EB2CA7" w:rsidP="005466C8">
            <w:pPr>
              <w:pStyle w:val="AmColumnHeading"/>
            </w:pPr>
            <w:r w:rsidRPr="00A4045E">
              <w:t>Pozmeňujúci návrh</w:t>
            </w:r>
          </w:p>
        </w:tc>
      </w:tr>
      <w:tr w:rsidR="002D0CA6" w:rsidRPr="00A4045E" w14:paraId="7C1330A4" w14:textId="77777777" w:rsidTr="005466C8">
        <w:trPr>
          <w:jc w:val="center"/>
        </w:trPr>
        <w:tc>
          <w:tcPr>
            <w:tcW w:w="4876" w:type="dxa"/>
            <w:tcBorders>
              <w:top w:val="nil"/>
              <w:left w:val="nil"/>
              <w:bottom w:val="nil"/>
              <w:right w:val="nil"/>
            </w:tcBorders>
          </w:tcPr>
          <w:p w14:paraId="3124CC78" w14:textId="77777777" w:rsidR="00EB2CA7" w:rsidRPr="00A4045E" w:rsidRDefault="00EB2CA7" w:rsidP="005466C8">
            <w:pPr>
              <w:pStyle w:val="Normal6a"/>
            </w:pPr>
          </w:p>
        </w:tc>
        <w:tc>
          <w:tcPr>
            <w:tcW w:w="4876" w:type="dxa"/>
            <w:tcBorders>
              <w:top w:val="nil"/>
              <w:left w:val="nil"/>
              <w:bottom w:val="nil"/>
              <w:right w:val="nil"/>
            </w:tcBorders>
          </w:tcPr>
          <w:p w14:paraId="6BC4E85D" w14:textId="77777777" w:rsidR="00EB2CA7" w:rsidRPr="00A4045E" w:rsidRDefault="00EB2CA7" w:rsidP="005466C8">
            <w:pPr>
              <w:pStyle w:val="Normal6a"/>
            </w:pPr>
            <w:r w:rsidRPr="00A4045E">
              <w:rPr>
                <w:b/>
                <w:i/>
              </w:rPr>
              <w:t>1a.</w:t>
            </w:r>
            <w:r w:rsidRPr="00A4045E">
              <w:tab/>
            </w:r>
            <w:r w:rsidRPr="00A4045E">
              <w:rPr>
                <w:b/>
                <w:i/>
              </w:rPr>
              <w:t xml:space="preserve">Členské štáty môžu využívať rovnocenné vnútroštátne zdroje údajov a metódy vrátane administratívnych zdrojov </w:t>
            </w:r>
            <w:r w:rsidRPr="00A4045E">
              <w:rPr>
                <w:b/>
                <w:i/>
              </w:rPr>
              <w:lastRenderedPageBreak/>
              <w:t xml:space="preserve">založených na vnútroštátnych právnych predpisoch, </w:t>
            </w:r>
            <w:proofErr w:type="spellStart"/>
            <w:r w:rsidRPr="00A4045E">
              <w:rPr>
                <w:b/>
                <w:i/>
              </w:rPr>
              <w:t>imputácie</w:t>
            </w:r>
            <w:proofErr w:type="spellEnd"/>
            <w:r w:rsidRPr="00A4045E">
              <w:rPr>
                <w:b/>
                <w:i/>
              </w:rPr>
              <w:t>, odhadov a modelovania za predpokladu, že umožňujú tvorbu štatistík, ktoré spĺňajú požiadavky na kvalitu stanovené v článku 11.</w:t>
            </w:r>
          </w:p>
        </w:tc>
      </w:tr>
    </w:tbl>
    <w:p w14:paraId="073E0356" w14:textId="77777777" w:rsidR="00EB2CA7" w:rsidRPr="00A4045E" w:rsidRDefault="00EB2CA7" w:rsidP="00EB2CA7">
      <w:pPr>
        <w:pStyle w:val="AmOrLang"/>
      </w:pPr>
      <w:r w:rsidRPr="00A4045E">
        <w:lastRenderedPageBreak/>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178D9787" w14:textId="7112A22D"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30BB939C"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112</w:t>
      </w:r>
      <w:r w:rsidRPr="00A4045E">
        <w:rPr>
          <w:rStyle w:val="HideTWBExt"/>
        </w:rPr>
        <w:t>&lt;/</w:t>
      </w:r>
      <w:proofErr w:type="spellStart"/>
      <w:r w:rsidRPr="00A4045E">
        <w:rPr>
          <w:rStyle w:val="HideTWBExt"/>
        </w:rPr>
        <w:t>NumAm</w:t>
      </w:r>
      <w:proofErr w:type="spellEnd"/>
      <w:r w:rsidRPr="00A4045E">
        <w:rPr>
          <w:rStyle w:val="HideTWBExt"/>
        </w:rPr>
        <w:t>&gt;</w:t>
      </w:r>
    </w:p>
    <w:p w14:paraId="271A8A4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4037D85A"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3973D9A0"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2C709C4D"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8 – odsek 1 b (nový)</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7DD4AA48" w14:textId="77777777" w:rsidTr="005466C8">
        <w:trPr>
          <w:trHeight w:hRule="exact" w:val="240"/>
          <w:jc w:val="center"/>
        </w:trPr>
        <w:tc>
          <w:tcPr>
            <w:tcW w:w="9752" w:type="dxa"/>
            <w:gridSpan w:val="2"/>
            <w:tcBorders>
              <w:top w:val="nil"/>
              <w:left w:val="nil"/>
              <w:bottom w:val="nil"/>
              <w:right w:val="nil"/>
            </w:tcBorders>
          </w:tcPr>
          <w:p w14:paraId="77291341" w14:textId="77777777" w:rsidR="00EB2CA7" w:rsidRPr="00A4045E" w:rsidRDefault="00EB2CA7" w:rsidP="005466C8"/>
        </w:tc>
      </w:tr>
      <w:tr w:rsidR="002D0CA6" w:rsidRPr="00A4045E" w14:paraId="01207A5C" w14:textId="77777777" w:rsidTr="005466C8">
        <w:trPr>
          <w:trHeight w:val="240"/>
          <w:jc w:val="center"/>
        </w:trPr>
        <w:tc>
          <w:tcPr>
            <w:tcW w:w="4876" w:type="dxa"/>
            <w:tcBorders>
              <w:top w:val="nil"/>
              <w:left w:val="nil"/>
              <w:bottom w:val="nil"/>
              <w:right w:val="nil"/>
            </w:tcBorders>
          </w:tcPr>
          <w:p w14:paraId="62958E28"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E7B7411" w14:textId="77777777" w:rsidR="00EB2CA7" w:rsidRPr="00A4045E" w:rsidRDefault="00EB2CA7" w:rsidP="005466C8">
            <w:pPr>
              <w:pStyle w:val="AmColumnHeading"/>
            </w:pPr>
            <w:r w:rsidRPr="00A4045E">
              <w:t>Pozmeňujúci návrh</w:t>
            </w:r>
          </w:p>
        </w:tc>
      </w:tr>
      <w:tr w:rsidR="002D0CA6" w:rsidRPr="00A4045E" w14:paraId="07A19EC5" w14:textId="77777777" w:rsidTr="005466C8">
        <w:trPr>
          <w:jc w:val="center"/>
        </w:trPr>
        <w:tc>
          <w:tcPr>
            <w:tcW w:w="4876" w:type="dxa"/>
            <w:tcBorders>
              <w:top w:val="nil"/>
              <w:left w:val="nil"/>
              <w:bottom w:val="nil"/>
              <w:right w:val="nil"/>
            </w:tcBorders>
          </w:tcPr>
          <w:p w14:paraId="5602C827" w14:textId="77777777" w:rsidR="00EB2CA7" w:rsidRPr="00A4045E" w:rsidRDefault="00EB2CA7" w:rsidP="005466C8">
            <w:pPr>
              <w:pStyle w:val="Normal6a"/>
            </w:pPr>
          </w:p>
        </w:tc>
        <w:tc>
          <w:tcPr>
            <w:tcW w:w="4876" w:type="dxa"/>
            <w:tcBorders>
              <w:top w:val="nil"/>
              <w:left w:val="nil"/>
              <w:bottom w:val="nil"/>
              <w:right w:val="nil"/>
            </w:tcBorders>
          </w:tcPr>
          <w:p w14:paraId="43C56ADE" w14:textId="77777777" w:rsidR="00EB2CA7" w:rsidRPr="00A4045E" w:rsidRDefault="00EB2CA7" w:rsidP="005466C8">
            <w:pPr>
              <w:pStyle w:val="Normal6a"/>
            </w:pPr>
            <w:r w:rsidRPr="00A4045E">
              <w:rPr>
                <w:b/>
                <w:i/>
              </w:rPr>
              <w:t>1b.</w:t>
            </w:r>
            <w:r w:rsidRPr="00A4045E">
              <w:tab/>
            </w:r>
            <w:r w:rsidRPr="00A4045E">
              <w:rPr>
                <w:b/>
                <w:i/>
              </w:rPr>
              <w:t>Toto nariadenie sa nesmie vykladať tak, že sa ním členské štáty zaväzujú vytvoriť nové databázy, registre alebo systémy zisťovaní, ak je možné štatistické ciele dosiahnuť prostredníctvom existujúcich vnútroštátnych opatrení, ktoré spĺňajú požiadavky článku 11.</w:t>
            </w:r>
          </w:p>
        </w:tc>
      </w:tr>
    </w:tbl>
    <w:p w14:paraId="5E54900E"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7C207EBB" w14:textId="6D275488"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E8B010C"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113</w:t>
      </w:r>
      <w:r w:rsidRPr="00A4045E">
        <w:rPr>
          <w:rStyle w:val="HideTWBExt"/>
        </w:rPr>
        <w:t>&lt;/</w:t>
      </w:r>
      <w:proofErr w:type="spellStart"/>
      <w:r w:rsidRPr="00A4045E">
        <w:rPr>
          <w:rStyle w:val="HideTWBExt"/>
        </w:rPr>
        <w:t>NumAm</w:t>
      </w:r>
      <w:proofErr w:type="spellEnd"/>
      <w:r w:rsidRPr="00A4045E">
        <w:rPr>
          <w:rStyle w:val="HideTWBExt"/>
        </w:rPr>
        <w:t>&gt;</w:t>
      </w:r>
    </w:p>
    <w:p w14:paraId="25B4084C"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06AF046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0348D77C"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1C7F7163"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9 – odsek 1</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52303BDC" w14:textId="77777777" w:rsidTr="005466C8">
        <w:trPr>
          <w:trHeight w:hRule="exact" w:val="240"/>
          <w:jc w:val="center"/>
        </w:trPr>
        <w:tc>
          <w:tcPr>
            <w:tcW w:w="9752" w:type="dxa"/>
            <w:gridSpan w:val="2"/>
            <w:tcBorders>
              <w:top w:val="nil"/>
              <w:left w:val="nil"/>
              <w:bottom w:val="nil"/>
              <w:right w:val="nil"/>
            </w:tcBorders>
          </w:tcPr>
          <w:p w14:paraId="602DA56D" w14:textId="77777777" w:rsidR="00EB2CA7" w:rsidRPr="00A4045E" w:rsidRDefault="00EB2CA7" w:rsidP="005466C8"/>
        </w:tc>
      </w:tr>
      <w:tr w:rsidR="002D0CA6" w:rsidRPr="00A4045E" w14:paraId="3DE00800" w14:textId="77777777" w:rsidTr="005466C8">
        <w:trPr>
          <w:trHeight w:val="240"/>
          <w:jc w:val="center"/>
        </w:trPr>
        <w:tc>
          <w:tcPr>
            <w:tcW w:w="4876" w:type="dxa"/>
            <w:tcBorders>
              <w:top w:val="nil"/>
              <w:left w:val="nil"/>
              <w:bottom w:val="nil"/>
              <w:right w:val="nil"/>
            </w:tcBorders>
          </w:tcPr>
          <w:p w14:paraId="1F754B07"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71CC18CB" w14:textId="77777777" w:rsidR="00EB2CA7" w:rsidRPr="00A4045E" w:rsidRDefault="00EB2CA7" w:rsidP="005466C8">
            <w:pPr>
              <w:pStyle w:val="AmColumnHeading"/>
            </w:pPr>
            <w:r w:rsidRPr="00A4045E">
              <w:t>Pozmeňujúci návrh</w:t>
            </w:r>
          </w:p>
        </w:tc>
      </w:tr>
      <w:tr w:rsidR="002D0CA6" w:rsidRPr="00A4045E" w14:paraId="3B48BF7F" w14:textId="77777777" w:rsidTr="005466C8">
        <w:trPr>
          <w:jc w:val="center"/>
        </w:trPr>
        <w:tc>
          <w:tcPr>
            <w:tcW w:w="4876" w:type="dxa"/>
            <w:tcBorders>
              <w:top w:val="nil"/>
              <w:left w:val="nil"/>
              <w:bottom w:val="nil"/>
              <w:right w:val="nil"/>
            </w:tcBorders>
          </w:tcPr>
          <w:p w14:paraId="569FC356" w14:textId="77777777" w:rsidR="00EB2CA7" w:rsidRPr="00A4045E" w:rsidRDefault="00EB2CA7" w:rsidP="005466C8">
            <w:pPr>
              <w:pStyle w:val="Normal6a"/>
            </w:pPr>
            <w:r w:rsidRPr="00A4045E">
              <w:t>Komisia (</w:t>
            </w:r>
            <w:proofErr w:type="spellStart"/>
            <w:r w:rsidRPr="00A4045E">
              <w:t>Eurostat</w:t>
            </w:r>
            <w:proofErr w:type="spellEnd"/>
            <w:r w:rsidRPr="00A4045E">
              <w:t>) môže zasielať agregované údaje, na ktoré sa vzťahuje toto nariadenie, medzinárodným, medzivládnym a regionálnym rybárskym organizáciám pod podmienkou, že Komisia (</w:t>
            </w:r>
            <w:proofErr w:type="spellStart"/>
            <w:r w:rsidRPr="00A4045E">
              <w:t>Eurostat</w:t>
            </w:r>
            <w:proofErr w:type="spellEnd"/>
            <w:r w:rsidRPr="00A4045E">
              <w:t xml:space="preserve">) a príslušná organizácia uzatvoria dohodu s cieľom zabezpečiť, aby sa údaje používali výlučne na štatistické alebo vedecké účely. Danou dohodou sa </w:t>
            </w:r>
            <w:r w:rsidRPr="00A4045E">
              <w:lastRenderedPageBreak/>
              <w:t xml:space="preserve">vykonávajú aj primerané opatrenia: i) s cieľom chrániť údaje, a najmä zabezpečiť fyzickú a logickú ochranu dôverných údajov, a ii) monitorovať riziko nezákonného zverejnenia alebo akéhokoľvek použitia nad rámec účelov, na ktoré boli údaje zaslané, a predchádzať takémuto riziku. Prenos dôverných údajov </w:t>
            </w:r>
            <w:r w:rsidRPr="00A4045E">
              <w:rPr>
                <w:b/>
                <w:i/>
              </w:rPr>
              <w:t>sa</w:t>
            </w:r>
            <w:r w:rsidRPr="00A4045E">
              <w:t xml:space="preserve"> v tejto súvislosti </w:t>
            </w:r>
            <w:r w:rsidRPr="00A4045E">
              <w:rPr>
                <w:b/>
                <w:i/>
              </w:rPr>
              <w:t>uskutočňuje po</w:t>
            </w:r>
            <w:r w:rsidRPr="00A4045E">
              <w:t xml:space="preserve"> dohode s dotknutým členským štátom.</w:t>
            </w:r>
          </w:p>
        </w:tc>
        <w:tc>
          <w:tcPr>
            <w:tcW w:w="4876" w:type="dxa"/>
            <w:tcBorders>
              <w:top w:val="nil"/>
              <w:left w:val="nil"/>
              <w:bottom w:val="nil"/>
              <w:right w:val="nil"/>
            </w:tcBorders>
          </w:tcPr>
          <w:p w14:paraId="4A15A431" w14:textId="77777777" w:rsidR="00EB2CA7" w:rsidRPr="00A4045E" w:rsidRDefault="00EB2CA7" w:rsidP="005466C8">
            <w:pPr>
              <w:pStyle w:val="Normal6a"/>
            </w:pPr>
            <w:r w:rsidRPr="00A4045E">
              <w:lastRenderedPageBreak/>
              <w:t>Komisia (</w:t>
            </w:r>
            <w:proofErr w:type="spellStart"/>
            <w:r w:rsidRPr="00A4045E">
              <w:t>Eurostat</w:t>
            </w:r>
            <w:proofErr w:type="spellEnd"/>
            <w:r w:rsidRPr="00A4045E">
              <w:t>) môže zasielať agregované údaje, na ktoré sa vzťahuje toto nariadenie, medzinárodným, medzivládnym a regionálnym rybárskym organizáciám pod podmienkou, že Komisia (</w:t>
            </w:r>
            <w:proofErr w:type="spellStart"/>
            <w:r w:rsidRPr="00A4045E">
              <w:t>Eurostat</w:t>
            </w:r>
            <w:proofErr w:type="spellEnd"/>
            <w:r w:rsidRPr="00A4045E">
              <w:t xml:space="preserve">) a príslušná organizácia uzatvoria dohodu s cieľom zabezpečiť, aby sa údaje používali výlučne na štatistické alebo vedecké účely. Danou dohodou sa </w:t>
            </w:r>
            <w:r w:rsidRPr="00A4045E">
              <w:lastRenderedPageBreak/>
              <w:t xml:space="preserve">vykonávajú aj primerané opatrenia: i) s cieľom chrániť údaje, a najmä zabezpečiť fyzickú a logickú ochranu dôverných údajov, a ii) monitorovať riziko nezákonného zverejnenia alebo akéhokoľvek použitia nad rámec účelov, na ktoré boli údaje zaslané, a predchádzať takémuto riziku. Prenos dôverných údajov v tejto súvislosti </w:t>
            </w:r>
            <w:r w:rsidRPr="00A4045E">
              <w:rPr>
                <w:b/>
                <w:i/>
              </w:rPr>
              <w:t>podlieha predchádzajúcej</w:t>
            </w:r>
            <w:r w:rsidRPr="00A4045E">
              <w:t xml:space="preserve"> dohode s dotknutým členským štátom.</w:t>
            </w:r>
          </w:p>
        </w:tc>
      </w:tr>
    </w:tbl>
    <w:p w14:paraId="70E740DA" w14:textId="77777777" w:rsidR="00EB2CA7" w:rsidRPr="00A4045E" w:rsidRDefault="00EB2CA7" w:rsidP="00EB2CA7">
      <w:pPr>
        <w:pStyle w:val="AmOrLang"/>
      </w:pPr>
      <w:r w:rsidRPr="00A4045E">
        <w:lastRenderedPageBreak/>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3DD389B7" w14:textId="72AFE39A"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182811A1"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114</w:t>
      </w:r>
      <w:r w:rsidRPr="00A4045E">
        <w:rPr>
          <w:rStyle w:val="HideTWBExt"/>
        </w:rPr>
        <w:t>&lt;/</w:t>
      </w:r>
      <w:proofErr w:type="spellStart"/>
      <w:r w:rsidRPr="00A4045E">
        <w:rPr>
          <w:rStyle w:val="HideTWBExt"/>
        </w:rPr>
        <w:t>NumAm</w:t>
      </w:r>
      <w:proofErr w:type="spellEnd"/>
      <w:r w:rsidRPr="00A4045E">
        <w:rPr>
          <w:rStyle w:val="HideTWBExt"/>
        </w:rPr>
        <w:t>&gt;</w:t>
      </w:r>
    </w:p>
    <w:p w14:paraId="54391C50"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2E000633"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51FAA3E6"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176E9270"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12 – názov</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4B86A286" w14:textId="77777777" w:rsidTr="005466C8">
        <w:trPr>
          <w:trHeight w:hRule="exact" w:val="240"/>
          <w:jc w:val="center"/>
        </w:trPr>
        <w:tc>
          <w:tcPr>
            <w:tcW w:w="9752" w:type="dxa"/>
            <w:gridSpan w:val="2"/>
            <w:tcBorders>
              <w:top w:val="nil"/>
              <w:left w:val="nil"/>
              <w:bottom w:val="nil"/>
              <w:right w:val="nil"/>
            </w:tcBorders>
          </w:tcPr>
          <w:p w14:paraId="07F48B0A" w14:textId="77777777" w:rsidR="00EB2CA7" w:rsidRPr="00A4045E" w:rsidRDefault="00EB2CA7" w:rsidP="005466C8"/>
        </w:tc>
      </w:tr>
      <w:tr w:rsidR="002D0CA6" w:rsidRPr="00A4045E" w14:paraId="7A076BF8" w14:textId="77777777" w:rsidTr="005466C8">
        <w:trPr>
          <w:trHeight w:val="240"/>
          <w:jc w:val="center"/>
        </w:trPr>
        <w:tc>
          <w:tcPr>
            <w:tcW w:w="4876" w:type="dxa"/>
            <w:tcBorders>
              <w:top w:val="nil"/>
              <w:left w:val="nil"/>
              <w:bottom w:val="nil"/>
              <w:right w:val="nil"/>
            </w:tcBorders>
          </w:tcPr>
          <w:p w14:paraId="0715C8BF"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69C30799" w14:textId="77777777" w:rsidR="00EB2CA7" w:rsidRPr="00A4045E" w:rsidRDefault="00EB2CA7" w:rsidP="005466C8">
            <w:pPr>
              <w:pStyle w:val="AmColumnHeading"/>
            </w:pPr>
            <w:r w:rsidRPr="00A4045E">
              <w:t>Pozmeňujúci návrh</w:t>
            </w:r>
          </w:p>
        </w:tc>
      </w:tr>
      <w:tr w:rsidR="002D0CA6" w:rsidRPr="00A4045E" w14:paraId="5463ECB9" w14:textId="77777777" w:rsidTr="005466C8">
        <w:trPr>
          <w:jc w:val="center"/>
        </w:trPr>
        <w:tc>
          <w:tcPr>
            <w:tcW w:w="4876" w:type="dxa"/>
            <w:tcBorders>
              <w:top w:val="nil"/>
              <w:left w:val="nil"/>
              <w:bottom w:val="nil"/>
              <w:right w:val="nil"/>
            </w:tcBorders>
          </w:tcPr>
          <w:p w14:paraId="09C5FECF" w14:textId="77777777" w:rsidR="00EB2CA7" w:rsidRPr="00A4045E" w:rsidRDefault="00EB2CA7" w:rsidP="005466C8">
            <w:pPr>
              <w:pStyle w:val="Normal6a"/>
            </w:pPr>
            <w:r w:rsidRPr="00A4045E">
              <w:t>Prechodný režim týkajúci sa údajov o úlovkoch citlivých druhov a o úlovkoch z rekreačného rybolovu</w:t>
            </w:r>
          </w:p>
        </w:tc>
        <w:tc>
          <w:tcPr>
            <w:tcW w:w="4876" w:type="dxa"/>
            <w:tcBorders>
              <w:top w:val="nil"/>
              <w:left w:val="nil"/>
              <w:bottom w:val="nil"/>
              <w:right w:val="nil"/>
            </w:tcBorders>
          </w:tcPr>
          <w:p w14:paraId="0BCD0C77" w14:textId="77777777" w:rsidR="00EB2CA7" w:rsidRPr="00A4045E" w:rsidRDefault="00EB2CA7" w:rsidP="005466C8">
            <w:pPr>
              <w:pStyle w:val="Normal6a"/>
            </w:pPr>
            <w:r w:rsidRPr="00A4045E">
              <w:t>Prechodný režim týkajúci sa údajov o úlovkoch citlivých druhov</w:t>
            </w:r>
            <w:r w:rsidRPr="00A4045E">
              <w:rPr>
                <w:b/>
                <w:i/>
              </w:rPr>
              <w:t>, inváznych druhov</w:t>
            </w:r>
            <w:r w:rsidRPr="00A4045E">
              <w:t xml:space="preserve"> a o úlovkoch z rekreačného rybolovu</w:t>
            </w:r>
          </w:p>
        </w:tc>
      </w:tr>
    </w:tbl>
    <w:p w14:paraId="187D5797"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05B11AD1" w14:textId="1B96024A"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27DEEA5D"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115</w:t>
      </w:r>
      <w:r w:rsidRPr="00A4045E">
        <w:rPr>
          <w:rStyle w:val="HideTWBExt"/>
        </w:rPr>
        <w:t>&lt;/</w:t>
      </w:r>
      <w:proofErr w:type="spellStart"/>
      <w:r w:rsidRPr="00A4045E">
        <w:rPr>
          <w:rStyle w:val="HideTWBExt"/>
        </w:rPr>
        <w:t>NumAm</w:t>
      </w:r>
      <w:proofErr w:type="spellEnd"/>
      <w:r w:rsidRPr="00A4045E">
        <w:rPr>
          <w:rStyle w:val="HideTWBExt"/>
        </w:rPr>
        <w:t>&gt;</w:t>
      </w:r>
    </w:p>
    <w:p w14:paraId="2DD1C9D4"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64388DE6"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68A8A01F"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2813B0DC"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12 – odsek 1</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1748B261" w14:textId="77777777" w:rsidTr="005466C8">
        <w:trPr>
          <w:trHeight w:hRule="exact" w:val="240"/>
          <w:jc w:val="center"/>
        </w:trPr>
        <w:tc>
          <w:tcPr>
            <w:tcW w:w="9752" w:type="dxa"/>
            <w:gridSpan w:val="2"/>
            <w:tcBorders>
              <w:top w:val="nil"/>
              <w:left w:val="nil"/>
              <w:bottom w:val="nil"/>
              <w:right w:val="nil"/>
            </w:tcBorders>
          </w:tcPr>
          <w:p w14:paraId="1674BB78" w14:textId="77777777" w:rsidR="00EB2CA7" w:rsidRPr="00A4045E" w:rsidRDefault="00EB2CA7" w:rsidP="005466C8"/>
        </w:tc>
      </w:tr>
      <w:tr w:rsidR="002D0CA6" w:rsidRPr="00A4045E" w14:paraId="24B548E7" w14:textId="77777777" w:rsidTr="005466C8">
        <w:trPr>
          <w:trHeight w:val="240"/>
          <w:jc w:val="center"/>
        </w:trPr>
        <w:tc>
          <w:tcPr>
            <w:tcW w:w="4876" w:type="dxa"/>
            <w:tcBorders>
              <w:top w:val="nil"/>
              <w:left w:val="nil"/>
              <w:bottom w:val="nil"/>
              <w:right w:val="nil"/>
            </w:tcBorders>
          </w:tcPr>
          <w:p w14:paraId="5AEFE72A"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40840B60" w14:textId="77777777" w:rsidR="00EB2CA7" w:rsidRPr="00A4045E" w:rsidRDefault="00EB2CA7" w:rsidP="005466C8">
            <w:pPr>
              <w:pStyle w:val="AmColumnHeading"/>
            </w:pPr>
            <w:r w:rsidRPr="00A4045E">
              <w:t>Pozmeňujúci návrh</w:t>
            </w:r>
          </w:p>
        </w:tc>
      </w:tr>
      <w:tr w:rsidR="002D0CA6" w:rsidRPr="00A4045E" w14:paraId="34AA81DD" w14:textId="77777777" w:rsidTr="005466C8">
        <w:trPr>
          <w:jc w:val="center"/>
        </w:trPr>
        <w:tc>
          <w:tcPr>
            <w:tcW w:w="4876" w:type="dxa"/>
            <w:tcBorders>
              <w:top w:val="nil"/>
              <w:left w:val="nil"/>
              <w:bottom w:val="nil"/>
              <w:right w:val="nil"/>
            </w:tcBorders>
          </w:tcPr>
          <w:p w14:paraId="59BA9664" w14:textId="77777777" w:rsidR="00EB2CA7" w:rsidRPr="00A4045E" w:rsidRDefault="00EB2CA7" w:rsidP="005466C8">
            <w:pPr>
              <w:pStyle w:val="Normal6a"/>
            </w:pPr>
            <w:r w:rsidRPr="00A4045E">
              <w:t>Odchylne od článku 7 sú členské štáty oslobodené od zasielania údajov o úlovkoch citlivých druhov a o úlovkoch z rekreačného rybolovu, kým sa údaje nesprístupnia, ako sa vyžaduje v článkoch 14 a 55 nariadenia Rady (ES) č. 1224/2009.</w:t>
            </w:r>
          </w:p>
        </w:tc>
        <w:tc>
          <w:tcPr>
            <w:tcW w:w="4876" w:type="dxa"/>
            <w:tcBorders>
              <w:top w:val="nil"/>
              <w:left w:val="nil"/>
              <w:bottom w:val="nil"/>
              <w:right w:val="nil"/>
            </w:tcBorders>
          </w:tcPr>
          <w:p w14:paraId="66285750" w14:textId="77777777" w:rsidR="00EB2CA7" w:rsidRPr="00A4045E" w:rsidRDefault="00EB2CA7" w:rsidP="005466C8">
            <w:pPr>
              <w:pStyle w:val="Normal6a"/>
            </w:pPr>
            <w:r w:rsidRPr="00A4045E">
              <w:t>Odchylne od článku 7 sú členské štáty oslobodené od zasielania údajov o úlovkoch citlivých druhov</w:t>
            </w:r>
            <w:r w:rsidRPr="00A4045E">
              <w:rPr>
                <w:b/>
                <w:i/>
              </w:rPr>
              <w:t>, inváznych druhov</w:t>
            </w:r>
            <w:r w:rsidRPr="00A4045E">
              <w:t xml:space="preserve"> a o úlovkoch z rekreačného rybolovu, kým sa údaje nesprístupnia, ako sa vyžaduje v článkoch 14 a 55 nariadenia Rady (ES) č. 1224/2009.</w:t>
            </w:r>
          </w:p>
        </w:tc>
      </w:tr>
    </w:tbl>
    <w:p w14:paraId="0C44C10C"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2D1C3EBD" w14:textId="44AEA0F5" w:rsidR="002E15BE" w:rsidRPr="00A4045E" w:rsidRDefault="00EB2CA7" w:rsidP="00EB2CA7">
      <w:r w:rsidRPr="00A4045E">
        <w:rPr>
          <w:rStyle w:val="HideTWBExt"/>
        </w:rPr>
        <w:lastRenderedPageBreak/>
        <w:t>&lt;/</w:t>
      </w:r>
      <w:proofErr w:type="spellStart"/>
      <w:r w:rsidRPr="00A4045E">
        <w:rPr>
          <w:rStyle w:val="HideTWBExt"/>
        </w:rPr>
        <w:t>Amend</w:t>
      </w:r>
      <w:proofErr w:type="spellEnd"/>
      <w:r w:rsidRPr="00A4045E">
        <w:rPr>
          <w:rStyle w:val="HideTWBExt"/>
        </w:rPr>
        <w:t>&gt;</w:t>
      </w:r>
    </w:p>
    <w:p w14:paraId="0A1A4DE9"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116</w:t>
      </w:r>
      <w:r w:rsidRPr="00A4045E">
        <w:rPr>
          <w:rStyle w:val="HideTWBExt"/>
        </w:rPr>
        <w:t>&lt;/</w:t>
      </w:r>
      <w:proofErr w:type="spellStart"/>
      <w:r w:rsidRPr="00A4045E">
        <w:rPr>
          <w:rStyle w:val="HideTWBExt"/>
        </w:rPr>
        <w:t>NumAm</w:t>
      </w:r>
      <w:proofErr w:type="spellEnd"/>
      <w:r w:rsidRPr="00A4045E">
        <w:rPr>
          <w:rStyle w:val="HideTWBExt"/>
        </w:rPr>
        <w:t>&gt;</w:t>
      </w:r>
    </w:p>
    <w:p w14:paraId="2E2BA8BB"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5BF4D38A"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5A644B85"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54B206DB"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13 – odsek 1 – úvodná časť</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2AA30BB8" w14:textId="77777777" w:rsidTr="005466C8">
        <w:trPr>
          <w:trHeight w:hRule="exact" w:val="240"/>
          <w:jc w:val="center"/>
        </w:trPr>
        <w:tc>
          <w:tcPr>
            <w:tcW w:w="9752" w:type="dxa"/>
            <w:gridSpan w:val="2"/>
            <w:tcBorders>
              <w:top w:val="nil"/>
              <w:left w:val="nil"/>
              <w:bottom w:val="nil"/>
              <w:right w:val="nil"/>
            </w:tcBorders>
          </w:tcPr>
          <w:p w14:paraId="4CBDDBB8" w14:textId="77777777" w:rsidR="00EB2CA7" w:rsidRPr="00A4045E" w:rsidRDefault="00EB2CA7" w:rsidP="005466C8"/>
        </w:tc>
      </w:tr>
      <w:tr w:rsidR="002D0CA6" w:rsidRPr="00A4045E" w14:paraId="6704E968" w14:textId="77777777" w:rsidTr="005466C8">
        <w:trPr>
          <w:trHeight w:val="240"/>
          <w:jc w:val="center"/>
        </w:trPr>
        <w:tc>
          <w:tcPr>
            <w:tcW w:w="4876" w:type="dxa"/>
            <w:tcBorders>
              <w:top w:val="nil"/>
              <w:left w:val="nil"/>
              <w:bottom w:val="nil"/>
              <w:right w:val="nil"/>
            </w:tcBorders>
          </w:tcPr>
          <w:p w14:paraId="4C055E92"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0509E0E2" w14:textId="77777777" w:rsidR="00EB2CA7" w:rsidRPr="00A4045E" w:rsidRDefault="00EB2CA7" w:rsidP="005466C8">
            <w:pPr>
              <w:pStyle w:val="AmColumnHeading"/>
            </w:pPr>
            <w:r w:rsidRPr="00A4045E">
              <w:t>Pozmeňujúci návrh</w:t>
            </w:r>
          </w:p>
        </w:tc>
      </w:tr>
      <w:tr w:rsidR="002D0CA6" w:rsidRPr="00A4045E" w14:paraId="5B7F6D63" w14:textId="77777777" w:rsidTr="005466C8">
        <w:trPr>
          <w:jc w:val="center"/>
        </w:trPr>
        <w:tc>
          <w:tcPr>
            <w:tcW w:w="4876" w:type="dxa"/>
            <w:tcBorders>
              <w:top w:val="nil"/>
              <w:left w:val="nil"/>
              <w:bottom w:val="nil"/>
              <w:right w:val="nil"/>
            </w:tcBorders>
          </w:tcPr>
          <w:p w14:paraId="427B3A89" w14:textId="77777777" w:rsidR="00EB2CA7" w:rsidRPr="00A4045E" w:rsidRDefault="00EB2CA7" w:rsidP="005466C8">
            <w:pPr>
              <w:pStyle w:val="Normal6a"/>
            </w:pPr>
            <w:r w:rsidRPr="00A4045E">
              <w:t>1.</w:t>
            </w:r>
            <w:r w:rsidRPr="00A4045E">
              <w:tab/>
              <w:t xml:space="preserve">Na účely vykonávania tohto nariadenia sa </w:t>
            </w:r>
            <w:r w:rsidRPr="00A4045E">
              <w:rPr>
                <w:b/>
                <w:i/>
              </w:rPr>
              <w:t>môže</w:t>
            </w:r>
            <w:r w:rsidRPr="00A4045E">
              <w:t xml:space="preserve"> zo všeobecného rozpočtu Únie </w:t>
            </w:r>
            <w:r w:rsidRPr="00A4045E">
              <w:rPr>
                <w:b/>
                <w:i/>
              </w:rPr>
              <w:t>poskytnúť</w:t>
            </w:r>
            <w:r w:rsidRPr="00A4045E">
              <w:t xml:space="preserve"> národným štatistickým úradom a ďalším vnútroštátnym orgánom zahrnutým do zoznamu uvedeného v článku 5 ods. 2 nariadenia (ES) č. 223/2009 finančný príspevok na pokrytie nákladov na tieto činnosti:</w:t>
            </w:r>
          </w:p>
        </w:tc>
        <w:tc>
          <w:tcPr>
            <w:tcW w:w="4876" w:type="dxa"/>
            <w:tcBorders>
              <w:top w:val="nil"/>
              <w:left w:val="nil"/>
              <w:bottom w:val="nil"/>
              <w:right w:val="nil"/>
            </w:tcBorders>
          </w:tcPr>
          <w:p w14:paraId="0C816800" w14:textId="77777777" w:rsidR="00EB2CA7" w:rsidRPr="00A4045E" w:rsidRDefault="00EB2CA7" w:rsidP="005466C8">
            <w:pPr>
              <w:pStyle w:val="Normal6a"/>
            </w:pPr>
            <w:r w:rsidRPr="00A4045E">
              <w:t>1.</w:t>
            </w:r>
            <w:r w:rsidRPr="00A4045E">
              <w:tab/>
              <w:t xml:space="preserve">Na účely vykonávania tohto nariadenia sa zo všeobecného rozpočtu Únie </w:t>
            </w:r>
            <w:r w:rsidRPr="00A4045E">
              <w:rPr>
                <w:b/>
                <w:i/>
              </w:rPr>
              <w:t>poskytuje</w:t>
            </w:r>
            <w:r w:rsidRPr="00A4045E">
              <w:t xml:space="preserve"> národným štatistickým úradom a ďalším vnútroštátnym orgánom zahrnutým do zoznamu uvedeného v článku 5 ods. 2 nariadenia (ES) č. 223/2009 finančný príspevok na pokrytie nákladov na tieto činnosti:</w:t>
            </w:r>
          </w:p>
        </w:tc>
      </w:tr>
    </w:tbl>
    <w:p w14:paraId="4294614E"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7BF6FB2D" w14:textId="5165CE38"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00BAFB9B"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117</w:t>
      </w:r>
      <w:r w:rsidRPr="00A4045E">
        <w:rPr>
          <w:rStyle w:val="HideTWBExt"/>
        </w:rPr>
        <w:t>&lt;/</w:t>
      </w:r>
      <w:proofErr w:type="spellStart"/>
      <w:r w:rsidRPr="00A4045E">
        <w:rPr>
          <w:rStyle w:val="HideTWBExt"/>
        </w:rPr>
        <w:t>NumAm</w:t>
      </w:r>
      <w:proofErr w:type="spellEnd"/>
      <w:r w:rsidRPr="00A4045E">
        <w:rPr>
          <w:rStyle w:val="HideTWBExt"/>
        </w:rPr>
        <w:t>&gt;</w:t>
      </w:r>
    </w:p>
    <w:p w14:paraId="205323A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308C90CC"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1B9BA523"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3D1AE254"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 xml:space="preserve">Článok 14 – odsek 1 – </w:t>
      </w:r>
      <w:proofErr w:type="spellStart"/>
      <w:r w:rsidRPr="00A4045E">
        <w:t>pododsek</w:t>
      </w:r>
      <w:proofErr w:type="spellEnd"/>
      <w:r w:rsidRPr="00A4045E">
        <w:t xml:space="preserve"> 1</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2C1159A5" w14:textId="77777777" w:rsidTr="005466C8">
        <w:trPr>
          <w:trHeight w:hRule="exact" w:val="240"/>
          <w:jc w:val="center"/>
        </w:trPr>
        <w:tc>
          <w:tcPr>
            <w:tcW w:w="9752" w:type="dxa"/>
            <w:gridSpan w:val="2"/>
            <w:tcBorders>
              <w:top w:val="nil"/>
              <w:left w:val="nil"/>
              <w:bottom w:val="nil"/>
              <w:right w:val="nil"/>
            </w:tcBorders>
          </w:tcPr>
          <w:p w14:paraId="4B6991F6" w14:textId="77777777" w:rsidR="00EB2CA7" w:rsidRPr="00A4045E" w:rsidRDefault="00EB2CA7" w:rsidP="005466C8"/>
        </w:tc>
      </w:tr>
      <w:tr w:rsidR="002D0CA6" w:rsidRPr="00A4045E" w14:paraId="0B746C0C" w14:textId="77777777" w:rsidTr="005466C8">
        <w:trPr>
          <w:trHeight w:val="240"/>
          <w:jc w:val="center"/>
        </w:trPr>
        <w:tc>
          <w:tcPr>
            <w:tcW w:w="4876" w:type="dxa"/>
            <w:tcBorders>
              <w:top w:val="nil"/>
              <w:left w:val="nil"/>
              <w:bottom w:val="nil"/>
              <w:right w:val="nil"/>
            </w:tcBorders>
          </w:tcPr>
          <w:p w14:paraId="30A8C929"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563A08E7" w14:textId="77777777" w:rsidR="00EB2CA7" w:rsidRPr="00A4045E" w:rsidRDefault="00EB2CA7" w:rsidP="005466C8">
            <w:pPr>
              <w:pStyle w:val="AmColumnHeading"/>
            </w:pPr>
            <w:r w:rsidRPr="00A4045E">
              <w:t>Pozmeňujúci návrh</w:t>
            </w:r>
          </w:p>
        </w:tc>
      </w:tr>
      <w:tr w:rsidR="002D0CA6" w:rsidRPr="00A4045E" w14:paraId="1C0C0BA5" w14:textId="77777777" w:rsidTr="005466C8">
        <w:trPr>
          <w:jc w:val="center"/>
        </w:trPr>
        <w:tc>
          <w:tcPr>
            <w:tcW w:w="4876" w:type="dxa"/>
            <w:tcBorders>
              <w:top w:val="nil"/>
              <w:left w:val="nil"/>
              <w:bottom w:val="nil"/>
              <w:right w:val="nil"/>
            </w:tcBorders>
          </w:tcPr>
          <w:p w14:paraId="0C61D1F1" w14:textId="77777777" w:rsidR="00EB2CA7" w:rsidRPr="00A4045E" w:rsidRDefault="00EB2CA7" w:rsidP="005466C8">
            <w:pPr>
              <w:pStyle w:val="Normal6a"/>
            </w:pPr>
            <w:r w:rsidRPr="00A4045E">
              <w:t xml:space="preserve">Ak by si uplatňovanie tohto nariadenia alebo vykonávacích a delegovaných aktov prijatých na základe tohto nariadenia vyžadovalo rozsiahle úpravy štatistického systému niektorého členského štátu, Komisia </w:t>
            </w:r>
            <w:r w:rsidRPr="00A4045E">
              <w:rPr>
                <w:b/>
                <w:i/>
              </w:rPr>
              <w:t>môže prijať</w:t>
            </w:r>
            <w:r w:rsidRPr="00A4045E">
              <w:t xml:space="preserve"> vykonávacie akty, ktorými sa danému členskému štátu udelia výnimky na obdobie najviac </w:t>
            </w:r>
            <w:r w:rsidRPr="00A4045E">
              <w:rPr>
                <w:b/>
                <w:i/>
              </w:rPr>
              <w:t>dvoch</w:t>
            </w:r>
            <w:r w:rsidRPr="00A4045E">
              <w:t xml:space="preserve"> rokov. Príslušný členský štát predkladá Komisii riadne odôvodnenú žiadosť o takúto výnimku do </w:t>
            </w:r>
            <w:r w:rsidRPr="00A4045E">
              <w:rPr>
                <w:b/>
                <w:i/>
              </w:rPr>
              <w:t>troch</w:t>
            </w:r>
            <w:r w:rsidRPr="00A4045E">
              <w:t xml:space="preserve"> mesiacov od dátumu nadobudnutia účinnosti dotknutého aktu.</w:t>
            </w:r>
          </w:p>
        </w:tc>
        <w:tc>
          <w:tcPr>
            <w:tcW w:w="4876" w:type="dxa"/>
            <w:tcBorders>
              <w:top w:val="nil"/>
              <w:left w:val="nil"/>
              <w:bottom w:val="nil"/>
              <w:right w:val="nil"/>
            </w:tcBorders>
          </w:tcPr>
          <w:p w14:paraId="1FBFCC44" w14:textId="77777777" w:rsidR="00EB2CA7" w:rsidRPr="00A4045E" w:rsidRDefault="00EB2CA7" w:rsidP="005466C8">
            <w:pPr>
              <w:pStyle w:val="Normal6a"/>
            </w:pPr>
            <w:r w:rsidRPr="00A4045E">
              <w:t>Ak by si uplatňovanie tohto nariadenia alebo vykonávacích a delegovaných aktov prijatých na základe tohto nariadenia vyžadovalo rozsiahle úpravy štatistického systému niektorého členského štátu</w:t>
            </w:r>
            <w:r w:rsidRPr="00A4045E">
              <w:rPr>
                <w:b/>
                <w:i/>
              </w:rPr>
              <w:t xml:space="preserve"> alebo by predstavovalo neprimerané administratívne alebo finančné náklady</w:t>
            </w:r>
            <w:r w:rsidRPr="00A4045E">
              <w:t xml:space="preserve">, Komisia </w:t>
            </w:r>
            <w:r w:rsidRPr="00A4045E">
              <w:rPr>
                <w:b/>
                <w:i/>
              </w:rPr>
              <w:t>prijme</w:t>
            </w:r>
            <w:r w:rsidRPr="00A4045E">
              <w:t xml:space="preserve"> vykonávacie akty, ktorými sa danému členskému štátu udelia výnimky na obdobie najviac </w:t>
            </w:r>
            <w:r w:rsidRPr="00A4045E">
              <w:rPr>
                <w:b/>
                <w:i/>
              </w:rPr>
              <w:t>štyroch</w:t>
            </w:r>
            <w:r w:rsidRPr="00A4045E">
              <w:t xml:space="preserve"> rokov </w:t>
            </w:r>
            <w:r w:rsidRPr="00A4045E">
              <w:rPr>
                <w:b/>
                <w:i/>
              </w:rPr>
              <w:t>s možnosťou predĺženia, ak pretrvávajú podmienky, na ktorých sa zakladajú</w:t>
            </w:r>
            <w:r w:rsidRPr="00A4045E">
              <w:t xml:space="preserve">. Príslušný členský štát predkladá Komisii riadne odôvodnenú žiadosť o takúto výnimku do </w:t>
            </w:r>
            <w:r w:rsidRPr="00A4045E">
              <w:rPr>
                <w:b/>
                <w:i/>
              </w:rPr>
              <w:t>šiestich</w:t>
            </w:r>
            <w:r w:rsidRPr="00A4045E">
              <w:t xml:space="preserve"> mesiacov od dátumu nadobudnutia účinnosti dotknutého aktu.</w:t>
            </w:r>
          </w:p>
        </w:tc>
      </w:tr>
    </w:tbl>
    <w:p w14:paraId="15278299" w14:textId="77777777" w:rsidR="00EB2CA7" w:rsidRPr="00A4045E" w:rsidRDefault="00EB2CA7" w:rsidP="00EB2CA7">
      <w:pPr>
        <w:pStyle w:val="AmOrLang"/>
      </w:pPr>
      <w:r w:rsidRPr="00A4045E">
        <w:lastRenderedPageBreak/>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65DAFCBF" w14:textId="27C9F044"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599D4AA8"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118</w:t>
      </w:r>
      <w:r w:rsidRPr="00A4045E">
        <w:rPr>
          <w:rStyle w:val="HideTWBExt"/>
        </w:rPr>
        <w:t>&lt;/</w:t>
      </w:r>
      <w:proofErr w:type="spellStart"/>
      <w:r w:rsidRPr="00A4045E">
        <w:rPr>
          <w:rStyle w:val="HideTWBExt"/>
        </w:rPr>
        <w:t>NumAm</w:t>
      </w:r>
      <w:proofErr w:type="spellEnd"/>
      <w:r w:rsidRPr="00A4045E">
        <w:rPr>
          <w:rStyle w:val="HideTWBExt"/>
        </w:rPr>
        <w:t>&gt;</w:t>
      </w:r>
    </w:p>
    <w:p w14:paraId="0246062C"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5367721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4291C237"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6CD4963D"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15 – odsek 2</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084B7C62" w14:textId="77777777" w:rsidTr="005466C8">
        <w:trPr>
          <w:trHeight w:hRule="exact" w:val="240"/>
          <w:jc w:val="center"/>
        </w:trPr>
        <w:tc>
          <w:tcPr>
            <w:tcW w:w="9752" w:type="dxa"/>
            <w:gridSpan w:val="2"/>
            <w:tcBorders>
              <w:top w:val="nil"/>
              <w:left w:val="nil"/>
              <w:bottom w:val="nil"/>
              <w:right w:val="nil"/>
            </w:tcBorders>
          </w:tcPr>
          <w:p w14:paraId="32948F55" w14:textId="77777777" w:rsidR="00EB2CA7" w:rsidRPr="00A4045E" w:rsidRDefault="00EB2CA7" w:rsidP="005466C8"/>
        </w:tc>
      </w:tr>
      <w:tr w:rsidR="002D0CA6" w:rsidRPr="00A4045E" w14:paraId="5AD6E81A" w14:textId="77777777" w:rsidTr="005466C8">
        <w:trPr>
          <w:trHeight w:val="240"/>
          <w:jc w:val="center"/>
        </w:trPr>
        <w:tc>
          <w:tcPr>
            <w:tcW w:w="4876" w:type="dxa"/>
            <w:tcBorders>
              <w:top w:val="nil"/>
              <w:left w:val="nil"/>
              <w:bottom w:val="nil"/>
              <w:right w:val="nil"/>
            </w:tcBorders>
          </w:tcPr>
          <w:p w14:paraId="52EF8089"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4922E5CE" w14:textId="77777777" w:rsidR="00EB2CA7" w:rsidRPr="00A4045E" w:rsidRDefault="00EB2CA7" w:rsidP="005466C8">
            <w:pPr>
              <w:pStyle w:val="AmColumnHeading"/>
            </w:pPr>
            <w:r w:rsidRPr="00A4045E">
              <w:t>Pozmeňujúci návrh</w:t>
            </w:r>
          </w:p>
        </w:tc>
      </w:tr>
      <w:tr w:rsidR="002D0CA6" w:rsidRPr="00A4045E" w14:paraId="73435FB8" w14:textId="77777777" w:rsidTr="005466C8">
        <w:trPr>
          <w:jc w:val="center"/>
        </w:trPr>
        <w:tc>
          <w:tcPr>
            <w:tcW w:w="4876" w:type="dxa"/>
            <w:tcBorders>
              <w:top w:val="nil"/>
              <w:left w:val="nil"/>
              <w:bottom w:val="nil"/>
              <w:right w:val="nil"/>
            </w:tcBorders>
          </w:tcPr>
          <w:p w14:paraId="0193063D" w14:textId="77777777" w:rsidR="00EB2CA7" w:rsidRPr="00A4045E" w:rsidRDefault="00EB2CA7" w:rsidP="005466C8">
            <w:pPr>
              <w:pStyle w:val="Normal6a"/>
            </w:pPr>
            <w:r w:rsidRPr="00A4045E">
              <w:t>2.</w:t>
            </w:r>
            <w:r w:rsidRPr="00A4045E">
              <w:tab/>
              <w:t xml:space="preserve">Právomoc prijímať delegované akty uvedené v článku 4 ods. 4 sa Komisii udeľuje na </w:t>
            </w:r>
            <w:r w:rsidRPr="00A4045E">
              <w:rPr>
                <w:b/>
                <w:i/>
              </w:rPr>
              <w:t>neurčitý čas</w:t>
            </w:r>
            <w:r w:rsidRPr="00A4045E">
              <w:t xml:space="preserve"> odo dňa nadobudnutia účinnosti tohto nariadenia.</w:t>
            </w:r>
          </w:p>
        </w:tc>
        <w:tc>
          <w:tcPr>
            <w:tcW w:w="4876" w:type="dxa"/>
            <w:tcBorders>
              <w:top w:val="nil"/>
              <w:left w:val="nil"/>
              <w:bottom w:val="nil"/>
              <w:right w:val="nil"/>
            </w:tcBorders>
          </w:tcPr>
          <w:p w14:paraId="00630F02" w14:textId="77777777" w:rsidR="00EB2CA7" w:rsidRPr="00A4045E" w:rsidRDefault="00EB2CA7" w:rsidP="005466C8">
            <w:pPr>
              <w:pStyle w:val="Normal6a"/>
            </w:pPr>
            <w:r w:rsidRPr="00A4045E">
              <w:t>2.</w:t>
            </w:r>
            <w:r w:rsidRPr="00A4045E">
              <w:tab/>
              <w:t xml:space="preserve">Právomoc prijímať delegované akty uvedené v článku 4 ods. 4 sa Komisii udeľuje na </w:t>
            </w:r>
            <w:r w:rsidRPr="00A4045E">
              <w:rPr>
                <w:b/>
                <w:i/>
              </w:rPr>
              <w:t>obdobie piatich rokov</w:t>
            </w:r>
            <w:r w:rsidRPr="00A4045E">
              <w:t xml:space="preserve"> odo dňa nadobudnutia účinnosti tohto nariadenia. </w:t>
            </w:r>
            <w:r w:rsidRPr="00A4045E">
              <w:rPr>
                <w:b/>
                <w:i/>
              </w:rPr>
              <w:t>Komisia vypracuje správu týkajúcu sa delegovania právomoci najneskôr deväť mesiacov pred uplynutím tohto päťročného obdobia.</w:t>
            </w:r>
          </w:p>
        </w:tc>
      </w:tr>
    </w:tbl>
    <w:p w14:paraId="7ABC10AF"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5783BAF9" w14:textId="1BD9013D"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33326833"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119</w:t>
      </w:r>
      <w:r w:rsidRPr="00A4045E">
        <w:rPr>
          <w:rStyle w:val="HideTWBExt"/>
        </w:rPr>
        <w:t>&lt;/</w:t>
      </w:r>
      <w:proofErr w:type="spellStart"/>
      <w:r w:rsidRPr="00A4045E">
        <w:rPr>
          <w:rStyle w:val="HideTWBExt"/>
        </w:rPr>
        <w:t>NumAm</w:t>
      </w:r>
      <w:proofErr w:type="spellEnd"/>
      <w:r w:rsidRPr="00A4045E">
        <w:rPr>
          <w:rStyle w:val="HideTWBExt"/>
        </w:rPr>
        <w:t>&gt;</w:t>
      </w:r>
    </w:p>
    <w:p w14:paraId="2FD4495D"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António</w:t>
      </w:r>
      <w:proofErr w:type="spellEnd"/>
      <w:r w:rsidRPr="00A4045E">
        <w:t xml:space="preserve"> </w:t>
      </w:r>
      <w:proofErr w:type="spellStart"/>
      <w:r w:rsidRPr="00A4045E">
        <w:t>Tânger</w:t>
      </w:r>
      <w:proofErr w:type="spellEnd"/>
      <w:r w:rsidRPr="00A4045E">
        <w:t xml:space="preserve"> </w:t>
      </w:r>
      <w:proofErr w:type="spellStart"/>
      <w:r w:rsidRPr="00A4045E">
        <w:t>Corrêa</w:t>
      </w:r>
      <w:proofErr w:type="spellEnd"/>
      <w:r w:rsidRPr="00A4045E">
        <w:t xml:space="preserve">, </w:t>
      </w:r>
      <w:proofErr w:type="spellStart"/>
      <w:r w:rsidRPr="00A4045E">
        <w:t>Séverine</w:t>
      </w:r>
      <w:proofErr w:type="spellEnd"/>
      <w:r w:rsidRPr="00A4045E">
        <w:t xml:space="preserve"> </w:t>
      </w:r>
      <w:proofErr w:type="spellStart"/>
      <w:r w:rsidRPr="00A4045E">
        <w:t>Werbrouck</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7E0F50A5"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2C95BE4E"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07B293A0"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Článok 15 – odsek 3</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78B3002C" w14:textId="77777777" w:rsidTr="005466C8">
        <w:trPr>
          <w:trHeight w:hRule="exact" w:val="240"/>
          <w:jc w:val="center"/>
        </w:trPr>
        <w:tc>
          <w:tcPr>
            <w:tcW w:w="9752" w:type="dxa"/>
            <w:gridSpan w:val="2"/>
            <w:tcBorders>
              <w:top w:val="nil"/>
              <w:left w:val="nil"/>
              <w:bottom w:val="nil"/>
              <w:right w:val="nil"/>
            </w:tcBorders>
          </w:tcPr>
          <w:p w14:paraId="68D61A11" w14:textId="77777777" w:rsidR="00EB2CA7" w:rsidRPr="00A4045E" w:rsidRDefault="00EB2CA7" w:rsidP="005466C8"/>
        </w:tc>
      </w:tr>
      <w:tr w:rsidR="002D0CA6" w:rsidRPr="00A4045E" w14:paraId="0D88401B" w14:textId="77777777" w:rsidTr="005466C8">
        <w:trPr>
          <w:trHeight w:val="240"/>
          <w:jc w:val="center"/>
        </w:trPr>
        <w:tc>
          <w:tcPr>
            <w:tcW w:w="4876" w:type="dxa"/>
            <w:tcBorders>
              <w:top w:val="nil"/>
              <w:left w:val="nil"/>
              <w:bottom w:val="nil"/>
              <w:right w:val="nil"/>
            </w:tcBorders>
          </w:tcPr>
          <w:p w14:paraId="061A9DCF"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4624D18F" w14:textId="77777777" w:rsidR="00EB2CA7" w:rsidRPr="00A4045E" w:rsidRDefault="00EB2CA7" w:rsidP="005466C8">
            <w:pPr>
              <w:pStyle w:val="AmColumnHeading"/>
            </w:pPr>
            <w:r w:rsidRPr="00A4045E">
              <w:t>Pozmeňujúci návrh</w:t>
            </w:r>
          </w:p>
        </w:tc>
      </w:tr>
      <w:tr w:rsidR="002D0CA6" w:rsidRPr="00A4045E" w14:paraId="6F956229" w14:textId="77777777" w:rsidTr="005466C8">
        <w:trPr>
          <w:jc w:val="center"/>
        </w:trPr>
        <w:tc>
          <w:tcPr>
            <w:tcW w:w="4876" w:type="dxa"/>
            <w:tcBorders>
              <w:top w:val="nil"/>
              <w:left w:val="nil"/>
              <w:bottom w:val="nil"/>
              <w:right w:val="nil"/>
            </w:tcBorders>
          </w:tcPr>
          <w:p w14:paraId="3F100787" w14:textId="77777777" w:rsidR="00EB2CA7" w:rsidRPr="00A4045E" w:rsidRDefault="00EB2CA7" w:rsidP="005466C8">
            <w:pPr>
              <w:pStyle w:val="Normal6a"/>
            </w:pPr>
            <w:r w:rsidRPr="00A4045E">
              <w:t>3.</w:t>
            </w:r>
            <w:r w:rsidRPr="00A4045E">
              <w:tab/>
              <w:t xml:space="preserve">Právomoc prijímať delegované akty uvedené v článku 5 ods. 1 sa Komisii udeľuje na </w:t>
            </w:r>
            <w:r w:rsidRPr="00A4045E">
              <w:rPr>
                <w:b/>
                <w:i/>
              </w:rPr>
              <w:t>neurčitý čas</w:t>
            </w:r>
            <w:r w:rsidRPr="00A4045E">
              <w:t xml:space="preserve"> odo dňa [dva roky odo dňa nadobudnutia účinnosti tohto nariadenia].</w:t>
            </w:r>
          </w:p>
        </w:tc>
        <w:tc>
          <w:tcPr>
            <w:tcW w:w="4876" w:type="dxa"/>
            <w:tcBorders>
              <w:top w:val="nil"/>
              <w:left w:val="nil"/>
              <w:bottom w:val="nil"/>
              <w:right w:val="nil"/>
            </w:tcBorders>
          </w:tcPr>
          <w:p w14:paraId="64FD96F7" w14:textId="77777777" w:rsidR="00EB2CA7" w:rsidRPr="00A4045E" w:rsidRDefault="00EB2CA7" w:rsidP="005466C8">
            <w:pPr>
              <w:pStyle w:val="Normal6a"/>
            </w:pPr>
            <w:r w:rsidRPr="00A4045E">
              <w:t>3.</w:t>
            </w:r>
            <w:r w:rsidRPr="00A4045E">
              <w:tab/>
              <w:t xml:space="preserve">Právomoc prijímať delegované akty uvedené v článku 5 ods. 1 sa Komisii udeľuje na </w:t>
            </w:r>
            <w:r w:rsidRPr="00A4045E">
              <w:rPr>
                <w:b/>
                <w:i/>
              </w:rPr>
              <w:t>obdobie piatich rokov</w:t>
            </w:r>
            <w:r w:rsidRPr="00A4045E">
              <w:t xml:space="preserve"> odo dňa [dva roky odo dňa nadobudnutia účinnosti tohto nariadenia]. </w:t>
            </w:r>
            <w:r w:rsidRPr="00A4045E">
              <w:rPr>
                <w:b/>
                <w:i/>
              </w:rPr>
              <w:t>Komisia vypracuje správu týkajúcu sa delegovania právomoci najneskôr deväť mesiacov pred uplynutím tohto päťročného obdobia.</w:t>
            </w:r>
          </w:p>
        </w:tc>
      </w:tr>
    </w:tbl>
    <w:p w14:paraId="50E3B654"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6164D348" w14:textId="4AD6A309"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3134E245"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120</w:t>
      </w:r>
      <w:r w:rsidRPr="00A4045E">
        <w:rPr>
          <w:rStyle w:val="HideTWBExt"/>
        </w:rPr>
        <w:t>&lt;/</w:t>
      </w:r>
      <w:proofErr w:type="spellStart"/>
      <w:r w:rsidRPr="00A4045E">
        <w:rPr>
          <w:rStyle w:val="HideTWBExt"/>
        </w:rPr>
        <w:t>NumAm</w:t>
      </w:r>
      <w:proofErr w:type="spellEnd"/>
      <w:r w:rsidRPr="00A4045E">
        <w:rPr>
          <w:rStyle w:val="HideTWBExt"/>
        </w:rPr>
        <w:t>&gt;</w:t>
      </w:r>
    </w:p>
    <w:p w14:paraId="54D92BA9"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2A6CCDE2"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2B2328A0" w14:textId="77777777" w:rsidR="00EB2CA7" w:rsidRPr="00A4045E" w:rsidRDefault="00EB2CA7" w:rsidP="00EB2CA7">
      <w:pPr>
        <w:pStyle w:val="NormalBold"/>
      </w:pPr>
      <w:r w:rsidRPr="00A4045E">
        <w:rPr>
          <w:rStyle w:val="HideTWBExt"/>
        </w:rPr>
        <w:lastRenderedPageBreak/>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7EDA4D93"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Príloha I – názov</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60A5B1F3" w14:textId="77777777" w:rsidTr="005466C8">
        <w:trPr>
          <w:trHeight w:hRule="exact" w:val="240"/>
          <w:jc w:val="center"/>
        </w:trPr>
        <w:tc>
          <w:tcPr>
            <w:tcW w:w="9752" w:type="dxa"/>
            <w:gridSpan w:val="2"/>
            <w:tcBorders>
              <w:top w:val="nil"/>
              <w:left w:val="nil"/>
              <w:bottom w:val="nil"/>
              <w:right w:val="nil"/>
            </w:tcBorders>
          </w:tcPr>
          <w:p w14:paraId="17DEFD3C" w14:textId="77777777" w:rsidR="00EB2CA7" w:rsidRPr="00A4045E" w:rsidRDefault="00EB2CA7" w:rsidP="005466C8"/>
        </w:tc>
      </w:tr>
      <w:tr w:rsidR="002D0CA6" w:rsidRPr="00A4045E" w14:paraId="1BD4EF0B" w14:textId="77777777" w:rsidTr="005466C8">
        <w:trPr>
          <w:trHeight w:val="240"/>
          <w:jc w:val="center"/>
        </w:trPr>
        <w:tc>
          <w:tcPr>
            <w:tcW w:w="4876" w:type="dxa"/>
            <w:tcBorders>
              <w:top w:val="nil"/>
              <w:left w:val="nil"/>
              <w:bottom w:val="nil"/>
              <w:right w:val="nil"/>
            </w:tcBorders>
          </w:tcPr>
          <w:p w14:paraId="4FA8983C"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11E5114A" w14:textId="77777777" w:rsidR="00EB2CA7" w:rsidRPr="00A4045E" w:rsidRDefault="00EB2CA7" w:rsidP="005466C8">
            <w:pPr>
              <w:pStyle w:val="AmColumnHeading"/>
            </w:pPr>
            <w:r w:rsidRPr="00A4045E">
              <w:t>Pozmeňujúci návrh</w:t>
            </w:r>
          </w:p>
        </w:tc>
      </w:tr>
      <w:tr w:rsidR="002D0CA6" w:rsidRPr="00A4045E" w14:paraId="055329E5" w14:textId="77777777" w:rsidTr="005466C8">
        <w:trPr>
          <w:jc w:val="center"/>
        </w:trPr>
        <w:tc>
          <w:tcPr>
            <w:tcW w:w="4876" w:type="dxa"/>
            <w:tcBorders>
              <w:top w:val="nil"/>
              <w:left w:val="nil"/>
              <w:bottom w:val="nil"/>
              <w:right w:val="nil"/>
            </w:tcBorders>
          </w:tcPr>
          <w:p w14:paraId="52E34473" w14:textId="77777777" w:rsidR="00EB2CA7" w:rsidRPr="00A4045E" w:rsidRDefault="00EB2CA7" w:rsidP="005466C8">
            <w:pPr>
              <w:pStyle w:val="Normal6a"/>
            </w:pPr>
          </w:p>
        </w:tc>
        <w:tc>
          <w:tcPr>
            <w:tcW w:w="4876" w:type="dxa"/>
            <w:tcBorders>
              <w:top w:val="nil"/>
              <w:left w:val="nil"/>
              <w:bottom w:val="nil"/>
              <w:right w:val="nil"/>
            </w:tcBorders>
          </w:tcPr>
          <w:p w14:paraId="73C5C63E" w14:textId="77777777" w:rsidR="00EB2CA7" w:rsidRPr="00A4045E" w:rsidRDefault="00EB2CA7" w:rsidP="005466C8">
            <w:pPr>
              <w:pStyle w:val="Normal6a"/>
            </w:pPr>
            <w:r w:rsidRPr="00A4045E">
              <w:rPr>
                <w:b/>
                <w:i/>
              </w:rPr>
              <w:t>pridať do tabuľky stĺpec „invázne druhy“</w:t>
            </w:r>
          </w:p>
        </w:tc>
      </w:tr>
    </w:tbl>
    <w:p w14:paraId="627AE2EC"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{FR}</w:t>
      </w:r>
      <w:proofErr w:type="spellStart"/>
      <w:r w:rsidRPr="00A4045E">
        <w:t>fr</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1AC43F67" w14:textId="1F60626F" w:rsidR="002E15BE"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02ADF83F" w14:textId="77777777" w:rsidR="00EB2CA7" w:rsidRPr="00A4045E" w:rsidRDefault="00EB2CA7" w:rsidP="00EB2CA7">
      <w:pPr>
        <w:pStyle w:val="AmNumberTabs"/>
      </w:pPr>
      <w:r w:rsidRPr="00A4045E">
        <w:rPr>
          <w:rStyle w:val="HideTWBExt"/>
        </w:rPr>
        <w:t>&lt;</w:t>
      </w:r>
      <w:proofErr w:type="spellStart"/>
      <w:r w:rsidRPr="00A4045E">
        <w:rPr>
          <w:rStyle w:val="HideTWBExt"/>
        </w:rPr>
        <w:t>Amend</w:t>
      </w:r>
      <w:proofErr w:type="spellEnd"/>
      <w:r w:rsidRPr="00A4045E">
        <w:rPr>
          <w:rStyle w:val="HideTWBExt"/>
        </w:rPr>
        <w:t>&gt;</w:t>
      </w:r>
      <w:r w:rsidRPr="00A4045E">
        <w:t>Pozmeňujúci návrh</w:t>
      </w:r>
      <w:r w:rsidRPr="00A4045E">
        <w:tab/>
      </w:r>
      <w:r w:rsidRPr="00A4045E">
        <w:tab/>
      </w:r>
      <w:r w:rsidRPr="00A4045E">
        <w:rPr>
          <w:rStyle w:val="HideTWBExt"/>
        </w:rPr>
        <w:t>&lt;</w:t>
      </w:r>
      <w:proofErr w:type="spellStart"/>
      <w:r w:rsidRPr="00A4045E">
        <w:rPr>
          <w:rStyle w:val="HideTWBExt"/>
        </w:rPr>
        <w:t>NumAm</w:t>
      </w:r>
      <w:proofErr w:type="spellEnd"/>
      <w:r w:rsidRPr="00A4045E">
        <w:rPr>
          <w:rStyle w:val="HideTWBExt"/>
        </w:rPr>
        <w:t>&gt;</w:t>
      </w:r>
      <w:r w:rsidRPr="00A4045E">
        <w:t>121</w:t>
      </w:r>
      <w:r w:rsidRPr="00A4045E">
        <w:rPr>
          <w:rStyle w:val="HideTWBExt"/>
        </w:rPr>
        <w:t>&lt;/</w:t>
      </w:r>
      <w:proofErr w:type="spellStart"/>
      <w:r w:rsidRPr="00A4045E">
        <w:rPr>
          <w:rStyle w:val="HideTWBExt"/>
        </w:rPr>
        <w:t>NumAm</w:t>
      </w:r>
      <w:proofErr w:type="spellEnd"/>
      <w:r w:rsidRPr="00A4045E">
        <w:rPr>
          <w:rStyle w:val="HideTWBExt"/>
        </w:rPr>
        <w:t>&gt;</w:t>
      </w:r>
    </w:p>
    <w:p w14:paraId="67194C05"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-By&gt;&lt;</w:t>
      </w:r>
      <w:proofErr w:type="spellStart"/>
      <w:r w:rsidRPr="00A4045E">
        <w:rPr>
          <w:rStyle w:val="HideTWBExt"/>
        </w:rPr>
        <w:t>Members</w:t>
      </w:r>
      <w:proofErr w:type="spellEnd"/>
      <w:r w:rsidRPr="00A4045E">
        <w:rPr>
          <w:rStyle w:val="HideTWBExt"/>
        </w:rPr>
        <w:t>&gt;</w:t>
      </w:r>
      <w:r w:rsidRPr="00A4045E">
        <w:t xml:space="preserve">Paulo Do </w:t>
      </w:r>
      <w:proofErr w:type="spellStart"/>
      <w:r w:rsidRPr="00A4045E">
        <w:t>Nascimento</w:t>
      </w:r>
      <w:proofErr w:type="spellEnd"/>
      <w:r w:rsidRPr="00A4045E">
        <w:t xml:space="preserve"> Cabral, </w:t>
      </w:r>
      <w:proofErr w:type="spellStart"/>
      <w:r w:rsidRPr="00A4045E">
        <w:t>Isabelle</w:t>
      </w:r>
      <w:proofErr w:type="spellEnd"/>
      <w:r w:rsidRPr="00A4045E">
        <w:t xml:space="preserve"> </w:t>
      </w:r>
      <w:proofErr w:type="spellStart"/>
      <w:r w:rsidRPr="00A4045E">
        <w:t>Le</w:t>
      </w:r>
      <w:proofErr w:type="spellEnd"/>
      <w:r w:rsidRPr="00A4045E">
        <w:t xml:space="preserve"> </w:t>
      </w:r>
      <w:proofErr w:type="spellStart"/>
      <w:r w:rsidRPr="00A4045E">
        <w:t>Callennec</w:t>
      </w:r>
      <w:proofErr w:type="spellEnd"/>
      <w:r w:rsidRPr="00A4045E">
        <w:rPr>
          <w:rStyle w:val="HideTWBExt"/>
        </w:rPr>
        <w:t>&lt;/</w:t>
      </w:r>
      <w:proofErr w:type="spellStart"/>
      <w:r w:rsidRPr="00A4045E">
        <w:rPr>
          <w:rStyle w:val="HideTWBExt"/>
        </w:rPr>
        <w:t>Members</w:t>
      </w:r>
      <w:proofErr w:type="spellEnd"/>
      <w:r w:rsidRPr="00A4045E">
        <w:rPr>
          <w:rStyle w:val="HideTWBExt"/>
        </w:rPr>
        <w:t>&gt;</w:t>
      </w:r>
    </w:p>
    <w:p w14:paraId="5086526E" w14:textId="77777777" w:rsidR="00EB2CA7" w:rsidRPr="00A4045E" w:rsidRDefault="00EB2CA7" w:rsidP="00EB2CA7">
      <w:pPr>
        <w:pStyle w:val="NormalBold"/>
      </w:pPr>
      <w:r w:rsidRPr="00A4045E">
        <w:rPr>
          <w:rStyle w:val="HideTWBExt"/>
        </w:rPr>
        <w:t>&lt;/</w:t>
      </w:r>
      <w:proofErr w:type="spellStart"/>
      <w:r w:rsidRPr="00A4045E">
        <w:rPr>
          <w:rStyle w:val="HideTWBExt"/>
        </w:rPr>
        <w:t>RepeatBlock</w:t>
      </w:r>
      <w:proofErr w:type="spellEnd"/>
      <w:r w:rsidRPr="00A4045E">
        <w:rPr>
          <w:rStyle w:val="HideTWBExt"/>
        </w:rPr>
        <w:t>-By&gt;</w:t>
      </w:r>
    </w:p>
    <w:p w14:paraId="4C15250B" w14:textId="77777777" w:rsidR="00EB2CA7" w:rsidRPr="00A4045E" w:rsidRDefault="00EB2CA7" w:rsidP="00EB2CA7">
      <w:pPr>
        <w:pStyle w:val="NormalBold"/>
      </w:pPr>
      <w:r w:rsidRPr="00A4045E">
        <w:rPr>
          <w:rStyle w:val="HideTWBExt"/>
        </w:rPr>
        <w:t>&lt;</w:t>
      </w:r>
      <w:proofErr w:type="spellStart"/>
      <w:r w:rsidRPr="00A4045E">
        <w:rPr>
          <w:rStyle w:val="HideTWBExt"/>
        </w:rPr>
        <w:t>DocAmend</w:t>
      </w:r>
      <w:proofErr w:type="spellEnd"/>
      <w:r w:rsidRPr="00A4045E">
        <w:rPr>
          <w:rStyle w:val="HideTWBExt"/>
        </w:rPr>
        <w:t>&gt;</w:t>
      </w:r>
      <w:r w:rsidRPr="00A4045E">
        <w:t>Návrh nariadenia</w:t>
      </w:r>
      <w:r w:rsidRPr="00A4045E">
        <w:rPr>
          <w:rStyle w:val="HideTWBExt"/>
        </w:rPr>
        <w:t>&lt;/</w:t>
      </w:r>
      <w:proofErr w:type="spellStart"/>
      <w:r w:rsidRPr="00A4045E">
        <w:rPr>
          <w:rStyle w:val="HideTWBExt"/>
        </w:rPr>
        <w:t>DocAmend</w:t>
      </w:r>
      <w:proofErr w:type="spellEnd"/>
      <w:r w:rsidRPr="00A4045E">
        <w:rPr>
          <w:rStyle w:val="HideTWBExt"/>
        </w:rPr>
        <w:t>&gt;</w:t>
      </w:r>
    </w:p>
    <w:p w14:paraId="623B0417" w14:textId="77777777" w:rsidR="00EB2CA7" w:rsidRPr="00A4045E" w:rsidRDefault="00EB2CA7" w:rsidP="00EB2CA7">
      <w:pPr>
        <w:pStyle w:val="NormalBold"/>
      </w:pPr>
      <w:r w:rsidRPr="00A4045E">
        <w:rPr>
          <w:rStyle w:val="HideTWBExt"/>
        </w:rPr>
        <w:t>&lt;</w:t>
      </w:r>
      <w:proofErr w:type="spellStart"/>
      <w:r w:rsidRPr="00A4045E">
        <w:rPr>
          <w:rStyle w:val="HideTWBExt"/>
        </w:rPr>
        <w:t>Article</w:t>
      </w:r>
      <w:proofErr w:type="spellEnd"/>
      <w:r w:rsidRPr="00A4045E">
        <w:rPr>
          <w:rStyle w:val="HideTWBExt"/>
        </w:rPr>
        <w:t>&gt;</w:t>
      </w:r>
      <w:r w:rsidRPr="00A4045E">
        <w:t>Príloha I – písmeno b a (nové)</w:t>
      </w:r>
      <w:r w:rsidRPr="00A4045E">
        <w:rPr>
          <w:rStyle w:val="HideTWBExt"/>
        </w:rPr>
        <w:t>&lt;/</w:t>
      </w:r>
      <w:proofErr w:type="spellStart"/>
      <w:r w:rsidRPr="00A4045E">
        <w:rPr>
          <w:rStyle w:val="HideTWBExt"/>
        </w:rPr>
        <w:t>Article</w:t>
      </w:r>
      <w:proofErr w:type="spellEnd"/>
      <w:r w:rsidRPr="00A4045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0CA6" w:rsidRPr="00A4045E" w14:paraId="0C43F0CD" w14:textId="77777777" w:rsidTr="005466C8">
        <w:trPr>
          <w:trHeight w:hRule="exact" w:val="240"/>
          <w:jc w:val="center"/>
        </w:trPr>
        <w:tc>
          <w:tcPr>
            <w:tcW w:w="9752" w:type="dxa"/>
            <w:gridSpan w:val="2"/>
            <w:tcBorders>
              <w:top w:val="nil"/>
              <w:left w:val="nil"/>
              <w:bottom w:val="nil"/>
              <w:right w:val="nil"/>
            </w:tcBorders>
          </w:tcPr>
          <w:p w14:paraId="0D18D22E" w14:textId="77777777" w:rsidR="00EB2CA7" w:rsidRPr="00A4045E" w:rsidRDefault="00EB2CA7" w:rsidP="005466C8"/>
        </w:tc>
      </w:tr>
      <w:tr w:rsidR="002D0CA6" w:rsidRPr="00A4045E" w14:paraId="4CE73E14" w14:textId="77777777" w:rsidTr="005466C8">
        <w:trPr>
          <w:trHeight w:val="240"/>
          <w:jc w:val="center"/>
        </w:trPr>
        <w:tc>
          <w:tcPr>
            <w:tcW w:w="4876" w:type="dxa"/>
            <w:tcBorders>
              <w:top w:val="nil"/>
              <w:left w:val="nil"/>
              <w:bottom w:val="nil"/>
              <w:right w:val="nil"/>
            </w:tcBorders>
          </w:tcPr>
          <w:p w14:paraId="2579A3E5" w14:textId="77777777" w:rsidR="00EB2CA7" w:rsidRPr="00A4045E" w:rsidRDefault="00EB2CA7" w:rsidP="005466C8">
            <w:pPr>
              <w:pStyle w:val="AmColumnHeading"/>
            </w:pPr>
            <w:r w:rsidRPr="00A4045E">
              <w:t>Text predložený Komisiou</w:t>
            </w:r>
          </w:p>
        </w:tc>
        <w:tc>
          <w:tcPr>
            <w:tcW w:w="4876" w:type="dxa"/>
            <w:tcBorders>
              <w:top w:val="nil"/>
              <w:left w:val="nil"/>
              <w:bottom w:val="nil"/>
              <w:right w:val="nil"/>
            </w:tcBorders>
          </w:tcPr>
          <w:p w14:paraId="46913D3E" w14:textId="77777777" w:rsidR="00EB2CA7" w:rsidRPr="00A4045E" w:rsidRDefault="00EB2CA7" w:rsidP="005466C8">
            <w:pPr>
              <w:pStyle w:val="AmColumnHeading"/>
            </w:pPr>
            <w:r w:rsidRPr="00A4045E">
              <w:t>Pozmeňujúci návrh</w:t>
            </w:r>
          </w:p>
        </w:tc>
      </w:tr>
      <w:tr w:rsidR="002D0CA6" w:rsidRPr="00A4045E" w14:paraId="09F97D0E" w14:textId="77777777" w:rsidTr="005466C8">
        <w:trPr>
          <w:jc w:val="center"/>
        </w:trPr>
        <w:tc>
          <w:tcPr>
            <w:tcW w:w="4876" w:type="dxa"/>
            <w:tcBorders>
              <w:top w:val="nil"/>
              <w:left w:val="nil"/>
              <w:bottom w:val="nil"/>
              <w:right w:val="nil"/>
            </w:tcBorders>
          </w:tcPr>
          <w:p w14:paraId="5E4554D7" w14:textId="77777777" w:rsidR="00EB2CA7" w:rsidRPr="00A4045E" w:rsidRDefault="00EB2CA7" w:rsidP="005466C8">
            <w:pPr>
              <w:pStyle w:val="Normal6a"/>
            </w:pPr>
          </w:p>
        </w:tc>
        <w:tc>
          <w:tcPr>
            <w:tcW w:w="4876" w:type="dxa"/>
            <w:tcBorders>
              <w:top w:val="nil"/>
              <w:left w:val="nil"/>
              <w:bottom w:val="nil"/>
              <w:right w:val="nil"/>
            </w:tcBorders>
          </w:tcPr>
          <w:p w14:paraId="24D49233" w14:textId="77777777" w:rsidR="00EB2CA7" w:rsidRPr="00A4045E" w:rsidRDefault="00EB2CA7" w:rsidP="005466C8">
            <w:pPr>
              <w:pStyle w:val="Normal6a"/>
            </w:pPr>
            <w:r w:rsidRPr="00A4045E">
              <w:rPr>
                <w:b/>
                <w:i/>
              </w:rPr>
              <w:t>ba)</w:t>
            </w:r>
            <w:r w:rsidRPr="00A4045E">
              <w:tab/>
            </w:r>
            <w:r w:rsidRPr="00A4045E">
              <w:rPr>
                <w:b/>
                <w:i/>
              </w:rPr>
              <w:t xml:space="preserve">Údaje o krmivách používaných v </w:t>
            </w:r>
            <w:proofErr w:type="spellStart"/>
            <w:r w:rsidRPr="00A4045E">
              <w:rPr>
                <w:b/>
                <w:i/>
              </w:rPr>
              <w:t>akvakultúre</w:t>
            </w:r>
            <w:proofErr w:type="spellEnd"/>
            <w:r w:rsidRPr="00A4045E">
              <w:rPr>
                <w:b/>
                <w:i/>
              </w:rPr>
              <w:t xml:space="preserve"> vrátane informácií o objemoch a zložení surovín, ak sú k dispozícii</w:t>
            </w:r>
          </w:p>
        </w:tc>
      </w:tr>
    </w:tbl>
    <w:p w14:paraId="433F4359" w14:textId="77777777" w:rsidR="00EB2CA7" w:rsidRPr="00A4045E" w:rsidRDefault="00EB2CA7" w:rsidP="00EB2CA7">
      <w:pPr>
        <w:pStyle w:val="AmOrLang"/>
      </w:pPr>
      <w:r w:rsidRPr="00A4045E">
        <w:t xml:space="preserve">Or. </w:t>
      </w:r>
      <w:r w:rsidRPr="00A4045E">
        <w:rPr>
          <w:rStyle w:val="HideTWBExt"/>
        </w:rPr>
        <w:t>&lt;</w:t>
      </w:r>
      <w:proofErr w:type="spellStart"/>
      <w:r w:rsidRPr="00A4045E">
        <w:rPr>
          <w:rStyle w:val="HideTWBExt"/>
        </w:rPr>
        <w:t>Original</w:t>
      </w:r>
      <w:proofErr w:type="spellEnd"/>
      <w:r w:rsidRPr="00A4045E">
        <w:rPr>
          <w:rStyle w:val="HideTWBExt"/>
        </w:rPr>
        <w:t>&gt;</w:t>
      </w:r>
      <w:r w:rsidRPr="00A4045E">
        <w:rPr>
          <w:rStyle w:val="HideTWBInt"/>
        </w:rPr>
        <w:t>{EN}</w:t>
      </w:r>
      <w:proofErr w:type="spellStart"/>
      <w:r w:rsidRPr="00A4045E">
        <w:t>en</w:t>
      </w:r>
      <w:proofErr w:type="spellEnd"/>
      <w:r w:rsidRPr="00A4045E">
        <w:rPr>
          <w:rStyle w:val="HideTWBExt"/>
        </w:rPr>
        <w:t>&lt;/</w:t>
      </w:r>
      <w:proofErr w:type="spellStart"/>
      <w:r w:rsidRPr="00A4045E">
        <w:rPr>
          <w:rStyle w:val="HideTWBExt"/>
        </w:rPr>
        <w:t>Original</w:t>
      </w:r>
      <w:proofErr w:type="spellEnd"/>
      <w:r w:rsidRPr="00A4045E">
        <w:rPr>
          <w:rStyle w:val="HideTWBExt"/>
        </w:rPr>
        <w:t>&gt;</w:t>
      </w:r>
    </w:p>
    <w:p w14:paraId="6D078F30" w14:textId="77777777" w:rsidR="00EB2CA7" w:rsidRPr="00A4045E" w:rsidRDefault="00EB2CA7" w:rsidP="00EB2CA7">
      <w:pPr>
        <w:pStyle w:val="AmJustTitle"/>
      </w:pPr>
      <w:r w:rsidRPr="00A4045E">
        <w:rPr>
          <w:rStyle w:val="HideTWBExt"/>
        </w:rPr>
        <w:t>&lt;</w:t>
      </w:r>
      <w:proofErr w:type="spellStart"/>
      <w:r w:rsidRPr="00A4045E">
        <w:rPr>
          <w:rStyle w:val="HideTWBExt"/>
        </w:rPr>
        <w:t>TitreJust</w:t>
      </w:r>
      <w:proofErr w:type="spellEnd"/>
      <w:r w:rsidRPr="00A4045E">
        <w:rPr>
          <w:rStyle w:val="HideTWBExt"/>
        </w:rPr>
        <w:t>&gt;</w:t>
      </w:r>
      <w:r w:rsidRPr="00A4045E">
        <w:t>Odôvodnenie</w:t>
      </w:r>
      <w:r w:rsidRPr="00A4045E">
        <w:rPr>
          <w:rStyle w:val="HideTWBExt"/>
        </w:rPr>
        <w:t>&lt;/</w:t>
      </w:r>
      <w:proofErr w:type="spellStart"/>
      <w:r w:rsidRPr="00A4045E">
        <w:rPr>
          <w:rStyle w:val="HideTWBExt"/>
        </w:rPr>
        <w:t>TitreJust</w:t>
      </w:r>
      <w:proofErr w:type="spellEnd"/>
      <w:r w:rsidRPr="00A4045E">
        <w:rPr>
          <w:rStyle w:val="HideTWBExt"/>
        </w:rPr>
        <w:t>&gt;</w:t>
      </w:r>
    </w:p>
    <w:p w14:paraId="560D06D1" w14:textId="77777777" w:rsidR="00EB2CA7" w:rsidRPr="00A4045E" w:rsidRDefault="00EB2CA7" w:rsidP="00EB2CA7">
      <w:pPr>
        <w:pStyle w:val="AmJustText"/>
      </w:pPr>
      <w:r w:rsidRPr="00A4045E">
        <w:t xml:space="preserve">Krmivo pre vodné živočíchy predstavuje kľúčovú zložku produkcie </w:t>
      </w:r>
      <w:proofErr w:type="spellStart"/>
      <w:r w:rsidRPr="00A4045E">
        <w:t>akvakultúry</w:t>
      </w:r>
      <w:proofErr w:type="spellEnd"/>
      <w:r w:rsidRPr="00A4045E">
        <w:t xml:space="preserve"> a má významné environmentálne a hospodárske dôsledky a dôsledky na dodávateľský reťazec. Zahrnutím údajov o krmivách sa zlepší transparentnosť, podporia sa hodnotenia udržateľnosti a posilní tvorba politík založených na dôkazoch v oblastiach, ako je potravinová bezpečnosť, obehové hospodárstvo a riadenie morských zdrojov.</w:t>
      </w:r>
    </w:p>
    <w:p w14:paraId="4CCB6CCC" w14:textId="77777777" w:rsidR="00EB2CA7" w:rsidRPr="00A4045E" w:rsidRDefault="00EB2CA7" w:rsidP="00EB2CA7">
      <w:r w:rsidRPr="00A4045E">
        <w:rPr>
          <w:rStyle w:val="HideTWBExt"/>
        </w:rPr>
        <w:t>&lt;/</w:t>
      </w:r>
      <w:proofErr w:type="spellStart"/>
      <w:r w:rsidRPr="00A4045E">
        <w:rPr>
          <w:rStyle w:val="HideTWBExt"/>
        </w:rPr>
        <w:t>Amend</w:t>
      </w:r>
      <w:proofErr w:type="spellEnd"/>
      <w:r w:rsidRPr="00A4045E">
        <w:rPr>
          <w:rStyle w:val="HideTWBExt"/>
        </w:rPr>
        <w:t>&gt;</w:t>
      </w:r>
    </w:p>
    <w:p w14:paraId="7ED7FCE8" w14:textId="3319A507" w:rsidR="002E15BE" w:rsidRPr="00A4045E" w:rsidRDefault="00EB2CA7" w:rsidP="00EB2CA7">
      <w:r w:rsidRPr="00A4045E">
        <w:rPr>
          <w:rStyle w:val="HideTWBExt"/>
        </w:rPr>
        <w:t>&lt;/</w:t>
      </w:r>
      <w:proofErr w:type="spellStart"/>
      <w:r w:rsidRPr="00A4045E">
        <w:rPr>
          <w:rStyle w:val="HideTWBExt"/>
        </w:rPr>
        <w:t>RepeatBlock-Amend</w:t>
      </w:r>
      <w:proofErr w:type="spellEnd"/>
      <w:r w:rsidRPr="00A4045E">
        <w:rPr>
          <w:rStyle w:val="HideTWBExt"/>
        </w:rPr>
        <w:t>&gt;</w:t>
      </w:r>
    </w:p>
    <w:sectPr w:rsidR="002E15BE" w:rsidRPr="00A4045E" w:rsidSect="0059333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CDDE7" w14:textId="77777777" w:rsidR="000252F4" w:rsidRPr="00A4045E" w:rsidRDefault="000252F4">
      <w:r w:rsidRPr="00A4045E">
        <w:separator/>
      </w:r>
    </w:p>
  </w:endnote>
  <w:endnote w:type="continuationSeparator" w:id="0">
    <w:p w14:paraId="38D34E38" w14:textId="77777777" w:rsidR="000252F4" w:rsidRPr="00A4045E" w:rsidRDefault="000252F4">
      <w:r w:rsidRPr="00A404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59E01" w14:textId="77777777" w:rsidR="0059333D" w:rsidRPr="00A4045E" w:rsidRDefault="0059333D" w:rsidP="0059333D">
    <w:pPr>
      <w:pStyle w:val="EPFooter"/>
    </w:pPr>
    <w:r w:rsidRPr="00A4045E">
      <w:t>PE</w:t>
    </w:r>
    <w:r w:rsidRPr="00A4045E">
      <w:rPr>
        <w:rStyle w:val="HideTWBExt"/>
      </w:rPr>
      <w:t>&lt;</w:t>
    </w:r>
    <w:proofErr w:type="spellStart"/>
    <w:r w:rsidRPr="00A4045E">
      <w:rPr>
        <w:rStyle w:val="HideTWBExt"/>
      </w:rPr>
      <w:t>NoPE</w:t>
    </w:r>
    <w:proofErr w:type="spellEnd"/>
    <w:r w:rsidRPr="00A4045E">
      <w:rPr>
        <w:rStyle w:val="HideTWBExt"/>
      </w:rPr>
      <w:t>&gt;</w:t>
    </w:r>
    <w:r w:rsidRPr="00A4045E">
      <w:t>784.255</w:t>
    </w:r>
    <w:r w:rsidRPr="00A4045E">
      <w:rPr>
        <w:rStyle w:val="HideTWBExt"/>
      </w:rPr>
      <w:t>&lt;/</w:t>
    </w:r>
    <w:proofErr w:type="spellStart"/>
    <w:r w:rsidRPr="00A4045E">
      <w:rPr>
        <w:rStyle w:val="HideTWBExt"/>
      </w:rPr>
      <w:t>NoPE</w:t>
    </w:r>
    <w:proofErr w:type="spellEnd"/>
    <w:r w:rsidRPr="00A4045E">
      <w:rPr>
        <w:rStyle w:val="HideTWBExt"/>
      </w:rPr>
      <w:t>&gt;&lt;</w:t>
    </w:r>
    <w:proofErr w:type="spellStart"/>
    <w:r w:rsidRPr="00A4045E">
      <w:rPr>
        <w:rStyle w:val="HideTWBExt"/>
      </w:rPr>
      <w:t>Version</w:t>
    </w:r>
    <w:proofErr w:type="spellEnd"/>
    <w:r w:rsidRPr="00A4045E">
      <w:rPr>
        <w:rStyle w:val="HideTWBExt"/>
      </w:rPr>
      <w:t>&gt;</w:t>
    </w:r>
    <w:r w:rsidRPr="00A4045E">
      <w:t>v02-00</w:t>
    </w:r>
    <w:r w:rsidRPr="00A4045E">
      <w:rPr>
        <w:rStyle w:val="HideTWBExt"/>
      </w:rPr>
      <w:t>&lt;/</w:t>
    </w:r>
    <w:proofErr w:type="spellStart"/>
    <w:r w:rsidRPr="00A4045E">
      <w:rPr>
        <w:rStyle w:val="HideTWBExt"/>
      </w:rPr>
      <w:t>Version</w:t>
    </w:r>
    <w:proofErr w:type="spellEnd"/>
    <w:r w:rsidRPr="00A4045E">
      <w:rPr>
        <w:rStyle w:val="HideTWBExt"/>
      </w:rPr>
      <w:t>&gt;</w:t>
    </w:r>
    <w:r w:rsidRPr="00A4045E">
      <w:tab/>
    </w:r>
    <w:r w:rsidRPr="00A4045E">
      <w:fldChar w:fldCharType="begin"/>
    </w:r>
    <w:r w:rsidRPr="00A4045E">
      <w:instrText xml:space="preserve"> PAGE  \* MERGEFORMAT </w:instrText>
    </w:r>
    <w:r w:rsidRPr="00A4045E">
      <w:fldChar w:fldCharType="separate"/>
    </w:r>
    <w:r w:rsidRPr="00A4045E">
      <w:rPr>
        <w:noProof/>
      </w:rPr>
      <w:t>2</w:t>
    </w:r>
    <w:r w:rsidRPr="00A4045E">
      <w:fldChar w:fldCharType="end"/>
    </w:r>
    <w:r w:rsidRPr="00A4045E">
      <w:t>/</w:t>
    </w:r>
    <w:fldSimple w:instr=" NUMPAGES  \* MERGEFORMAT ">
      <w:r w:rsidRPr="00A4045E">
        <w:rPr>
          <w:noProof/>
        </w:rPr>
        <w:t>43</w:t>
      </w:r>
    </w:fldSimple>
    <w:r w:rsidRPr="00A4045E">
      <w:tab/>
    </w:r>
    <w:r w:rsidRPr="00A4045E">
      <w:rPr>
        <w:rStyle w:val="HideTWBExt"/>
      </w:rPr>
      <w:t>&lt;</w:t>
    </w:r>
    <w:proofErr w:type="spellStart"/>
    <w:r w:rsidRPr="00A4045E">
      <w:rPr>
        <w:rStyle w:val="HideTWBExt"/>
      </w:rPr>
      <w:t>PathFdR</w:t>
    </w:r>
    <w:proofErr w:type="spellEnd"/>
    <w:r w:rsidRPr="00A4045E">
      <w:rPr>
        <w:rStyle w:val="HideTWBExt"/>
      </w:rPr>
      <w:t>&gt;</w:t>
    </w:r>
    <w:r w:rsidRPr="00A4045E">
      <w:t>AM\1339448SK.docx</w:t>
    </w:r>
    <w:r w:rsidRPr="00A4045E">
      <w:rPr>
        <w:rStyle w:val="HideTWBExt"/>
      </w:rPr>
      <w:t>&lt;/</w:t>
    </w:r>
    <w:proofErr w:type="spellStart"/>
    <w:r w:rsidRPr="00A4045E">
      <w:rPr>
        <w:rStyle w:val="HideTWBExt"/>
      </w:rPr>
      <w:t>PathFdR</w:t>
    </w:r>
    <w:proofErr w:type="spellEnd"/>
    <w:r w:rsidRPr="00A4045E">
      <w:rPr>
        <w:rStyle w:val="HideTWBExt"/>
      </w:rPr>
      <w:t>&gt;</w:t>
    </w:r>
  </w:p>
  <w:p w14:paraId="08B224C5" w14:textId="7306D3E9" w:rsidR="002E15BE" w:rsidRPr="00A4045E" w:rsidRDefault="0059333D" w:rsidP="0059333D">
    <w:pPr>
      <w:pStyle w:val="EPFooter2"/>
    </w:pPr>
    <w:r w:rsidRPr="00A4045E">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69000" w14:textId="77777777" w:rsidR="0059333D" w:rsidRPr="00A4045E" w:rsidRDefault="0059333D" w:rsidP="0059333D">
    <w:pPr>
      <w:pStyle w:val="EPFooter"/>
    </w:pPr>
    <w:r w:rsidRPr="00A4045E">
      <w:rPr>
        <w:rStyle w:val="HideTWBExt"/>
      </w:rPr>
      <w:t>&lt;</w:t>
    </w:r>
    <w:proofErr w:type="spellStart"/>
    <w:r w:rsidRPr="00A4045E">
      <w:rPr>
        <w:rStyle w:val="HideTWBExt"/>
      </w:rPr>
      <w:t>PathFdR</w:t>
    </w:r>
    <w:proofErr w:type="spellEnd"/>
    <w:r w:rsidRPr="00A4045E">
      <w:rPr>
        <w:rStyle w:val="HideTWBExt"/>
      </w:rPr>
      <w:t>&gt;</w:t>
    </w:r>
    <w:r w:rsidRPr="00A4045E">
      <w:t>AM\1339448SK.docx</w:t>
    </w:r>
    <w:r w:rsidRPr="00A4045E">
      <w:rPr>
        <w:rStyle w:val="HideTWBExt"/>
      </w:rPr>
      <w:t>&lt;/</w:t>
    </w:r>
    <w:proofErr w:type="spellStart"/>
    <w:r w:rsidRPr="00A4045E">
      <w:rPr>
        <w:rStyle w:val="HideTWBExt"/>
      </w:rPr>
      <w:t>PathFdR</w:t>
    </w:r>
    <w:proofErr w:type="spellEnd"/>
    <w:r w:rsidRPr="00A4045E">
      <w:rPr>
        <w:rStyle w:val="HideTWBExt"/>
      </w:rPr>
      <w:t>&gt;</w:t>
    </w:r>
    <w:r w:rsidRPr="00A4045E">
      <w:tab/>
    </w:r>
    <w:r w:rsidRPr="00A4045E">
      <w:fldChar w:fldCharType="begin"/>
    </w:r>
    <w:r w:rsidRPr="00A4045E">
      <w:instrText xml:space="preserve"> PAGE  \* MERGEFORMAT </w:instrText>
    </w:r>
    <w:r w:rsidRPr="00A4045E">
      <w:fldChar w:fldCharType="separate"/>
    </w:r>
    <w:r w:rsidRPr="00A4045E">
      <w:rPr>
        <w:noProof/>
      </w:rPr>
      <w:t>43</w:t>
    </w:r>
    <w:r w:rsidRPr="00A4045E">
      <w:fldChar w:fldCharType="end"/>
    </w:r>
    <w:r w:rsidRPr="00A4045E">
      <w:t>/</w:t>
    </w:r>
    <w:fldSimple w:instr=" NUMPAGES  \* MERGEFORMAT ">
      <w:r w:rsidRPr="00A4045E">
        <w:rPr>
          <w:noProof/>
        </w:rPr>
        <w:t>43</w:t>
      </w:r>
    </w:fldSimple>
    <w:r w:rsidRPr="00A4045E">
      <w:tab/>
      <w:t>PE</w:t>
    </w:r>
    <w:r w:rsidRPr="00A4045E">
      <w:rPr>
        <w:rStyle w:val="HideTWBExt"/>
      </w:rPr>
      <w:t>&lt;</w:t>
    </w:r>
    <w:proofErr w:type="spellStart"/>
    <w:r w:rsidRPr="00A4045E">
      <w:rPr>
        <w:rStyle w:val="HideTWBExt"/>
      </w:rPr>
      <w:t>NoPE</w:t>
    </w:r>
    <w:proofErr w:type="spellEnd"/>
    <w:r w:rsidRPr="00A4045E">
      <w:rPr>
        <w:rStyle w:val="HideTWBExt"/>
      </w:rPr>
      <w:t>&gt;</w:t>
    </w:r>
    <w:r w:rsidRPr="00A4045E">
      <w:t>784.255</w:t>
    </w:r>
    <w:r w:rsidRPr="00A4045E">
      <w:rPr>
        <w:rStyle w:val="HideTWBExt"/>
      </w:rPr>
      <w:t>&lt;/</w:t>
    </w:r>
    <w:proofErr w:type="spellStart"/>
    <w:r w:rsidRPr="00A4045E">
      <w:rPr>
        <w:rStyle w:val="HideTWBExt"/>
      </w:rPr>
      <w:t>NoPE</w:t>
    </w:r>
    <w:proofErr w:type="spellEnd"/>
    <w:r w:rsidRPr="00A4045E">
      <w:rPr>
        <w:rStyle w:val="HideTWBExt"/>
      </w:rPr>
      <w:t>&gt;&lt;</w:t>
    </w:r>
    <w:proofErr w:type="spellStart"/>
    <w:r w:rsidRPr="00A4045E">
      <w:rPr>
        <w:rStyle w:val="HideTWBExt"/>
      </w:rPr>
      <w:t>Version</w:t>
    </w:r>
    <w:proofErr w:type="spellEnd"/>
    <w:r w:rsidRPr="00A4045E">
      <w:rPr>
        <w:rStyle w:val="HideTWBExt"/>
      </w:rPr>
      <w:t>&gt;</w:t>
    </w:r>
    <w:r w:rsidRPr="00A4045E">
      <w:t>v02-00</w:t>
    </w:r>
    <w:r w:rsidRPr="00A4045E">
      <w:rPr>
        <w:rStyle w:val="HideTWBExt"/>
      </w:rPr>
      <w:t>&lt;/</w:t>
    </w:r>
    <w:proofErr w:type="spellStart"/>
    <w:r w:rsidRPr="00A4045E">
      <w:rPr>
        <w:rStyle w:val="HideTWBExt"/>
      </w:rPr>
      <w:t>Version</w:t>
    </w:r>
    <w:proofErr w:type="spellEnd"/>
    <w:r w:rsidRPr="00A4045E">
      <w:rPr>
        <w:rStyle w:val="HideTWBExt"/>
      </w:rPr>
      <w:t>&gt;</w:t>
    </w:r>
  </w:p>
  <w:p w14:paraId="23F42BDB" w14:textId="445DA2F5" w:rsidR="002E15BE" w:rsidRPr="00A4045E" w:rsidRDefault="0059333D" w:rsidP="0059333D">
    <w:pPr>
      <w:pStyle w:val="EPFooter2"/>
    </w:pPr>
    <w:r w:rsidRPr="00A4045E">
      <w:tab/>
    </w:r>
    <w:r w:rsidRPr="00A4045E">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3DC62" w14:textId="77777777" w:rsidR="0059333D" w:rsidRPr="00A4045E" w:rsidRDefault="0059333D" w:rsidP="0059333D">
    <w:pPr>
      <w:pStyle w:val="EPFooter"/>
    </w:pPr>
    <w:r w:rsidRPr="00A4045E">
      <w:rPr>
        <w:rStyle w:val="HideTWBExt"/>
      </w:rPr>
      <w:t>&lt;</w:t>
    </w:r>
    <w:proofErr w:type="spellStart"/>
    <w:r w:rsidRPr="00A4045E">
      <w:rPr>
        <w:rStyle w:val="HideTWBExt"/>
      </w:rPr>
      <w:t>PathFdR</w:t>
    </w:r>
    <w:proofErr w:type="spellEnd"/>
    <w:r w:rsidRPr="00A4045E">
      <w:rPr>
        <w:rStyle w:val="HideTWBExt"/>
      </w:rPr>
      <w:t>&gt;</w:t>
    </w:r>
    <w:r w:rsidRPr="00A4045E">
      <w:t>AM\1339448SK.docx</w:t>
    </w:r>
    <w:r w:rsidRPr="00A4045E">
      <w:rPr>
        <w:rStyle w:val="HideTWBExt"/>
      </w:rPr>
      <w:t>&lt;/</w:t>
    </w:r>
    <w:proofErr w:type="spellStart"/>
    <w:r w:rsidRPr="00A4045E">
      <w:rPr>
        <w:rStyle w:val="HideTWBExt"/>
      </w:rPr>
      <w:t>PathFdR</w:t>
    </w:r>
    <w:proofErr w:type="spellEnd"/>
    <w:r w:rsidRPr="00A4045E">
      <w:rPr>
        <w:rStyle w:val="HideTWBExt"/>
      </w:rPr>
      <w:t>&gt;</w:t>
    </w:r>
    <w:r w:rsidRPr="00A4045E">
      <w:tab/>
    </w:r>
    <w:r w:rsidRPr="00A4045E">
      <w:tab/>
      <w:t>PE</w:t>
    </w:r>
    <w:r w:rsidRPr="00A4045E">
      <w:rPr>
        <w:rStyle w:val="HideTWBExt"/>
      </w:rPr>
      <w:t>&lt;</w:t>
    </w:r>
    <w:proofErr w:type="spellStart"/>
    <w:r w:rsidRPr="00A4045E">
      <w:rPr>
        <w:rStyle w:val="HideTWBExt"/>
      </w:rPr>
      <w:t>NoPE</w:t>
    </w:r>
    <w:proofErr w:type="spellEnd"/>
    <w:r w:rsidRPr="00A4045E">
      <w:rPr>
        <w:rStyle w:val="HideTWBExt"/>
      </w:rPr>
      <w:t>&gt;</w:t>
    </w:r>
    <w:r w:rsidRPr="00A4045E">
      <w:t>784.255</w:t>
    </w:r>
    <w:r w:rsidRPr="00A4045E">
      <w:rPr>
        <w:rStyle w:val="HideTWBExt"/>
      </w:rPr>
      <w:t>&lt;/</w:t>
    </w:r>
    <w:proofErr w:type="spellStart"/>
    <w:r w:rsidRPr="00A4045E">
      <w:rPr>
        <w:rStyle w:val="HideTWBExt"/>
      </w:rPr>
      <w:t>NoPE</w:t>
    </w:r>
    <w:proofErr w:type="spellEnd"/>
    <w:r w:rsidRPr="00A4045E">
      <w:rPr>
        <w:rStyle w:val="HideTWBExt"/>
      </w:rPr>
      <w:t>&gt;&lt;</w:t>
    </w:r>
    <w:proofErr w:type="spellStart"/>
    <w:r w:rsidRPr="00A4045E">
      <w:rPr>
        <w:rStyle w:val="HideTWBExt"/>
      </w:rPr>
      <w:t>Version</w:t>
    </w:r>
    <w:proofErr w:type="spellEnd"/>
    <w:r w:rsidRPr="00A4045E">
      <w:rPr>
        <w:rStyle w:val="HideTWBExt"/>
      </w:rPr>
      <w:t>&gt;</w:t>
    </w:r>
    <w:r w:rsidRPr="00A4045E">
      <w:t>v02-00</w:t>
    </w:r>
    <w:r w:rsidRPr="00A4045E">
      <w:rPr>
        <w:rStyle w:val="HideTWBExt"/>
      </w:rPr>
      <w:t>&lt;/</w:t>
    </w:r>
    <w:proofErr w:type="spellStart"/>
    <w:r w:rsidRPr="00A4045E">
      <w:rPr>
        <w:rStyle w:val="HideTWBExt"/>
      </w:rPr>
      <w:t>Version</w:t>
    </w:r>
    <w:proofErr w:type="spellEnd"/>
    <w:r w:rsidRPr="00A4045E">
      <w:rPr>
        <w:rStyle w:val="HideTWBExt"/>
      </w:rPr>
      <w:t>&gt;</w:t>
    </w:r>
  </w:p>
  <w:p w14:paraId="67919D81" w14:textId="2A66A0B5" w:rsidR="002E15BE" w:rsidRPr="00A4045E" w:rsidRDefault="0059333D" w:rsidP="0059333D">
    <w:pPr>
      <w:pStyle w:val="EPFooter2"/>
    </w:pPr>
    <w:r w:rsidRPr="00A4045E">
      <w:t>SK</w:t>
    </w:r>
    <w:r w:rsidRPr="00A4045E">
      <w:tab/>
    </w:r>
    <w:r w:rsidRPr="00A4045E">
      <w:rPr>
        <w:b w:val="0"/>
        <w:i/>
        <w:color w:val="C0C0C0"/>
        <w:sz w:val="22"/>
      </w:rPr>
      <w:t>Zjednotení v rozmanitosti</w:t>
    </w:r>
    <w:r w:rsidRPr="00A4045E">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D2B50" w14:textId="77777777" w:rsidR="000252F4" w:rsidRPr="00A4045E" w:rsidRDefault="000252F4">
      <w:r w:rsidRPr="00A4045E">
        <w:separator/>
      </w:r>
    </w:p>
  </w:footnote>
  <w:footnote w:type="continuationSeparator" w:id="0">
    <w:p w14:paraId="01E42FB4" w14:textId="77777777" w:rsidR="000252F4" w:rsidRPr="00A4045E" w:rsidRDefault="000252F4">
      <w:r w:rsidRPr="00A404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CE6" w14:textId="77777777" w:rsidR="0092114B" w:rsidRDefault="009211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7CCCB" w14:textId="77777777" w:rsidR="0092114B" w:rsidRDefault="009211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BE54C" w14:textId="77777777" w:rsidR="0092114B" w:rsidRDefault="009211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9"/>
    <w:docVar w:name="TXTLANGUE" w:val="SK"/>
    <w:docVar w:name="TXTLANGUEMIN" w:val="sk"/>
    <w:docVar w:name="TXTNRPE" w:val="784.255"/>
    <w:docVar w:name="TXTPEorAP" w:val="PE"/>
    <w:docVar w:name="TXTROUTE" w:val="AM\1339448SK.docx"/>
    <w:docVar w:name="TXTVERSION" w:val="02-00"/>
  </w:docVars>
  <w:rsids>
    <w:rsidRoot w:val="00A77B3E"/>
    <w:rsid w:val="000252F4"/>
    <w:rsid w:val="002D0CA6"/>
    <w:rsid w:val="002E15BE"/>
    <w:rsid w:val="0032408C"/>
    <w:rsid w:val="004500C1"/>
    <w:rsid w:val="0059333D"/>
    <w:rsid w:val="005A44E4"/>
    <w:rsid w:val="0092114B"/>
    <w:rsid w:val="009845CC"/>
    <w:rsid w:val="00A4045E"/>
    <w:rsid w:val="00A77B3E"/>
    <w:rsid w:val="00CA2A55"/>
    <w:rsid w:val="00EB2CA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8E7A1"/>
  <w15:docId w15:val="{2FF0E036-485F-49B3-B390-B2A2D4033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D0CA6"/>
    <w:pPr>
      <w:tabs>
        <w:tab w:val="center" w:pos="4536"/>
        <w:tab w:val="right" w:pos="9072"/>
      </w:tabs>
    </w:pPr>
  </w:style>
  <w:style w:type="character" w:customStyle="1" w:styleId="HeaderChar">
    <w:name w:val="Header Char"/>
    <w:basedOn w:val="DefaultParagraphFont"/>
    <w:link w:val="Header"/>
    <w:rsid w:val="002D0CA6"/>
    <w:rPr>
      <w:sz w:val="24"/>
      <w:szCs w:val="24"/>
    </w:rPr>
  </w:style>
  <w:style w:type="paragraph" w:styleId="Footer">
    <w:name w:val="footer"/>
    <w:basedOn w:val="Normal"/>
    <w:link w:val="FooterChar"/>
    <w:rsid w:val="0092114B"/>
    <w:pPr>
      <w:tabs>
        <w:tab w:val="center" w:pos="4513"/>
        <w:tab w:val="right" w:pos="9026"/>
      </w:tabs>
    </w:pPr>
  </w:style>
  <w:style w:type="character" w:customStyle="1" w:styleId="FooterChar">
    <w:name w:val="Footer Char"/>
    <w:basedOn w:val="DefaultParagraphFont"/>
    <w:link w:val="Footer"/>
    <w:rsid w:val="0092114B"/>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43</Pages>
  <Words>9050</Words>
  <Characters>56467</Characters>
  <Application>Microsoft Office Word</Application>
  <DocSecurity>0</DocSecurity>
  <Lines>2319</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2026-03-18T12:12:00Z</dcterms:created>
  <dcterms:modified xsi:type="dcterms:W3CDTF">2026-03-18T12:12:00Z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1339448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401295</vt:lpwstr>
  </property>
  <property fmtid="{D5CDD505-2E9C-101B-9397-08002B2CF9AE}" pid="7" name="dmxml.render.traceId">
    <vt:lpwstr>69a9ae21e8db4cb790ce1292727214dc</vt:lpwstr>
  </property>
  <property fmtid="{D5CDD505-2E9C-101B-9397-08002B2CF9AE}" pid="8" name="FooterPath">
    <vt:lpwstr>AM\1339448SK.docx</vt:lpwstr>
  </property>
  <property fmtid="{D5CDD505-2E9C-101B-9397-08002B2CF9AE}" pid="9" name="PE Number">
    <vt:lpwstr>784.255</vt:lpwstr>
  </property>
  <property fmtid="{D5CDD505-2E9C-101B-9397-08002B2CF9AE}" pid="10" name="UID">
    <vt:lpwstr>eu.europa.europarl-DIN1-2026-0000053259_02.00-xm-01.00_text-xml</vt:lpwstr>
  </property>
  <property fmtid="{D5CDD505-2E9C-101B-9397-08002B2CF9AE}" pid="11" name="OriLang">
    <vt:lpwstr>EN</vt:lpwstr>
  </property>
  <property fmtid="{D5CDD505-2E9C-101B-9397-08002B2CF9AE}" pid="12" name="LastEdited with">
    <vt:lpwstr>10.2.1 Build [20260301]</vt:lpwstr>
  </property>
  <property fmtid="{D5CDD505-2E9C-101B-9397-08002B2CF9AE}" pid="13" name="Bookout">
    <vt:lpwstr>OK - 2026/03/18 12:44</vt:lpwstr>
  </property>
</Properties>
</file>