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C416E" w:rsidRPr="009F1461" w14:paraId="4EA68A0A" w14:textId="77777777">
        <w:trPr>
          <w:trHeight w:hRule="exact" w:val="1417"/>
          <w:jc w:val="center"/>
        </w:trPr>
        <w:tc>
          <w:tcPr>
            <w:tcW w:w="6804" w:type="dxa"/>
            <w:tcBorders>
              <w:top w:val="nil"/>
              <w:left w:val="nil"/>
              <w:bottom w:val="nil"/>
              <w:right w:val="nil"/>
            </w:tcBorders>
            <w:vAlign w:val="center"/>
          </w:tcPr>
          <w:p w14:paraId="62965D3D" w14:textId="77777777" w:rsidR="00CA64B7" w:rsidRPr="009F1461" w:rsidRDefault="005203E8">
            <w:pPr>
              <w:pStyle w:val="EPName"/>
            </w:pPr>
            <w:r w:rsidRPr="009F1461">
              <w:t>Europaparlamentet</w:t>
            </w:r>
          </w:p>
          <w:p w14:paraId="3D83E113" w14:textId="77777777" w:rsidR="00CA64B7" w:rsidRPr="009F1461" w:rsidRDefault="005203E8">
            <w:pPr>
              <w:pStyle w:val="EPTerm"/>
            </w:pPr>
            <w:r w:rsidRPr="009F1461">
              <w:t>2024-2029</w:t>
            </w:r>
          </w:p>
        </w:tc>
        <w:tc>
          <w:tcPr>
            <w:tcW w:w="2268" w:type="dxa"/>
            <w:tcBorders>
              <w:top w:val="nil"/>
              <w:left w:val="nil"/>
              <w:bottom w:val="nil"/>
              <w:right w:val="nil"/>
            </w:tcBorders>
          </w:tcPr>
          <w:p w14:paraId="075E7B22" w14:textId="77777777" w:rsidR="00CA64B7" w:rsidRPr="009F1461" w:rsidRDefault="006A5A35">
            <w:pPr>
              <w:pStyle w:val="EPLogo"/>
            </w:pPr>
            <w:r>
              <w:pict w14:anchorId="2497F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60A6E6F" w14:textId="77777777" w:rsidR="00CA64B7" w:rsidRPr="009F1461" w:rsidRDefault="005203E8">
      <w:pPr>
        <w:pStyle w:val="LineTop"/>
      </w:pPr>
      <w:r w:rsidRPr="009F1461">
        <w:t xml:space="preserve"> </w:t>
      </w:r>
    </w:p>
    <w:p w14:paraId="393B7922" w14:textId="77777777" w:rsidR="00CA64B7" w:rsidRPr="009F1461" w:rsidRDefault="005203E8">
      <w:pPr>
        <w:pStyle w:val="EPBody"/>
      </w:pPr>
      <w:r w:rsidRPr="009F1461">
        <w:rPr>
          <w:rStyle w:val="HideTWBExt"/>
        </w:rPr>
        <w:t>&lt;Commission&gt;</w:t>
      </w:r>
      <w:r w:rsidRPr="009F1461">
        <w:rPr>
          <w:rStyle w:val="HideTWBInt"/>
          <w:color w:val="auto"/>
        </w:rPr>
        <w:t>{PECH}</w:t>
      </w:r>
      <w:r w:rsidRPr="009F1461">
        <w:t>Fiskeriutskottet</w:t>
      </w:r>
      <w:r w:rsidRPr="009F1461">
        <w:rPr>
          <w:rStyle w:val="HideTWBExt"/>
        </w:rPr>
        <w:t>&lt;/Commission&gt;</w:t>
      </w:r>
    </w:p>
    <w:p w14:paraId="39A2DAE7" w14:textId="77777777" w:rsidR="00CA64B7" w:rsidRPr="009F1461" w:rsidRDefault="005203E8">
      <w:pPr>
        <w:pStyle w:val="LineBottom"/>
      </w:pPr>
      <w:r w:rsidRPr="009F1461">
        <w:t xml:space="preserve"> </w:t>
      </w:r>
    </w:p>
    <w:p w14:paraId="37B4A9AF" w14:textId="77777777" w:rsidR="00CA64B7" w:rsidRPr="009F1461" w:rsidRDefault="005203E8">
      <w:pPr>
        <w:pStyle w:val="CoverReference"/>
      </w:pPr>
      <w:r w:rsidRPr="009F1461">
        <w:rPr>
          <w:rStyle w:val="HideTWBExt"/>
        </w:rPr>
        <w:t>&lt;RefProc&gt;</w:t>
      </w:r>
      <w:r w:rsidRPr="009F1461">
        <w:t>2025/0246</w:t>
      </w:r>
      <w:r w:rsidRPr="009F1461">
        <w:rPr>
          <w:rStyle w:val="HideTWBExt"/>
        </w:rPr>
        <w:t>&lt;/RefProc&gt;&lt;RefTypeProc&gt;</w:t>
      </w:r>
      <w:r w:rsidRPr="009F1461">
        <w:t>(COD)</w:t>
      </w:r>
      <w:r w:rsidRPr="009F1461">
        <w:rPr>
          <w:rStyle w:val="HideTWBExt"/>
        </w:rPr>
        <w:t>&lt;/RefTypeProc&gt;</w:t>
      </w:r>
    </w:p>
    <w:p w14:paraId="28DE6948" w14:textId="77777777" w:rsidR="00CA64B7" w:rsidRPr="009F1461" w:rsidRDefault="005203E8">
      <w:pPr>
        <w:pStyle w:val="CoverDate"/>
      </w:pPr>
      <w:r w:rsidRPr="009F1461">
        <w:rPr>
          <w:rStyle w:val="HideTWBExt"/>
        </w:rPr>
        <w:t>&lt;Date&gt;</w:t>
      </w:r>
      <w:r w:rsidRPr="009F1461">
        <w:rPr>
          <w:rStyle w:val="HideTWBInt"/>
          <w:color w:val="auto"/>
        </w:rPr>
        <w:t>{05/03/2026}</w:t>
      </w:r>
      <w:r w:rsidRPr="009F1461">
        <w:t>5.3.2026</w:t>
      </w:r>
      <w:r w:rsidRPr="009F1461">
        <w:rPr>
          <w:rStyle w:val="HideTWBExt"/>
        </w:rPr>
        <w:t>&lt;/Date&gt;</w:t>
      </w:r>
    </w:p>
    <w:p w14:paraId="7779A64D" w14:textId="77777777" w:rsidR="00CA64B7" w:rsidRPr="009F1461" w:rsidRDefault="005203E8">
      <w:pPr>
        <w:pStyle w:val="CoverDocType"/>
      </w:pPr>
      <w:r w:rsidRPr="009F1461">
        <w:rPr>
          <w:rStyle w:val="HideTWBExt"/>
        </w:rPr>
        <w:t>&lt;TypeAM&gt;</w:t>
      </w:r>
      <w:r w:rsidRPr="009F1461">
        <w:t>ÄNDRINGSFÖRSLAG</w:t>
      </w:r>
      <w:r w:rsidRPr="009F1461">
        <w:rPr>
          <w:rStyle w:val="HideTWBExt"/>
        </w:rPr>
        <w:t>&lt;/TypeAM&gt;</w:t>
      </w:r>
    </w:p>
    <w:p w14:paraId="10EDCC31" w14:textId="77777777" w:rsidR="00CA64B7" w:rsidRPr="009F1461" w:rsidRDefault="005203E8">
      <w:pPr>
        <w:pStyle w:val="CoverDocType24a"/>
      </w:pPr>
      <w:r w:rsidRPr="009F1461">
        <w:rPr>
          <w:rStyle w:val="HideTWBExt"/>
        </w:rPr>
        <w:t>&lt;RangeAM&gt;</w:t>
      </w:r>
      <w:r w:rsidRPr="009F1461">
        <w:t>49 - 121</w:t>
      </w:r>
      <w:r w:rsidRPr="009F1461">
        <w:rPr>
          <w:rStyle w:val="HideTWBExt"/>
        </w:rPr>
        <w:t>&lt;/RangeAM&gt;</w:t>
      </w:r>
    </w:p>
    <w:p w14:paraId="0DBF1CCA" w14:textId="77777777" w:rsidR="00CA64B7" w:rsidRPr="009F1461" w:rsidRDefault="005203E8">
      <w:pPr>
        <w:pStyle w:val="CoverBold"/>
      </w:pPr>
      <w:r w:rsidRPr="009F1461">
        <w:rPr>
          <w:rStyle w:val="HideTWBExt"/>
        </w:rPr>
        <w:t>&lt;TitreType&gt;</w:t>
      </w:r>
      <w:r w:rsidRPr="009F1461">
        <w:t>Förslag till betänkande</w:t>
      </w:r>
      <w:r w:rsidRPr="009F1461">
        <w:rPr>
          <w:rStyle w:val="HideTWBExt"/>
        </w:rPr>
        <w:t>&lt;/TitreType&gt;</w:t>
      </w:r>
    </w:p>
    <w:p w14:paraId="77C03291" w14:textId="77777777" w:rsidR="00CA64B7" w:rsidRPr="009F1461" w:rsidRDefault="005203E8">
      <w:pPr>
        <w:pStyle w:val="CoverBold"/>
      </w:pPr>
      <w:r w:rsidRPr="009F1461">
        <w:rPr>
          <w:rStyle w:val="HideTWBExt"/>
        </w:rPr>
        <w:t>&lt;Rapporteur&gt;</w:t>
      </w:r>
      <w:r w:rsidRPr="009F1461">
        <w:t>Sakis Arnaoutoglou</w:t>
      </w:r>
      <w:r w:rsidRPr="009F1461">
        <w:rPr>
          <w:rStyle w:val="HideTWBExt"/>
        </w:rPr>
        <w:t>&lt;/Rapporteur&gt;</w:t>
      </w:r>
    </w:p>
    <w:p w14:paraId="2360E5EE" w14:textId="77777777" w:rsidR="00CA64B7" w:rsidRPr="009F1461" w:rsidRDefault="005203E8">
      <w:pPr>
        <w:pStyle w:val="CoverNormal24a"/>
      </w:pPr>
      <w:r w:rsidRPr="009F1461">
        <w:rPr>
          <w:rStyle w:val="HideTWBExt"/>
        </w:rPr>
        <w:t>&lt;DocRefPE&gt;</w:t>
      </w:r>
      <w:r w:rsidRPr="009F1461">
        <w:t>(PE781.323v01-00)</w:t>
      </w:r>
      <w:r w:rsidRPr="009F1461">
        <w:rPr>
          <w:rStyle w:val="HideTWBExt"/>
        </w:rPr>
        <w:t>&lt;/DocRefPE&gt;</w:t>
      </w:r>
    </w:p>
    <w:p w14:paraId="57619BAC" w14:textId="77777777" w:rsidR="00CA64B7" w:rsidRPr="009F1461" w:rsidRDefault="005203E8">
      <w:pPr>
        <w:pStyle w:val="CoverNormal24a"/>
      </w:pPr>
      <w:r w:rsidRPr="009F1461">
        <w:rPr>
          <w:rStyle w:val="HideTWBExt"/>
        </w:rPr>
        <w:t>&lt;Titre&gt;</w:t>
      </w:r>
      <w:r w:rsidRPr="009F1461">
        <w:t>Europeisk statistik över fiske och vattenbruk och upphävande av förordningarna (EG) nr 1921/2006, (EG) nr 762/2008, (EG) nr 216/2009, (EG) nr 217/2009 och (EG) nr 218/2009</w:t>
      </w:r>
      <w:r w:rsidRPr="009F1461">
        <w:rPr>
          <w:rStyle w:val="HideTWBExt"/>
        </w:rPr>
        <w:t>&lt;/Titre&gt;</w:t>
      </w:r>
    </w:p>
    <w:p w14:paraId="569E08DF" w14:textId="77777777" w:rsidR="00CA64B7" w:rsidRPr="009F1461" w:rsidRDefault="005203E8">
      <w:pPr>
        <w:pStyle w:val="CoverNormal"/>
      </w:pPr>
      <w:r w:rsidRPr="009F1461">
        <w:rPr>
          <w:rStyle w:val="HideTWBExt"/>
        </w:rPr>
        <w:t>&lt;DocAmend&gt;</w:t>
      </w:r>
      <w:r w:rsidRPr="009F1461">
        <w:t>Förslag till förordning</w:t>
      </w:r>
      <w:r w:rsidRPr="009F1461">
        <w:rPr>
          <w:rStyle w:val="HideTWBExt"/>
        </w:rPr>
        <w:t>&lt;/DocAmend&gt;</w:t>
      </w:r>
    </w:p>
    <w:p w14:paraId="07C748BA" w14:textId="77777777" w:rsidR="00CA64B7" w:rsidRPr="009F1461" w:rsidRDefault="005203E8">
      <w:pPr>
        <w:pStyle w:val="CoverNormal24a"/>
      </w:pPr>
      <w:r w:rsidRPr="009F1461">
        <w:rPr>
          <w:rStyle w:val="HideTWBExt"/>
        </w:rPr>
        <w:t>&lt;DocRef&gt;</w:t>
      </w:r>
      <w:r w:rsidRPr="009F1461">
        <w:t>(COM(2025)0435 – 2025/0246(COD))</w:t>
      </w:r>
      <w:r w:rsidRPr="009F1461">
        <w:rPr>
          <w:rStyle w:val="HideTWBExt"/>
        </w:rPr>
        <w:t>&lt;/DocRef&gt;</w:t>
      </w:r>
    </w:p>
    <w:p w14:paraId="033DC8C3" w14:textId="77777777" w:rsidR="00CA64B7" w:rsidRPr="009F1461" w:rsidRDefault="005203E8">
      <w:r w:rsidRPr="009F1461">
        <w:br w:type="page"/>
      </w:r>
      <w:r w:rsidRPr="009F1461">
        <w:lastRenderedPageBreak/>
        <w:t>AM_Com_LegReport</w:t>
      </w:r>
    </w:p>
    <w:p w14:paraId="744B955D" w14:textId="77777777" w:rsidR="00CA64B7" w:rsidRPr="009F1461" w:rsidRDefault="005203E8">
      <w:pPr>
        <w:pStyle w:val="AmNumberTabs"/>
      </w:pPr>
      <w:r w:rsidRPr="009F1461">
        <w:br w:type="page"/>
      </w:r>
      <w:r w:rsidRPr="009F1461">
        <w:rPr>
          <w:rStyle w:val="HideTWBExt"/>
        </w:rPr>
        <w:lastRenderedPageBreak/>
        <w:t>&lt;RepeatBlock-Amend&gt;&lt;Amend&gt;</w:t>
      </w:r>
      <w:r w:rsidRPr="009F1461">
        <w:t>Ändringsförslag</w:t>
      </w:r>
      <w:r w:rsidRPr="009F1461">
        <w:tab/>
      </w:r>
      <w:r w:rsidRPr="009F1461">
        <w:tab/>
      </w:r>
      <w:r w:rsidRPr="009F1461">
        <w:rPr>
          <w:rStyle w:val="HideTWBExt"/>
        </w:rPr>
        <w:t>&lt;NumAm&gt;</w:t>
      </w:r>
      <w:r w:rsidRPr="009F1461">
        <w:t>49</w:t>
      </w:r>
      <w:r w:rsidRPr="009F1461">
        <w:rPr>
          <w:rStyle w:val="HideTWBExt"/>
        </w:rPr>
        <w:t>&lt;/NumAm&gt;</w:t>
      </w:r>
    </w:p>
    <w:p w14:paraId="12ADF74B"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36F4AF05" w14:textId="77777777" w:rsidR="00CA64B7" w:rsidRPr="009F1461" w:rsidRDefault="005203E8">
      <w:pPr>
        <w:pStyle w:val="NormalBold"/>
      </w:pPr>
      <w:r w:rsidRPr="009F1461">
        <w:rPr>
          <w:rStyle w:val="HideTWBExt"/>
          <w:b w:val="0"/>
        </w:rPr>
        <w:t>&lt;/RepeatBlock-By&gt;</w:t>
      </w:r>
    </w:p>
    <w:p w14:paraId="63EB2430"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4ED82951" w14:textId="77777777" w:rsidR="00CA64B7" w:rsidRPr="009F1461" w:rsidRDefault="005203E8">
      <w:pPr>
        <w:pStyle w:val="NormalBold"/>
      </w:pPr>
      <w:r w:rsidRPr="009F1461">
        <w:rPr>
          <w:rStyle w:val="HideTWBExt"/>
        </w:rPr>
        <w:t>&lt;Article&gt;</w:t>
      </w:r>
      <w:r w:rsidRPr="009F1461">
        <w:t>Skäl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E70F3F8" w14:textId="77777777">
        <w:trPr>
          <w:trHeight w:hRule="exact" w:val="240"/>
          <w:jc w:val="center"/>
        </w:trPr>
        <w:tc>
          <w:tcPr>
            <w:tcW w:w="9752" w:type="dxa"/>
            <w:gridSpan w:val="2"/>
            <w:tcBorders>
              <w:top w:val="nil"/>
              <w:left w:val="nil"/>
              <w:bottom w:val="nil"/>
              <w:right w:val="nil"/>
            </w:tcBorders>
          </w:tcPr>
          <w:p w14:paraId="55B5E722" w14:textId="77777777" w:rsidR="00CA64B7" w:rsidRPr="009F1461" w:rsidRDefault="00CA64B7"/>
        </w:tc>
      </w:tr>
      <w:tr w:rsidR="009C416E" w:rsidRPr="009F1461" w14:paraId="41321333" w14:textId="77777777">
        <w:trPr>
          <w:trHeight w:val="240"/>
          <w:jc w:val="center"/>
        </w:trPr>
        <w:tc>
          <w:tcPr>
            <w:tcW w:w="4876" w:type="dxa"/>
            <w:tcBorders>
              <w:top w:val="nil"/>
              <w:left w:val="nil"/>
              <w:bottom w:val="nil"/>
              <w:right w:val="nil"/>
            </w:tcBorders>
          </w:tcPr>
          <w:p w14:paraId="0E4C4B29"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FEC241C" w14:textId="77777777" w:rsidR="00CA64B7" w:rsidRPr="009F1461" w:rsidRDefault="005203E8">
            <w:pPr>
              <w:pStyle w:val="AmColumnHeading"/>
            </w:pPr>
            <w:r w:rsidRPr="009F1461">
              <w:t>Ändringsförslag</w:t>
            </w:r>
          </w:p>
        </w:tc>
      </w:tr>
      <w:tr w:rsidR="009C416E" w:rsidRPr="009F1461" w14:paraId="17A9A0FD" w14:textId="77777777">
        <w:trPr>
          <w:jc w:val="center"/>
        </w:trPr>
        <w:tc>
          <w:tcPr>
            <w:tcW w:w="4876" w:type="dxa"/>
            <w:tcBorders>
              <w:top w:val="nil"/>
              <w:left w:val="nil"/>
              <w:bottom w:val="nil"/>
              <w:right w:val="nil"/>
            </w:tcBorders>
          </w:tcPr>
          <w:p w14:paraId="39175AE1" w14:textId="77777777" w:rsidR="00CA64B7" w:rsidRPr="009F1461" w:rsidRDefault="005203E8">
            <w:pPr>
              <w:pStyle w:val="Normal6a"/>
            </w:pPr>
            <w:r w:rsidRPr="009F1461">
              <w:t>(1)</w:t>
            </w:r>
            <w:r w:rsidRPr="009F1461">
              <w:tab/>
              <w:t>Tillförlitlig, omfattande och aktuell europeisk statistik är avgörande för att utforma, genomföra, övervaka och utvärdera unionens politik och lagstiftning om fiske och vattenbruk, särskilt inom ramen för den gemensamma fiskeripolitiken</w:t>
            </w:r>
            <w:r w:rsidRPr="009F1461">
              <w:rPr>
                <w:vertAlign w:val="superscript"/>
              </w:rPr>
              <w:t>1</w:t>
            </w:r>
            <w:r w:rsidRPr="009F1461">
              <w:t xml:space="preserve">. Statistiken bidrar också till att bedöma fiskets och vattenbrukets inverkan på affärsutveckling, livsmedelstrygghet, vattenkvalitet, känsliga arter, </w:t>
            </w:r>
            <w:r w:rsidRPr="009F1461">
              <w:rPr>
                <w:b/>
                <w:i/>
              </w:rPr>
              <w:t>livsmiljöer</w:t>
            </w:r>
            <w:r w:rsidRPr="009F1461">
              <w:t>, klimatförändringar och folkhälsa, samt till att bedöma marknadens funktion och uppnåendet av målen för hållbar utveckling i FN:s Agenda 2030.</w:t>
            </w:r>
          </w:p>
        </w:tc>
        <w:tc>
          <w:tcPr>
            <w:tcW w:w="4876" w:type="dxa"/>
            <w:tcBorders>
              <w:top w:val="nil"/>
              <w:left w:val="nil"/>
              <w:bottom w:val="nil"/>
              <w:right w:val="nil"/>
            </w:tcBorders>
          </w:tcPr>
          <w:p w14:paraId="50062AED" w14:textId="77777777" w:rsidR="00CA64B7" w:rsidRPr="009F1461" w:rsidRDefault="005203E8">
            <w:pPr>
              <w:pStyle w:val="Normal6a"/>
            </w:pPr>
            <w:r w:rsidRPr="009F1461">
              <w:t>(1)</w:t>
            </w:r>
            <w:r w:rsidRPr="009F1461">
              <w:tab/>
              <w:t>Tillförlitlig, omfattande och aktuell europeisk statistik är avgörande för att utforma, genomföra, övervaka och utvärdera unionens politik och lagstiftning om fiske och vattenbruk, särskilt inom ramen för den gemensamma fiskeripolitiken</w:t>
            </w:r>
            <w:r w:rsidRPr="009F1461">
              <w:rPr>
                <w:vertAlign w:val="superscript"/>
              </w:rPr>
              <w:t>1</w:t>
            </w:r>
            <w:r w:rsidRPr="009F1461">
              <w:t xml:space="preserve">. Statistiken bidrar också till att bedöma fiskets och vattenbrukets inverkan på </w:t>
            </w:r>
            <w:r w:rsidRPr="009F1461">
              <w:rPr>
                <w:b/>
                <w:i/>
              </w:rPr>
              <w:t>och möjliga bidrag till</w:t>
            </w:r>
            <w:r w:rsidRPr="009F1461">
              <w:t xml:space="preserve"> affärsutveckling, livsmedelstrygghet, vattenkvalitet, känsliga arter, </w:t>
            </w:r>
            <w:r w:rsidRPr="009F1461">
              <w:rPr>
                <w:b/>
                <w:i/>
              </w:rPr>
              <w:t>livsmiljöers och arters återhämtning</w:t>
            </w:r>
            <w:r w:rsidRPr="009F1461">
              <w:t>, klimatförändringar</w:t>
            </w:r>
            <w:r w:rsidRPr="009F1461">
              <w:rPr>
                <w:b/>
                <w:i/>
              </w:rPr>
              <w:t>, bioekonomi</w:t>
            </w:r>
            <w:r w:rsidRPr="009F1461">
              <w:t xml:space="preserve"> och folkhälsa, samt till att bedöma marknadens funktion och uppnåendet av målen för hållbar utveckling i FN:s Agenda 2030.</w:t>
            </w:r>
          </w:p>
        </w:tc>
      </w:tr>
      <w:tr w:rsidR="009C416E" w:rsidRPr="009F1461" w14:paraId="126D3E21" w14:textId="77777777">
        <w:trPr>
          <w:jc w:val="center"/>
        </w:trPr>
        <w:tc>
          <w:tcPr>
            <w:tcW w:w="4876" w:type="dxa"/>
            <w:tcBorders>
              <w:top w:val="nil"/>
              <w:left w:val="nil"/>
              <w:bottom w:val="nil"/>
              <w:right w:val="nil"/>
            </w:tcBorders>
          </w:tcPr>
          <w:p w14:paraId="6191CA0C"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31011AC8" w14:textId="77777777" w:rsidR="00CA64B7" w:rsidRPr="009F1461" w:rsidRDefault="005203E8">
            <w:pPr>
              <w:pStyle w:val="Normal6a"/>
            </w:pPr>
            <w:r w:rsidRPr="009F1461">
              <w:rPr>
                <w:b/>
                <w:i/>
              </w:rPr>
              <w:t>_________________</w:t>
            </w:r>
          </w:p>
        </w:tc>
      </w:tr>
      <w:tr w:rsidR="009C416E" w:rsidRPr="009F1461" w14:paraId="602928D8" w14:textId="77777777">
        <w:trPr>
          <w:jc w:val="center"/>
        </w:trPr>
        <w:tc>
          <w:tcPr>
            <w:tcW w:w="4876" w:type="dxa"/>
            <w:tcBorders>
              <w:top w:val="nil"/>
              <w:left w:val="nil"/>
              <w:bottom w:val="nil"/>
              <w:right w:val="nil"/>
            </w:tcBorders>
          </w:tcPr>
          <w:p w14:paraId="03F538CE" w14:textId="77777777" w:rsidR="00CA64B7" w:rsidRPr="009F1461" w:rsidRDefault="005203E8">
            <w:pPr>
              <w:pStyle w:val="Normal6a"/>
            </w:pPr>
            <w:r w:rsidRPr="009F1461">
              <w:rPr>
                <w:vertAlign w:val="superscript"/>
              </w:rPr>
              <w:t>1</w:t>
            </w:r>
            <w:r w:rsidRPr="009F1461">
              <w:t xml:space="preserve">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 EUT L 354, 28.12.2013, s. 22, ELI: http://data.europa.eu/eli/reg/2013/1380/oj.</w:t>
            </w:r>
          </w:p>
        </w:tc>
        <w:tc>
          <w:tcPr>
            <w:tcW w:w="4876" w:type="dxa"/>
            <w:tcBorders>
              <w:top w:val="nil"/>
              <w:left w:val="nil"/>
              <w:bottom w:val="nil"/>
              <w:right w:val="nil"/>
            </w:tcBorders>
          </w:tcPr>
          <w:p w14:paraId="7190EEE1" w14:textId="77777777" w:rsidR="00CA64B7" w:rsidRPr="009F1461" w:rsidRDefault="005203E8">
            <w:pPr>
              <w:pStyle w:val="Normal6a"/>
            </w:pPr>
            <w:r w:rsidRPr="009F1461">
              <w:rPr>
                <w:vertAlign w:val="superscript"/>
              </w:rPr>
              <w:t>1</w:t>
            </w:r>
            <w:r w:rsidRPr="009F1461">
              <w:t xml:space="preserve">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 EUT L 354, 28.12.2013, s. 22, ELI: http://data.europa.eu/eli/reg/2013/1380/oj.</w:t>
            </w:r>
          </w:p>
        </w:tc>
      </w:tr>
    </w:tbl>
    <w:p w14:paraId="2610D118"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6E324B66" w14:textId="77777777" w:rsidR="00CA64B7" w:rsidRPr="009F1461" w:rsidRDefault="005203E8">
      <w:r w:rsidRPr="009F1461">
        <w:rPr>
          <w:rStyle w:val="HideTWBExt"/>
        </w:rPr>
        <w:t>&lt;/Amend&gt;</w:t>
      </w:r>
    </w:p>
    <w:p w14:paraId="1A83856A"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50</w:t>
      </w:r>
      <w:r w:rsidRPr="009F1461">
        <w:rPr>
          <w:rStyle w:val="HideTWBExt"/>
        </w:rPr>
        <w:t>&lt;/NumAm&gt;</w:t>
      </w:r>
    </w:p>
    <w:p w14:paraId="42A1E2A3" w14:textId="77777777" w:rsidR="00CA64B7" w:rsidRPr="009F1461" w:rsidRDefault="005203E8">
      <w:pPr>
        <w:pStyle w:val="NormalBold"/>
      </w:pPr>
      <w:r w:rsidRPr="009F1461">
        <w:rPr>
          <w:rStyle w:val="HideTWBExt"/>
          <w:b w:val="0"/>
        </w:rPr>
        <w:t>&lt;RepeatBlock-By&gt;&lt;Members&gt;</w:t>
      </w:r>
      <w:r w:rsidRPr="009F1461">
        <w:t>Kristoffer Storm</w:t>
      </w:r>
      <w:r w:rsidRPr="009F1461">
        <w:rPr>
          <w:rStyle w:val="HideTWBExt"/>
          <w:b w:val="0"/>
        </w:rPr>
        <w:t>&lt;/Members&gt;</w:t>
      </w:r>
    </w:p>
    <w:p w14:paraId="57806AB8" w14:textId="77777777" w:rsidR="00CA64B7" w:rsidRPr="009F1461" w:rsidRDefault="005203E8">
      <w:pPr>
        <w:pStyle w:val="NormalBold"/>
      </w:pPr>
      <w:r w:rsidRPr="009F1461">
        <w:rPr>
          <w:rStyle w:val="HideTWBExt"/>
          <w:b w:val="0"/>
        </w:rPr>
        <w:t>&lt;/RepeatBlock-By&gt;</w:t>
      </w:r>
    </w:p>
    <w:p w14:paraId="748AF712"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23572C4" w14:textId="77777777" w:rsidR="00CA64B7" w:rsidRPr="009F1461" w:rsidRDefault="005203E8">
      <w:pPr>
        <w:pStyle w:val="NormalBold"/>
      </w:pPr>
      <w:r w:rsidRPr="009F1461">
        <w:rPr>
          <w:rStyle w:val="HideTWBExt"/>
        </w:rPr>
        <w:t>&lt;Article&gt;</w:t>
      </w:r>
      <w:r w:rsidRPr="009F1461">
        <w:t>Skäl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07027379" w14:textId="77777777">
        <w:trPr>
          <w:trHeight w:hRule="exact" w:val="240"/>
          <w:jc w:val="center"/>
        </w:trPr>
        <w:tc>
          <w:tcPr>
            <w:tcW w:w="9752" w:type="dxa"/>
            <w:gridSpan w:val="2"/>
            <w:tcBorders>
              <w:top w:val="nil"/>
              <w:left w:val="nil"/>
              <w:bottom w:val="nil"/>
              <w:right w:val="nil"/>
            </w:tcBorders>
          </w:tcPr>
          <w:p w14:paraId="27807B2F" w14:textId="77777777" w:rsidR="00CA64B7" w:rsidRPr="009F1461" w:rsidRDefault="00CA64B7"/>
        </w:tc>
      </w:tr>
      <w:tr w:rsidR="009C416E" w:rsidRPr="009F1461" w14:paraId="4A93475F" w14:textId="77777777">
        <w:trPr>
          <w:trHeight w:val="240"/>
          <w:jc w:val="center"/>
        </w:trPr>
        <w:tc>
          <w:tcPr>
            <w:tcW w:w="4876" w:type="dxa"/>
            <w:tcBorders>
              <w:top w:val="nil"/>
              <w:left w:val="nil"/>
              <w:bottom w:val="nil"/>
              <w:right w:val="nil"/>
            </w:tcBorders>
          </w:tcPr>
          <w:p w14:paraId="0414A1A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68B56F2" w14:textId="77777777" w:rsidR="00CA64B7" w:rsidRPr="009F1461" w:rsidRDefault="005203E8">
            <w:pPr>
              <w:pStyle w:val="AmColumnHeading"/>
            </w:pPr>
            <w:r w:rsidRPr="009F1461">
              <w:t>Ändringsförslag</w:t>
            </w:r>
          </w:p>
        </w:tc>
      </w:tr>
      <w:tr w:rsidR="009C416E" w:rsidRPr="009F1461" w14:paraId="15BA9738" w14:textId="77777777">
        <w:trPr>
          <w:jc w:val="center"/>
        </w:trPr>
        <w:tc>
          <w:tcPr>
            <w:tcW w:w="4876" w:type="dxa"/>
            <w:tcBorders>
              <w:top w:val="nil"/>
              <w:left w:val="nil"/>
              <w:bottom w:val="nil"/>
              <w:right w:val="nil"/>
            </w:tcBorders>
          </w:tcPr>
          <w:p w14:paraId="0F25EFF7" w14:textId="77777777" w:rsidR="00CA64B7" w:rsidRPr="009F1461" w:rsidRDefault="005203E8">
            <w:pPr>
              <w:pStyle w:val="Normal6a"/>
            </w:pPr>
            <w:r w:rsidRPr="009F1461">
              <w:t>(1)</w:t>
            </w:r>
            <w:r w:rsidRPr="009F1461">
              <w:tab/>
              <w:t>Tillförlitlig, omfattande och aktuell europeisk statistik är avgörande för att utforma, genomföra, övervaka och utvärdera unionens politik och lagstiftning om fiske och vattenbruk, särskilt inom ramen för den gemensamma fiskeripolitiken</w:t>
            </w:r>
            <w:r w:rsidRPr="009F1461">
              <w:rPr>
                <w:vertAlign w:val="superscript"/>
              </w:rPr>
              <w:t>1</w:t>
            </w:r>
            <w:r w:rsidRPr="009F1461">
              <w:t xml:space="preserve">. Statistiken bidrar också till att bedöma fiskets och vattenbrukets inverkan på affärsutveckling, livsmedelstrygghet, vattenkvalitet, känsliga arter, livsmiljöer, klimatförändringar och folkhälsa, samt till att bedöma marknadens funktion </w:t>
            </w:r>
            <w:r w:rsidRPr="009F1461">
              <w:rPr>
                <w:b/>
                <w:i/>
              </w:rPr>
              <w:t>och uppnåendet av målen för hållbar utveckling i FN:s Agenda 2030</w:t>
            </w:r>
            <w:r w:rsidRPr="009F1461">
              <w:t>.</w:t>
            </w:r>
          </w:p>
        </w:tc>
        <w:tc>
          <w:tcPr>
            <w:tcW w:w="4876" w:type="dxa"/>
            <w:tcBorders>
              <w:top w:val="nil"/>
              <w:left w:val="nil"/>
              <w:bottom w:val="nil"/>
              <w:right w:val="nil"/>
            </w:tcBorders>
          </w:tcPr>
          <w:p w14:paraId="3D739226" w14:textId="77777777" w:rsidR="00CA64B7" w:rsidRPr="009F1461" w:rsidRDefault="005203E8">
            <w:pPr>
              <w:pStyle w:val="Normal6a"/>
            </w:pPr>
            <w:r w:rsidRPr="009F1461">
              <w:t>(1)</w:t>
            </w:r>
            <w:r w:rsidRPr="009F1461">
              <w:tab/>
              <w:t>Tillförlitlig, omfattande och aktuell europeisk statistik är avgörande för att utforma, genomföra, övervaka och utvärdera unionens politik och lagstiftning om fiske och vattenbruk, särskilt inom ramen för den gemensamma fiskeripolitiken</w:t>
            </w:r>
            <w:r w:rsidRPr="009F1461">
              <w:rPr>
                <w:vertAlign w:val="superscript"/>
              </w:rPr>
              <w:t>1</w:t>
            </w:r>
            <w:r w:rsidRPr="009F1461">
              <w:rPr>
                <w:b/>
                <w:i/>
              </w:rPr>
              <w:t>, och syftar till att skydda den europeiska fiskerinäringen</w:t>
            </w:r>
            <w:r w:rsidRPr="009F1461">
              <w:t>. Statistiken bidrar också till att bedöma fiskets och vattenbrukets inverkan på affärsutveckling, livsmedelstrygghet, vattenkvalitet, känsliga arter, livsmiljöer, klimatförändringar och folkhälsa, samt till att bedöma marknadens funktion.</w:t>
            </w:r>
          </w:p>
        </w:tc>
      </w:tr>
      <w:tr w:rsidR="009C416E" w:rsidRPr="009F1461" w14:paraId="5FFCA414" w14:textId="77777777">
        <w:trPr>
          <w:jc w:val="center"/>
        </w:trPr>
        <w:tc>
          <w:tcPr>
            <w:tcW w:w="4876" w:type="dxa"/>
            <w:tcBorders>
              <w:top w:val="nil"/>
              <w:left w:val="nil"/>
              <w:bottom w:val="nil"/>
              <w:right w:val="nil"/>
            </w:tcBorders>
          </w:tcPr>
          <w:p w14:paraId="324809E6"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10B08C22" w14:textId="77777777" w:rsidR="00CA64B7" w:rsidRPr="009F1461" w:rsidRDefault="005203E8">
            <w:pPr>
              <w:pStyle w:val="Normal6a"/>
            </w:pPr>
            <w:r w:rsidRPr="009F1461">
              <w:rPr>
                <w:b/>
                <w:i/>
              </w:rPr>
              <w:t>_________________</w:t>
            </w:r>
          </w:p>
        </w:tc>
      </w:tr>
      <w:tr w:rsidR="009C416E" w:rsidRPr="009F1461" w14:paraId="380E78AE" w14:textId="77777777">
        <w:trPr>
          <w:jc w:val="center"/>
        </w:trPr>
        <w:tc>
          <w:tcPr>
            <w:tcW w:w="4876" w:type="dxa"/>
            <w:tcBorders>
              <w:top w:val="nil"/>
              <w:left w:val="nil"/>
              <w:bottom w:val="nil"/>
              <w:right w:val="nil"/>
            </w:tcBorders>
          </w:tcPr>
          <w:p w14:paraId="7A2F8827" w14:textId="77777777" w:rsidR="00CA64B7" w:rsidRPr="009F1461" w:rsidRDefault="005203E8">
            <w:pPr>
              <w:pStyle w:val="Normal6a"/>
            </w:pPr>
            <w:r w:rsidRPr="009F1461">
              <w:rPr>
                <w:vertAlign w:val="superscript"/>
              </w:rPr>
              <w:t>1</w:t>
            </w:r>
            <w:r w:rsidRPr="009F1461">
              <w:t xml:space="preserve">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 EUT L 354, 28.12.2013, s. 22, ELI: http://data.europa.eu/eli/reg/2013/1380/oj.</w:t>
            </w:r>
          </w:p>
        </w:tc>
        <w:tc>
          <w:tcPr>
            <w:tcW w:w="4876" w:type="dxa"/>
            <w:tcBorders>
              <w:top w:val="nil"/>
              <w:left w:val="nil"/>
              <w:bottom w:val="nil"/>
              <w:right w:val="nil"/>
            </w:tcBorders>
          </w:tcPr>
          <w:p w14:paraId="0C8727CC" w14:textId="77777777" w:rsidR="00CA64B7" w:rsidRPr="009F1461" w:rsidRDefault="005203E8">
            <w:pPr>
              <w:pStyle w:val="Normal6a"/>
            </w:pPr>
            <w:r w:rsidRPr="009F1461">
              <w:rPr>
                <w:vertAlign w:val="superscript"/>
              </w:rPr>
              <w:t>1</w:t>
            </w:r>
            <w:r w:rsidRPr="009F1461">
              <w:t xml:space="preserve">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 EUT L 354, 28.12.2013, s. 22, ELI: http://data.europa.eu/eli/reg/2013/1380/oj.</w:t>
            </w:r>
          </w:p>
        </w:tc>
      </w:tr>
    </w:tbl>
    <w:p w14:paraId="1E386E33"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75E85CD6" w14:textId="77777777" w:rsidR="00CA64B7" w:rsidRPr="009F1461" w:rsidRDefault="005203E8">
      <w:r w:rsidRPr="009F1461">
        <w:rPr>
          <w:rStyle w:val="HideTWBExt"/>
        </w:rPr>
        <w:t>&lt;/Amend&gt;</w:t>
      </w:r>
    </w:p>
    <w:p w14:paraId="6E3E746D"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51</w:t>
      </w:r>
      <w:r w:rsidRPr="009F1461">
        <w:rPr>
          <w:rStyle w:val="HideTWBExt"/>
        </w:rPr>
        <w:t>&lt;/NumAm&gt;</w:t>
      </w:r>
    </w:p>
    <w:p w14:paraId="6D056F02" w14:textId="77777777" w:rsidR="00CA64B7" w:rsidRPr="009F1461" w:rsidRDefault="005203E8">
      <w:pPr>
        <w:pStyle w:val="NormalBold"/>
      </w:pPr>
      <w:r w:rsidRPr="009F1461">
        <w:rPr>
          <w:rStyle w:val="HideTWBExt"/>
          <w:b w:val="0"/>
        </w:rPr>
        <w:t>&lt;RepeatBlock-By&gt;&lt;Members&gt;</w:t>
      </w:r>
      <w:r w:rsidRPr="009F1461">
        <w:t>Kristoffer Storm</w:t>
      </w:r>
      <w:r w:rsidRPr="009F1461">
        <w:rPr>
          <w:rStyle w:val="HideTWBExt"/>
          <w:b w:val="0"/>
        </w:rPr>
        <w:t>&lt;/Members&gt;</w:t>
      </w:r>
    </w:p>
    <w:p w14:paraId="048091D9" w14:textId="77777777" w:rsidR="00CA64B7" w:rsidRPr="009F1461" w:rsidRDefault="005203E8">
      <w:pPr>
        <w:pStyle w:val="NormalBold"/>
      </w:pPr>
      <w:r w:rsidRPr="009F1461">
        <w:rPr>
          <w:rStyle w:val="HideTWBExt"/>
          <w:b w:val="0"/>
        </w:rPr>
        <w:t>&lt;/RepeatBlock-By&gt;</w:t>
      </w:r>
    </w:p>
    <w:p w14:paraId="5367D785"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1C3F12B" w14:textId="77777777" w:rsidR="00CA64B7" w:rsidRPr="009F1461" w:rsidRDefault="005203E8">
      <w:pPr>
        <w:pStyle w:val="NormalBold"/>
      </w:pPr>
      <w:r w:rsidRPr="009F1461">
        <w:rPr>
          <w:rStyle w:val="HideTWBExt"/>
        </w:rPr>
        <w:t>&lt;Article&gt;</w:t>
      </w:r>
      <w:r w:rsidRPr="009F1461">
        <w:t>Skäl 2</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779DC8D5" w14:textId="77777777">
        <w:trPr>
          <w:trHeight w:hRule="exact" w:val="240"/>
          <w:jc w:val="center"/>
        </w:trPr>
        <w:tc>
          <w:tcPr>
            <w:tcW w:w="9752" w:type="dxa"/>
            <w:gridSpan w:val="2"/>
            <w:tcBorders>
              <w:top w:val="nil"/>
              <w:left w:val="nil"/>
              <w:bottom w:val="nil"/>
              <w:right w:val="nil"/>
            </w:tcBorders>
          </w:tcPr>
          <w:p w14:paraId="6507CF04" w14:textId="77777777" w:rsidR="00CA64B7" w:rsidRPr="009F1461" w:rsidRDefault="00CA64B7"/>
        </w:tc>
      </w:tr>
      <w:tr w:rsidR="009C416E" w:rsidRPr="009F1461" w14:paraId="5A6C607C" w14:textId="77777777">
        <w:trPr>
          <w:trHeight w:val="240"/>
          <w:jc w:val="center"/>
        </w:trPr>
        <w:tc>
          <w:tcPr>
            <w:tcW w:w="4876" w:type="dxa"/>
            <w:tcBorders>
              <w:top w:val="nil"/>
              <w:left w:val="nil"/>
              <w:bottom w:val="nil"/>
              <w:right w:val="nil"/>
            </w:tcBorders>
          </w:tcPr>
          <w:p w14:paraId="7B2E814C"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42232C6E" w14:textId="77777777" w:rsidR="00CA64B7" w:rsidRPr="009F1461" w:rsidRDefault="005203E8">
            <w:pPr>
              <w:pStyle w:val="AmColumnHeading"/>
            </w:pPr>
            <w:r w:rsidRPr="009F1461">
              <w:t>Ändringsförslag</w:t>
            </w:r>
          </w:p>
        </w:tc>
      </w:tr>
      <w:tr w:rsidR="009C416E" w:rsidRPr="009F1461" w14:paraId="48976459" w14:textId="77777777">
        <w:trPr>
          <w:jc w:val="center"/>
        </w:trPr>
        <w:tc>
          <w:tcPr>
            <w:tcW w:w="4876" w:type="dxa"/>
            <w:tcBorders>
              <w:top w:val="nil"/>
              <w:left w:val="nil"/>
              <w:bottom w:val="nil"/>
              <w:right w:val="nil"/>
            </w:tcBorders>
          </w:tcPr>
          <w:p w14:paraId="0ABE5DCD" w14:textId="77777777" w:rsidR="00CA64B7" w:rsidRPr="009F1461" w:rsidRDefault="005203E8">
            <w:pPr>
              <w:pStyle w:val="Normal6a"/>
            </w:pPr>
            <w:r w:rsidRPr="009F1461">
              <w:t>(2)</w:t>
            </w:r>
            <w:r w:rsidRPr="009F1461">
              <w:tab/>
              <w:t xml:space="preserve">Den europeiska statistiken över fiske och vattenbruk bör utformas för att stödja evidensbaserat beslutsfattande </w:t>
            </w:r>
            <w:r w:rsidRPr="009F1461">
              <w:rPr>
                <w:b/>
                <w:i/>
              </w:rPr>
              <w:t>och för att övervaka framstegen mot unionens strategiska mål, t.ex. den</w:t>
            </w:r>
            <w:r w:rsidRPr="009F1461">
              <w:t xml:space="preserve"> europeiska </w:t>
            </w:r>
            <w:r w:rsidRPr="009F1461">
              <w:rPr>
                <w:b/>
                <w:i/>
              </w:rPr>
              <w:t>gröna given</w:t>
            </w:r>
            <w:r w:rsidRPr="009F1461">
              <w:rPr>
                <w:b/>
                <w:i/>
                <w:vertAlign w:val="superscript"/>
              </w:rPr>
              <w:t>2</w:t>
            </w:r>
            <w:r w:rsidRPr="009F1461">
              <w:rPr>
                <w:b/>
                <w:i/>
              </w:rPr>
              <w:t>.</w:t>
            </w:r>
          </w:p>
        </w:tc>
        <w:tc>
          <w:tcPr>
            <w:tcW w:w="4876" w:type="dxa"/>
            <w:tcBorders>
              <w:top w:val="nil"/>
              <w:left w:val="nil"/>
              <w:bottom w:val="nil"/>
              <w:right w:val="nil"/>
            </w:tcBorders>
          </w:tcPr>
          <w:p w14:paraId="44213267" w14:textId="77777777" w:rsidR="00CA64B7" w:rsidRPr="009F1461" w:rsidRDefault="005203E8">
            <w:pPr>
              <w:pStyle w:val="Normal6a"/>
            </w:pPr>
            <w:r w:rsidRPr="009F1461">
              <w:t>(2)</w:t>
            </w:r>
            <w:r w:rsidRPr="009F1461">
              <w:tab/>
              <w:t xml:space="preserve">Den europeiska statistiken över fiske och vattenbruk bör utformas för att stödja evidensbaserat beslutsfattande </w:t>
            </w:r>
            <w:r w:rsidRPr="009F1461">
              <w:rPr>
                <w:b/>
                <w:i/>
              </w:rPr>
              <w:t>i praktiken, som värnar ekonomisk lönsamhet</w:t>
            </w:r>
            <w:r w:rsidRPr="009F1461">
              <w:t xml:space="preserve">, </w:t>
            </w:r>
            <w:r w:rsidRPr="009F1461">
              <w:rPr>
                <w:b/>
                <w:i/>
              </w:rPr>
              <w:t>försörjningsmöjligheter och konkurrenskraft för</w:t>
            </w:r>
            <w:r w:rsidRPr="009F1461">
              <w:t xml:space="preserve"> europeiska </w:t>
            </w:r>
            <w:r w:rsidRPr="009F1461">
              <w:rPr>
                <w:b/>
                <w:i/>
              </w:rPr>
              <w:t>fiskare och</w:t>
            </w:r>
            <w:r w:rsidRPr="009F1461">
              <w:t xml:space="preserve"> </w:t>
            </w:r>
            <w:r w:rsidRPr="009F1461">
              <w:rPr>
                <w:b/>
                <w:i/>
              </w:rPr>
              <w:t>kustsamhällen och som tar hänsyn till sociala, regionala och havsområdesrelaterade särdrag</w:t>
            </w:r>
            <w:r w:rsidRPr="009F1461">
              <w:t>.</w:t>
            </w:r>
          </w:p>
        </w:tc>
      </w:tr>
      <w:tr w:rsidR="009C416E" w:rsidRPr="009F1461" w14:paraId="1A41B3B1" w14:textId="77777777">
        <w:trPr>
          <w:jc w:val="center"/>
        </w:trPr>
        <w:tc>
          <w:tcPr>
            <w:tcW w:w="4876" w:type="dxa"/>
            <w:tcBorders>
              <w:top w:val="nil"/>
              <w:left w:val="nil"/>
              <w:bottom w:val="nil"/>
              <w:right w:val="nil"/>
            </w:tcBorders>
          </w:tcPr>
          <w:p w14:paraId="72F17662"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34577574" w14:textId="77777777" w:rsidR="00CA64B7" w:rsidRPr="009F1461" w:rsidRDefault="00CA64B7"/>
        </w:tc>
      </w:tr>
      <w:tr w:rsidR="009C416E" w:rsidRPr="009F1461" w14:paraId="23042B5D" w14:textId="77777777">
        <w:trPr>
          <w:jc w:val="center"/>
        </w:trPr>
        <w:tc>
          <w:tcPr>
            <w:tcW w:w="4876" w:type="dxa"/>
            <w:tcBorders>
              <w:top w:val="nil"/>
              <w:left w:val="nil"/>
              <w:bottom w:val="nil"/>
              <w:right w:val="nil"/>
            </w:tcBorders>
          </w:tcPr>
          <w:p w14:paraId="65974AE4" w14:textId="77777777" w:rsidR="00CA64B7" w:rsidRPr="009F1461" w:rsidRDefault="005203E8">
            <w:pPr>
              <w:pStyle w:val="Normal6a"/>
            </w:pPr>
            <w:r w:rsidRPr="009F1461">
              <w:rPr>
                <w:b/>
                <w:i/>
                <w:vertAlign w:val="superscript"/>
              </w:rPr>
              <w:t>2</w:t>
            </w:r>
            <w:r w:rsidRPr="009F1461">
              <w:rPr>
                <w:b/>
                <w:i/>
              </w:rPr>
              <w:t xml:space="preserve"> Meddelande från kommissionen till Europaparlamentet, rådet,</w:t>
            </w:r>
            <w:r w:rsidRPr="009F1461">
              <w:t xml:space="preserve"> </w:t>
            </w:r>
            <w:r w:rsidRPr="009F1461">
              <w:rPr>
                <w:b/>
                <w:i/>
              </w:rPr>
              <w:t>Europeiska</w:t>
            </w:r>
            <w:r w:rsidRPr="009F1461">
              <w:t xml:space="preserve"> </w:t>
            </w:r>
            <w:r w:rsidRPr="009F1461">
              <w:rPr>
                <w:b/>
                <w:i/>
              </w:rPr>
              <w:t>ekonomiska</w:t>
            </w:r>
            <w:r w:rsidRPr="009F1461">
              <w:t xml:space="preserve"> </w:t>
            </w:r>
            <w:r w:rsidRPr="009F1461">
              <w:rPr>
                <w:b/>
                <w:i/>
              </w:rPr>
              <w:t>och</w:t>
            </w:r>
            <w:r w:rsidRPr="009F1461">
              <w:t xml:space="preserve"> </w:t>
            </w:r>
            <w:r w:rsidRPr="009F1461">
              <w:rPr>
                <w:b/>
                <w:i/>
              </w:rPr>
              <w:t>sociala kommittén samt Regionkommittén, Den europeiska gröna given (COM(2019) 640 final)</w:t>
            </w:r>
            <w:r w:rsidRPr="009F1461">
              <w:t>.</w:t>
            </w:r>
          </w:p>
        </w:tc>
        <w:tc>
          <w:tcPr>
            <w:tcW w:w="4876" w:type="dxa"/>
            <w:tcBorders>
              <w:top w:val="nil"/>
              <w:left w:val="nil"/>
              <w:bottom w:val="nil"/>
              <w:right w:val="nil"/>
            </w:tcBorders>
          </w:tcPr>
          <w:p w14:paraId="7820F281" w14:textId="77777777" w:rsidR="00CA64B7" w:rsidRPr="009F1461" w:rsidRDefault="00CA64B7"/>
        </w:tc>
      </w:tr>
    </w:tbl>
    <w:p w14:paraId="720042DC"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F11D4FB" w14:textId="77777777" w:rsidR="00CA64B7" w:rsidRPr="009F1461" w:rsidRDefault="005203E8">
      <w:r w:rsidRPr="009F1461">
        <w:rPr>
          <w:rStyle w:val="HideTWBExt"/>
        </w:rPr>
        <w:t>&lt;/Amend&gt;</w:t>
      </w:r>
    </w:p>
    <w:p w14:paraId="3A2459C1"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52</w:t>
      </w:r>
      <w:r w:rsidRPr="009F1461">
        <w:rPr>
          <w:rStyle w:val="HideTWBExt"/>
        </w:rPr>
        <w:t>&lt;/NumAm&gt;</w:t>
      </w:r>
    </w:p>
    <w:p w14:paraId="1F942046" w14:textId="77777777" w:rsidR="00CA64B7" w:rsidRPr="009F1461" w:rsidRDefault="005203E8">
      <w:pPr>
        <w:pStyle w:val="NormalBold"/>
      </w:pPr>
      <w:r w:rsidRPr="009F1461">
        <w:rPr>
          <w:rStyle w:val="HideTWBExt"/>
          <w:b w:val="0"/>
        </w:rPr>
        <w:t>&lt;RepeatBlock-By&gt;&lt;Members&gt;</w:t>
      </w:r>
      <w:r w:rsidRPr="009F1461">
        <w:t>Stephen Nikola Bartulica</w:t>
      </w:r>
      <w:r w:rsidRPr="009F1461">
        <w:rPr>
          <w:rStyle w:val="HideTWBExt"/>
          <w:b w:val="0"/>
        </w:rPr>
        <w:t>&lt;/Members&gt;</w:t>
      </w:r>
    </w:p>
    <w:p w14:paraId="10A6EB22" w14:textId="77777777" w:rsidR="00CA64B7" w:rsidRPr="009F1461" w:rsidRDefault="005203E8">
      <w:pPr>
        <w:pStyle w:val="NormalBold"/>
      </w:pPr>
      <w:r w:rsidRPr="009F1461">
        <w:rPr>
          <w:rStyle w:val="HideTWBExt"/>
          <w:b w:val="0"/>
        </w:rPr>
        <w:t>&lt;/RepeatBlock-By&gt;</w:t>
      </w:r>
    </w:p>
    <w:p w14:paraId="6E9738B0"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A66A0C3" w14:textId="77777777" w:rsidR="00CA64B7" w:rsidRPr="009F1461" w:rsidRDefault="005203E8">
      <w:pPr>
        <w:pStyle w:val="NormalBold"/>
      </w:pPr>
      <w:r w:rsidRPr="009F1461">
        <w:rPr>
          <w:rStyle w:val="HideTWBExt"/>
        </w:rPr>
        <w:t>&lt;Article&gt;</w:t>
      </w:r>
      <w:r w:rsidRPr="009F1461">
        <w:t>Skäl 2</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77B8720" w14:textId="77777777">
        <w:trPr>
          <w:trHeight w:hRule="exact" w:val="240"/>
          <w:jc w:val="center"/>
        </w:trPr>
        <w:tc>
          <w:tcPr>
            <w:tcW w:w="9752" w:type="dxa"/>
            <w:gridSpan w:val="2"/>
            <w:tcBorders>
              <w:top w:val="nil"/>
              <w:left w:val="nil"/>
              <w:bottom w:val="nil"/>
              <w:right w:val="nil"/>
            </w:tcBorders>
          </w:tcPr>
          <w:p w14:paraId="0E32372E" w14:textId="77777777" w:rsidR="00CA64B7" w:rsidRPr="009F1461" w:rsidRDefault="00CA64B7"/>
        </w:tc>
      </w:tr>
      <w:tr w:rsidR="009C416E" w:rsidRPr="009F1461" w14:paraId="74262AE4" w14:textId="77777777">
        <w:trPr>
          <w:trHeight w:val="240"/>
          <w:jc w:val="center"/>
        </w:trPr>
        <w:tc>
          <w:tcPr>
            <w:tcW w:w="4876" w:type="dxa"/>
            <w:tcBorders>
              <w:top w:val="nil"/>
              <w:left w:val="nil"/>
              <w:bottom w:val="nil"/>
              <w:right w:val="nil"/>
            </w:tcBorders>
          </w:tcPr>
          <w:p w14:paraId="18FB9EE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80CF52B" w14:textId="77777777" w:rsidR="00CA64B7" w:rsidRPr="009F1461" w:rsidRDefault="005203E8">
            <w:pPr>
              <w:pStyle w:val="AmColumnHeading"/>
            </w:pPr>
            <w:r w:rsidRPr="009F1461">
              <w:t>Ändringsförslag</w:t>
            </w:r>
          </w:p>
        </w:tc>
      </w:tr>
      <w:tr w:rsidR="009C416E" w:rsidRPr="009F1461" w14:paraId="4E644EE2" w14:textId="77777777">
        <w:trPr>
          <w:jc w:val="center"/>
        </w:trPr>
        <w:tc>
          <w:tcPr>
            <w:tcW w:w="4876" w:type="dxa"/>
            <w:tcBorders>
              <w:top w:val="nil"/>
              <w:left w:val="nil"/>
              <w:bottom w:val="nil"/>
              <w:right w:val="nil"/>
            </w:tcBorders>
          </w:tcPr>
          <w:p w14:paraId="77485679" w14:textId="77777777" w:rsidR="00CA64B7" w:rsidRPr="009F1461" w:rsidRDefault="005203E8">
            <w:pPr>
              <w:pStyle w:val="Normal6a"/>
            </w:pPr>
            <w:r w:rsidRPr="009F1461">
              <w:t>(2)</w:t>
            </w:r>
            <w:r w:rsidRPr="009F1461">
              <w:tab/>
              <w:t xml:space="preserve">Den europeiska statistiken över fiske och vattenbruk bör utformas för att stödja evidensbaserat beslutsfattande och för att övervaka framstegen mot unionens strategiska mål, t.ex. </w:t>
            </w:r>
            <w:r w:rsidRPr="009F1461">
              <w:rPr>
                <w:b/>
                <w:i/>
              </w:rPr>
              <w:t>den europeiska gröna given</w:t>
            </w:r>
            <w:r w:rsidRPr="009F1461">
              <w:rPr>
                <w:b/>
                <w:i/>
                <w:vertAlign w:val="superscript"/>
              </w:rPr>
              <w:t>2</w:t>
            </w:r>
            <w:r w:rsidRPr="009F1461">
              <w:t>.</w:t>
            </w:r>
          </w:p>
        </w:tc>
        <w:tc>
          <w:tcPr>
            <w:tcW w:w="4876" w:type="dxa"/>
            <w:tcBorders>
              <w:top w:val="nil"/>
              <w:left w:val="nil"/>
              <w:bottom w:val="nil"/>
              <w:right w:val="nil"/>
            </w:tcBorders>
          </w:tcPr>
          <w:p w14:paraId="2D2A64A8" w14:textId="77777777" w:rsidR="00CA64B7" w:rsidRPr="009F1461" w:rsidRDefault="005203E8">
            <w:pPr>
              <w:pStyle w:val="Normal6a"/>
            </w:pPr>
            <w:r w:rsidRPr="009F1461">
              <w:t>(2)</w:t>
            </w:r>
            <w:r w:rsidRPr="009F1461">
              <w:tab/>
              <w:t xml:space="preserve">Den europeiska statistiken över fiske och vattenbruk bör utformas för att stödja evidensbaserat beslutsfattande och för att övervaka framstegen mot unionens strategiska mål, t.ex. </w:t>
            </w:r>
            <w:r w:rsidRPr="009F1461">
              <w:rPr>
                <w:b/>
                <w:i/>
              </w:rPr>
              <w:t>livsmedelstrygghet, stabilitet och förutsägbarhet för fiskeri- och vattenbrukssektorn</w:t>
            </w:r>
            <w:r w:rsidRPr="009F1461">
              <w:rPr>
                <w:b/>
                <w:i/>
                <w:vertAlign w:val="superscript"/>
              </w:rPr>
              <w:t>2</w:t>
            </w:r>
            <w:r w:rsidRPr="009F1461">
              <w:t>.</w:t>
            </w:r>
          </w:p>
        </w:tc>
      </w:tr>
      <w:tr w:rsidR="009C416E" w:rsidRPr="009F1461" w14:paraId="0F3C1997" w14:textId="77777777">
        <w:trPr>
          <w:jc w:val="center"/>
        </w:trPr>
        <w:tc>
          <w:tcPr>
            <w:tcW w:w="4876" w:type="dxa"/>
            <w:tcBorders>
              <w:top w:val="nil"/>
              <w:left w:val="nil"/>
              <w:bottom w:val="nil"/>
              <w:right w:val="nil"/>
            </w:tcBorders>
          </w:tcPr>
          <w:p w14:paraId="7933035F"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35155A75" w14:textId="77777777" w:rsidR="00CA64B7" w:rsidRPr="009F1461" w:rsidRDefault="005203E8">
            <w:pPr>
              <w:pStyle w:val="Normal6a"/>
            </w:pPr>
            <w:r w:rsidRPr="009F1461">
              <w:rPr>
                <w:b/>
                <w:i/>
              </w:rPr>
              <w:t>_________________</w:t>
            </w:r>
          </w:p>
        </w:tc>
      </w:tr>
      <w:tr w:rsidR="009C416E" w:rsidRPr="009F1461" w14:paraId="5DA44F83" w14:textId="77777777">
        <w:trPr>
          <w:jc w:val="center"/>
        </w:trPr>
        <w:tc>
          <w:tcPr>
            <w:tcW w:w="4876" w:type="dxa"/>
            <w:tcBorders>
              <w:top w:val="nil"/>
              <w:left w:val="nil"/>
              <w:bottom w:val="nil"/>
              <w:right w:val="nil"/>
            </w:tcBorders>
          </w:tcPr>
          <w:p w14:paraId="0FAE7C97" w14:textId="77777777" w:rsidR="00CA64B7" w:rsidRPr="009F1461" w:rsidRDefault="005203E8">
            <w:pPr>
              <w:pStyle w:val="Normal6a"/>
            </w:pPr>
            <w:r w:rsidRPr="009F1461">
              <w:rPr>
                <w:b/>
                <w:i/>
                <w:vertAlign w:val="superscript"/>
              </w:rPr>
              <w:t>2</w:t>
            </w:r>
            <w:r w:rsidRPr="009F1461">
              <w:t xml:space="preserve"> Meddelande från kommissionen till Europaparlamentet, rådet, Europeiska ekonomiska och sociala kommittén samt Regionkommittén, Den europeiska gröna given (COM(2019) 640 final).</w:t>
            </w:r>
          </w:p>
        </w:tc>
        <w:tc>
          <w:tcPr>
            <w:tcW w:w="4876" w:type="dxa"/>
            <w:tcBorders>
              <w:top w:val="nil"/>
              <w:left w:val="nil"/>
              <w:bottom w:val="nil"/>
              <w:right w:val="nil"/>
            </w:tcBorders>
          </w:tcPr>
          <w:p w14:paraId="33EE7251" w14:textId="77777777" w:rsidR="00CA64B7" w:rsidRPr="009F1461" w:rsidRDefault="005203E8">
            <w:pPr>
              <w:pStyle w:val="Normal6a"/>
            </w:pPr>
            <w:r w:rsidRPr="009F1461">
              <w:rPr>
                <w:vertAlign w:val="superscript"/>
              </w:rPr>
              <w:t>2</w:t>
            </w:r>
            <w:r w:rsidRPr="009F1461">
              <w:t xml:space="preserve"> Meddelande från kommissionen till Europaparlamentet, rådet, Europeiska ekonomiska och sociala kommittén samt Regionkommittén, </w:t>
            </w:r>
            <w:r w:rsidRPr="009F1461">
              <w:rPr>
                <w:b/>
                <w:i/>
              </w:rPr>
              <w:t>”</w:t>
            </w:r>
            <w:r w:rsidRPr="009F1461">
              <w:t>Den europeiska gröna given</w:t>
            </w:r>
            <w:r w:rsidRPr="009F1461">
              <w:rPr>
                <w:b/>
                <w:i/>
              </w:rPr>
              <w:t>”</w:t>
            </w:r>
            <w:r w:rsidRPr="009F1461">
              <w:t xml:space="preserve"> (COM(2019) 640 final).</w:t>
            </w:r>
          </w:p>
        </w:tc>
      </w:tr>
    </w:tbl>
    <w:p w14:paraId="038B3660"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{HR}</w:t>
      </w:r>
      <w:r w:rsidRPr="009F1461">
        <w:t>hr</w:t>
      </w:r>
      <w:r w:rsidRPr="009F1461">
        <w:rPr>
          <w:rStyle w:val="HideTWBExt"/>
        </w:rPr>
        <w:t>&lt;/Original&gt;</w:t>
      </w:r>
    </w:p>
    <w:p w14:paraId="0EB1B5ED" w14:textId="77777777" w:rsidR="00CA64B7" w:rsidRPr="009F1461" w:rsidRDefault="005203E8">
      <w:r w:rsidRPr="009F1461">
        <w:rPr>
          <w:rStyle w:val="HideTWBExt"/>
        </w:rPr>
        <w:t>&lt;/Amend&gt;</w:t>
      </w:r>
    </w:p>
    <w:p w14:paraId="529D0FA7"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53</w:t>
      </w:r>
      <w:r w:rsidRPr="009F1461">
        <w:rPr>
          <w:rStyle w:val="HideTWBExt"/>
        </w:rPr>
        <w:t>&lt;/NumAm&gt;</w:t>
      </w:r>
    </w:p>
    <w:p w14:paraId="6E6E493D"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17FCA59E" w14:textId="77777777" w:rsidR="00CA64B7" w:rsidRPr="009F1461" w:rsidRDefault="005203E8">
      <w:pPr>
        <w:pStyle w:val="NormalBold"/>
      </w:pPr>
      <w:r w:rsidRPr="009F1461">
        <w:rPr>
          <w:rStyle w:val="HideTWBExt"/>
          <w:b w:val="0"/>
        </w:rPr>
        <w:t>&lt;/RepeatBlock-By&gt;</w:t>
      </w:r>
    </w:p>
    <w:p w14:paraId="526A6CFF"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7E4613B" w14:textId="77777777" w:rsidR="00CA64B7" w:rsidRPr="009F1461" w:rsidRDefault="005203E8">
      <w:pPr>
        <w:pStyle w:val="NormalBold"/>
      </w:pPr>
      <w:r w:rsidRPr="009F1461">
        <w:rPr>
          <w:rStyle w:val="HideTWBExt"/>
        </w:rPr>
        <w:t>&lt;Article&gt;</w:t>
      </w:r>
      <w:r w:rsidRPr="009F1461">
        <w:t>Skäl 2</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27C13E61" w14:textId="77777777">
        <w:trPr>
          <w:trHeight w:hRule="exact" w:val="240"/>
          <w:jc w:val="center"/>
        </w:trPr>
        <w:tc>
          <w:tcPr>
            <w:tcW w:w="9752" w:type="dxa"/>
            <w:gridSpan w:val="2"/>
            <w:tcBorders>
              <w:top w:val="nil"/>
              <w:left w:val="nil"/>
              <w:bottom w:val="nil"/>
              <w:right w:val="nil"/>
            </w:tcBorders>
          </w:tcPr>
          <w:p w14:paraId="6F72F22B" w14:textId="77777777" w:rsidR="00CA64B7" w:rsidRPr="009F1461" w:rsidRDefault="00CA64B7"/>
        </w:tc>
      </w:tr>
      <w:tr w:rsidR="009C416E" w:rsidRPr="009F1461" w14:paraId="0BFF92D2" w14:textId="77777777">
        <w:trPr>
          <w:trHeight w:val="240"/>
          <w:jc w:val="center"/>
        </w:trPr>
        <w:tc>
          <w:tcPr>
            <w:tcW w:w="4876" w:type="dxa"/>
            <w:tcBorders>
              <w:top w:val="nil"/>
              <w:left w:val="nil"/>
              <w:bottom w:val="nil"/>
              <w:right w:val="nil"/>
            </w:tcBorders>
          </w:tcPr>
          <w:p w14:paraId="3B82D24D"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4CA9D41" w14:textId="77777777" w:rsidR="00CA64B7" w:rsidRPr="009F1461" w:rsidRDefault="005203E8">
            <w:pPr>
              <w:pStyle w:val="AmColumnHeading"/>
            </w:pPr>
            <w:r w:rsidRPr="009F1461">
              <w:t>Ändringsförslag</w:t>
            </w:r>
          </w:p>
        </w:tc>
      </w:tr>
      <w:tr w:rsidR="009C416E" w:rsidRPr="009F1461" w14:paraId="1EE0F8F7" w14:textId="77777777">
        <w:trPr>
          <w:jc w:val="center"/>
        </w:trPr>
        <w:tc>
          <w:tcPr>
            <w:tcW w:w="4876" w:type="dxa"/>
            <w:tcBorders>
              <w:top w:val="nil"/>
              <w:left w:val="nil"/>
              <w:bottom w:val="nil"/>
              <w:right w:val="nil"/>
            </w:tcBorders>
          </w:tcPr>
          <w:p w14:paraId="66B02B59" w14:textId="77777777" w:rsidR="00CA64B7" w:rsidRPr="009F1461" w:rsidRDefault="005203E8">
            <w:pPr>
              <w:pStyle w:val="Normal6a"/>
            </w:pPr>
            <w:r w:rsidRPr="009F1461">
              <w:t>(2)</w:t>
            </w:r>
            <w:r w:rsidRPr="009F1461">
              <w:tab/>
              <w:t>Den europeiska statistiken över fiske och vattenbruk bör utformas för att stödja evidensbaserat beslutsfattande och för att övervaka framstegen mot unionens strategiska mål, t.ex. den europeiska gröna given</w:t>
            </w:r>
            <w:r w:rsidRPr="009F1461">
              <w:rPr>
                <w:vertAlign w:val="superscript"/>
              </w:rPr>
              <w:t>2</w:t>
            </w:r>
            <w:r w:rsidRPr="009F1461">
              <w:t>.</w:t>
            </w:r>
          </w:p>
        </w:tc>
        <w:tc>
          <w:tcPr>
            <w:tcW w:w="4876" w:type="dxa"/>
            <w:tcBorders>
              <w:top w:val="nil"/>
              <w:left w:val="nil"/>
              <w:bottom w:val="nil"/>
              <w:right w:val="nil"/>
            </w:tcBorders>
          </w:tcPr>
          <w:p w14:paraId="0F7BE3DB" w14:textId="77777777" w:rsidR="00CA64B7" w:rsidRPr="009F1461" w:rsidRDefault="005203E8">
            <w:pPr>
              <w:pStyle w:val="Normal6a"/>
            </w:pPr>
            <w:r w:rsidRPr="009F1461">
              <w:t>(2)</w:t>
            </w:r>
            <w:r w:rsidRPr="009F1461">
              <w:tab/>
              <w:t>Den europeiska statistiken över fiske och vattenbruk bör utformas för att stödja evidensbaserat beslutsfattande och för att övervaka framstegen mot unionens strategiska mål, t.ex. den europeiska gröna given</w:t>
            </w:r>
            <w:r w:rsidRPr="009F1461">
              <w:rPr>
                <w:vertAlign w:val="superscript"/>
              </w:rPr>
              <w:t>2</w:t>
            </w:r>
            <w:r w:rsidRPr="009F1461">
              <w:t xml:space="preserve"> </w:t>
            </w:r>
            <w:r w:rsidRPr="009F1461">
              <w:rPr>
                <w:b/>
                <w:i/>
              </w:rPr>
              <w:t>och den europeiska världshavspakten</w:t>
            </w:r>
            <w:r w:rsidRPr="009F1461">
              <w:rPr>
                <w:b/>
                <w:i/>
                <w:vertAlign w:val="superscript"/>
              </w:rPr>
              <w:t>1a</w:t>
            </w:r>
            <w:r w:rsidRPr="009F1461">
              <w:t>.</w:t>
            </w:r>
          </w:p>
        </w:tc>
      </w:tr>
      <w:tr w:rsidR="009C416E" w:rsidRPr="009F1461" w14:paraId="55AB5776" w14:textId="77777777">
        <w:trPr>
          <w:jc w:val="center"/>
        </w:trPr>
        <w:tc>
          <w:tcPr>
            <w:tcW w:w="4876" w:type="dxa"/>
            <w:tcBorders>
              <w:top w:val="nil"/>
              <w:left w:val="nil"/>
              <w:bottom w:val="nil"/>
              <w:right w:val="nil"/>
            </w:tcBorders>
          </w:tcPr>
          <w:p w14:paraId="37BBDC3F"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3CFD1F6C" w14:textId="77777777" w:rsidR="00CA64B7" w:rsidRPr="009F1461" w:rsidRDefault="005203E8">
            <w:pPr>
              <w:pStyle w:val="Normal6a"/>
            </w:pPr>
            <w:r w:rsidRPr="009F1461">
              <w:rPr>
                <w:b/>
                <w:i/>
              </w:rPr>
              <w:t>_________________</w:t>
            </w:r>
          </w:p>
        </w:tc>
      </w:tr>
      <w:tr w:rsidR="009C416E" w:rsidRPr="009F1461" w14:paraId="62ED2ECA" w14:textId="77777777">
        <w:trPr>
          <w:jc w:val="center"/>
        </w:trPr>
        <w:tc>
          <w:tcPr>
            <w:tcW w:w="4876" w:type="dxa"/>
            <w:tcBorders>
              <w:top w:val="nil"/>
              <w:left w:val="nil"/>
              <w:bottom w:val="nil"/>
              <w:right w:val="nil"/>
            </w:tcBorders>
          </w:tcPr>
          <w:p w14:paraId="294732EB" w14:textId="77777777" w:rsidR="00CA64B7" w:rsidRPr="009F1461" w:rsidRDefault="00CA64B7"/>
        </w:tc>
        <w:tc>
          <w:tcPr>
            <w:tcW w:w="4876" w:type="dxa"/>
            <w:tcBorders>
              <w:top w:val="nil"/>
              <w:left w:val="nil"/>
              <w:bottom w:val="nil"/>
              <w:right w:val="nil"/>
            </w:tcBorders>
          </w:tcPr>
          <w:p w14:paraId="2B792E2D" w14:textId="77777777" w:rsidR="00CA64B7" w:rsidRPr="009F1461" w:rsidRDefault="005203E8">
            <w:pPr>
              <w:pStyle w:val="Normal6a"/>
            </w:pPr>
            <w:r w:rsidRPr="009F1461">
              <w:rPr>
                <w:b/>
                <w:i/>
                <w:vertAlign w:val="superscript"/>
              </w:rPr>
              <w:t>1a</w:t>
            </w:r>
            <w:r w:rsidRPr="009F1461">
              <w:rPr>
                <w:b/>
                <w:i/>
              </w:rPr>
              <w:t xml:space="preserve"> MEDDELANDE FRÅN KOMMISSIONEN TILL EUROPAPARLAMENTET, RÅDET, EUROPEISKA EKONOMISKA OCH SOCIALA KOMMITTÉN SAMT REGIONKOMMITTÉN Den europeiska världshavspakten (COM(2025)0281 final).</w:t>
            </w:r>
          </w:p>
        </w:tc>
      </w:tr>
      <w:tr w:rsidR="009C416E" w:rsidRPr="009F1461" w14:paraId="758DFD93" w14:textId="77777777">
        <w:trPr>
          <w:jc w:val="center"/>
        </w:trPr>
        <w:tc>
          <w:tcPr>
            <w:tcW w:w="4876" w:type="dxa"/>
            <w:tcBorders>
              <w:top w:val="nil"/>
              <w:left w:val="nil"/>
              <w:bottom w:val="nil"/>
              <w:right w:val="nil"/>
            </w:tcBorders>
          </w:tcPr>
          <w:p w14:paraId="4028EF4C" w14:textId="77777777" w:rsidR="00CA64B7" w:rsidRPr="009F1461" w:rsidRDefault="005203E8">
            <w:pPr>
              <w:pStyle w:val="Normal6a"/>
            </w:pPr>
            <w:r w:rsidRPr="009F1461">
              <w:rPr>
                <w:vertAlign w:val="superscript"/>
              </w:rPr>
              <w:t>2</w:t>
            </w:r>
            <w:r w:rsidRPr="009F1461">
              <w:t xml:space="preserve"> Meddelande från kommissionen till Europaparlamentet, rådet, Europeiska ekonomiska och sociala kommittén samt Regionkommittén, Den europeiska gröna given (COM(2019) 640 final).</w:t>
            </w:r>
          </w:p>
        </w:tc>
        <w:tc>
          <w:tcPr>
            <w:tcW w:w="4876" w:type="dxa"/>
            <w:tcBorders>
              <w:top w:val="nil"/>
              <w:left w:val="nil"/>
              <w:bottom w:val="nil"/>
              <w:right w:val="nil"/>
            </w:tcBorders>
          </w:tcPr>
          <w:p w14:paraId="7D71105F" w14:textId="77777777" w:rsidR="00CA64B7" w:rsidRPr="009F1461" w:rsidRDefault="005203E8">
            <w:pPr>
              <w:pStyle w:val="Normal6a"/>
            </w:pPr>
            <w:r w:rsidRPr="009F1461">
              <w:rPr>
                <w:vertAlign w:val="superscript"/>
              </w:rPr>
              <w:t>2</w:t>
            </w:r>
            <w:r w:rsidRPr="009F1461">
              <w:t xml:space="preserve"> Meddelande från kommissionen till Europaparlamentet, rådet, Europeiska ekonomiska och sociala kommittén samt Regionkommittén, Den europeiska gröna given (COM(2019) 640 final).</w:t>
            </w:r>
          </w:p>
        </w:tc>
      </w:tr>
    </w:tbl>
    <w:p w14:paraId="6345F459"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DBBF598" w14:textId="77777777" w:rsidR="00CA64B7" w:rsidRPr="009F1461" w:rsidRDefault="005203E8">
      <w:r w:rsidRPr="009F1461">
        <w:rPr>
          <w:rStyle w:val="HideTWBExt"/>
        </w:rPr>
        <w:t>&lt;/Amend&gt;</w:t>
      </w:r>
    </w:p>
    <w:p w14:paraId="7EC973F9"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54</w:t>
      </w:r>
      <w:r w:rsidRPr="009F1461">
        <w:rPr>
          <w:rStyle w:val="HideTWBExt"/>
        </w:rPr>
        <w:t>&lt;/NumAm&gt;</w:t>
      </w:r>
    </w:p>
    <w:p w14:paraId="11731AA9" w14:textId="77777777" w:rsidR="00CA64B7" w:rsidRPr="009F1461" w:rsidRDefault="005203E8">
      <w:pPr>
        <w:pStyle w:val="NormalBold"/>
      </w:pPr>
      <w:r w:rsidRPr="009F1461">
        <w:rPr>
          <w:rStyle w:val="HideTWBExt"/>
          <w:b w:val="0"/>
        </w:rPr>
        <w:t>&lt;RepeatBlock-By&gt;&lt;Members&gt;</w:t>
      </w:r>
      <w:r w:rsidRPr="009F1461">
        <w:t>Stephen Nikola Bartulica</w:t>
      </w:r>
      <w:r w:rsidRPr="009F1461">
        <w:rPr>
          <w:rStyle w:val="HideTWBExt"/>
          <w:b w:val="0"/>
        </w:rPr>
        <w:t>&lt;/Members&gt;</w:t>
      </w:r>
    </w:p>
    <w:p w14:paraId="07D27AF9" w14:textId="77777777" w:rsidR="00CA64B7" w:rsidRPr="009F1461" w:rsidRDefault="005203E8">
      <w:pPr>
        <w:pStyle w:val="NormalBold"/>
      </w:pPr>
      <w:r w:rsidRPr="009F1461">
        <w:rPr>
          <w:rStyle w:val="HideTWBExt"/>
          <w:b w:val="0"/>
        </w:rPr>
        <w:t>&lt;/RepeatBlock-By&gt;</w:t>
      </w:r>
    </w:p>
    <w:p w14:paraId="30C45110"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666ABE6" w14:textId="77777777" w:rsidR="00CA64B7" w:rsidRPr="009F1461" w:rsidRDefault="005203E8">
      <w:pPr>
        <w:pStyle w:val="NormalBold"/>
      </w:pPr>
      <w:r w:rsidRPr="009F1461">
        <w:rPr>
          <w:rStyle w:val="HideTWBExt"/>
        </w:rPr>
        <w:t>&lt;Article&gt;</w:t>
      </w:r>
      <w:r w:rsidRPr="009F1461">
        <w:t>Skäl 3</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EC24416" w14:textId="77777777">
        <w:trPr>
          <w:trHeight w:hRule="exact" w:val="240"/>
          <w:jc w:val="center"/>
        </w:trPr>
        <w:tc>
          <w:tcPr>
            <w:tcW w:w="9752" w:type="dxa"/>
            <w:gridSpan w:val="2"/>
            <w:tcBorders>
              <w:top w:val="nil"/>
              <w:left w:val="nil"/>
              <w:bottom w:val="nil"/>
              <w:right w:val="nil"/>
            </w:tcBorders>
          </w:tcPr>
          <w:p w14:paraId="5BDD95A2" w14:textId="77777777" w:rsidR="00CA64B7" w:rsidRPr="009F1461" w:rsidRDefault="00CA64B7"/>
        </w:tc>
      </w:tr>
      <w:tr w:rsidR="009C416E" w:rsidRPr="009F1461" w14:paraId="4DB7D28C" w14:textId="77777777">
        <w:trPr>
          <w:trHeight w:val="240"/>
          <w:jc w:val="center"/>
        </w:trPr>
        <w:tc>
          <w:tcPr>
            <w:tcW w:w="4876" w:type="dxa"/>
            <w:tcBorders>
              <w:top w:val="nil"/>
              <w:left w:val="nil"/>
              <w:bottom w:val="nil"/>
              <w:right w:val="nil"/>
            </w:tcBorders>
          </w:tcPr>
          <w:p w14:paraId="5DBAF0D5"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67B60A58" w14:textId="77777777" w:rsidR="00CA64B7" w:rsidRPr="009F1461" w:rsidRDefault="005203E8">
            <w:pPr>
              <w:pStyle w:val="AmColumnHeading"/>
            </w:pPr>
            <w:r w:rsidRPr="009F1461">
              <w:t>Ändringsförslag</w:t>
            </w:r>
          </w:p>
        </w:tc>
      </w:tr>
      <w:tr w:rsidR="009C416E" w:rsidRPr="009F1461" w14:paraId="51B84779" w14:textId="77777777">
        <w:trPr>
          <w:jc w:val="center"/>
        </w:trPr>
        <w:tc>
          <w:tcPr>
            <w:tcW w:w="4876" w:type="dxa"/>
            <w:tcBorders>
              <w:top w:val="nil"/>
              <w:left w:val="nil"/>
              <w:bottom w:val="nil"/>
              <w:right w:val="nil"/>
            </w:tcBorders>
          </w:tcPr>
          <w:p w14:paraId="20151303" w14:textId="77777777" w:rsidR="00CA64B7" w:rsidRPr="009F1461" w:rsidRDefault="005203E8">
            <w:pPr>
              <w:pStyle w:val="Normal6a"/>
            </w:pPr>
            <w:r w:rsidRPr="009F1461">
              <w:t>(3)</w:t>
            </w:r>
            <w:r w:rsidRPr="009F1461">
              <w:tab/>
              <w:t>Den europeiska statistiken över fiske och vattenbruk samlas för närvarande in på grundval av fem rättsakter som inte ger fullständig enhetlighet inom statistikområdena. Det behövs en gemensam rättslig ram för att säkerställa konsekvens, effektivisera de statistiska processerna och möjliggöra ett helhetsperspektiv.</w:t>
            </w:r>
          </w:p>
        </w:tc>
        <w:tc>
          <w:tcPr>
            <w:tcW w:w="4876" w:type="dxa"/>
            <w:tcBorders>
              <w:top w:val="nil"/>
              <w:left w:val="nil"/>
              <w:bottom w:val="nil"/>
              <w:right w:val="nil"/>
            </w:tcBorders>
          </w:tcPr>
          <w:p w14:paraId="63871EDF" w14:textId="77777777" w:rsidR="00CA64B7" w:rsidRPr="009F1461" w:rsidRDefault="005203E8">
            <w:pPr>
              <w:pStyle w:val="Normal6a"/>
            </w:pPr>
            <w:r w:rsidRPr="009F1461">
              <w:t>(3)</w:t>
            </w:r>
            <w:r w:rsidRPr="009F1461">
              <w:tab/>
              <w:t xml:space="preserve">Den europeiska statistiken över fiske och vattenbruk samlas för närvarande in på grundval av fem rättsakter som inte ger fullständig enhetlighet inom statistikområdena. Det behövs en gemensam rättslig ram för att säkerställa konsekvens, effektivisera de statistiska processerna och möjliggöra ett helhetsperspektiv </w:t>
            </w:r>
            <w:r w:rsidRPr="009F1461">
              <w:rPr>
                <w:b/>
                <w:i/>
              </w:rPr>
              <w:t>i syfte att minska den administrativa bördan, öka den rättsliga förutsebarheten och åstadkomma ekonomiska besparingar i medlemsstaterna</w:t>
            </w:r>
            <w:r w:rsidRPr="009F1461">
              <w:t>.</w:t>
            </w:r>
          </w:p>
        </w:tc>
      </w:tr>
    </w:tbl>
    <w:p w14:paraId="259ACD77"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{HR}</w:t>
      </w:r>
      <w:r w:rsidRPr="009F1461">
        <w:t>hr</w:t>
      </w:r>
      <w:r w:rsidRPr="009F1461">
        <w:rPr>
          <w:rStyle w:val="HideTWBExt"/>
        </w:rPr>
        <w:t>&lt;/Original&gt;</w:t>
      </w:r>
    </w:p>
    <w:p w14:paraId="3EC92646" w14:textId="77777777" w:rsidR="00CA64B7" w:rsidRPr="009F1461" w:rsidRDefault="005203E8">
      <w:r w:rsidRPr="009F1461">
        <w:rPr>
          <w:rStyle w:val="HideTWBExt"/>
        </w:rPr>
        <w:t>&lt;/Amend&gt;</w:t>
      </w:r>
    </w:p>
    <w:p w14:paraId="45CE0F51"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55</w:t>
      </w:r>
      <w:r w:rsidRPr="009F1461">
        <w:rPr>
          <w:rStyle w:val="HideTWBExt"/>
        </w:rPr>
        <w:t>&lt;/NumAm&gt;</w:t>
      </w:r>
    </w:p>
    <w:p w14:paraId="0D2E5FA2" w14:textId="77777777" w:rsidR="00CA64B7" w:rsidRPr="009F1461" w:rsidRDefault="005203E8">
      <w:pPr>
        <w:pStyle w:val="NormalBold"/>
      </w:pPr>
      <w:r w:rsidRPr="009F1461">
        <w:rPr>
          <w:rStyle w:val="HideTWBExt"/>
          <w:b w:val="0"/>
        </w:rPr>
        <w:t>&lt;RepeatBlock-By&gt;&lt;Members&gt;</w:t>
      </w:r>
      <w:r w:rsidRPr="009F1461">
        <w:t>Paulo Do Nascimento Cabral, Isabelle Le Callennec</w:t>
      </w:r>
      <w:r w:rsidRPr="009F1461">
        <w:rPr>
          <w:rStyle w:val="HideTWBExt"/>
          <w:b w:val="0"/>
        </w:rPr>
        <w:t>&lt;/Members&gt;</w:t>
      </w:r>
    </w:p>
    <w:p w14:paraId="47178F16" w14:textId="77777777" w:rsidR="00CA64B7" w:rsidRPr="009F1461" w:rsidRDefault="005203E8">
      <w:pPr>
        <w:pStyle w:val="NormalBold"/>
      </w:pPr>
      <w:r w:rsidRPr="009F1461">
        <w:rPr>
          <w:rStyle w:val="HideTWBExt"/>
          <w:b w:val="0"/>
        </w:rPr>
        <w:t>&lt;/RepeatBlock-By&gt;</w:t>
      </w:r>
    </w:p>
    <w:p w14:paraId="6DD91289"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BA8FFEA" w14:textId="77777777" w:rsidR="00CA64B7" w:rsidRPr="009F1461" w:rsidRDefault="005203E8">
      <w:pPr>
        <w:pStyle w:val="NormalBold"/>
      </w:pPr>
      <w:r w:rsidRPr="009F1461">
        <w:rPr>
          <w:rStyle w:val="HideTWBExt"/>
        </w:rPr>
        <w:t>&lt;Article&gt;</w:t>
      </w:r>
      <w:r w:rsidRPr="009F1461">
        <w:t>Skäl 4</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755B8E77" w14:textId="77777777">
        <w:trPr>
          <w:trHeight w:hRule="exact" w:val="240"/>
          <w:jc w:val="center"/>
        </w:trPr>
        <w:tc>
          <w:tcPr>
            <w:tcW w:w="9752" w:type="dxa"/>
            <w:gridSpan w:val="2"/>
            <w:tcBorders>
              <w:top w:val="nil"/>
              <w:left w:val="nil"/>
              <w:bottom w:val="nil"/>
              <w:right w:val="nil"/>
            </w:tcBorders>
          </w:tcPr>
          <w:p w14:paraId="5D6E8E72" w14:textId="77777777" w:rsidR="00CA64B7" w:rsidRPr="009F1461" w:rsidRDefault="00CA64B7"/>
        </w:tc>
      </w:tr>
      <w:tr w:rsidR="009C416E" w:rsidRPr="009F1461" w14:paraId="175206AF" w14:textId="77777777">
        <w:trPr>
          <w:trHeight w:val="240"/>
          <w:jc w:val="center"/>
        </w:trPr>
        <w:tc>
          <w:tcPr>
            <w:tcW w:w="4876" w:type="dxa"/>
            <w:tcBorders>
              <w:top w:val="nil"/>
              <w:left w:val="nil"/>
              <w:bottom w:val="nil"/>
              <w:right w:val="nil"/>
            </w:tcBorders>
          </w:tcPr>
          <w:p w14:paraId="54757061"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8650A89" w14:textId="77777777" w:rsidR="00CA64B7" w:rsidRPr="009F1461" w:rsidRDefault="005203E8">
            <w:pPr>
              <w:pStyle w:val="AmColumnHeading"/>
            </w:pPr>
            <w:r w:rsidRPr="009F1461">
              <w:t>Ändringsförslag</w:t>
            </w:r>
          </w:p>
        </w:tc>
      </w:tr>
      <w:tr w:rsidR="009C416E" w:rsidRPr="009F1461" w14:paraId="2E6605F6" w14:textId="77777777">
        <w:trPr>
          <w:jc w:val="center"/>
        </w:trPr>
        <w:tc>
          <w:tcPr>
            <w:tcW w:w="4876" w:type="dxa"/>
            <w:tcBorders>
              <w:top w:val="nil"/>
              <w:left w:val="nil"/>
              <w:bottom w:val="nil"/>
              <w:right w:val="nil"/>
            </w:tcBorders>
          </w:tcPr>
          <w:p w14:paraId="40D7240B" w14:textId="77777777" w:rsidR="00CA64B7" w:rsidRPr="009F1461" w:rsidRDefault="005203E8">
            <w:pPr>
              <w:pStyle w:val="Normal6a"/>
            </w:pPr>
            <w:r w:rsidRPr="009F1461">
              <w:t>(4)</w:t>
            </w:r>
            <w:r w:rsidRPr="009F1461">
              <w:tab/>
              <w:t>Det finns ett växande behov av mer detaljerad och aktuell europeisk statistik för att stödja genomförandet av EU:s politik, lagstiftning</w:t>
            </w:r>
            <w:r w:rsidRPr="009F1461">
              <w:rPr>
                <w:vertAlign w:val="superscript"/>
              </w:rPr>
              <w:t>3</w:t>
            </w:r>
            <w:r w:rsidRPr="009F1461">
              <w:t xml:space="preserve"> och olika kommissionsinitiativ, däribland handlingsplanerna för utvecklingen av ekologisk produktion</w:t>
            </w:r>
            <w:r w:rsidRPr="009F1461">
              <w:rPr>
                <w:vertAlign w:val="superscript"/>
              </w:rPr>
              <w:t>4</w:t>
            </w:r>
            <w:r w:rsidRPr="009F1461">
              <w:t>, hållbart vattenbruk</w:t>
            </w:r>
            <w:r w:rsidRPr="009F1461">
              <w:rPr>
                <w:vertAlign w:val="superscript"/>
              </w:rPr>
              <w:t>5</w:t>
            </w:r>
            <w:r w:rsidRPr="009F1461">
              <w:t xml:space="preserve"> </w:t>
            </w:r>
            <w:r w:rsidRPr="009F1461">
              <w:rPr>
                <w:vertAlign w:val="superscript"/>
              </w:rPr>
              <w:t>,6</w:t>
            </w:r>
            <w:r w:rsidRPr="009F1461">
              <w:t>, en hållbar blå ekonomi</w:t>
            </w:r>
            <w:r w:rsidRPr="009F1461">
              <w:rPr>
                <w:vertAlign w:val="superscript"/>
              </w:rPr>
              <w:t>7</w:t>
            </w:r>
            <w:r w:rsidRPr="009F1461">
              <w:t>, utvecklingen av algindustrin</w:t>
            </w:r>
            <w:r w:rsidRPr="009F1461">
              <w:rPr>
                <w:vertAlign w:val="superscript"/>
              </w:rPr>
              <w:t>8</w:t>
            </w:r>
            <w:r w:rsidRPr="009F1461">
              <w:t>, energiomställningen inom fiske och vattenbruk</w:t>
            </w:r>
            <w:r w:rsidRPr="009F1461">
              <w:rPr>
                <w:vertAlign w:val="superscript"/>
              </w:rPr>
              <w:t>9</w:t>
            </w:r>
            <w:r w:rsidRPr="009F1461">
              <w:t xml:space="preserve"> och skyddet av marina ekosystem</w:t>
            </w:r>
            <w:r w:rsidRPr="009F1461">
              <w:rPr>
                <w:vertAlign w:val="superscript"/>
              </w:rPr>
              <w:t>10</w:t>
            </w:r>
            <w:r w:rsidRPr="009F1461">
              <w:t>.</w:t>
            </w:r>
          </w:p>
        </w:tc>
        <w:tc>
          <w:tcPr>
            <w:tcW w:w="4876" w:type="dxa"/>
            <w:tcBorders>
              <w:top w:val="nil"/>
              <w:left w:val="nil"/>
              <w:bottom w:val="nil"/>
              <w:right w:val="nil"/>
            </w:tcBorders>
          </w:tcPr>
          <w:p w14:paraId="188E83E1" w14:textId="77777777" w:rsidR="00CA64B7" w:rsidRPr="009F1461" w:rsidRDefault="005203E8">
            <w:pPr>
              <w:pStyle w:val="Normal6a"/>
            </w:pPr>
            <w:r w:rsidRPr="009F1461">
              <w:t>(4)</w:t>
            </w:r>
            <w:r w:rsidRPr="009F1461">
              <w:tab/>
              <w:t>Det finns ett växande behov av mer detaljerad och aktuell europeisk statistik för att stödja genomförandet av EU:s politik, lagstiftning</w:t>
            </w:r>
            <w:r w:rsidRPr="009F1461">
              <w:rPr>
                <w:vertAlign w:val="superscript"/>
              </w:rPr>
              <w:t>3</w:t>
            </w:r>
            <w:r w:rsidRPr="009F1461">
              <w:t xml:space="preserve"> och olika kommissionsinitiativ, däribland handlingsplanerna för utvecklingen av ekologisk produktion</w:t>
            </w:r>
            <w:r w:rsidRPr="009F1461">
              <w:rPr>
                <w:vertAlign w:val="superscript"/>
              </w:rPr>
              <w:t>4</w:t>
            </w:r>
            <w:r w:rsidRPr="009F1461">
              <w:t>, hållbart vattenbruk</w:t>
            </w:r>
            <w:r w:rsidRPr="009F1461">
              <w:rPr>
                <w:vertAlign w:val="superscript"/>
              </w:rPr>
              <w:t>5</w:t>
            </w:r>
            <w:r w:rsidRPr="009F1461">
              <w:t xml:space="preserve"> </w:t>
            </w:r>
            <w:r w:rsidRPr="009F1461">
              <w:rPr>
                <w:vertAlign w:val="superscript"/>
              </w:rPr>
              <w:t>,6</w:t>
            </w:r>
            <w:r w:rsidRPr="009F1461">
              <w:t>, en hållbar blå ekonomi</w:t>
            </w:r>
            <w:r w:rsidRPr="009F1461">
              <w:rPr>
                <w:vertAlign w:val="superscript"/>
              </w:rPr>
              <w:t>7</w:t>
            </w:r>
            <w:r w:rsidRPr="009F1461">
              <w:t>, utvecklingen av algindustrin</w:t>
            </w:r>
            <w:r w:rsidRPr="009F1461">
              <w:rPr>
                <w:vertAlign w:val="superscript"/>
              </w:rPr>
              <w:t>8</w:t>
            </w:r>
            <w:r w:rsidRPr="009F1461">
              <w:t>, energiomställningen inom fiske och vattenbruk</w:t>
            </w:r>
            <w:r w:rsidRPr="009F1461">
              <w:rPr>
                <w:vertAlign w:val="superscript"/>
              </w:rPr>
              <w:t>9</w:t>
            </w:r>
            <w:r w:rsidRPr="009F1461">
              <w:t xml:space="preserve"> och skyddet av marina ekosystem</w:t>
            </w:r>
            <w:r w:rsidRPr="009F1461">
              <w:rPr>
                <w:vertAlign w:val="superscript"/>
              </w:rPr>
              <w:t>10</w:t>
            </w:r>
            <w:r w:rsidRPr="009F1461">
              <w:t xml:space="preserve">. </w:t>
            </w:r>
            <w:r w:rsidRPr="009F1461">
              <w:rPr>
                <w:b/>
                <w:i/>
              </w:rPr>
              <w:t>Eventuella ytterligare skyldigheter att samla in uppgifter som införs enligt denna förordning ska dock vara strikt nödvändiga och stå i proportion till de mål som eftersträvas och får inte medföra onödiga administrativa bördor eller indirekta ekonomiska kostnader, särskilt för småskaliga fiskare, vattenbruksaktörer och aktörer, särskilt i de yttersta randområdena.</w:t>
            </w:r>
          </w:p>
        </w:tc>
      </w:tr>
      <w:tr w:rsidR="009C416E" w:rsidRPr="009F1461" w14:paraId="7C22E8CF" w14:textId="77777777">
        <w:trPr>
          <w:jc w:val="center"/>
        </w:trPr>
        <w:tc>
          <w:tcPr>
            <w:tcW w:w="4876" w:type="dxa"/>
            <w:tcBorders>
              <w:top w:val="nil"/>
              <w:left w:val="nil"/>
              <w:bottom w:val="nil"/>
              <w:right w:val="nil"/>
            </w:tcBorders>
          </w:tcPr>
          <w:p w14:paraId="1AFF8330"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57589397" w14:textId="77777777" w:rsidR="00CA64B7" w:rsidRPr="009F1461" w:rsidRDefault="005203E8">
            <w:pPr>
              <w:pStyle w:val="Normal6a"/>
            </w:pPr>
            <w:r w:rsidRPr="009F1461">
              <w:rPr>
                <w:b/>
                <w:i/>
              </w:rPr>
              <w:t>_________________</w:t>
            </w:r>
          </w:p>
        </w:tc>
      </w:tr>
      <w:tr w:rsidR="009C416E" w:rsidRPr="009F1461" w14:paraId="1A395736" w14:textId="77777777">
        <w:trPr>
          <w:jc w:val="center"/>
        </w:trPr>
        <w:tc>
          <w:tcPr>
            <w:tcW w:w="4876" w:type="dxa"/>
            <w:tcBorders>
              <w:top w:val="nil"/>
              <w:left w:val="nil"/>
              <w:bottom w:val="nil"/>
              <w:right w:val="nil"/>
            </w:tcBorders>
          </w:tcPr>
          <w:p w14:paraId="624A4F0C" w14:textId="77777777" w:rsidR="00CA64B7" w:rsidRPr="009F1461" w:rsidRDefault="005203E8">
            <w:pPr>
              <w:pStyle w:val="Normal6a"/>
            </w:pPr>
            <w:r w:rsidRPr="009F1461">
              <w:rPr>
                <w:vertAlign w:val="superscript"/>
              </w:rPr>
              <w:t>3</w:t>
            </w:r>
            <w:r w:rsidRPr="009F1461">
              <w:t xml:space="preserve"> Europaparlamentets och rådets direktiv 2008/56/EG av den 17 juni 2008 om upprättande av en ram för gemenskapens åtgärder på havsmiljöpolitikens område (Ramdirektiv för en marin strategi), EUT L 164, 25.6.2008, s. 19, ELI: https://eur-lex.europa.eu/eli/dir/2008/56/oj/swe, Europaparlamentets och rådets direktiv 2009/147/EG av den 30 november 2009 om bevarande av vilda fåglar, EUT L 20, 26.1.2010, s. 7, ELI: http://data.europa.eu/eli/reg/2009/147/oj, Rådets direktiv 92/43/EEG av den 21 maj 1992 om bevarande av livsmiljöer samt vilda djur och växter, EGT L 206, 22.7.1992, s. 7, ELI: http://data.europa.eu/eli/dir/1992/43/oj.</w:t>
            </w:r>
          </w:p>
        </w:tc>
        <w:tc>
          <w:tcPr>
            <w:tcW w:w="4876" w:type="dxa"/>
            <w:tcBorders>
              <w:top w:val="nil"/>
              <w:left w:val="nil"/>
              <w:bottom w:val="nil"/>
              <w:right w:val="nil"/>
            </w:tcBorders>
          </w:tcPr>
          <w:p w14:paraId="57C77752" w14:textId="77777777" w:rsidR="00CA64B7" w:rsidRPr="009F1461" w:rsidRDefault="005203E8">
            <w:pPr>
              <w:pStyle w:val="Normal6a"/>
            </w:pPr>
            <w:r w:rsidRPr="009F1461">
              <w:rPr>
                <w:vertAlign w:val="superscript"/>
              </w:rPr>
              <w:t>3</w:t>
            </w:r>
            <w:r w:rsidRPr="009F1461">
              <w:t xml:space="preserve"> Europaparlamentets och rådets direktiv 2008/56/EG av den 17 juni 2008 om upprättande av en ram för gemenskapens åtgärder på havsmiljöpolitikens område (Ramdirektiv för en marin strategi), EUT L 164, 25.6.2008, s. 19, ELI: https://eur-lex.europa.eu/eli/dir/2008/56/oj/swe, Europaparlamentets och rådets direktiv 2009/147/EG av den 30 november 2009 om bevarande av vilda fåglar, EUT L 20, 26.1.2010, s. 7, ELI: http://data.europa.eu/eli/reg/2009/147/oj, Rådets direktiv 92/43/EEG av den 21 maj 1992 om bevarande av livsmiljöer samt vilda djur och växter, EGT L 206, 22.7.1992, s. 7, ELI: http://data.europa.eu/eli/dir/1992/43/oj.</w:t>
            </w:r>
          </w:p>
        </w:tc>
      </w:tr>
      <w:tr w:rsidR="009C416E" w:rsidRPr="009F1461" w14:paraId="6F69D8AB" w14:textId="77777777">
        <w:trPr>
          <w:jc w:val="center"/>
        </w:trPr>
        <w:tc>
          <w:tcPr>
            <w:tcW w:w="4876" w:type="dxa"/>
            <w:tcBorders>
              <w:top w:val="nil"/>
              <w:left w:val="nil"/>
              <w:bottom w:val="nil"/>
              <w:right w:val="nil"/>
            </w:tcBorders>
          </w:tcPr>
          <w:p w14:paraId="24D384F7" w14:textId="77777777" w:rsidR="00CA64B7" w:rsidRPr="009F1461" w:rsidRDefault="005203E8">
            <w:pPr>
              <w:pStyle w:val="Normal6a"/>
            </w:pPr>
            <w:r w:rsidRPr="009F1461">
              <w:rPr>
                <w:vertAlign w:val="superscript"/>
              </w:rPr>
              <w:t>4</w:t>
            </w:r>
            <w:r w:rsidRPr="009F1461">
              <w:t xml:space="preserve"> Meddelande från kommissionen till Europaparlamentet, rådet, Europeiska ekonomiska och sociala kommittén samt Regionkommittén om en handlingsplan för utvecklingen av ekologisk produktion (COM(2021) 141 final).</w:t>
            </w:r>
          </w:p>
        </w:tc>
        <w:tc>
          <w:tcPr>
            <w:tcW w:w="4876" w:type="dxa"/>
            <w:tcBorders>
              <w:top w:val="nil"/>
              <w:left w:val="nil"/>
              <w:bottom w:val="nil"/>
              <w:right w:val="nil"/>
            </w:tcBorders>
          </w:tcPr>
          <w:p w14:paraId="61A0C31B" w14:textId="77777777" w:rsidR="00CA64B7" w:rsidRPr="009F1461" w:rsidRDefault="005203E8">
            <w:pPr>
              <w:pStyle w:val="Normal6a"/>
            </w:pPr>
            <w:r w:rsidRPr="009F1461">
              <w:rPr>
                <w:vertAlign w:val="superscript"/>
              </w:rPr>
              <w:t>4</w:t>
            </w:r>
            <w:r w:rsidRPr="009F1461">
              <w:t xml:space="preserve"> Meddelande från kommissionen till Europaparlamentet, rådet, Europeiska ekonomiska och sociala kommittén samt Regionkommittén om en handlingsplan för utvecklingen av ekologisk produktion (COM(2021) 141 final).</w:t>
            </w:r>
          </w:p>
        </w:tc>
      </w:tr>
      <w:tr w:rsidR="009C416E" w:rsidRPr="009F1461" w14:paraId="34EEC6AE" w14:textId="77777777">
        <w:trPr>
          <w:jc w:val="center"/>
        </w:trPr>
        <w:tc>
          <w:tcPr>
            <w:tcW w:w="4876" w:type="dxa"/>
            <w:tcBorders>
              <w:top w:val="nil"/>
              <w:left w:val="nil"/>
              <w:bottom w:val="nil"/>
              <w:right w:val="nil"/>
            </w:tcBorders>
          </w:tcPr>
          <w:p w14:paraId="4AAA0D9C" w14:textId="77777777" w:rsidR="00CA64B7" w:rsidRPr="009F1461" w:rsidRDefault="005203E8">
            <w:pPr>
              <w:pStyle w:val="Normal6a"/>
            </w:pPr>
            <w:r w:rsidRPr="009F1461">
              <w:rPr>
                <w:vertAlign w:val="superscript"/>
              </w:rPr>
              <w:t>5</w:t>
            </w:r>
            <w:r w:rsidRPr="009F1461">
              <w:t xml:space="preserve"> Meddelande från kommissionen till Europaparlamentet, rådet, Europeiska ekonomiska och sociala kommittén samt Regionkommittén, Strategiska riktlinjer för ett mer hållbart och konkurrenskraftigt vattenbruk i EU för perioden 2021–2030 (COM(2021) 236 final).</w:t>
            </w:r>
          </w:p>
        </w:tc>
        <w:tc>
          <w:tcPr>
            <w:tcW w:w="4876" w:type="dxa"/>
            <w:tcBorders>
              <w:top w:val="nil"/>
              <w:left w:val="nil"/>
              <w:bottom w:val="nil"/>
              <w:right w:val="nil"/>
            </w:tcBorders>
          </w:tcPr>
          <w:p w14:paraId="78D8EC51" w14:textId="77777777" w:rsidR="00CA64B7" w:rsidRPr="009F1461" w:rsidRDefault="005203E8">
            <w:pPr>
              <w:pStyle w:val="Normal6a"/>
            </w:pPr>
            <w:r w:rsidRPr="009F1461">
              <w:rPr>
                <w:vertAlign w:val="superscript"/>
              </w:rPr>
              <w:t>5</w:t>
            </w:r>
            <w:r w:rsidRPr="009F1461">
              <w:t xml:space="preserve"> Meddelande från kommissionen till Europaparlamentet, rådet, Europeiska ekonomiska och sociala kommittén samt Regionkommittén, Strategiska riktlinjer för ett mer hållbart och konkurrenskraftigt vattenbruk i EU för perioden 2021–2030 (COM(2021) 236 final).</w:t>
            </w:r>
          </w:p>
        </w:tc>
      </w:tr>
      <w:tr w:rsidR="009C416E" w:rsidRPr="009F1461" w14:paraId="6D88E201" w14:textId="77777777">
        <w:trPr>
          <w:jc w:val="center"/>
        </w:trPr>
        <w:tc>
          <w:tcPr>
            <w:tcW w:w="4876" w:type="dxa"/>
            <w:tcBorders>
              <w:top w:val="nil"/>
              <w:left w:val="nil"/>
              <w:bottom w:val="nil"/>
              <w:right w:val="nil"/>
            </w:tcBorders>
          </w:tcPr>
          <w:p w14:paraId="4748C060" w14:textId="77777777" w:rsidR="00CA64B7" w:rsidRPr="009F1461" w:rsidRDefault="005203E8">
            <w:pPr>
              <w:pStyle w:val="Normal6a"/>
            </w:pPr>
            <w:r w:rsidRPr="009F1461">
              <w:rPr>
                <w:vertAlign w:val="superscript"/>
              </w:rPr>
              <w:t>6</w:t>
            </w:r>
            <w:r w:rsidRPr="009F1461">
              <w:t xml:space="preserve"> Rapport från kommissionen till Europaparlamentet och rådet om genomförandet av Europaparlamentets och rådets förordning (EG) nr 762/2008 av den 9 juli 2008 om inlämning av statistik över vattenbruket från medlemsstaterna och om upphävande av rådets förordning (EG) nr 788/96 (COM(2023) 597 final).</w:t>
            </w:r>
          </w:p>
        </w:tc>
        <w:tc>
          <w:tcPr>
            <w:tcW w:w="4876" w:type="dxa"/>
            <w:tcBorders>
              <w:top w:val="nil"/>
              <w:left w:val="nil"/>
              <w:bottom w:val="nil"/>
              <w:right w:val="nil"/>
            </w:tcBorders>
          </w:tcPr>
          <w:p w14:paraId="4D09016F" w14:textId="77777777" w:rsidR="00CA64B7" w:rsidRPr="009F1461" w:rsidRDefault="005203E8">
            <w:pPr>
              <w:pStyle w:val="Normal6a"/>
            </w:pPr>
            <w:r w:rsidRPr="009F1461">
              <w:rPr>
                <w:vertAlign w:val="superscript"/>
              </w:rPr>
              <w:t>6</w:t>
            </w:r>
            <w:r w:rsidRPr="009F1461">
              <w:t xml:space="preserve"> Rapport från kommissionen till Europaparlamentet och rådet om genomförandet av Europaparlamentets och rådets förordning (EG) nr 762/2008 av den 9 juli 2008 om inlämning av statistik över vattenbruket från medlemsstaterna och om upphävande av rådets förordning (EG) nr 788/96 (COM(2023) 597 final).</w:t>
            </w:r>
          </w:p>
        </w:tc>
      </w:tr>
      <w:tr w:rsidR="009C416E" w:rsidRPr="009F1461" w14:paraId="5E4D4158" w14:textId="77777777">
        <w:trPr>
          <w:jc w:val="center"/>
        </w:trPr>
        <w:tc>
          <w:tcPr>
            <w:tcW w:w="4876" w:type="dxa"/>
            <w:tcBorders>
              <w:top w:val="nil"/>
              <w:left w:val="nil"/>
              <w:bottom w:val="nil"/>
              <w:right w:val="nil"/>
            </w:tcBorders>
          </w:tcPr>
          <w:p w14:paraId="375322AC" w14:textId="77777777" w:rsidR="00CA64B7" w:rsidRPr="009F1461" w:rsidRDefault="005203E8">
            <w:pPr>
              <w:pStyle w:val="Normal6a"/>
            </w:pPr>
            <w:r w:rsidRPr="009F1461">
              <w:rPr>
                <w:vertAlign w:val="superscript"/>
              </w:rPr>
              <w:t>7</w:t>
            </w:r>
            <w:r w:rsidRPr="009F1461">
              <w:t xml:space="preserve"> Meddelande från kommissionen till Europaparlamentet, rådet, Europeiska ekonomiska och sociala kommittén samt Regionkommittén om en ny strategi för en hållbar blå ekonomi i EU – Omställning av EU:s blå ekonomi för en hållbar framtid (COM(2021) 240 final).</w:t>
            </w:r>
          </w:p>
        </w:tc>
        <w:tc>
          <w:tcPr>
            <w:tcW w:w="4876" w:type="dxa"/>
            <w:tcBorders>
              <w:top w:val="nil"/>
              <w:left w:val="nil"/>
              <w:bottom w:val="nil"/>
              <w:right w:val="nil"/>
            </w:tcBorders>
          </w:tcPr>
          <w:p w14:paraId="0B65DFF4" w14:textId="77777777" w:rsidR="00CA64B7" w:rsidRPr="009F1461" w:rsidRDefault="005203E8">
            <w:pPr>
              <w:pStyle w:val="Normal6a"/>
            </w:pPr>
            <w:r w:rsidRPr="009F1461">
              <w:rPr>
                <w:vertAlign w:val="superscript"/>
              </w:rPr>
              <w:t>7</w:t>
            </w:r>
            <w:r w:rsidRPr="009F1461">
              <w:t xml:space="preserve"> Meddelande från kommissionen till Europaparlamentet, rådet, Europeiska ekonomiska och sociala kommittén samt Regionkommittén om en ny strategi för en hållbar blå ekonomi i EU – Omställning av EU:s blå ekonomi för en hållbar framtid (COM(2021) 240 final).</w:t>
            </w:r>
          </w:p>
        </w:tc>
      </w:tr>
      <w:tr w:rsidR="009C416E" w:rsidRPr="009F1461" w14:paraId="1504EF93" w14:textId="77777777">
        <w:trPr>
          <w:jc w:val="center"/>
        </w:trPr>
        <w:tc>
          <w:tcPr>
            <w:tcW w:w="4876" w:type="dxa"/>
            <w:tcBorders>
              <w:top w:val="nil"/>
              <w:left w:val="nil"/>
              <w:bottom w:val="nil"/>
              <w:right w:val="nil"/>
            </w:tcBorders>
          </w:tcPr>
          <w:p w14:paraId="54D0C587" w14:textId="77777777" w:rsidR="00CA64B7" w:rsidRPr="009F1461" w:rsidRDefault="005203E8">
            <w:pPr>
              <w:pStyle w:val="Normal6a"/>
            </w:pPr>
            <w:r w:rsidRPr="009F1461">
              <w:rPr>
                <w:vertAlign w:val="superscript"/>
              </w:rPr>
              <w:t>8</w:t>
            </w:r>
            <w:r w:rsidRPr="009F1461">
              <w:t xml:space="preserve"> Meddelande från kommissionen till Europaparlamentet, rådet, Europeiska ekonomiska och sociala kommittén samt Regionkommittén, Mot en stark och hållbar algindustri i EU (COM(2022) 592 final).</w:t>
            </w:r>
          </w:p>
        </w:tc>
        <w:tc>
          <w:tcPr>
            <w:tcW w:w="4876" w:type="dxa"/>
            <w:tcBorders>
              <w:top w:val="nil"/>
              <w:left w:val="nil"/>
              <w:bottom w:val="nil"/>
              <w:right w:val="nil"/>
            </w:tcBorders>
          </w:tcPr>
          <w:p w14:paraId="6836AFD8" w14:textId="77777777" w:rsidR="00CA64B7" w:rsidRPr="009F1461" w:rsidRDefault="005203E8">
            <w:pPr>
              <w:pStyle w:val="Normal6a"/>
            </w:pPr>
            <w:r w:rsidRPr="009F1461">
              <w:rPr>
                <w:vertAlign w:val="superscript"/>
              </w:rPr>
              <w:t>8</w:t>
            </w:r>
            <w:r w:rsidRPr="009F1461">
              <w:t xml:space="preserve"> Meddelande från kommissionen till Europaparlamentet, rådet, Europeiska ekonomiska och sociala kommittén samt Regionkommittén, Mot en stark och hållbar algindustri i EU (COM(2022) 592 final).</w:t>
            </w:r>
          </w:p>
        </w:tc>
      </w:tr>
      <w:tr w:rsidR="009C416E" w:rsidRPr="009F1461" w14:paraId="007F8E5C" w14:textId="77777777">
        <w:trPr>
          <w:jc w:val="center"/>
        </w:trPr>
        <w:tc>
          <w:tcPr>
            <w:tcW w:w="4876" w:type="dxa"/>
            <w:tcBorders>
              <w:top w:val="nil"/>
              <w:left w:val="nil"/>
              <w:bottom w:val="nil"/>
              <w:right w:val="nil"/>
            </w:tcBorders>
          </w:tcPr>
          <w:p w14:paraId="7967A8C6" w14:textId="77777777" w:rsidR="00CA64B7" w:rsidRPr="009F1461" w:rsidRDefault="005203E8">
            <w:pPr>
              <w:pStyle w:val="Normal6a"/>
            </w:pPr>
            <w:r w:rsidRPr="009F1461">
              <w:rPr>
                <w:vertAlign w:val="superscript"/>
              </w:rPr>
              <w:t>9</w:t>
            </w:r>
            <w:r w:rsidRPr="009F1461">
              <w:t xml:space="preserve"> Meddelande från kommissionen till Europaparlamentet, rådet, Europeiska ekonomiska och sociala kommittén samt Regionkommittén, Energiomställningen inom EU:s fiskeri- och vattenbrukssektor (COM(2023) 100 final).</w:t>
            </w:r>
          </w:p>
        </w:tc>
        <w:tc>
          <w:tcPr>
            <w:tcW w:w="4876" w:type="dxa"/>
            <w:tcBorders>
              <w:top w:val="nil"/>
              <w:left w:val="nil"/>
              <w:bottom w:val="nil"/>
              <w:right w:val="nil"/>
            </w:tcBorders>
          </w:tcPr>
          <w:p w14:paraId="18C2B3FC" w14:textId="77777777" w:rsidR="00CA64B7" w:rsidRPr="009F1461" w:rsidRDefault="005203E8">
            <w:pPr>
              <w:pStyle w:val="Normal6a"/>
            </w:pPr>
            <w:r w:rsidRPr="009F1461">
              <w:rPr>
                <w:vertAlign w:val="superscript"/>
              </w:rPr>
              <w:t>9</w:t>
            </w:r>
            <w:r w:rsidRPr="009F1461">
              <w:t xml:space="preserve"> Meddelande från kommissionen till Europaparlamentet, rådet, Europeiska ekonomiska och sociala kommittén samt Regionkommittén, Energiomställningen inom EU:s fiskeri- och vattenbrukssektor (COM(2023) 100 final).</w:t>
            </w:r>
          </w:p>
        </w:tc>
      </w:tr>
      <w:tr w:rsidR="009C416E" w:rsidRPr="009F1461" w14:paraId="690DB962" w14:textId="77777777">
        <w:trPr>
          <w:jc w:val="center"/>
        </w:trPr>
        <w:tc>
          <w:tcPr>
            <w:tcW w:w="4876" w:type="dxa"/>
            <w:tcBorders>
              <w:top w:val="nil"/>
              <w:left w:val="nil"/>
              <w:bottom w:val="nil"/>
              <w:right w:val="nil"/>
            </w:tcBorders>
          </w:tcPr>
          <w:p w14:paraId="388521A9" w14:textId="77777777" w:rsidR="00CA64B7" w:rsidRPr="009F1461" w:rsidRDefault="005203E8">
            <w:pPr>
              <w:pStyle w:val="Normal6a"/>
            </w:pPr>
            <w:r w:rsidRPr="009F1461">
              <w:rPr>
                <w:vertAlign w:val="superscript"/>
              </w:rPr>
              <w:t>10</w:t>
            </w:r>
            <w:r w:rsidRPr="009F1461">
              <w:t xml:space="preserve"> Meddelande från kommissionen till Europaparlamentet, rådet, Europeiska ekonomiska och sociala kommittén samt Regionkommittén, EU:s handlingsplan: Skydda och återställa marina ekosystem för ett hållbart och resilient fiske (COM(2023) 102 final).</w:t>
            </w:r>
          </w:p>
        </w:tc>
        <w:tc>
          <w:tcPr>
            <w:tcW w:w="4876" w:type="dxa"/>
            <w:tcBorders>
              <w:top w:val="nil"/>
              <w:left w:val="nil"/>
              <w:bottom w:val="nil"/>
              <w:right w:val="nil"/>
            </w:tcBorders>
          </w:tcPr>
          <w:p w14:paraId="666919C0" w14:textId="77777777" w:rsidR="00CA64B7" w:rsidRPr="009F1461" w:rsidRDefault="005203E8">
            <w:pPr>
              <w:pStyle w:val="Normal6a"/>
            </w:pPr>
            <w:r w:rsidRPr="009F1461">
              <w:rPr>
                <w:vertAlign w:val="superscript"/>
              </w:rPr>
              <w:t>10</w:t>
            </w:r>
            <w:r w:rsidRPr="009F1461">
              <w:t xml:space="preserve"> Meddelande från kommissionen till Europaparlamentet, rådet, Europeiska ekonomiska och sociala kommittén samt Regionkommittén, EU:s handlingsplan: Skydda och återställa marina ekosystem för ett hållbart och resilient fiske (COM(2023) 102 final).</w:t>
            </w:r>
          </w:p>
        </w:tc>
      </w:tr>
    </w:tbl>
    <w:p w14:paraId="4E8DCE40"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312E4B70" w14:textId="77777777" w:rsidR="00CA64B7" w:rsidRPr="009F1461" w:rsidRDefault="005203E8">
      <w:pPr>
        <w:pStyle w:val="AmJustTitle"/>
      </w:pPr>
      <w:r w:rsidRPr="009F1461">
        <w:rPr>
          <w:rStyle w:val="HideTWBExt"/>
        </w:rPr>
        <w:t>&lt;TitreJust&gt;</w:t>
      </w:r>
      <w:r w:rsidRPr="009F1461">
        <w:t>Motivering</w:t>
      </w:r>
      <w:r w:rsidRPr="009F1461">
        <w:rPr>
          <w:rStyle w:val="HideTWBExt"/>
        </w:rPr>
        <w:t>&lt;/TitreJust&gt;</w:t>
      </w:r>
    </w:p>
    <w:p w14:paraId="5810C786" w14:textId="77777777" w:rsidR="00CA64B7" w:rsidRPr="009F1461" w:rsidRDefault="005203E8">
      <w:pPr>
        <w:pStyle w:val="AmJustText"/>
      </w:pPr>
      <w:r w:rsidRPr="009F1461">
        <w:t>This amendment ensures that the European fisheries and aquaculture statistics fully respect the principle of proportionality. While improved data is essential to support EU policies and strategic initiatives, new data collection obligations must not create excessive administrative or indirect financial burdens, particularly for small-scale fisheries, aquaculture operators and coastal communities. Special consideration is required for the outermost regions, whose structural constraints, geographic remoteness and economic vulnerability warrant tailored safeguards to prevent disproportionate impacts.</w:t>
      </w:r>
    </w:p>
    <w:p w14:paraId="16C35698" w14:textId="77777777" w:rsidR="00CA64B7" w:rsidRPr="009F1461" w:rsidRDefault="005203E8">
      <w:r w:rsidRPr="009F1461">
        <w:rPr>
          <w:rStyle w:val="HideTWBExt"/>
        </w:rPr>
        <w:t>&lt;/Amend&gt;</w:t>
      </w:r>
    </w:p>
    <w:p w14:paraId="5EDDC2CF"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56</w:t>
      </w:r>
      <w:r w:rsidRPr="009F1461">
        <w:rPr>
          <w:rStyle w:val="HideTWBExt"/>
        </w:rPr>
        <w:t>&lt;/NumAm&gt;</w:t>
      </w:r>
    </w:p>
    <w:p w14:paraId="7C8764E0"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7135D1DE" w14:textId="77777777" w:rsidR="00CA64B7" w:rsidRPr="009F1461" w:rsidRDefault="005203E8">
      <w:pPr>
        <w:pStyle w:val="NormalBold"/>
      </w:pPr>
      <w:r w:rsidRPr="009F1461">
        <w:rPr>
          <w:rStyle w:val="HideTWBExt"/>
          <w:b w:val="0"/>
        </w:rPr>
        <w:t>&lt;/RepeatBlock-By&gt;</w:t>
      </w:r>
    </w:p>
    <w:p w14:paraId="38C13273"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66B948E8" w14:textId="77777777" w:rsidR="00CA64B7" w:rsidRPr="009F1461" w:rsidRDefault="005203E8">
      <w:pPr>
        <w:pStyle w:val="NormalBold"/>
      </w:pPr>
      <w:r w:rsidRPr="009F1461">
        <w:rPr>
          <w:rStyle w:val="HideTWBExt"/>
        </w:rPr>
        <w:t>&lt;Article&gt;</w:t>
      </w:r>
      <w:r w:rsidRPr="009F1461">
        <w:t>Skäl 5</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83C705F" w14:textId="77777777">
        <w:trPr>
          <w:trHeight w:hRule="exact" w:val="240"/>
          <w:jc w:val="center"/>
        </w:trPr>
        <w:tc>
          <w:tcPr>
            <w:tcW w:w="9752" w:type="dxa"/>
            <w:gridSpan w:val="2"/>
            <w:tcBorders>
              <w:top w:val="nil"/>
              <w:left w:val="nil"/>
              <w:bottom w:val="nil"/>
              <w:right w:val="nil"/>
            </w:tcBorders>
          </w:tcPr>
          <w:p w14:paraId="6D2ED208" w14:textId="77777777" w:rsidR="00CA64B7" w:rsidRPr="009F1461" w:rsidRDefault="00CA64B7"/>
        </w:tc>
      </w:tr>
      <w:tr w:rsidR="009C416E" w:rsidRPr="009F1461" w14:paraId="5CC6B491" w14:textId="77777777">
        <w:trPr>
          <w:trHeight w:val="240"/>
          <w:jc w:val="center"/>
        </w:trPr>
        <w:tc>
          <w:tcPr>
            <w:tcW w:w="4876" w:type="dxa"/>
            <w:tcBorders>
              <w:top w:val="nil"/>
              <w:left w:val="nil"/>
              <w:bottom w:val="nil"/>
              <w:right w:val="nil"/>
            </w:tcBorders>
          </w:tcPr>
          <w:p w14:paraId="01AFC2E8"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4ED50251" w14:textId="77777777" w:rsidR="00CA64B7" w:rsidRPr="009F1461" w:rsidRDefault="005203E8">
            <w:pPr>
              <w:pStyle w:val="AmColumnHeading"/>
            </w:pPr>
            <w:r w:rsidRPr="009F1461">
              <w:t>Ändringsförslag</w:t>
            </w:r>
          </w:p>
        </w:tc>
      </w:tr>
      <w:tr w:rsidR="009C416E" w:rsidRPr="009F1461" w14:paraId="69FDA50F" w14:textId="77777777">
        <w:trPr>
          <w:jc w:val="center"/>
        </w:trPr>
        <w:tc>
          <w:tcPr>
            <w:tcW w:w="4876" w:type="dxa"/>
            <w:tcBorders>
              <w:top w:val="nil"/>
              <w:left w:val="nil"/>
              <w:bottom w:val="nil"/>
              <w:right w:val="nil"/>
            </w:tcBorders>
          </w:tcPr>
          <w:p w14:paraId="4E0A1908" w14:textId="77777777" w:rsidR="00CA64B7" w:rsidRPr="009F1461" w:rsidRDefault="005203E8">
            <w:pPr>
              <w:pStyle w:val="Normal6a"/>
            </w:pPr>
            <w:r w:rsidRPr="009F1461">
              <w:t>(5)</w:t>
            </w:r>
            <w:r w:rsidRPr="009F1461">
              <w:tab/>
              <w:t>I parlamentets resolutioner betonades också vikten av europeisk statistik över fiske och vattenbruk</w:t>
            </w:r>
            <w:r w:rsidRPr="009F1461">
              <w:rPr>
                <w:b/>
                <w:i/>
                <w:vertAlign w:val="superscript"/>
              </w:rPr>
              <w:t>11</w:t>
            </w:r>
            <w:r w:rsidRPr="009F1461">
              <w:t xml:space="preserve"> </w:t>
            </w:r>
            <w:r w:rsidRPr="009F1461">
              <w:rPr>
                <w:vertAlign w:val="superscript"/>
              </w:rPr>
              <w:t>12</w:t>
            </w:r>
            <w:r w:rsidRPr="009F1461">
              <w:t>.</w:t>
            </w:r>
          </w:p>
        </w:tc>
        <w:tc>
          <w:tcPr>
            <w:tcW w:w="4876" w:type="dxa"/>
            <w:tcBorders>
              <w:top w:val="nil"/>
              <w:left w:val="nil"/>
              <w:bottom w:val="nil"/>
              <w:right w:val="nil"/>
            </w:tcBorders>
          </w:tcPr>
          <w:p w14:paraId="746F397F" w14:textId="77777777" w:rsidR="00CA64B7" w:rsidRPr="009F1461" w:rsidRDefault="005203E8">
            <w:pPr>
              <w:pStyle w:val="Normal6a"/>
            </w:pPr>
            <w:r w:rsidRPr="009F1461">
              <w:t>(5)</w:t>
            </w:r>
            <w:r w:rsidRPr="009F1461">
              <w:tab/>
              <w:t>I parlamentets resolutioner betonades också vikten av europeisk statistik över fiske och vattenbruk</w:t>
            </w:r>
            <w:r w:rsidRPr="009F1461">
              <w:rPr>
                <w:vertAlign w:val="superscript"/>
              </w:rPr>
              <w:t>12</w:t>
            </w:r>
            <w:r w:rsidRPr="009F1461">
              <w:rPr>
                <w:b/>
                <w:i/>
              </w:rPr>
              <w:t>, inbegripet behovet av mer och bättre uppgifter om fritidsfisket</w:t>
            </w:r>
            <w:r w:rsidRPr="009F1461">
              <w:rPr>
                <w:b/>
                <w:i/>
                <w:vertAlign w:val="superscript"/>
              </w:rPr>
              <w:t>13a</w:t>
            </w:r>
            <w:r w:rsidRPr="009F1461">
              <w:t>.</w:t>
            </w:r>
          </w:p>
        </w:tc>
      </w:tr>
      <w:tr w:rsidR="009C416E" w:rsidRPr="009F1461" w14:paraId="0873CE7F" w14:textId="77777777">
        <w:trPr>
          <w:jc w:val="center"/>
        </w:trPr>
        <w:tc>
          <w:tcPr>
            <w:tcW w:w="4876" w:type="dxa"/>
            <w:tcBorders>
              <w:top w:val="nil"/>
              <w:left w:val="nil"/>
              <w:bottom w:val="nil"/>
              <w:right w:val="nil"/>
            </w:tcBorders>
          </w:tcPr>
          <w:p w14:paraId="42B22E41"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48A54C7A" w14:textId="77777777" w:rsidR="00CA64B7" w:rsidRPr="009F1461" w:rsidRDefault="005203E8">
            <w:pPr>
              <w:pStyle w:val="Normal6a"/>
            </w:pPr>
            <w:r w:rsidRPr="009F1461">
              <w:rPr>
                <w:b/>
                <w:i/>
              </w:rPr>
              <w:t>_________________</w:t>
            </w:r>
          </w:p>
        </w:tc>
      </w:tr>
      <w:tr w:rsidR="009C416E" w:rsidRPr="009F1461" w14:paraId="63C7469A" w14:textId="77777777">
        <w:trPr>
          <w:jc w:val="center"/>
        </w:trPr>
        <w:tc>
          <w:tcPr>
            <w:tcW w:w="4876" w:type="dxa"/>
            <w:tcBorders>
              <w:top w:val="nil"/>
              <w:left w:val="nil"/>
              <w:bottom w:val="nil"/>
              <w:right w:val="nil"/>
            </w:tcBorders>
          </w:tcPr>
          <w:p w14:paraId="5DC5A05F" w14:textId="77777777" w:rsidR="00CA64B7" w:rsidRPr="009F1461" w:rsidRDefault="005203E8">
            <w:pPr>
              <w:pStyle w:val="Normal6a"/>
            </w:pPr>
            <w:r w:rsidRPr="009F1461">
              <w:rPr>
                <w:b/>
                <w:i/>
                <w:vertAlign w:val="superscript"/>
              </w:rPr>
              <w:t>11</w:t>
            </w:r>
            <w:r w:rsidRPr="009F1461">
              <w:t xml:space="preserve"> </w:t>
            </w:r>
            <w:r w:rsidRPr="009F1461">
              <w:rPr>
                <w:b/>
                <w:i/>
              </w:rPr>
              <w:t>Europaparlamentets resolution av den 3 maj 2022, Mot en hållbar blå ekonomi i EU: fiske- och vattenbrukssektorernas roll (2021/2188(INI)).</w:t>
            </w:r>
          </w:p>
        </w:tc>
        <w:tc>
          <w:tcPr>
            <w:tcW w:w="4876" w:type="dxa"/>
            <w:tcBorders>
              <w:top w:val="nil"/>
              <w:left w:val="nil"/>
              <w:bottom w:val="nil"/>
              <w:right w:val="nil"/>
            </w:tcBorders>
          </w:tcPr>
          <w:p w14:paraId="01A64C3C" w14:textId="77777777" w:rsidR="00CA64B7" w:rsidRPr="009F1461" w:rsidRDefault="00CA64B7"/>
        </w:tc>
      </w:tr>
      <w:tr w:rsidR="009C416E" w:rsidRPr="009F1461" w14:paraId="52525835" w14:textId="77777777">
        <w:trPr>
          <w:jc w:val="center"/>
        </w:trPr>
        <w:tc>
          <w:tcPr>
            <w:tcW w:w="4876" w:type="dxa"/>
            <w:tcBorders>
              <w:top w:val="nil"/>
              <w:left w:val="nil"/>
              <w:bottom w:val="nil"/>
              <w:right w:val="nil"/>
            </w:tcBorders>
          </w:tcPr>
          <w:p w14:paraId="6EEC739C" w14:textId="77777777" w:rsidR="00CA64B7" w:rsidRPr="009F1461" w:rsidRDefault="005203E8">
            <w:pPr>
              <w:pStyle w:val="Normal6a"/>
            </w:pPr>
            <w:r w:rsidRPr="009F1461">
              <w:rPr>
                <w:vertAlign w:val="superscript"/>
              </w:rPr>
              <w:t>12</w:t>
            </w:r>
            <w:r w:rsidRPr="009F1461">
              <w:t xml:space="preserve"> Europaparlamentets resolution av den 4 oktober 2022, Strävan efter ett hållbart och konkurrenskraftigt vattenbruk i EU: vägen framåt (2021/2189(INI)).</w:t>
            </w:r>
          </w:p>
        </w:tc>
        <w:tc>
          <w:tcPr>
            <w:tcW w:w="4876" w:type="dxa"/>
            <w:tcBorders>
              <w:top w:val="nil"/>
              <w:left w:val="nil"/>
              <w:bottom w:val="nil"/>
              <w:right w:val="nil"/>
            </w:tcBorders>
          </w:tcPr>
          <w:p w14:paraId="001C2209" w14:textId="77777777" w:rsidR="00CA64B7" w:rsidRPr="009F1461" w:rsidRDefault="005203E8">
            <w:pPr>
              <w:pStyle w:val="Normal6a"/>
            </w:pPr>
            <w:r w:rsidRPr="009F1461">
              <w:rPr>
                <w:vertAlign w:val="superscript"/>
              </w:rPr>
              <w:t>12</w:t>
            </w:r>
            <w:r w:rsidRPr="009F1461">
              <w:t xml:space="preserve"> Europaparlamentets resolution av den 4 oktober 2022, Strävan efter ett hållbart och konkurrenskraftigt vattenbruk i EU: vägen framåt (2021/2189(INI)).</w:t>
            </w:r>
          </w:p>
        </w:tc>
      </w:tr>
      <w:tr w:rsidR="009C416E" w:rsidRPr="009F1461" w14:paraId="77CE9529" w14:textId="77777777">
        <w:trPr>
          <w:jc w:val="center"/>
        </w:trPr>
        <w:tc>
          <w:tcPr>
            <w:tcW w:w="4876" w:type="dxa"/>
            <w:tcBorders>
              <w:top w:val="nil"/>
              <w:left w:val="nil"/>
              <w:bottom w:val="nil"/>
              <w:right w:val="nil"/>
            </w:tcBorders>
          </w:tcPr>
          <w:p w14:paraId="3C0ED826" w14:textId="77777777" w:rsidR="00CA64B7" w:rsidRPr="009F1461" w:rsidRDefault="00CA64B7"/>
        </w:tc>
        <w:tc>
          <w:tcPr>
            <w:tcW w:w="4876" w:type="dxa"/>
            <w:tcBorders>
              <w:top w:val="nil"/>
              <w:left w:val="nil"/>
              <w:bottom w:val="nil"/>
              <w:right w:val="nil"/>
            </w:tcBorders>
          </w:tcPr>
          <w:p w14:paraId="20870B70" w14:textId="31D70ED3" w:rsidR="00CA64B7" w:rsidRPr="009F1461" w:rsidRDefault="005203E8">
            <w:pPr>
              <w:pStyle w:val="Normal6a"/>
            </w:pPr>
            <w:r w:rsidRPr="009F1461">
              <w:rPr>
                <w:b/>
                <w:i/>
                <w:vertAlign w:val="superscript"/>
              </w:rPr>
              <w:t>13a</w:t>
            </w:r>
            <w:r w:rsidRPr="009F1461">
              <w:t xml:space="preserve"> </w:t>
            </w:r>
            <w:r w:rsidRPr="009F1461">
              <w:rPr>
                <w:b/>
                <w:i/>
              </w:rPr>
              <w:t>Europaparlamentets resolution av den 3 maj 2022, Mot en hållbar blå ekonomi i EU: fiskeri- och vattenbrukssektorns roll, (2021/2188(INI)).</w:t>
            </w:r>
          </w:p>
        </w:tc>
      </w:tr>
    </w:tbl>
    <w:p w14:paraId="4B3D3F0E"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7A8CAFD" w14:textId="77777777" w:rsidR="00CA64B7" w:rsidRPr="009F1461" w:rsidRDefault="005203E8">
      <w:r w:rsidRPr="009F1461">
        <w:rPr>
          <w:rStyle w:val="HideTWBExt"/>
        </w:rPr>
        <w:t>&lt;/Amend&gt;</w:t>
      </w:r>
    </w:p>
    <w:p w14:paraId="718009A6"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57</w:t>
      </w:r>
      <w:r w:rsidRPr="009F1461">
        <w:rPr>
          <w:rStyle w:val="HideTWBExt"/>
        </w:rPr>
        <w:t>&lt;/NumAm&gt;</w:t>
      </w:r>
    </w:p>
    <w:p w14:paraId="57FF18EB" w14:textId="77777777" w:rsidR="00CA64B7" w:rsidRPr="009F1461" w:rsidRDefault="005203E8">
      <w:pPr>
        <w:pStyle w:val="NormalBold"/>
      </w:pPr>
      <w:r w:rsidRPr="009F1461">
        <w:rPr>
          <w:rStyle w:val="HideTWBExt"/>
          <w:b w:val="0"/>
        </w:rPr>
        <w:t>&lt;RepeatBlock-By&gt;&lt;Members&gt;</w:t>
      </w:r>
      <w:r w:rsidRPr="009F1461">
        <w:t>Ana Miranda Paz, Maria Zacharia</w:t>
      </w:r>
      <w:r w:rsidRPr="009F1461">
        <w:rPr>
          <w:rStyle w:val="HideTWBExt"/>
          <w:b w:val="0"/>
        </w:rPr>
        <w:t>&lt;/Members&gt;</w:t>
      </w:r>
    </w:p>
    <w:p w14:paraId="706BD3B3" w14:textId="77777777" w:rsidR="00CA64B7" w:rsidRPr="009F1461" w:rsidRDefault="005203E8">
      <w:pPr>
        <w:pStyle w:val="NormalBold"/>
      </w:pPr>
      <w:r w:rsidRPr="009F1461">
        <w:rPr>
          <w:rStyle w:val="HideTWBExt"/>
          <w:b w:val="0"/>
        </w:rPr>
        <w:t>&lt;/RepeatBlock-By&gt;</w:t>
      </w:r>
    </w:p>
    <w:p w14:paraId="73A55C2E"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29CE4F1E" w14:textId="77777777" w:rsidR="00CA64B7" w:rsidRPr="009F1461" w:rsidRDefault="005203E8">
      <w:pPr>
        <w:pStyle w:val="NormalBold"/>
      </w:pPr>
      <w:r w:rsidRPr="009F1461">
        <w:rPr>
          <w:rStyle w:val="HideTWBExt"/>
        </w:rPr>
        <w:t>&lt;Article&gt;</w:t>
      </w:r>
      <w:r w:rsidRPr="009F1461">
        <w:t>Skäl 7a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48DC919" w14:textId="77777777">
        <w:trPr>
          <w:trHeight w:hRule="exact" w:val="240"/>
          <w:jc w:val="center"/>
        </w:trPr>
        <w:tc>
          <w:tcPr>
            <w:tcW w:w="9752" w:type="dxa"/>
            <w:gridSpan w:val="2"/>
            <w:tcBorders>
              <w:top w:val="nil"/>
              <w:left w:val="nil"/>
              <w:bottom w:val="nil"/>
              <w:right w:val="nil"/>
            </w:tcBorders>
          </w:tcPr>
          <w:p w14:paraId="6ABDF5DB" w14:textId="77777777" w:rsidR="00CA64B7" w:rsidRPr="009F1461" w:rsidRDefault="00CA64B7"/>
        </w:tc>
      </w:tr>
      <w:tr w:rsidR="009C416E" w:rsidRPr="009F1461" w14:paraId="3ADF4741" w14:textId="77777777">
        <w:trPr>
          <w:trHeight w:val="240"/>
          <w:jc w:val="center"/>
        </w:trPr>
        <w:tc>
          <w:tcPr>
            <w:tcW w:w="4876" w:type="dxa"/>
            <w:tcBorders>
              <w:top w:val="nil"/>
              <w:left w:val="nil"/>
              <w:bottom w:val="nil"/>
              <w:right w:val="nil"/>
            </w:tcBorders>
          </w:tcPr>
          <w:p w14:paraId="1E688532"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ACAA316" w14:textId="77777777" w:rsidR="00CA64B7" w:rsidRPr="009F1461" w:rsidRDefault="005203E8">
            <w:pPr>
              <w:pStyle w:val="AmColumnHeading"/>
            </w:pPr>
            <w:r w:rsidRPr="009F1461">
              <w:t>Ändringsförslag</w:t>
            </w:r>
          </w:p>
        </w:tc>
      </w:tr>
      <w:tr w:rsidR="009C416E" w:rsidRPr="009F1461" w14:paraId="46C5395D" w14:textId="77777777">
        <w:trPr>
          <w:jc w:val="center"/>
        </w:trPr>
        <w:tc>
          <w:tcPr>
            <w:tcW w:w="4876" w:type="dxa"/>
            <w:tcBorders>
              <w:top w:val="nil"/>
              <w:left w:val="nil"/>
              <w:bottom w:val="nil"/>
              <w:right w:val="nil"/>
            </w:tcBorders>
          </w:tcPr>
          <w:p w14:paraId="22BD4E4C" w14:textId="77777777" w:rsidR="00CA64B7" w:rsidRPr="009F1461" w:rsidRDefault="00CA64B7">
            <w:pPr>
              <w:pStyle w:val="Normal6a"/>
            </w:pPr>
          </w:p>
        </w:tc>
        <w:tc>
          <w:tcPr>
            <w:tcW w:w="4876" w:type="dxa"/>
            <w:tcBorders>
              <w:top w:val="nil"/>
              <w:left w:val="nil"/>
              <w:bottom w:val="nil"/>
              <w:right w:val="nil"/>
            </w:tcBorders>
          </w:tcPr>
          <w:p w14:paraId="5371909A" w14:textId="77777777" w:rsidR="00CA64B7" w:rsidRPr="009F1461" w:rsidRDefault="005203E8">
            <w:pPr>
              <w:pStyle w:val="Normal6a"/>
            </w:pPr>
            <w:r w:rsidRPr="009F1461">
              <w:rPr>
                <w:b/>
                <w:i/>
              </w:rPr>
              <w:t>(7a)</w:t>
            </w:r>
            <w:r w:rsidRPr="009F1461">
              <w:tab/>
            </w:r>
            <w:r w:rsidRPr="009F1461">
              <w:rPr>
                <w:b/>
                <w:i/>
              </w:rPr>
              <w:t>Den gemensamma fiskeripolitiken bygger på en ekosystemansats i fiskeriförvaltningen. Mot bakgrund av detta ska statistisk information till stöd för fiskeripolitiken göra det möjligt att bedöma samspelet mellan fiskeri- och vattenbruksverksamhet och marina ekosystem. Att ta med miljöparametrar i europeisk statistik över fiske och vattenbruk bidrar till ökad politisk samstämmighet mellan den gemensamma fiskeripolitiken och unionens miljölagstiftning, inbegripet direktiv 2008/56/EG om upprättande av en ram för gemenskapens åtgärder på havsmiljöpolitikens område.</w:t>
            </w:r>
          </w:p>
        </w:tc>
      </w:tr>
    </w:tbl>
    <w:p w14:paraId="17368153"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210C0D25" w14:textId="77777777" w:rsidR="00CA64B7" w:rsidRPr="009F1461" w:rsidRDefault="005203E8">
      <w:r w:rsidRPr="009F1461">
        <w:rPr>
          <w:rStyle w:val="HideTWBExt"/>
        </w:rPr>
        <w:t>&lt;/Amend&gt;</w:t>
      </w:r>
    </w:p>
    <w:p w14:paraId="6660FC90"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58</w:t>
      </w:r>
      <w:r w:rsidRPr="009F1461">
        <w:rPr>
          <w:rStyle w:val="HideTWBExt"/>
        </w:rPr>
        <w:t>&lt;/NumAm&gt;</w:t>
      </w:r>
    </w:p>
    <w:p w14:paraId="31C5FC07" w14:textId="77777777" w:rsidR="00CA64B7" w:rsidRPr="009F1461" w:rsidRDefault="005203E8">
      <w:pPr>
        <w:pStyle w:val="NormalBold"/>
      </w:pPr>
      <w:r w:rsidRPr="009F1461">
        <w:rPr>
          <w:rStyle w:val="HideTWBExt"/>
          <w:b w:val="0"/>
        </w:rPr>
        <w:t>&lt;RepeatBlock-By&gt;&lt;Members&gt;</w:t>
      </w:r>
      <w:r w:rsidRPr="009F1461">
        <w:t>Ana Miranda Paz</w:t>
      </w:r>
      <w:r w:rsidRPr="009F1461">
        <w:rPr>
          <w:rStyle w:val="HideTWBExt"/>
          <w:b w:val="0"/>
        </w:rPr>
        <w:t>&lt;/Members&gt;</w:t>
      </w:r>
    </w:p>
    <w:p w14:paraId="1362589C" w14:textId="77777777" w:rsidR="00CA64B7" w:rsidRPr="009F1461" w:rsidRDefault="005203E8">
      <w:r w:rsidRPr="009F1461">
        <w:rPr>
          <w:rStyle w:val="HideTWBExt"/>
        </w:rPr>
        <w:t>&lt;AuNomDe&gt;</w:t>
      </w:r>
      <w:r w:rsidRPr="009F1461">
        <w:rPr>
          <w:rStyle w:val="HideTWBInt"/>
          <w:color w:val="auto"/>
        </w:rPr>
        <w:t>{Verts/ALE}</w:t>
      </w:r>
      <w:r w:rsidRPr="009F1461">
        <w:t>för Verts/ALE-gruppen</w:t>
      </w:r>
      <w:r w:rsidRPr="009F1461">
        <w:rPr>
          <w:rStyle w:val="HideTWBExt"/>
        </w:rPr>
        <w:t>&lt;/AuNomDe&gt;</w:t>
      </w:r>
    </w:p>
    <w:p w14:paraId="3EEE17C3" w14:textId="77777777" w:rsidR="00CA64B7" w:rsidRPr="009F1461" w:rsidRDefault="005203E8">
      <w:pPr>
        <w:pStyle w:val="NormalBold"/>
      </w:pPr>
      <w:r w:rsidRPr="009F1461">
        <w:rPr>
          <w:rStyle w:val="HideTWBExt"/>
          <w:b w:val="0"/>
        </w:rPr>
        <w:t>&lt;/RepeatBlock-By&gt;</w:t>
      </w:r>
    </w:p>
    <w:p w14:paraId="4F126B6E"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0B041C4" w14:textId="77777777" w:rsidR="00CA64B7" w:rsidRPr="009F1461" w:rsidRDefault="005203E8">
      <w:pPr>
        <w:pStyle w:val="NormalBold"/>
      </w:pPr>
      <w:r w:rsidRPr="009F1461">
        <w:rPr>
          <w:rStyle w:val="HideTWBExt"/>
        </w:rPr>
        <w:t>&lt;Article&gt;</w:t>
      </w:r>
      <w:r w:rsidRPr="009F1461">
        <w:t>Skäl 8a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72B1E9EA" w14:textId="77777777">
        <w:trPr>
          <w:trHeight w:hRule="exact" w:val="240"/>
          <w:jc w:val="center"/>
        </w:trPr>
        <w:tc>
          <w:tcPr>
            <w:tcW w:w="9752" w:type="dxa"/>
            <w:gridSpan w:val="2"/>
            <w:tcBorders>
              <w:top w:val="nil"/>
              <w:left w:val="nil"/>
              <w:bottom w:val="nil"/>
              <w:right w:val="nil"/>
            </w:tcBorders>
          </w:tcPr>
          <w:p w14:paraId="54D7B7C5" w14:textId="77777777" w:rsidR="00CA64B7" w:rsidRPr="009F1461" w:rsidRDefault="00CA64B7"/>
        </w:tc>
      </w:tr>
      <w:tr w:rsidR="009C416E" w:rsidRPr="009F1461" w14:paraId="14B7797A" w14:textId="77777777">
        <w:trPr>
          <w:trHeight w:val="240"/>
          <w:jc w:val="center"/>
        </w:trPr>
        <w:tc>
          <w:tcPr>
            <w:tcW w:w="4876" w:type="dxa"/>
            <w:tcBorders>
              <w:top w:val="nil"/>
              <w:left w:val="nil"/>
              <w:bottom w:val="nil"/>
              <w:right w:val="nil"/>
            </w:tcBorders>
          </w:tcPr>
          <w:p w14:paraId="2E679EA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583F6FF9" w14:textId="77777777" w:rsidR="00CA64B7" w:rsidRPr="009F1461" w:rsidRDefault="005203E8">
            <w:pPr>
              <w:pStyle w:val="AmColumnHeading"/>
            </w:pPr>
            <w:r w:rsidRPr="009F1461">
              <w:t>Ändringsförslag</w:t>
            </w:r>
          </w:p>
        </w:tc>
      </w:tr>
      <w:tr w:rsidR="009C416E" w:rsidRPr="009F1461" w14:paraId="451613BE" w14:textId="77777777">
        <w:trPr>
          <w:jc w:val="center"/>
        </w:trPr>
        <w:tc>
          <w:tcPr>
            <w:tcW w:w="4876" w:type="dxa"/>
            <w:tcBorders>
              <w:top w:val="nil"/>
              <w:left w:val="nil"/>
              <w:bottom w:val="nil"/>
              <w:right w:val="nil"/>
            </w:tcBorders>
          </w:tcPr>
          <w:p w14:paraId="5DBC04E0" w14:textId="77777777" w:rsidR="00CA64B7" w:rsidRPr="009F1461" w:rsidRDefault="00CA64B7">
            <w:pPr>
              <w:pStyle w:val="Normal6a"/>
            </w:pPr>
          </w:p>
        </w:tc>
        <w:tc>
          <w:tcPr>
            <w:tcW w:w="4876" w:type="dxa"/>
            <w:tcBorders>
              <w:top w:val="nil"/>
              <w:left w:val="nil"/>
              <w:bottom w:val="nil"/>
              <w:right w:val="nil"/>
            </w:tcBorders>
          </w:tcPr>
          <w:p w14:paraId="1113F120" w14:textId="226094DD" w:rsidR="00CA64B7" w:rsidRPr="009F1461" w:rsidRDefault="005203E8">
            <w:pPr>
              <w:pStyle w:val="Normal6a"/>
            </w:pPr>
            <w:r w:rsidRPr="009F1461">
              <w:rPr>
                <w:b/>
                <w:i/>
              </w:rPr>
              <w:t>(8a)</w:t>
            </w:r>
            <w:r w:rsidRPr="009F1461">
              <w:tab/>
            </w:r>
            <w:r w:rsidRPr="009F1461">
              <w:rPr>
                <w:b/>
                <w:i/>
              </w:rPr>
              <w:t>I Agenda 2030 för hållbar utveckling betonas uppnåendet av hållbarhetens tre dimensioner: den miljömässiga, den sociala och den ekonomiska.</w:t>
            </w:r>
          </w:p>
        </w:tc>
      </w:tr>
    </w:tbl>
    <w:p w14:paraId="7B0045EC"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54877022" w14:textId="77777777" w:rsidR="00CA64B7" w:rsidRPr="009F1461" w:rsidRDefault="005203E8">
      <w:r w:rsidRPr="009F1461">
        <w:rPr>
          <w:rStyle w:val="HideTWBExt"/>
        </w:rPr>
        <w:t>&lt;/Amend&gt;</w:t>
      </w:r>
    </w:p>
    <w:p w14:paraId="6AE5BCDD"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59</w:t>
      </w:r>
      <w:r w:rsidRPr="009F1461">
        <w:rPr>
          <w:rStyle w:val="HideTWBExt"/>
        </w:rPr>
        <w:t>&lt;/NumAm&gt;</w:t>
      </w:r>
    </w:p>
    <w:p w14:paraId="0A8B5570"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1E595393" w14:textId="77777777" w:rsidR="00CA64B7" w:rsidRPr="009F1461" w:rsidRDefault="005203E8">
      <w:pPr>
        <w:pStyle w:val="NormalBold"/>
      </w:pPr>
      <w:r w:rsidRPr="009F1461">
        <w:rPr>
          <w:rStyle w:val="HideTWBExt"/>
          <w:b w:val="0"/>
        </w:rPr>
        <w:t>&lt;/RepeatBlock-By&gt;</w:t>
      </w:r>
    </w:p>
    <w:p w14:paraId="63E7F67B"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4E7C2D8" w14:textId="77777777" w:rsidR="00CA64B7" w:rsidRPr="009F1461" w:rsidRDefault="005203E8">
      <w:pPr>
        <w:pStyle w:val="NormalBold"/>
      </w:pPr>
      <w:r w:rsidRPr="009F1461">
        <w:rPr>
          <w:rStyle w:val="HideTWBExt"/>
        </w:rPr>
        <w:t>&lt;Article&gt;</w:t>
      </w:r>
      <w:r w:rsidRPr="009F1461">
        <w:t>Skäl 9</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59994C2" w14:textId="77777777">
        <w:trPr>
          <w:trHeight w:hRule="exact" w:val="240"/>
          <w:jc w:val="center"/>
        </w:trPr>
        <w:tc>
          <w:tcPr>
            <w:tcW w:w="9752" w:type="dxa"/>
            <w:gridSpan w:val="2"/>
            <w:tcBorders>
              <w:top w:val="nil"/>
              <w:left w:val="nil"/>
              <w:bottom w:val="nil"/>
              <w:right w:val="nil"/>
            </w:tcBorders>
          </w:tcPr>
          <w:p w14:paraId="5A2AC377" w14:textId="77777777" w:rsidR="00CA64B7" w:rsidRPr="009F1461" w:rsidRDefault="00CA64B7"/>
        </w:tc>
      </w:tr>
      <w:tr w:rsidR="009C416E" w:rsidRPr="009F1461" w14:paraId="322E51B2" w14:textId="77777777">
        <w:trPr>
          <w:trHeight w:val="240"/>
          <w:jc w:val="center"/>
        </w:trPr>
        <w:tc>
          <w:tcPr>
            <w:tcW w:w="4876" w:type="dxa"/>
            <w:tcBorders>
              <w:top w:val="nil"/>
              <w:left w:val="nil"/>
              <w:bottom w:val="nil"/>
              <w:right w:val="nil"/>
            </w:tcBorders>
          </w:tcPr>
          <w:p w14:paraId="5FEC98DD"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2B12D94" w14:textId="77777777" w:rsidR="00CA64B7" w:rsidRPr="009F1461" w:rsidRDefault="005203E8">
            <w:pPr>
              <w:pStyle w:val="AmColumnHeading"/>
            </w:pPr>
            <w:r w:rsidRPr="009F1461">
              <w:t>Ändringsförslag</w:t>
            </w:r>
          </w:p>
        </w:tc>
      </w:tr>
      <w:tr w:rsidR="009C416E" w:rsidRPr="009F1461" w14:paraId="5FFCDE46" w14:textId="77777777">
        <w:trPr>
          <w:jc w:val="center"/>
        </w:trPr>
        <w:tc>
          <w:tcPr>
            <w:tcW w:w="4876" w:type="dxa"/>
            <w:tcBorders>
              <w:top w:val="nil"/>
              <w:left w:val="nil"/>
              <w:bottom w:val="nil"/>
              <w:right w:val="nil"/>
            </w:tcBorders>
          </w:tcPr>
          <w:p w14:paraId="3600E5B8" w14:textId="77777777" w:rsidR="00CA64B7" w:rsidRPr="009F1461" w:rsidRDefault="005203E8">
            <w:pPr>
              <w:pStyle w:val="Normal6a"/>
            </w:pPr>
            <w:r w:rsidRPr="009F1461">
              <w:t>(9)</w:t>
            </w:r>
            <w:r w:rsidRPr="009F1461">
              <w:tab/>
              <w:t>Uppgifternas samstämmighet, jämförbarhet och interoperabilitet samt enhetliga rapporteringsformat är avgörande för effektiv insamling av uppgifter och för kvaliteten på den europeiska statistiken över fiske och vattenbruk.</w:t>
            </w:r>
          </w:p>
        </w:tc>
        <w:tc>
          <w:tcPr>
            <w:tcW w:w="4876" w:type="dxa"/>
            <w:tcBorders>
              <w:top w:val="nil"/>
              <w:left w:val="nil"/>
              <w:bottom w:val="nil"/>
              <w:right w:val="nil"/>
            </w:tcBorders>
          </w:tcPr>
          <w:p w14:paraId="5B798554" w14:textId="77777777" w:rsidR="00CA64B7" w:rsidRPr="009F1461" w:rsidRDefault="005203E8">
            <w:pPr>
              <w:pStyle w:val="Normal6a"/>
            </w:pPr>
            <w:r w:rsidRPr="009F1461">
              <w:t>(9)</w:t>
            </w:r>
            <w:r w:rsidRPr="009F1461">
              <w:tab/>
              <w:t xml:space="preserve">Uppgifternas </w:t>
            </w:r>
            <w:r w:rsidRPr="009F1461">
              <w:rPr>
                <w:b/>
                <w:i/>
              </w:rPr>
              <w:t>och beräkningsmetodernas</w:t>
            </w:r>
            <w:r w:rsidRPr="009F1461">
              <w:t xml:space="preserve"> samstämmighet, </w:t>
            </w:r>
            <w:r w:rsidRPr="009F1461">
              <w:rPr>
                <w:b/>
                <w:i/>
              </w:rPr>
              <w:t>såväl som uppgifternas</w:t>
            </w:r>
            <w:r w:rsidRPr="009F1461">
              <w:t xml:space="preserve"> jämförbarhet och interoperabilitet samt enhetliga rapporteringsformat är avgörande för effektiv insamling av uppgifter och för kvaliteten på den europeiska statistiken över fiske och vattenbruk </w:t>
            </w:r>
            <w:r w:rsidRPr="009F1461">
              <w:rPr>
                <w:b/>
                <w:i/>
              </w:rPr>
              <w:t>och för att samtidigt beakta slutanvändarnas många olika behov, som kan skilja sig åt beroende på vad de har för mandat och mål</w:t>
            </w:r>
            <w:r w:rsidRPr="009F1461">
              <w:t>.</w:t>
            </w:r>
          </w:p>
        </w:tc>
      </w:tr>
    </w:tbl>
    <w:p w14:paraId="02E81FD1"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1E19361F" w14:textId="77777777" w:rsidR="00CA64B7" w:rsidRPr="009F1461" w:rsidRDefault="005203E8">
      <w:r w:rsidRPr="009F1461">
        <w:rPr>
          <w:rStyle w:val="HideTWBExt"/>
        </w:rPr>
        <w:t>&lt;/Amend&gt;</w:t>
      </w:r>
    </w:p>
    <w:p w14:paraId="483E08A6"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60</w:t>
      </w:r>
      <w:r w:rsidRPr="009F1461">
        <w:rPr>
          <w:rStyle w:val="HideTWBExt"/>
        </w:rPr>
        <w:t>&lt;/NumAm&gt;</w:t>
      </w:r>
    </w:p>
    <w:p w14:paraId="0EDE9A6E" w14:textId="77777777" w:rsidR="00CA64B7" w:rsidRPr="009F1461" w:rsidRDefault="005203E8">
      <w:pPr>
        <w:pStyle w:val="NormalBold"/>
      </w:pPr>
      <w:r w:rsidRPr="009F1461">
        <w:rPr>
          <w:rStyle w:val="HideTWBExt"/>
          <w:b w:val="0"/>
        </w:rPr>
        <w:t>&lt;RepeatBlock-By&gt;&lt;Members&gt;</w:t>
      </w:r>
      <w:r w:rsidRPr="009F1461">
        <w:t>Ana Miranda Paz</w:t>
      </w:r>
      <w:r w:rsidRPr="009F1461">
        <w:rPr>
          <w:rStyle w:val="HideTWBExt"/>
          <w:b w:val="0"/>
        </w:rPr>
        <w:t>&lt;/Members&gt;</w:t>
      </w:r>
    </w:p>
    <w:p w14:paraId="0CD72470" w14:textId="77777777" w:rsidR="00CA64B7" w:rsidRPr="009F1461" w:rsidRDefault="005203E8">
      <w:r w:rsidRPr="009F1461">
        <w:rPr>
          <w:rStyle w:val="HideTWBExt"/>
        </w:rPr>
        <w:t>&lt;AuNomDe&gt;</w:t>
      </w:r>
      <w:r w:rsidRPr="009F1461">
        <w:rPr>
          <w:rStyle w:val="HideTWBInt"/>
          <w:color w:val="auto"/>
        </w:rPr>
        <w:t>{Verts/ALE}</w:t>
      </w:r>
      <w:r w:rsidRPr="009F1461">
        <w:t>för Verts/ALE-gruppen</w:t>
      </w:r>
      <w:r w:rsidRPr="009F1461">
        <w:rPr>
          <w:rStyle w:val="HideTWBExt"/>
        </w:rPr>
        <w:t>&lt;/AuNomDe&gt;</w:t>
      </w:r>
    </w:p>
    <w:p w14:paraId="349D9230" w14:textId="77777777" w:rsidR="00CA64B7" w:rsidRPr="009F1461" w:rsidRDefault="005203E8">
      <w:pPr>
        <w:pStyle w:val="NormalBold"/>
      </w:pPr>
      <w:r w:rsidRPr="009F1461">
        <w:rPr>
          <w:rStyle w:val="HideTWBExt"/>
          <w:b w:val="0"/>
        </w:rPr>
        <w:t>&lt;/RepeatBlock-By&gt;</w:t>
      </w:r>
    </w:p>
    <w:p w14:paraId="1BFE0971"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BBCEAE5" w14:textId="77777777" w:rsidR="00CA64B7" w:rsidRPr="009F1461" w:rsidRDefault="005203E8">
      <w:pPr>
        <w:pStyle w:val="NormalBold"/>
      </w:pPr>
      <w:r w:rsidRPr="009F1461">
        <w:rPr>
          <w:rStyle w:val="HideTWBExt"/>
        </w:rPr>
        <w:t>&lt;Article&gt;</w:t>
      </w:r>
      <w:r w:rsidRPr="009F1461">
        <w:t>Skäl 9</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72E9E07" w14:textId="77777777">
        <w:trPr>
          <w:trHeight w:hRule="exact" w:val="240"/>
          <w:jc w:val="center"/>
        </w:trPr>
        <w:tc>
          <w:tcPr>
            <w:tcW w:w="9752" w:type="dxa"/>
            <w:gridSpan w:val="2"/>
            <w:tcBorders>
              <w:top w:val="nil"/>
              <w:left w:val="nil"/>
              <w:bottom w:val="nil"/>
              <w:right w:val="nil"/>
            </w:tcBorders>
          </w:tcPr>
          <w:p w14:paraId="198C51E6" w14:textId="77777777" w:rsidR="00CA64B7" w:rsidRPr="009F1461" w:rsidRDefault="00CA64B7"/>
        </w:tc>
      </w:tr>
      <w:tr w:rsidR="009C416E" w:rsidRPr="009F1461" w14:paraId="074D83FB" w14:textId="77777777">
        <w:trPr>
          <w:trHeight w:val="240"/>
          <w:jc w:val="center"/>
        </w:trPr>
        <w:tc>
          <w:tcPr>
            <w:tcW w:w="4876" w:type="dxa"/>
            <w:tcBorders>
              <w:top w:val="nil"/>
              <w:left w:val="nil"/>
              <w:bottom w:val="nil"/>
              <w:right w:val="nil"/>
            </w:tcBorders>
          </w:tcPr>
          <w:p w14:paraId="1271323C"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BA0EA69" w14:textId="77777777" w:rsidR="00CA64B7" w:rsidRPr="009F1461" w:rsidRDefault="005203E8">
            <w:pPr>
              <w:pStyle w:val="AmColumnHeading"/>
            </w:pPr>
            <w:r w:rsidRPr="009F1461">
              <w:t>Ändringsförslag</w:t>
            </w:r>
          </w:p>
        </w:tc>
      </w:tr>
      <w:tr w:rsidR="009C416E" w:rsidRPr="009F1461" w14:paraId="3D8A6D62" w14:textId="77777777">
        <w:trPr>
          <w:jc w:val="center"/>
        </w:trPr>
        <w:tc>
          <w:tcPr>
            <w:tcW w:w="4876" w:type="dxa"/>
            <w:tcBorders>
              <w:top w:val="nil"/>
              <w:left w:val="nil"/>
              <w:bottom w:val="nil"/>
              <w:right w:val="nil"/>
            </w:tcBorders>
          </w:tcPr>
          <w:p w14:paraId="43CCF2C0" w14:textId="77777777" w:rsidR="00CA64B7" w:rsidRPr="009F1461" w:rsidRDefault="005203E8">
            <w:pPr>
              <w:pStyle w:val="Normal6a"/>
            </w:pPr>
            <w:r w:rsidRPr="009F1461">
              <w:t>(9)</w:t>
            </w:r>
            <w:r w:rsidRPr="009F1461">
              <w:tab/>
              <w:t>Uppgifternas samstämmighet, jämförbarhet och interoperabilitet samt enhetliga rapporteringsformat är avgörande för effektiv insamling av uppgifter och för kvaliteten på den europeiska statistiken över fiske och vattenbruk.</w:t>
            </w:r>
          </w:p>
        </w:tc>
        <w:tc>
          <w:tcPr>
            <w:tcW w:w="4876" w:type="dxa"/>
            <w:tcBorders>
              <w:top w:val="nil"/>
              <w:left w:val="nil"/>
              <w:bottom w:val="nil"/>
              <w:right w:val="nil"/>
            </w:tcBorders>
          </w:tcPr>
          <w:p w14:paraId="28897CEE" w14:textId="77777777" w:rsidR="00CA64B7" w:rsidRPr="009F1461" w:rsidRDefault="005203E8">
            <w:pPr>
              <w:pStyle w:val="Normal6a"/>
            </w:pPr>
            <w:r w:rsidRPr="009F1461">
              <w:t>(9)</w:t>
            </w:r>
            <w:r w:rsidRPr="009F1461">
              <w:tab/>
              <w:t xml:space="preserve">Uppgifternas samstämmighet, jämförbarhet och interoperabilitet samt enhetliga rapporteringsformat är avgörande för effektiv insamling av uppgifter och för kvaliteten på den europeiska statistiken över fiske och vattenbruk. </w:t>
            </w:r>
            <w:r w:rsidRPr="009F1461">
              <w:rPr>
                <w:b/>
                <w:i/>
              </w:rPr>
              <w:t>Det är avgörande att bibehålla de nuvarande tidsserierna för uppgifterna för att säkerställa deras jämförbarhet före och efter antagandet av denna nya ram.</w:t>
            </w:r>
          </w:p>
        </w:tc>
      </w:tr>
    </w:tbl>
    <w:p w14:paraId="029327EA"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626EF148" w14:textId="77777777" w:rsidR="00CA64B7" w:rsidRPr="009F1461" w:rsidRDefault="005203E8">
      <w:r w:rsidRPr="009F1461">
        <w:rPr>
          <w:rStyle w:val="HideTWBExt"/>
        </w:rPr>
        <w:t>&lt;/Amend&gt;</w:t>
      </w:r>
    </w:p>
    <w:p w14:paraId="552B369E"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61</w:t>
      </w:r>
      <w:r w:rsidRPr="009F1461">
        <w:rPr>
          <w:rStyle w:val="HideTWBExt"/>
        </w:rPr>
        <w:t>&lt;/NumAm&gt;</w:t>
      </w:r>
    </w:p>
    <w:p w14:paraId="75DB259C" w14:textId="77777777" w:rsidR="00CA64B7" w:rsidRPr="009F1461" w:rsidRDefault="005203E8">
      <w:pPr>
        <w:pStyle w:val="NormalBold"/>
      </w:pPr>
      <w:r w:rsidRPr="009F1461">
        <w:rPr>
          <w:rStyle w:val="HideTWBExt"/>
          <w:b w:val="0"/>
        </w:rPr>
        <w:t>&lt;RepeatBlock-By&gt;&lt;Members&gt;</w:t>
      </w:r>
      <w:r w:rsidRPr="009F1461">
        <w:t>Stephen Nikola Bartulica</w:t>
      </w:r>
      <w:r w:rsidRPr="009F1461">
        <w:rPr>
          <w:rStyle w:val="HideTWBExt"/>
          <w:b w:val="0"/>
        </w:rPr>
        <w:t>&lt;/Members&gt;</w:t>
      </w:r>
    </w:p>
    <w:p w14:paraId="733EC62F" w14:textId="77777777" w:rsidR="00CA64B7" w:rsidRPr="009F1461" w:rsidRDefault="005203E8">
      <w:pPr>
        <w:pStyle w:val="NormalBold"/>
      </w:pPr>
      <w:r w:rsidRPr="009F1461">
        <w:rPr>
          <w:rStyle w:val="HideTWBExt"/>
          <w:b w:val="0"/>
        </w:rPr>
        <w:t>&lt;/RepeatBlock-By&gt;</w:t>
      </w:r>
    </w:p>
    <w:p w14:paraId="4A45E44C"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6540EBF" w14:textId="77777777" w:rsidR="00CA64B7" w:rsidRPr="009F1461" w:rsidRDefault="005203E8">
      <w:pPr>
        <w:pStyle w:val="NormalBold"/>
      </w:pPr>
      <w:r w:rsidRPr="009F1461">
        <w:rPr>
          <w:rStyle w:val="HideTWBExt"/>
        </w:rPr>
        <w:t>&lt;Article&gt;</w:t>
      </w:r>
      <w:r w:rsidRPr="009F1461">
        <w:t>Skäl 9a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09E4342" w14:textId="77777777">
        <w:trPr>
          <w:trHeight w:hRule="exact" w:val="240"/>
          <w:jc w:val="center"/>
        </w:trPr>
        <w:tc>
          <w:tcPr>
            <w:tcW w:w="9752" w:type="dxa"/>
            <w:gridSpan w:val="2"/>
            <w:tcBorders>
              <w:top w:val="nil"/>
              <w:left w:val="nil"/>
              <w:bottom w:val="nil"/>
              <w:right w:val="nil"/>
            </w:tcBorders>
          </w:tcPr>
          <w:p w14:paraId="11C6BF1C" w14:textId="77777777" w:rsidR="00CA64B7" w:rsidRPr="009F1461" w:rsidRDefault="00CA64B7"/>
        </w:tc>
      </w:tr>
      <w:tr w:rsidR="009C416E" w:rsidRPr="009F1461" w14:paraId="0D61C83F" w14:textId="77777777">
        <w:trPr>
          <w:trHeight w:val="240"/>
          <w:jc w:val="center"/>
        </w:trPr>
        <w:tc>
          <w:tcPr>
            <w:tcW w:w="4876" w:type="dxa"/>
            <w:tcBorders>
              <w:top w:val="nil"/>
              <w:left w:val="nil"/>
              <w:bottom w:val="nil"/>
              <w:right w:val="nil"/>
            </w:tcBorders>
          </w:tcPr>
          <w:p w14:paraId="2286E34A"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BCA5D15" w14:textId="77777777" w:rsidR="00CA64B7" w:rsidRPr="009F1461" w:rsidRDefault="005203E8">
            <w:pPr>
              <w:pStyle w:val="AmColumnHeading"/>
            </w:pPr>
            <w:r w:rsidRPr="009F1461">
              <w:t>Ändringsförslag</w:t>
            </w:r>
          </w:p>
        </w:tc>
      </w:tr>
      <w:tr w:rsidR="009C416E" w:rsidRPr="009F1461" w14:paraId="4EB6F57C" w14:textId="77777777">
        <w:trPr>
          <w:jc w:val="center"/>
        </w:trPr>
        <w:tc>
          <w:tcPr>
            <w:tcW w:w="4876" w:type="dxa"/>
            <w:tcBorders>
              <w:top w:val="nil"/>
              <w:left w:val="nil"/>
              <w:bottom w:val="nil"/>
              <w:right w:val="nil"/>
            </w:tcBorders>
          </w:tcPr>
          <w:p w14:paraId="7B4BD5A6" w14:textId="77777777" w:rsidR="00CA64B7" w:rsidRPr="009F1461" w:rsidRDefault="00CA64B7">
            <w:pPr>
              <w:pStyle w:val="Normal6a"/>
            </w:pPr>
          </w:p>
        </w:tc>
        <w:tc>
          <w:tcPr>
            <w:tcW w:w="4876" w:type="dxa"/>
            <w:tcBorders>
              <w:top w:val="nil"/>
              <w:left w:val="nil"/>
              <w:bottom w:val="nil"/>
              <w:right w:val="nil"/>
            </w:tcBorders>
          </w:tcPr>
          <w:p w14:paraId="27504D6C" w14:textId="77777777" w:rsidR="00CA64B7" w:rsidRPr="009F1461" w:rsidRDefault="005203E8">
            <w:pPr>
              <w:pStyle w:val="Normal6a"/>
            </w:pPr>
            <w:r w:rsidRPr="009F1461">
              <w:rPr>
                <w:b/>
                <w:i/>
              </w:rPr>
              <w:t>(9a)</w:t>
            </w:r>
            <w:r w:rsidRPr="009F1461">
              <w:tab/>
            </w:r>
            <w:r w:rsidRPr="009F1461">
              <w:rPr>
                <w:b/>
                <w:i/>
              </w:rPr>
              <w:t>Förslaget bör förbättra datainsamlingen, minska den administrativa bördan för medlemsstaterna och förbättra samordningen mellan de olika administrativa källor som ansvarar för att utföra det statistiska arbetet.</w:t>
            </w:r>
          </w:p>
        </w:tc>
      </w:tr>
    </w:tbl>
    <w:p w14:paraId="5BF47A4D"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{HR}</w:t>
      </w:r>
      <w:r w:rsidRPr="009F1461">
        <w:t>hr</w:t>
      </w:r>
      <w:r w:rsidRPr="009F1461">
        <w:rPr>
          <w:rStyle w:val="HideTWBExt"/>
        </w:rPr>
        <w:t>&lt;/Original&gt;</w:t>
      </w:r>
    </w:p>
    <w:p w14:paraId="4D04B729" w14:textId="77777777" w:rsidR="00CA64B7" w:rsidRPr="009F1461" w:rsidRDefault="005203E8">
      <w:r w:rsidRPr="009F1461">
        <w:rPr>
          <w:rStyle w:val="HideTWBExt"/>
        </w:rPr>
        <w:t>&lt;/Amend&gt;</w:t>
      </w:r>
    </w:p>
    <w:p w14:paraId="48F37BE8"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62</w:t>
      </w:r>
      <w:r w:rsidRPr="009F1461">
        <w:rPr>
          <w:rStyle w:val="HideTWBExt"/>
        </w:rPr>
        <w:t>&lt;/NumAm&gt;</w:t>
      </w:r>
    </w:p>
    <w:p w14:paraId="3FE54F38" w14:textId="77777777" w:rsidR="00CA64B7" w:rsidRPr="009F1461" w:rsidRDefault="005203E8">
      <w:pPr>
        <w:pStyle w:val="NormalBold"/>
      </w:pPr>
      <w:r w:rsidRPr="009F1461">
        <w:rPr>
          <w:rStyle w:val="HideTWBExt"/>
          <w:b w:val="0"/>
        </w:rPr>
        <w:t>&lt;RepeatBlock-By&gt;&lt;Members&gt;</w:t>
      </w:r>
      <w:r w:rsidRPr="009F1461">
        <w:t>Stephen Nikola Bartulica</w:t>
      </w:r>
      <w:r w:rsidRPr="009F1461">
        <w:rPr>
          <w:rStyle w:val="HideTWBExt"/>
          <w:b w:val="0"/>
        </w:rPr>
        <w:t>&lt;/Members&gt;</w:t>
      </w:r>
    </w:p>
    <w:p w14:paraId="5B1CEC50" w14:textId="77777777" w:rsidR="00CA64B7" w:rsidRPr="009F1461" w:rsidRDefault="005203E8">
      <w:pPr>
        <w:pStyle w:val="NormalBold"/>
      </w:pPr>
      <w:r w:rsidRPr="009F1461">
        <w:rPr>
          <w:rStyle w:val="HideTWBExt"/>
          <w:b w:val="0"/>
        </w:rPr>
        <w:t>&lt;/RepeatBlock-By&gt;</w:t>
      </w:r>
    </w:p>
    <w:p w14:paraId="7FA29226"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ACDBAE3" w14:textId="77777777" w:rsidR="00CA64B7" w:rsidRPr="009F1461" w:rsidRDefault="005203E8">
      <w:pPr>
        <w:pStyle w:val="NormalBold"/>
      </w:pPr>
      <w:r w:rsidRPr="009F1461">
        <w:rPr>
          <w:rStyle w:val="HideTWBExt"/>
        </w:rPr>
        <w:t>&lt;Article&gt;</w:t>
      </w:r>
      <w:r w:rsidRPr="009F1461">
        <w:t>Skäl 9b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E887016" w14:textId="77777777">
        <w:trPr>
          <w:trHeight w:hRule="exact" w:val="240"/>
          <w:jc w:val="center"/>
        </w:trPr>
        <w:tc>
          <w:tcPr>
            <w:tcW w:w="9752" w:type="dxa"/>
            <w:gridSpan w:val="2"/>
            <w:tcBorders>
              <w:top w:val="nil"/>
              <w:left w:val="nil"/>
              <w:bottom w:val="nil"/>
              <w:right w:val="nil"/>
            </w:tcBorders>
          </w:tcPr>
          <w:p w14:paraId="61874C56" w14:textId="77777777" w:rsidR="00CA64B7" w:rsidRPr="009F1461" w:rsidRDefault="00CA64B7"/>
        </w:tc>
      </w:tr>
      <w:tr w:rsidR="009C416E" w:rsidRPr="009F1461" w14:paraId="51428F42" w14:textId="77777777">
        <w:trPr>
          <w:trHeight w:val="240"/>
          <w:jc w:val="center"/>
        </w:trPr>
        <w:tc>
          <w:tcPr>
            <w:tcW w:w="4876" w:type="dxa"/>
            <w:tcBorders>
              <w:top w:val="nil"/>
              <w:left w:val="nil"/>
              <w:bottom w:val="nil"/>
              <w:right w:val="nil"/>
            </w:tcBorders>
          </w:tcPr>
          <w:p w14:paraId="7340C498"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6C2FBCC" w14:textId="77777777" w:rsidR="00CA64B7" w:rsidRPr="009F1461" w:rsidRDefault="005203E8">
            <w:pPr>
              <w:pStyle w:val="AmColumnHeading"/>
            </w:pPr>
            <w:r w:rsidRPr="009F1461">
              <w:t>Ändringsförslag</w:t>
            </w:r>
          </w:p>
        </w:tc>
      </w:tr>
      <w:tr w:rsidR="009C416E" w:rsidRPr="009F1461" w14:paraId="0D503AB8" w14:textId="77777777">
        <w:trPr>
          <w:jc w:val="center"/>
        </w:trPr>
        <w:tc>
          <w:tcPr>
            <w:tcW w:w="4876" w:type="dxa"/>
            <w:tcBorders>
              <w:top w:val="nil"/>
              <w:left w:val="nil"/>
              <w:bottom w:val="nil"/>
              <w:right w:val="nil"/>
            </w:tcBorders>
          </w:tcPr>
          <w:p w14:paraId="017EC221" w14:textId="77777777" w:rsidR="00CA64B7" w:rsidRPr="009F1461" w:rsidRDefault="00CA64B7">
            <w:pPr>
              <w:pStyle w:val="Normal6a"/>
            </w:pPr>
          </w:p>
        </w:tc>
        <w:tc>
          <w:tcPr>
            <w:tcW w:w="4876" w:type="dxa"/>
            <w:tcBorders>
              <w:top w:val="nil"/>
              <w:left w:val="nil"/>
              <w:bottom w:val="nil"/>
              <w:right w:val="nil"/>
            </w:tcBorders>
          </w:tcPr>
          <w:p w14:paraId="76EA15B8" w14:textId="61F765B1" w:rsidR="00CA64B7" w:rsidRPr="009F1461" w:rsidRDefault="005203E8">
            <w:pPr>
              <w:pStyle w:val="Normal6a"/>
            </w:pPr>
            <w:r w:rsidRPr="009F1461">
              <w:rPr>
                <w:b/>
                <w:i/>
              </w:rPr>
              <w:t>(9b)</w:t>
            </w:r>
            <w:r w:rsidRPr="009F1461">
              <w:tab/>
            </w:r>
            <w:r w:rsidRPr="009F1461">
              <w:rPr>
                <w:b/>
                <w:i/>
              </w:rPr>
              <w:t>Det är viktigt att tillhandahålla de uppgifter som krävs för att möjliggöra en verklig bedömning av situationen inom fiskeri- och vattenbrukssektorn och undvika att sektorn ställs inför ytterligare ålägganden och restriktioner på grund av otillräckliga data.</w:t>
            </w:r>
          </w:p>
        </w:tc>
      </w:tr>
    </w:tbl>
    <w:p w14:paraId="59E9620F"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{HR}</w:t>
      </w:r>
      <w:r w:rsidRPr="009F1461">
        <w:t>hr</w:t>
      </w:r>
      <w:r w:rsidRPr="009F1461">
        <w:rPr>
          <w:rStyle w:val="HideTWBExt"/>
        </w:rPr>
        <w:t>&lt;/Original&gt;</w:t>
      </w:r>
    </w:p>
    <w:p w14:paraId="6963C2A5" w14:textId="77777777" w:rsidR="00CA64B7" w:rsidRPr="009F1461" w:rsidRDefault="005203E8">
      <w:r w:rsidRPr="009F1461">
        <w:rPr>
          <w:rStyle w:val="HideTWBExt"/>
        </w:rPr>
        <w:t>&lt;/Amend&gt;</w:t>
      </w:r>
    </w:p>
    <w:p w14:paraId="332F350B"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63</w:t>
      </w:r>
      <w:r w:rsidRPr="009F1461">
        <w:rPr>
          <w:rStyle w:val="HideTWBExt"/>
        </w:rPr>
        <w:t>&lt;/NumAm&gt;</w:t>
      </w:r>
    </w:p>
    <w:p w14:paraId="3512BF90"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2B4BC59D" w14:textId="77777777" w:rsidR="00CA64B7" w:rsidRPr="009F1461" w:rsidRDefault="005203E8">
      <w:pPr>
        <w:pStyle w:val="NormalBold"/>
      </w:pPr>
      <w:r w:rsidRPr="009F1461">
        <w:rPr>
          <w:rStyle w:val="HideTWBExt"/>
          <w:b w:val="0"/>
        </w:rPr>
        <w:t>&lt;/RepeatBlock-By&gt;</w:t>
      </w:r>
    </w:p>
    <w:p w14:paraId="14E8EAC2"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4682DC55" w14:textId="77777777" w:rsidR="00CA64B7" w:rsidRPr="009F1461" w:rsidRDefault="005203E8">
      <w:pPr>
        <w:pStyle w:val="NormalBold"/>
      </w:pPr>
      <w:r w:rsidRPr="009F1461">
        <w:rPr>
          <w:rStyle w:val="HideTWBExt"/>
        </w:rPr>
        <w:t>&lt;Article&gt;</w:t>
      </w:r>
      <w:r w:rsidRPr="009F1461">
        <w:t>Skäl 10</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DFF31B6" w14:textId="77777777">
        <w:trPr>
          <w:trHeight w:hRule="exact" w:val="240"/>
          <w:jc w:val="center"/>
        </w:trPr>
        <w:tc>
          <w:tcPr>
            <w:tcW w:w="9752" w:type="dxa"/>
            <w:gridSpan w:val="2"/>
            <w:tcBorders>
              <w:top w:val="nil"/>
              <w:left w:val="nil"/>
              <w:bottom w:val="nil"/>
              <w:right w:val="nil"/>
            </w:tcBorders>
          </w:tcPr>
          <w:p w14:paraId="254B8A23" w14:textId="77777777" w:rsidR="00CA64B7" w:rsidRPr="009F1461" w:rsidRDefault="00CA64B7"/>
        </w:tc>
      </w:tr>
      <w:tr w:rsidR="009C416E" w:rsidRPr="009F1461" w14:paraId="77C55872" w14:textId="77777777">
        <w:trPr>
          <w:trHeight w:val="240"/>
          <w:jc w:val="center"/>
        </w:trPr>
        <w:tc>
          <w:tcPr>
            <w:tcW w:w="4876" w:type="dxa"/>
            <w:tcBorders>
              <w:top w:val="nil"/>
              <w:left w:val="nil"/>
              <w:bottom w:val="nil"/>
              <w:right w:val="nil"/>
            </w:tcBorders>
          </w:tcPr>
          <w:p w14:paraId="2222FA85"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2F18D45" w14:textId="77777777" w:rsidR="00CA64B7" w:rsidRPr="009F1461" w:rsidRDefault="005203E8">
            <w:pPr>
              <w:pStyle w:val="AmColumnHeading"/>
            </w:pPr>
            <w:r w:rsidRPr="009F1461">
              <w:t>Ändringsförslag</w:t>
            </w:r>
          </w:p>
        </w:tc>
      </w:tr>
      <w:tr w:rsidR="009C416E" w:rsidRPr="009F1461" w14:paraId="118B6DC3" w14:textId="77777777">
        <w:trPr>
          <w:jc w:val="center"/>
        </w:trPr>
        <w:tc>
          <w:tcPr>
            <w:tcW w:w="4876" w:type="dxa"/>
            <w:tcBorders>
              <w:top w:val="nil"/>
              <w:left w:val="nil"/>
              <w:bottom w:val="nil"/>
              <w:right w:val="nil"/>
            </w:tcBorders>
          </w:tcPr>
          <w:p w14:paraId="68DEF915" w14:textId="77777777" w:rsidR="00CA64B7" w:rsidRPr="009F1461" w:rsidRDefault="005203E8">
            <w:pPr>
              <w:pStyle w:val="Normal6a"/>
            </w:pPr>
            <w:r w:rsidRPr="009F1461">
              <w:t>(10)</w:t>
            </w:r>
            <w:r w:rsidRPr="009F1461">
              <w:tab/>
              <w:t>De begäranden om uppgifter, definitioner, metoder och rapporteringsformat som används i denna förordning bör anpassas till de som används av FAO och OECD för att öka samstämmigheten, jämförbarheten och interoperabiliteten och minska den administrativa bördan.</w:t>
            </w:r>
          </w:p>
        </w:tc>
        <w:tc>
          <w:tcPr>
            <w:tcW w:w="4876" w:type="dxa"/>
            <w:tcBorders>
              <w:top w:val="nil"/>
              <w:left w:val="nil"/>
              <w:bottom w:val="nil"/>
              <w:right w:val="nil"/>
            </w:tcBorders>
          </w:tcPr>
          <w:p w14:paraId="4D069B94" w14:textId="77777777" w:rsidR="00CA64B7" w:rsidRPr="009F1461" w:rsidRDefault="005203E8">
            <w:pPr>
              <w:pStyle w:val="Normal6a"/>
            </w:pPr>
            <w:r w:rsidRPr="009F1461">
              <w:t>(10)</w:t>
            </w:r>
            <w:r w:rsidRPr="009F1461">
              <w:tab/>
              <w:t xml:space="preserve">De begäranden om uppgifter, definitioner, metoder och rapporteringsformat som används i denna förordning bör anpassas till de som används av FAO och OECD för att öka samstämmigheten, jämförbarheten och interoperabiliteten och minska den administrativa bördan. </w:t>
            </w:r>
            <w:r w:rsidRPr="009F1461">
              <w:rPr>
                <w:b/>
                <w:i/>
              </w:rPr>
              <w:t>Tillgång till dessa uppgifter måste säkerställas för andra viktiga aktörer, i synnerhet STECF, de regionala samordningsgrupperna (enligt förordning (EU) 2017/1004 om ramen för insamling av data) eller andra regionala organisationer, såsom Ices eller Fiskerikommissionen för västra Centralatlanten (WECAFC).</w:t>
            </w:r>
          </w:p>
        </w:tc>
      </w:tr>
    </w:tbl>
    <w:p w14:paraId="2CFE8205"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3ACECBCA" w14:textId="77777777" w:rsidR="00CA64B7" w:rsidRPr="009F1461" w:rsidRDefault="005203E8">
      <w:r w:rsidRPr="009F1461">
        <w:rPr>
          <w:rStyle w:val="HideTWBExt"/>
        </w:rPr>
        <w:t>&lt;/Amend&gt;</w:t>
      </w:r>
    </w:p>
    <w:p w14:paraId="2A6CD349"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64</w:t>
      </w:r>
      <w:r w:rsidRPr="009F1461">
        <w:rPr>
          <w:rStyle w:val="HideTWBExt"/>
        </w:rPr>
        <w:t>&lt;/NumAm&gt;</w:t>
      </w:r>
    </w:p>
    <w:p w14:paraId="2BF25543" w14:textId="77777777" w:rsidR="00CA64B7" w:rsidRPr="009F1461" w:rsidRDefault="005203E8">
      <w:pPr>
        <w:pStyle w:val="NormalBold"/>
      </w:pPr>
      <w:r w:rsidRPr="009F1461">
        <w:rPr>
          <w:rStyle w:val="HideTWBExt"/>
          <w:b w:val="0"/>
        </w:rPr>
        <w:t>&lt;RepeatBlock-By&gt;&lt;Members&gt;</w:t>
      </w:r>
      <w:r w:rsidRPr="009F1461">
        <w:t>Kristoffer Storm</w:t>
      </w:r>
      <w:r w:rsidRPr="009F1461">
        <w:rPr>
          <w:rStyle w:val="HideTWBExt"/>
          <w:b w:val="0"/>
        </w:rPr>
        <w:t>&lt;/Members&gt;</w:t>
      </w:r>
    </w:p>
    <w:p w14:paraId="0ABDB898" w14:textId="77777777" w:rsidR="00CA64B7" w:rsidRPr="009F1461" w:rsidRDefault="005203E8">
      <w:pPr>
        <w:pStyle w:val="NormalBold"/>
      </w:pPr>
      <w:r w:rsidRPr="009F1461">
        <w:rPr>
          <w:rStyle w:val="HideTWBExt"/>
          <w:b w:val="0"/>
        </w:rPr>
        <w:t>&lt;/RepeatBlock-By&gt;</w:t>
      </w:r>
    </w:p>
    <w:p w14:paraId="2B5F5D1C"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483D65D" w14:textId="77777777" w:rsidR="00CA64B7" w:rsidRPr="009F1461" w:rsidRDefault="005203E8">
      <w:pPr>
        <w:pStyle w:val="NormalBold"/>
      </w:pPr>
      <w:r w:rsidRPr="009F1461">
        <w:rPr>
          <w:rStyle w:val="HideTWBExt"/>
        </w:rPr>
        <w:t>&lt;Article&gt;</w:t>
      </w:r>
      <w:r w:rsidRPr="009F1461">
        <w:t>Skäl 10</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72CA7542" w14:textId="77777777">
        <w:trPr>
          <w:trHeight w:hRule="exact" w:val="240"/>
          <w:jc w:val="center"/>
        </w:trPr>
        <w:tc>
          <w:tcPr>
            <w:tcW w:w="9752" w:type="dxa"/>
            <w:gridSpan w:val="2"/>
            <w:tcBorders>
              <w:top w:val="nil"/>
              <w:left w:val="nil"/>
              <w:bottom w:val="nil"/>
              <w:right w:val="nil"/>
            </w:tcBorders>
          </w:tcPr>
          <w:p w14:paraId="50C3636F" w14:textId="77777777" w:rsidR="00CA64B7" w:rsidRPr="009F1461" w:rsidRDefault="00CA64B7"/>
        </w:tc>
      </w:tr>
      <w:tr w:rsidR="009C416E" w:rsidRPr="009F1461" w14:paraId="7E16D0D6" w14:textId="77777777">
        <w:trPr>
          <w:trHeight w:val="240"/>
          <w:jc w:val="center"/>
        </w:trPr>
        <w:tc>
          <w:tcPr>
            <w:tcW w:w="4876" w:type="dxa"/>
            <w:tcBorders>
              <w:top w:val="nil"/>
              <w:left w:val="nil"/>
              <w:bottom w:val="nil"/>
              <w:right w:val="nil"/>
            </w:tcBorders>
          </w:tcPr>
          <w:p w14:paraId="5C01604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BD88FF0" w14:textId="77777777" w:rsidR="00CA64B7" w:rsidRPr="009F1461" w:rsidRDefault="005203E8">
            <w:pPr>
              <w:pStyle w:val="AmColumnHeading"/>
            </w:pPr>
            <w:r w:rsidRPr="009F1461">
              <w:t>Ändringsförslag</w:t>
            </w:r>
          </w:p>
        </w:tc>
      </w:tr>
      <w:tr w:rsidR="009C416E" w:rsidRPr="009F1461" w14:paraId="2F85FA48" w14:textId="77777777">
        <w:trPr>
          <w:jc w:val="center"/>
        </w:trPr>
        <w:tc>
          <w:tcPr>
            <w:tcW w:w="4876" w:type="dxa"/>
            <w:tcBorders>
              <w:top w:val="nil"/>
              <w:left w:val="nil"/>
              <w:bottom w:val="nil"/>
              <w:right w:val="nil"/>
            </w:tcBorders>
          </w:tcPr>
          <w:p w14:paraId="4C569C1A" w14:textId="77777777" w:rsidR="00CA64B7" w:rsidRPr="009F1461" w:rsidRDefault="005203E8">
            <w:pPr>
              <w:pStyle w:val="Normal6a"/>
            </w:pPr>
            <w:r w:rsidRPr="009F1461">
              <w:t>(10)</w:t>
            </w:r>
            <w:r w:rsidRPr="009F1461">
              <w:tab/>
              <w:t>De begäranden om uppgifter, definitioner, metoder och rapporteringsformat som används i denna förordning bör anpassas till de som används av FAO och OECD för att öka samstämmigheten, jämförbarheten och interoperabiliteten och minska den administrativa bördan.</w:t>
            </w:r>
          </w:p>
        </w:tc>
        <w:tc>
          <w:tcPr>
            <w:tcW w:w="4876" w:type="dxa"/>
            <w:tcBorders>
              <w:top w:val="nil"/>
              <w:left w:val="nil"/>
              <w:bottom w:val="nil"/>
              <w:right w:val="nil"/>
            </w:tcBorders>
          </w:tcPr>
          <w:p w14:paraId="31AF5CC0" w14:textId="77777777" w:rsidR="00CA64B7" w:rsidRPr="009F1461" w:rsidRDefault="005203E8">
            <w:pPr>
              <w:pStyle w:val="Normal6a"/>
            </w:pPr>
            <w:r w:rsidRPr="009F1461">
              <w:t>(10)</w:t>
            </w:r>
            <w:r w:rsidRPr="009F1461">
              <w:tab/>
              <w:t>De begäranden om uppgifter, definitioner, metoder och rapporteringsformat som används i denna förordning bör anpassas till de som används av FAO och OECD för att öka samstämmigheten, jämförbarheten och interoperabiliteten och minska den administrativa bördan</w:t>
            </w:r>
            <w:r w:rsidRPr="009F1461">
              <w:rPr>
                <w:b/>
                <w:i/>
              </w:rPr>
              <w:t>, vilket i sin tur minskar den ekonomiska bördan för fiskerinäringen och säkrar dess lönsamhet</w:t>
            </w:r>
            <w:r w:rsidRPr="009F1461">
              <w:t>.</w:t>
            </w:r>
          </w:p>
        </w:tc>
      </w:tr>
    </w:tbl>
    <w:p w14:paraId="41DF6F67"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33C194B1" w14:textId="77777777" w:rsidR="00CA64B7" w:rsidRPr="009F1461" w:rsidRDefault="005203E8">
      <w:r w:rsidRPr="009F1461">
        <w:rPr>
          <w:rStyle w:val="HideTWBExt"/>
        </w:rPr>
        <w:t>&lt;/Amend&gt;</w:t>
      </w:r>
    </w:p>
    <w:p w14:paraId="24720EB6"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65</w:t>
      </w:r>
      <w:r w:rsidRPr="009F1461">
        <w:rPr>
          <w:rStyle w:val="HideTWBExt"/>
        </w:rPr>
        <w:t>&lt;/NumAm&gt;</w:t>
      </w:r>
    </w:p>
    <w:p w14:paraId="46AB2FBD" w14:textId="77777777" w:rsidR="00CA64B7" w:rsidRPr="009F1461" w:rsidRDefault="005203E8">
      <w:pPr>
        <w:pStyle w:val="NormalBold"/>
      </w:pPr>
      <w:r w:rsidRPr="009F1461">
        <w:rPr>
          <w:rStyle w:val="HideTWBExt"/>
          <w:b w:val="0"/>
        </w:rPr>
        <w:t>&lt;RepeatBlock-By&gt;&lt;Members&gt;</w:t>
      </w:r>
      <w:r w:rsidRPr="009F1461">
        <w:t>Ana Miranda Paz, Maria Zacharia</w:t>
      </w:r>
      <w:r w:rsidRPr="009F1461">
        <w:rPr>
          <w:rStyle w:val="HideTWBExt"/>
          <w:b w:val="0"/>
        </w:rPr>
        <w:t>&lt;/Members&gt;</w:t>
      </w:r>
    </w:p>
    <w:p w14:paraId="30533469" w14:textId="77777777" w:rsidR="00CA64B7" w:rsidRPr="009F1461" w:rsidRDefault="005203E8">
      <w:pPr>
        <w:pStyle w:val="NormalBold"/>
      </w:pPr>
      <w:r w:rsidRPr="009F1461">
        <w:rPr>
          <w:rStyle w:val="HideTWBExt"/>
          <w:b w:val="0"/>
        </w:rPr>
        <w:t>&lt;/RepeatBlock-By&gt;</w:t>
      </w:r>
    </w:p>
    <w:p w14:paraId="030E7651"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CDDB08E" w14:textId="77777777" w:rsidR="00CA64B7" w:rsidRPr="009F1461" w:rsidRDefault="005203E8">
      <w:pPr>
        <w:pStyle w:val="NormalBold"/>
      </w:pPr>
      <w:r w:rsidRPr="009F1461">
        <w:rPr>
          <w:rStyle w:val="HideTWBExt"/>
        </w:rPr>
        <w:t>&lt;Article&gt;</w:t>
      </w:r>
      <w:r w:rsidRPr="009F1461">
        <w:t>Skäl 11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6DDB3A96" w14:textId="77777777">
        <w:trPr>
          <w:trHeight w:hRule="exact" w:val="240"/>
          <w:jc w:val="center"/>
        </w:trPr>
        <w:tc>
          <w:tcPr>
            <w:tcW w:w="9752" w:type="dxa"/>
            <w:gridSpan w:val="2"/>
            <w:tcBorders>
              <w:top w:val="nil"/>
              <w:left w:val="nil"/>
              <w:bottom w:val="nil"/>
              <w:right w:val="nil"/>
            </w:tcBorders>
          </w:tcPr>
          <w:p w14:paraId="3FCB1B18" w14:textId="77777777" w:rsidR="00CA64B7" w:rsidRPr="009F1461" w:rsidRDefault="00CA64B7"/>
        </w:tc>
      </w:tr>
      <w:tr w:rsidR="009C416E" w:rsidRPr="009F1461" w14:paraId="50D3F868" w14:textId="77777777">
        <w:trPr>
          <w:trHeight w:val="240"/>
          <w:jc w:val="center"/>
        </w:trPr>
        <w:tc>
          <w:tcPr>
            <w:tcW w:w="4876" w:type="dxa"/>
            <w:tcBorders>
              <w:top w:val="nil"/>
              <w:left w:val="nil"/>
              <w:bottom w:val="nil"/>
              <w:right w:val="nil"/>
            </w:tcBorders>
          </w:tcPr>
          <w:p w14:paraId="0E6388A7"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B7E2166" w14:textId="77777777" w:rsidR="00CA64B7" w:rsidRPr="009F1461" w:rsidRDefault="005203E8">
            <w:pPr>
              <w:pStyle w:val="AmColumnHeading"/>
            </w:pPr>
            <w:r w:rsidRPr="009F1461">
              <w:t>Ändringsförslag</w:t>
            </w:r>
          </w:p>
        </w:tc>
      </w:tr>
      <w:tr w:rsidR="009C416E" w:rsidRPr="009F1461" w14:paraId="5EE2A85D" w14:textId="77777777">
        <w:trPr>
          <w:jc w:val="center"/>
        </w:trPr>
        <w:tc>
          <w:tcPr>
            <w:tcW w:w="4876" w:type="dxa"/>
            <w:tcBorders>
              <w:top w:val="nil"/>
              <w:left w:val="nil"/>
              <w:bottom w:val="nil"/>
              <w:right w:val="nil"/>
            </w:tcBorders>
          </w:tcPr>
          <w:p w14:paraId="6EED8A04" w14:textId="6E3B9E73" w:rsidR="00CA64B7" w:rsidRPr="009F1461" w:rsidRDefault="005203E8">
            <w:pPr>
              <w:pStyle w:val="Normal6a"/>
            </w:pPr>
            <w:r w:rsidRPr="009F1461">
              <w:t>(11)</w:t>
            </w:r>
            <w:r w:rsidRPr="009F1461">
              <w:tab/>
              <w:t>Den europeiska statistiken över vattenbruk bör baseras på en tydlig definition av vattenbruksanläggningar som i) skiljer dem från statistik enligt unionens djurhälsolag</w:t>
            </w:r>
            <w:r w:rsidRPr="009F1461">
              <w:rPr>
                <w:vertAlign w:val="superscript"/>
              </w:rPr>
              <w:t>16</w:t>
            </w:r>
            <w:r w:rsidRPr="009F1461">
              <w:t xml:space="preserve"> och ii) beaktar vattenbrukets unika egenskaper (inklusive produktion av växter, alger och cyanobakterier) och samexistensen mellan olika produktionslinjer.</w:t>
            </w:r>
          </w:p>
        </w:tc>
        <w:tc>
          <w:tcPr>
            <w:tcW w:w="4876" w:type="dxa"/>
            <w:tcBorders>
              <w:top w:val="nil"/>
              <w:left w:val="nil"/>
              <w:bottom w:val="nil"/>
              <w:right w:val="nil"/>
            </w:tcBorders>
          </w:tcPr>
          <w:p w14:paraId="29D4AC4C" w14:textId="77777777" w:rsidR="00CA64B7" w:rsidRPr="009F1461" w:rsidRDefault="005203E8">
            <w:pPr>
              <w:pStyle w:val="Normal6a"/>
            </w:pPr>
            <w:r w:rsidRPr="009F1461">
              <w:t>(11)</w:t>
            </w:r>
            <w:r w:rsidRPr="009F1461">
              <w:tab/>
              <w:t>Den europeiska statistiken över vattenbruk bör baseras på en tydlig definition av vattenbruksanläggningar som i) skiljer dem från statistik enligt unionens djurhälsolag</w:t>
            </w:r>
            <w:r w:rsidRPr="009F1461">
              <w:rPr>
                <w:vertAlign w:val="superscript"/>
              </w:rPr>
              <w:t>16</w:t>
            </w:r>
            <w:r w:rsidRPr="009F1461">
              <w:rPr>
                <w:b/>
                <w:i/>
              </w:rPr>
              <w:t>,</w:t>
            </w:r>
            <w:r w:rsidRPr="009F1461">
              <w:t xml:space="preserve"> ii) beaktar vattenbrukets unika egenskaper (inklusive produktion av växter, alger och cyanobakterier) och samexistensen mellan olika produktionslinjer</w:t>
            </w:r>
            <w:r w:rsidRPr="009F1461">
              <w:rPr>
                <w:b/>
                <w:i/>
              </w:rPr>
              <w:t>, och iii) integrerar relevanta socioekonomiska och miljömässiga parametrar relaterade till vattenbruksverksamhet, inbegripet energiförbrukning, samspel med marina ekosystem och sötvattensekosystem, påverkan på livsmiljöer och biologisk mångfald, vattenkvalitetsförhållanden och produktionsområdenas miljömässiga bärförmåga, i linje med ekosystemansatsen för vattenbruksförvaltning och unionens miljölagstiftning</w:t>
            </w:r>
            <w:r w:rsidRPr="009F1461">
              <w:t>.</w:t>
            </w:r>
          </w:p>
        </w:tc>
      </w:tr>
      <w:tr w:rsidR="009C416E" w:rsidRPr="009F1461" w14:paraId="1F4E449E" w14:textId="77777777">
        <w:trPr>
          <w:jc w:val="center"/>
        </w:trPr>
        <w:tc>
          <w:tcPr>
            <w:tcW w:w="4876" w:type="dxa"/>
            <w:tcBorders>
              <w:top w:val="nil"/>
              <w:left w:val="nil"/>
              <w:bottom w:val="nil"/>
              <w:right w:val="nil"/>
            </w:tcBorders>
          </w:tcPr>
          <w:p w14:paraId="3861DFF0"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1DD8C019" w14:textId="77777777" w:rsidR="00CA64B7" w:rsidRPr="009F1461" w:rsidRDefault="005203E8">
            <w:pPr>
              <w:pStyle w:val="Normal6a"/>
            </w:pPr>
            <w:r w:rsidRPr="009F1461">
              <w:rPr>
                <w:b/>
                <w:i/>
              </w:rPr>
              <w:t>_________________</w:t>
            </w:r>
          </w:p>
        </w:tc>
      </w:tr>
      <w:tr w:rsidR="009C416E" w:rsidRPr="009F1461" w14:paraId="04E87144" w14:textId="77777777">
        <w:trPr>
          <w:jc w:val="center"/>
        </w:trPr>
        <w:tc>
          <w:tcPr>
            <w:tcW w:w="4876" w:type="dxa"/>
            <w:tcBorders>
              <w:top w:val="nil"/>
              <w:left w:val="nil"/>
              <w:bottom w:val="nil"/>
              <w:right w:val="nil"/>
            </w:tcBorders>
          </w:tcPr>
          <w:p w14:paraId="18AB2A75" w14:textId="77777777" w:rsidR="00CA64B7" w:rsidRPr="009F1461" w:rsidRDefault="005203E8">
            <w:pPr>
              <w:pStyle w:val="Normal6a"/>
            </w:pPr>
            <w:r w:rsidRPr="009F1461">
              <w:rPr>
                <w:vertAlign w:val="superscript"/>
              </w:rPr>
              <w:t>16</w:t>
            </w:r>
            <w:r w:rsidRPr="009F1461">
              <w:t xml:space="preserve"> Europaparlamentets och rådets förordning (EU) 2016/429 av den 9 mars 2016 om överförbara djursjukdomar och om ändring och upphävande av vissa akter med avseende på djurhälsa (”djurhälsolag”), EUT L 84, 31.3.2016, s. 1, ELI: http://data.europa.eu/eli/reg/2016/429/oj.</w:t>
            </w:r>
          </w:p>
        </w:tc>
        <w:tc>
          <w:tcPr>
            <w:tcW w:w="4876" w:type="dxa"/>
            <w:tcBorders>
              <w:top w:val="nil"/>
              <w:left w:val="nil"/>
              <w:bottom w:val="nil"/>
              <w:right w:val="nil"/>
            </w:tcBorders>
          </w:tcPr>
          <w:p w14:paraId="798881CC" w14:textId="77777777" w:rsidR="00CA64B7" w:rsidRPr="009F1461" w:rsidRDefault="005203E8">
            <w:pPr>
              <w:pStyle w:val="Normal6a"/>
            </w:pPr>
            <w:r w:rsidRPr="009F1461">
              <w:rPr>
                <w:vertAlign w:val="superscript"/>
              </w:rPr>
              <w:t>16</w:t>
            </w:r>
            <w:r w:rsidRPr="009F1461">
              <w:t xml:space="preserve"> Europaparlamentets och rådets förordning (EU) 2016/429 av den 9 mars 2016 om överförbara djursjukdomar och om ändring och upphävande av vissa akter med avseende på djurhälsa (”djurhälsolag”), EUT L 84, 31.3.2016, s. 1, ELI: http://data.europa.eu/eli/reg/2016/429/oj.</w:t>
            </w:r>
          </w:p>
        </w:tc>
      </w:tr>
    </w:tbl>
    <w:p w14:paraId="644DDE72"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1A5BA3B8" w14:textId="77777777" w:rsidR="00CA64B7" w:rsidRPr="009F1461" w:rsidRDefault="005203E8">
      <w:r w:rsidRPr="009F1461">
        <w:rPr>
          <w:rStyle w:val="HideTWBExt"/>
        </w:rPr>
        <w:t>&lt;/Amend&gt;</w:t>
      </w:r>
    </w:p>
    <w:p w14:paraId="48A47753"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66</w:t>
      </w:r>
      <w:r w:rsidRPr="009F1461">
        <w:rPr>
          <w:rStyle w:val="HideTWBExt"/>
        </w:rPr>
        <w:t>&lt;/NumAm&gt;</w:t>
      </w:r>
    </w:p>
    <w:p w14:paraId="68828ECE"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73AD6500" w14:textId="77777777" w:rsidR="00CA64B7" w:rsidRPr="009F1461" w:rsidRDefault="005203E8">
      <w:pPr>
        <w:pStyle w:val="NormalBold"/>
      </w:pPr>
      <w:r w:rsidRPr="009F1461">
        <w:rPr>
          <w:rStyle w:val="HideTWBExt"/>
          <w:b w:val="0"/>
        </w:rPr>
        <w:t>&lt;/RepeatBlock-By&gt;</w:t>
      </w:r>
    </w:p>
    <w:p w14:paraId="5E08ADFB"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E074F20" w14:textId="77777777" w:rsidR="00CA64B7" w:rsidRPr="009F1461" w:rsidRDefault="005203E8">
      <w:pPr>
        <w:pStyle w:val="NormalBold"/>
      </w:pPr>
      <w:r w:rsidRPr="009F1461">
        <w:rPr>
          <w:rStyle w:val="HideTWBExt"/>
        </w:rPr>
        <w:t>&lt;Article&gt;</w:t>
      </w:r>
      <w:r w:rsidRPr="009F1461">
        <w:t>Skäl 11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66D3D8E5" w14:textId="77777777">
        <w:trPr>
          <w:trHeight w:hRule="exact" w:val="240"/>
          <w:jc w:val="center"/>
        </w:trPr>
        <w:tc>
          <w:tcPr>
            <w:tcW w:w="9752" w:type="dxa"/>
            <w:gridSpan w:val="2"/>
            <w:tcBorders>
              <w:top w:val="nil"/>
              <w:left w:val="nil"/>
              <w:bottom w:val="nil"/>
              <w:right w:val="nil"/>
            </w:tcBorders>
          </w:tcPr>
          <w:p w14:paraId="49734967" w14:textId="77777777" w:rsidR="00CA64B7" w:rsidRPr="009F1461" w:rsidRDefault="00CA64B7"/>
        </w:tc>
      </w:tr>
      <w:tr w:rsidR="009C416E" w:rsidRPr="009F1461" w14:paraId="3E2E4FAF" w14:textId="77777777">
        <w:trPr>
          <w:trHeight w:val="240"/>
          <w:jc w:val="center"/>
        </w:trPr>
        <w:tc>
          <w:tcPr>
            <w:tcW w:w="4876" w:type="dxa"/>
            <w:tcBorders>
              <w:top w:val="nil"/>
              <w:left w:val="nil"/>
              <w:bottom w:val="nil"/>
              <w:right w:val="nil"/>
            </w:tcBorders>
          </w:tcPr>
          <w:p w14:paraId="6834B948"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49B4F52B" w14:textId="77777777" w:rsidR="00CA64B7" w:rsidRPr="009F1461" w:rsidRDefault="005203E8">
            <w:pPr>
              <w:pStyle w:val="AmColumnHeading"/>
            </w:pPr>
            <w:r w:rsidRPr="009F1461">
              <w:t>Ändringsförslag</w:t>
            </w:r>
          </w:p>
        </w:tc>
      </w:tr>
      <w:tr w:rsidR="009C416E" w:rsidRPr="009F1461" w14:paraId="53E4629F" w14:textId="77777777">
        <w:trPr>
          <w:jc w:val="center"/>
        </w:trPr>
        <w:tc>
          <w:tcPr>
            <w:tcW w:w="4876" w:type="dxa"/>
            <w:tcBorders>
              <w:top w:val="nil"/>
              <w:left w:val="nil"/>
              <w:bottom w:val="nil"/>
              <w:right w:val="nil"/>
            </w:tcBorders>
          </w:tcPr>
          <w:p w14:paraId="11B3B6FB" w14:textId="003A9C84" w:rsidR="00CA64B7" w:rsidRPr="009F1461" w:rsidRDefault="005203E8">
            <w:pPr>
              <w:pStyle w:val="Normal6a"/>
            </w:pPr>
            <w:r w:rsidRPr="009F1461">
              <w:t>(11)</w:t>
            </w:r>
            <w:r w:rsidRPr="009F1461">
              <w:tab/>
              <w:t>Den europeiska statistiken över vattenbruk bör baseras på en tydlig definition av vattenbruksanläggningar som i) skiljer dem från statistik enligt unionens djurhälsolag</w:t>
            </w:r>
            <w:r w:rsidRPr="009F1461">
              <w:rPr>
                <w:vertAlign w:val="superscript"/>
              </w:rPr>
              <w:t>16</w:t>
            </w:r>
            <w:r w:rsidRPr="009F1461">
              <w:t xml:space="preserve"> och ii) beaktar vattenbrukets unika egenskaper (inklusive produktion av växter</w:t>
            </w:r>
            <w:r w:rsidRPr="009F1461">
              <w:rPr>
                <w:b/>
                <w:i/>
              </w:rPr>
              <w:t>,</w:t>
            </w:r>
            <w:r w:rsidRPr="009F1461">
              <w:t xml:space="preserve"> alger </w:t>
            </w:r>
            <w:r w:rsidRPr="009F1461">
              <w:rPr>
                <w:b/>
                <w:i/>
              </w:rPr>
              <w:t>och</w:t>
            </w:r>
            <w:r w:rsidRPr="009F1461">
              <w:t xml:space="preserve"> cyanobakterier) och samexistensen mellan olika produktionslinjer.</w:t>
            </w:r>
          </w:p>
        </w:tc>
        <w:tc>
          <w:tcPr>
            <w:tcW w:w="4876" w:type="dxa"/>
            <w:tcBorders>
              <w:top w:val="nil"/>
              <w:left w:val="nil"/>
              <w:bottom w:val="nil"/>
              <w:right w:val="nil"/>
            </w:tcBorders>
          </w:tcPr>
          <w:p w14:paraId="367F7CD2" w14:textId="312D6BFF" w:rsidR="00CA64B7" w:rsidRPr="009F1461" w:rsidRDefault="005203E8">
            <w:pPr>
              <w:pStyle w:val="Normal6a"/>
            </w:pPr>
            <w:r w:rsidRPr="009F1461">
              <w:t>(11)</w:t>
            </w:r>
            <w:r w:rsidRPr="009F1461">
              <w:tab/>
              <w:t>Den europeiska statistiken över vattenbruk bör baseras på en tydlig definition av vattenbruksanläggningar som i) skiljer dem från statistik enligt unionens djurhälsolag</w:t>
            </w:r>
            <w:r w:rsidRPr="009F1461">
              <w:rPr>
                <w:vertAlign w:val="superscript"/>
              </w:rPr>
              <w:t>16</w:t>
            </w:r>
            <w:r w:rsidRPr="009F1461">
              <w:t xml:space="preserve"> och ii) beaktar vattenbrukets unika egenskaper (inklusive produktion av växter </w:t>
            </w:r>
            <w:r w:rsidRPr="009F1461">
              <w:rPr>
                <w:b/>
                <w:i/>
              </w:rPr>
              <w:t>och</w:t>
            </w:r>
            <w:r w:rsidRPr="009F1461">
              <w:t xml:space="preserve"> alger</w:t>
            </w:r>
            <w:r w:rsidRPr="009F1461">
              <w:rPr>
                <w:b/>
                <w:i/>
              </w:rPr>
              <w:t>, inbegripet</w:t>
            </w:r>
            <w:r w:rsidR="00FD4A86">
              <w:rPr>
                <w:b/>
                <w:i/>
              </w:rPr>
              <w:t xml:space="preserve"> </w:t>
            </w:r>
            <w:r w:rsidRPr="009F1461">
              <w:t xml:space="preserve">cyanobakterier) och samexistensen mellan olika produktionslinjer. </w:t>
            </w:r>
            <w:r w:rsidRPr="009F1461">
              <w:rPr>
                <w:b/>
                <w:i/>
              </w:rPr>
              <w:t>Kommissionen avser att föreslå frivilliga mål för en ökad algproduktion i EU</w:t>
            </w:r>
            <w:r w:rsidRPr="009F1461">
              <w:rPr>
                <w:b/>
                <w:i/>
                <w:vertAlign w:val="superscript"/>
              </w:rPr>
              <w:t>1a</w:t>
            </w:r>
            <w:r w:rsidRPr="009F1461">
              <w:rPr>
                <w:b/>
                <w:i/>
              </w:rPr>
              <w:t>. Statistiska grunduppgifter om algproduktion är avgörande för att övervaka framsteg i fråga om produktion och utnyttjande av algbioekonomin.</w:t>
            </w:r>
          </w:p>
        </w:tc>
      </w:tr>
      <w:tr w:rsidR="009C416E" w:rsidRPr="009F1461" w14:paraId="4A42A67C" w14:textId="77777777">
        <w:trPr>
          <w:jc w:val="center"/>
        </w:trPr>
        <w:tc>
          <w:tcPr>
            <w:tcW w:w="4876" w:type="dxa"/>
            <w:tcBorders>
              <w:top w:val="nil"/>
              <w:left w:val="nil"/>
              <w:bottom w:val="nil"/>
              <w:right w:val="nil"/>
            </w:tcBorders>
          </w:tcPr>
          <w:p w14:paraId="7BA861E6"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05C0A33A" w14:textId="77777777" w:rsidR="00CA64B7" w:rsidRPr="009F1461" w:rsidRDefault="005203E8">
            <w:pPr>
              <w:pStyle w:val="Normal6a"/>
            </w:pPr>
            <w:r w:rsidRPr="009F1461">
              <w:rPr>
                <w:b/>
                <w:i/>
              </w:rPr>
              <w:t>_________________</w:t>
            </w:r>
          </w:p>
        </w:tc>
      </w:tr>
      <w:tr w:rsidR="009C416E" w:rsidRPr="009F1461" w14:paraId="78E96303" w14:textId="77777777">
        <w:trPr>
          <w:jc w:val="center"/>
        </w:trPr>
        <w:tc>
          <w:tcPr>
            <w:tcW w:w="4876" w:type="dxa"/>
            <w:tcBorders>
              <w:top w:val="nil"/>
              <w:left w:val="nil"/>
              <w:bottom w:val="nil"/>
              <w:right w:val="nil"/>
            </w:tcBorders>
          </w:tcPr>
          <w:p w14:paraId="79F9C8A5" w14:textId="77777777" w:rsidR="00CA64B7" w:rsidRPr="009F1461" w:rsidRDefault="00CA64B7"/>
        </w:tc>
        <w:tc>
          <w:tcPr>
            <w:tcW w:w="4876" w:type="dxa"/>
            <w:tcBorders>
              <w:top w:val="nil"/>
              <w:left w:val="nil"/>
              <w:bottom w:val="nil"/>
              <w:right w:val="nil"/>
            </w:tcBorders>
          </w:tcPr>
          <w:p w14:paraId="7E936DD4" w14:textId="77777777" w:rsidR="00CA64B7" w:rsidRPr="009F1461" w:rsidRDefault="005203E8">
            <w:pPr>
              <w:pStyle w:val="Normal6a"/>
            </w:pPr>
            <w:r w:rsidRPr="009F1461">
              <w:rPr>
                <w:b/>
                <w:i/>
                <w:vertAlign w:val="superscript"/>
              </w:rPr>
              <w:t>1a</w:t>
            </w:r>
            <w:r w:rsidRPr="009F1461">
              <w:rPr>
                <w:b/>
                <w:i/>
              </w:rPr>
              <w:t xml:space="preserve"> Från den europeiska världshavspakten (COM(2025)0281 final): ”Kommissionen kommer att föreslå följande: [...] Att öka den europeiska algproduktionen, bland annat genom den nya bioekonomistrategin som ska antas i slutet av 2025, lansering av ett initiativ för innovation inom den blå bioekonomin senast 2027 samt fastställande av frivilliga mål för ökad algproduktion i EU.”</w:t>
            </w:r>
          </w:p>
        </w:tc>
      </w:tr>
      <w:tr w:rsidR="009C416E" w:rsidRPr="009F1461" w14:paraId="0DDD2970" w14:textId="77777777">
        <w:trPr>
          <w:jc w:val="center"/>
        </w:trPr>
        <w:tc>
          <w:tcPr>
            <w:tcW w:w="4876" w:type="dxa"/>
            <w:tcBorders>
              <w:top w:val="nil"/>
              <w:left w:val="nil"/>
              <w:bottom w:val="nil"/>
              <w:right w:val="nil"/>
            </w:tcBorders>
          </w:tcPr>
          <w:p w14:paraId="2C8853D1" w14:textId="77777777" w:rsidR="00CA64B7" w:rsidRPr="009F1461" w:rsidRDefault="005203E8">
            <w:pPr>
              <w:pStyle w:val="Normal6a"/>
            </w:pPr>
            <w:r w:rsidRPr="009F1461">
              <w:rPr>
                <w:vertAlign w:val="superscript"/>
              </w:rPr>
              <w:t>16</w:t>
            </w:r>
            <w:r w:rsidRPr="009F1461">
              <w:t xml:space="preserve"> Europaparlamentets och rådets förordning (EU) 2016/429 av den 9 mars 2016 om överförbara djursjukdomar och om ändring och upphävande av vissa akter med avseende på djurhälsa (”djurhälsolag”), EUT L 84, 31.3.2016, s. 1, ELI: http://data.europa.eu/eli/reg/2016/429/oj.</w:t>
            </w:r>
          </w:p>
        </w:tc>
        <w:tc>
          <w:tcPr>
            <w:tcW w:w="4876" w:type="dxa"/>
            <w:tcBorders>
              <w:top w:val="nil"/>
              <w:left w:val="nil"/>
              <w:bottom w:val="nil"/>
              <w:right w:val="nil"/>
            </w:tcBorders>
          </w:tcPr>
          <w:p w14:paraId="050437CB" w14:textId="77777777" w:rsidR="00CA64B7" w:rsidRPr="009F1461" w:rsidRDefault="005203E8">
            <w:pPr>
              <w:pStyle w:val="Normal6a"/>
            </w:pPr>
            <w:r w:rsidRPr="009F1461">
              <w:rPr>
                <w:vertAlign w:val="superscript"/>
              </w:rPr>
              <w:t>16</w:t>
            </w:r>
            <w:r w:rsidRPr="009F1461">
              <w:t xml:space="preserve"> Europaparlamentets och rådets förordning (EU) 2016/429 av den 9 mars 2016 om överförbara djursjukdomar och om ändring och upphävande av vissa akter med avseende på djurhälsa (”djurhälsolag”), EUT L 84, 31.3.2016, s. 1, ELI: http://data.europa.eu/eli/reg/2016/429/oj.</w:t>
            </w:r>
          </w:p>
        </w:tc>
      </w:tr>
    </w:tbl>
    <w:p w14:paraId="788B541F"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1427306F" w14:textId="77777777" w:rsidR="00CA64B7" w:rsidRPr="009F1461" w:rsidRDefault="005203E8">
      <w:r w:rsidRPr="009F1461">
        <w:rPr>
          <w:rStyle w:val="HideTWBExt"/>
        </w:rPr>
        <w:t>&lt;/Amend&gt;</w:t>
      </w:r>
    </w:p>
    <w:p w14:paraId="3E79DFE0"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67</w:t>
      </w:r>
      <w:r w:rsidRPr="009F1461">
        <w:rPr>
          <w:rStyle w:val="HideTWBExt"/>
        </w:rPr>
        <w:t>&lt;/NumAm&gt;</w:t>
      </w:r>
    </w:p>
    <w:p w14:paraId="648E6E23"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472425C8" w14:textId="77777777" w:rsidR="00CA64B7" w:rsidRPr="009F1461" w:rsidRDefault="005203E8">
      <w:pPr>
        <w:pStyle w:val="NormalBold"/>
      </w:pPr>
      <w:r w:rsidRPr="009F1461">
        <w:rPr>
          <w:rStyle w:val="HideTWBExt"/>
          <w:b w:val="0"/>
        </w:rPr>
        <w:t>&lt;/RepeatBlock-By&gt;</w:t>
      </w:r>
    </w:p>
    <w:p w14:paraId="50CA472B"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B190A78" w14:textId="77777777" w:rsidR="00CA64B7" w:rsidRPr="009F1461" w:rsidRDefault="005203E8">
      <w:pPr>
        <w:pStyle w:val="NormalBold"/>
      </w:pPr>
      <w:r w:rsidRPr="009F1461">
        <w:rPr>
          <w:rStyle w:val="HideTWBExt"/>
        </w:rPr>
        <w:t>&lt;Article&gt;</w:t>
      </w:r>
      <w:r w:rsidRPr="009F1461">
        <w:t>Skäl 14</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26241F2B" w14:textId="77777777">
        <w:trPr>
          <w:trHeight w:hRule="exact" w:val="240"/>
          <w:jc w:val="center"/>
        </w:trPr>
        <w:tc>
          <w:tcPr>
            <w:tcW w:w="9752" w:type="dxa"/>
            <w:gridSpan w:val="2"/>
            <w:tcBorders>
              <w:top w:val="nil"/>
              <w:left w:val="nil"/>
              <w:bottom w:val="nil"/>
              <w:right w:val="nil"/>
            </w:tcBorders>
          </w:tcPr>
          <w:p w14:paraId="0AB3933C" w14:textId="77777777" w:rsidR="00CA64B7" w:rsidRPr="009F1461" w:rsidRDefault="00CA64B7"/>
        </w:tc>
      </w:tr>
      <w:tr w:rsidR="009C416E" w:rsidRPr="009F1461" w14:paraId="40F7379F" w14:textId="77777777">
        <w:trPr>
          <w:trHeight w:val="240"/>
          <w:jc w:val="center"/>
        </w:trPr>
        <w:tc>
          <w:tcPr>
            <w:tcW w:w="4876" w:type="dxa"/>
            <w:tcBorders>
              <w:top w:val="nil"/>
              <w:left w:val="nil"/>
              <w:bottom w:val="nil"/>
              <w:right w:val="nil"/>
            </w:tcBorders>
          </w:tcPr>
          <w:p w14:paraId="52CC7B34"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99F57C8" w14:textId="77777777" w:rsidR="00CA64B7" w:rsidRPr="009F1461" w:rsidRDefault="005203E8">
            <w:pPr>
              <w:pStyle w:val="AmColumnHeading"/>
            </w:pPr>
            <w:r w:rsidRPr="009F1461">
              <w:t>Ändringsförslag</w:t>
            </w:r>
          </w:p>
        </w:tc>
      </w:tr>
      <w:tr w:rsidR="009C416E" w:rsidRPr="009F1461" w14:paraId="58E5554A" w14:textId="77777777">
        <w:trPr>
          <w:jc w:val="center"/>
        </w:trPr>
        <w:tc>
          <w:tcPr>
            <w:tcW w:w="4876" w:type="dxa"/>
            <w:tcBorders>
              <w:top w:val="nil"/>
              <w:left w:val="nil"/>
              <w:bottom w:val="nil"/>
              <w:right w:val="nil"/>
            </w:tcBorders>
          </w:tcPr>
          <w:p w14:paraId="671DAFCB" w14:textId="77777777" w:rsidR="00CA64B7" w:rsidRPr="009F1461" w:rsidRDefault="005203E8">
            <w:pPr>
              <w:pStyle w:val="Normal6a"/>
            </w:pPr>
            <w:r w:rsidRPr="009F1461">
              <w:t>(14)</w:t>
            </w:r>
            <w:r w:rsidRPr="009F1461">
              <w:tab/>
              <w:t xml:space="preserve">För att möta framväxande informationsbehov kan särskilda uppgifter om fiske och vattenbruk samlas in. </w:t>
            </w:r>
            <w:r w:rsidRPr="009F1461">
              <w:rPr>
                <w:b/>
                <w:i/>
              </w:rPr>
              <w:t>En sådan begäran</w:t>
            </w:r>
            <w:r w:rsidRPr="009F1461">
              <w:t xml:space="preserve"> om ytterligare uppgifter bör vara vederbörligen </w:t>
            </w:r>
            <w:r w:rsidRPr="009F1461">
              <w:rPr>
                <w:b/>
                <w:i/>
              </w:rPr>
              <w:t>underbyggd</w:t>
            </w:r>
            <w:r w:rsidRPr="009F1461">
              <w:t xml:space="preserve"> och inte innebära en oproportionerlig börda för uppgiftslämnarna och de nationella myndigheterna.</w:t>
            </w:r>
          </w:p>
        </w:tc>
        <w:tc>
          <w:tcPr>
            <w:tcW w:w="4876" w:type="dxa"/>
            <w:tcBorders>
              <w:top w:val="nil"/>
              <w:left w:val="nil"/>
              <w:bottom w:val="nil"/>
              <w:right w:val="nil"/>
            </w:tcBorders>
          </w:tcPr>
          <w:p w14:paraId="78EDE133" w14:textId="77777777" w:rsidR="00CA64B7" w:rsidRPr="009F1461" w:rsidRDefault="005203E8">
            <w:pPr>
              <w:pStyle w:val="Normal6a"/>
            </w:pPr>
            <w:r w:rsidRPr="009F1461">
              <w:t>(14)</w:t>
            </w:r>
            <w:r w:rsidRPr="009F1461">
              <w:tab/>
              <w:t xml:space="preserve">För att möta framväxande informationsbehov kan särskilda uppgifter om fiske och vattenbruk samlas in. </w:t>
            </w:r>
            <w:r w:rsidRPr="009F1461">
              <w:rPr>
                <w:b/>
                <w:i/>
              </w:rPr>
              <w:t>Alla sådana begäranden</w:t>
            </w:r>
            <w:r w:rsidRPr="009F1461">
              <w:t xml:space="preserve"> om ytterligare uppgifter bör vara vederbörligen </w:t>
            </w:r>
            <w:r w:rsidRPr="009F1461">
              <w:rPr>
                <w:b/>
                <w:i/>
              </w:rPr>
              <w:t>underbyggda</w:t>
            </w:r>
            <w:r w:rsidRPr="009F1461">
              <w:t xml:space="preserve"> och inte innebära en oproportionerlig börda för uppgiftslämnarna och de nationella myndigheterna. </w:t>
            </w:r>
            <w:r w:rsidRPr="009F1461">
              <w:rPr>
                <w:b/>
                <w:i/>
              </w:rPr>
              <w:t>De bör föregås av en offentliggjord förhandsbedömning av administrativa och ekonomiska konsekvenser, inbegripet för små och medelstora företag, och bör möjliggöra undantag om oproportionerliga kostnader påvisas.</w:t>
            </w:r>
          </w:p>
        </w:tc>
      </w:tr>
    </w:tbl>
    <w:p w14:paraId="7105EA25"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AF48DB9" w14:textId="77777777" w:rsidR="00CA64B7" w:rsidRPr="009F1461" w:rsidRDefault="005203E8">
      <w:r w:rsidRPr="009F1461">
        <w:rPr>
          <w:rStyle w:val="HideTWBExt"/>
        </w:rPr>
        <w:t>&lt;/Amend&gt;</w:t>
      </w:r>
    </w:p>
    <w:p w14:paraId="62EDA47B"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68</w:t>
      </w:r>
      <w:r w:rsidRPr="009F1461">
        <w:rPr>
          <w:rStyle w:val="HideTWBExt"/>
        </w:rPr>
        <w:t>&lt;/NumAm&gt;</w:t>
      </w:r>
    </w:p>
    <w:p w14:paraId="51CBFE51" w14:textId="77777777" w:rsidR="00CA64B7" w:rsidRPr="009F1461" w:rsidRDefault="005203E8">
      <w:pPr>
        <w:pStyle w:val="NormalBold"/>
      </w:pPr>
      <w:r w:rsidRPr="009F1461">
        <w:rPr>
          <w:rStyle w:val="HideTWBExt"/>
          <w:b w:val="0"/>
        </w:rPr>
        <w:t>&lt;RepeatBlock-By&gt;&lt;Members&gt;</w:t>
      </w:r>
      <w:r w:rsidRPr="009F1461">
        <w:t>Paulo Do Nascimento Cabral, Isabelle Le Callennec</w:t>
      </w:r>
      <w:r w:rsidRPr="009F1461">
        <w:rPr>
          <w:rStyle w:val="HideTWBExt"/>
          <w:b w:val="0"/>
        </w:rPr>
        <w:t>&lt;/Members&gt;</w:t>
      </w:r>
    </w:p>
    <w:p w14:paraId="19E83807" w14:textId="77777777" w:rsidR="00CA64B7" w:rsidRPr="009F1461" w:rsidRDefault="005203E8">
      <w:pPr>
        <w:pStyle w:val="NormalBold"/>
      </w:pPr>
      <w:r w:rsidRPr="009F1461">
        <w:rPr>
          <w:rStyle w:val="HideTWBExt"/>
          <w:b w:val="0"/>
        </w:rPr>
        <w:t>&lt;/RepeatBlock-By&gt;</w:t>
      </w:r>
    </w:p>
    <w:p w14:paraId="7CBA2CC5"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D5485AB" w14:textId="77777777" w:rsidR="00CA64B7" w:rsidRPr="009F1461" w:rsidRDefault="005203E8">
      <w:pPr>
        <w:pStyle w:val="NormalBold"/>
      </w:pPr>
      <w:r w:rsidRPr="009F1461">
        <w:rPr>
          <w:rStyle w:val="HideTWBExt"/>
        </w:rPr>
        <w:t>&lt;Article&gt;</w:t>
      </w:r>
      <w:r w:rsidRPr="009F1461">
        <w:t>Skäl 14</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24843BC" w14:textId="77777777">
        <w:trPr>
          <w:trHeight w:hRule="exact" w:val="240"/>
          <w:jc w:val="center"/>
        </w:trPr>
        <w:tc>
          <w:tcPr>
            <w:tcW w:w="9752" w:type="dxa"/>
            <w:gridSpan w:val="2"/>
            <w:tcBorders>
              <w:top w:val="nil"/>
              <w:left w:val="nil"/>
              <w:bottom w:val="nil"/>
              <w:right w:val="nil"/>
            </w:tcBorders>
          </w:tcPr>
          <w:p w14:paraId="7E98AD96" w14:textId="77777777" w:rsidR="00CA64B7" w:rsidRPr="009F1461" w:rsidRDefault="00CA64B7"/>
        </w:tc>
      </w:tr>
      <w:tr w:rsidR="009C416E" w:rsidRPr="009F1461" w14:paraId="14BE06AC" w14:textId="77777777">
        <w:trPr>
          <w:trHeight w:val="240"/>
          <w:jc w:val="center"/>
        </w:trPr>
        <w:tc>
          <w:tcPr>
            <w:tcW w:w="4876" w:type="dxa"/>
            <w:tcBorders>
              <w:top w:val="nil"/>
              <w:left w:val="nil"/>
              <w:bottom w:val="nil"/>
              <w:right w:val="nil"/>
            </w:tcBorders>
          </w:tcPr>
          <w:p w14:paraId="695B6108"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1A652A9" w14:textId="77777777" w:rsidR="00CA64B7" w:rsidRPr="009F1461" w:rsidRDefault="005203E8">
            <w:pPr>
              <w:pStyle w:val="AmColumnHeading"/>
            </w:pPr>
            <w:r w:rsidRPr="009F1461">
              <w:t>Ändringsförslag</w:t>
            </w:r>
          </w:p>
        </w:tc>
      </w:tr>
      <w:tr w:rsidR="009C416E" w:rsidRPr="009F1461" w14:paraId="532CE36F" w14:textId="77777777">
        <w:trPr>
          <w:jc w:val="center"/>
        </w:trPr>
        <w:tc>
          <w:tcPr>
            <w:tcW w:w="4876" w:type="dxa"/>
            <w:tcBorders>
              <w:top w:val="nil"/>
              <w:left w:val="nil"/>
              <w:bottom w:val="nil"/>
              <w:right w:val="nil"/>
            </w:tcBorders>
          </w:tcPr>
          <w:p w14:paraId="5912AFE7" w14:textId="77777777" w:rsidR="00CA64B7" w:rsidRPr="009F1461" w:rsidRDefault="005203E8">
            <w:pPr>
              <w:pStyle w:val="Normal6a"/>
            </w:pPr>
            <w:r w:rsidRPr="009F1461">
              <w:t>(14)</w:t>
            </w:r>
            <w:r w:rsidRPr="009F1461">
              <w:tab/>
              <w:t>För att möta framväxande informationsbehov kan särskilda uppgifter om fiske och vattenbruk samlas in. En sådan begäran om ytterligare uppgifter bör vara vederbörligen underbyggd och inte innebära en oproportionerlig börda för uppgiftslämnarna och de nationella myndigheterna.</w:t>
            </w:r>
          </w:p>
        </w:tc>
        <w:tc>
          <w:tcPr>
            <w:tcW w:w="4876" w:type="dxa"/>
            <w:tcBorders>
              <w:top w:val="nil"/>
              <w:left w:val="nil"/>
              <w:bottom w:val="nil"/>
              <w:right w:val="nil"/>
            </w:tcBorders>
          </w:tcPr>
          <w:p w14:paraId="3CF30C55" w14:textId="77777777" w:rsidR="00CA64B7" w:rsidRPr="009F1461" w:rsidRDefault="005203E8">
            <w:pPr>
              <w:pStyle w:val="Normal6a"/>
            </w:pPr>
            <w:r w:rsidRPr="009F1461">
              <w:t>(14)</w:t>
            </w:r>
            <w:r w:rsidRPr="009F1461">
              <w:tab/>
              <w:t xml:space="preserve">För att möta framväxande informationsbehov kan särskilda uppgifter om fiske och vattenbruk samlas in. En sådan begäran om ytterligare uppgifter bör vara vederbörligen underbyggd och inte innebära en oproportionerlig börda för uppgiftslämnarna och de nationella </w:t>
            </w:r>
            <w:r w:rsidRPr="009F1461">
              <w:rPr>
                <w:b/>
                <w:i/>
              </w:rPr>
              <w:t>och regionala</w:t>
            </w:r>
            <w:r w:rsidRPr="009F1461">
              <w:t xml:space="preserve"> myndigheterna </w:t>
            </w:r>
            <w:r w:rsidRPr="009F1461">
              <w:rPr>
                <w:b/>
                <w:i/>
              </w:rPr>
              <w:t>och myndigheterna i de yttersta randområdena</w:t>
            </w:r>
            <w:r w:rsidRPr="009F1461">
              <w:t>.</w:t>
            </w:r>
          </w:p>
        </w:tc>
      </w:tr>
    </w:tbl>
    <w:p w14:paraId="7C1DE8E5"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227C95A6" w14:textId="77777777" w:rsidR="00CA64B7" w:rsidRPr="009F1461" w:rsidRDefault="005203E8">
      <w:r w:rsidRPr="009F1461">
        <w:rPr>
          <w:rStyle w:val="HideTWBExt"/>
        </w:rPr>
        <w:t>&lt;/Amend&gt;</w:t>
      </w:r>
    </w:p>
    <w:p w14:paraId="2085CFE8"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69</w:t>
      </w:r>
      <w:r w:rsidRPr="009F1461">
        <w:rPr>
          <w:rStyle w:val="HideTWBExt"/>
        </w:rPr>
        <w:t>&lt;/NumAm&gt;</w:t>
      </w:r>
    </w:p>
    <w:p w14:paraId="4885BF83" w14:textId="77777777" w:rsidR="00CA64B7" w:rsidRPr="009F1461" w:rsidRDefault="005203E8">
      <w:pPr>
        <w:pStyle w:val="NormalBold"/>
      </w:pPr>
      <w:r w:rsidRPr="009F1461">
        <w:rPr>
          <w:rStyle w:val="HideTWBExt"/>
          <w:b w:val="0"/>
        </w:rPr>
        <w:t>&lt;RepeatBlock-By&gt;&lt;Members&gt;</w:t>
      </w:r>
      <w:r w:rsidRPr="009F1461">
        <w:t>Kristoffer Storm</w:t>
      </w:r>
      <w:r w:rsidRPr="009F1461">
        <w:rPr>
          <w:rStyle w:val="HideTWBExt"/>
          <w:b w:val="0"/>
        </w:rPr>
        <w:t>&lt;/Members&gt;</w:t>
      </w:r>
    </w:p>
    <w:p w14:paraId="4E10E253" w14:textId="77777777" w:rsidR="00CA64B7" w:rsidRPr="009F1461" w:rsidRDefault="005203E8">
      <w:pPr>
        <w:pStyle w:val="NormalBold"/>
      </w:pPr>
      <w:r w:rsidRPr="009F1461">
        <w:rPr>
          <w:rStyle w:val="HideTWBExt"/>
          <w:b w:val="0"/>
        </w:rPr>
        <w:t>&lt;/RepeatBlock-By&gt;</w:t>
      </w:r>
    </w:p>
    <w:p w14:paraId="78C76CE8"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5A9E98F" w14:textId="77777777" w:rsidR="00CA64B7" w:rsidRPr="009F1461" w:rsidRDefault="005203E8">
      <w:pPr>
        <w:pStyle w:val="NormalBold"/>
      </w:pPr>
      <w:r w:rsidRPr="009F1461">
        <w:rPr>
          <w:rStyle w:val="HideTWBExt"/>
        </w:rPr>
        <w:t>&lt;Article&gt;</w:t>
      </w:r>
      <w:r w:rsidRPr="009F1461">
        <w:t>Skäl 14</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306C78F" w14:textId="77777777">
        <w:trPr>
          <w:trHeight w:hRule="exact" w:val="240"/>
          <w:jc w:val="center"/>
        </w:trPr>
        <w:tc>
          <w:tcPr>
            <w:tcW w:w="9752" w:type="dxa"/>
            <w:gridSpan w:val="2"/>
            <w:tcBorders>
              <w:top w:val="nil"/>
              <w:left w:val="nil"/>
              <w:bottom w:val="nil"/>
              <w:right w:val="nil"/>
            </w:tcBorders>
          </w:tcPr>
          <w:p w14:paraId="3271CE5E" w14:textId="77777777" w:rsidR="00CA64B7" w:rsidRPr="009F1461" w:rsidRDefault="00CA64B7"/>
        </w:tc>
      </w:tr>
      <w:tr w:rsidR="009C416E" w:rsidRPr="009F1461" w14:paraId="10C655CE" w14:textId="77777777">
        <w:trPr>
          <w:trHeight w:val="240"/>
          <w:jc w:val="center"/>
        </w:trPr>
        <w:tc>
          <w:tcPr>
            <w:tcW w:w="4876" w:type="dxa"/>
            <w:tcBorders>
              <w:top w:val="nil"/>
              <w:left w:val="nil"/>
              <w:bottom w:val="nil"/>
              <w:right w:val="nil"/>
            </w:tcBorders>
          </w:tcPr>
          <w:p w14:paraId="4622A9DE"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ADB7939" w14:textId="77777777" w:rsidR="00CA64B7" w:rsidRPr="009F1461" w:rsidRDefault="005203E8">
            <w:pPr>
              <w:pStyle w:val="AmColumnHeading"/>
            </w:pPr>
            <w:r w:rsidRPr="009F1461">
              <w:t>Ändringsförslag</w:t>
            </w:r>
          </w:p>
        </w:tc>
      </w:tr>
      <w:tr w:rsidR="009C416E" w:rsidRPr="009F1461" w14:paraId="597EB132" w14:textId="77777777">
        <w:trPr>
          <w:jc w:val="center"/>
        </w:trPr>
        <w:tc>
          <w:tcPr>
            <w:tcW w:w="4876" w:type="dxa"/>
            <w:tcBorders>
              <w:top w:val="nil"/>
              <w:left w:val="nil"/>
              <w:bottom w:val="nil"/>
              <w:right w:val="nil"/>
            </w:tcBorders>
          </w:tcPr>
          <w:p w14:paraId="23D66800" w14:textId="77777777" w:rsidR="00CA64B7" w:rsidRPr="009F1461" w:rsidRDefault="005203E8">
            <w:pPr>
              <w:pStyle w:val="Normal6a"/>
            </w:pPr>
            <w:r w:rsidRPr="009F1461">
              <w:t>(14)</w:t>
            </w:r>
            <w:r w:rsidRPr="009F1461">
              <w:tab/>
              <w:t>För att möta framväxande informationsbehov kan särskilda uppgifter om fiske och vattenbruk samlas in. En sådan begäran om ytterligare uppgifter bör vara vederbörligen underbyggd och inte innebära en oproportionerlig börda för uppgiftslämnarna och de nationella myndigheterna.</w:t>
            </w:r>
          </w:p>
        </w:tc>
        <w:tc>
          <w:tcPr>
            <w:tcW w:w="4876" w:type="dxa"/>
            <w:tcBorders>
              <w:top w:val="nil"/>
              <w:left w:val="nil"/>
              <w:bottom w:val="nil"/>
              <w:right w:val="nil"/>
            </w:tcBorders>
          </w:tcPr>
          <w:p w14:paraId="73608942" w14:textId="77777777" w:rsidR="00CA64B7" w:rsidRPr="009F1461" w:rsidRDefault="005203E8">
            <w:pPr>
              <w:pStyle w:val="Normal6a"/>
            </w:pPr>
            <w:r w:rsidRPr="009F1461">
              <w:t>(14)</w:t>
            </w:r>
            <w:r w:rsidRPr="009F1461">
              <w:tab/>
              <w:t xml:space="preserve">För att möta framväxande informationsbehov kan särskilda uppgifter om fiske och vattenbruk samlas in. En sådan begäran om ytterligare uppgifter bör vara vederbörligen underbyggd och inte innebära en oproportionerlig </w:t>
            </w:r>
            <w:r w:rsidRPr="009F1461">
              <w:rPr>
                <w:b/>
                <w:i/>
              </w:rPr>
              <w:t>ekonomisk och administrativ</w:t>
            </w:r>
            <w:r w:rsidRPr="009F1461">
              <w:t xml:space="preserve"> börda för uppgiftslämnarna och de nationella myndigheterna.</w:t>
            </w:r>
          </w:p>
        </w:tc>
      </w:tr>
    </w:tbl>
    <w:p w14:paraId="6C60ADB1"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53F45A08" w14:textId="77777777" w:rsidR="00CA64B7" w:rsidRPr="009F1461" w:rsidRDefault="005203E8">
      <w:r w:rsidRPr="009F1461">
        <w:rPr>
          <w:rStyle w:val="HideTWBExt"/>
        </w:rPr>
        <w:t>&lt;/Amend&gt;</w:t>
      </w:r>
    </w:p>
    <w:p w14:paraId="602ED320"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70</w:t>
      </w:r>
      <w:r w:rsidRPr="009F1461">
        <w:rPr>
          <w:rStyle w:val="HideTWBExt"/>
        </w:rPr>
        <w:t>&lt;/NumAm&gt;</w:t>
      </w:r>
    </w:p>
    <w:p w14:paraId="7F6653E1"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13ACD61A" w14:textId="77777777" w:rsidR="00CA64B7" w:rsidRPr="009F1461" w:rsidRDefault="005203E8">
      <w:pPr>
        <w:pStyle w:val="NormalBold"/>
      </w:pPr>
      <w:r w:rsidRPr="009F1461">
        <w:rPr>
          <w:rStyle w:val="HideTWBExt"/>
          <w:b w:val="0"/>
        </w:rPr>
        <w:t>&lt;/RepeatBlock-By&gt;</w:t>
      </w:r>
    </w:p>
    <w:p w14:paraId="689E648E"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F8495DF" w14:textId="77777777" w:rsidR="00CA64B7" w:rsidRPr="009F1461" w:rsidRDefault="005203E8">
      <w:pPr>
        <w:pStyle w:val="NormalBold"/>
      </w:pPr>
      <w:r w:rsidRPr="009F1461">
        <w:rPr>
          <w:rStyle w:val="HideTWBExt"/>
        </w:rPr>
        <w:t>&lt;Article&gt;</w:t>
      </w:r>
      <w:r w:rsidRPr="009F1461">
        <w:t>Skäl 16</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21F2531D" w14:textId="77777777">
        <w:trPr>
          <w:trHeight w:hRule="exact" w:val="240"/>
          <w:jc w:val="center"/>
        </w:trPr>
        <w:tc>
          <w:tcPr>
            <w:tcW w:w="9752" w:type="dxa"/>
            <w:gridSpan w:val="2"/>
            <w:tcBorders>
              <w:top w:val="nil"/>
              <w:left w:val="nil"/>
              <w:bottom w:val="nil"/>
              <w:right w:val="nil"/>
            </w:tcBorders>
          </w:tcPr>
          <w:p w14:paraId="3C765046" w14:textId="77777777" w:rsidR="00CA64B7" w:rsidRPr="009F1461" w:rsidRDefault="00CA64B7"/>
        </w:tc>
      </w:tr>
      <w:tr w:rsidR="009C416E" w:rsidRPr="009F1461" w14:paraId="4345E167" w14:textId="77777777">
        <w:trPr>
          <w:trHeight w:val="240"/>
          <w:jc w:val="center"/>
        </w:trPr>
        <w:tc>
          <w:tcPr>
            <w:tcW w:w="4876" w:type="dxa"/>
            <w:tcBorders>
              <w:top w:val="nil"/>
              <w:left w:val="nil"/>
              <w:bottom w:val="nil"/>
              <w:right w:val="nil"/>
            </w:tcBorders>
          </w:tcPr>
          <w:p w14:paraId="686B5686"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8E34E75" w14:textId="77777777" w:rsidR="00CA64B7" w:rsidRPr="009F1461" w:rsidRDefault="005203E8">
            <w:pPr>
              <w:pStyle w:val="AmColumnHeading"/>
            </w:pPr>
            <w:r w:rsidRPr="009F1461">
              <w:t>Ändringsförslag</w:t>
            </w:r>
          </w:p>
        </w:tc>
      </w:tr>
      <w:tr w:rsidR="009C416E" w:rsidRPr="009F1461" w14:paraId="2CB8AE7A" w14:textId="77777777">
        <w:trPr>
          <w:jc w:val="center"/>
        </w:trPr>
        <w:tc>
          <w:tcPr>
            <w:tcW w:w="4876" w:type="dxa"/>
            <w:tcBorders>
              <w:top w:val="nil"/>
              <w:left w:val="nil"/>
              <w:bottom w:val="nil"/>
              <w:right w:val="nil"/>
            </w:tcBorders>
          </w:tcPr>
          <w:p w14:paraId="6AE512D8" w14:textId="77777777" w:rsidR="00CA64B7" w:rsidRPr="009F1461" w:rsidRDefault="005203E8">
            <w:pPr>
              <w:pStyle w:val="Normal6a"/>
            </w:pPr>
            <w:r w:rsidRPr="009F1461">
              <w:t>(16)</w:t>
            </w:r>
            <w:r w:rsidRPr="009F1461">
              <w:tab/>
              <w:t>Metoderna för insamling av uppgifter bör minimera kostnaderna och den administrativa bördan för uppgiftslämnarna, inbegripet små och medelstora företag och medlemsstater.</w:t>
            </w:r>
          </w:p>
        </w:tc>
        <w:tc>
          <w:tcPr>
            <w:tcW w:w="4876" w:type="dxa"/>
            <w:tcBorders>
              <w:top w:val="nil"/>
              <w:left w:val="nil"/>
              <w:bottom w:val="nil"/>
              <w:right w:val="nil"/>
            </w:tcBorders>
          </w:tcPr>
          <w:p w14:paraId="7110CDEB" w14:textId="77777777" w:rsidR="00CA64B7" w:rsidRPr="009F1461" w:rsidRDefault="005203E8">
            <w:pPr>
              <w:pStyle w:val="Normal6a"/>
            </w:pPr>
            <w:r w:rsidRPr="009F1461">
              <w:t>(16)</w:t>
            </w:r>
            <w:r w:rsidRPr="009F1461">
              <w:tab/>
              <w:t xml:space="preserve">Metoderna för insamling av uppgifter bör minimera kostnaderna och den administrativa bördan för uppgiftslämnarna </w:t>
            </w:r>
            <w:r w:rsidRPr="009F1461">
              <w:rPr>
                <w:b/>
                <w:i/>
              </w:rPr>
              <w:t>och de behöriga myndigheterna</w:t>
            </w:r>
            <w:r w:rsidRPr="009F1461">
              <w:t xml:space="preserve">, inbegripet små och medelstora företag och medlemsstater. </w:t>
            </w:r>
            <w:r w:rsidRPr="009F1461">
              <w:rPr>
                <w:b/>
                <w:i/>
              </w:rPr>
              <w:t>Om efterlevnad skulle medföra oproportionerliga kostnader i förhållande till det statistiska värdet bör medlemsstaterna kunna förlita sig på likvärdiga nationella uppgifter eller beviljas undantag eller avvikelser.</w:t>
            </w:r>
          </w:p>
        </w:tc>
      </w:tr>
    </w:tbl>
    <w:p w14:paraId="440A4CC5"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5A300239" w14:textId="77777777" w:rsidR="00CA64B7" w:rsidRPr="009F1461" w:rsidRDefault="005203E8">
      <w:r w:rsidRPr="009F1461">
        <w:rPr>
          <w:rStyle w:val="HideTWBExt"/>
        </w:rPr>
        <w:t>&lt;/Amend&gt;</w:t>
      </w:r>
    </w:p>
    <w:p w14:paraId="7ED22AAE"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71</w:t>
      </w:r>
      <w:r w:rsidRPr="009F1461">
        <w:rPr>
          <w:rStyle w:val="HideTWBExt"/>
        </w:rPr>
        <w:t>&lt;/NumAm&gt;</w:t>
      </w:r>
    </w:p>
    <w:p w14:paraId="5FBC5D94"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585EE715" w14:textId="77777777" w:rsidR="00CA64B7" w:rsidRPr="009F1461" w:rsidRDefault="005203E8">
      <w:pPr>
        <w:pStyle w:val="NormalBold"/>
      </w:pPr>
      <w:r w:rsidRPr="009F1461">
        <w:rPr>
          <w:rStyle w:val="HideTWBExt"/>
          <w:b w:val="0"/>
        </w:rPr>
        <w:t>&lt;/RepeatBlock-By&gt;</w:t>
      </w:r>
    </w:p>
    <w:p w14:paraId="4BD3F52F"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D71DCC6" w14:textId="77777777" w:rsidR="00CA64B7" w:rsidRPr="009F1461" w:rsidRDefault="005203E8">
      <w:pPr>
        <w:pStyle w:val="NormalBold"/>
      </w:pPr>
      <w:r w:rsidRPr="009F1461">
        <w:rPr>
          <w:rStyle w:val="HideTWBExt"/>
        </w:rPr>
        <w:t>&lt;Article&gt;</w:t>
      </w:r>
      <w:r w:rsidRPr="009F1461">
        <w:t>Skäl 17</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9075CF1" w14:textId="77777777">
        <w:trPr>
          <w:trHeight w:hRule="exact" w:val="240"/>
          <w:jc w:val="center"/>
        </w:trPr>
        <w:tc>
          <w:tcPr>
            <w:tcW w:w="9752" w:type="dxa"/>
            <w:gridSpan w:val="2"/>
            <w:tcBorders>
              <w:top w:val="nil"/>
              <w:left w:val="nil"/>
              <w:bottom w:val="nil"/>
              <w:right w:val="nil"/>
            </w:tcBorders>
          </w:tcPr>
          <w:p w14:paraId="342F6375" w14:textId="77777777" w:rsidR="00CA64B7" w:rsidRPr="009F1461" w:rsidRDefault="00CA64B7"/>
        </w:tc>
      </w:tr>
      <w:tr w:rsidR="009C416E" w:rsidRPr="009F1461" w14:paraId="72F5C40D" w14:textId="77777777">
        <w:trPr>
          <w:trHeight w:val="240"/>
          <w:jc w:val="center"/>
        </w:trPr>
        <w:tc>
          <w:tcPr>
            <w:tcW w:w="4876" w:type="dxa"/>
            <w:tcBorders>
              <w:top w:val="nil"/>
              <w:left w:val="nil"/>
              <w:bottom w:val="nil"/>
              <w:right w:val="nil"/>
            </w:tcBorders>
          </w:tcPr>
          <w:p w14:paraId="4A85506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76B85B7" w14:textId="77777777" w:rsidR="00CA64B7" w:rsidRPr="009F1461" w:rsidRDefault="005203E8">
            <w:pPr>
              <w:pStyle w:val="AmColumnHeading"/>
            </w:pPr>
            <w:r w:rsidRPr="009F1461">
              <w:t>Ändringsförslag</w:t>
            </w:r>
          </w:p>
        </w:tc>
      </w:tr>
      <w:tr w:rsidR="009C416E" w:rsidRPr="009F1461" w14:paraId="34C12920" w14:textId="77777777">
        <w:trPr>
          <w:jc w:val="center"/>
        </w:trPr>
        <w:tc>
          <w:tcPr>
            <w:tcW w:w="4876" w:type="dxa"/>
            <w:tcBorders>
              <w:top w:val="nil"/>
              <w:left w:val="nil"/>
              <w:bottom w:val="nil"/>
              <w:right w:val="nil"/>
            </w:tcBorders>
          </w:tcPr>
          <w:p w14:paraId="596F0941" w14:textId="77777777" w:rsidR="00CA64B7" w:rsidRPr="009F1461" w:rsidRDefault="005203E8">
            <w:pPr>
              <w:pStyle w:val="Normal6a"/>
            </w:pPr>
            <w:r w:rsidRPr="009F1461">
              <w:t>(17)</w:t>
            </w:r>
            <w:r w:rsidRPr="009F1461">
              <w:tab/>
              <w:t xml:space="preserve">För att undvika att medlemsstaterna rapporterar flera gånger </w:t>
            </w:r>
            <w:r w:rsidRPr="009F1461">
              <w:rPr>
                <w:b/>
                <w:i/>
              </w:rPr>
              <w:t>bör</w:t>
            </w:r>
            <w:r w:rsidRPr="009F1461">
              <w:t xml:space="preserve"> kommissionen (Eurostat) ta fram statistik om fångster och unionens fiskeflotta från administrativa uppgifter på</w:t>
            </w:r>
            <w:r w:rsidRPr="009F1461">
              <w:rPr>
                <w:b/>
                <w:i/>
              </w:rPr>
              <w:t xml:space="preserve"> EU-nivå som samlats in enligt rådets förordning (EG) nr 1224/2009</w:t>
            </w:r>
            <w:r w:rsidRPr="009F1461">
              <w:rPr>
                <w:b/>
                <w:i/>
                <w:vertAlign w:val="superscript"/>
              </w:rPr>
              <w:t>20</w:t>
            </w:r>
            <w:r w:rsidRPr="009F1461">
              <w:rPr>
                <w:b/>
                <w:i/>
              </w:rPr>
              <w:t xml:space="preserve"> och kommissionens genomförandeförordning (EU) 2017/218</w:t>
            </w:r>
            <w:r w:rsidRPr="009F1461">
              <w:rPr>
                <w:b/>
                <w:i/>
                <w:vertAlign w:val="superscript"/>
              </w:rPr>
              <w:t>21</w:t>
            </w:r>
            <w:r w:rsidRPr="009F1461">
              <w:rPr>
                <w:b/>
                <w:i/>
              </w:rPr>
              <w:t>, i den mån det är möjligt.</w:t>
            </w:r>
          </w:p>
        </w:tc>
        <w:tc>
          <w:tcPr>
            <w:tcW w:w="4876" w:type="dxa"/>
            <w:tcBorders>
              <w:top w:val="nil"/>
              <w:left w:val="nil"/>
              <w:bottom w:val="nil"/>
              <w:right w:val="nil"/>
            </w:tcBorders>
          </w:tcPr>
          <w:p w14:paraId="13C2D70F" w14:textId="3694EEA7" w:rsidR="00CA64B7" w:rsidRPr="009F1461" w:rsidRDefault="005203E8">
            <w:pPr>
              <w:pStyle w:val="Normal6a"/>
            </w:pPr>
            <w:r w:rsidRPr="009F1461">
              <w:t>(17)</w:t>
            </w:r>
            <w:r w:rsidRPr="009F1461">
              <w:tab/>
              <w:t xml:space="preserve">För att undvika att medlemsstaterna rapporterar flera gånger </w:t>
            </w:r>
            <w:r w:rsidRPr="009F1461">
              <w:rPr>
                <w:b/>
                <w:i/>
              </w:rPr>
              <w:t>får</w:t>
            </w:r>
            <w:r w:rsidRPr="009F1461">
              <w:t xml:space="preserve"> kommissionen (Eurostat) </w:t>
            </w:r>
            <w:r w:rsidRPr="009F1461">
              <w:rPr>
                <w:b/>
                <w:i/>
              </w:rPr>
              <w:t xml:space="preserve">, i den mån det är möjligt, </w:t>
            </w:r>
            <w:r w:rsidRPr="009F1461">
              <w:t xml:space="preserve">ta fram statistik om fångster och unionens fiskeflotta från administrativa uppgifter på </w:t>
            </w:r>
            <w:r w:rsidRPr="009F1461">
              <w:rPr>
                <w:b/>
                <w:i/>
              </w:rPr>
              <w:t>unionsnivå, utan att det påverkar medlemsstaternas ansvar och under förutsättning att det har ingåtts lämpliga arrangemang med den berörda medlemsstaten om uppgifter från den nationella nivån återanvänds</w:t>
            </w:r>
            <w:r w:rsidRPr="009F1461">
              <w:t>.</w:t>
            </w:r>
          </w:p>
        </w:tc>
      </w:tr>
      <w:tr w:rsidR="009C416E" w:rsidRPr="009F1461" w14:paraId="746062D5" w14:textId="77777777">
        <w:trPr>
          <w:jc w:val="center"/>
        </w:trPr>
        <w:tc>
          <w:tcPr>
            <w:tcW w:w="4876" w:type="dxa"/>
            <w:tcBorders>
              <w:top w:val="nil"/>
              <w:left w:val="nil"/>
              <w:bottom w:val="nil"/>
              <w:right w:val="nil"/>
            </w:tcBorders>
          </w:tcPr>
          <w:p w14:paraId="71537FD2"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2B5B9B45" w14:textId="77777777" w:rsidR="00CA64B7" w:rsidRPr="009F1461" w:rsidRDefault="00CA64B7"/>
        </w:tc>
      </w:tr>
      <w:tr w:rsidR="009C416E" w:rsidRPr="009F1461" w14:paraId="4C912C33" w14:textId="77777777">
        <w:trPr>
          <w:jc w:val="center"/>
        </w:trPr>
        <w:tc>
          <w:tcPr>
            <w:tcW w:w="4876" w:type="dxa"/>
            <w:tcBorders>
              <w:top w:val="nil"/>
              <w:left w:val="nil"/>
              <w:bottom w:val="nil"/>
              <w:right w:val="nil"/>
            </w:tcBorders>
          </w:tcPr>
          <w:p w14:paraId="30BC6B22" w14:textId="77777777" w:rsidR="00CA64B7" w:rsidRPr="009F1461" w:rsidRDefault="005203E8">
            <w:pPr>
              <w:pStyle w:val="Normal6a"/>
            </w:pPr>
            <w:r w:rsidRPr="009F1461">
              <w:rPr>
                <w:b/>
                <w:i/>
                <w:vertAlign w:val="superscript"/>
              </w:rPr>
              <w:t>20</w:t>
            </w:r>
            <w:r w:rsidRPr="009F1461">
              <w:rPr>
                <w:b/>
                <w:i/>
              </w:rPr>
              <w:t xml:space="preserve"> Rådets förordning</w:t>
            </w:r>
            <w:r w:rsidRPr="009F1461">
              <w:t xml:space="preserve"> (</w:t>
            </w:r>
            <w:r w:rsidRPr="009F1461">
              <w:rPr>
                <w:b/>
                <w:i/>
              </w:rPr>
              <w:t>EG</w:t>
            </w:r>
            <w:r w:rsidRPr="009F1461">
              <w:t xml:space="preserve">) </w:t>
            </w:r>
            <w:r w:rsidRPr="009F1461">
              <w:rPr>
                <w:b/>
                <w:i/>
              </w:rPr>
              <w:t>nr 1224/2009 av den 20 november 2009 om införande</w:t>
            </w:r>
            <w:r w:rsidRPr="009F1461">
              <w:t xml:space="preserve"> av </w:t>
            </w:r>
            <w:r w:rsidRPr="009F1461">
              <w:rPr>
                <w:b/>
                <w:i/>
              </w:rPr>
              <w:t>ett kontrollsystem i unionen för att säkerställa att bestämmelserna i den gemensamma fiskeripolitiken efterlevs</w:t>
            </w:r>
            <w:r w:rsidRPr="009F1461">
              <w:t xml:space="preserve">, </w:t>
            </w:r>
            <w:r w:rsidRPr="009F1461">
              <w:rPr>
                <w:b/>
                <w:i/>
              </w:rPr>
              <w:t>om ändring av förordningarna (EG) nr 847/96, (EG) nr 2371/2002, (EG) nr 811/2004, (EG) nr 768/2005, (EG) nr 2115/2005, (EG) nr 2166/2005, (EG) nr 388/2006, (EG) nr 509/2007, (EG) nr 676/2007, (EG) nr 1098/2007, (EG) nr 1300/2008, (EG) nr 1342/2008</w:t>
            </w:r>
            <w:r w:rsidRPr="009F1461">
              <w:t xml:space="preserve"> och </w:t>
            </w:r>
            <w:r w:rsidRPr="009F1461">
              <w:rPr>
                <w:b/>
                <w:i/>
              </w:rPr>
              <w:t>upphävande av förordningarna (EEG) nr 2847/93, (EG) nr 1627/94 och (EG) nr 1966/2006, EUT L 343, 22.12.2009, s. 1, ELI: http://data.europa.eu/eli/reg/2009/1224/oj.</w:t>
            </w:r>
          </w:p>
        </w:tc>
        <w:tc>
          <w:tcPr>
            <w:tcW w:w="4876" w:type="dxa"/>
            <w:tcBorders>
              <w:top w:val="nil"/>
              <w:left w:val="nil"/>
              <w:bottom w:val="nil"/>
              <w:right w:val="nil"/>
            </w:tcBorders>
          </w:tcPr>
          <w:p w14:paraId="4766C49A" w14:textId="77777777" w:rsidR="00CA64B7" w:rsidRPr="009F1461" w:rsidRDefault="00CA64B7"/>
        </w:tc>
      </w:tr>
      <w:tr w:rsidR="009C416E" w:rsidRPr="009F1461" w14:paraId="468278B6" w14:textId="77777777">
        <w:trPr>
          <w:jc w:val="center"/>
        </w:trPr>
        <w:tc>
          <w:tcPr>
            <w:tcW w:w="4876" w:type="dxa"/>
            <w:tcBorders>
              <w:top w:val="nil"/>
              <w:left w:val="nil"/>
              <w:bottom w:val="nil"/>
              <w:right w:val="nil"/>
            </w:tcBorders>
          </w:tcPr>
          <w:p w14:paraId="78597BB6" w14:textId="77777777" w:rsidR="00CA64B7" w:rsidRPr="009F1461" w:rsidRDefault="005203E8">
            <w:pPr>
              <w:pStyle w:val="Normal6a"/>
            </w:pPr>
            <w:r w:rsidRPr="009F1461">
              <w:rPr>
                <w:b/>
                <w:i/>
              </w:rPr>
              <w:t>21 Kommissionens genomförandeförordning (EU) 2017/218 av</w:t>
            </w:r>
            <w:r w:rsidRPr="009F1461">
              <w:t xml:space="preserve"> den </w:t>
            </w:r>
            <w:r w:rsidRPr="009F1461">
              <w:rPr>
                <w:b/>
                <w:i/>
              </w:rPr>
              <w:t>6 februari 2017</w:t>
            </w:r>
            <w:r w:rsidRPr="009F1461">
              <w:t xml:space="preserve"> om </w:t>
            </w:r>
            <w:r w:rsidRPr="009F1461">
              <w:rPr>
                <w:b/>
                <w:i/>
              </w:rPr>
              <w:t>registret över unionens fiskeflotta, C/2017/0504, EUT L 34, 9.2.2017, s. 9, ELI: http://data.europa.eu/eli/reg_impl/2017/218/oj.</w:t>
            </w:r>
          </w:p>
        </w:tc>
        <w:tc>
          <w:tcPr>
            <w:tcW w:w="4876" w:type="dxa"/>
            <w:tcBorders>
              <w:top w:val="nil"/>
              <w:left w:val="nil"/>
              <w:bottom w:val="nil"/>
              <w:right w:val="nil"/>
            </w:tcBorders>
          </w:tcPr>
          <w:p w14:paraId="1BEBF77F" w14:textId="77777777" w:rsidR="00CA64B7" w:rsidRPr="009F1461" w:rsidRDefault="00CA64B7"/>
        </w:tc>
      </w:tr>
    </w:tbl>
    <w:p w14:paraId="165DB317"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23AC2C15" w14:textId="77777777" w:rsidR="00CA64B7" w:rsidRPr="009F1461" w:rsidRDefault="005203E8">
      <w:r w:rsidRPr="009F1461">
        <w:rPr>
          <w:rStyle w:val="HideTWBExt"/>
        </w:rPr>
        <w:t>&lt;/Amend&gt;</w:t>
      </w:r>
    </w:p>
    <w:p w14:paraId="1F23FA59"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72</w:t>
      </w:r>
      <w:r w:rsidRPr="009F1461">
        <w:rPr>
          <w:rStyle w:val="HideTWBExt"/>
        </w:rPr>
        <w:t>&lt;/NumAm&gt;</w:t>
      </w:r>
    </w:p>
    <w:p w14:paraId="4247DE35"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5A2461BB" w14:textId="77777777" w:rsidR="00CA64B7" w:rsidRPr="009F1461" w:rsidRDefault="005203E8">
      <w:pPr>
        <w:pStyle w:val="NormalBold"/>
      </w:pPr>
      <w:r w:rsidRPr="009F1461">
        <w:rPr>
          <w:rStyle w:val="HideTWBExt"/>
          <w:b w:val="0"/>
        </w:rPr>
        <w:t>&lt;/RepeatBlock-By&gt;</w:t>
      </w:r>
    </w:p>
    <w:p w14:paraId="40C631E7"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E754523" w14:textId="77777777" w:rsidR="00CA64B7" w:rsidRPr="009F1461" w:rsidRDefault="005203E8">
      <w:pPr>
        <w:pStyle w:val="NormalBold"/>
      </w:pPr>
      <w:r w:rsidRPr="009F1461">
        <w:rPr>
          <w:rStyle w:val="HideTWBExt"/>
        </w:rPr>
        <w:t>&lt;Article&gt;</w:t>
      </w:r>
      <w:r w:rsidRPr="009F1461">
        <w:t>Skäl 21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01C8D4A7" w14:textId="77777777">
        <w:trPr>
          <w:trHeight w:hRule="exact" w:val="240"/>
          <w:jc w:val="center"/>
        </w:trPr>
        <w:tc>
          <w:tcPr>
            <w:tcW w:w="9752" w:type="dxa"/>
            <w:gridSpan w:val="2"/>
            <w:tcBorders>
              <w:top w:val="nil"/>
              <w:left w:val="nil"/>
              <w:bottom w:val="nil"/>
              <w:right w:val="nil"/>
            </w:tcBorders>
          </w:tcPr>
          <w:p w14:paraId="43E9F780" w14:textId="77777777" w:rsidR="00CA64B7" w:rsidRPr="009F1461" w:rsidRDefault="00CA64B7"/>
        </w:tc>
      </w:tr>
      <w:tr w:rsidR="009C416E" w:rsidRPr="009F1461" w14:paraId="46467A24" w14:textId="77777777">
        <w:trPr>
          <w:trHeight w:val="240"/>
          <w:jc w:val="center"/>
        </w:trPr>
        <w:tc>
          <w:tcPr>
            <w:tcW w:w="4876" w:type="dxa"/>
            <w:tcBorders>
              <w:top w:val="nil"/>
              <w:left w:val="nil"/>
              <w:bottom w:val="nil"/>
              <w:right w:val="nil"/>
            </w:tcBorders>
          </w:tcPr>
          <w:p w14:paraId="1092B468"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671FB3ED" w14:textId="77777777" w:rsidR="00CA64B7" w:rsidRPr="009F1461" w:rsidRDefault="005203E8">
            <w:pPr>
              <w:pStyle w:val="AmColumnHeading"/>
            </w:pPr>
            <w:r w:rsidRPr="009F1461">
              <w:t>Ändringsförslag</w:t>
            </w:r>
          </w:p>
        </w:tc>
      </w:tr>
      <w:tr w:rsidR="009C416E" w:rsidRPr="009F1461" w14:paraId="4B955DAC" w14:textId="77777777">
        <w:trPr>
          <w:jc w:val="center"/>
        </w:trPr>
        <w:tc>
          <w:tcPr>
            <w:tcW w:w="4876" w:type="dxa"/>
            <w:tcBorders>
              <w:top w:val="nil"/>
              <w:left w:val="nil"/>
              <w:bottom w:val="nil"/>
              <w:right w:val="nil"/>
            </w:tcBorders>
          </w:tcPr>
          <w:p w14:paraId="18C89843" w14:textId="77777777" w:rsidR="00CA64B7" w:rsidRPr="009F1461" w:rsidRDefault="005203E8">
            <w:pPr>
              <w:pStyle w:val="Normal6a"/>
            </w:pPr>
            <w:r w:rsidRPr="009F1461">
              <w:t>(21)</w:t>
            </w:r>
            <w:r w:rsidRPr="009F1461">
              <w:tab/>
              <w:t>Statistik och kvalitetsrapporter som sammanställs enligt den här förordningen bör spridas av kommissionen (Eurostat) i enlighet med förordning (EG) nr 223/2009.</w:t>
            </w:r>
          </w:p>
        </w:tc>
        <w:tc>
          <w:tcPr>
            <w:tcW w:w="4876" w:type="dxa"/>
            <w:tcBorders>
              <w:top w:val="nil"/>
              <w:left w:val="nil"/>
              <w:bottom w:val="nil"/>
              <w:right w:val="nil"/>
            </w:tcBorders>
          </w:tcPr>
          <w:p w14:paraId="62860C5E" w14:textId="77777777" w:rsidR="00CA64B7" w:rsidRPr="009F1461" w:rsidRDefault="005203E8">
            <w:pPr>
              <w:pStyle w:val="Normal6a"/>
            </w:pPr>
            <w:r w:rsidRPr="009F1461">
              <w:t>(21)</w:t>
            </w:r>
            <w:r w:rsidRPr="009F1461">
              <w:tab/>
              <w:t xml:space="preserve">Statistik och kvalitetsrapporter som sammanställs enligt den här förordningen bör spridas av kommissionen (Eurostat) i enlighet med förordning (EG) nr 223/2009. </w:t>
            </w:r>
            <w:r w:rsidRPr="009F1461">
              <w:rPr>
                <w:b/>
                <w:i/>
              </w:rPr>
              <w:t>I samband med detta bör kommissionen säkerställa konsekvens och enhetlighet i den statistik som offentliggörs av de olika EU-organen.</w:t>
            </w:r>
            <w:r w:rsidRPr="009F1461">
              <w:t xml:space="preserve"> </w:t>
            </w:r>
            <w:r w:rsidRPr="009F1461">
              <w:rPr>
                <w:b/>
                <w:i/>
              </w:rPr>
              <w:t>Kommissionen måste också säkerställa att uppgifterna offentliggörs på ett kvalitativt sätt.</w:t>
            </w:r>
            <w:r w:rsidRPr="009F1461">
              <w:t xml:space="preserve"> </w:t>
            </w:r>
            <w:r w:rsidRPr="009F1461">
              <w:rPr>
                <w:b/>
                <w:i/>
              </w:rPr>
              <w:t>Eftersom uppgifterna ofta är komplexa bör de åtföljas av tydliga förklaringar av hur representativ denna statistik och dessa rapporter är.</w:t>
            </w:r>
          </w:p>
        </w:tc>
      </w:tr>
    </w:tbl>
    <w:p w14:paraId="3C375C10"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32D39DB7" w14:textId="77777777" w:rsidR="00CA64B7" w:rsidRPr="009F1461" w:rsidRDefault="005203E8">
      <w:r w:rsidRPr="009F1461">
        <w:rPr>
          <w:rStyle w:val="HideTWBExt"/>
        </w:rPr>
        <w:t>&lt;/Amend&gt;</w:t>
      </w:r>
    </w:p>
    <w:p w14:paraId="7B564F64"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73</w:t>
      </w:r>
      <w:r w:rsidRPr="009F1461">
        <w:rPr>
          <w:rStyle w:val="HideTWBExt"/>
        </w:rPr>
        <w:t>&lt;/NumAm&gt;</w:t>
      </w:r>
    </w:p>
    <w:p w14:paraId="3930AE55"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1B9CC83A" w14:textId="77777777" w:rsidR="00CA64B7" w:rsidRPr="009F1461" w:rsidRDefault="005203E8">
      <w:pPr>
        <w:pStyle w:val="NormalBold"/>
      </w:pPr>
      <w:r w:rsidRPr="009F1461">
        <w:rPr>
          <w:rStyle w:val="HideTWBExt"/>
          <w:b w:val="0"/>
        </w:rPr>
        <w:t>&lt;/RepeatBlock-By&gt;</w:t>
      </w:r>
    </w:p>
    <w:p w14:paraId="68BA0846"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43DC4FE7" w14:textId="77777777" w:rsidR="00CA64B7" w:rsidRPr="009F1461" w:rsidRDefault="005203E8">
      <w:pPr>
        <w:pStyle w:val="NormalBold"/>
      </w:pPr>
      <w:r w:rsidRPr="009F1461">
        <w:rPr>
          <w:rStyle w:val="HideTWBExt"/>
        </w:rPr>
        <w:t>&lt;Article&gt;</w:t>
      </w:r>
      <w:r w:rsidRPr="009F1461">
        <w:t>Skäl 26</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6702FEC6" w14:textId="77777777">
        <w:trPr>
          <w:trHeight w:hRule="exact" w:val="240"/>
          <w:jc w:val="center"/>
        </w:trPr>
        <w:tc>
          <w:tcPr>
            <w:tcW w:w="9752" w:type="dxa"/>
            <w:gridSpan w:val="2"/>
            <w:tcBorders>
              <w:top w:val="nil"/>
              <w:left w:val="nil"/>
              <w:bottom w:val="nil"/>
              <w:right w:val="nil"/>
            </w:tcBorders>
          </w:tcPr>
          <w:p w14:paraId="75F22F06" w14:textId="77777777" w:rsidR="00CA64B7" w:rsidRPr="009F1461" w:rsidRDefault="00CA64B7"/>
        </w:tc>
      </w:tr>
      <w:tr w:rsidR="009C416E" w:rsidRPr="009F1461" w14:paraId="2B93A328" w14:textId="77777777">
        <w:trPr>
          <w:trHeight w:val="240"/>
          <w:jc w:val="center"/>
        </w:trPr>
        <w:tc>
          <w:tcPr>
            <w:tcW w:w="4876" w:type="dxa"/>
            <w:tcBorders>
              <w:top w:val="nil"/>
              <w:left w:val="nil"/>
              <w:bottom w:val="nil"/>
              <w:right w:val="nil"/>
            </w:tcBorders>
          </w:tcPr>
          <w:p w14:paraId="78F4ED09"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67365CD1" w14:textId="77777777" w:rsidR="00CA64B7" w:rsidRPr="009F1461" w:rsidRDefault="005203E8">
            <w:pPr>
              <w:pStyle w:val="AmColumnHeading"/>
            </w:pPr>
            <w:r w:rsidRPr="009F1461">
              <w:t>Ändringsförslag</w:t>
            </w:r>
          </w:p>
        </w:tc>
      </w:tr>
      <w:tr w:rsidR="009C416E" w:rsidRPr="009F1461" w14:paraId="3A7BF140" w14:textId="77777777">
        <w:trPr>
          <w:jc w:val="center"/>
        </w:trPr>
        <w:tc>
          <w:tcPr>
            <w:tcW w:w="4876" w:type="dxa"/>
            <w:tcBorders>
              <w:top w:val="nil"/>
              <w:left w:val="nil"/>
              <w:bottom w:val="nil"/>
              <w:right w:val="nil"/>
            </w:tcBorders>
          </w:tcPr>
          <w:p w14:paraId="59E6F837" w14:textId="77777777" w:rsidR="00CA64B7" w:rsidRPr="009F1461" w:rsidRDefault="005203E8">
            <w:pPr>
              <w:pStyle w:val="Normal6a"/>
            </w:pPr>
            <w:r w:rsidRPr="009F1461">
              <w:t>(26)</w:t>
            </w:r>
            <w:r w:rsidRPr="009F1461">
              <w:tab/>
              <w:t>Eftersom målet för denna förordning, nämligen att inrätta en gemensam ram för europeisk statistik över fiske och vattenbruk, inte i tillräcklig utsträckning kan uppnås av medlemsstaterna</w:t>
            </w:r>
            <w:r w:rsidRPr="009F1461">
              <w:rPr>
                <w:b/>
                <w:i/>
              </w:rPr>
              <w:t>, krävs ett samordnat och harmoniserat tillvägagångssätt. För samstämmighet och jämförbarhet kan målet därför uppnås bättre på unionsnivå</w:t>
            </w:r>
            <w:r w:rsidRPr="009F1461">
              <w:t xml:space="preserve">, </w:t>
            </w:r>
            <w:r w:rsidRPr="009F1461">
              <w:rPr>
                <w:b/>
                <w:i/>
              </w:rPr>
              <w:t>där</w:t>
            </w:r>
            <w:r w:rsidRPr="009F1461">
              <w:t xml:space="preserve"> unionen </w:t>
            </w:r>
            <w:r w:rsidRPr="009F1461">
              <w:rPr>
                <w:b/>
                <w:i/>
              </w:rPr>
              <w:t>bör kunna</w:t>
            </w:r>
            <w:r w:rsidRPr="009F1461">
              <w:t xml:space="preserve"> vidta åtgärder i enlighet med subsidiaritetsprincipen i artikel 5 i </w:t>
            </w:r>
            <w:r w:rsidRPr="009F1461">
              <w:rPr>
                <w:b/>
                <w:i/>
              </w:rPr>
              <w:t>EUF-fördraget</w:t>
            </w:r>
            <w:r w:rsidRPr="009F1461">
              <w:t xml:space="preserve">. I enlighet med proportionalitetsprincipen </w:t>
            </w:r>
            <w:r w:rsidRPr="009F1461">
              <w:rPr>
                <w:b/>
                <w:i/>
              </w:rPr>
              <w:t>i samma artikel bör förordningen</w:t>
            </w:r>
            <w:r w:rsidRPr="009F1461">
              <w:t xml:space="preserve"> inte gå utöver vad som är nödvändigt för att uppnå </w:t>
            </w:r>
            <w:r w:rsidRPr="009F1461">
              <w:rPr>
                <w:b/>
                <w:i/>
              </w:rPr>
              <w:t>detta</w:t>
            </w:r>
            <w:r w:rsidRPr="009F1461">
              <w:t xml:space="preserve"> mål.</w:t>
            </w:r>
          </w:p>
        </w:tc>
        <w:tc>
          <w:tcPr>
            <w:tcW w:w="4876" w:type="dxa"/>
            <w:tcBorders>
              <w:top w:val="nil"/>
              <w:left w:val="nil"/>
              <w:bottom w:val="nil"/>
              <w:right w:val="nil"/>
            </w:tcBorders>
          </w:tcPr>
          <w:p w14:paraId="0CCD4926" w14:textId="77777777" w:rsidR="00CA64B7" w:rsidRPr="009F1461" w:rsidRDefault="005203E8">
            <w:pPr>
              <w:pStyle w:val="Normal6a"/>
            </w:pPr>
            <w:r w:rsidRPr="009F1461">
              <w:t>(26)</w:t>
            </w:r>
            <w:r w:rsidRPr="009F1461">
              <w:tab/>
              <w:t xml:space="preserve">Eftersom målet för denna förordning, nämligen att inrätta en gemensam ram för europeisk statistik över fiske och vattenbruk, inte i tillräcklig utsträckning kan uppnås av medlemsstaterna </w:t>
            </w:r>
            <w:r w:rsidRPr="009F1461">
              <w:rPr>
                <w:b/>
                <w:i/>
              </w:rPr>
              <w:t>på egen hand</w:t>
            </w:r>
            <w:r w:rsidRPr="009F1461">
              <w:t xml:space="preserve">, </w:t>
            </w:r>
            <w:r w:rsidRPr="009F1461">
              <w:rPr>
                <w:b/>
                <w:i/>
              </w:rPr>
              <w:t>får</w:t>
            </w:r>
            <w:r w:rsidRPr="009F1461">
              <w:t xml:space="preserve"> unionen vidta åtgärder i enlighet med subsidiaritetsprincipen i artikel 5 i </w:t>
            </w:r>
            <w:r w:rsidRPr="009F1461">
              <w:rPr>
                <w:b/>
                <w:i/>
              </w:rPr>
              <w:t>EU-fördraget</w:t>
            </w:r>
            <w:r w:rsidRPr="009F1461">
              <w:t xml:space="preserve"> </w:t>
            </w:r>
            <w:r w:rsidRPr="009F1461">
              <w:rPr>
                <w:b/>
                <w:i/>
              </w:rPr>
              <w:t>och protokoll nr 2</w:t>
            </w:r>
            <w:r w:rsidRPr="009F1461">
              <w:t xml:space="preserve">. I enlighet med proportionalitetsprincipen </w:t>
            </w:r>
            <w:r w:rsidRPr="009F1461">
              <w:rPr>
                <w:b/>
                <w:i/>
              </w:rPr>
              <w:t>bör denna förordning</w:t>
            </w:r>
            <w:r w:rsidRPr="009F1461">
              <w:t xml:space="preserve"> inte gå utöver vad som är nödvändigt för att uppnå </w:t>
            </w:r>
            <w:r w:rsidRPr="009F1461">
              <w:rPr>
                <w:b/>
                <w:i/>
              </w:rPr>
              <w:t>dess</w:t>
            </w:r>
            <w:r w:rsidRPr="009F1461">
              <w:t xml:space="preserve"> mål </w:t>
            </w:r>
            <w:r w:rsidRPr="009F1461">
              <w:rPr>
                <w:b/>
                <w:i/>
              </w:rPr>
              <w:t>och bör de nationella statistiksystemens organisation respekteras, inbegripet valet av uppgiftskällor och metoder, förutsatt att de överenskomna kvalitetskraven är uppfyllda</w:t>
            </w:r>
            <w:r w:rsidRPr="009F1461">
              <w:t>.</w:t>
            </w:r>
          </w:p>
        </w:tc>
      </w:tr>
    </w:tbl>
    <w:p w14:paraId="3FE2F1CD"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0631F3E" w14:textId="77777777" w:rsidR="00CA64B7" w:rsidRPr="009F1461" w:rsidRDefault="005203E8">
      <w:r w:rsidRPr="009F1461">
        <w:rPr>
          <w:rStyle w:val="HideTWBExt"/>
        </w:rPr>
        <w:t>&lt;/Amend&gt;</w:t>
      </w:r>
    </w:p>
    <w:p w14:paraId="75B231DC"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74</w:t>
      </w:r>
      <w:r w:rsidRPr="009F1461">
        <w:rPr>
          <w:rStyle w:val="HideTWBExt"/>
        </w:rPr>
        <w:t>&lt;/NumAm&gt;</w:t>
      </w:r>
    </w:p>
    <w:p w14:paraId="502FC8CC"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54371658" w14:textId="77777777" w:rsidR="00CA64B7" w:rsidRPr="009F1461" w:rsidRDefault="005203E8">
      <w:pPr>
        <w:pStyle w:val="NormalBold"/>
      </w:pPr>
      <w:r w:rsidRPr="009F1461">
        <w:rPr>
          <w:rStyle w:val="HideTWBExt"/>
          <w:b w:val="0"/>
        </w:rPr>
        <w:t>&lt;/RepeatBlock-By&gt;</w:t>
      </w:r>
    </w:p>
    <w:p w14:paraId="60611ECF"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8E7DA2C" w14:textId="77777777" w:rsidR="00CA64B7" w:rsidRPr="009F1461" w:rsidRDefault="005203E8">
      <w:pPr>
        <w:pStyle w:val="NormalBold"/>
      </w:pPr>
      <w:r w:rsidRPr="009F1461">
        <w:rPr>
          <w:rStyle w:val="HideTWBExt"/>
        </w:rPr>
        <w:t>&lt;Article&gt;</w:t>
      </w:r>
      <w:r w:rsidRPr="009F1461">
        <w:t>Skäl 26a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E4D48E5" w14:textId="77777777">
        <w:trPr>
          <w:trHeight w:hRule="exact" w:val="240"/>
          <w:jc w:val="center"/>
        </w:trPr>
        <w:tc>
          <w:tcPr>
            <w:tcW w:w="9752" w:type="dxa"/>
            <w:gridSpan w:val="2"/>
            <w:tcBorders>
              <w:top w:val="nil"/>
              <w:left w:val="nil"/>
              <w:bottom w:val="nil"/>
              <w:right w:val="nil"/>
            </w:tcBorders>
          </w:tcPr>
          <w:p w14:paraId="41A97DD6" w14:textId="77777777" w:rsidR="00CA64B7" w:rsidRPr="009F1461" w:rsidRDefault="00CA64B7"/>
        </w:tc>
      </w:tr>
      <w:tr w:rsidR="009C416E" w:rsidRPr="009F1461" w14:paraId="08126AE2" w14:textId="77777777">
        <w:trPr>
          <w:trHeight w:val="240"/>
          <w:jc w:val="center"/>
        </w:trPr>
        <w:tc>
          <w:tcPr>
            <w:tcW w:w="4876" w:type="dxa"/>
            <w:tcBorders>
              <w:top w:val="nil"/>
              <w:left w:val="nil"/>
              <w:bottom w:val="nil"/>
              <w:right w:val="nil"/>
            </w:tcBorders>
          </w:tcPr>
          <w:p w14:paraId="15F23DFA"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9406FEC" w14:textId="77777777" w:rsidR="00CA64B7" w:rsidRPr="009F1461" w:rsidRDefault="005203E8">
            <w:pPr>
              <w:pStyle w:val="AmColumnHeading"/>
            </w:pPr>
            <w:r w:rsidRPr="009F1461">
              <w:t>Ändringsförslag</w:t>
            </w:r>
          </w:p>
        </w:tc>
      </w:tr>
      <w:tr w:rsidR="009C416E" w:rsidRPr="009F1461" w14:paraId="22DD42B4" w14:textId="77777777">
        <w:trPr>
          <w:jc w:val="center"/>
        </w:trPr>
        <w:tc>
          <w:tcPr>
            <w:tcW w:w="4876" w:type="dxa"/>
            <w:tcBorders>
              <w:top w:val="nil"/>
              <w:left w:val="nil"/>
              <w:bottom w:val="nil"/>
              <w:right w:val="nil"/>
            </w:tcBorders>
          </w:tcPr>
          <w:p w14:paraId="459B11C7" w14:textId="77777777" w:rsidR="00CA64B7" w:rsidRPr="009F1461" w:rsidRDefault="00CA64B7">
            <w:pPr>
              <w:pStyle w:val="Normal6a"/>
            </w:pPr>
          </w:p>
        </w:tc>
        <w:tc>
          <w:tcPr>
            <w:tcW w:w="4876" w:type="dxa"/>
            <w:tcBorders>
              <w:top w:val="nil"/>
              <w:left w:val="nil"/>
              <w:bottom w:val="nil"/>
              <w:right w:val="nil"/>
            </w:tcBorders>
          </w:tcPr>
          <w:p w14:paraId="6905E98A" w14:textId="77777777" w:rsidR="00CA64B7" w:rsidRPr="009F1461" w:rsidRDefault="005203E8">
            <w:pPr>
              <w:pStyle w:val="Normal6a"/>
            </w:pPr>
            <w:r w:rsidRPr="009F1461">
              <w:rPr>
                <w:b/>
                <w:i/>
              </w:rPr>
              <w:t>(26a)</w:t>
            </w:r>
            <w:r w:rsidRPr="009F1461">
              <w:tab/>
            </w:r>
            <w:r w:rsidRPr="009F1461">
              <w:rPr>
                <w:b/>
                <w:i/>
              </w:rPr>
              <w:t>Unionens statistikbehov bör i första hand tillgodoses genom användning och anpassning av befintliga nationella dataflöden. Alla operativa arrangemang genom vilka kommissionen (Eurostat) återanvänder uppgifter från den nationella nivån för att framställa europeisk statistik bör bygga på ett förhandsgodkännande från den berörda medlemsstaten och bör bli föremål för en förhandsbedömning som påvisar EU-mervärde, nödvändighet och proportionalitet, inbegripet administrativa och ekonomiska konsekvenser.</w:t>
            </w:r>
          </w:p>
        </w:tc>
      </w:tr>
    </w:tbl>
    <w:p w14:paraId="1D54B8A0"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563BA5AB" w14:textId="77777777" w:rsidR="00CA64B7" w:rsidRPr="009F1461" w:rsidRDefault="005203E8">
      <w:r w:rsidRPr="009F1461">
        <w:rPr>
          <w:rStyle w:val="HideTWBExt"/>
        </w:rPr>
        <w:t>&lt;/Amend&gt;</w:t>
      </w:r>
    </w:p>
    <w:p w14:paraId="494F7F44"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75</w:t>
      </w:r>
      <w:r w:rsidRPr="009F1461">
        <w:rPr>
          <w:rStyle w:val="HideTWBExt"/>
        </w:rPr>
        <w:t>&lt;/NumAm&gt;</w:t>
      </w:r>
    </w:p>
    <w:p w14:paraId="09D22DFF"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5F3B3E64" w14:textId="77777777" w:rsidR="00CA64B7" w:rsidRPr="009F1461" w:rsidRDefault="005203E8">
      <w:pPr>
        <w:pStyle w:val="NormalBold"/>
      </w:pPr>
      <w:r w:rsidRPr="009F1461">
        <w:rPr>
          <w:rStyle w:val="HideTWBExt"/>
          <w:b w:val="0"/>
        </w:rPr>
        <w:t>&lt;/RepeatBlock-By&gt;</w:t>
      </w:r>
    </w:p>
    <w:p w14:paraId="7ED5695A"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C379888" w14:textId="77777777" w:rsidR="00CA64B7" w:rsidRPr="009F1461" w:rsidRDefault="005203E8">
      <w:pPr>
        <w:pStyle w:val="NormalBold"/>
      </w:pPr>
      <w:r w:rsidRPr="009F1461">
        <w:rPr>
          <w:rStyle w:val="HideTWBExt"/>
        </w:rPr>
        <w:t>&lt;Article&gt;</w:t>
      </w:r>
      <w:r w:rsidRPr="009F1461">
        <w:t>Skäl 27</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04783DE" w14:textId="77777777">
        <w:trPr>
          <w:trHeight w:hRule="exact" w:val="240"/>
          <w:jc w:val="center"/>
        </w:trPr>
        <w:tc>
          <w:tcPr>
            <w:tcW w:w="9752" w:type="dxa"/>
            <w:gridSpan w:val="2"/>
            <w:tcBorders>
              <w:top w:val="nil"/>
              <w:left w:val="nil"/>
              <w:bottom w:val="nil"/>
              <w:right w:val="nil"/>
            </w:tcBorders>
          </w:tcPr>
          <w:p w14:paraId="5BE3768A" w14:textId="77777777" w:rsidR="00CA64B7" w:rsidRPr="009F1461" w:rsidRDefault="00CA64B7"/>
        </w:tc>
      </w:tr>
      <w:tr w:rsidR="009C416E" w:rsidRPr="009F1461" w14:paraId="3B68C25E" w14:textId="77777777">
        <w:trPr>
          <w:trHeight w:val="240"/>
          <w:jc w:val="center"/>
        </w:trPr>
        <w:tc>
          <w:tcPr>
            <w:tcW w:w="4876" w:type="dxa"/>
            <w:tcBorders>
              <w:top w:val="nil"/>
              <w:left w:val="nil"/>
              <w:bottom w:val="nil"/>
              <w:right w:val="nil"/>
            </w:tcBorders>
          </w:tcPr>
          <w:p w14:paraId="129ABF88"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55B27CC0" w14:textId="77777777" w:rsidR="00CA64B7" w:rsidRPr="009F1461" w:rsidRDefault="005203E8">
            <w:pPr>
              <w:pStyle w:val="AmColumnHeading"/>
            </w:pPr>
            <w:r w:rsidRPr="009F1461">
              <w:t>Ändringsförslag</w:t>
            </w:r>
          </w:p>
        </w:tc>
      </w:tr>
      <w:tr w:rsidR="009C416E" w:rsidRPr="009F1461" w14:paraId="315ACB31" w14:textId="77777777">
        <w:trPr>
          <w:jc w:val="center"/>
        </w:trPr>
        <w:tc>
          <w:tcPr>
            <w:tcW w:w="4876" w:type="dxa"/>
            <w:tcBorders>
              <w:top w:val="nil"/>
              <w:left w:val="nil"/>
              <w:bottom w:val="nil"/>
              <w:right w:val="nil"/>
            </w:tcBorders>
          </w:tcPr>
          <w:p w14:paraId="3CF56A36" w14:textId="77777777" w:rsidR="00CA64B7" w:rsidRPr="009F1461" w:rsidRDefault="005203E8">
            <w:pPr>
              <w:pStyle w:val="Normal6a"/>
            </w:pPr>
            <w:r w:rsidRPr="009F1461">
              <w:t>(27)</w:t>
            </w:r>
            <w:r w:rsidRPr="009F1461">
              <w:tab/>
              <w:t xml:space="preserve">För att hantera framväxande uppgiftsbehov inom fiske och vattenbruk och förändrade politiska prioriteringar bör befogenheten att anta akter i enlighet med artikel 290 i EUF-fördraget delegeras till kommissionen med avseende på ändring av de specifika ämnen som förtecknas i denna förordning och med avseende på specificering av uppgiftskrav för insamlingar av särskilda uppgifter. När kommissionen antar delegerade akter bör den </w:t>
            </w:r>
            <w:r w:rsidRPr="009F1461">
              <w:rPr>
                <w:b/>
                <w:i/>
              </w:rPr>
              <w:t>beakta</w:t>
            </w:r>
            <w:r w:rsidRPr="009F1461">
              <w:t xml:space="preserve"> kostnaderna och den administrativa bördan. Det är särskilt viktigt att kommissionen genomför lämpliga samråd under det förberedande arbetet, inklusive på expertnivå, och att dessa samråd genomförs i enlighet med principerna i det interinstitutionella avtalet om bättre lagstiftning av den 13 april 2016</w:t>
            </w:r>
            <w:r w:rsidRPr="009F1461">
              <w:rPr>
                <w:vertAlign w:val="superscript"/>
              </w:rPr>
              <w:t>26</w:t>
            </w:r>
            <w:r w:rsidRPr="009F1461">
              <w:t>. För att säkerställa lika stor delaktighet i förberedelsen av delegerade akter bör Europaparlamentet och rådet i synnerhet få alla handlingar samtidigt som medlemsstaternas experter, och deras experter bör systematiskt ges tillträde till mötena i de av kommissionens expertgrupper som arbetar med förberedelsen av delegerade akter.</w:t>
            </w:r>
          </w:p>
        </w:tc>
        <w:tc>
          <w:tcPr>
            <w:tcW w:w="4876" w:type="dxa"/>
            <w:tcBorders>
              <w:top w:val="nil"/>
              <w:left w:val="nil"/>
              <w:bottom w:val="nil"/>
              <w:right w:val="nil"/>
            </w:tcBorders>
          </w:tcPr>
          <w:p w14:paraId="2DF88032" w14:textId="77777777" w:rsidR="00CA64B7" w:rsidRPr="009F1461" w:rsidRDefault="005203E8">
            <w:pPr>
              <w:pStyle w:val="Normal6a"/>
            </w:pPr>
            <w:r w:rsidRPr="009F1461">
              <w:t>(27)</w:t>
            </w:r>
            <w:r w:rsidRPr="009F1461">
              <w:tab/>
              <w:t xml:space="preserve">För att hantera framväxande uppgiftsbehov inom fiske och vattenbruk och förändrade politiska prioriteringar bör befogenheten att anta akter i enlighet med artikel 290 i EUF-fördraget delegeras till kommissionen med avseende på ändring av de specifika ämnen som förtecknas i denna förordning och med avseende på specificering av uppgiftskrav för insamlingar av särskilda uppgifter. När kommissionen antar delegerade akter bör den </w:t>
            </w:r>
            <w:r w:rsidRPr="009F1461">
              <w:rPr>
                <w:b/>
                <w:i/>
              </w:rPr>
              <w:t>eftersträva att begränsa</w:t>
            </w:r>
            <w:r w:rsidRPr="009F1461">
              <w:t xml:space="preserve"> kostnaderna och den administrativa bördan. Det är särskilt viktigt att kommissionen genomför lämpliga samråd under det förberedande arbetet, inklusive på expertnivå, och att dessa samråd genomförs i enlighet med principerna i det interinstitutionella avtalet om bättre lagstiftning av den 13 april 2016</w:t>
            </w:r>
            <w:r w:rsidRPr="009F1461">
              <w:rPr>
                <w:vertAlign w:val="superscript"/>
              </w:rPr>
              <w:t>26</w:t>
            </w:r>
            <w:r w:rsidRPr="009F1461">
              <w:t>. För att säkerställa lika stor delaktighet i förberedelsen av delegerade akter bör Europaparlamentet och rådet i synnerhet få alla handlingar samtidigt som medlemsstaternas experter, och deras experter bör systematiskt ges tillträde till mötena i de av kommissionens expertgrupper som arbetar med förberedelsen av delegerade akter.</w:t>
            </w:r>
          </w:p>
        </w:tc>
      </w:tr>
      <w:tr w:rsidR="009C416E" w:rsidRPr="009F1461" w14:paraId="268DA8F3" w14:textId="77777777">
        <w:trPr>
          <w:jc w:val="center"/>
        </w:trPr>
        <w:tc>
          <w:tcPr>
            <w:tcW w:w="4876" w:type="dxa"/>
            <w:tcBorders>
              <w:top w:val="nil"/>
              <w:left w:val="nil"/>
              <w:bottom w:val="nil"/>
              <w:right w:val="nil"/>
            </w:tcBorders>
          </w:tcPr>
          <w:p w14:paraId="0331E627"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2C57275B" w14:textId="77777777" w:rsidR="00CA64B7" w:rsidRPr="009F1461" w:rsidRDefault="005203E8">
            <w:pPr>
              <w:pStyle w:val="Normal6a"/>
            </w:pPr>
            <w:r w:rsidRPr="009F1461">
              <w:rPr>
                <w:b/>
                <w:i/>
              </w:rPr>
              <w:t>_________________</w:t>
            </w:r>
          </w:p>
        </w:tc>
      </w:tr>
      <w:tr w:rsidR="009C416E" w:rsidRPr="009F1461" w14:paraId="594C925D" w14:textId="77777777">
        <w:trPr>
          <w:jc w:val="center"/>
        </w:trPr>
        <w:tc>
          <w:tcPr>
            <w:tcW w:w="4876" w:type="dxa"/>
            <w:tcBorders>
              <w:top w:val="nil"/>
              <w:left w:val="nil"/>
              <w:bottom w:val="nil"/>
              <w:right w:val="nil"/>
            </w:tcBorders>
          </w:tcPr>
          <w:p w14:paraId="2397496C" w14:textId="77777777" w:rsidR="00CA64B7" w:rsidRPr="009F1461" w:rsidRDefault="005203E8">
            <w:pPr>
              <w:pStyle w:val="Normal6a"/>
            </w:pPr>
            <w:r w:rsidRPr="009F1461">
              <w:rPr>
                <w:vertAlign w:val="superscript"/>
              </w:rPr>
              <w:t>26</w:t>
            </w:r>
            <w:r w:rsidRPr="009F1461">
              <w:t xml:space="preserve"> Interinstitutionellt avtal mellan Europaparlamentet, Europeiska unionens råd och Europeiska kommissionen om bättre lagstiftning, EUT L 123, 12.5.2016, s. 1, ELI: http://data.europa.eu/eli/agree_interinstit/2016/512/oj.</w:t>
            </w:r>
          </w:p>
        </w:tc>
        <w:tc>
          <w:tcPr>
            <w:tcW w:w="4876" w:type="dxa"/>
            <w:tcBorders>
              <w:top w:val="nil"/>
              <w:left w:val="nil"/>
              <w:bottom w:val="nil"/>
              <w:right w:val="nil"/>
            </w:tcBorders>
          </w:tcPr>
          <w:p w14:paraId="7DE87139" w14:textId="77777777" w:rsidR="00CA64B7" w:rsidRPr="009F1461" w:rsidRDefault="005203E8">
            <w:pPr>
              <w:pStyle w:val="Normal6a"/>
            </w:pPr>
            <w:r w:rsidRPr="009F1461">
              <w:rPr>
                <w:vertAlign w:val="superscript"/>
              </w:rPr>
              <w:t>26</w:t>
            </w:r>
            <w:r w:rsidRPr="009F1461">
              <w:t xml:space="preserve"> Interinstitutionellt avtal mellan Europaparlamentet, Europeiska unionens råd och Europeiska kommissionen om bättre lagstiftning, </w:t>
            </w:r>
            <w:r w:rsidRPr="009F1461">
              <w:rPr>
                <w:b/>
                <w:i/>
              </w:rPr>
              <w:t>(</w:t>
            </w:r>
            <w:r w:rsidRPr="009F1461">
              <w:t>EUT L 123, 12.5.2016, s. 1, ELI: http://data.europa.eu/eli/agree_interinstit/2016/512/oj</w:t>
            </w:r>
            <w:r w:rsidRPr="009F1461">
              <w:rPr>
                <w:b/>
                <w:i/>
              </w:rPr>
              <w:t>)</w:t>
            </w:r>
            <w:r w:rsidRPr="009F1461">
              <w:t>.</w:t>
            </w:r>
          </w:p>
        </w:tc>
      </w:tr>
    </w:tbl>
    <w:p w14:paraId="6997E0F6"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029E1BC8" w14:textId="77777777" w:rsidR="00CA64B7" w:rsidRPr="009F1461" w:rsidRDefault="005203E8">
      <w:r w:rsidRPr="009F1461">
        <w:rPr>
          <w:rStyle w:val="HideTWBExt"/>
        </w:rPr>
        <w:t>&lt;/Amend&gt;</w:t>
      </w:r>
    </w:p>
    <w:p w14:paraId="069C760A"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76</w:t>
      </w:r>
      <w:r w:rsidRPr="009F1461">
        <w:rPr>
          <w:rStyle w:val="HideTWBExt"/>
        </w:rPr>
        <w:t>&lt;/NumAm&gt;</w:t>
      </w:r>
    </w:p>
    <w:p w14:paraId="3B6921D2"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4B434AFF" w14:textId="77777777" w:rsidR="00CA64B7" w:rsidRPr="009F1461" w:rsidRDefault="005203E8">
      <w:pPr>
        <w:pStyle w:val="NormalBold"/>
      </w:pPr>
      <w:r w:rsidRPr="009F1461">
        <w:rPr>
          <w:rStyle w:val="HideTWBExt"/>
          <w:b w:val="0"/>
        </w:rPr>
        <w:t>&lt;/RepeatBlock-By&gt;</w:t>
      </w:r>
    </w:p>
    <w:p w14:paraId="6FA101C2"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ECD699D" w14:textId="77777777" w:rsidR="00CA64B7" w:rsidRPr="009F1461" w:rsidRDefault="005203E8">
      <w:pPr>
        <w:pStyle w:val="NormalBold"/>
      </w:pPr>
      <w:r w:rsidRPr="009F1461">
        <w:rPr>
          <w:rStyle w:val="HideTWBExt"/>
        </w:rPr>
        <w:t>&lt;Article&gt;</w:t>
      </w:r>
      <w:r w:rsidRPr="009F1461">
        <w:t>Skäl 27a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7524F116" w14:textId="77777777">
        <w:trPr>
          <w:trHeight w:hRule="exact" w:val="240"/>
          <w:jc w:val="center"/>
        </w:trPr>
        <w:tc>
          <w:tcPr>
            <w:tcW w:w="9752" w:type="dxa"/>
            <w:gridSpan w:val="2"/>
            <w:tcBorders>
              <w:top w:val="nil"/>
              <w:left w:val="nil"/>
              <w:bottom w:val="nil"/>
              <w:right w:val="nil"/>
            </w:tcBorders>
          </w:tcPr>
          <w:p w14:paraId="79596281" w14:textId="77777777" w:rsidR="00CA64B7" w:rsidRPr="009F1461" w:rsidRDefault="00CA64B7"/>
        </w:tc>
      </w:tr>
      <w:tr w:rsidR="009C416E" w:rsidRPr="009F1461" w14:paraId="074A5810" w14:textId="77777777">
        <w:trPr>
          <w:trHeight w:val="240"/>
          <w:jc w:val="center"/>
        </w:trPr>
        <w:tc>
          <w:tcPr>
            <w:tcW w:w="4876" w:type="dxa"/>
            <w:tcBorders>
              <w:top w:val="nil"/>
              <w:left w:val="nil"/>
              <w:bottom w:val="nil"/>
              <w:right w:val="nil"/>
            </w:tcBorders>
          </w:tcPr>
          <w:p w14:paraId="2541CD82"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6875B915" w14:textId="77777777" w:rsidR="00CA64B7" w:rsidRPr="009F1461" w:rsidRDefault="005203E8">
            <w:pPr>
              <w:pStyle w:val="AmColumnHeading"/>
            </w:pPr>
            <w:r w:rsidRPr="009F1461">
              <w:t>Ändringsförslag</w:t>
            </w:r>
          </w:p>
        </w:tc>
      </w:tr>
      <w:tr w:rsidR="009C416E" w:rsidRPr="009F1461" w14:paraId="711ED241" w14:textId="77777777">
        <w:trPr>
          <w:jc w:val="center"/>
        </w:trPr>
        <w:tc>
          <w:tcPr>
            <w:tcW w:w="4876" w:type="dxa"/>
            <w:tcBorders>
              <w:top w:val="nil"/>
              <w:left w:val="nil"/>
              <w:bottom w:val="nil"/>
              <w:right w:val="nil"/>
            </w:tcBorders>
          </w:tcPr>
          <w:p w14:paraId="4A2113D6" w14:textId="77777777" w:rsidR="00CA64B7" w:rsidRPr="009F1461" w:rsidRDefault="00CA64B7">
            <w:pPr>
              <w:pStyle w:val="Normal6a"/>
            </w:pPr>
          </w:p>
        </w:tc>
        <w:tc>
          <w:tcPr>
            <w:tcW w:w="4876" w:type="dxa"/>
            <w:tcBorders>
              <w:top w:val="nil"/>
              <w:left w:val="nil"/>
              <w:bottom w:val="nil"/>
              <w:right w:val="nil"/>
            </w:tcBorders>
          </w:tcPr>
          <w:p w14:paraId="7202D128" w14:textId="77777777" w:rsidR="00CA64B7" w:rsidRPr="009F1461" w:rsidRDefault="005203E8">
            <w:pPr>
              <w:pStyle w:val="Normal6a"/>
            </w:pPr>
            <w:r w:rsidRPr="009F1461">
              <w:rPr>
                <w:b/>
                <w:i/>
              </w:rPr>
              <w:t>(27a)</w:t>
            </w:r>
            <w:r w:rsidRPr="009F1461">
              <w:tab/>
            </w:r>
            <w:r w:rsidRPr="009F1461">
              <w:rPr>
                <w:b/>
                <w:i/>
              </w:rPr>
              <w:t>I enlighet med direktiv (EU) 2024/1203 bör medlemsstaterna till kommissionen översända relevanta statistiska uppgifter om miljöbrott som förtecknas i artikel 3 i det direktivet. Allvarliga överträdelser av rådets förordningar (EG) nr 1224/2009</w:t>
            </w:r>
            <w:r w:rsidRPr="009F1461">
              <w:rPr>
                <w:b/>
                <w:i/>
                <w:vertAlign w:val="superscript"/>
              </w:rPr>
              <w:t>1a</w:t>
            </w:r>
            <w:r w:rsidRPr="009F1461">
              <w:rPr>
                <w:b/>
                <w:i/>
              </w:rPr>
              <w:t xml:space="preserve"> och (EG) nr 1005/2008</w:t>
            </w:r>
            <w:r w:rsidRPr="009F1461">
              <w:rPr>
                <w:b/>
                <w:i/>
                <w:vertAlign w:val="superscript"/>
              </w:rPr>
              <w:t>2a</w:t>
            </w:r>
            <w:r w:rsidRPr="009F1461">
              <w:rPr>
                <w:b/>
                <w:i/>
              </w:rPr>
              <w:t xml:space="preserve"> förtecknas emellertid inte i respektive artiklar. En bestämmelse om insamling av uppgifter om brott på fiskeripolitikens område, inbegripet sådana som skadar den marina miljön, införs därför i denna förordning, i syfte att återspegla bestämmelsen i direktiv (EU) 2024/1203.</w:t>
            </w:r>
          </w:p>
        </w:tc>
      </w:tr>
      <w:tr w:rsidR="009C416E" w:rsidRPr="009F1461" w14:paraId="5CD57B17" w14:textId="77777777">
        <w:trPr>
          <w:jc w:val="center"/>
        </w:trPr>
        <w:tc>
          <w:tcPr>
            <w:tcW w:w="4876" w:type="dxa"/>
            <w:tcBorders>
              <w:top w:val="nil"/>
              <w:left w:val="nil"/>
              <w:bottom w:val="nil"/>
              <w:right w:val="nil"/>
            </w:tcBorders>
          </w:tcPr>
          <w:p w14:paraId="46750904" w14:textId="77777777" w:rsidR="00CA64B7" w:rsidRPr="009F1461" w:rsidRDefault="00CA64B7"/>
        </w:tc>
        <w:tc>
          <w:tcPr>
            <w:tcW w:w="4876" w:type="dxa"/>
            <w:tcBorders>
              <w:top w:val="nil"/>
              <w:left w:val="nil"/>
              <w:bottom w:val="nil"/>
              <w:right w:val="nil"/>
            </w:tcBorders>
          </w:tcPr>
          <w:p w14:paraId="12E7AC9B" w14:textId="77777777" w:rsidR="00CA64B7" w:rsidRPr="009F1461" w:rsidRDefault="005203E8">
            <w:pPr>
              <w:pStyle w:val="Normal6a"/>
            </w:pPr>
            <w:r w:rsidRPr="009F1461">
              <w:rPr>
                <w:b/>
                <w:i/>
              </w:rPr>
              <w:t>_________________</w:t>
            </w:r>
          </w:p>
        </w:tc>
      </w:tr>
      <w:tr w:rsidR="009C416E" w:rsidRPr="009F1461" w14:paraId="7784B35D" w14:textId="77777777">
        <w:trPr>
          <w:jc w:val="center"/>
        </w:trPr>
        <w:tc>
          <w:tcPr>
            <w:tcW w:w="4876" w:type="dxa"/>
            <w:tcBorders>
              <w:top w:val="nil"/>
              <w:left w:val="nil"/>
              <w:bottom w:val="nil"/>
              <w:right w:val="nil"/>
            </w:tcBorders>
          </w:tcPr>
          <w:p w14:paraId="04E017D2" w14:textId="77777777" w:rsidR="00CA64B7" w:rsidRPr="009F1461" w:rsidRDefault="00CA64B7"/>
        </w:tc>
        <w:tc>
          <w:tcPr>
            <w:tcW w:w="4876" w:type="dxa"/>
            <w:tcBorders>
              <w:top w:val="nil"/>
              <w:left w:val="nil"/>
              <w:bottom w:val="nil"/>
              <w:right w:val="nil"/>
            </w:tcBorders>
          </w:tcPr>
          <w:p w14:paraId="23FE8D6F" w14:textId="77777777" w:rsidR="00CA64B7" w:rsidRPr="009F1461" w:rsidRDefault="005203E8">
            <w:pPr>
              <w:pStyle w:val="Normal6a"/>
            </w:pPr>
            <w:r w:rsidRPr="009F1461">
              <w:rPr>
                <w:b/>
                <w:i/>
                <w:vertAlign w:val="superscript"/>
              </w:rPr>
              <w:t>1a</w:t>
            </w:r>
            <w:r w:rsidRPr="009F1461">
              <w:rPr>
                <w:b/>
                <w:i/>
              </w:rPr>
              <w:t xml:space="preserve"> Rådets förordning (EG) nr 1224/2009 om införande av ett kontrollsystem i unionen för att säkerställa att bestämmelserna i den gemensamma fiskeripolitiken efterlevs.</w:t>
            </w:r>
          </w:p>
        </w:tc>
      </w:tr>
      <w:tr w:rsidR="009C416E" w:rsidRPr="009F1461" w14:paraId="53C9D04B" w14:textId="77777777">
        <w:trPr>
          <w:jc w:val="center"/>
        </w:trPr>
        <w:tc>
          <w:tcPr>
            <w:tcW w:w="4876" w:type="dxa"/>
            <w:tcBorders>
              <w:top w:val="nil"/>
              <w:left w:val="nil"/>
              <w:bottom w:val="nil"/>
              <w:right w:val="nil"/>
            </w:tcBorders>
          </w:tcPr>
          <w:p w14:paraId="38E1E109" w14:textId="77777777" w:rsidR="00CA64B7" w:rsidRPr="009F1461" w:rsidRDefault="00CA64B7"/>
        </w:tc>
        <w:tc>
          <w:tcPr>
            <w:tcW w:w="4876" w:type="dxa"/>
            <w:tcBorders>
              <w:top w:val="nil"/>
              <w:left w:val="nil"/>
              <w:bottom w:val="nil"/>
              <w:right w:val="nil"/>
            </w:tcBorders>
          </w:tcPr>
          <w:p w14:paraId="4C82DFA0" w14:textId="77777777" w:rsidR="00CA64B7" w:rsidRPr="009F1461" w:rsidRDefault="005203E8">
            <w:pPr>
              <w:pStyle w:val="Normal6a"/>
            </w:pPr>
            <w:r w:rsidRPr="009F1461">
              <w:rPr>
                <w:b/>
                <w:i/>
                <w:vertAlign w:val="superscript"/>
              </w:rPr>
              <w:t>2a</w:t>
            </w:r>
            <w:r w:rsidRPr="009F1461">
              <w:rPr>
                <w:b/>
                <w:i/>
              </w:rPr>
              <w:t xml:space="preserve"> Rådets förordning (EG) nr 1005/2008 av den 29 september 2008 om upprättande av ett gemenskapssystem för att förebygga, motverka och undanröja olagligt, orapporterat och oreglerat fiske.</w:t>
            </w:r>
          </w:p>
        </w:tc>
      </w:tr>
    </w:tbl>
    <w:p w14:paraId="0048BEEB"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1D0DF8B" w14:textId="77777777" w:rsidR="00CA64B7" w:rsidRPr="009F1461" w:rsidRDefault="005203E8">
      <w:r w:rsidRPr="009F1461">
        <w:rPr>
          <w:rStyle w:val="HideTWBExt"/>
        </w:rPr>
        <w:t>&lt;/Amend&gt;</w:t>
      </w:r>
    </w:p>
    <w:p w14:paraId="451C8461"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77</w:t>
      </w:r>
      <w:r w:rsidRPr="009F1461">
        <w:rPr>
          <w:rStyle w:val="HideTWBExt"/>
        </w:rPr>
        <w:t>&lt;/NumAm&gt;</w:t>
      </w:r>
    </w:p>
    <w:p w14:paraId="720F5DE2" w14:textId="77777777" w:rsidR="00CA64B7" w:rsidRPr="009F1461" w:rsidRDefault="005203E8">
      <w:pPr>
        <w:pStyle w:val="NormalBold"/>
      </w:pPr>
      <w:r w:rsidRPr="009F1461">
        <w:rPr>
          <w:rStyle w:val="HideTWBExt"/>
          <w:b w:val="0"/>
        </w:rPr>
        <w:t>&lt;RepeatBlock-By&gt;&lt;Members&gt;</w:t>
      </w:r>
      <w:r w:rsidRPr="009F1461">
        <w:t>Paulo Do Nascimento Cabral, Isabelle Le Callennec</w:t>
      </w:r>
      <w:r w:rsidRPr="009F1461">
        <w:rPr>
          <w:rStyle w:val="HideTWBExt"/>
          <w:b w:val="0"/>
        </w:rPr>
        <w:t>&lt;/Members&gt;</w:t>
      </w:r>
    </w:p>
    <w:p w14:paraId="52918D27" w14:textId="77777777" w:rsidR="00CA64B7" w:rsidRPr="009F1461" w:rsidRDefault="005203E8">
      <w:pPr>
        <w:pStyle w:val="NormalBold"/>
      </w:pPr>
      <w:r w:rsidRPr="009F1461">
        <w:rPr>
          <w:rStyle w:val="HideTWBExt"/>
          <w:b w:val="0"/>
        </w:rPr>
        <w:t>&lt;/RepeatBlock-By&gt;</w:t>
      </w:r>
    </w:p>
    <w:p w14:paraId="34E0FA4B"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5EEE304" w14:textId="77777777" w:rsidR="00CA64B7" w:rsidRPr="009F1461" w:rsidRDefault="005203E8">
      <w:pPr>
        <w:pStyle w:val="NormalBold"/>
      </w:pPr>
      <w:r w:rsidRPr="009F1461">
        <w:rPr>
          <w:rStyle w:val="HideTWBExt"/>
        </w:rPr>
        <w:t>&lt;Article&gt;</w:t>
      </w:r>
      <w:r w:rsidRPr="009F1461">
        <w:t>Skäl 30</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01A14C02" w14:textId="77777777">
        <w:trPr>
          <w:trHeight w:hRule="exact" w:val="240"/>
          <w:jc w:val="center"/>
        </w:trPr>
        <w:tc>
          <w:tcPr>
            <w:tcW w:w="9752" w:type="dxa"/>
            <w:gridSpan w:val="2"/>
            <w:tcBorders>
              <w:top w:val="nil"/>
              <w:left w:val="nil"/>
              <w:bottom w:val="nil"/>
              <w:right w:val="nil"/>
            </w:tcBorders>
          </w:tcPr>
          <w:p w14:paraId="2887ED24" w14:textId="77777777" w:rsidR="00CA64B7" w:rsidRPr="009F1461" w:rsidRDefault="00CA64B7"/>
        </w:tc>
      </w:tr>
      <w:tr w:rsidR="009C416E" w:rsidRPr="009F1461" w14:paraId="594EC673" w14:textId="77777777">
        <w:trPr>
          <w:trHeight w:val="240"/>
          <w:jc w:val="center"/>
        </w:trPr>
        <w:tc>
          <w:tcPr>
            <w:tcW w:w="4876" w:type="dxa"/>
            <w:tcBorders>
              <w:top w:val="nil"/>
              <w:left w:val="nil"/>
              <w:bottom w:val="nil"/>
              <w:right w:val="nil"/>
            </w:tcBorders>
          </w:tcPr>
          <w:p w14:paraId="23ED989C"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6D044EC5" w14:textId="77777777" w:rsidR="00CA64B7" w:rsidRPr="009F1461" w:rsidRDefault="005203E8">
            <w:pPr>
              <w:pStyle w:val="AmColumnHeading"/>
            </w:pPr>
            <w:r w:rsidRPr="009F1461">
              <w:t>Ändringsförslag</w:t>
            </w:r>
          </w:p>
        </w:tc>
      </w:tr>
      <w:tr w:rsidR="009C416E" w:rsidRPr="009F1461" w14:paraId="4AE2EB99" w14:textId="77777777">
        <w:trPr>
          <w:jc w:val="center"/>
        </w:trPr>
        <w:tc>
          <w:tcPr>
            <w:tcW w:w="4876" w:type="dxa"/>
            <w:tcBorders>
              <w:top w:val="nil"/>
              <w:left w:val="nil"/>
              <w:bottom w:val="nil"/>
              <w:right w:val="nil"/>
            </w:tcBorders>
          </w:tcPr>
          <w:p w14:paraId="3E201B25" w14:textId="77777777" w:rsidR="00CA64B7" w:rsidRPr="009F1461" w:rsidRDefault="005203E8">
            <w:pPr>
              <w:pStyle w:val="Normal6a"/>
            </w:pPr>
            <w:r w:rsidRPr="009F1461">
              <w:t>(30)</w:t>
            </w:r>
            <w:r w:rsidRPr="009F1461">
              <w:tab/>
              <w:t xml:space="preserve">För att stödja genomförandet av denna förordning bör </w:t>
            </w:r>
            <w:r w:rsidRPr="009F1461">
              <w:rPr>
                <w:b/>
                <w:i/>
              </w:rPr>
              <w:t>både medlemsstaterna och</w:t>
            </w:r>
            <w:r w:rsidRPr="009F1461">
              <w:t xml:space="preserve"> unionen vara </w:t>
            </w:r>
            <w:r w:rsidRPr="009F1461">
              <w:rPr>
                <w:b/>
                <w:i/>
              </w:rPr>
              <w:t>skyldiga</w:t>
            </w:r>
            <w:r w:rsidRPr="009F1461">
              <w:t xml:space="preserve"> att tillhandahålla finansiering. Det bör därför föreskrivas ett ekonomiskt stöd från unionen i form av bidrag</w:t>
            </w:r>
            <w:r w:rsidRPr="009F1461">
              <w:rPr>
                <w:b/>
                <w:i/>
              </w:rPr>
              <w:t>.</w:t>
            </w:r>
          </w:p>
        </w:tc>
        <w:tc>
          <w:tcPr>
            <w:tcW w:w="4876" w:type="dxa"/>
            <w:tcBorders>
              <w:top w:val="nil"/>
              <w:left w:val="nil"/>
              <w:bottom w:val="nil"/>
              <w:right w:val="nil"/>
            </w:tcBorders>
          </w:tcPr>
          <w:p w14:paraId="70BE2D76" w14:textId="77777777" w:rsidR="00CA64B7" w:rsidRPr="009F1461" w:rsidRDefault="005203E8">
            <w:pPr>
              <w:pStyle w:val="Normal6a"/>
            </w:pPr>
            <w:r w:rsidRPr="009F1461">
              <w:t>(30)</w:t>
            </w:r>
            <w:r w:rsidRPr="009F1461">
              <w:tab/>
              <w:t xml:space="preserve">För att stödja genomförandet av denna förordning bör unionen vara </w:t>
            </w:r>
            <w:r w:rsidRPr="009F1461">
              <w:rPr>
                <w:b/>
                <w:i/>
              </w:rPr>
              <w:t>skyldig</w:t>
            </w:r>
            <w:r w:rsidRPr="009F1461">
              <w:t xml:space="preserve"> att tillhandahålla finansiering. Det bör därför föreskrivas ett ekonomiskt stöd från unionen</w:t>
            </w:r>
            <w:r w:rsidRPr="009F1461">
              <w:rPr>
                <w:b/>
                <w:i/>
              </w:rPr>
              <w:t>, särskilt</w:t>
            </w:r>
            <w:r w:rsidRPr="009F1461">
              <w:t xml:space="preserve"> i form av bidrag</w:t>
            </w:r>
            <w:r w:rsidRPr="009F1461">
              <w:rPr>
                <w:b/>
                <w:i/>
              </w:rPr>
              <w:t>, för att hjälpa medlemsstaterna och de yttersta randområdena att fullgöra sina skyldigheter i fråga om uppgiftsinsamling och rapportering</w:t>
            </w:r>
            <w:r w:rsidRPr="009F1461">
              <w:t>.</w:t>
            </w:r>
          </w:p>
        </w:tc>
      </w:tr>
    </w:tbl>
    <w:p w14:paraId="7E751D6D"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6DF6DE6C" w14:textId="77777777" w:rsidR="00CA64B7" w:rsidRPr="009F1461" w:rsidRDefault="005203E8">
      <w:r w:rsidRPr="009F1461">
        <w:rPr>
          <w:rStyle w:val="HideTWBExt"/>
        </w:rPr>
        <w:t>&lt;/Amend&gt;</w:t>
      </w:r>
    </w:p>
    <w:p w14:paraId="32BFD0F1"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78</w:t>
      </w:r>
      <w:r w:rsidRPr="009F1461">
        <w:rPr>
          <w:rStyle w:val="HideTWBExt"/>
        </w:rPr>
        <w:t>&lt;/NumAm&gt;</w:t>
      </w:r>
    </w:p>
    <w:p w14:paraId="03BF8333"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6518E03E" w14:textId="77777777" w:rsidR="00CA64B7" w:rsidRPr="009F1461" w:rsidRDefault="005203E8">
      <w:pPr>
        <w:pStyle w:val="NormalBold"/>
      </w:pPr>
      <w:r w:rsidRPr="009F1461">
        <w:rPr>
          <w:rStyle w:val="HideTWBExt"/>
          <w:b w:val="0"/>
        </w:rPr>
        <w:t>&lt;/RepeatBlock-By&gt;</w:t>
      </w:r>
    </w:p>
    <w:p w14:paraId="065F8484"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96B7533" w14:textId="77777777" w:rsidR="00CA64B7" w:rsidRPr="009F1461" w:rsidRDefault="005203E8">
      <w:pPr>
        <w:pStyle w:val="NormalBold"/>
      </w:pPr>
      <w:r w:rsidRPr="009F1461">
        <w:rPr>
          <w:rStyle w:val="HideTWBExt"/>
        </w:rPr>
        <w:t>&lt;Article&gt;</w:t>
      </w:r>
      <w:r w:rsidRPr="009F1461">
        <w:t>Artikel 1 – punkt 2 – led 1 – led ca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0B319D3" w14:textId="77777777">
        <w:trPr>
          <w:trHeight w:hRule="exact" w:val="240"/>
          <w:jc w:val="center"/>
        </w:trPr>
        <w:tc>
          <w:tcPr>
            <w:tcW w:w="9752" w:type="dxa"/>
            <w:gridSpan w:val="2"/>
            <w:tcBorders>
              <w:top w:val="nil"/>
              <w:left w:val="nil"/>
              <w:bottom w:val="nil"/>
              <w:right w:val="nil"/>
            </w:tcBorders>
          </w:tcPr>
          <w:p w14:paraId="4A7BF6AD" w14:textId="77777777" w:rsidR="00CA64B7" w:rsidRPr="009F1461" w:rsidRDefault="00CA64B7"/>
        </w:tc>
      </w:tr>
      <w:tr w:rsidR="009C416E" w:rsidRPr="009F1461" w14:paraId="3D2D05A3" w14:textId="77777777">
        <w:trPr>
          <w:trHeight w:val="240"/>
          <w:jc w:val="center"/>
        </w:trPr>
        <w:tc>
          <w:tcPr>
            <w:tcW w:w="4876" w:type="dxa"/>
            <w:tcBorders>
              <w:top w:val="nil"/>
              <w:left w:val="nil"/>
              <w:bottom w:val="nil"/>
              <w:right w:val="nil"/>
            </w:tcBorders>
          </w:tcPr>
          <w:p w14:paraId="41F2785D"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E0050EB" w14:textId="77777777" w:rsidR="00CA64B7" w:rsidRPr="009F1461" w:rsidRDefault="005203E8">
            <w:pPr>
              <w:pStyle w:val="AmColumnHeading"/>
            </w:pPr>
            <w:r w:rsidRPr="009F1461">
              <w:t>Ändringsförslag</w:t>
            </w:r>
          </w:p>
        </w:tc>
      </w:tr>
      <w:tr w:rsidR="009C416E" w:rsidRPr="009F1461" w14:paraId="73CFC709" w14:textId="77777777">
        <w:trPr>
          <w:jc w:val="center"/>
        </w:trPr>
        <w:tc>
          <w:tcPr>
            <w:tcW w:w="4876" w:type="dxa"/>
            <w:tcBorders>
              <w:top w:val="nil"/>
              <w:left w:val="nil"/>
              <w:bottom w:val="nil"/>
              <w:right w:val="nil"/>
            </w:tcBorders>
          </w:tcPr>
          <w:p w14:paraId="033E15E3" w14:textId="77777777" w:rsidR="00CA64B7" w:rsidRPr="009F1461" w:rsidRDefault="00CA64B7">
            <w:pPr>
              <w:pStyle w:val="Normal6a"/>
            </w:pPr>
          </w:p>
        </w:tc>
        <w:tc>
          <w:tcPr>
            <w:tcW w:w="4876" w:type="dxa"/>
            <w:tcBorders>
              <w:top w:val="nil"/>
              <w:left w:val="nil"/>
              <w:bottom w:val="nil"/>
              <w:right w:val="nil"/>
            </w:tcBorders>
          </w:tcPr>
          <w:p w14:paraId="7FDA4681" w14:textId="77777777" w:rsidR="00CA64B7" w:rsidRPr="009F1461" w:rsidRDefault="005203E8">
            <w:pPr>
              <w:pStyle w:val="Normal6a"/>
            </w:pPr>
            <w:r w:rsidRPr="009F1461">
              <w:rPr>
                <w:b/>
                <w:i/>
              </w:rPr>
              <w:t>(ca)</w:t>
            </w:r>
            <w:r w:rsidRPr="009F1461">
              <w:tab/>
            </w:r>
            <w:r w:rsidRPr="009F1461">
              <w:rPr>
                <w:b/>
                <w:i/>
              </w:rPr>
              <w:t>anonymiserade statistiska uppgifter om rapporterings-, utrednings- och domstolsfaserna i samband med brott som rör olagliga gärningar i enlighet med förordning (EG) nr 1224/2009 och förordning (EG) nr 1005/2008.</w:t>
            </w:r>
          </w:p>
        </w:tc>
      </w:tr>
    </w:tbl>
    <w:p w14:paraId="0513A513"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5DB086AB" w14:textId="77777777" w:rsidR="00CA64B7" w:rsidRPr="009F1461" w:rsidRDefault="005203E8">
      <w:r w:rsidRPr="009F1461">
        <w:rPr>
          <w:rStyle w:val="HideTWBExt"/>
        </w:rPr>
        <w:t>&lt;/Amend&gt;</w:t>
      </w:r>
    </w:p>
    <w:p w14:paraId="582B33DF"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79</w:t>
      </w:r>
      <w:r w:rsidRPr="009F1461">
        <w:rPr>
          <w:rStyle w:val="HideTWBExt"/>
        </w:rPr>
        <w:t>&lt;/NumAm&gt;</w:t>
      </w:r>
    </w:p>
    <w:p w14:paraId="0C71E57B"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087D4FA4" w14:textId="77777777" w:rsidR="00CA64B7" w:rsidRPr="009F1461" w:rsidRDefault="005203E8">
      <w:pPr>
        <w:pStyle w:val="NormalBold"/>
      </w:pPr>
      <w:r w:rsidRPr="009F1461">
        <w:rPr>
          <w:rStyle w:val="HideTWBExt"/>
          <w:b w:val="0"/>
        </w:rPr>
        <w:t>&lt;/RepeatBlock-By&gt;</w:t>
      </w:r>
    </w:p>
    <w:p w14:paraId="4A6503A5"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2049AC35" w14:textId="77777777" w:rsidR="00CA64B7" w:rsidRPr="009F1461" w:rsidRDefault="005203E8">
      <w:pPr>
        <w:pStyle w:val="NormalBold"/>
      </w:pPr>
      <w:r w:rsidRPr="009F1461">
        <w:rPr>
          <w:rStyle w:val="HideTWBExt"/>
        </w:rPr>
        <w:t>&lt;Article&gt;</w:t>
      </w:r>
      <w:r w:rsidRPr="009F1461">
        <w:t>Artikel 1 – punkt 2 – led 2 – led b</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53327D5" w14:textId="77777777">
        <w:trPr>
          <w:trHeight w:hRule="exact" w:val="240"/>
          <w:jc w:val="center"/>
        </w:trPr>
        <w:tc>
          <w:tcPr>
            <w:tcW w:w="9752" w:type="dxa"/>
            <w:gridSpan w:val="2"/>
            <w:tcBorders>
              <w:top w:val="nil"/>
              <w:left w:val="nil"/>
              <w:bottom w:val="nil"/>
              <w:right w:val="nil"/>
            </w:tcBorders>
          </w:tcPr>
          <w:p w14:paraId="456029DF" w14:textId="77777777" w:rsidR="00CA64B7" w:rsidRPr="009F1461" w:rsidRDefault="00CA64B7"/>
        </w:tc>
      </w:tr>
      <w:tr w:rsidR="009C416E" w:rsidRPr="009F1461" w14:paraId="1680E763" w14:textId="77777777">
        <w:trPr>
          <w:trHeight w:val="240"/>
          <w:jc w:val="center"/>
        </w:trPr>
        <w:tc>
          <w:tcPr>
            <w:tcW w:w="4876" w:type="dxa"/>
            <w:tcBorders>
              <w:top w:val="nil"/>
              <w:left w:val="nil"/>
              <w:bottom w:val="nil"/>
              <w:right w:val="nil"/>
            </w:tcBorders>
          </w:tcPr>
          <w:p w14:paraId="668BC55B"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B1F2FFE" w14:textId="77777777" w:rsidR="00CA64B7" w:rsidRPr="009F1461" w:rsidRDefault="005203E8">
            <w:pPr>
              <w:pStyle w:val="AmColumnHeading"/>
            </w:pPr>
            <w:r w:rsidRPr="009F1461">
              <w:t>Ändringsförslag</w:t>
            </w:r>
          </w:p>
        </w:tc>
      </w:tr>
      <w:tr w:rsidR="009C416E" w:rsidRPr="009F1461" w14:paraId="4AE4FA5D" w14:textId="77777777">
        <w:trPr>
          <w:jc w:val="center"/>
        </w:trPr>
        <w:tc>
          <w:tcPr>
            <w:tcW w:w="4876" w:type="dxa"/>
            <w:tcBorders>
              <w:top w:val="nil"/>
              <w:left w:val="nil"/>
              <w:bottom w:val="nil"/>
              <w:right w:val="nil"/>
            </w:tcBorders>
          </w:tcPr>
          <w:p w14:paraId="6A3978B6" w14:textId="77777777" w:rsidR="00CA64B7" w:rsidRPr="009F1461" w:rsidRDefault="005203E8">
            <w:pPr>
              <w:pStyle w:val="Normal6a"/>
            </w:pPr>
            <w:r w:rsidRPr="009F1461">
              <w:t>(b)</w:t>
            </w:r>
            <w:r w:rsidRPr="009F1461">
              <w:tab/>
              <w:t>Vattenbruksflöden.</w:t>
            </w:r>
          </w:p>
        </w:tc>
        <w:tc>
          <w:tcPr>
            <w:tcW w:w="4876" w:type="dxa"/>
            <w:tcBorders>
              <w:top w:val="nil"/>
              <w:left w:val="nil"/>
              <w:bottom w:val="nil"/>
              <w:right w:val="nil"/>
            </w:tcBorders>
          </w:tcPr>
          <w:p w14:paraId="39D8BD5A" w14:textId="77777777" w:rsidR="00CA64B7" w:rsidRPr="009F1461" w:rsidRDefault="005203E8">
            <w:pPr>
              <w:pStyle w:val="Normal6a"/>
            </w:pPr>
            <w:r w:rsidRPr="009F1461">
              <w:t>(b)</w:t>
            </w:r>
            <w:r w:rsidRPr="009F1461">
              <w:tab/>
              <w:t xml:space="preserve">Vattenbruksflöden, </w:t>
            </w:r>
            <w:r w:rsidRPr="009F1461">
              <w:rPr>
                <w:b/>
                <w:i/>
              </w:rPr>
              <w:t>inklusive uppgifter om kläckerier och yngelanläggningar</w:t>
            </w:r>
            <w:r w:rsidRPr="009F1461">
              <w:t>.</w:t>
            </w:r>
          </w:p>
        </w:tc>
      </w:tr>
    </w:tbl>
    <w:p w14:paraId="4D65A55D"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4F85C9FC" w14:textId="77777777" w:rsidR="00CA64B7" w:rsidRPr="009F1461" w:rsidRDefault="005203E8">
      <w:r w:rsidRPr="009F1461">
        <w:rPr>
          <w:rStyle w:val="HideTWBExt"/>
        </w:rPr>
        <w:t>&lt;/Amend&gt;</w:t>
      </w:r>
    </w:p>
    <w:p w14:paraId="5AA2A349"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80</w:t>
      </w:r>
      <w:r w:rsidRPr="009F1461">
        <w:rPr>
          <w:rStyle w:val="HideTWBExt"/>
        </w:rPr>
        <w:t>&lt;/NumAm&gt;</w:t>
      </w:r>
    </w:p>
    <w:p w14:paraId="2C5F0016" w14:textId="77777777" w:rsidR="00CA64B7" w:rsidRPr="009F1461" w:rsidRDefault="005203E8">
      <w:pPr>
        <w:pStyle w:val="NormalBold"/>
      </w:pPr>
      <w:r w:rsidRPr="009F1461">
        <w:rPr>
          <w:rStyle w:val="HideTWBExt"/>
          <w:b w:val="0"/>
        </w:rPr>
        <w:t>&lt;RepeatBlock-By&gt;&lt;Members&gt;</w:t>
      </w:r>
      <w:r w:rsidRPr="009F1461">
        <w:t>Ana Miranda Paz</w:t>
      </w:r>
      <w:r w:rsidRPr="009F1461">
        <w:rPr>
          <w:rStyle w:val="HideTWBExt"/>
          <w:b w:val="0"/>
        </w:rPr>
        <w:t>&lt;/Members&gt;</w:t>
      </w:r>
    </w:p>
    <w:p w14:paraId="53931A4B" w14:textId="77777777" w:rsidR="00CA64B7" w:rsidRPr="009F1461" w:rsidRDefault="005203E8">
      <w:r w:rsidRPr="009F1461">
        <w:rPr>
          <w:rStyle w:val="HideTWBExt"/>
        </w:rPr>
        <w:t>&lt;AuNomDe&gt;</w:t>
      </w:r>
      <w:r w:rsidRPr="009F1461">
        <w:rPr>
          <w:rStyle w:val="HideTWBInt"/>
          <w:color w:val="auto"/>
        </w:rPr>
        <w:t>{Verts/ALE}</w:t>
      </w:r>
      <w:r w:rsidRPr="009F1461">
        <w:t>för Verts/ALE-gruppen</w:t>
      </w:r>
      <w:r w:rsidRPr="009F1461">
        <w:rPr>
          <w:rStyle w:val="HideTWBExt"/>
        </w:rPr>
        <w:t>&lt;/AuNomDe&gt;</w:t>
      </w:r>
    </w:p>
    <w:p w14:paraId="4D6481F7" w14:textId="77777777" w:rsidR="00CA64B7" w:rsidRPr="009F1461" w:rsidRDefault="005203E8">
      <w:pPr>
        <w:pStyle w:val="NormalBold"/>
      </w:pPr>
      <w:r w:rsidRPr="009F1461">
        <w:rPr>
          <w:rStyle w:val="HideTWBExt"/>
          <w:b w:val="0"/>
        </w:rPr>
        <w:t>&lt;/RepeatBlock-By&gt;</w:t>
      </w:r>
    </w:p>
    <w:p w14:paraId="23DACEF4"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C422189" w14:textId="77777777" w:rsidR="00CA64B7" w:rsidRPr="009F1461" w:rsidRDefault="005203E8">
      <w:pPr>
        <w:pStyle w:val="NormalBold"/>
      </w:pPr>
      <w:r w:rsidRPr="009F1461">
        <w:rPr>
          <w:rStyle w:val="HideTWBExt"/>
        </w:rPr>
        <w:t>&lt;Article&gt;</w:t>
      </w:r>
      <w:r w:rsidRPr="009F1461">
        <w:t>Artikel 1 – punkt 2 – led 2 – led ca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0AA0279C" w14:textId="77777777">
        <w:trPr>
          <w:trHeight w:hRule="exact" w:val="240"/>
          <w:jc w:val="center"/>
        </w:trPr>
        <w:tc>
          <w:tcPr>
            <w:tcW w:w="9752" w:type="dxa"/>
            <w:gridSpan w:val="2"/>
            <w:tcBorders>
              <w:top w:val="nil"/>
              <w:left w:val="nil"/>
              <w:bottom w:val="nil"/>
              <w:right w:val="nil"/>
            </w:tcBorders>
          </w:tcPr>
          <w:p w14:paraId="300D55C5" w14:textId="77777777" w:rsidR="00CA64B7" w:rsidRPr="009F1461" w:rsidRDefault="00CA64B7"/>
        </w:tc>
      </w:tr>
      <w:tr w:rsidR="009C416E" w:rsidRPr="009F1461" w14:paraId="6FAC0A83" w14:textId="77777777">
        <w:trPr>
          <w:trHeight w:val="240"/>
          <w:jc w:val="center"/>
        </w:trPr>
        <w:tc>
          <w:tcPr>
            <w:tcW w:w="4876" w:type="dxa"/>
            <w:tcBorders>
              <w:top w:val="nil"/>
              <w:left w:val="nil"/>
              <w:bottom w:val="nil"/>
              <w:right w:val="nil"/>
            </w:tcBorders>
          </w:tcPr>
          <w:p w14:paraId="3D1C3243"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DC0FCB8" w14:textId="77777777" w:rsidR="00CA64B7" w:rsidRPr="009F1461" w:rsidRDefault="005203E8">
            <w:pPr>
              <w:pStyle w:val="AmColumnHeading"/>
            </w:pPr>
            <w:r w:rsidRPr="009F1461">
              <w:t>Ändringsförslag</w:t>
            </w:r>
          </w:p>
        </w:tc>
      </w:tr>
      <w:tr w:rsidR="009C416E" w:rsidRPr="009F1461" w14:paraId="0A4AA90B" w14:textId="77777777">
        <w:trPr>
          <w:jc w:val="center"/>
        </w:trPr>
        <w:tc>
          <w:tcPr>
            <w:tcW w:w="4876" w:type="dxa"/>
            <w:tcBorders>
              <w:top w:val="nil"/>
              <w:left w:val="nil"/>
              <w:bottom w:val="nil"/>
              <w:right w:val="nil"/>
            </w:tcBorders>
          </w:tcPr>
          <w:p w14:paraId="361C448B" w14:textId="77777777" w:rsidR="00CA64B7" w:rsidRPr="009F1461" w:rsidRDefault="00CA64B7">
            <w:pPr>
              <w:pStyle w:val="Normal6a"/>
            </w:pPr>
          </w:p>
        </w:tc>
        <w:tc>
          <w:tcPr>
            <w:tcW w:w="4876" w:type="dxa"/>
            <w:tcBorders>
              <w:top w:val="nil"/>
              <w:left w:val="nil"/>
              <w:bottom w:val="nil"/>
              <w:right w:val="nil"/>
            </w:tcBorders>
          </w:tcPr>
          <w:p w14:paraId="757E5332" w14:textId="77777777" w:rsidR="00CA64B7" w:rsidRPr="009F1461" w:rsidRDefault="005203E8">
            <w:pPr>
              <w:pStyle w:val="Normal6a"/>
            </w:pPr>
            <w:r w:rsidRPr="009F1461">
              <w:rPr>
                <w:b/>
                <w:i/>
              </w:rPr>
              <w:t>(ca)</w:t>
            </w:r>
            <w:r w:rsidRPr="009F1461">
              <w:tab/>
            </w:r>
            <w:r w:rsidRPr="009F1461">
              <w:rPr>
                <w:b/>
                <w:i/>
              </w:rPr>
              <w:t>vattenbruksanläggningars energiförbrukning.</w:t>
            </w:r>
          </w:p>
        </w:tc>
      </w:tr>
    </w:tbl>
    <w:p w14:paraId="6D43B27B"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59230E52" w14:textId="77777777" w:rsidR="00CA64B7" w:rsidRPr="009F1461" w:rsidRDefault="005203E8">
      <w:r w:rsidRPr="009F1461">
        <w:rPr>
          <w:rStyle w:val="HideTWBExt"/>
        </w:rPr>
        <w:t>&lt;/Amend&gt;</w:t>
      </w:r>
    </w:p>
    <w:p w14:paraId="30E94086"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81</w:t>
      </w:r>
      <w:r w:rsidRPr="009F1461">
        <w:rPr>
          <w:rStyle w:val="HideTWBExt"/>
        </w:rPr>
        <w:t>&lt;/NumAm&gt;</w:t>
      </w:r>
    </w:p>
    <w:p w14:paraId="7F5D1B42" w14:textId="77777777" w:rsidR="00CA64B7" w:rsidRPr="009F1461" w:rsidRDefault="005203E8">
      <w:pPr>
        <w:pStyle w:val="NormalBold"/>
      </w:pPr>
      <w:r w:rsidRPr="009F1461">
        <w:rPr>
          <w:rStyle w:val="HideTWBExt"/>
          <w:b w:val="0"/>
        </w:rPr>
        <w:t>&lt;RepeatBlock-By&gt;&lt;Members&gt;</w:t>
      </w:r>
      <w:r w:rsidRPr="009F1461">
        <w:t>Ana Miranda Paz, Maria Zacharia</w:t>
      </w:r>
      <w:r w:rsidRPr="009F1461">
        <w:rPr>
          <w:rStyle w:val="HideTWBExt"/>
          <w:b w:val="0"/>
        </w:rPr>
        <w:t>&lt;/Members&gt;</w:t>
      </w:r>
    </w:p>
    <w:p w14:paraId="31EBB73A" w14:textId="77777777" w:rsidR="00CA64B7" w:rsidRPr="009F1461" w:rsidRDefault="005203E8">
      <w:pPr>
        <w:pStyle w:val="NormalBold"/>
      </w:pPr>
      <w:r w:rsidRPr="009F1461">
        <w:rPr>
          <w:rStyle w:val="HideTWBExt"/>
          <w:b w:val="0"/>
        </w:rPr>
        <w:t>&lt;/RepeatBlock-By&gt;</w:t>
      </w:r>
    </w:p>
    <w:p w14:paraId="3AE0F67A"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635C67F5" w14:textId="77777777" w:rsidR="00CA64B7" w:rsidRPr="009F1461" w:rsidRDefault="005203E8">
      <w:pPr>
        <w:pStyle w:val="NormalBold"/>
      </w:pPr>
      <w:r w:rsidRPr="009F1461">
        <w:rPr>
          <w:rStyle w:val="HideTWBExt"/>
        </w:rPr>
        <w:t>&lt;Article&gt;</w:t>
      </w:r>
      <w:r w:rsidRPr="009F1461">
        <w:t>Artikel 1 – punkt 2a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6CD2D761" w14:textId="77777777">
        <w:trPr>
          <w:trHeight w:hRule="exact" w:val="240"/>
          <w:jc w:val="center"/>
        </w:trPr>
        <w:tc>
          <w:tcPr>
            <w:tcW w:w="9752" w:type="dxa"/>
            <w:gridSpan w:val="2"/>
            <w:tcBorders>
              <w:top w:val="nil"/>
              <w:left w:val="nil"/>
              <w:bottom w:val="nil"/>
              <w:right w:val="nil"/>
            </w:tcBorders>
          </w:tcPr>
          <w:p w14:paraId="6B0D0056" w14:textId="77777777" w:rsidR="00CA64B7" w:rsidRPr="009F1461" w:rsidRDefault="00CA64B7"/>
        </w:tc>
      </w:tr>
      <w:tr w:rsidR="009C416E" w:rsidRPr="009F1461" w14:paraId="5083FFE8" w14:textId="77777777">
        <w:trPr>
          <w:trHeight w:val="240"/>
          <w:jc w:val="center"/>
        </w:trPr>
        <w:tc>
          <w:tcPr>
            <w:tcW w:w="4876" w:type="dxa"/>
            <w:tcBorders>
              <w:top w:val="nil"/>
              <w:left w:val="nil"/>
              <w:bottom w:val="nil"/>
              <w:right w:val="nil"/>
            </w:tcBorders>
          </w:tcPr>
          <w:p w14:paraId="6F9D930E"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B1F72CE" w14:textId="77777777" w:rsidR="00CA64B7" w:rsidRPr="009F1461" w:rsidRDefault="005203E8">
            <w:pPr>
              <w:pStyle w:val="AmColumnHeading"/>
            </w:pPr>
            <w:r w:rsidRPr="009F1461">
              <w:t>Ändringsförslag</w:t>
            </w:r>
          </w:p>
        </w:tc>
      </w:tr>
      <w:tr w:rsidR="009C416E" w:rsidRPr="009F1461" w14:paraId="5A1EB2F8" w14:textId="77777777">
        <w:trPr>
          <w:jc w:val="center"/>
        </w:trPr>
        <w:tc>
          <w:tcPr>
            <w:tcW w:w="4876" w:type="dxa"/>
            <w:tcBorders>
              <w:top w:val="nil"/>
              <w:left w:val="nil"/>
              <w:bottom w:val="nil"/>
              <w:right w:val="nil"/>
            </w:tcBorders>
          </w:tcPr>
          <w:p w14:paraId="72FD5486" w14:textId="77777777" w:rsidR="00CA64B7" w:rsidRPr="009F1461" w:rsidRDefault="00CA64B7">
            <w:pPr>
              <w:pStyle w:val="Normal6a"/>
            </w:pPr>
          </w:p>
        </w:tc>
        <w:tc>
          <w:tcPr>
            <w:tcW w:w="4876" w:type="dxa"/>
            <w:tcBorders>
              <w:top w:val="nil"/>
              <w:left w:val="nil"/>
              <w:bottom w:val="nil"/>
              <w:right w:val="nil"/>
            </w:tcBorders>
          </w:tcPr>
          <w:p w14:paraId="7BA0926F" w14:textId="77777777" w:rsidR="00CA64B7" w:rsidRPr="009F1461" w:rsidRDefault="005203E8">
            <w:pPr>
              <w:pStyle w:val="Normal6a"/>
            </w:pPr>
            <w:r w:rsidRPr="009F1461">
              <w:rPr>
                <w:b/>
                <w:i/>
              </w:rPr>
              <w:t>2a.</w:t>
            </w:r>
            <w:r w:rsidRPr="009F1461">
              <w:tab/>
            </w:r>
            <w:r w:rsidRPr="009F1461">
              <w:rPr>
                <w:b/>
                <w:i/>
              </w:rPr>
              <w:t>Den statistik som avses i punkt 2 ska inbegripa socioekonomiska uppgifter såsom kön, ålder, utbildning och inkomst samt miljöparametrar som gör det möjligt att bedöma samspelet mellan fiskeri- och vattenbruksverksamhet och marina ekosystem, inbegripet inverkan på marina livsmiljöer, biologisk mångfald och vattenkvalitet. Insamlingen av sådan information ska, när så är möjligt, bygga på befintliga övervakningssystem, administrativa uppgiftskällor eller miljörapporteringsramar som inrättats enligt unionsrätten, och det ska i största möjliga mån undvikas att öka den administrativa bördan för fiskare och aktörer.</w:t>
            </w:r>
          </w:p>
        </w:tc>
      </w:tr>
    </w:tbl>
    <w:p w14:paraId="66C4BDAA"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24AD2057" w14:textId="77777777" w:rsidR="00CA64B7" w:rsidRPr="009F1461" w:rsidRDefault="005203E8">
      <w:r w:rsidRPr="009F1461">
        <w:rPr>
          <w:rStyle w:val="HideTWBExt"/>
        </w:rPr>
        <w:t>&lt;/Amend&gt;</w:t>
      </w:r>
    </w:p>
    <w:p w14:paraId="20BE6D91"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82</w:t>
      </w:r>
      <w:r w:rsidRPr="009F1461">
        <w:rPr>
          <w:rStyle w:val="HideTWBExt"/>
        </w:rPr>
        <w:t>&lt;/NumAm&gt;</w:t>
      </w:r>
    </w:p>
    <w:p w14:paraId="447E23D9"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3632234F" w14:textId="77777777" w:rsidR="00CA64B7" w:rsidRPr="009F1461" w:rsidRDefault="005203E8">
      <w:pPr>
        <w:pStyle w:val="NormalBold"/>
      </w:pPr>
      <w:r w:rsidRPr="009F1461">
        <w:rPr>
          <w:rStyle w:val="HideTWBExt"/>
          <w:b w:val="0"/>
        </w:rPr>
        <w:t>&lt;/RepeatBlock-By&gt;</w:t>
      </w:r>
    </w:p>
    <w:p w14:paraId="3C81619F"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4A8AD505" w14:textId="77777777" w:rsidR="00CA64B7" w:rsidRPr="009F1461" w:rsidRDefault="005203E8">
      <w:pPr>
        <w:pStyle w:val="NormalBold"/>
      </w:pPr>
      <w:r w:rsidRPr="009F1461">
        <w:rPr>
          <w:rStyle w:val="HideTWBExt"/>
        </w:rPr>
        <w:t>&lt;Article&gt;</w:t>
      </w:r>
      <w:r w:rsidRPr="009F1461">
        <w:t>Artikel 2 – stycke 1 – led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67C95146" w14:textId="77777777">
        <w:trPr>
          <w:trHeight w:hRule="exact" w:val="240"/>
          <w:jc w:val="center"/>
        </w:trPr>
        <w:tc>
          <w:tcPr>
            <w:tcW w:w="9752" w:type="dxa"/>
            <w:gridSpan w:val="2"/>
            <w:tcBorders>
              <w:top w:val="nil"/>
              <w:left w:val="nil"/>
              <w:bottom w:val="nil"/>
              <w:right w:val="nil"/>
            </w:tcBorders>
          </w:tcPr>
          <w:p w14:paraId="4B1B0CDD" w14:textId="77777777" w:rsidR="00CA64B7" w:rsidRPr="009F1461" w:rsidRDefault="00CA64B7"/>
        </w:tc>
      </w:tr>
      <w:tr w:rsidR="009C416E" w:rsidRPr="009F1461" w14:paraId="7FE0F884" w14:textId="77777777">
        <w:trPr>
          <w:trHeight w:val="240"/>
          <w:jc w:val="center"/>
        </w:trPr>
        <w:tc>
          <w:tcPr>
            <w:tcW w:w="4876" w:type="dxa"/>
            <w:tcBorders>
              <w:top w:val="nil"/>
              <w:left w:val="nil"/>
              <w:bottom w:val="nil"/>
              <w:right w:val="nil"/>
            </w:tcBorders>
          </w:tcPr>
          <w:p w14:paraId="313FE636"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B6F8226" w14:textId="77777777" w:rsidR="00CA64B7" w:rsidRPr="009F1461" w:rsidRDefault="005203E8">
            <w:pPr>
              <w:pStyle w:val="AmColumnHeading"/>
            </w:pPr>
            <w:r w:rsidRPr="009F1461">
              <w:t>Ändringsförslag</w:t>
            </w:r>
          </w:p>
        </w:tc>
      </w:tr>
      <w:tr w:rsidR="009C416E" w:rsidRPr="009F1461" w14:paraId="2EF16D3B" w14:textId="77777777">
        <w:trPr>
          <w:jc w:val="center"/>
        </w:trPr>
        <w:tc>
          <w:tcPr>
            <w:tcW w:w="4876" w:type="dxa"/>
            <w:tcBorders>
              <w:top w:val="nil"/>
              <w:left w:val="nil"/>
              <w:bottom w:val="nil"/>
              <w:right w:val="nil"/>
            </w:tcBorders>
          </w:tcPr>
          <w:p w14:paraId="74AAE4F3" w14:textId="77777777" w:rsidR="00CA64B7" w:rsidRPr="009F1461" w:rsidRDefault="005203E8">
            <w:pPr>
              <w:pStyle w:val="Normal6a"/>
            </w:pPr>
            <w:r w:rsidRPr="009F1461">
              <w:t>(1)</w:t>
            </w:r>
            <w:r w:rsidRPr="009F1461">
              <w:tab/>
              <w:t xml:space="preserve">unionens vatten, marina biologiska resurser, fiskefartyg, unionsfiskefartyg, utkast, </w:t>
            </w:r>
            <w:r w:rsidRPr="009F1461">
              <w:rPr>
                <w:b/>
                <w:i/>
              </w:rPr>
              <w:t>vattenbruk</w:t>
            </w:r>
            <w:r w:rsidRPr="009F1461">
              <w:t>, fiskeverksamhet, fiskeriprodukter och vattenbruksprodukter: den betydelse som de har enligt motsvarande definitioner i artikel 4.1.1, 4.1.2, 4.1.4, 4.1.5, 4.1.10, 4.1.25, 4.1.28, 4.1.29 och 4.1.34 i Europaparlamentets och rådets förordning (EU) nr 1380/2013</w:t>
            </w:r>
            <w:r w:rsidRPr="009F1461">
              <w:rPr>
                <w:vertAlign w:val="superscript"/>
              </w:rPr>
              <w:t>33</w:t>
            </w:r>
            <w:r w:rsidRPr="009F1461">
              <w:t>.</w:t>
            </w:r>
          </w:p>
        </w:tc>
        <w:tc>
          <w:tcPr>
            <w:tcW w:w="4876" w:type="dxa"/>
            <w:tcBorders>
              <w:top w:val="nil"/>
              <w:left w:val="nil"/>
              <w:bottom w:val="nil"/>
              <w:right w:val="nil"/>
            </w:tcBorders>
          </w:tcPr>
          <w:p w14:paraId="5B1E2800" w14:textId="77777777" w:rsidR="00CA64B7" w:rsidRPr="009F1461" w:rsidRDefault="005203E8">
            <w:pPr>
              <w:pStyle w:val="Normal6a"/>
            </w:pPr>
            <w:r w:rsidRPr="009F1461">
              <w:t>(1)</w:t>
            </w:r>
            <w:r w:rsidRPr="009F1461">
              <w:tab/>
              <w:t>unionens vatten, marina biologiska resurser, fiskefartyg, unionsfiskefartyg, utkast, fiskeverksamhet, fiskeriprodukter och vattenbruksprodukter: den betydelse som de har enligt motsvarande definitioner i artikel 4.1.1, 4.1.2, 4.1.4, 4.1.5, 4.1.10, 4.1.25, 4.1.28, 4.1.29 och 4.1.34 i Europaparlamentets och rådets förordning (EU) nr 1380/2013</w:t>
            </w:r>
            <w:r w:rsidRPr="009F1461">
              <w:rPr>
                <w:vertAlign w:val="superscript"/>
              </w:rPr>
              <w:t>33</w:t>
            </w:r>
            <w:r w:rsidRPr="009F1461">
              <w:t>.</w:t>
            </w:r>
          </w:p>
        </w:tc>
      </w:tr>
      <w:tr w:rsidR="009C416E" w:rsidRPr="009F1461" w14:paraId="02D8BBB3" w14:textId="77777777">
        <w:trPr>
          <w:jc w:val="center"/>
        </w:trPr>
        <w:tc>
          <w:tcPr>
            <w:tcW w:w="4876" w:type="dxa"/>
            <w:tcBorders>
              <w:top w:val="nil"/>
              <w:left w:val="nil"/>
              <w:bottom w:val="nil"/>
              <w:right w:val="nil"/>
            </w:tcBorders>
          </w:tcPr>
          <w:p w14:paraId="7EF8331E"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12CDF911" w14:textId="77777777" w:rsidR="00CA64B7" w:rsidRPr="009F1461" w:rsidRDefault="005203E8">
            <w:pPr>
              <w:pStyle w:val="Normal6a"/>
            </w:pPr>
            <w:r w:rsidRPr="009F1461">
              <w:rPr>
                <w:b/>
                <w:i/>
              </w:rPr>
              <w:t>_________________</w:t>
            </w:r>
          </w:p>
        </w:tc>
      </w:tr>
      <w:tr w:rsidR="009C416E" w:rsidRPr="009F1461" w14:paraId="2135C4ED" w14:textId="77777777">
        <w:trPr>
          <w:jc w:val="center"/>
        </w:trPr>
        <w:tc>
          <w:tcPr>
            <w:tcW w:w="4876" w:type="dxa"/>
            <w:tcBorders>
              <w:top w:val="nil"/>
              <w:left w:val="nil"/>
              <w:bottom w:val="nil"/>
              <w:right w:val="nil"/>
            </w:tcBorders>
          </w:tcPr>
          <w:p w14:paraId="4FA5702F" w14:textId="77777777" w:rsidR="00CA64B7" w:rsidRPr="009F1461" w:rsidRDefault="005203E8">
            <w:pPr>
              <w:pStyle w:val="Normal6a"/>
            </w:pPr>
            <w:r w:rsidRPr="009F1461">
              <w:rPr>
                <w:vertAlign w:val="superscript"/>
              </w:rPr>
              <w:t>33</w:t>
            </w:r>
            <w:r w:rsidRPr="009F1461">
              <w:t xml:space="preserve">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 EUT L 354, 28.12.2013, s. 22, ELI: http://data.europa.eu/eli/reg/2013/1380/oj.</w:t>
            </w:r>
          </w:p>
        </w:tc>
        <w:tc>
          <w:tcPr>
            <w:tcW w:w="4876" w:type="dxa"/>
            <w:tcBorders>
              <w:top w:val="nil"/>
              <w:left w:val="nil"/>
              <w:bottom w:val="nil"/>
              <w:right w:val="nil"/>
            </w:tcBorders>
          </w:tcPr>
          <w:p w14:paraId="18CD90B9" w14:textId="77777777" w:rsidR="00CA64B7" w:rsidRPr="009F1461" w:rsidRDefault="005203E8">
            <w:pPr>
              <w:pStyle w:val="Normal6a"/>
            </w:pPr>
            <w:r w:rsidRPr="009F1461">
              <w:rPr>
                <w:vertAlign w:val="superscript"/>
              </w:rPr>
              <w:t>33</w:t>
            </w:r>
            <w:r w:rsidRPr="009F1461">
              <w:t xml:space="preserve">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 EUT L 354, 28.12.2013, s. 22, ELI: http://data.europa.eu/eli/reg/2013/1380/oj.</w:t>
            </w:r>
          </w:p>
        </w:tc>
      </w:tr>
    </w:tbl>
    <w:p w14:paraId="26D08906"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29256540" w14:textId="77777777" w:rsidR="00CA64B7" w:rsidRPr="009F1461" w:rsidRDefault="005203E8">
      <w:r w:rsidRPr="009F1461">
        <w:rPr>
          <w:rStyle w:val="HideTWBExt"/>
        </w:rPr>
        <w:t>&lt;/Amend&gt;</w:t>
      </w:r>
    </w:p>
    <w:p w14:paraId="1AAA1953"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83</w:t>
      </w:r>
      <w:r w:rsidRPr="009F1461">
        <w:rPr>
          <w:rStyle w:val="HideTWBExt"/>
        </w:rPr>
        <w:t>&lt;/NumAm&gt;</w:t>
      </w:r>
    </w:p>
    <w:p w14:paraId="0A9A4D29"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5C8EE6B9" w14:textId="77777777" w:rsidR="00CA64B7" w:rsidRPr="009F1461" w:rsidRDefault="005203E8">
      <w:pPr>
        <w:pStyle w:val="NormalBold"/>
      </w:pPr>
      <w:r w:rsidRPr="009F1461">
        <w:rPr>
          <w:rStyle w:val="HideTWBExt"/>
          <w:b w:val="0"/>
        </w:rPr>
        <w:t>&lt;/RepeatBlock-By&gt;</w:t>
      </w:r>
    </w:p>
    <w:p w14:paraId="71363653"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47CEF64D" w14:textId="77777777" w:rsidR="00CA64B7" w:rsidRPr="009F1461" w:rsidRDefault="005203E8">
      <w:pPr>
        <w:pStyle w:val="NormalBold"/>
      </w:pPr>
      <w:r w:rsidRPr="009F1461">
        <w:rPr>
          <w:rStyle w:val="HideTWBExt"/>
        </w:rPr>
        <w:t>&lt;Article&gt;</w:t>
      </w:r>
      <w:r w:rsidRPr="009F1461">
        <w:t>Artikel 2 – stycke 1 – led 1a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B9FFA29" w14:textId="77777777">
        <w:trPr>
          <w:trHeight w:hRule="exact" w:val="240"/>
          <w:jc w:val="center"/>
        </w:trPr>
        <w:tc>
          <w:tcPr>
            <w:tcW w:w="9752" w:type="dxa"/>
            <w:gridSpan w:val="2"/>
            <w:tcBorders>
              <w:top w:val="nil"/>
              <w:left w:val="nil"/>
              <w:bottom w:val="nil"/>
              <w:right w:val="nil"/>
            </w:tcBorders>
          </w:tcPr>
          <w:p w14:paraId="69CBD464" w14:textId="77777777" w:rsidR="00CA64B7" w:rsidRPr="009F1461" w:rsidRDefault="00CA64B7"/>
        </w:tc>
      </w:tr>
      <w:tr w:rsidR="009C416E" w:rsidRPr="009F1461" w14:paraId="0878DD06" w14:textId="77777777">
        <w:trPr>
          <w:trHeight w:val="240"/>
          <w:jc w:val="center"/>
        </w:trPr>
        <w:tc>
          <w:tcPr>
            <w:tcW w:w="4876" w:type="dxa"/>
            <w:tcBorders>
              <w:top w:val="nil"/>
              <w:left w:val="nil"/>
              <w:bottom w:val="nil"/>
              <w:right w:val="nil"/>
            </w:tcBorders>
          </w:tcPr>
          <w:p w14:paraId="534CDE12"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46F036F3" w14:textId="77777777" w:rsidR="00CA64B7" w:rsidRPr="009F1461" w:rsidRDefault="005203E8">
            <w:pPr>
              <w:pStyle w:val="AmColumnHeading"/>
            </w:pPr>
            <w:r w:rsidRPr="009F1461">
              <w:t>Ändringsförslag</w:t>
            </w:r>
          </w:p>
        </w:tc>
      </w:tr>
      <w:tr w:rsidR="009C416E" w:rsidRPr="009F1461" w14:paraId="57A5C866" w14:textId="77777777">
        <w:trPr>
          <w:jc w:val="center"/>
        </w:trPr>
        <w:tc>
          <w:tcPr>
            <w:tcW w:w="4876" w:type="dxa"/>
            <w:tcBorders>
              <w:top w:val="nil"/>
              <w:left w:val="nil"/>
              <w:bottom w:val="nil"/>
              <w:right w:val="nil"/>
            </w:tcBorders>
          </w:tcPr>
          <w:p w14:paraId="1FC3F35E" w14:textId="77777777" w:rsidR="00CA64B7" w:rsidRPr="009F1461" w:rsidRDefault="00CA64B7">
            <w:pPr>
              <w:pStyle w:val="Normal6a"/>
            </w:pPr>
          </w:p>
        </w:tc>
        <w:tc>
          <w:tcPr>
            <w:tcW w:w="4876" w:type="dxa"/>
            <w:tcBorders>
              <w:top w:val="nil"/>
              <w:left w:val="nil"/>
              <w:bottom w:val="nil"/>
              <w:right w:val="nil"/>
            </w:tcBorders>
          </w:tcPr>
          <w:p w14:paraId="3B5C1BDD" w14:textId="77777777" w:rsidR="00CA64B7" w:rsidRPr="009F1461" w:rsidRDefault="005203E8">
            <w:pPr>
              <w:pStyle w:val="Normal6a"/>
            </w:pPr>
            <w:r w:rsidRPr="009F1461">
              <w:rPr>
                <w:b/>
                <w:i/>
              </w:rPr>
              <w:t>(1a)</w:t>
            </w:r>
            <w:r w:rsidRPr="009F1461">
              <w:tab/>
            </w:r>
            <w:r w:rsidRPr="009F1461">
              <w:rPr>
                <w:b/>
                <w:i/>
              </w:rPr>
              <w:t>vattenbruk: odling av vattenlevande organismer, inklusive fisk, blötdjur, kräftdjur och vattenväxter, oavsett om det sker i form av produktion av organismen i fråga utöver miljöns naturliga kapacitet eller inte. Odling innebär ingripande i tillväxtprocesser för att öka produktionen, till exempel genom regelbunden utsättning, utfodring och skydd mot rovdjur, osv. Odling innebär också att beståndet som odlas ägs individuellt eller kollektivt.</w:t>
            </w:r>
          </w:p>
        </w:tc>
      </w:tr>
    </w:tbl>
    <w:p w14:paraId="0E05C61A"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E8D8D25" w14:textId="77777777" w:rsidR="00CA64B7" w:rsidRPr="009F1461" w:rsidRDefault="005203E8">
      <w:pPr>
        <w:pStyle w:val="AmJustTitle"/>
      </w:pPr>
      <w:r w:rsidRPr="009F1461">
        <w:rPr>
          <w:rStyle w:val="HideTWBExt"/>
        </w:rPr>
        <w:t>&lt;TitreJust&gt;</w:t>
      </w:r>
      <w:r w:rsidRPr="009F1461">
        <w:t>Motivering</w:t>
      </w:r>
      <w:r w:rsidRPr="009F1461">
        <w:rPr>
          <w:rStyle w:val="HideTWBExt"/>
        </w:rPr>
        <w:t>&lt;/TitreJust&gt;</w:t>
      </w:r>
    </w:p>
    <w:p w14:paraId="676C72AC" w14:textId="77777777" w:rsidR="00CA64B7" w:rsidRPr="009F1461" w:rsidRDefault="005203E8">
      <w:pPr>
        <w:pStyle w:val="AmJustText"/>
      </w:pPr>
      <w:r w:rsidRPr="009F1461">
        <w:t>FAO:s definition ligger till grund för detta och till skillnad från den förlegade EU-definitionen innebär denna definition att vattenbruk inte nödvändigtvis sker i form av en produktion som kräver utfodring (EU:s definition anger att vattenbruk per definition syftar till att öka produktionen av organismen i fråga utöver miljöns naturliga kapacitet), utan kan vara en produktion som respekterar miljöns naturliga kapacitet.</w:t>
      </w:r>
    </w:p>
    <w:p w14:paraId="46780D18" w14:textId="77777777" w:rsidR="00CA64B7" w:rsidRPr="009F1461" w:rsidRDefault="005203E8">
      <w:r w:rsidRPr="009F1461">
        <w:rPr>
          <w:rStyle w:val="HideTWBExt"/>
        </w:rPr>
        <w:t>&lt;/Amend&gt;</w:t>
      </w:r>
    </w:p>
    <w:p w14:paraId="069B3F0B"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84</w:t>
      </w:r>
      <w:r w:rsidRPr="009F1461">
        <w:rPr>
          <w:rStyle w:val="HideTWBExt"/>
        </w:rPr>
        <w:t>&lt;/NumAm&gt;</w:t>
      </w:r>
    </w:p>
    <w:p w14:paraId="0CCE3D00"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5F06DEB9" w14:textId="77777777" w:rsidR="00CA64B7" w:rsidRPr="009F1461" w:rsidRDefault="005203E8">
      <w:pPr>
        <w:pStyle w:val="NormalBold"/>
      </w:pPr>
      <w:r w:rsidRPr="009F1461">
        <w:rPr>
          <w:rStyle w:val="HideTWBExt"/>
          <w:b w:val="0"/>
        </w:rPr>
        <w:t>&lt;/RepeatBlock-By&gt;</w:t>
      </w:r>
    </w:p>
    <w:p w14:paraId="259B421D"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0442362" w14:textId="77777777" w:rsidR="00CA64B7" w:rsidRPr="009F1461" w:rsidRDefault="005203E8">
      <w:pPr>
        <w:pStyle w:val="NormalBold"/>
      </w:pPr>
      <w:r w:rsidRPr="009F1461">
        <w:rPr>
          <w:rStyle w:val="HideTWBExt"/>
        </w:rPr>
        <w:t>&lt;Article&gt;</w:t>
      </w:r>
      <w:r w:rsidRPr="009F1461">
        <w:t>Artikel 2 – stycke 1 – led 3</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7ABCA15E" w14:textId="77777777">
        <w:trPr>
          <w:trHeight w:hRule="exact" w:val="240"/>
          <w:jc w:val="center"/>
        </w:trPr>
        <w:tc>
          <w:tcPr>
            <w:tcW w:w="9752" w:type="dxa"/>
            <w:gridSpan w:val="2"/>
            <w:tcBorders>
              <w:top w:val="nil"/>
              <w:left w:val="nil"/>
              <w:bottom w:val="nil"/>
              <w:right w:val="nil"/>
            </w:tcBorders>
          </w:tcPr>
          <w:p w14:paraId="610E4010" w14:textId="77777777" w:rsidR="00CA64B7" w:rsidRPr="009F1461" w:rsidRDefault="00CA64B7"/>
        </w:tc>
      </w:tr>
      <w:tr w:rsidR="009C416E" w:rsidRPr="009F1461" w14:paraId="56602D1B" w14:textId="77777777">
        <w:trPr>
          <w:trHeight w:val="240"/>
          <w:jc w:val="center"/>
        </w:trPr>
        <w:tc>
          <w:tcPr>
            <w:tcW w:w="4876" w:type="dxa"/>
            <w:tcBorders>
              <w:top w:val="nil"/>
              <w:left w:val="nil"/>
              <w:bottom w:val="nil"/>
              <w:right w:val="nil"/>
            </w:tcBorders>
          </w:tcPr>
          <w:p w14:paraId="31878125"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67234CB" w14:textId="77777777" w:rsidR="00CA64B7" w:rsidRPr="009F1461" w:rsidRDefault="005203E8">
            <w:pPr>
              <w:pStyle w:val="AmColumnHeading"/>
            </w:pPr>
            <w:r w:rsidRPr="009F1461">
              <w:t>Ändringsförslag</w:t>
            </w:r>
          </w:p>
        </w:tc>
      </w:tr>
      <w:tr w:rsidR="009C416E" w:rsidRPr="009F1461" w14:paraId="102FF510" w14:textId="77777777">
        <w:trPr>
          <w:jc w:val="center"/>
        </w:trPr>
        <w:tc>
          <w:tcPr>
            <w:tcW w:w="4876" w:type="dxa"/>
            <w:tcBorders>
              <w:top w:val="nil"/>
              <w:left w:val="nil"/>
              <w:bottom w:val="nil"/>
              <w:right w:val="nil"/>
            </w:tcBorders>
          </w:tcPr>
          <w:p w14:paraId="42AF4B16" w14:textId="77777777" w:rsidR="00CA64B7" w:rsidRPr="009F1461" w:rsidRDefault="005203E8">
            <w:pPr>
              <w:pStyle w:val="Normal6a"/>
            </w:pPr>
            <w:r w:rsidRPr="009F1461">
              <w:t>(3)</w:t>
            </w:r>
            <w:r w:rsidRPr="009F1461">
              <w:tab/>
              <w:t xml:space="preserve">känslig art: </w:t>
            </w:r>
            <w:r w:rsidRPr="009F1461">
              <w:rPr>
                <w:b/>
                <w:i/>
              </w:rPr>
              <w:t>den betydelse som det har enligt motsvarande definition i artikel 6.8 i</w:t>
            </w:r>
            <w:r w:rsidRPr="009F1461">
              <w:t xml:space="preserve"> förordning (EU) </w:t>
            </w:r>
            <w:r w:rsidRPr="009F1461">
              <w:rPr>
                <w:b/>
                <w:i/>
              </w:rPr>
              <w:t>2019/1241</w:t>
            </w:r>
            <w:r w:rsidRPr="009F1461">
              <w:rPr>
                <w:b/>
                <w:i/>
                <w:vertAlign w:val="superscript"/>
              </w:rPr>
              <w:t>34</w:t>
            </w:r>
            <w:r w:rsidRPr="009F1461">
              <w:t>.</w:t>
            </w:r>
          </w:p>
        </w:tc>
        <w:tc>
          <w:tcPr>
            <w:tcW w:w="4876" w:type="dxa"/>
            <w:tcBorders>
              <w:top w:val="nil"/>
              <w:left w:val="nil"/>
              <w:bottom w:val="nil"/>
              <w:right w:val="nil"/>
            </w:tcBorders>
          </w:tcPr>
          <w:p w14:paraId="59E06282" w14:textId="0A944E6B" w:rsidR="00CA64B7" w:rsidRPr="009F1461" w:rsidRDefault="005203E8">
            <w:pPr>
              <w:pStyle w:val="Normal6a"/>
            </w:pPr>
            <w:r w:rsidRPr="009F1461">
              <w:t>(3)</w:t>
            </w:r>
            <w:r w:rsidRPr="009F1461">
              <w:tab/>
              <w:t>känslig art :</w:t>
            </w:r>
            <w:r w:rsidRPr="009F1461">
              <w:rPr>
                <w:b/>
                <w:i/>
              </w:rPr>
              <w:t xml:space="preserve"> en art vars bevarandestatus, inbegripet dess livsmiljö, utbredning, populationsstorlek eller populationstillstånd, påverkas negativt av belastningar från mänsklig verksamhet, inbegripet fiskeverksamhet.</w:t>
            </w:r>
            <w:r w:rsidRPr="009F1461">
              <w:t xml:space="preserve"> </w:t>
            </w:r>
            <w:r w:rsidRPr="009F1461">
              <w:rPr>
                <w:b/>
                <w:i/>
              </w:rPr>
              <w:t>Känsliga arter omfattar särskilt arter som förtecknas i bilagorna II och IV till direktiv 92/43/EEG, arter som förtecknas i bilagorna A, B och C till kommissionens</w:t>
            </w:r>
            <w:r w:rsidRPr="009F1461">
              <w:t xml:space="preserve"> förordning (EU) </w:t>
            </w:r>
            <w:r w:rsidRPr="009F1461">
              <w:rPr>
                <w:b/>
                <w:i/>
              </w:rPr>
              <w:t>2023/966 av den 15 maj 2023 om ändring av rådets förordning (EG) nr 338/97</w:t>
            </w:r>
            <w:r w:rsidRPr="009F1461">
              <w:rPr>
                <w:b/>
                <w:i/>
                <w:vertAlign w:val="superscript"/>
              </w:rPr>
              <w:t>1a</w:t>
            </w:r>
            <w:r w:rsidRPr="009F1461">
              <w:rPr>
                <w:b/>
                <w:i/>
              </w:rPr>
              <w:t>, arter som omfattas av direktiv 2009/147/EG och arter som måste skyddas för att god miljöstatus enligt direktiv 2008/56/EG ska kunna uppnås.</w:t>
            </w:r>
          </w:p>
        </w:tc>
      </w:tr>
      <w:tr w:rsidR="009C416E" w:rsidRPr="009F1461" w14:paraId="78BE3F26" w14:textId="77777777">
        <w:trPr>
          <w:jc w:val="center"/>
        </w:trPr>
        <w:tc>
          <w:tcPr>
            <w:tcW w:w="4876" w:type="dxa"/>
            <w:tcBorders>
              <w:top w:val="nil"/>
              <w:left w:val="nil"/>
              <w:bottom w:val="nil"/>
              <w:right w:val="nil"/>
            </w:tcBorders>
          </w:tcPr>
          <w:p w14:paraId="1AD92681" w14:textId="77777777" w:rsidR="00CA64B7" w:rsidRPr="009F1461" w:rsidRDefault="005203E8">
            <w:pPr>
              <w:pStyle w:val="Normal6a"/>
            </w:pPr>
            <w:r w:rsidRPr="009F1461">
              <w:rPr>
                <w:b/>
                <w:i/>
              </w:rPr>
              <w:t>_________________</w:t>
            </w:r>
          </w:p>
        </w:tc>
        <w:tc>
          <w:tcPr>
            <w:tcW w:w="4876" w:type="dxa"/>
            <w:tcBorders>
              <w:top w:val="nil"/>
              <w:left w:val="nil"/>
              <w:bottom w:val="nil"/>
              <w:right w:val="nil"/>
            </w:tcBorders>
          </w:tcPr>
          <w:p w14:paraId="17A6E57A" w14:textId="77777777" w:rsidR="00CA64B7" w:rsidRPr="009F1461" w:rsidRDefault="005203E8">
            <w:pPr>
              <w:pStyle w:val="Normal6a"/>
            </w:pPr>
            <w:r w:rsidRPr="009F1461">
              <w:rPr>
                <w:b/>
                <w:i/>
              </w:rPr>
              <w:t>_________________</w:t>
            </w:r>
          </w:p>
        </w:tc>
      </w:tr>
      <w:tr w:rsidR="009C416E" w:rsidRPr="009F1461" w14:paraId="69131D21" w14:textId="77777777">
        <w:trPr>
          <w:jc w:val="center"/>
        </w:trPr>
        <w:tc>
          <w:tcPr>
            <w:tcW w:w="4876" w:type="dxa"/>
            <w:tcBorders>
              <w:top w:val="nil"/>
              <w:left w:val="nil"/>
              <w:bottom w:val="nil"/>
              <w:right w:val="nil"/>
            </w:tcBorders>
          </w:tcPr>
          <w:p w14:paraId="3589A019" w14:textId="77777777" w:rsidR="00CA64B7" w:rsidRPr="009F1461" w:rsidRDefault="00CA64B7"/>
        </w:tc>
        <w:tc>
          <w:tcPr>
            <w:tcW w:w="4876" w:type="dxa"/>
            <w:tcBorders>
              <w:top w:val="nil"/>
              <w:left w:val="nil"/>
              <w:bottom w:val="nil"/>
              <w:right w:val="nil"/>
            </w:tcBorders>
          </w:tcPr>
          <w:p w14:paraId="7BCFAC54" w14:textId="77777777" w:rsidR="00CA64B7" w:rsidRPr="009F1461" w:rsidRDefault="005203E8">
            <w:pPr>
              <w:pStyle w:val="Normal6a"/>
            </w:pPr>
            <w:r w:rsidRPr="009F1461">
              <w:rPr>
                <w:b/>
                <w:i/>
                <w:vertAlign w:val="superscript"/>
              </w:rPr>
              <w:t>1a</w:t>
            </w:r>
            <w:r w:rsidRPr="009F1461">
              <w:t xml:space="preserve"> </w:t>
            </w:r>
            <w:r w:rsidRPr="009F1461">
              <w:rPr>
                <w:b/>
                <w:i/>
              </w:rPr>
              <w:t>Kommissionens förordning (EU) 2023/966 av den 15 maj 2023 om ändring av rådets förordning (EG) nr 338/97 för att återspegla de ändringar som antogs vid det nittonde mötet i partskonferensen för konventionen om internationell handel med utrotningshotade arter av vilda djur och växter</w:t>
            </w:r>
          </w:p>
        </w:tc>
      </w:tr>
      <w:tr w:rsidR="009C416E" w:rsidRPr="009F1461" w14:paraId="7ED0B928" w14:textId="77777777">
        <w:trPr>
          <w:jc w:val="center"/>
        </w:trPr>
        <w:tc>
          <w:tcPr>
            <w:tcW w:w="4876" w:type="dxa"/>
            <w:tcBorders>
              <w:top w:val="nil"/>
              <w:left w:val="nil"/>
              <w:bottom w:val="nil"/>
              <w:right w:val="nil"/>
            </w:tcBorders>
          </w:tcPr>
          <w:p w14:paraId="1D517CB1" w14:textId="77777777" w:rsidR="00CA64B7" w:rsidRPr="009F1461" w:rsidRDefault="005203E8">
            <w:pPr>
              <w:pStyle w:val="Normal6a"/>
            </w:pPr>
            <w:r w:rsidRPr="009F1461">
              <w:rPr>
                <w:b/>
                <w:i/>
                <w:vertAlign w:val="superscript"/>
              </w:rPr>
              <w:t>34</w:t>
            </w:r>
            <w:r w:rsidRPr="009F1461">
              <w:t xml:space="preserve"> Europaparlamentets och rådets förordning (EU) 2019/1241 av den 20 juni 2019 om bevarande av fiskeresurserna och skydd av marina ekosystem genom tekniska åtgärder, om ändring av rådets förordningar (EG) nr 1967/2006 och (EG) nr 1224/2009, och Europaparlamentets och rådets förordningar (EU) nr 1380/2013, (EU) 2016/1139, (EU) 2018/973, (EU) 2019/472 och (EU) 2019/1022, samt om upphävande av rådets förordningar (EG) nr 894/97, (EG) nr 850/98, (EG) nr 2549/2000, (EG) nr 254/2002, (EG) nr 812/2004 och (EG) nr 2187/2005, EUT L 198, 25.7.2019, s. 105, ELI: http://data.europa.eu/eli/reg/2019/1241/oj.</w:t>
            </w:r>
          </w:p>
        </w:tc>
        <w:tc>
          <w:tcPr>
            <w:tcW w:w="4876" w:type="dxa"/>
            <w:tcBorders>
              <w:top w:val="nil"/>
              <w:left w:val="nil"/>
              <w:bottom w:val="nil"/>
              <w:right w:val="nil"/>
            </w:tcBorders>
          </w:tcPr>
          <w:p w14:paraId="5A2955E3" w14:textId="77777777" w:rsidR="00CA64B7" w:rsidRPr="009F1461" w:rsidRDefault="00CA64B7"/>
        </w:tc>
      </w:tr>
    </w:tbl>
    <w:p w14:paraId="285C2F9D"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739B6C14" w14:textId="77777777" w:rsidR="00CA64B7" w:rsidRPr="009F1461" w:rsidRDefault="005203E8">
      <w:r w:rsidRPr="009F1461">
        <w:rPr>
          <w:rStyle w:val="HideTWBExt"/>
        </w:rPr>
        <w:t>&lt;/Amend&gt;</w:t>
      </w:r>
    </w:p>
    <w:p w14:paraId="2C8E3780"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85</w:t>
      </w:r>
      <w:r w:rsidRPr="009F1461">
        <w:rPr>
          <w:rStyle w:val="HideTWBExt"/>
        </w:rPr>
        <w:t>&lt;/NumAm&gt;</w:t>
      </w:r>
    </w:p>
    <w:p w14:paraId="66F3E345"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3562A9A1" w14:textId="77777777" w:rsidR="00CA64B7" w:rsidRPr="009F1461" w:rsidRDefault="005203E8">
      <w:pPr>
        <w:pStyle w:val="NormalBold"/>
      </w:pPr>
      <w:r w:rsidRPr="009F1461">
        <w:rPr>
          <w:rStyle w:val="HideTWBExt"/>
          <w:b w:val="0"/>
        </w:rPr>
        <w:t>&lt;/RepeatBlock-By&gt;</w:t>
      </w:r>
    </w:p>
    <w:p w14:paraId="25125DFB"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4CAC2D84" w14:textId="77777777" w:rsidR="00CA64B7" w:rsidRPr="009F1461" w:rsidRDefault="005203E8">
      <w:pPr>
        <w:pStyle w:val="NormalBold"/>
      </w:pPr>
      <w:r w:rsidRPr="009F1461">
        <w:rPr>
          <w:rStyle w:val="HideTWBExt"/>
        </w:rPr>
        <w:t>&lt;Article&gt;</w:t>
      </w:r>
      <w:r w:rsidRPr="009F1461">
        <w:t>Artikel 2 – stycke 1 – led 14</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0E11498" w14:textId="77777777">
        <w:trPr>
          <w:trHeight w:hRule="exact" w:val="240"/>
          <w:jc w:val="center"/>
        </w:trPr>
        <w:tc>
          <w:tcPr>
            <w:tcW w:w="9752" w:type="dxa"/>
            <w:gridSpan w:val="2"/>
            <w:tcBorders>
              <w:top w:val="nil"/>
              <w:left w:val="nil"/>
              <w:bottom w:val="nil"/>
              <w:right w:val="nil"/>
            </w:tcBorders>
          </w:tcPr>
          <w:p w14:paraId="045AF7CD" w14:textId="77777777" w:rsidR="00CA64B7" w:rsidRPr="009F1461" w:rsidRDefault="00CA64B7"/>
        </w:tc>
      </w:tr>
      <w:tr w:rsidR="009C416E" w:rsidRPr="009F1461" w14:paraId="074114AC" w14:textId="77777777">
        <w:trPr>
          <w:trHeight w:val="240"/>
          <w:jc w:val="center"/>
        </w:trPr>
        <w:tc>
          <w:tcPr>
            <w:tcW w:w="4876" w:type="dxa"/>
            <w:tcBorders>
              <w:top w:val="nil"/>
              <w:left w:val="nil"/>
              <w:bottom w:val="nil"/>
              <w:right w:val="nil"/>
            </w:tcBorders>
          </w:tcPr>
          <w:p w14:paraId="45DFC9A2"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5473175" w14:textId="77777777" w:rsidR="00CA64B7" w:rsidRPr="009F1461" w:rsidRDefault="005203E8">
            <w:pPr>
              <w:pStyle w:val="AmColumnHeading"/>
            </w:pPr>
            <w:r w:rsidRPr="009F1461">
              <w:t>Ändringsförslag</w:t>
            </w:r>
          </w:p>
        </w:tc>
      </w:tr>
      <w:tr w:rsidR="009C416E" w:rsidRPr="009F1461" w14:paraId="76D86022" w14:textId="77777777">
        <w:trPr>
          <w:jc w:val="center"/>
        </w:trPr>
        <w:tc>
          <w:tcPr>
            <w:tcW w:w="4876" w:type="dxa"/>
            <w:tcBorders>
              <w:top w:val="nil"/>
              <w:left w:val="nil"/>
              <w:bottom w:val="nil"/>
              <w:right w:val="nil"/>
            </w:tcBorders>
          </w:tcPr>
          <w:p w14:paraId="66C2C2AE" w14:textId="77777777" w:rsidR="00CA64B7" w:rsidRPr="009F1461" w:rsidRDefault="005203E8">
            <w:pPr>
              <w:pStyle w:val="Normal6a"/>
            </w:pPr>
            <w:r w:rsidRPr="009F1461">
              <w:t>(14)</w:t>
            </w:r>
            <w:r w:rsidRPr="009F1461">
              <w:tab/>
              <w:t>vattenbruksanläggning: administrativt avgränsad eller identifierad anläggning där vattenbruk äger rum, med undantag för produktion av akvarie- och prydnadsarter.</w:t>
            </w:r>
            <w:r w:rsidRPr="009F1461">
              <w:rPr>
                <w:b/>
                <w:i/>
              </w:rPr>
              <w:t xml:space="preserve"> Samma vattenbruksanläggning får ha flera produktionslinjer.</w:t>
            </w:r>
          </w:p>
        </w:tc>
        <w:tc>
          <w:tcPr>
            <w:tcW w:w="4876" w:type="dxa"/>
            <w:tcBorders>
              <w:top w:val="nil"/>
              <w:left w:val="nil"/>
              <w:bottom w:val="nil"/>
              <w:right w:val="nil"/>
            </w:tcBorders>
          </w:tcPr>
          <w:p w14:paraId="58B36FE4" w14:textId="77777777" w:rsidR="00CA64B7" w:rsidRPr="009F1461" w:rsidRDefault="005203E8">
            <w:pPr>
              <w:pStyle w:val="Normal6a"/>
            </w:pPr>
            <w:r w:rsidRPr="009F1461">
              <w:t>(14)</w:t>
            </w:r>
            <w:r w:rsidRPr="009F1461">
              <w:tab/>
              <w:t>vattenbruksanläggning: administrativt avgränsad eller identifierad anläggning</w:t>
            </w:r>
            <w:r w:rsidRPr="009F1461">
              <w:rPr>
                <w:b/>
                <w:i/>
              </w:rPr>
              <w:t xml:space="preserve"> eller område med klart markerade gränser</w:t>
            </w:r>
            <w:r w:rsidRPr="009F1461">
              <w:t xml:space="preserve"> där vattenbruk äger rum, med undantag för produktion av akvarie- och prydnadsarter.</w:t>
            </w:r>
          </w:p>
        </w:tc>
      </w:tr>
    </w:tbl>
    <w:p w14:paraId="65ECDE2D"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4B145EDB" w14:textId="77777777" w:rsidR="00CA64B7" w:rsidRPr="009F1461" w:rsidRDefault="005203E8">
      <w:pPr>
        <w:pStyle w:val="AmJustTitle"/>
      </w:pPr>
      <w:r w:rsidRPr="009F1461">
        <w:rPr>
          <w:rStyle w:val="HideTWBExt"/>
        </w:rPr>
        <w:t>&lt;TitreJust&gt;</w:t>
      </w:r>
      <w:r w:rsidRPr="009F1461">
        <w:t>Motivering</w:t>
      </w:r>
      <w:r w:rsidRPr="009F1461">
        <w:rPr>
          <w:rStyle w:val="HideTWBExt"/>
        </w:rPr>
        <w:t>&lt;/TitreJust&gt;</w:t>
      </w:r>
    </w:p>
    <w:p w14:paraId="6787D0B9" w14:textId="77777777" w:rsidR="00CA64B7" w:rsidRPr="009F1461" w:rsidRDefault="005203E8">
      <w:pPr>
        <w:pStyle w:val="AmJustText"/>
      </w:pPr>
      <w:r w:rsidRPr="009F1461">
        <w:t>Till exempel är förmodligen inte återutläggningsområdet administrativt avgränsat och utgör inte nödvändigtvis någon anläggning, men är ändå en viktig del av musselvattenbruket, bland annat av livsmedelssäkerhetsskäl.</w:t>
      </w:r>
    </w:p>
    <w:p w14:paraId="605F28E4" w14:textId="77777777" w:rsidR="00CA64B7" w:rsidRPr="009F1461" w:rsidRDefault="005203E8">
      <w:r w:rsidRPr="009F1461">
        <w:rPr>
          <w:rStyle w:val="HideTWBExt"/>
        </w:rPr>
        <w:t>&lt;/Amend&gt;</w:t>
      </w:r>
    </w:p>
    <w:p w14:paraId="3DB08AF2"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86</w:t>
      </w:r>
      <w:r w:rsidRPr="009F1461">
        <w:rPr>
          <w:rStyle w:val="HideTWBExt"/>
        </w:rPr>
        <w:t>&lt;/NumAm&gt;</w:t>
      </w:r>
    </w:p>
    <w:p w14:paraId="38CF30C5"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7F8EBAA6" w14:textId="77777777" w:rsidR="00CA64B7" w:rsidRPr="009F1461" w:rsidRDefault="005203E8">
      <w:pPr>
        <w:pStyle w:val="NormalBold"/>
      </w:pPr>
      <w:r w:rsidRPr="009F1461">
        <w:rPr>
          <w:rStyle w:val="HideTWBExt"/>
          <w:b w:val="0"/>
        </w:rPr>
        <w:t>&lt;/RepeatBlock-By&gt;</w:t>
      </w:r>
    </w:p>
    <w:p w14:paraId="219B5E47"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607C99E4" w14:textId="77777777" w:rsidR="00CA64B7" w:rsidRPr="009F1461" w:rsidRDefault="005203E8">
      <w:pPr>
        <w:pStyle w:val="NormalBold"/>
      </w:pPr>
      <w:r w:rsidRPr="009F1461">
        <w:rPr>
          <w:rStyle w:val="HideTWBExt"/>
        </w:rPr>
        <w:t>&lt;Article&gt;</w:t>
      </w:r>
      <w:r w:rsidRPr="009F1461">
        <w:t>Artikel 2 – stycke 1 – led 14a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C9BDB48" w14:textId="77777777">
        <w:trPr>
          <w:trHeight w:hRule="exact" w:val="240"/>
          <w:jc w:val="center"/>
        </w:trPr>
        <w:tc>
          <w:tcPr>
            <w:tcW w:w="9752" w:type="dxa"/>
            <w:gridSpan w:val="2"/>
            <w:tcBorders>
              <w:top w:val="nil"/>
              <w:left w:val="nil"/>
              <w:bottom w:val="nil"/>
              <w:right w:val="nil"/>
            </w:tcBorders>
          </w:tcPr>
          <w:p w14:paraId="2728A056" w14:textId="77777777" w:rsidR="00CA64B7" w:rsidRPr="009F1461" w:rsidRDefault="00CA64B7"/>
        </w:tc>
      </w:tr>
      <w:tr w:rsidR="009C416E" w:rsidRPr="009F1461" w14:paraId="4F187025" w14:textId="77777777">
        <w:trPr>
          <w:trHeight w:val="240"/>
          <w:jc w:val="center"/>
        </w:trPr>
        <w:tc>
          <w:tcPr>
            <w:tcW w:w="4876" w:type="dxa"/>
            <w:tcBorders>
              <w:top w:val="nil"/>
              <w:left w:val="nil"/>
              <w:bottom w:val="nil"/>
              <w:right w:val="nil"/>
            </w:tcBorders>
          </w:tcPr>
          <w:p w14:paraId="62384367"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37EB5FD" w14:textId="77777777" w:rsidR="00CA64B7" w:rsidRPr="009F1461" w:rsidRDefault="005203E8">
            <w:pPr>
              <w:pStyle w:val="AmColumnHeading"/>
            </w:pPr>
            <w:r w:rsidRPr="009F1461">
              <w:t>Ändringsförslag</w:t>
            </w:r>
          </w:p>
        </w:tc>
      </w:tr>
      <w:tr w:rsidR="009C416E" w:rsidRPr="009F1461" w14:paraId="68A3ABBD" w14:textId="77777777">
        <w:trPr>
          <w:jc w:val="center"/>
        </w:trPr>
        <w:tc>
          <w:tcPr>
            <w:tcW w:w="4876" w:type="dxa"/>
            <w:tcBorders>
              <w:top w:val="nil"/>
              <w:left w:val="nil"/>
              <w:bottom w:val="nil"/>
              <w:right w:val="nil"/>
            </w:tcBorders>
          </w:tcPr>
          <w:p w14:paraId="77930EFC" w14:textId="77777777" w:rsidR="00CA64B7" w:rsidRPr="009F1461" w:rsidRDefault="00CA64B7">
            <w:pPr>
              <w:pStyle w:val="Normal6a"/>
            </w:pPr>
          </w:p>
        </w:tc>
        <w:tc>
          <w:tcPr>
            <w:tcW w:w="4876" w:type="dxa"/>
            <w:tcBorders>
              <w:top w:val="nil"/>
              <w:left w:val="nil"/>
              <w:bottom w:val="nil"/>
              <w:right w:val="nil"/>
            </w:tcBorders>
          </w:tcPr>
          <w:p w14:paraId="5FB2C7B1" w14:textId="77777777" w:rsidR="00CA64B7" w:rsidRPr="009F1461" w:rsidRDefault="005203E8">
            <w:pPr>
              <w:pStyle w:val="Normal6a"/>
            </w:pPr>
            <w:r w:rsidRPr="009F1461">
              <w:rPr>
                <w:b/>
                <w:i/>
              </w:rPr>
              <w:t>(14a)</w:t>
            </w:r>
            <w:r w:rsidRPr="009F1461">
              <w:tab/>
            </w:r>
            <w:r w:rsidRPr="009F1461">
              <w:rPr>
                <w:b/>
                <w:i/>
              </w:rPr>
              <w:t>återutläggningsområde: varje område i hav, i anslutning till flodmynning eller lagun som har klart markerade gränser, angivna med bojar, stolpar eller annan fast anordning, och som används uteslutande för naturlig rening av levande musslor.</w:t>
            </w:r>
          </w:p>
        </w:tc>
      </w:tr>
    </w:tbl>
    <w:p w14:paraId="6A0054B7"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29BECF44" w14:textId="77777777" w:rsidR="00CA64B7" w:rsidRPr="009F1461" w:rsidRDefault="005203E8">
      <w:r w:rsidRPr="009F1461">
        <w:rPr>
          <w:rStyle w:val="HideTWBExt"/>
        </w:rPr>
        <w:t>&lt;/Amend&gt;</w:t>
      </w:r>
    </w:p>
    <w:p w14:paraId="182234EE"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87</w:t>
      </w:r>
      <w:r w:rsidRPr="009F1461">
        <w:rPr>
          <w:rStyle w:val="HideTWBExt"/>
        </w:rPr>
        <w:t>&lt;/NumAm&gt;</w:t>
      </w:r>
    </w:p>
    <w:p w14:paraId="73553E0A"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2839EC96" w14:textId="77777777" w:rsidR="00CA64B7" w:rsidRPr="009F1461" w:rsidRDefault="005203E8">
      <w:pPr>
        <w:pStyle w:val="NormalBold"/>
      </w:pPr>
      <w:r w:rsidRPr="009F1461">
        <w:rPr>
          <w:rStyle w:val="HideTWBExt"/>
          <w:b w:val="0"/>
        </w:rPr>
        <w:t>&lt;/RepeatBlock-By&gt;</w:t>
      </w:r>
    </w:p>
    <w:p w14:paraId="51360025"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FB07A7D" w14:textId="77777777" w:rsidR="00CA64B7" w:rsidRPr="009F1461" w:rsidRDefault="005203E8">
      <w:pPr>
        <w:pStyle w:val="NormalBold"/>
      </w:pPr>
      <w:r w:rsidRPr="009F1461">
        <w:rPr>
          <w:rStyle w:val="HideTWBExt"/>
        </w:rPr>
        <w:t>&lt;Article&gt;</w:t>
      </w:r>
      <w:r w:rsidRPr="009F1461">
        <w:t>Artikel 2 – stycke 1 – led 17</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2A94976" w14:textId="77777777">
        <w:trPr>
          <w:trHeight w:hRule="exact" w:val="240"/>
          <w:jc w:val="center"/>
        </w:trPr>
        <w:tc>
          <w:tcPr>
            <w:tcW w:w="9752" w:type="dxa"/>
            <w:gridSpan w:val="2"/>
            <w:tcBorders>
              <w:top w:val="nil"/>
              <w:left w:val="nil"/>
              <w:bottom w:val="nil"/>
              <w:right w:val="nil"/>
            </w:tcBorders>
          </w:tcPr>
          <w:p w14:paraId="5057C83A" w14:textId="77777777" w:rsidR="00CA64B7" w:rsidRPr="009F1461" w:rsidRDefault="00CA64B7"/>
        </w:tc>
      </w:tr>
      <w:tr w:rsidR="009C416E" w:rsidRPr="009F1461" w14:paraId="66068F2E" w14:textId="77777777">
        <w:trPr>
          <w:trHeight w:val="240"/>
          <w:jc w:val="center"/>
        </w:trPr>
        <w:tc>
          <w:tcPr>
            <w:tcW w:w="4876" w:type="dxa"/>
            <w:tcBorders>
              <w:top w:val="nil"/>
              <w:left w:val="nil"/>
              <w:bottom w:val="nil"/>
              <w:right w:val="nil"/>
            </w:tcBorders>
          </w:tcPr>
          <w:p w14:paraId="43741F64"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58E50BE7" w14:textId="77777777" w:rsidR="00CA64B7" w:rsidRPr="009F1461" w:rsidRDefault="005203E8">
            <w:pPr>
              <w:pStyle w:val="AmColumnHeading"/>
            </w:pPr>
            <w:r w:rsidRPr="009F1461">
              <w:t>Ändringsförslag</w:t>
            </w:r>
          </w:p>
        </w:tc>
      </w:tr>
      <w:tr w:rsidR="009C416E" w:rsidRPr="009F1461" w14:paraId="0E293F7F" w14:textId="77777777">
        <w:trPr>
          <w:jc w:val="center"/>
        </w:trPr>
        <w:tc>
          <w:tcPr>
            <w:tcW w:w="4876" w:type="dxa"/>
            <w:tcBorders>
              <w:top w:val="nil"/>
              <w:left w:val="nil"/>
              <w:bottom w:val="nil"/>
              <w:right w:val="nil"/>
            </w:tcBorders>
          </w:tcPr>
          <w:p w14:paraId="24AFD7FD" w14:textId="77777777" w:rsidR="00CA64B7" w:rsidRPr="009F1461" w:rsidRDefault="005203E8">
            <w:pPr>
              <w:pStyle w:val="Normal6a"/>
            </w:pPr>
            <w:r w:rsidRPr="009F1461">
              <w:t>(17)</w:t>
            </w:r>
            <w:r w:rsidRPr="009F1461">
              <w:tab/>
              <w:t>kläckerier och yngelanläggningar: platser för artificiell avel, kläckning och uppfödning under de vattenlevande organismernas tidiga livsstadier. För statistiska ändamål är kläckerier begränsade till produktion av befruktade ägg.</w:t>
            </w:r>
            <w:r w:rsidRPr="009F1461">
              <w:rPr>
                <w:b/>
                <w:i/>
              </w:rPr>
              <w:t xml:space="preserve"> Unga individer av</w:t>
            </w:r>
            <w:r w:rsidRPr="009F1461">
              <w:t xml:space="preserve"> vattendjur produceras i yngelanläggningar.</w:t>
            </w:r>
          </w:p>
        </w:tc>
        <w:tc>
          <w:tcPr>
            <w:tcW w:w="4876" w:type="dxa"/>
            <w:tcBorders>
              <w:top w:val="nil"/>
              <w:left w:val="nil"/>
              <w:bottom w:val="nil"/>
              <w:right w:val="nil"/>
            </w:tcBorders>
          </w:tcPr>
          <w:p w14:paraId="08FDDD8E" w14:textId="77777777" w:rsidR="00CA64B7" w:rsidRPr="009F1461" w:rsidRDefault="005203E8">
            <w:pPr>
              <w:pStyle w:val="Normal6a"/>
            </w:pPr>
            <w:r w:rsidRPr="009F1461">
              <w:t>(17)</w:t>
            </w:r>
            <w:r w:rsidRPr="009F1461">
              <w:tab/>
              <w:t xml:space="preserve">kläckerier och yngelanläggningar: platser för artificiell avel, kläckning och uppfödning under de vattenlevande organismernas tidiga livsstadier. För statistiska ändamål är kläckerier begränsade till produktion av befruktade ägg </w:t>
            </w:r>
            <w:r w:rsidRPr="009F1461">
              <w:rPr>
                <w:b/>
                <w:i/>
              </w:rPr>
              <w:t>och larver</w:t>
            </w:r>
            <w:r w:rsidRPr="009F1461">
              <w:t>.</w:t>
            </w:r>
            <w:r w:rsidRPr="009F1461">
              <w:rPr>
                <w:b/>
                <w:i/>
              </w:rPr>
              <w:t xml:space="preserve"> </w:t>
            </w:r>
            <w:r w:rsidRPr="009F1461">
              <w:t xml:space="preserve">Vattendjur </w:t>
            </w:r>
            <w:r w:rsidRPr="009F1461">
              <w:rPr>
                <w:b/>
                <w:i/>
              </w:rPr>
              <w:t>i efterföljande tidiga livsstadier</w:t>
            </w:r>
            <w:r w:rsidRPr="009F1461">
              <w:t xml:space="preserve"> produceras i yngelanläggningar.</w:t>
            </w:r>
          </w:p>
        </w:tc>
      </w:tr>
    </w:tbl>
    <w:p w14:paraId="5F75935F"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3CA3921B" w14:textId="77777777" w:rsidR="00CA64B7" w:rsidRPr="009F1461" w:rsidRDefault="005203E8">
      <w:r w:rsidRPr="009F1461">
        <w:rPr>
          <w:rStyle w:val="HideTWBExt"/>
        </w:rPr>
        <w:t>&lt;/Amend&gt;</w:t>
      </w:r>
    </w:p>
    <w:p w14:paraId="6A28F38B"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88</w:t>
      </w:r>
      <w:r w:rsidRPr="009F1461">
        <w:rPr>
          <w:rStyle w:val="HideTWBExt"/>
        </w:rPr>
        <w:t>&lt;/NumAm&gt;</w:t>
      </w:r>
    </w:p>
    <w:p w14:paraId="4013FE40"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5A0DC686" w14:textId="77777777" w:rsidR="00CA64B7" w:rsidRPr="009F1461" w:rsidRDefault="005203E8">
      <w:pPr>
        <w:pStyle w:val="NormalBold"/>
      </w:pPr>
      <w:r w:rsidRPr="009F1461">
        <w:rPr>
          <w:rStyle w:val="HideTWBExt"/>
          <w:b w:val="0"/>
        </w:rPr>
        <w:t>&lt;/RepeatBlock-By&gt;</w:t>
      </w:r>
    </w:p>
    <w:p w14:paraId="5D85E462"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4977E68" w14:textId="77777777" w:rsidR="00CA64B7" w:rsidRPr="009F1461" w:rsidRDefault="005203E8">
      <w:pPr>
        <w:pStyle w:val="NormalBold"/>
      </w:pPr>
      <w:r w:rsidRPr="009F1461">
        <w:rPr>
          <w:rStyle w:val="HideTWBExt"/>
        </w:rPr>
        <w:t>&lt;Article&gt;</w:t>
      </w:r>
      <w:r w:rsidRPr="009F1461">
        <w:t>Artikel 2 – stycke 1 – led 19</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5FE57A4" w14:textId="77777777">
        <w:trPr>
          <w:trHeight w:hRule="exact" w:val="240"/>
          <w:jc w:val="center"/>
        </w:trPr>
        <w:tc>
          <w:tcPr>
            <w:tcW w:w="9752" w:type="dxa"/>
            <w:gridSpan w:val="2"/>
            <w:tcBorders>
              <w:top w:val="nil"/>
              <w:left w:val="nil"/>
              <w:bottom w:val="nil"/>
              <w:right w:val="nil"/>
            </w:tcBorders>
          </w:tcPr>
          <w:p w14:paraId="72D950D1" w14:textId="77777777" w:rsidR="00CA64B7" w:rsidRPr="009F1461" w:rsidRDefault="00CA64B7"/>
        </w:tc>
      </w:tr>
      <w:tr w:rsidR="009C416E" w:rsidRPr="009F1461" w14:paraId="0E8C7BC0" w14:textId="77777777">
        <w:trPr>
          <w:trHeight w:val="240"/>
          <w:jc w:val="center"/>
        </w:trPr>
        <w:tc>
          <w:tcPr>
            <w:tcW w:w="4876" w:type="dxa"/>
            <w:tcBorders>
              <w:top w:val="nil"/>
              <w:left w:val="nil"/>
              <w:bottom w:val="nil"/>
              <w:right w:val="nil"/>
            </w:tcBorders>
          </w:tcPr>
          <w:p w14:paraId="5974EFD7"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621ECF5" w14:textId="77777777" w:rsidR="00CA64B7" w:rsidRPr="009F1461" w:rsidRDefault="005203E8">
            <w:pPr>
              <w:pStyle w:val="AmColumnHeading"/>
            </w:pPr>
            <w:r w:rsidRPr="009F1461">
              <w:t>Ändringsförslag</w:t>
            </w:r>
          </w:p>
        </w:tc>
      </w:tr>
      <w:tr w:rsidR="009C416E" w:rsidRPr="009F1461" w14:paraId="2FDE04A5" w14:textId="77777777">
        <w:trPr>
          <w:jc w:val="center"/>
        </w:trPr>
        <w:tc>
          <w:tcPr>
            <w:tcW w:w="4876" w:type="dxa"/>
            <w:tcBorders>
              <w:top w:val="nil"/>
              <w:left w:val="nil"/>
              <w:bottom w:val="nil"/>
              <w:right w:val="nil"/>
            </w:tcBorders>
          </w:tcPr>
          <w:p w14:paraId="3E743B42" w14:textId="77777777" w:rsidR="00CA64B7" w:rsidRPr="009F1461" w:rsidRDefault="005203E8">
            <w:pPr>
              <w:pStyle w:val="Normal6a"/>
            </w:pPr>
            <w:r w:rsidRPr="009F1461">
              <w:t>(19)</w:t>
            </w:r>
            <w:r w:rsidRPr="009F1461">
              <w:tab/>
              <w:t>utsläppande i naturen: avsiktligt utsläppande av vattenlevande organismer för bevaring av beståndet i floder, älvar och åar, sjöar och andra vattendrag för ett annat ändamål än vattenbruk.</w:t>
            </w:r>
          </w:p>
        </w:tc>
        <w:tc>
          <w:tcPr>
            <w:tcW w:w="4876" w:type="dxa"/>
            <w:tcBorders>
              <w:top w:val="nil"/>
              <w:left w:val="nil"/>
              <w:bottom w:val="nil"/>
              <w:right w:val="nil"/>
            </w:tcBorders>
          </w:tcPr>
          <w:p w14:paraId="0C1229E6" w14:textId="77777777" w:rsidR="00CA64B7" w:rsidRPr="009F1461" w:rsidRDefault="005203E8">
            <w:pPr>
              <w:pStyle w:val="Normal6a"/>
            </w:pPr>
            <w:r w:rsidRPr="009F1461">
              <w:t>(19)</w:t>
            </w:r>
            <w:r w:rsidRPr="009F1461">
              <w:tab/>
              <w:t>utsläppande i naturen: avsiktligt utsläppande av vattenlevande organismer för bevaring av beståndet i floder, älvar och åar, sjöar och andra vattendrag för ett annat ändamål än vattenbruk</w:t>
            </w:r>
            <w:r w:rsidRPr="009F1461">
              <w:rPr>
                <w:b/>
                <w:i/>
              </w:rPr>
              <w:t>, inbegripet avsiktlig introduktion av ungfiskar i syfte att restaurera eller förbättra tillståndet för populationen av karakteristiska inhemska arter</w:t>
            </w:r>
            <w:r w:rsidRPr="009F1461">
              <w:t>.</w:t>
            </w:r>
          </w:p>
        </w:tc>
      </w:tr>
    </w:tbl>
    <w:p w14:paraId="7364E83C"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12E2BC7" w14:textId="77777777" w:rsidR="00CA64B7" w:rsidRPr="009F1461" w:rsidRDefault="005203E8">
      <w:pPr>
        <w:pStyle w:val="AmJustTitle"/>
      </w:pPr>
      <w:r w:rsidRPr="009F1461">
        <w:rPr>
          <w:rStyle w:val="HideTWBExt"/>
        </w:rPr>
        <w:t>&lt;TitreJust&gt;</w:t>
      </w:r>
      <w:r w:rsidRPr="009F1461">
        <w:t>Motivering</w:t>
      </w:r>
      <w:r w:rsidRPr="009F1461">
        <w:rPr>
          <w:rStyle w:val="HideTWBExt"/>
        </w:rPr>
        <w:t>&lt;/TitreJust&gt;</w:t>
      </w:r>
    </w:p>
    <w:p w14:paraId="63522D02" w14:textId="77777777" w:rsidR="00CA64B7" w:rsidRPr="009F1461" w:rsidRDefault="005203E8">
      <w:pPr>
        <w:pStyle w:val="AmJustText"/>
      </w:pPr>
      <w:r w:rsidRPr="009F1461">
        <w:t>Bilaga VII till förordningen om restaurering av natur – exempel på en naturrestaureringsåtgärd:”29. Restaurera eller förbättra tillståndet för populationen av karakteristiska inhemska arter som är oumbärliga för marina livsmiljöers ekologi genom att genomföra passiva eller aktiva restaureringsåtgärder, t.ex. att införa ungfiskar.”</w:t>
      </w:r>
    </w:p>
    <w:p w14:paraId="62959D03" w14:textId="77777777" w:rsidR="00CA64B7" w:rsidRPr="009F1461" w:rsidRDefault="005203E8">
      <w:r w:rsidRPr="009F1461">
        <w:rPr>
          <w:rStyle w:val="HideTWBExt"/>
        </w:rPr>
        <w:t>&lt;/Amend&gt;</w:t>
      </w:r>
    </w:p>
    <w:p w14:paraId="20B567FD"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89</w:t>
      </w:r>
      <w:r w:rsidRPr="009F1461">
        <w:rPr>
          <w:rStyle w:val="HideTWBExt"/>
        </w:rPr>
        <w:t>&lt;/NumAm&gt;</w:t>
      </w:r>
    </w:p>
    <w:p w14:paraId="6A631DF7"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77816A63" w14:textId="77777777" w:rsidR="00CA64B7" w:rsidRPr="009F1461" w:rsidRDefault="005203E8">
      <w:pPr>
        <w:pStyle w:val="NormalBold"/>
      </w:pPr>
      <w:r w:rsidRPr="009F1461">
        <w:rPr>
          <w:rStyle w:val="HideTWBExt"/>
          <w:b w:val="0"/>
        </w:rPr>
        <w:t>&lt;/RepeatBlock-By&gt;</w:t>
      </w:r>
    </w:p>
    <w:p w14:paraId="3ADB5A1E"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C1CF802" w14:textId="77777777" w:rsidR="00CA64B7" w:rsidRPr="009F1461" w:rsidRDefault="005203E8">
      <w:pPr>
        <w:pStyle w:val="NormalBold"/>
      </w:pPr>
      <w:r w:rsidRPr="009F1461">
        <w:rPr>
          <w:rStyle w:val="HideTWBExt"/>
        </w:rPr>
        <w:t>&lt;Article&gt;</w:t>
      </w:r>
      <w:r w:rsidRPr="009F1461">
        <w:t>Artikel 4 – punkt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CCF1B9A" w14:textId="77777777">
        <w:trPr>
          <w:trHeight w:hRule="exact" w:val="240"/>
          <w:jc w:val="center"/>
        </w:trPr>
        <w:tc>
          <w:tcPr>
            <w:tcW w:w="9752" w:type="dxa"/>
            <w:gridSpan w:val="2"/>
            <w:tcBorders>
              <w:top w:val="nil"/>
              <w:left w:val="nil"/>
              <w:bottom w:val="nil"/>
              <w:right w:val="nil"/>
            </w:tcBorders>
          </w:tcPr>
          <w:p w14:paraId="4E6326AA" w14:textId="77777777" w:rsidR="00CA64B7" w:rsidRPr="009F1461" w:rsidRDefault="00CA64B7"/>
        </w:tc>
      </w:tr>
      <w:tr w:rsidR="009C416E" w:rsidRPr="009F1461" w14:paraId="7DBA5B5D" w14:textId="77777777">
        <w:trPr>
          <w:trHeight w:val="240"/>
          <w:jc w:val="center"/>
        </w:trPr>
        <w:tc>
          <w:tcPr>
            <w:tcW w:w="4876" w:type="dxa"/>
            <w:tcBorders>
              <w:top w:val="nil"/>
              <w:left w:val="nil"/>
              <w:bottom w:val="nil"/>
              <w:right w:val="nil"/>
            </w:tcBorders>
          </w:tcPr>
          <w:p w14:paraId="4062C69A"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869CBC0" w14:textId="77777777" w:rsidR="00CA64B7" w:rsidRPr="009F1461" w:rsidRDefault="005203E8">
            <w:pPr>
              <w:pStyle w:val="AmColumnHeading"/>
            </w:pPr>
            <w:r w:rsidRPr="009F1461">
              <w:t>Ändringsförslag</w:t>
            </w:r>
          </w:p>
        </w:tc>
      </w:tr>
      <w:tr w:rsidR="009C416E" w:rsidRPr="009F1461" w14:paraId="615D73C6" w14:textId="77777777">
        <w:trPr>
          <w:jc w:val="center"/>
        </w:trPr>
        <w:tc>
          <w:tcPr>
            <w:tcW w:w="4876" w:type="dxa"/>
            <w:tcBorders>
              <w:top w:val="nil"/>
              <w:left w:val="nil"/>
              <w:bottom w:val="nil"/>
              <w:right w:val="nil"/>
            </w:tcBorders>
          </w:tcPr>
          <w:p w14:paraId="714FFE16" w14:textId="77777777" w:rsidR="00CA64B7" w:rsidRPr="009F1461" w:rsidRDefault="005203E8">
            <w:pPr>
              <w:pStyle w:val="Normal6a"/>
            </w:pPr>
            <w:r w:rsidRPr="009F1461">
              <w:t>1.</w:t>
            </w:r>
            <w:r w:rsidRPr="009F1461">
              <w:tab/>
              <w:t>De specifika ämnen, överföringsfrekvenser, referensperioder och dimensioner som rör känsliga arter, ekologisk produktion och regional uppdelning av statistik över fiske och vattenbruk som avses i artikel 1 ska vara de som anges i bilagan.</w:t>
            </w:r>
          </w:p>
        </w:tc>
        <w:tc>
          <w:tcPr>
            <w:tcW w:w="4876" w:type="dxa"/>
            <w:tcBorders>
              <w:top w:val="nil"/>
              <w:left w:val="nil"/>
              <w:bottom w:val="nil"/>
              <w:right w:val="nil"/>
            </w:tcBorders>
          </w:tcPr>
          <w:p w14:paraId="24D38336" w14:textId="77777777" w:rsidR="00CA64B7" w:rsidRPr="009F1461" w:rsidRDefault="005203E8">
            <w:pPr>
              <w:pStyle w:val="Normal6a"/>
            </w:pPr>
            <w:r w:rsidRPr="009F1461">
              <w:t>1.</w:t>
            </w:r>
            <w:r w:rsidRPr="009F1461">
              <w:tab/>
              <w:t>De specifika ämnen, överföringsfrekvenser, referensperioder och dimensioner som rör känsliga arter,</w:t>
            </w:r>
            <w:r w:rsidRPr="009F1461">
              <w:rPr>
                <w:b/>
                <w:i/>
              </w:rPr>
              <w:t xml:space="preserve"> arter som förtecknas i kommissionens förordning (EU) 2023/966,</w:t>
            </w:r>
            <w:r w:rsidRPr="009F1461">
              <w:t xml:space="preserve"> ekologisk produktion</w:t>
            </w:r>
            <w:r w:rsidRPr="009F1461">
              <w:rPr>
                <w:b/>
                <w:i/>
              </w:rPr>
              <w:t>, produktion utan utfodring</w:t>
            </w:r>
            <w:r w:rsidRPr="009F1461">
              <w:t xml:space="preserve"> och regional uppdelning av statistik över fiske och vattenbruk som avses i artikel 1 ska vara de som anges i bilagan.</w:t>
            </w:r>
          </w:p>
        </w:tc>
      </w:tr>
    </w:tbl>
    <w:p w14:paraId="592F65DE"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A63E7EB" w14:textId="77777777" w:rsidR="00CA64B7" w:rsidRPr="009F1461" w:rsidRDefault="005203E8">
      <w:pPr>
        <w:pStyle w:val="AmJustTitle"/>
      </w:pPr>
      <w:r w:rsidRPr="009F1461">
        <w:rPr>
          <w:rStyle w:val="HideTWBExt"/>
        </w:rPr>
        <w:t>&lt;TitreJust&gt;</w:t>
      </w:r>
      <w:r w:rsidRPr="009F1461">
        <w:t>Motivering</w:t>
      </w:r>
      <w:r w:rsidRPr="009F1461">
        <w:rPr>
          <w:rStyle w:val="HideTWBExt"/>
        </w:rPr>
        <w:t>&lt;/TitreJust&gt;</w:t>
      </w:r>
    </w:p>
    <w:p w14:paraId="35C4D5EC" w14:textId="77777777" w:rsidR="00CA64B7" w:rsidRPr="009F1461" w:rsidRDefault="005203E8">
      <w:pPr>
        <w:pStyle w:val="AmJustText"/>
      </w:pPr>
      <w:r w:rsidRPr="009F1461">
        <w:t>In accordance with CITES Regulation (Reg (EU 2025/130), the information on operations that breed species listed in Appendix I in captivity for commercial purposes, will be collected in the scope of that Regulation. For species of other Appendices, however, like European eel for example, there is no such provision for data collection. The species is critically endangered, an in line with the resolution adopted at COP20, it would be desirable to get as much data on the species (e.g. in the scope of this Reg adding CITES species to sensitive species, or under capture-based aquaculture). In general more data on the flow in aquaculture of all CITES species, as relevant, including sturgeons, thanks to this Regulation, could help fill the data gaps.</w:t>
      </w:r>
    </w:p>
    <w:p w14:paraId="5B4F9760" w14:textId="77777777" w:rsidR="00CA64B7" w:rsidRPr="009F1461" w:rsidRDefault="005203E8">
      <w:r w:rsidRPr="009F1461">
        <w:rPr>
          <w:rStyle w:val="HideTWBExt"/>
        </w:rPr>
        <w:t>&lt;/Amend&gt;</w:t>
      </w:r>
    </w:p>
    <w:p w14:paraId="176F1325"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90</w:t>
      </w:r>
      <w:r w:rsidRPr="009F1461">
        <w:rPr>
          <w:rStyle w:val="HideTWBExt"/>
        </w:rPr>
        <w:t>&lt;/NumAm&gt;</w:t>
      </w:r>
    </w:p>
    <w:p w14:paraId="1B3E410B"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3E520B3A" w14:textId="77777777" w:rsidR="00CA64B7" w:rsidRPr="009F1461" w:rsidRDefault="005203E8">
      <w:pPr>
        <w:pStyle w:val="NormalBold"/>
      </w:pPr>
      <w:r w:rsidRPr="009F1461">
        <w:rPr>
          <w:rStyle w:val="HideTWBExt"/>
          <w:b w:val="0"/>
        </w:rPr>
        <w:t>&lt;/RepeatBlock-By&gt;</w:t>
      </w:r>
    </w:p>
    <w:p w14:paraId="6C858DCE"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A9DFA97" w14:textId="77777777" w:rsidR="00CA64B7" w:rsidRPr="009F1461" w:rsidRDefault="005203E8">
      <w:pPr>
        <w:pStyle w:val="NormalBold"/>
      </w:pPr>
      <w:r w:rsidRPr="009F1461">
        <w:rPr>
          <w:rStyle w:val="HideTWBExt"/>
        </w:rPr>
        <w:t>&lt;Article&gt;</w:t>
      </w:r>
      <w:r w:rsidRPr="009F1461">
        <w:t>Artikel 4 – punkt 3 – inledningen</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0B17FF71" w14:textId="77777777">
        <w:trPr>
          <w:trHeight w:hRule="exact" w:val="240"/>
          <w:jc w:val="center"/>
        </w:trPr>
        <w:tc>
          <w:tcPr>
            <w:tcW w:w="9752" w:type="dxa"/>
            <w:gridSpan w:val="2"/>
            <w:tcBorders>
              <w:top w:val="nil"/>
              <w:left w:val="nil"/>
              <w:bottom w:val="nil"/>
              <w:right w:val="nil"/>
            </w:tcBorders>
          </w:tcPr>
          <w:p w14:paraId="79A35C47" w14:textId="77777777" w:rsidR="00CA64B7" w:rsidRPr="009F1461" w:rsidRDefault="00CA64B7"/>
        </w:tc>
      </w:tr>
      <w:tr w:rsidR="009C416E" w:rsidRPr="009F1461" w14:paraId="00FD5A8E" w14:textId="77777777">
        <w:trPr>
          <w:trHeight w:val="240"/>
          <w:jc w:val="center"/>
        </w:trPr>
        <w:tc>
          <w:tcPr>
            <w:tcW w:w="4876" w:type="dxa"/>
            <w:tcBorders>
              <w:top w:val="nil"/>
              <w:left w:val="nil"/>
              <w:bottom w:val="nil"/>
              <w:right w:val="nil"/>
            </w:tcBorders>
          </w:tcPr>
          <w:p w14:paraId="32AF380A"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705B4FF" w14:textId="77777777" w:rsidR="00CA64B7" w:rsidRPr="009F1461" w:rsidRDefault="005203E8">
            <w:pPr>
              <w:pStyle w:val="AmColumnHeading"/>
            </w:pPr>
            <w:r w:rsidRPr="009F1461">
              <w:t>Ändringsförslag</w:t>
            </w:r>
          </w:p>
        </w:tc>
      </w:tr>
      <w:tr w:rsidR="009C416E" w:rsidRPr="009F1461" w14:paraId="21897754" w14:textId="77777777">
        <w:trPr>
          <w:jc w:val="center"/>
        </w:trPr>
        <w:tc>
          <w:tcPr>
            <w:tcW w:w="4876" w:type="dxa"/>
            <w:tcBorders>
              <w:top w:val="nil"/>
              <w:left w:val="nil"/>
              <w:bottom w:val="nil"/>
              <w:right w:val="nil"/>
            </w:tcBorders>
          </w:tcPr>
          <w:p w14:paraId="1287AABE" w14:textId="77777777" w:rsidR="00CA64B7" w:rsidRPr="009F1461" w:rsidRDefault="005203E8">
            <w:pPr>
              <w:pStyle w:val="Normal6a"/>
            </w:pPr>
            <w:r w:rsidRPr="009F1461">
              <w:t>3.</w:t>
            </w:r>
            <w:r w:rsidRPr="009F1461">
              <w:tab/>
            </w:r>
            <w:r w:rsidRPr="009F1461">
              <w:rPr>
                <w:b/>
                <w:i/>
              </w:rPr>
              <w:t>För att begränsa den administrativa och ekonomiska bördan får en</w:t>
            </w:r>
            <w:r w:rsidRPr="009F1461">
              <w:t xml:space="preserve"> medlemsstat </w:t>
            </w:r>
            <w:r w:rsidRPr="009F1461">
              <w:rPr>
                <w:b/>
                <w:i/>
              </w:rPr>
              <w:t>undantas</w:t>
            </w:r>
            <w:r w:rsidRPr="009F1461">
              <w:t xml:space="preserve"> från skyldigheten att lämna in uppgifter om en viss variabel till kommissionen (Eurostat) om</w:t>
            </w:r>
          </w:p>
        </w:tc>
        <w:tc>
          <w:tcPr>
            <w:tcW w:w="4876" w:type="dxa"/>
            <w:tcBorders>
              <w:top w:val="nil"/>
              <w:left w:val="nil"/>
              <w:bottom w:val="nil"/>
              <w:right w:val="nil"/>
            </w:tcBorders>
          </w:tcPr>
          <w:p w14:paraId="79ADF47E" w14:textId="77777777" w:rsidR="00CA64B7" w:rsidRPr="009F1461" w:rsidRDefault="005203E8">
            <w:pPr>
              <w:pStyle w:val="Normal6a"/>
            </w:pPr>
            <w:r w:rsidRPr="009F1461">
              <w:t>3.</w:t>
            </w:r>
            <w:r w:rsidRPr="009F1461">
              <w:tab/>
            </w:r>
            <w:r w:rsidRPr="009F1461">
              <w:rPr>
                <w:b/>
                <w:i/>
              </w:rPr>
              <w:t>Kommissionen får på motiverad begäran av berörd</w:t>
            </w:r>
            <w:r w:rsidRPr="009F1461">
              <w:t xml:space="preserve"> medlemsstat</w:t>
            </w:r>
            <w:r w:rsidRPr="009F1461">
              <w:rPr>
                <w:b/>
                <w:i/>
              </w:rPr>
              <w:t>, med vederbörlig hänsyn till tröskelvärdena för identifiering av undantagna variabler, undanta medlemsstaten i fråga</w:t>
            </w:r>
            <w:r w:rsidRPr="009F1461">
              <w:t xml:space="preserve"> från skyldigheten att lämna in uppgifter om en viss variabel till kommissionen (Eurostat) om</w:t>
            </w:r>
          </w:p>
        </w:tc>
      </w:tr>
    </w:tbl>
    <w:p w14:paraId="31B3A2D0"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5379E279" w14:textId="77777777" w:rsidR="00CA64B7" w:rsidRPr="009F1461" w:rsidRDefault="005203E8">
      <w:r w:rsidRPr="009F1461">
        <w:rPr>
          <w:rStyle w:val="HideTWBExt"/>
        </w:rPr>
        <w:t>&lt;/Amend&gt;</w:t>
      </w:r>
    </w:p>
    <w:p w14:paraId="05F21ECB"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91</w:t>
      </w:r>
      <w:r w:rsidRPr="009F1461">
        <w:rPr>
          <w:rStyle w:val="HideTWBExt"/>
        </w:rPr>
        <w:t>&lt;/NumAm&gt;</w:t>
      </w:r>
    </w:p>
    <w:p w14:paraId="3493F543"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2B34E8ED" w14:textId="77777777" w:rsidR="00CA64B7" w:rsidRPr="009F1461" w:rsidRDefault="005203E8">
      <w:pPr>
        <w:pStyle w:val="NormalBold"/>
      </w:pPr>
      <w:r w:rsidRPr="009F1461">
        <w:rPr>
          <w:rStyle w:val="HideTWBExt"/>
          <w:b w:val="0"/>
        </w:rPr>
        <w:t>&lt;/RepeatBlock-By&gt;</w:t>
      </w:r>
    </w:p>
    <w:p w14:paraId="27D8A0EB"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CA22286" w14:textId="77777777" w:rsidR="00CA64B7" w:rsidRPr="009F1461" w:rsidRDefault="005203E8">
      <w:pPr>
        <w:pStyle w:val="NormalBold"/>
      </w:pPr>
      <w:r w:rsidRPr="009F1461">
        <w:rPr>
          <w:rStyle w:val="HideTWBExt"/>
        </w:rPr>
        <w:t>&lt;Article&gt;</w:t>
      </w:r>
      <w:r w:rsidRPr="009F1461">
        <w:t>Artikel 4 – punkt 3 – led b</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06E2FBB5" w14:textId="77777777">
        <w:trPr>
          <w:trHeight w:hRule="exact" w:val="240"/>
          <w:jc w:val="center"/>
        </w:trPr>
        <w:tc>
          <w:tcPr>
            <w:tcW w:w="9752" w:type="dxa"/>
            <w:gridSpan w:val="2"/>
            <w:tcBorders>
              <w:top w:val="nil"/>
              <w:left w:val="nil"/>
              <w:bottom w:val="nil"/>
              <w:right w:val="nil"/>
            </w:tcBorders>
          </w:tcPr>
          <w:p w14:paraId="33134FA3" w14:textId="77777777" w:rsidR="00CA64B7" w:rsidRPr="009F1461" w:rsidRDefault="00CA64B7"/>
        </w:tc>
      </w:tr>
      <w:tr w:rsidR="009C416E" w:rsidRPr="009F1461" w14:paraId="560FF255" w14:textId="77777777">
        <w:trPr>
          <w:trHeight w:val="240"/>
          <w:jc w:val="center"/>
        </w:trPr>
        <w:tc>
          <w:tcPr>
            <w:tcW w:w="4876" w:type="dxa"/>
            <w:tcBorders>
              <w:top w:val="nil"/>
              <w:left w:val="nil"/>
              <w:bottom w:val="nil"/>
              <w:right w:val="nil"/>
            </w:tcBorders>
          </w:tcPr>
          <w:p w14:paraId="4CDEF9EA"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1265176" w14:textId="77777777" w:rsidR="00CA64B7" w:rsidRPr="009F1461" w:rsidRDefault="005203E8">
            <w:pPr>
              <w:pStyle w:val="AmColumnHeading"/>
            </w:pPr>
            <w:r w:rsidRPr="009F1461">
              <w:t>Ändringsförslag</w:t>
            </w:r>
          </w:p>
        </w:tc>
      </w:tr>
      <w:tr w:rsidR="009C416E" w:rsidRPr="009F1461" w14:paraId="68375702" w14:textId="77777777">
        <w:trPr>
          <w:jc w:val="center"/>
        </w:trPr>
        <w:tc>
          <w:tcPr>
            <w:tcW w:w="4876" w:type="dxa"/>
            <w:tcBorders>
              <w:top w:val="nil"/>
              <w:left w:val="nil"/>
              <w:bottom w:val="nil"/>
              <w:right w:val="nil"/>
            </w:tcBorders>
          </w:tcPr>
          <w:p w14:paraId="3CD0983F" w14:textId="77777777" w:rsidR="00CA64B7" w:rsidRPr="009F1461" w:rsidRDefault="005203E8">
            <w:pPr>
              <w:pStyle w:val="Normal6a"/>
            </w:pPr>
            <w:r w:rsidRPr="009F1461">
              <w:t>(b)</w:t>
            </w:r>
            <w:r w:rsidRPr="009F1461">
              <w:tab/>
              <w:t>variabeln står för en liten del av vattenbruksproduktionen på nationell eller regional nivå (FAO-området eller NUTS 2-nivå).</w:t>
            </w:r>
          </w:p>
        </w:tc>
        <w:tc>
          <w:tcPr>
            <w:tcW w:w="4876" w:type="dxa"/>
            <w:tcBorders>
              <w:top w:val="nil"/>
              <w:left w:val="nil"/>
              <w:bottom w:val="nil"/>
              <w:right w:val="nil"/>
            </w:tcBorders>
          </w:tcPr>
          <w:p w14:paraId="296D7BE9" w14:textId="77777777" w:rsidR="00CA64B7" w:rsidRPr="009F1461" w:rsidRDefault="005203E8">
            <w:pPr>
              <w:pStyle w:val="Normal6a"/>
            </w:pPr>
            <w:r w:rsidRPr="009F1461">
              <w:t>(b)</w:t>
            </w:r>
            <w:r w:rsidRPr="009F1461">
              <w:tab/>
              <w:t xml:space="preserve">variabeln står för en liten del av vattenbruksproduktionen på </w:t>
            </w:r>
            <w:r w:rsidRPr="009F1461">
              <w:rPr>
                <w:b/>
                <w:i/>
              </w:rPr>
              <w:t>europeisk,</w:t>
            </w:r>
            <w:r w:rsidRPr="009F1461">
              <w:t xml:space="preserve"> nationell eller regional nivå (FAO-området eller NUTS 2-nivå)</w:t>
            </w:r>
            <w:r w:rsidRPr="009F1461">
              <w:rPr>
                <w:b/>
                <w:i/>
              </w:rPr>
              <w:t>, då trösklar har slagits fast i relevant genomförandeakt</w:t>
            </w:r>
            <w:r w:rsidRPr="009F1461">
              <w:t>.</w:t>
            </w:r>
          </w:p>
        </w:tc>
      </w:tr>
    </w:tbl>
    <w:p w14:paraId="2E11DEDD"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7E9F96C7" w14:textId="77777777" w:rsidR="00CA64B7" w:rsidRPr="009F1461" w:rsidRDefault="005203E8">
      <w:r w:rsidRPr="009F1461">
        <w:rPr>
          <w:rStyle w:val="HideTWBExt"/>
        </w:rPr>
        <w:t>&lt;/Amend&gt;</w:t>
      </w:r>
    </w:p>
    <w:p w14:paraId="4B684FF8"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92</w:t>
      </w:r>
      <w:r w:rsidRPr="009F1461">
        <w:rPr>
          <w:rStyle w:val="HideTWBExt"/>
        </w:rPr>
        <w:t>&lt;/NumAm&gt;</w:t>
      </w:r>
    </w:p>
    <w:p w14:paraId="7BD0CAB6"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13FD9E5B" w14:textId="77777777" w:rsidR="00CA64B7" w:rsidRPr="009F1461" w:rsidRDefault="005203E8">
      <w:pPr>
        <w:pStyle w:val="NormalBold"/>
      </w:pPr>
      <w:r w:rsidRPr="009F1461">
        <w:rPr>
          <w:rStyle w:val="HideTWBExt"/>
          <w:b w:val="0"/>
        </w:rPr>
        <w:t>&lt;/RepeatBlock-By&gt;</w:t>
      </w:r>
    </w:p>
    <w:p w14:paraId="03B0D4D1"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1E0FB8A" w14:textId="77777777" w:rsidR="00CA64B7" w:rsidRPr="009F1461" w:rsidRDefault="005203E8">
      <w:pPr>
        <w:pStyle w:val="NormalBold"/>
      </w:pPr>
      <w:r w:rsidRPr="009F1461">
        <w:rPr>
          <w:rStyle w:val="HideTWBExt"/>
        </w:rPr>
        <w:t>&lt;Article&gt;</w:t>
      </w:r>
      <w:r w:rsidRPr="009F1461">
        <w:t>Artikel 4 – punkt 3a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796C73F8" w14:textId="77777777">
        <w:trPr>
          <w:trHeight w:hRule="exact" w:val="240"/>
          <w:jc w:val="center"/>
        </w:trPr>
        <w:tc>
          <w:tcPr>
            <w:tcW w:w="9752" w:type="dxa"/>
            <w:gridSpan w:val="2"/>
            <w:tcBorders>
              <w:top w:val="nil"/>
              <w:left w:val="nil"/>
              <w:bottom w:val="nil"/>
              <w:right w:val="nil"/>
            </w:tcBorders>
          </w:tcPr>
          <w:p w14:paraId="1F1EBE04" w14:textId="77777777" w:rsidR="00CA64B7" w:rsidRPr="009F1461" w:rsidRDefault="00CA64B7"/>
        </w:tc>
      </w:tr>
      <w:tr w:rsidR="009C416E" w:rsidRPr="009F1461" w14:paraId="06B7D38B" w14:textId="77777777">
        <w:trPr>
          <w:trHeight w:val="240"/>
          <w:jc w:val="center"/>
        </w:trPr>
        <w:tc>
          <w:tcPr>
            <w:tcW w:w="4876" w:type="dxa"/>
            <w:tcBorders>
              <w:top w:val="nil"/>
              <w:left w:val="nil"/>
              <w:bottom w:val="nil"/>
              <w:right w:val="nil"/>
            </w:tcBorders>
          </w:tcPr>
          <w:p w14:paraId="50A9ED19"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1F9C99A" w14:textId="77777777" w:rsidR="00CA64B7" w:rsidRPr="009F1461" w:rsidRDefault="005203E8">
            <w:pPr>
              <w:pStyle w:val="AmColumnHeading"/>
            </w:pPr>
            <w:r w:rsidRPr="009F1461">
              <w:t>Ändringsförslag</w:t>
            </w:r>
          </w:p>
        </w:tc>
      </w:tr>
      <w:tr w:rsidR="009C416E" w:rsidRPr="009F1461" w14:paraId="55CE5CF9" w14:textId="77777777">
        <w:trPr>
          <w:jc w:val="center"/>
        </w:trPr>
        <w:tc>
          <w:tcPr>
            <w:tcW w:w="4876" w:type="dxa"/>
            <w:tcBorders>
              <w:top w:val="nil"/>
              <w:left w:val="nil"/>
              <w:bottom w:val="nil"/>
              <w:right w:val="nil"/>
            </w:tcBorders>
          </w:tcPr>
          <w:p w14:paraId="553B309F" w14:textId="77777777" w:rsidR="00CA64B7" w:rsidRPr="009F1461" w:rsidRDefault="00CA64B7">
            <w:pPr>
              <w:pStyle w:val="Normal6a"/>
            </w:pPr>
          </w:p>
        </w:tc>
        <w:tc>
          <w:tcPr>
            <w:tcW w:w="4876" w:type="dxa"/>
            <w:tcBorders>
              <w:top w:val="nil"/>
              <w:left w:val="nil"/>
              <w:bottom w:val="nil"/>
              <w:right w:val="nil"/>
            </w:tcBorders>
          </w:tcPr>
          <w:p w14:paraId="5AC51548" w14:textId="77777777" w:rsidR="00CA64B7" w:rsidRPr="009F1461" w:rsidRDefault="005203E8">
            <w:pPr>
              <w:pStyle w:val="Normal6a"/>
            </w:pPr>
            <w:r w:rsidRPr="009F1461">
              <w:rPr>
                <w:b/>
                <w:i/>
              </w:rPr>
              <w:t>3a.</w:t>
            </w:r>
            <w:r w:rsidRPr="009F1461">
              <w:tab/>
            </w:r>
            <w:r w:rsidRPr="009F1461">
              <w:rPr>
                <w:b/>
                <w:i/>
              </w:rPr>
              <w:t>insamlingen, behandlingen eller överföringen av variabeln skulle medföra oproportionerliga administrativa eller ekonomiska kostnader i förhållande till det statistiska värdet, med beaktande av tillgången till likvärdiga nationella uppgiftskällor och metoder.</w:t>
            </w:r>
          </w:p>
        </w:tc>
      </w:tr>
    </w:tbl>
    <w:p w14:paraId="68D192EC"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4AFE591A" w14:textId="77777777" w:rsidR="00CA64B7" w:rsidRPr="009F1461" w:rsidRDefault="005203E8">
      <w:r w:rsidRPr="009F1461">
        <w:rPr>
          <w:rStyle w:val="HideTWBExt"/>
        </w:rPr>
        <w:t>&lt;/Amend&gt;</w:t>
      </w:r>
    </w:p>
    <w:p w14:paraId="1AAD0D78"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93</w:t>
      </w:r>
      <w:r w:rsidRPr="009F1461">
        <w:rPr>
          <w:rStyle w:val="HideTWBExt"/>
        </w:rPr>
        <w:t>&lt;/NumAm&gt;</w:t>
      </w:r>
    </w:p>
    <w:p w14:paraId="7BEA71F5"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6C22BB23" w14:textId="77777777" w:rsidR="00CA64B7" w:rsidRPr="009F1461" w:rsidRDefault="005203E8">
      <w:pPr>
        <w:pStyle w:val="NormalBold"/>
      </w:pPr>
      <w:r w:rsidRPr="009F1461">
        <w:rPr>
          <w:rStyle w:val="HideTWBExt"/>
          <w:b w:val="0"/>
        </w:rPr>
        <w:t>&lt;/RepeatBlock-By&gt;</w:t>
      </w:r>
    </w:p>
    <w:p w14:paraId="0B7226BA"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5446E89" w14:textId="77777777" w:rsidR="00CA64B7" w:rsidRPr="009F1461" w:rsidRDefault="005203E8">
      <w:pPr>
        <w:pStyle w:val="NormalBold"/>
      </w:pPr>
      <w:r w:rsidRPr="009F1461">
        <w:rPr>
          <w:rStyle w:val="HideTWBExt"/>
        </w:rPr>
        <w:t>&lt;Article&gt;</w:t>
      </w:r>
      <w:r w:rsidRPr="009F1461">
        <w:t>Artikel 4 – punkt 4</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1A10F9D" w14:textId="77777777">
        <w:trPr>
          <w:trHeight w:hRule="exact" w:val="240"/>
          <w:jc w:val="center"/>
        </w:trPr>
        <w:tc>
          <w:tcPr>
            <w:tcW w:w="9752" w:type="dxa"/>
            <w:gridSpan w:val="2"/>
            <w:tcBorders>
              <w:top w:val="nil"/>
              <w:left w:val="nil"/>
              <w:bottom w:val="nil"/>
              <w:right w:val="nil"/>
            </w:tcBorders>
          </w:tcPr>
          <w:p w14:paraId="1D5143C1" w14:textId="77777777" w:rsidR="00CA64B7" w:rsidRPr="009F1461" w:rsidRDefault="00CA64B7"/>
        </w:tc>
      </w:tr>
      <w:tr w:rsidR="009C416E" w:rsidRPr="009F1461" w14:paraId="4EFDA846" w14:textId="77777777">
        <w:trPr>
          <w:trHeight w:val="240"/>
          <w:jc w:val="center"/>
        </w:trPr>
        <w:tc>
          <w:tcPr>
            <w:tcW w:w="4876" w:type="dxa"/>
            <w:tcBorders>
              <w:top w:val="nil"/>
              <w:left w:val="nil"/>
              <w:bottom w:val="nil"/>
              <w:right w:val="nil"/>
            </w:tcBorders>
          </w:tcPr>
          <w:p w14:paraId="2AE0E556"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0CACBEB" w14:textId="77777777" w:rsidR="00CA64B7" w:rsidRPr="009F1461" w:rsidRDefault="005203E8">
            <w:pPr>
              <w:pStyle w:val="AmColumnHeading"/>
            </w:pPr>
            <w:r w:rsidRPr="009F1461">
              <w:t>Ändringsförslag</w:t>
            </w:r>
          </w:p>
        </w:tc>
      </w:tr>
      <w:tr w:rsidR="009C416E" w:rsidRPr="009F1461" w14:paraId="726B8094" w14:textId="77777777">
        <w:trPr>
          <w:jc w:val="center"/>
        </w:trPr>
        <w:tc>
          <w:tcPr>
            <w:tcW w:w="4876" w:type="dxa"/>
            <w:tcBorders>
              <w:top w:val="nil"/>
              <w:left w:val="nil"/>
              <w:bottom w:val="nil"/>
              <w:right w:val="nil"/>
            </w:tcBorders>
          </w:tcPr>
          <w:p w14:paraId="742D5E38" w14:textId="77777777" w:rsidR="00CA64B7" w:rsidRPr="009F1461" w:rsidRDefault="005203E8">
            <w:pPr>
              <w:pStyle w:val="Normal6a"/>
            </w:pPr>
            <w:r w:rsidRPr="009F1461">
              <w:t>4.</w:t>
            </w:r>
            <w:r w:rsidRPr="009F1461">
              <w:tab/>
              <w:t>Kommissionen ges befogenhet att anta delegerade akter i enlighet med artikel 15 för att ändra bilagan genom att lägga till, stryka eller ändra specifika ämnen, inklusive beskrivningar av dessa, och genom att ändra överföringsfrekvenserna, referensperioderna och de tillämpliga dimensionerna för de specifika ämnen enligt bilagan.</w:t>
            </w:r>
          </w:p>
        </w:tc>
        <w:tc>
          <w:tcPr>
            <w:tcW w:w="4876" w:type="dxa"/>
            <w:tcBorders>
              <w:top w:val="nil"/>
              <w:left w:val="nil"/>
              <w:bottom w:val="nil"/>
              <w:right w:val="nil"/>
            </w:tcBorders>
          </w:tcPr>
          <w:p w14:paraId="0B846D8D" w14:textId="77777777" w:rsidR="00CA64B7" w:rsidRPr="009F1461" w:rsidRDefault="005203E8">
            <w:pPr>
              <w:pStyle w:val="Normal6a"/>
            </w:pPr>
            <w:r w:rsidRPr="009F1461">
              <w:t>4.</w:t>
            </w:r>
            <w:r w:rsidRPr="009F1461">
              <w:tab/>
              <w:t xml:space="preserve">Kommissionen ges befogenhet att anta delegerade akter i enlighet med artikel 15 för att ändra bilagan genom att lägga till, stryka eller ändra specifika ämnen, inklusive beskrivningar av dessa, och genom att ändra överföringsfrekvenserna, referensperioderna och de tillämpliga dimensionerna för de specifika ämnen enligt bilagan. </w:t>
            </w:r>
            <w:r w:rsidRPr="009F1461">
              <w:rPr>
                <w:b/>
                <w:i/>
              </w:rPr>
              <w:t>När kommissionen gör det ska den ta hänsyn till den administrativa bördan och kostnaderna för uppgiftslämnare och medlemsstater.</w:t>
            </w:r>
          </w:p>
        </w:tc>
      </w:tr>
    </w:tbl>
    <w:p w14:paraId="21309D1C"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61081203" w14:textId="77777777" w:rsidR="00CA64B7" w:rsidRPr="009F1461" w:rsidRDefault="005203E8">
      <w:r w:rsidRPr="009F1461">
        <w:rPr>
          <w:rStyle w:val="HideTWBExt"/>
        </w:rPr>
        <w:t>&lt;/Amend&gt;</w:t>
      </w:r>
    </w:p>
    <w:p w14:paraId="0DA7EAF0"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94</w:t>
      </w:r>
      <w:r w:rsidRPr="009F1461">
        <w:rPr>
          <w:rStyle w:val="HideTWBExt"/>
        </w:rPr>
        <w:t>&lt;/NumAm&gt;</w:t>
      </w:r>
    </w:p>
    <w:p w14:paraId="7DECB799"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7D4C748B" w14:textId="77777777" w:rsidR="00CA64B7" w:rsidRPr="009F1461" w:rsidRDefault="005203E8">
      <w:pPr>
        <w:pStyle w:val="NormalBold"/>
      </w:pPr>
      <w:r w:rsidRPr="009F1461">
        <w:rPr>
          <w:rStyle w:val="HideTWBExt"/>
          <w:b w:val="0"/>
        </w:rPr>
        <w:t>&lt;/RepeatBlock-By&gt;</w:t>
      </w:r>
    </w:p>
    <w:p w14:paraId="79200462"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C552899" w14:textId="77777777" w:rsidR="00CA64B7" w:rsidRPr="009F1461" w:rsidRDefault="005203E8">
      <w:pPr>
        <w:pStyle w:val="NormalBold"/>
      </w:pPr>
      <w:r w:rsidRPr="009F1461">
        <w:rPr>
          <w:rStyle w:val="HideTWBExt"/>
        </w:rPr>
        <w:t>&lt;Article&gt;</w:t>
      </w:r>
      <w:r w:rsidRPr="009F1461">
        <w:t>Artikel 4 – punkt 4a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7E6C187C" w14:textId="77777777">
        <w:trPr>
          <w:trHeight w:hRule="exact" w:val="240"/>
          <w:jc w:val="center"/>
        </w:trPr>
        <w:tc>
          <w:tcPr>
            <w:tcW w:w="9752" w:type="dxa"/>
            <w:gridSpan w:val="2"/>
            <w:tcBorders>
              <w:top w:val="nil"/>
              <w:left w:val="nil"/>
              <w:bottom w:val="nil"/>
              <w:right w:val="nil"/>
            </w:tcBorders>
          </w:tcPr>
          <w:p w14:paraId="4A035F4E" w14:textId="77777777" w:rsidR="00CA64B7" w:rsidRPr="009F1461" w:rsidRDefault="00CA64B7"/>
        </w:tc>
      </w:tr>
      <w:tr w:rsidR="009C416E" w:rsidRPr="009F1461" w14:paraId="22B1D3F8" w14:textId="77777777">
        <w:trPr>
          <w:trHeight w:val="240"/>
          <w:jc w:val="center"/>
        </w:trPr>
        <w:tc>
          <w:tcPr>
            <w:tcW w:w="4876" w:type="dxa"/>
            <w:tcBorders>
              <w:top w:val="nil"/>
              <w:left w:val="nil"/>
              <w:bottom w:val="nil"/>
              <w:right w:val="nil"/>
            </w:tcBorders>
          </w:tcPr>
          <w:p w14:paraId="13F4557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F8093C6" w14:textId="77777777" w:rsidR="00CA64B7" w:rsidRPr="009F1461" w:rsidRDefault="005203E8">
            <w:pPr>
              <w:pStyle w:val="AmColumnHeading"/>
            </w:pPr>
            <w:r w:rsidRPr="009F1461">
              <w:t>Ändringsförslag</w:t>
            </w:r>
          </w:p>
        </w:tc>
      </w:tr>
      <w:tr w:rsidR="009C416E" w:rsidRPr="009F1461" w14:paraId="23541056" w14:textId="77777777">
        <w:trPr>
          <w:jc w:val="center"/>
        </w:trPr>
        <w:tc>
          <w:tcPr>
            <w:tcW w:w="4876" w:type="dxa"/>
            <w:tcBorders>
              <w:top w:val="nil"/>
              <w:left w:val="nil"/>
              <w:bottom w:val="nil"/>
              <w:right w:val="nil"/>
            </w:tcBorders>
          </w:tcPr>
          <w:p w14:paraId="1B1D9E0C" w14:textId="77777777" w:rsidR="00CA64B7" w:rsidRPr="009F1461" w:rsidRDefault="00CA64B7">
            <w:pPr>
              <w:pStyle w:val="Normal6a"/>
            </w:pPr>
          </w:p>
        </w:tc>
        <w:tc>
          <w:tcPr>
            <w:tcW w:w="4876" w:type="dxa"/>
            <w:tcBorders>
              <w:top w:val="nil"/>
              <w:left w:val="nil"/>
              <w:bottom w:val="nil"/>
              <w:right w:val="nil"/>
            </w:tcBorders>
          </w:tcPr>
          <w:p w14:paraId="5A44FABD" w14:textId="77777777" w:rsidR="00CA64B7" w:rsidRPr="009F1461" w:rsidRDefault="005203E8">
            <w:pPr>
              <w:pStyle w:val="Normal6a"/>
            </w:pPr>
            <w:r w:rsidRPr="009F1461">
              <w:rPr>
                <w:b/>
                <w:i/>
              </w:rPr>
              <w:t>4a.</w:t>
            </w:r>
            <w:r w:rsidRPr="009F1461">
              <w:tab/>
            </w:r>
            <w:r w:rsidRPr="009F1461">
              <w:rPr>
                <w:b/>
                <w:i/>
              </w:rPr>
              <w:t>När kommissionen antar delegerade akter enligt denna punkt ska den i) genomföra och offentliggöra en förhandsbedömning av de administrativa och ekonomiska konsekvenserna per medlemsstat, ii) påvisa att ändringarna är nödvändiga och proportionerliga, och iii) säkerställa medlemsstaterna inte på grund av ändringarna åläggs att inrätta nya system för insamling av primärdata om likvärdiga nationella data kan uppfylla kvalitetskraven.</w:t>
            </w:r>
          </w:p>
        </w:tc>
      </w:tr>
    </w:tbl>
    <w:p w14:paraId="6B036764"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7CA25159" w14:textId="77777777" w:rsidR="00CA64B7" w:rsidRPr="009F1461" w:rsidRDefault="005203E8">
      <w:r w:rsidRPr="009F1461">
        <w:rPr>
          <w:rStyle w:val="HideTWBExt"/>
        </w:rPr>
        <w:t>&lt;/Amend&gt;</w:t>
      </w:r>
    </w:p>
    <w:p w14:paraId="7A17C46E"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95</w:t>
      </w:r>
      <w:r w:rsidRPr="009F1461">
        <w:rPr>
          <w:rStyle w:val="HideTWBExt"/>
        </w:rPr>
        <w:t>&lt;/NumAm&gt;</w:t>
      </w:r>
    </w:p>
    <w:p w14:paraId="7CD7AEF6"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79600F12" w14:textId="77777777" w:rsidR="00CA64B7" w:rsidRPr="009F1461" w:rsidRDefault="005203E8">
      <w:pPr>
        <w:pStyle w:val="NormalBold"/>
      </w:pPr>
      <w:r w:rsidRPr="009F1461">
        <w:rPr>
          <w:rStyle w:val="HideTWBExt"/>
          <w:b w:val="0"/>
        </w:rPr>
        <w:t>&lt;/RepeatBlock-By&gt;</w:t>
      </w:r>
    </w:p>
    <w:p w14:paraId="752F218B"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2C26C304" w14:textId="77777777" w:rsidR="00CA64B7" w:rsidRPr="009F1461" w:rsidRDefault="005203E8">
      <w:pPr>
        <w:pStyle w:val="NormalBold"/>
      </w:pPr>
      <w:r w:rsidRPr="009F1461">
        <w:rPr>
          <w:rStyle w:val="HideTWBExt"/>
        </w:rPr>
        <w:t>&lt;Article&gt;</w:t>
      </w:r>
      <w:r w:rsidRPr="009F1461">
        <w:t>Artikel 4 – punkt 4b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2EC726B8" w14:textId="77777777">
        <w:trPr>
          <w:trHeight w:hRule="exact" w:val="240"/>
          <w:jc w:val="center"/>
        </w:trPr>
        <w:tc>
          <w:tcPr>
            <w:tcW w:w="9752" w:type="dxa"/>
            <w:gridSpan w:val="2"/>
            <w:tcBorders>
              <w:top w:val="nil"/>
              <w:left w:val="nil"/>
              <w:bottom w:val="nil"/>
              <w:right w:val="nil"/>
            </w:tcBorders>
          </w:tcPr>
          <w:p w14:paraId="66142B1F" w14:textId="77777777" w:rsidR="00CA64B7" w:rsidRPr="009F1461" w:rsidRDefault="00CA64B7"/>
        </w:tc>
      </w:tr>
      <w:tr w:rsidR="009C416E" w:rsidRPr="009F1461" w14:paraId="524B296D" w14:textId="77777777">
        <w:trPr>
          <w:trHeight w:val="240"/>
          <w:jc w:val="center"/>
        </w:trPr>
        <w:tc>
          <w:tcPr>
            <w:tcW w:w="4876" w:type="dxa"/>
            <w:tcBorders>
              <w:top w:val="nil"/>
              <w:left w:val="nil"/>
              <w:bottom w:val="nil"/>
              <w:right w:val="nil"/>
            </w:tcBorders>
          </w:tcPr>
          <w:p w14:paraId="29252E3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26BF2B8" w14:textId="77777777" w:rsidR="00CA64B7" w:rsidRPr="009F1461" w:rsidRDefault="005203E8">
            <w:pPr>
              <w:pStyle w:val="AmColumnHeading"/>
            </w:pPr>
            <w:r w:rsidRPr="009F1461">
              <w:t>Ändringsförslag</w:t>
            </w:r>
          </w:p>
        </w:tc>
      </w:tr>
      <w:tr w:rsidR="009C416E" w:rsidRPr="009F1461" w14:paraId="2B8E6A8C" w14:textId="77777777">
        <w:trPr>
          <w:jc w:val="center"/>
        </w:trPr>
        <w:tc>
          <w:tcPr>
            <w:tcW w:w="4876" w:type="dxa"/>
            <w:tcBorders>
              <w:top w:val="nil"/>
              <w:left w:val="nil"/>
              <w:bottom w:val="nil"/>
              <w:right w:val="nil"/>
            </w:tcBorders>
          </w:tcPr>
          <w:p w14:paraId="2881175C" w14:textId="77777777" w:rsidR="00CA64B7" w:rsidRPr="009F1461" w:rsidRDefault="00CA64B7">
            <w:pPr>
              <w:pStyle w:val="Normal6a"/>
            </w:pPr>
          </w:p>
        </w:tc>
        <w:tc>
          <w:tcPr>
            <w:tcW w:w="4876" w:type="dxa"/>
            <w:tcBorders>
              <w:top w:val="nil"/>
              <w:left w:val="nil"/>
              <w:bottom w:val="nil"/>
              <w:right w:val="nil"/>
            </w:tcBorders>
          </w:tcPr>
          <w:p w14:paraId="7B69F950" w14:textId="77777777" w:rsidR="00CA64B7" w:rsidRPr="009F1461" w:rsidRDefault="005203E8">
            <w:pPr>
              <w:pStyle w:val="Normal6a"/>
            </w:pPr>
            <w:r w:rsidRPr="009F1461">
              <w:rPr>
                <w:b/>
                <w:i/>
              </w:rPr>
              <w:t>4b.</w:t>
            </w:r>
            <w:r w:rsidRPr="009F1461">
              <w:tab/>
            </w:r>
            <w:r w:rsidRPr="009F1461">
              <w:rPr>
                <w:b/>
                <w:i/>
              </w:rPr>
              <w:t>Innan kommissionen antar genomförandeakter enligt punkt 5 ska den offentliggöra en förhandsbedömning av administrativa och ekonomiska konsekvenser, inbegripet för små och medelstora företag och för behöriga nationella myndigheter. Dessa genomförandeakter ska säkerställa flexibilitet för medlemsstaterna och erkänna likvärdiga nationella källor och metoder, förutsatt att kvalitetskraven i artikel 11 uppfylls.</w:t>
            </w:r>
          </w:p>
        </w:tc>
      </w:tr>
    </w:tbl>
    <w:p w14:paraId="119A59B3"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696FDD86" w14:textId="77777777" w:rsidR="00CA64B7" w:rsidRPr="009F1461" w:rsidRDefault="005203E8">
      <w:r w:rsidRPr="009F1461">
        <w:rPr>
          <w:rStyle w:val="HideTWBExt"/>
        </w:rPr>
        <w:t>&lt;/Amend&gt;</w:t>
      </w:r>
    </w:p>
    <w:p w14:paraId="0392520C"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96</w:t>
      </w:r>
      <w:r w:rsidRPr="009F1461">
        <w:rPr>
          <w:rStyle w:val="HideTWBExt"/>
        </w:rPr>
        <w:t>&lt;/NumAm&gt;</w:t>
      </w:r>
    </w:p>
    <w:p w14:paraId="1F624D36"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1938C299" w14:textId="77777777" w:rsidR="00CA64B7" w:rsidRPr="009F1461" w:rsidRDefault="005203E8">
      <w:pPr>
        <w:pStyle w:val="NormalBold"/>
      </w:pPr>
      <w:r w:rsidRPr="009F1461">
        <w:rPr>
          <w:rStyle w:val="HideTWBExt"/>
          <w:b w:val="0"/>
        </w:rPr>
        <w:t>&lt;/RepeatBlock-By&gt;</w:t>
      </w:r>
    </w:p>
    <w:p w14:paraId="318E20FA"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493F5E8" w14:textId="77777777" w:rsidR="00CA64B7" w:rsidRPr="009F1461" w:rsidRDefault="005203E8">
      <w:pPr>
        <w:pStyle w:val="NormalBold"/>
      </w:pPr>
      <w:r w:rsidRPr="009F1461">
        <w:rPr>
          <w:rStyle w:val="HideTWBExt"/>
        </w:rPr>
        <w:t>&lt;Article&gt;</w:t>
      </w:r>
      <w:r w:rsidRPr="009F1461">
        <w:t>Artikel 4 – punkt 5 – stycke 1 – inledningen</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9013AE9" w14:textId="77777777">
        <w:trPr>
          <w:trHeight w:hRule="exact" w:val="240"/>
          <w:jc w:val="center"/>
        </w:trPr>
        <w:tc>
          <w:tcPr>
            <w:tcW w:w="9752" w:type="dxa"/>
            <w:gridSpan w:val="2"/>
            <w:tcBorders>
              <w:top w:val="nil"/>
              <w:left w:val="nil"/>
              <w:bottom w:val="nil"/>
              <w:right w:val="nil"/>
            </w:tcBorders>
          </w:tcPr>
          <w:p w14:paraId="2B4D8C04" w14:textId="77777777" w:rsidR="00CA64B7" w:rsidRPr="009F1461" w:rsidRDefault="00CA64B7"/>
        </w:tc>
      </w:tr>
      <w:tr w:rsidR="009C416E" w:rsidRPr="009F1461" w14:paraId="76E228E9" w14:textId="77777777">
        <w:trPr>
          <w:trHeight w:val="240"/>
          <w:jc w:val="center"/>
        </w:trPr>
        <w:tc>
          <w:tcPr>
            <w:tcW w:w="4876" w:type="dxa"/>
            <w:tcBorders>
              <w:top w:val="nil"/>
              <w:left w:val="nil"/>
              <w:bottom w:val="nil"/>
              <w:right w:val="nil"/>
            </w:tcBorders>
          </w:tcPr>
          <w:p w14:paraId="1F3DE519"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48AAB81" w14:textId="77777777" w:rsidR="00CA64B7" w:rsidRPr="009F1461" w:rsidRDefault="005203E8">
            <w:pPr>
              <w:pStyle w:val="AmColumnHeading"/>
            </w:pPr>
            <w:r w:rsidRPr="009F1461">
              <w:t>Ändringsförslag</w:t>
            </w:r>
          </w:p>
        </w:tc>
      </w:tr>
      <w:tr w:rsidR="009C416E" w:rsidRPr="009F1461" w14:paraId="1D4E6C6E" w14:textId="77777777">
        <w:trPr>
          <w:jc w:val="center"/>
        </w:trPr>
        <w:tc>
          <w:tcPr>
            <w:tcW w:w="4876" w:type="dxa"/>
            <w:tcBorders>
              <w:top w:val="nil"/>
              <w:left w:val="nil"/>
              <w:bottom w:val="nil"/>
              <w:right w:val="nil"/>
            </w:tcBorders>
          </w:tcPr>
          <w:p w14:paraId="5D48638F" w14:textId="77777777" w:rsidR="00CA64B7" w:rsidRPr="009F1461" w:rsidRDefault="005203E8">
            <w:pPr>
              <w:pStyle w:val="Normal6a"/>
            </w:pPr>
            <w:r w:rsidRPr="009F1461">
              <w:t xml:space="preserve">Kommissionen </w:t>
            </w:r>
            <w:r w:rsidRPr="009F1461">
              <w:rPr>
                <w:b/>
                <w:bCs/>
                <w:i/>
                <w:iCs/>
              </w:rPr>
              <w:t>ska</w:t>
            </w:r>
            <w:r w:rsidRPr="009F1461">
              <w:t xml:space="preserve"> anta genomförandeakter för att specificera följande tekniska detaljer och, i tillämpliga fall, för de enskilda datamängder som ska översändas till kommissionen (Eurostat):</w:t>
            </w:r>
          </w:p>
        </w:tc>
        <w:tc>
          <w:tcPr>
            <w:tcW w:w="4876" w:type="dxa"/>
            <w:tcBorders>
              <w:top w:val="nil"/>
              <w:left w:val="nil"/>
              <w:bottom w:val="nil"/>
              <w:right w:val="nil"/>
            </w:tcBorders>
          </w:tcPr>
          <w:p w14:paraId="3D205AF6" w14:textId="77777777" w:rsidR="00CA64B7" w:rsidRPr="009F1461" w:rsidRDefault="005203E8">
            <w:pPr>
              <w:pStyle w:val="Normal6a"/>
            </w:pPr>
            <w:r w:rsidRPr="009F1461">
              <w:rPr>
                <w:b/>
                <w:i/>
              </w:rPr>
              <w:t>I syfte att minimera den administrativa bördan och kostnaderna för uppgiftslämnare och medlemsstater ska</w:t>
            </w:r>
            <w:r w:rsidRPr="009F1461">
              <w:t xml:space="preserve"> kommissionen anta genomförandeakter för att specificera följande tekniska detaljer och, i tillämpliga fall, för de enskilda datamängder som ska översändas till kommissionen (Eurostat):</w:t>
            </w:r>
          </w:p>
        </w:tc>
      </w:tr>
    </w:tbl>
    <w:p w14:paraId="64A2825D"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497011C9" w14:textId="77777777" w:rsidR="00CA64B7" w:rsidRPr="009F1461" w:rsidRDefault="005203E8">
      <w:r w:rsidRPr="009F1461">
        <w:rPr>
          <w:rStyle w:val="HideTWBExt"/>
        </w:rPr>
        <w:t>&lt;/Amend&gt;</w:t>
      </w:r>
    </w:p>
    <w:p w14:paraId="6B672A5A"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97</w:t>
      </w:r>
      <w:r w:rsidRPr="009F1461">
        <w:rPr>
          <w:rStyle w:val="HideTWBExt"/>
        </w:rPr>
        <w:t>&lt;/NumAm&gt;</w:t>
      </w:r>
    </w:p>
    <w:p w14:paraId="6FD0B2D5" w14:textId="77777777" w:rsidR="00CA64B7" w:rsidRPr="009F1461" w:rsidRDefault="005203E8">
      <w:pPr>
        <w:pStyle w:val="NormalBold"/>
      </w:pPr>
      <w:r w:rsidRPr="009F1461">
        <w:rPr>
          <w:rStyle w:val="HideTWBExt"/>
          <w:b w:val="0"/>
        </w:rPr>
        <w:t>&lt;RepeatBlock-By&gt;&lt;Members&gt;</w:t>
      </w:r>
      <w:r w:rsidRPr="009F1461">
        <w:t>Ana Miranda Paz, Maria Zacharia</w:t>
      </w:r>
      <w:r w:rsidRPr="009F1461">
        <w:rPr>
          <w:rStyle w:val="HideTWBExt"/>
          <w:b w:val="0"/>
        </w:rPr>
        <w:t>&lt;/Members&gt;</w:t>
      </w:r>
    </w:p>
    <w:p w14:paraId="34698433" w14:textId="77777777" w:rsidR="00CA64B7" w:rsidRPr="009F1461" w:rsidRDefault="005203E8">
      <w:pPr>
        <w:pStyle w:val="NormalBold"/>
      </w:pPr>
      <w:r w:rsidRPr="009F1461">
        <w:rPr>
          <w:rStyle w:val="HideTWBExt"/>
          <w:b w:val="0"/>
        </w:rPr>
        <w:t>&lt;/RepeatBlock-By&gt;</w:t>
      </w:r>
    </w:p>
    <w:p w14:paraId="4F0164E1"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387E91A" w14:textId="77777777" w:rsidR="00CA64B7" w:rsidRPr="009F1461" w:rsidRDefault="005203E8">
      <w:pPr>
        <w:pStyle w:val="NormalBold"/>
      </w:pPr>
      <w:r w:rsidRPr="009F1461">
        <w:rPr>
          <w:rStyle w:val="HideTWBExt"/>
        </w:rPr>
        <w:t>&lt;Article&gt;</w:t>
      </w:r>
      <w:r w:rsidRPr="009F1461">
        <w:t>Artikel 4 – punkt 5 – stycke 1 – led fa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C5F82F0" w14:textId="77777777">
        <w:trPr>
          <w:trHeight w:hRule="exact" w:val="240"/>
          <w:jc w:val="center"/>
        </w:trPr>
        <w:tc>
          <w:tcPr>
            <w:tcW w:w="9752" w:type="dxa"/>
            <w:gridSpan w:val="2"/>
            <w:tcBorders>
              <w:top w:val="nil"/>
              <w:left w:val="nil"/>
              <w:bottom w:val="nil"/>
              <w:right w:val="nil"/>
            </w:tcBorders>
          </w:tcPr>
          <w:p w14:paraId="10064A5D" w14:textId="77777777" w:rsidR="00CA64B7" w:rsidRPr="009F1461" w:rsidRDefault="00CA64B7"/>
        </w:tc>
      </w:tr>
      <w:tr w:rsidR="009C416E" w:rsidRPr="009F1461" w14:paraId="5822779F" w14:textId="77777777">
        <w:trPr>
          <w:trHeight w:val="240"/>
          <w:jc w:val="center"/>
        </w:trPr>
        <w:tc>
          <w:tcPr>
            <w:tcW w:w="4876" w:type="dxa"/>
            <w:tcBorders>
              <w:top w:val="nil"/>
              <w:left w:val="nil"/>
              <w:bottom w:val="nil"/>
              <w:right w:val="nil"/>
            </w:tcBorders>
          </w:tcPr>
          <w:p w14:paraId="572F1105"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43ACD2DE" w14:textId="77777777" w:rsidR="00CA64B7" w:rsidRPr="009F1461" w:rsidRDefault="005203E8">
            <w:pPr>
              <w:pStyle w:val="AmColumnHeading"/>
            </w:pPr>
            <w:r w:rsidRPr="009F1461">
              <w:t>Ändringsförslag</w:t>
            </w:r>
          </w:p>
        </w:tc>
      </w:tr>
      <w:tr w:rsidR="009C416E" w:rsidRPr="009F1461" w14:paraId="05B93701" w14:textId="77777777">
        <w:trPr>
          <w:jc w:val="center"/>
        </w:trPr>
        <w:tc>
          <w:tcPr>
            <w:tcW w:w="4876" w:type="dxa"/>
            <w:tcBorders>
              <w:top w:val="nil"/>
              <w:left w:val="nil"/>
              <w:bottom w:val="nil"/>
              <w:right w:val="nil"/>
            </w:tcBorders>
          </w:tcPr>
          <w:p w14:paraId="3D53FAF5" w14:textId="77777777" w:rsidR="00CA64B7" w:rsidRPr="009F1461" w:rsidRDefault="00CA64B7">
            <w:pPr>
              <w:pStyle w:val="Normal6a"/>
            </w:pPr>
          </w:p>
        </w:tc>
        <w:tc>
          <w:tcPr>
            <w:tcW w:w="4876" w:type="dxa"/>
            <w:tcBorders>
              <w:top w:val="nil"/>
              <w:left w:val="nil"/>
              <w:bottom w:val="nil"/>
              <w:right w:val="nil"/>
            </w:tcBorders>
          </w:tcPr>
          <w:p w14:paraId="59CF6DEE" w14:textId="77777777" w:rsidR="00CA64B7" w:rsidRPr="009F1461" w:rsidRDefault="005203E8">
            <w:pPr>
              <w:pStyle w:val="Normal6a"/>
            </w:pPr>
            <w:r w:rsidRPr="009F1461">
              <w:rPr>
                <w:b/>
                <w:i/>
              </w:rPr>
              <w:t>(fa)</w:t>
            </w:r>
            <w:r w:rsidRPr="009F1461">
              <w:tab/>
            </w:r>
            <w:r w:rsidRPr="009F1461">
              <w:rPr>
                <w:b/>
                <w:i/>
              </w:rPr>
              <w:t>Variabler som rör miljöparametrar.</w:t>
            </w:r>
          </w:p>
        </w:tc>
      </w:tr>
    </w:tbl>
    <w:p w14:paraId="2D7FD84A"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1C9947D5" w14:textId="77777777" w:rsidR="00CA64B7" w:rsidRPr="009F1461" w:rsidRDefault="005203E8">
      <w:r w:rsidRPr="009F1461">
        <w:rPr>
          <w:rStyle w:val="HideTWBExt"/>
        </w:rPr>
        <w:t>&lt;/Amend&gt;</w:t>
      </w:r>
    </w:p>
    <w:p w14:paraId="3F656BA7"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98</w:t>
      </w:r>
      <w:r w:rsidRPr="009F1461">
        <w:rPr>
          <w:rStyle w:val="HideTWBExt"/>
        </w:rPr>
        <w:t>&lt;/NumAm&gt;</w:t>
      </w:r>
    </w:p>
    <w:p w14:paraId="30DFC521" w14:textId="77777777" w:rsidR="00CA64B7" w:rsidRPr="009F1461" w:rsidRDefault="005203E8">
      <w:pPr>
        <w:pStyle w:val="NormalBold"/>
      </w:pPr>
      <w:r w:rsidRPr="009F1461">
        <w:rPr>
          <w:rStyle w:val="HideTWBExt"/>
          <w:b w:val="0"/>
        </w:rPr>
        <w:t>&lt;RepeatBlock-By&gt;&lt;Members&gt;</w:t>
      </w:r>
      <w:r w:rsidRPr="009F1461">
        <w:t>Ana Miranda Paz</w:t>
      </w:r>
      <w:r w:rsidRPr="009F1461">
        <w:rPr>
          <w:rStyle w:val="HideTWBExt"/>
          <w:b w:val="0"/>
        </w:rPr>
        <w:t>&lt;/Members&gt;</w:t>
      </w:r>
    </w:p>
    <w:p w14:paraId="139A4634" w14:textId="77777777" w:rsidR="00CA64B7" w:rsidRPr="009F1461" w:rsidRDefault="005203E8">
      <w:r w:rsidRPr="009F1461">
        <w:rPr>
          <w:rStyle w:val="HideTWBExt"/>
        </w:rPr>
        <w:t>&lt;AuNomDe&gt;</w:t>
      </w:r>
      <w:r w:rsidRPr="009F1461">
        <w:rPr>
          <w:rStyle w:val="HideTWBInt"/>
          <w:color w:val="auto"/>
        </w:rPr>
        <w:t>{Verts/ALE}</w:t>
      </w:r>
      <w:r w:rsidRPr="009F1461">
        <w:t>för Verts/ALE-gruppen</w:t>
      </w:r>
      <w:r w:rsidRPr="009F1461">
        <w:rPr>
          <w:rStyle w:val="HideTWBExt"/>
        </w:rPr>
        <w:t>&lt;/AuNomDe&gt;</w:t>
      </w:r>
    </w:p>
    <w:p w14:paraId="2083E9BF" w14:textId="77777777" w:rsidR="00CA64B7" w:rsidRPr="009F1461" w:rsidRDefault="005203E8">
      <w:pPr>
        <w:pStyle w:val="NormalBold"/>
      </w:pPr>
      <w:r w:rsidRPr="009F1461">
        <w:rPr>
          <w:rStyle w:val="HideTWBExt"/>
          <w:b w:val="0"/>
        </w:rPr>
        <w:t>&lt;/RepeatBlock-By&gt;</w:t>
      </w:r>
    </w:p>
    <w:p w14:paraId="7FAB0858"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F6C0E81" w14:textId="77777777" w:rsidR="00CA64B7" w:rsidRPr="009F1461" w:rsidRDefault="005203E8">
      <w:pPr>
        <w:pStyle w:val="NormalBold"/>
      </w:pPr>
      <w:r w:rsidRPr="009F1461">
        <w:rPr>
          <w:rStyle w:val="HideTWBExt"/>
        </w:rPr>
        <w:t>&lt;Article&gt;</w:t>
      </w:r>
      <w:r w:rsidRPr="009F1461">
        <w:t>Artikel 4 – punkt 5 – stycke 1 – led ja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62EA6744" w14:textId="77777777">
        <w:trPr>
          <w:trHeight w:hRule="exact" w:val="240"/>
          <w:jc w:val="center"/>
        </w:trPr>
        <w:tc>
          <w:tcPr>
            <w:tcW w:w="9752" w:type="dxa"/>
            <w:gridSpan w:val="2"/>
            <w:tcBorders>
              <w:top w:val="nil"/>
              <w:left w:val="nil"/>
              <w:bottom w:val="nil"/>
              <w:right w:val="nil"/>
            </w:tcBorders>
          </w:tcPr>
          <w:p w14:paraId="4F75527D" w14:textId="77777777" w:rsidR="00CA64B7" w:rsidRPr="009F1461" w:rsidRDefault="00CA64B7"/>
        </w:tc>
      </w:tr>
      <w:tr w:rsidR="009C416E" w:rsidRPr="009F1461" w14:paraId="41D09D8C" w14:textId="77777777">
        <w:trPr>
          <w:trHeight w:val="240"/>
          <w:jc w:val="center"/>
        </w:trPr>
        <w:tc>
          <w:tcPr>
            <w:tcW w:w="4876" w:type="dxa"/>
            <w:tcBorders>
              <w:top w:val="nil"/>
              <w:left w:val="nil"/>
              <w:bottom w:val="nil"/>
              <w:right w:val="nil"/>
            </w:tcBorders>
          </w:tcPr>
          <w:p w14:paraId="55887E15"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059D86C" w14:textId="77777777" w:rsidR="00CA64B7" w:rsidRPr="009F1461" w:rsidRDefault="005203E8">
            <w:pPr>
              <w:pStyle w:val="AmColumnHeading"/>
            </w:pPr>
            <w:r w:rsidRPr="009F1461">
              <w:t>Ändringsförslag</w:t>
            </w:r>
          </w:p>
        </w:tc>
      </w:tr>
      <w:tr w:rsidR="009C416E" w:rsidRPr="009F1461" w14:paraId="1E4D1011" w14:textId="77777777">
        <w:trPr>
          <w:jc w:val="center"/>
        </w:trPr>
        <w:tc>
          <w:tcPr>
            <w:tcW w:w="4876" w:type="dxa"/>
            <w:tcBorders>
              <w:top w:val="nil"/>
              <w:left w:val="nil"/>
              <w:bottom w:val="nil"/>
              <w:right w:val="nil"/>
            </w:tcBorders>
          </w:tcPr>
          <w:p w14:paraId="7B38D681" w14:textId="77777777" w:rsidR="00CA64B7" w:rsidRPr="009F1461" w:rsidRDefault="00CA64B7">
            <w:pPr>
              <w:pStyle w:val="Normal6a"/>
            </w:pPr>
          </w:p>
        </w:tc>
        <w:tc>
          <w:tcPr>
            <w:tcW w:w="4876" w:type="dxa"/>
            <w:tcBorders>
              <w:top w:val="nil"/>
              <w:left w:val="nil"/>
              <w:bottom w:val="nil"/>
              <w:right w:val="nil"/>
            </w:tcBorders>
          </w:tcPr>
          <w:p w14:paraId="4E89FA1D" w14:textId="77777777" w:rsidR="00CA64B7" w:rsidRPr="009F1461" w:rsidRDefault="005203E8">
            <w:pPr>
              <w:pStyle w:val="Normal6a"/>
            </w:pPr>
            <w:r w:rsidRPr="009F1461">
              <w:rPr>
                <w:b/>
                <w:i/>
              </w:rPr>
              <w:t>(ja)</w:t>
            </w:r>
            <w:r w:rsidRPr="009F1461">
              <w:tab/>
            </w:r>
            <w:r w:rsidRPr="009F1461">
              <w:rPr>
                <w:b/>
                <w:i/>
              </w:rPr>
              <w:t>Socioekonomiska variabler.</w:t>
            </w:r>
          </w:p>
        </w:tc>
      </w:tr>
    </w:tbl>
    <w:p w14:paraId="0D6E1460"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53106331" w14:textId="77777777" w:rsidR="00CA64B7" w:rsidRPr="009F1461" w:rsidRDefault="005203E8">
      <w:r w:rsidRPr="009F1461">
        <w:rPr>
          <w:rStyle w:val="HideTWBExt"/>
        </w:rPr>
        <w:t>&lt;/Amend&gt;</w:t>
      </w:r>
    </w:p>
    <w:p w14:paraId="36BA311C"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99</w:t>
      </w:r>
      <w:r w:rsidRPr="009F1461">
        <w:rPr>
          <w:rStyle w:val="HideTWBExt"/>
        </w:rPr>
        <w:t>&lt;/NumAm&gt;</w:t>
      </w:r>
    </w:p>
    <w:p w14:paraId="1FFABEA3"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71704748" w14:textId="77777777" w:rsidR="00CA64B7" w:rsidRPr="009F1461" w:rsidRDefault="005203E8">
      <w:pPr>
        <w:pStyle w:val="NormalBold"/>
      </w:pPr>
      <w:r w:rsidRPr="009F1461">
        <w:rPr>
          <w:rStyle w:val="HideTWBExt"/>
          <w:b w:val="0"/>
        </w:rPr>
        <w:t>&lt;/RepeatBlock-By&gt;</w:t>
      </w:r>
    </w:p>
    <w:p w14:paraId="7B6B8DB6"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6828895C" w14:textId="77777777" w:rsidR="00CA64B7" w:rsidRPr="009F1461" w:rsidRDefault="005203E8">
      <w:pPr>
        <w:pStyle w:val="NormalBold"/>
      </w:pPr>
      <w:r w:rsidRPr="009F1461">
        <w:rPr>
          <w:rStyle w:val="HideTWBExt"/>
        </w:rPr>
        <w:t>&lt;Article&gt;</w:t>
      </w:r>
      <w:r w:rsidRPr="009F1461">
        <w:t>Artikel 4 – punkt 5a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54AC5B7A" w14:textId="77777777">
        <w:trPr>
          <w:trHeight w:hRule="exact" w:val="240"/>
          <w:jc w:val="center"/>
        </w:trPr>
        <w:tc>
          <w:tcPr>
            <w:tcW w:w="9752" w:type="dxa"/>
            <w:gridSpan w:val="2"/>
            <w:tcBorders>
              <w:top w:val="nil"/>
              <w:left w:val="nil"/>
              <w:bottom w:val="nil"/>
              <w:right w:val="nil"/>
            </w:tcBorders>
          </w:tcPr>
          <w:p w14:paraId="762A6D34" w14:textId="77777777" w:rsidR="00CA64B7" w:rsidRPr="009F1461" w:rsidRDefault="00CA64B7"/>
        </w:tc>
      </w:tr>
      <w:tr w:rsidR="009C416E" w:rsidRPr="009F1461" w14:paraId="503DE8E6" w14:textId="77777777">
        <w:trPr>
          <w:trHeight w:val="240"/>
          <w:jc w:val="center"/>
        </w:trPr>
        <w:tc>
          <w:tcPr>
            <w:tcW w:w="4876" w:type="dxa"/>
            <w:tcBorders>
              <w:top w:val="nil"/>
              <w:left w:val="nil"/>
              <w:bottom w:val="nil"/>
              <w:right w:val="nil"/>
            </w:tcBorders>
          </w:tcPr>
          <w:p w14:paraId="733E2D43"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35B4A4B" w14:textId="77777777" w:rsidR="00CA64B7" w:rsidRPr="009F1461" w:rsidRDefault="005203E8">
            <w:pPr>
              <w:pStyle w:val="AmColumnHeading"/>
            </w:pPr>
            <w:r w:rsidRPr="009F1461">
              <w:t>Ändringsförslag</w:t>
            </w:r>
          </w:p>
        </w:tc>
      </w:tr>
      <w:tr w:rsidR="009C416E" w:rsidRPr="009F1461" w14:paraId="5EBA9D4E" w14:textId="77777777">
        <w:trPr>
          <w:jc w:val="center"/>
        </w:trPr>
        <w:tc>
          <w:tcPr>
            <w:tcW w:w="4876" w:type="dxa"/>
            <w:tcBorders>
              <w:top w:val="nil"/>
              <w:left w:val="nil"/>
              <w:bottom w:val="nil"/>
              <w:right w:val="nil"/>
            </w:tcBorders>
          </w:tcPr>
          <w:p w14:paraId="721CAE98" w14:textId="77777777" w:rsidR="00CA64B7" w:rsidRPr="009F1461" w:rsidRDefault="00CA64B7">
            <w:pPr>
              <w:pStyle w:val="Normal6a"/>
            </w:pPr>
          </w:p>
        </w:tc>
        <w:tc>
          <w:tcPr>
            <w:tcW w:w="4876" w:type="dxa"/>
            <w:tcBorders>
              <w:top w:val="nil"/>
              <w:left w:val="nil"/>
              <w:bottom w:val="nil"/>
              <w:right w:val="nil"/>
            </w:tcBorders>
          </w:tcPr>
          <w:p w14:paraId="516304C3" w14:textId="77777777" w:rsidR="00CA64B7" w:rsidRPr="009F1461" w:rsidRDefault="005203E8">
            <w:pPr>
              <w:pStyle w:val="Normal6a"/>
            </w:pPr>
            <w:r w:rsidRPr="009F1461">
              <w:rPr>
                <w:b/>
                <w:i/>
              </w:rPr>
              <w:t>5a.</w:t>
            </w:r>
            <w:r w:rsidRPr="009F1461">
              <w:tab/>
            </w:r>
            <w:r w:rsidRPr="009F1461">
              <w:rPr>
                <w:b/>
                <w:i/>
              </w:rPr>
              <w:t>En medlemsstat får undantas från kravet på överföring av specifika ad hoc-variabler om den visar att efterlevnad skulle medföra oproportionerliga kostnader eller betydande anpassningar av dess statistiksystem. I sådana fall ska medlemsstaten, när så är möjligt, översända ett aggregerat alternativ som uppfyller det underliggande statistiska målet.</w:t>
            </w:r>
          </w:p>
        </w:tc>
      </w:tr>
    </w:tbl>
    <w:p w14:paraId="3831ABD4"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6499AC78" w14:textId="77777777" w:rsidR="00CA64B7" w:rsidRPr="009F1461" w:rsidRDefault="005203E8">
      <w:r w:rsidRPr="009F1461">
        <w:rPr>
          <w:rStyle w:val="HideTWBExt"/>
        </w:rPr>
        <w:t>&lt;/Amend&gt;</w:t>
      </w:r>
    </w:p>
    <w:p w14:paraId="767A6A3B"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100</w:t>
      </w:r>
      <w:r w:rsidRPr="009F1461">
        <w:rPr>
          <w:rStyle w:val="HideTWBExt"/>
        </w:rPr>
        <w:t>&lt;/NumAm&gt;</w:t>
      </w:r>
    </w:p>
    <w:p w14:paraId="514A5630"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2BD959EA" w14:textId="77777777" w:rsidR="00CA64B7" w:rsidRPr="009F1461" w:rsidRDefault="005203E8">
      <w:pPr>
        <w:pStyle w:val="NormalBold"/>
      </w:pPr>
      <w:r w:rsidRPr="009F1461">
        <w:rPr>
          <w:rStyle w:val="HideTWBExt"/>
          <w:b w:val="0"/>
        </w:rPr>
        <w:t>&lt;/RepeatBlock-By&gt;</w:t>
      </w:r>
    </w:p>
    <w:p w14:paraId="4C5B1DC1"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E915458" w14:textId="77777777" w:rsidR="00CA64B7" w:rsidRPr="009F1461" w:rsidRDefault="005203E8">
      <w:pPr>
        <w:pStyle w:val="NormalBold"/>
      </w:pPr>
      <w:r w:rsidRPr="009F1461">
        <w:rPr>
          <w:rStyle w:val="HideTWBExt"/>
        </w:rPr>
        <w:t>&lt;Article&gt;</w:t>
      </w:r>
      <w:r w:rsidRPr="009F1461">
        <w:t>Artikel 5 – punkt 1 – inledningen</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0D0F7695" w14:textId="77777777">
        <w:trPr>
          <w:trHeight w:hRule="exact" w:val="240"/>
          <w:jc w:val="center"/>
        </w:trPr>
        <w:tc>
          <w:tcPr>
            <w:tcW w:w="9752" w:type="dxa"/>
            <w:gridSpan w:val="2"/>
            <w:tcBorders>
              <w:top w:val="nil"/>
              <w:left w:val="nil"/>
              <w:bottom w:val="nil"/>
              <w:right w:val="nil"/>
            </w:tcBorders>
          </w:tcPr>
          <w:p w14:paraId="085DAF01" w14:textId="77777777" w:rsidR="00CA64B7" w:rsidRPr="009F1461" w:rsidRDefault="00CA64B7"/>
        </w:tc>
      </w:tr>
      <w:tr w:rsidR="009C416E" w:rsidRPr="009F1461" w14:paraId="1A780E29" w14:textId="77777777">
        <w:trPr>
          <w:trHeight w:val="240"/>
          <w:jc w:val="center"/>
        </w:trPr>
        <w:tc>
          <w:tcPr>
            <w:tcW w:w="4876" w:type="dxa"/>
            <w:tcBorders>
              <w:top w:val="nil"/>
              <w:left w:val="nil"/>
              <w:bottom w:val="nil"/>
              <w:right w:val="nil"/>
            </w:tcBorders>
          </w:tcPr>
          <w:p w14:paraId="2544F4F8"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61768278" w14:textId="77777777" w:rsidR="00CA64B7" w:rsidRPr="009F1461" w:rsidRDefault="005203E8">
            <w:pPr>
              <w:pStyle w:val="AmColumnHeading"/>
            </w:pPr>
            <w:r w:rsidRPr="009F1461">
              <w:t>Ändringsförslag</w:t>
            </w:r>
          </w:p>
        </w:tc>
      </w:tr>
      <w:tr w:rsidR="009C416E" w:rsidRPr="009F1461" w14:paraId="5AFFED52" w14:textId="77777777">
        <w:trPr>
          <w:jc w:val="center"/>
        </w:trPr>
        <w:tc>
          <w:tcPr>
            <w:tcW w:w="4876" w:type="dxa"/>
            <w:tcBorders>
              <w:top w:val="nil"/>
              <w:left w:val="nil"/>
              <w:bottom w:val="nil"/>
              <w:right w:val="nil"/>
            </w:tcBorders>
          </w:tcPr>
          <w:p w14:paraId="0AC40933" w14:textId="77777777" w:rsidR="00CA64B7" w:rsidRPr="009F1461" w:rsidRDefault="005203E8">
            <w:pPr>
              <w:pStyle w:val="Normal6a"/>
            </w:pPr>
            <w:r w:rsidRPr="009F1461">
              <w:t>1.</w:t>
            </w:r>
            <w:r w:rsidRPr="009F1461">
              <w:tab/>
              <w:t>Kommissionen ges befogenhet att anta delegerade akter i enlighet med artikel 15 och därigenom komplettera denna förordning genom att specificera de uppgifter som medlemsstaterna ska överföra vid särskilda tillfällen, i fall då insamling av ytterligare information inom ramen för denna förordning anses vara nödvändig för att tillgodose ytterligare statistikbehov. I dessa delegerade akter ska följande anges:</w:t>
            </w:r>
          </w:p>
        </w:tc>
        <w:tc>
          <w:tcPr>
            <w:tcW w:w="4876" w:type="dxa"/>
            <w:tcBorders>
              <w:top w:val="nil"/>
              <w:left w:val="nil"/>
              <w:bottom w:val="nil"/>
              <w:right w:val="nil"/>
            </w:tcBorders>
          </w:tcPr>
          <w:p w14:paraId="1DA195E3" w14:textId="77777777" w:rsidR="00CA64B7" w:rsidRPr="009F1461" w:rsidRDefault="005203E8">
            <w:pPr>
              <w:pStyle w:val="Normal6a"/>
            </w:pPr>
            <w:r w:rsidRPr="009F1461">
              <w:t>1.</w:t>
            </w:r>
            <w:r w:rsidRPr="009F1461">
              <w:tab/>
              <w:t>Kommissionen ges befogenhet att</w:t>
            </w:r>
            <w:r w:rsidRPr="009F1461">
              <w:rPr>
                <w:b/>
                <w:i/>
              </w:rPr>
              <w:t>, utan att öka den administrativa bördan och kostnaderna för uppgiftslämnare och medlemsstater,</w:t>
            </w:r>
            <w:r w:rsidRPr="009F1461">
              <w:t xml:space="preserve"> anta delegerade akter i enlighet med artikel 15 och därigenom komplettera denna förordning genom att specificera de uppgifter som medlemsstaterna ska överföra vid särskilda tillfällen, i fall då insamling av ytterligare information inom ramen för denna förordning anses vara nödvändig för att tillgodose ytterligare statistikbehov. I dessa delegerade akter ska följande anges:</w:t>
            </w:r>
          </w:p>
        </w:tc>
      </w:tr>
    </w:tbl>
    <w:p w14:paraId="2740440C"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677F515B" w14:textId="77777777" w:rsidR="00CA64B7" w:rsidRPr="009F1461" w:rsidRDefault="005203E8">
      <w:r w:rsidRPr="009F1461">
        <w:rPr>
          <w:rStyle w:val="HideTWBExt"/>
        </w:rPr>
        <w:t>&lt;/Amend&gt;</w:t>
      </w:r>
    </w:p>
    <w:p w14:paraId="1A60F776"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101</w:t>
      </w:r>
      <w:r w:rsidRPr="009F1461">
        <w:rPr>
          <w:rStyle w:val="HideTWBExt"/>
        </w:rPr>
        <w:t>&lt;/NumAm&gt;</w:t>
      </w:r>
    </w:p>
    <w:p w14:paraId="150236D2"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10FDDEAC" w14:textId="77777777" w:rsidR="00CA64B7" w:rsidRPr="009F1461" w:rsidRDefault="005203E8">
      <w:pPr>
        <w:pStyle w:val="NormalBold"/>
      </w:pPr>
      <w:r w:rsidRPr="009F1461">
        <w:rPr>
          <w:rStyle w:val="HideTWBExt"/>
          <w:b w:val="0"/>
        </w:rPr>
        <w:t>&lt;/RepeatBlock-By&gt;</w:t>
      </w:r>
    </w:p>
    <w:p w14:paraId="765431CA"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7071343" w14:textId="77777777" w:rsidR="00CA64B7" w:rsidRPr="009F1461" w:rsidRDefault="005203E8">
      <w:pPr>
        <w:pStyle w:val="NormalBold"/>
      </w:pPr>
      <w:r w:rsidRPr="009F1461">
        <w:rPr>
          <w:rStyle w:val="HideTWBExt"/>
        </w:rPr>
        <w:t>&lt;Article&gt;</w:t>
      </w:r>
      <w:r w:rsidRPr="009F1461">
        <w:t>Artikel 5 – punkt 1a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F7E9BAA" w14:textId="77777777">
        <w:trPr>
          <w:trHeight w:hRule="exact" w:val="240"/>
          <w:jc w:val="center"/>
        </w:trPr>
        <w:tc>
          <w:tcPr>
            <w:tcW w:w="9752" w:type="dxa"/>
            <w:gridSpan w:val="2"/>
            <w:tcBorders>
              <w:top w:val="nil"/>
              <w:left w:val="nil"/>
              <w:bottom w:val="nil"/>
              <w:right w:val="nil"/>
            </w:tcBorders>
          </w:tcPr>
          <w:p w14:paraId="057AB501" w14:textId="77777777" w:rsidR="00CA64B7" w:rsidRPr="009F1461" w:rsidRDefault="00CA64B7"/>
        </w:tc>
      </w:tr>
      <w:tr w:rsidR="009C416E" w:rsidRPr="009F1461" w14:paraId="241AAC08" w14:textId="77777777">
        <w:trPr>
          <w:trHeight w:val="240"/>
          <w:jc w:val="center"/>
        </w:trPr>
        <w:tc>
          <w:tcPr>
            <w:tcW w:w="4876" w:type="dxa"/>
            <w:tcBorders>
              <w:top w:val="nil"/>
              <w:left w:val="nil"/>
              <w:bottom w:val="nil"/>
              <w:right w:val="nil"/>
            </w:tcBorders>
          </w:tcPr>
          <w:p w14:paraId="47269A5B"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EFC677B" w14:textId="77777777" w:rsidR="00CA64B7" w:rsidRPr="009F1461" w:rsidRDefault="005203E8">
            <w:pPr>
              <w:pStyle w:val="AmColumnHeading"/>
            </w:pPr>
            <w:r w:rsidRPr="009F1461">
              <w:t>Ändringsförslag</w:t>
            </w:r>
          </w:p>
        </w:tc>
      </w:tr>
      <w:tr w:rsidR="009C416E" w:rsidRPr="009F1461" w14:paraId="5C9618F0" w14:textId="77777777">
        <w:trPr>
          <w:jc w:val="center"/>
        </w:trPr>
        <w:tc>
          <w:tcPr>
            <w:tcW w:w="4876" w:type="dxa"/>
            <w:tcBorders>
              <w:top w:val="nil"/>
              <w:left w:val="nil"/>
              <w:bottom w:val="nil"/>
              <w:right w:val="nil"/>
            </w:tcBorders>
          </w:tcPr>
          <w:p w14:paraId="2E467A49" w14:textId="77777777" w:rsidR="00CA64B7" w:rsidRPr="009F1461" w:rsidRDefault="00CA64B7">
            <w:pPr>
              <w:pStyle w:val="Normal6a"/>
            </w:pPr>
          </w:p>
        </w:tc>
        <w:tc>
          <w:tcPr>
            <w:tcW w:w="4876" w:type="dxa"/>
            <w:tcBorders>
              <w:top w:val="nil"/>
              <w:left w:val="nil"/>
              <w:bottom w:val="nil"/>
              <w:right w:val="nil"/>
            </w:tcBorders>
          </w:tcPr>
          <w:p w14:paraId="60CE1204" w14:textId="77777777" w:rsidR="00CA64B7" w:rsidRPr="009F1461" w:rsidRDefault="005203E8">
            <w:pPr>
              <w:pStyle w:val="Normal6a"/>
            </w:pPr>
            <w:r w:rsidRPr="009F1461">
              <w:rPr>
                <w:b/>
                <w:i/>
              </w:rPr>
              <w:t>1a.</w:t>
            </w:r>
            <w:r w:rsidRPr="009F1461">
              <w:tab/>
            </w:r>
            <w:r w:rsidRPr="009F1461">
              <w:rPr>
                <w:b/>
                <w:i/>
              </w:rPr>
              <w:t>Delegerade akter som antas enligt punkt 1 ska föregås av en offentliggjord förhandsbedömning av de administrativa och ekonomiska konsekvenserna per medlemsstat och ska visa att de ytterligare statistiska behoven inte kan tillgodoses genom befintliga uppgiftsinsamlingar på unionsnivå eller nationell nivå.</w:t>
            </w:r>
          </w:p>
        </w:tc>
      </w:tr>
    </w:tbl>
    <w:p w14:paraId="0547A833"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290C6D6B" w14:textId="77777777" w:rsidR="00CA64B7" w:rsidRPr="009F1461" w:rsidRDefault="005203E8">
      <w:r w:rsidRPr="009F1461">
        <w:rPr>
          <w:rStyle w:val="HideTWBExt"/>
        </w:rPr>
        <w:t>&lt;/Amend&gt;</w:t>
      </w:r>
    </w:p>
    <w:p w14:paraId="5CCE60E2"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102</w:t>
      </w:r>
      <w:r w:rsidRPr="009F1461">
        <w:rPr>
          <w:rStyle w:val="HideTWBExt"/>
        </w:rPr>
        <w:t>&lt;/NumAm&gt;</w:t>
      </w:r>
    </w:p>
    <w:p w14:paraId="7467B516"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499AF7EA" w14:textId="77777777" w:rsidR="00CA64B7" w:rsidRPr="009F1461" w:rsidRDefault="005203E8">
      <w:pPr>
        <w:pStyle w:val="NormalBold"/>
      </w:pPr>
      <w:r w:rsidRPr="009F1461">
        <w:rPr>
          <w:rStyle w:val="HideTWBExt"/>
          <w:b w:val="0"/>
        </w:rPr>
        <w:t>&lt;/RepeatBlock-By&gt;</w:t>
      </w:r>
    </w:p>
    <w:p w14:paraId="5925ADA3"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5833A0F" w14:textId="77777777" w:rsidR="00CA64B7" w:rsidRPr="009F1461" w:rsidRDefault="005203E8">
      <w:pPr>
        <w:pStyle w:val="NormalBold"/>
      </w:pPr>
      <w:r w:rsidRPr="009F1461">
        <w:rPr>
          <w:rStyle w:val="HideTWBExt"/>
        </w:rPr>
        <w:t>&lt;Article&gt;</w:t>
      </w:r>
      <w:r w:rsidRPr="009F1461">
        <w:t>Artikel 5 – punkt 1b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25695ED" w14:textId="77777777">
        <w:trPr>
          <w:trHeight w:hRule="exact" w:val="240"/>
          <w:jc w:val="center"/>
        </w:trPr>
        <w:tc>
          <w:tcPr>
            <w:tcW w:w="9752" w:type="dxa"/>
            <w:gridSpan w:val="2"/>
            <w:tcBorders>
              <w:top w:val="nil"/>
              <w:left w:val="nil"/>
              <w:bottom w:val="nil"/>
              <w:right w:val="nil"/>
            </w:tcBorders>
          </w:tcPr>
          <w:p w14:paraId="6656FDE1" w14:textId="77777777" w:rsidR="00CA64B7" w:rsidRPr="009F1461" w:rsidRDefault="00CA64B7"/>
        </w:tc>
      </w:tr>
      <w:tr w:rsidR="009C416E" w:rsidRPr="009F1461" w14:paraId="0D6B9A81" w14:textId="77777777">
        <w:trPr>
          <w:trHeight w:val="240"/>
          <w:jc w:val="center"/>
        </w:trPr>
        <w:tc>
          <w:tcPr>
            <w:tcW w:w="4876" w:type="dxa"/>
            <w:tcBorders>
              <w:top w:val="nil"/>
              <w:left w:val="nil"/>
              <w:bottom w:val="nil"/>
              <w:right w:val="nil"/>
            </w:tcBorders>
          </w:tcPr>
          <w:p w14:paraId="3EC2823C"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470B092B" w14:textId="77777777" w:rsidR="00CA64B7" w:rsidRPr="009F1461" w:rsidRDefault="005203E8">
            <w:pPr>
              <w:pStyle w:val="AmColumnHeading"/>
            </w:pPr>
            <w:r w:rsidRPr="009F1461">
              <w:t>Ändringsförslag</w:t>
            </w:r>
          </w:p>
        </w:tc>
      </w:tr>
      <w:tr w:rsidR="009C416E" w:rsidRPr="009F1461" w14:paraId="75573926" w14:textId="77777777">
        <w:trPr>
          <w:jc w:val="center"/>
        </w:trPr>
        <w:tc>
          <w:tcPr>
            <w:tcW w:w="4876" w:type="dxa"/>
            <w:tcBorders>
              <w:top w:val="nil"/>
              <w:left w:val="nil"/>
              <w:bottom w:val="nil"/>
              <w:right w:val="nil"/>
            </w:tcBorders>
          </w:tcPr>
          <w:p w14:paraId="7412FF35" w14:textId="77777777" w:rsidR="00CA64B7" w:rsidRPr="009F1461" w:rsidRDefault="00CA64B7">
            <w:pPr>
              <w:pStyle w:val="Normal6a"/>
            </w:pPr>
          </w:p>
        </w:tc>
        <w:tc>
          <w:tcPr>
            <w:tcW w:w="4876" w:type="dxa"/>
            <w:tcBorders>
              <w:top w:val="nil"/>
              <w:left w:val="nil"/>
              <w:bottom w:val="nil"/>
              <w:right w:val="nil"/>
            </w:tcBorders>
          </w:tcPr>
          <w:p w14:paraId="17D584E0" w14:textId="77777777" w:rsidR="00CA64B7" w:rsidRPr="009F1461" w:rsidRDefault="005203E8">
            <w:pPr>
              <w:pStyle w:val="Normal6a"/>
            </w:pPr>
            <w:r w:rsidRPr="009F1461">
              <w:rPr>
                <w:b/>
                <w:i/>
              </w:rPr>
              <w:t>1b.</w:t>
            </w:r>
            <w:r w:rsidRPr="009F1461">
              <w:tab/>
            </w:r>
            <w:r w:rsidRPr="009F1461">
              <w:rPr>
                <w:b/>
                <w:i/>
              </w:rPr>
              <w:t>En medlemsstat får undantas från kravet på överföring av specifika ad hoc-variabler om den visar att efterlevnad skulle medföra oproportionerliga administrativa eller ekonomiska kostnader eller omfattande anpassningar av dess statistiksystem. I sådana fall ska medlemsstaten, när så är möjligt, överföra ett aggregerat alternativ som uppfyller det underliggande statistiska målet.</w:t>
            </w:r>
          </w:p>
        </w:tc>
      </w:tr>
    </w:tbl>
    <w:p w14:paraId="2E38545A"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4208C9C0" w14:textId="77777777" w:rsidR="00CA64B7" w:rsidRPr="009F1461" w:rsidRDefault="005203E8">
      <w:r w:rsidRPr="009F1461">
        <w:rPr>
          <w:rStyle w:val="HideTWBExt"/>
        </w:rPr>
        <w:t>&lt;/Amend&gt;</w:t>
      </w:r>
    </w:p>
    <w:p w14:paraId="6630A869"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103</w:t>
      </w:r>
      <w:r w:rsidRPr="009F1461">
        <w:rPr>
          <w:rStyle w:val="HideTWBExt"/>
        </w:rPr>
        <w:t>&lt;/NumAm&gt;</w:t>
      </w:r>
    </w:p>
    <w:p w14:paraId="73B99FEE"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33395ADB" w14:textId="77777777" w:rsidR="00CA64B7" w:rsidRPr="009F1461" w:rsidRDefault="005203E8">
      <w:pPr>
        <w:pStyle w:val="NormalBold"/>
      </w:pPr>
      <w:r w:rsidRPr="009F1461">
        <w:rPr>
          <w:rStyle w:val="HideTWBExt"/>
          <w:b w:val="0"/>
        </w:rPr>
        <w:t>&lt;/RepeatBlock-By&gt;</w:t>
      </w:r>
    </w:p>
    <w:p w14:paraId="3A5F64E4"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8AE56CA" w14:textId="77777777" w:rsidR="00CA64B7" w:rsidRPr="009F1461" w:rsidRDefault="005203E8">
      <w:pPr>
        <w:pStyle w:val="NormalBold"/>
      </w:pPr>
      <w:r w:rsidRPr="009F1461">
        <w:rPr>
          <w:rStyle w:val="HideTWBExt"/>
        </w:rPr>
        <w:t>&lt;Article&gt;</w:t>
      </w:r>
      <w:r w:rsidRPr="009F1461">
        <w:t>Artikel 6 – punkt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07E312F3" w14:textId="77777777">
        <w:trPr>
          <w:trHeight w:hRule="exact" w:val="240"/>
          <w:jc w:val="center"/>
        </w:trPr>
        <w:tc>
          <w:tcPr>
            <w:tcW w:w="9752" w:type="dxa"/>
            <w:gridSpan w:val="2"/>
            <w:tcBorders>
              <w:top w:val="nil"/>
              <w:left w:val="nil"/>
              <w:bottom w:val="nil"/>
              <w:right w:val="nil"/>
            </w:tcBorders>
          </w:tcPr>
          <w:p w14:paraId="53448D06" w14:textId="77777777" w:rsidR="00CA64B7" w:rsidRPr="009F1461" w:rsidRDefault="00CA64B7"/>
        </w:tc>
      </w:tr>
      <w:tr w:rsidR="009C416E" w:rsidRPr="009F1461" w14:paraId="406B66DB" w14:textId="77777777">
        <w:trPr>
          <w:trHeight w:val="240"/>
          <w:jc w:val="center"/>
        </w:trPr>
        <w:tc>
          <w:tcPr>
            <w:tcW w:w="4876" w:type="dxa"/>
            <w:tcBorders>
              <w:top w:val="nil"/>
              <w:left w:val="nil"/>
              <w:bottom w:val="nil"/>
              <w:right w:val="nil"/>
            </w:tcBorders>
          </w:tcPr>
          <w:p w14:paraId="2D5A99BE"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7C8E0F9" w14:textId="77777777" w:rsidR="00CA64B7" w:rsidRPr="009F1461" w:rsidRDefault="005203E8">
            <w:pPr>
              <w:pStyle w:val="AmColumnHeading"/>
            </w:pPr>
            <w:r w:rsidRPr="009F1461">
              <w:t>Ändringsförslag</w:t>
            </w:r>
          </w:p>
        </w:tc>
      </w:tr>
      <w:tr w:rsidR="009C416E" w:rsidRPr="009F1461" w14:paraId="10F61F2E" w14:textId="77777777">
        <w:trPr>
          <w:jc w:val="center"/>
        </w:trPr>
        <w:tc>
          <w:tcPr>
            <w:tcW w:w="4876" w:type="dxa"/>
            <w:tcBorders>
              <w:top w:val="nil"/>
              <w:left w:val="nil"/>
              <w:bottom w:val="nil"/>
              <w:right w:val="nil"/>
            </w:tcBorders>
          </w:tcPr>
          <w:p w14:paraId="7355B473" w14:textId="77777777" w:rsidR="00CA64B7" w:rsidRPr="009F1461" w:rsidRDefault="005203E8">
            <w:pPr>
              <w:pStyle w:val="Normal6a"/>
            </w:pPr>
            <w:r w:rsidRPr="009F1461">
              <w:t>1.</w:t>
            </w:r>
            <w:r w:rsidRPr="009F1461">
              <w:tab/>
              <w:t>Statistiken ska vara representativ för den statistiska population som den beskriver.</w:t>
            </w:r>
          </w:p>
        </w:tc>
        <w:tc>
          <w:tcPr>
            <w:tcW w:w="4876" w:type="dxa"/>
            <w:tcBorders>
              <w:top w:val="nil"/>
              <w:left w:val="nil"/>
              <w:bottom w:val="nil"/>
              <w:right w:val="nil"/>
            </w:tcBorders>
          </w:tcPr>
          <w:p w14:paraId="39F89843" w14:textId="77777777" w:rsidR="00CA64B7" w:rsidRPr="009F1461" w:rsidRDefault="005203E8">
            <w:pPr>
              <w:pStyle w:val="Normal6a"/>
            </w:pPr>
            <w:r w:rsidRPr="009F1461">
              <w:t>1.</w:t>
            </w:r>
            <w:r w:rsidRPr="009F1461">
              <w:tab/>
              <w:t xml:space="preserve">Statistiken ska vara representativ för den statistiska population som den beskriver. </w:t>
            </w:r>
            <w:r w:rsidRPr="009F1461">
              <w:rPr>
                <w:b/>
                <w:i/>
              </w:rPr>
              <w:t>Kommissionen ska säkerställa överensstämmelse med kvalitetssäkringsramen för att garantera uppgifternas täckning och fullständighet.</w:t>
            </w:r>
            <w:r w:rsidRPr="009F1461">
              <w:t xml:space="preserve"> </w:t>
            </w:r>
            <w:r w:rsidRPr="009F1461">
              <w:rPr>
                <w:b/>
                <w:i/>
              </w:rPr>
              <w:t>Om vissa fisken inte omfattas ska kommissionen uttryckligen ange detta.</w:t>
            </w:r>
          </w:p>
        </w:tc>
      </w:tr>
    </w:tbl>
    <w:p w14:paraId="4D16DD36"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01312E9F" w14:textId="77777777" w:rsidR="00CA64B7" w:rsidRPr="009F1461" w:rsidRDefault="005203E8">
      <w:r w:rsidRPr="009F1461">
        <w:rPr>
          <w:rStyle w:val="HideTWBExt"/>
        </w:rPr>
        <w:t>&lt;/Amend&gt;</w:t>
      </w:r>
    </w:p>
    <w:p w14:paraId="56D6409C"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104</w:t>
      </w:r>
      <w:r w:rsidRPr="009F1461">
        <w:rPr>
          <w:rStyle w:val="HideTWBExt"/>
        </w:rPr>
        <w:t>&lt;/NumAm&gt;</w:t>
      </w:r>
    </w:p>
    <w:p w14:paraId="74797903"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7324534F" w14:textId="77777777" w:rsidR="00CA64B7" w:rsidRPr="009F1461" w:rsidRDefault="005203E8">
      <w:pPr>
        <w:pStyle w:val="NormalBold"/>
      </w:pPr>
      <w:r w:rsidRPr="009F1461">
        <w:rPr>
          <w:rStyle w:val="HideTWBExt"/>
          <w:b w:val="0"/>
        </w:rPr>
        <w:t>&lt;/RepeatBlock-By&gt;</w:t>
      </w:r>
    </w:p>
    <w:p w14:paraId="539CFB34"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485DDD52" w14:textId="77777777" w:rsidR="00CA64B7" w:rsidRPr="009F1461" w:rsidRDefault="005203E8">
      <w:pPr>
        <w:pStyle w:val="NormalBold"/>
      </w:pPr>
      <w:r w:rsidRPr="009F1461">
        <w:rPr>
          <w:rStyle w:val="HideTWBExt"/>
        </w:rPr>
        <w:t>&lt;Article&gt;</w:t>
      </w:r>
      <w:r w:rsidRPr="009F1461">
        <w:t>Artikel 6 – punkt 2 – stycke 2</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2F8ACBB4" w14:textId="77777777">
        <w:trPr>
          <w:trHeight w:hRule="exact" w:val="240"/>
          <w:jc w:val="center"/>
        </w:trPr>
        <w:tc>
          <w:tcPr>
            <w:tcW w:w="9752" w:type="dxa"/>
            <w:gridSpan w:val="2"/>
            <w:tcBorders>
              <w:top w:val="nil"/>
              <w:left w:val="nil"/>
              <w:bottom w:val="nil"/>
              <w:right w:val="nil"/>
            </w:tcBorders>
          </w:tcPr>
          <w:p w14:paraId="54006E0D" w14:textId="77777777" w:rsidR="00CA64B7" w:rsidRPr="009F1461" w:rsidRDefault="00CA64B7"/>
        </w:tc>
      </w:tr>
      <w:tr w:rsidR="009C416E" w:rsidRPr="009F1461" w14:paraId="5AF1C139" w14:textId="77777777">
        <w:trPr>
          <w:trHeight w:val="240"/>
          <w:jc w:val="center"/>
        </w:trPr>
        <w:tc>
          <w:tcPr>
            <w:tcW w:w="4876" w:type="dxa"/>
            <w:tcBorders>
              <w:top w:val="nil"/>
              <w:left w:val="nil"/>
              <w:bottom w:val="nil"/>
              <w:right w:val="nil"/>
            </w:tcBorders>
          </w:tcPr>
          <w:p w14:paraId="7AB59034"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226A1699" w14:textId="77777777" w:rsidR="00CA64B7" w:rsidRPr="009F1461" w:rsidRDefault="005203E8">
            <w:pPr>
              <w:pStyle w:val="AmColumnHeading"/>
            </w:pPr>
            <w:r w:rsidRPr="009F1461">
              <w:t>Ändringsförslag</w:t>
            </w:r>
          </w:p>
        </w:tc>
      </w:tr>
      <w:tr w:rsidR="009C416E" w:rsidRPr="009F1461" w14:paraId="0E74EB5C" w14:textId="77777777">
        <w:trPr>
          <w:jc w:val="center"/>
        </w:trPr>
        <w:tc>
          <w:tcPr>
            <w:tcW w:w="4876" w:type="dxa"/>
            <w:tcBorders>
              <w:top w:val="nil"/>
              <w:left w:val="nil"/>
              <w:bottom w:val="nil"/>
              <w:right w:val="nil"/>
            </w:tcBorders>
          </w:tcPr>
          <w:p w14:paraId="078E9927" w14:textId="77777777" w:rsidR="00CA64B7" w:rsidRPr="009F1461" w:rsidRDefault="005203E8">
            <w:pPr>
              <w:pStyle w:val="Normal6a"/>
            </w:pPr>
            <w:r w:rsidRPr="009F1461">
              <w:rPr>
                <w:b/>
                <w:i/>
              </w:rPr>
              <w:t>90</w:t>
            </w:r>
            <w:r w:rsidRPr="009F1461">
              <w:t> % av unionens fiskeflotta, för vikten av utkast.</w:t>
            </w:r>
          </w:p>
        </w:tc>
        <w:tc>
          <w:tcPr>
            <w:tcW w:w="4876" w:type="dxa"/>
            <w:tcBorders>
              <w:top w:val="nil"/>
              <w:left w:val="nil"/>
              <w:bottom w:val="nil"/>
              <w:right w:val="nil"/>
            </w:tcBorders>
          </w:tcPr>
          <w:p w14:paraId="049620CC" w14:textId="77777777" w:rsidR="00CA64B7" w:rsidRPr="009F1461" w:rsidRDefault="005203E8">
            <w:pPr>
              <w:pStyle w:val="Normal6a"/>
            </w:pPr>
            <w:r w:rsidRPr="009F1461">
              <w:rPr>
                <w:b/>
                <w:i/>
              </w:rPr>
              <w:t>95</w:t>
            </w:r>
            <w:r w:rsidRPr="009F1461">
              <w:t> % av unionens fiskeflotta, för vikten av utkast.</w:t>
            </w:r>
          </w:p>
        </w:tc>
      </w:tr>
    </w:tbl>
    <w:p w14:paraId="3675D335"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6134673A" w14:textId="77777777" w:rsidR="00CA64B7" w:rsidRPr="009F1461" w:rsidRDefault="005203E8">
      <w:r w:rsidRPr="009F1461">
        <w:rPr>
          <w:rStyle w:val="HideTWBExt"/>
        </w:rPr>
        <w:t>&lt;/Amend&gt;</w:t>
      </w:r>
    </w:p>
    <w:p w14:paraId="32690725"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105</w:t>
      </w:r>
      <w:r w:rsidRPr="009F1461">
        <w:rPr>
          <w:rStyle w:val="HideTWBExt"/>
        </w:rPr>
        <w:t>&lt;/NumAm&gt;</w:t>
      </w:r>
    </w:p>
    <w:p w14:paraId="0243DF93"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00E4C8AC" w14:textId="77777777" w:rsidR="00CA64B7" w:rsidRPr="009F1461" w:rsidRDefault="005203E8">
      <w:pPr>
        <w:pStyle w:val="NormalBold"/>
      </w:pPr>
      <w:r w:rsidRPr="009F1461">
        <w:rPr>
          <w:rStyle w:val="HideTWBExt"/>
          <w:b w:val="0"/>
        </w:rPr>
        <w:t>&lt;/RepeatBlock-By&gt;</w:t>
      </w:r>
    </w:p>
    <w:p w14:paraId="63F31FCA"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11766CA" w14:textId="77777777" w:rsidR="00CA64B7" w:rsidRPr="009F1461" w:rsidRDefault="005203E8">
      <w:pPr>
        <w:pStyle w:val="NormalBold"/>
      </w:pPr>
      <w:r w:rsidRPr="009F1461">
        <w:rPr>
          <w:rStyle w:val="HideTWBExt"/>
        </w:rPr>
        <w:t>&lt;Article&gt;</w:t>
      </w:r>
      <w:r w:rsidRPr="009F1461">
        <w:t>Artikel 6 – punkt 2 – stycke 3</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8663F28" w14:textId="77777777">
        <w:trPr>
          <w:trHeight w:hRule="exact" w:val="240"/>
          <w:jc w:val="center"/>
        </w:trPr>
        <w:tc>
          <w:tcPr>
            <w:tcW w:w="9752" w:type="dxa"/>
            <w:gridSpan w:val="2"/>
            <w:tcBorders>
              <w:top w:val="nil"/>
              <w:left w:val="nil"/>
              <w:bottom w:val="nil"/>
              <w:right w:val="nil"/>
            </w:tcBorders>
          </w:tcPr>
          <w:p w14:paraId="79CF1504" w14:textId="77777777" w:rsidR="00CA64B7" w:rsidRPr="009F1461" w:rsidRDefault="00CA64B7"/>
        </w:tc>
      </w:tr>
      <w:tr w:rsidR="009C416E" w:rsidRPr="009F1461" w14:paraId="70FC8A19" w14:textId="77777777">
        <w:trPr>
          <w:trHeight w:val="240"/>
          <w:jc w:val="center"/>
        </w:trPr>
        <w:tc>
          <w:tcPr>
            <w:tcW w:w="4876" w:type="dxa"/>
            <w:tcBorders>
              <w:top w:val="nil"/>
              <w:left w:val="nil"/>
              <w:bottom w:val="nil"/>
              <w:right w:val="nil"/>
            </w:tcBorders>
          </w:tcPr>
          <w:p w14:paraId="2591948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5CFD002C" w14:textId="77777777" w:rsidR="00CA64B7" w:rsidRPr="009F1461" w:rsidRDefault="005203E8">
            <w:pPr>
              <w:pStyle w:val="AmColumnHeading"/>
            </w:pPr>
            <w:r w:rsidRPr="009F1461">
              <w:t>Ändringsförslag</w:t>
            </w:r>
          </w:p>
        </w:tc>
      </w:tr>
      <w:tr w:rsidR="009C416E" w:rsidRPr="009F1461" w14:paraId="258C8E29" w14:textId="77777777">
        <w:trPr>
          <w:jc w:val="center"/>
        </w:trPr>
        <w:tc>
          <w:tcPr>
            <w:tcW w:w="4876" w:type="dxa"/>
            <w:tcBorders>
              <w:top w:val="nil"/>
              <w:left w:val="nil"/>
              <w:bottom w:val="nil"/>
              <w:right w:val="nil"/>
            </w:tcBorders>
          </w:tcPr>
          <w:p w14:paraId="234AD36D" w14:textId="77777777" w:rsidR="00CA64B7" w:rsidRPr="009F1461" w:rsidRDefault="005203E8">
            <w:pPr>
              <w:pStyle w:val="Normal6a"/>
            </w:pPr>
            <w:r w:rsidRPr="009F1461">
              <w:rPr>
                <w:b/>
                <w:i/>
              </w:rPr>
              <w:t>90</w:t>
            </w:r>
            <w:r w:rsidRPr="009F1461">
              <w:t> % av de fysiska personer som bedriver fritidsfiske.</w:t>
            </w:r>
          </w:p>
        </w:tc>
        <w:tc>
          <w:tcPr>
            <w:tcW w:w="4876" w:type="dxa"/>
            <w:tcBorders>
              <w:top w:val="nil"/>
              <w:left w:val="nil"/>
              <w:bottom w:val="nil"/>
              <w:right w:val="nil"/>
            </w:tcBorders>
          </w:tcPr>
          <w:p w14:paraId="089DB745" w14:textId="77777777" w:rsidR="00CA64B7" w:rsidRPr="009F1461" w:rsidRDefault="005203E8">
            <w:pPr>
              <w:pStyle w:val="Normal6a"/>
            </w:pPr>
            <w:r w:rsidRPr="009F1461">
              <w:rPr>
                <w:b/>
                <w:i/>
              </w:rPr>
              <w:t>95</w:t>
            </w:r>
            <w:r w:rsidRPr="009F1461">
              <w:t> % av de fysiska personer som bedriver fritidsfiske.</w:t>
            </w:r>
          </w:p>
        </w:tc>
      </w:tr>
    </w:tbl>
    <w:p w14:paraId="1C36884C"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7317976F" w14:textId="77777777" w:rsidR="00CA64B7" w:rsidRPr="009F1461" w:rsidRDefault="005203E8">
      <w:r w:rsidRPr="009F1461">
        <w:rPr>
          <w:rStyle w:val="HideTWBExt"/>
        </w:rPr>
        <w:t>&lt;/Amend&gt;</w:t>
      </w:r>
    </w:p>
    <w:p w14:paraId="6B1976A1"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106</w:t>
      </w:r>
      <w:r w:rsidRPr="009F1461">
        <w:rPr>
          <w:rStyle w:val="HideTWBExt"/>
        </w:rPr>
        <w:t>&lt;/NumAm&gt;</w:t>
      </w:r>
    </w:p>
    <w:p w14:paraId="4AE901B0" w14:textId="77777777" w:rsidR="00CA64B7" w:rsidRPr="009F1461" w:rsidRDefault="005203E8">
      <w:pPr>
        <w:pStyle w:val="NormalBold"/>
      </w:pPr>
      <w:r w:rsidRPr="009F1461">
        <w:rPr>
          <w:rStyle w:val="HideTWBExt"/>
          <w:b w:val="0"/>
        </w:rPr>
        <w:t>&lt;RepeatBlock-By&gt;&lt;Members&gt;</w:t>
      </w:r>
      <w:r w:rsidRPr="009F1461">
        <w:t>Michal Wiezik</w:t>
      </w:r>
      <w:r w:rsidRPr="009F1461">
        <w:rPr>
          <w:rStyle w:val="HideTWBExt"/>
          <w:b w:val="0"/>
        </w:rPr>
        <w:t>&lt;/Members&gt;</w:t>
      </w:r>
    </w:p>
    <w:p w14:paraId="67F298DF" w14:textId="77777777" w:rsidR="00CA64B7" w:rsidRPr="009F1461" w:rsidRDefault="005203E8">
      <w:pPr>
        <w:pStyle w:val="NormalBold"/>
      </w:pPr>
      <w:r w:rsidRPr="009F1461">
        <w:rPr>
          <w:rStyle w:val="HideTWBExt"/>
          <w:b w:val="0"/>
        </w:rPr>
        <w:t>&lt;/RepeatBlock-By&gt;</w:t>
      </w:r>
    </w:p>
    <w:p w14:paraId="60DF9E58"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DCA6F0E" w14:textId="77777777" w:rsidR="00CA64B7" w:rsidRPr="009F1461" w:rsidRDefault="005203E8">
      <w:pPr>
        <w:pStyle w:val="NormalBold"/>
      </w:pPr>
      <w:r w:rsidRPr="009F1461">
        <w:rPr>
          <w:rStyle w:val="HideTWBExt"/>
        </w:rPr>
        <w:t>&lt;Article&gt;</w:t>
      </w:r>
      <w:r w:rsidRPr="009F1461">
        <w:t>Artikel 6 – punkt 2 – stycke 6</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603067F" w14:textId="77777777">
        <w:trPr>
          <w:trHeight w:hRule="exact" w:val="240"/>
          <w:jc w:val="center"/>
        </w:trPr>
        <w:tc>
          <w:tcPr>
            <w:tcW w:w="9752" w:type="dxa"/>
            <w:gridSpan w:val="2"/>
            <w:tcBorders>
              <w:top w:val="nil"/>
              <w:left w:val="nil"/>
              <w:bottom w:val="nil"/>
              <w:right w:val="nil"/>
            </w:tcBorders>
          </w:tcPr>
          <w:p w14:paraId="5A136B2A" w14:textId="77777777" w:rsidR="00CA64B7" w:rsidRPr="009F1461" w:rsidRDefault="00CA64B7"/>
        </w:tc>
      </w:tr>
      <w:tr w:rsidR="009C416E" w:rsidRPr="009F1461" w14:paraId="3594DE94" w14:textId="77777777">
        <w:trPr>
          <w:trHeight w:val="240"/>
          <w:jc w:val="center"/>
        </w:trPr>
        <w:tc>
          <w:tcPr>
            <w:tcW w:w="4876" w:type="dxa"/>
            <w:tcBorders>
              <w:top w:val="nil"/>
              <w:left w:val="nil"/>
              <w:bottom w:val="nil"/>
              <w:right w:val="nil"/>
            </w:tcBorders>
          </w:tcPr>
          <w:p w14:paraId="2D1D009E"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4CAD7601" w14:textId="77777777" w:rsidR="00CA64B7" w:rsidRPr="009F1461" w:rsidRDefault="005203E8">
            <w:pPr>
              <w:pStyle w:val="AmColumnHeading"/>
            </w:pPr>
            <w:r w:rsidRPr="009F1461">
              <w:t>Ändringsförslag</w:t>
            </w:r>
          </w:p>
        </w:tc>
      </w:tr>
      <w:tr w:rsidR="009C416E" w:rsidRPr="009F1461" w14:paraId="5507C3A1" w14:textId="77777777">
        <w:trPr>
          <w:jc w:val="center"/>
        </w:trPr>
        <w:tc>
          <w:tcPr>
            <w:tcW w:w="4876" w:type="dxa"/>
            <w:tcBorders>
              <w:top w:val="nil"/>
              <w:left w:val="nil"/>
              <w:bottom w:val="nil"/>
              <w:right w:val="nil"/>
            </w:tcBorders>
          </w:tcPr>
          <w:p w14:paraId="2B2BA1EB" w14:textId="77777777" w:rsidR="00CA64B7" w:rsidRPr="009F1461" w:rsidRDefault="005203E8">
            <w:pPr>
              <w:pStyle w:val="Normal6a"/>
            </w:pPr>
            <w:r w:rsidRPr="009F1461">
              <w:t>95 % av vattenbruksproduktionen.</w:t>
            </w:r>
          </w:p>
        </w:tc>
        <w:tc>
          <w:tcPr>
            <w:tcW w:w="4876" w:type="dxa"/>
            <w:tcBorders>
              <w:top w:val="nil"/>
              <w:left w:val="nil"/>
              <w:bottom w:val="nil"/>
              <w:right w:val="nil"/>
            </w:tcBorders>
          </w:tcPr>
          <w:p w14:paraId="43EF7928" w14:textId="77777777" w:rsidR="00CA64B7" w:rsidRPr="009F1461" w:rsidRDefault="005203E8">
            <w:pPr>
              <w:pStyle w:val="Normal6a"/>
            </w:pPr>
            <w:r w:rsidRPr="009F1461">
              <w:t>95 % av vattenbruksproduktionen</w:t>
            </w:r>
            <w:r w:rsidRPr="009F1461">
              <w:rPr>
                <w:b/>
                <w:i/>
              </w:rPr>
              <w:t>, med 100 % av produktionen, inklusive kläckerier och yngelanläggningar och fångstbaserat vattenbruk, av de arter som förtecknas i kommissionens förordning (EU) 2023/966</w:t>
            </w:r>
            <w:r w:rsidRPr="009F1461">
              <w:t>.</w:t>
            </w:r>
          </w:p>
        </w:tc>
      </w:tr>
    </w:tbl>
    <w:p w14:paraId="25E8D7FF"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70B329AD" w14:textId="77777777" w:rsidR="00CA64B7" w:rsidRPr="009F1461" w:rsidRDefault="005203E8">
      <w:r w:rsidRPr="009F1461">
        <w:rPr>
          <w:rStyle w:val="HideTWBExt"/>
        </w:rPr>
        <w:t>&lt;/Amend&gt;</w:t>
      </w:r>
    </w:p>
    <w:p w14:paraId="2452BC19"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107</w:t>
      </w:r>
      <w:r w:rsidRPr="009F1461">
        <w:rPr>
          <w:rStyle w:val="HideTWBExt"/>
        </w:rPr>
        <w:t>&lt;/NumAm&gt;</w:t>
      </w:r>
    </w:p>
    <w:p w14:paraId="1506D471"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42109FDC" w14:textId="77777777" w:rsidR="00CA64B7" w:rsidRPr="009F1461" w:rsidRDefault="005203E8">
      <w:pPr>
        <w:pStyle w:val="NormalBold"/>
      </w:pPr>
      <w:r w:rsidRPr="009F1461">
        <w:rPr>
          <w:rStyle w:val="HideTWBExt"/>
          <w:b w:val="0"/>
        </w:rPr>
        <w:t>&lt;/RepeatBlock-By&gt;</w:t>
      </w:r>
    </w:p>
    <w:p w14:paraId="12D1863A"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B17279B" w14:textId="77777777" w:rsidR="00CA64B7" w:rsidRPr="009F1461" w:rsidRDefault="005203E8">
      <w:pPr>
        <w:pStyle w:val="NormalBold"/>
      </w:pPr>
      <w:r w:rsidRPr="009F1461">
        <w:rPr>
          <w:rStyle w:val="HideTWBExt"/>
        </w:rPr>
        <w:t>&lt;Article&gt;</w:t>
      </w:r>
      <w:r w:rsidRPr="009F1461">
        <w:t>Artikel 7 – punkt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161B413" w14:textId="77777777">
        <w:trPr>
          <w:trHeight w:hRule="exact" w:val="240"/>
          <w:jc w:val="center"/>
        </w:trPr>
        <w:tc>
          <w:tcPr>
            <w:tcW w:w="9752" w:type="dxa"/>
            <w:gridSpan w:val="2"/>
            <w:tcBorders>
              <w:top w:val="nil"/>
              <w:left w:val="nil"/>
              <w:bottom w:val="nil"/>
              <w:right w:val="nil"/>
            </w:tcBorders>
          </w:tcPr>
          <w:p w14:paraId="12571232" w14:textId="77777777" w:rsidR="00CA64B7" w:rsidRPr="009F1461" w:rsidRDefault="00CA64B7"/>
        </w:tc>
      </w:tr>
      <w:tr w:rsidR="009C416E" w:rsidRPr="009F1461" w14:paraId="32BE6153" w14:textId="77777777">
        <w:trPr>
          <w:trHeight w:val="240"/>
          <w:jc w:val="center"/>
        </w:trPr>
        <w:tc>
          <w:tcPr>
            <w:tcW w:w="4876" w:type="dxa"/>
            <w:tcBorders>
              <w:top w:val="nil"/>
              <w:left w:val="nil"/>
              <w:bottom w:val="nil"/>
              <w:right w:val="nil"/>
            </w:tcBorders>
          </w:tcPr>
          <w:p w14:paraId="0C460151"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4AD2DAE" w14:textId="77777777" w:rsidR="00CA64B7" w:rsidRPr="009F1461" w:rsidRDefault="005203E8">
            <w:pPr>
              <w:pStyle w:val="AmColumnHeading"/>
            </w:pPr>
            <w:r w:rsidRPr="009F1461">
              <w:t>Ändringsförslag</w:t>
            </w:r>
          </w:p>
        </w:tc>
      </w:tr>
      <w:tr w:rsidR="009C416E" w:rsidRPr="009F1461" w14:paraId="721E358D" w14:textId="77777777">
        <w:trPr>
          <w:jc w:val="center"/>
        </w:trPr>
        <w:tc>
          <w:tcPr>
            <w:tcW w:w="4876" w:type="dxa"/>
            <w:tcBorders>
              <w:top w:val="nil"/>
              <w:left w:val="nil"/>
              <w:bottom w:val="nil"/>
              <w:right w:val="nil"/>
            </w:tcBorders>
          </w:tcPr>
          <w:p w14:paraId="4CA88365" w14:textId="77777777" w:rsidR="00CA64B7" w:rsidRPr="009F1461" w:rsidRDefault="005203E8">
            <w:pPr>
              <w:pStyle w:val="Normal6a"/>
            </w:pPr>
            <w:r w:rsidRPr="009F1461">
              <w:t>1.</w:t>
            </w:r>
            <w:r w:rsidRPr="009F1461">
              <w:tab/>
              <w:t xml:space="preserve">För framställningen av europeisk statistik över fångster och unionens fiskeflotta </w:t>
            </w:r>
            <w:r w:rsidRPr="009F1461">
              <w:rPr>
                <w:b/>
                <w:i/>
              </w:rPr>
              <w:t>ska</w:t>
            </w:r>
            <w:r w:rsidRPr="009F1461">
              <w:t xml:space="preserve"> kommissionen (Eurostat) återanvända relevanta uppgifter från de databaser eller register som upprättats enligt unionsrätten och som avses i artikel 8.2, som antingen underhålls av kommissionen eller upprättas på nationell nivå och som kommissionen har tillgång till. Innan statistiken sprids ska kommissionen (Eurostat) samråda med de berörda nationella statistikmyndigheterna för att säkerställa att kraven på insynsskydd för statistiska uppgifter uppfylls. </w:t>
            </w:r>
            <w:r w:rsidRPr="009F1461">
              <w:rPr>
                <w:b/>
                <w:i/>
              </w:rPr>
              <w:t>Om en medlemsstat invänder mot att kommissionen (Eurostat) återanvänder medlemsstatens nationella uppgifter ska den</w:t>
            </w:r>
            <w:r w:rsidRPr="009F1461">
              <w:t xml:space="preserve"> till kommissionen (Eurostat) överföra uppgifter om fångster och fiskeflottor i form av aggregerade datamängder. </w:t>
            </w:r>
            <w:r w:rsidRPr="009F1461">
              <w:rPr>
                <w:b/>
                <w:i/>
              </w:rPr>
              <w:t>En sådan invändning ska medlemsstaten vederbörligen motivera och anmäla till kommissionen (Eurostat) senast tolv månader före referensårets början.</w:t>
            </w:r>
          </w:p>
        </w:tc>
        <w:tc>
          <w:tcPr>
            <w:tcW w:w="4876" w:type="dxa"/>
            <w:tcBorders>
              <w:top w:val="nil"/>
              <w:left w:val="nil"/>
              <w:bottom w:val="nil"/>
              <w:right w:val="nil"/>
            </w:tcBorders>
          </w:tcPr>
          <w:p w14:paraId="77C59626" w14:textId="77777777" w:rsidR="00CA64B7" w:rsidRPr="009F1461" w:rsidRDefault="005203E8">
            <w:pPr>
              <w:pStyle w:val="Normal6a"/>
            </w:pPr>
            <w:r w:rsidRPr="009F1461">
              <w:t>1.</w:t>
            </w:r>
            <w:r w:rsidRPr="009F1461">
              <w:tab/>
              <w:t xml:space="preserve">För framställningen av europeisk statistik över fångster och unionens fiskeflotta </w:t>
            </w:r>
            <w:r w:rsidRPr="009F1461">
              <w:rPr>
                <w:b/>
                <w:i/>
              </w:rPr>
              <w:t>får</w:t>
            </w:r>
            <w:r w:rsidRPr="009F1461">
              <w:t xml:space="preserve"> kommissionen (Eurostat) återanvända relevanta uppgifter från de databaser eller register som upprättats enligt unionsrätten och som avses i artikel 8.2, som antingen underhålls av kommissionen eller upprättas på nationell nivå och som kommissionen har tillgång till</w:t>
            </w:r>
            <w:r w:rsidRPr="009F1461">
              <w:rPr>
                <w:b/>
                <w:i/>
              </w:rPr>
              <w:t>, förutsatt att ett skriftligt förhandsgodkännande har inhämtats från den berörda medlemsstaten och den berörda nationella statistikmyndigheten</w:t>
            </w:r>
            <w:r w:rsidRPr="009F1461">
              <w:t xml:space="preserve">. Innan statistiken sprids ska kommissionen (Eurostat) samråda med de berörda nationella statistikmyndigheterna för att säkerställa att kraven på insynsskydd för statistiska uppgifter uppfylls. </w:t>
            </w:r>
            <w:r w:rsidRPr="009F1461">
              <w:rPr>
                <w:b/>
                <w:i/>
              </w:rPr>
              <w:t>I avsaknad av ett sådant godkännande ska medlemsstaten</w:t>
            </w:r>
            <w:r w:rsidRPr="009F1461">
              <w:t xml:space="preserve"> till kommissionen (Eurostat) överföra uppgifter om fångster och fiskeflottor i form av aggregerade datamängder.</w:t>
            </w:r>
          </w:p>
        </w:tc>
      </w:tr>
    </w:tbl>
    <w:p w14:paraId="0BF944E8"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74D5344C" w14:textId="77777777" w:rsidR="00CA64B7" w:rsidRPr="009F1461" w:rsidRDefault="005203E8">
      <w:r w:rsidRPr="009F1461">
        <w:rPr>
          <w:rStyle w:val="HideTWBExt"/>
        </w:rPr>
        <w:t>&lt;/Amend&gt;</w:t>
      </w:r>
    </w:p>
    <w:p w14:paraId="32443468"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108</w:t>
      </w:r>
      <w:r w:rsidRPr="009F1461">
        <w:rPr>
          <w:rStyle w:val="HideTWBExt"/>
        </w:rPr>
        <w:t>&lt;/NumAm&gt;</w:t>
      </w:r>
    </w:p>
    <w:p w14:paraId="7D9B49BA"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49685D81" w14:textId="77777777" w:rsidR="00CA64B7" w:rsidRPr="009F1461" w:rsidRDefault="005203E8">
      <w:pPr>
        <w:pStyle w:val="NormalBold"/>
      </w:pPr>
      <w:r w:rsidRPr="009F1461">
        <w:rPr>
          <w:rStyle w:val="HideTWBExt"/>
          <w:b w:val="0"/>
        </w:rPr>
        <w:t>&lt;/RepeatBlock-By&gt;</w:t>
      </w:r>
    </w:p>
    <w:p w14:paraId="43D7FE4C"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0437AAE" w14:textId="77777777" w:rsidR="00CA64B7" w:rsidRPr="009F1461" w:rsidRDefault="005203E8">
      <w:pPr>
        <w:pStyle w:val="NormalBold"/>
      </w:pPr>
      <w:r w:rsidRPr="009F1461">
        <w:rPr>
          <w:rStyle w:val="HideTWBExt"/>
        </w:rPr>
        <w:t>&lt;Article&gt;</w:t>
      </w:r>
      <w:r w:rsidRPr="009F1461">
        <w:t>Artikel 7 – punkt 3</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E8143F6" w14:textId="77777777">
        <w:trPr>
          <w:trHeight w:hRule="exact" w:val="240"/>
          <w:jc w:val="center"/>
        </w:trPr>
        <w:tc>
          <w:tcPr>
            <w:tcW w:w="9752" w:type="dxa"/>
            <w:gridSpan w:val="2"/>
            <w:tcBorders>
              <w:top w:val="nil"/>
              <w:left w:val="nil"/>
              <w:bottom w:val="nil"/>
              <w:right w:val="nil"/>
            </w:tcBorders>
          </w:tcPr>
          <w:p w14:paraId="47C65395" w14:textId="77777777" w:rsidR="00CA64B7" w:rsidRPr="009F1461" w:rsidRDefault="00CA64B7"/>
        </w:tc>
      </w:tr>
      <w:tr w:rsidR="009C416E" w:rsidRPr="009F1461" w14:paraId="34D2866B" w14:textId="77777777">
        <w:trPr>
          <w:trHeight w:val="240"/>
          <w:jc w:val="center"/>
        </w:trPr>
        <w:tc>
          <w:tcPr>
            <w:tcW w:w="4876" w:type="dxa"/>
            <w:tcBorders>
              <w:top w:val="nil"/>
              <w:left w:val="nil"/>
              <w:bottom w:val="nil"/>
              <w:right w:val="nil"/>
            </w:tcBorders>
          </w:tcPr>
          <w:p w14:paraId="6018FD1F"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9B3766A" w14:textId="77777777" w:rsidR="00CA64B7" w:rsidRPr="009F1461" w:rsidRDefault="005203E8">
            <w:pPr>
              <w:pStyle w:val="AmColumnHeading"/>
            </w:pPr>
            <w:r w:rsidRPr="009F1461">
              <w:t>Ändringsförslag</w:t>
            </w:r>
          </w:p>
        </w:tc>
      </w:tr>
      <w:tr w:rsidR="009C416E" w:rsidRPr="009F1461" w14:paraId="5CEF7167" w14:textId="77777777">
        <w:trPr>
          <w:jc w:val="center"/>
        </w:trPr>
        <w:tc>
          <w:tcPr>
            <w:tcW w:w="4876" w:type="dxa"/>
            <w:tcBorders>
              <w:top w:val="nil"/>
              <w:left w:val="nil"/>
              <w:bottom w:val="nil"/>
              <w:right w:val="nil"/>
            </w:tcBorders>
          </w:tcPr>
          <w:p w14:paraId="0B7B7C68" w14:textId="77777777" w:rsidR="00CA64B7" w:rsidRPr="009F1461" w:rsidRDefault="005203E8">
            <w:pPr>
              <w:pStyle w:val="Normal6a"/>
            </w:pPr>
            <w:r w:rsidRPr="009F1461">
              <w:t>3.</w:t>
            </w:r>
            <w:r w:rsidRPr="009F1461">
              <w:tab/>
              <w:t xml:space="preserve">Om relevanta uppgifter om landningar eller vattenbruk från andra databaser eller register som inrättats genom unionsrätten blir tillgängliga </w:t>
            </w:r>
            <w:r w:rsidRPr="009F1461">
              <w:rPr>
                <w:b/>
                <w:i/>
              </w:rPr>
              <w:t>ska</w:t>
            </w:r>
            <w:r w:rsidRPr="009F1461">
              <w:t xml:space="preserve"> kommissionen (Eurostat) återanvända dessa uppgifter för att framställa statistik </w:t>
            </w:r>
            <w:r w:rsidRPr="009F1461">
              <w:rPr>
                <w:b/>
                <w:i/>
              </w:rPr>
              <w:t>enligt samma förfaranden som anges i</w:t>
            </w:r>
            <w:r w:rsidRPr="009F1461">
              <w:t xml:space="preserve"> punkt 1, förutsatt att uppgifterna uppfyller kvalitetskraven i artikel 11.</w:t>
            </w:r>
          </w:p>
        </w:tc>
        <w:tc>
          <w:tcPr>
            <w:tcW w:w="4876" w:type="dxa"/>
            <w:tcBorders>
              <w:top w:val="nil"/>
              <w:left w:val="nil"/>
              <w:bottom w:val="nil"/>
              <w:right w:val="nil"/>
            </w:tcBorders>
          </w:tcPr>
          <w:p w14:paraId="1B606AD7" w14:textId="77777777" w:rsidR="00CA64B7" w:rsidRPr="009F1461" w:rsidRDefault="005203E8">
            <w:pPr>
              <w:pStyle w:val="Normal6a"/>
            </w:pPr>
            <w:r w:rsidRPr="009F1461">
              <w:t>3.</w:t>
            </w:r>
            <w:r w:rsidRPr="009F1461">
              <w:tab/>
              <w:t xml:space="preserve">Om relevanta uppgifter om landningar eller vattenbruk från andra databaser eller register som inrättats genom unionsrätten blir tillgängliga </w:t>
            </w:r>
            <w:r w:rsidRPr="009F1461">
              <w:rPr>
                <w:b/>
                <w:i/>
              </w:rPr>
              <w:t>får</w:t>
            </w:r>
            <w:r w:rsidRPr="009F1461">
              <w:t xml:space="preserve"> kommissionen (Eurostat) återanvända dessa uppgifter för att framställa statistik </w:t>
            </w:r>
            <w:r w:rsidRPr="009F1461">
              <w:rPr>
                <w:b/>
                <w:i/>
              </w:rPr>
              <w:t>i enlighet med</w:t>
            </w:r>
            <w:r w:rsidRPr="009F1461">
              <w:t xml:space="preserve"> punkt 1, förutsatt att uppgifterna uppfyller kvalitetskraven i artikel 11.</w:t>
            </w:r>
          </w:p>
        </w:tc>
      </w:tr>
    </w:tbl>
    <w:p w14:paraId="68DE5834"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34EAB049" w14:textId="77777777" w:rsidR="00CA64B7" w:rsidRPr="009F1461" w:rsidRDefault="005203E8">
      <w:r w:rsidRPr="009F1461">
        <w:rPr>
          <w:rStyle w:val="HideTWBExt"/>
        </w:rPr>
        <w:t>&lt;/Amend&gt;</w:t>
      </w:r>
    </w:p>
    <w:p w14:paraId="2A79C1DA"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109</w:t>
      </w:r>
      <w:r w:rsidRPr="009F1461">
        <w:rPr>
          <w:rStyle w:val="HideTWBExt"/>
        </w:rPr>
        <w:t>&lt;/NumAm&gt;</w:t>
      </w:r>
    </w:p>
    <w:p w14:paraId="1C0EA02A"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7823282C" w14:textId="77777777" w:rsidR="00CA64B7" w:rsidRPr="009F1461" w:rsidRDefault="005203E8">
      <w:pPr>
        <w:pStyle w:val="NormalBold"/>
      </w:pPr>
      <w:r w:rsidRPr="009F1461">
        <w:rPr>
          <w:rStyle w:val="HideTWBExt"/>
          <w:b w:val="0"/>
        </w:rPr>
        <w:t>&lt;/RepeatBlock-By&gt;</w:t>
      </w:r>
    </w:p>
    <w:p w14:paraId="77C913AC"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80498B4" w14:textId="77777777" w:rsidR="00CA64B7" w:rsidRPr="009F1461" w:rsidRDefault="005203E8">
      <w:pPr>
        <w:pStyle w:val="NormalBold"/>
      </w:pPr>
      <w:r w:rsidRPr="009F1461">
        <w:rPr>
          <w:rStyle w:val="HideTWBExt"/>
        </w:rPr>
        <w:t>&lt;Article&gt;</w:t>
      </w:r>
      <w:r w:rsidRPr="009F1461">
        <w:t>Artikel 7 – punkt 3a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6F0AEA9E" w14:textId="77777777">
        <w:trPr>
          <w:trHeight w:hRule="exact" w:val="240"/>
          <w:jc w:val="center"/>
        </w:trPr>
        <w:tc>
          <w:tcPr>
            <w:tcW w:w="9752" w:type="dxa"/>
            <w:gridSpan w:val="2"/>
            <w:tcBorders>
              <w:top w:val="nil"/>
              <w:left w:val="nil"/>
              <w:bottom w:val="nil"/>
              <w:right w:val="nil"/>
            </w:tcBorders>
          </w:tcPr>
          <w:p w14:paraId="63632EE5" w14:textId="77777777" w:rsidR="00CA64B7" w:rsidRPr="009F1461" w:rsidRDefault="00CA64B7"/>
        </w:tc>
      </w:tr>
      <w:tr w:rsidR="009C416E" w:rsidRPr="009F1461" w14:paraId="00F7BA75" w14:textId="77777777">
        <w:trPr>
          <w:trHeight w:val="240"/>
          <w:jc w:val="center"/>
        </w:trPr>
        <w:tc>
          <w:tcPr>
            <w:tcW w:w="4876" w:type="dxa"/>
            <w:tcBorders>
              <w:top w:val="nil"/>
              <w:left w:val="nil"/>
              <w:bottom w:val="nil"/>
              <w:right w:val="nil"/>
            </w:tcBorders>
          </w:tcPr>
          <w:p w14:paraId="10D7B107"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DAF164F" w14:textId="77777777" w:rsidR="00CA64B7" w:rsidRPr="009F1461" w:rsidRDefault="005203E8">
            <w:pPr>
              <w:pStyle w:val="AmColumnHeading"/>
            </w:pPr>
            <w:r w:rsidRPr="009F1461">
              <w:t>Ändringsförslag</w:t>
            </w:r>
          </w:p>
        </w:tc>
      </w:tr>
      <w:tr w:rsidR="009C416E" w:rsidRPr="009F1461" w14:paraId="3B835000" w14:textId="77777777">
        <w:trPr>
          <w:jc w:val="center"/>
        </w:trPr>
        <w:tc>
          <w:tcPr>
            <w:tcW w:w="4876" w:type="dxa"/>
            <w:tcBorders>
              <w:top w:val="nil"/>
              <w:left w:val="nil"/>
              <w:bottom w:val="nil"/>
              <w:right w:val="nil"/>
            </w:tcBorders>
          </w:tcPr>
          <w:p w14:paraId="3AB8C13E" w14:textId="77777777" w:rsidR="00CA64B7" w:rsidRPr="009F1461" w:rsidRDefault="00CA64B7">
            <w:pPr>
              <w:pStyle w:val="Normal6a"/>
            </w:pPr>
          </w:p>
        </w:tc>
        <w:tc>
          <w:tcPr>
            <w:tcW w:w="4876" w:type="dxa"/>
            <w:tcBorders>
              <w:top w:val="nil"/>
              <w:left w:val="nil"/>
              <w:bottom w:val="nil"/>
              <w:right w:val="nil"/>
            </w:tcBorders>
          </w:tcPr>
          <w:p w14:paraId="5CDA3DD7" w14:textId="77777777" w:rsidR="00CA64B7" w:rsidRPr="009F1461" w:rsidRDefault="005203E8">
            <w:pPr>
              <w:pStyle w:val="Normal6a"/>
            </w:pPr>
            <w:r w:rsidRPr="009F1461">
              <w:rPr>
                <w:b/>
                <w:i/>
              </w:rPr>
              <w:t>3a.</w:t>
            </w:r>
            <w:r w:rsidRPr="009F1461">
              <w:tab/>
            </w:r>
            <w:r w:rsidRPr="009F1461">
              <w:rPr>
                <w:b/>
                <w:i/>
              </w:rPr>
              <w:t>Kommissionen ska säkerställa konsekvens, jämförbarhet och interoperabilitet för uppgifter och beräkningsmetoder medlemsstaterna emellan.</w:t>
            </w:r>
            <w:r w:rsidRPr="009F1461">
              <w:t xml:space="preserve"> </w:t>
            </w:r>
            <w:r w:rsidRPr="009F1461">
              <w:rPr>
                <w:b/>
                <w:i/>
              </w:rPr>
              <w:t>För detta ändamål ska den utgå från befintliga ramar för metoder samt befintliga vetenskapliga och tekniska ramar och vid behov harmonisera metoderna för validering av de olika tillgängliga uppgiftskällorna.</w:t>
            </w:r>
          </w:p>
        </w:tc>
      </w:tr>
    </w:tbl>
    <w:p w14:paraId="37A0E33F"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323ABA29" w14:textId="77777777" w:rsidR="00CA64B7" w:rsidRPr="009F1461" w:rsidRDefault="005203E8">
      <w:r w:rsidRPr="009F1461">
        <w:rPr>
          <w:rStyle w:val="HideTWBExt"/>
        </w:rPr>
        <w:t>&lt;/Amend&gt;</w:t>
      </w:r>
    </w:p>
    <w:p w14:paraId="12047B4F"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110</w:t>
      </w:r>
      <w:r w:rsidRPr="009F1461">
        <w:rPr>
          <w:rStyle w:val="HideTWBExt"/>
        </w:rPr>
        <w:t>&lt;/NumAm&gt;</w:t>
      </w:r>
    </w:p>
    <w:p w14:paraId="50FB32F5"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4FDEAFC1" w14:textId="77777777" w:rsidR="00CA64B7" w:rsidRPr="009F1461" w:rsidRDefault="005203E8">
      <w:pPr>
        <w:pStyle w:val="NormalBold"/>
      </w:pPr>
      <w:r w:rsidRPr="009F1461">
        <w:rPr>
          <w:rStyle w:val="HideTWBExt"/>
          <w:b w:val="0"/>
        </w:rPr>
        <w:t>&lt;/RepeatBlock-By&gt;</w:t>
      </w:r>
    </w:p>
    <w:p w14:paraId="2D095548"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5A1980A6" w14:textId="77777777" w:rsidR="00CA64B7" w:rsidRPr="009F1461" w:rsidRDefault="005203E8">
      <w:pPr>
        <w:pStyle w:val="NormalBold"/>
      </w:pPr>
      <w:r w:rsidRPr="009F1461">
        <w:rPr>
          <w:rStyle w:val="HideTWBExt"/>
        </w:rPr>
        <w:t>&lt;Article&gt;</w:t>
      </w:r>
      <w:r w:rsidRPr="009F1461">
        <w:t>Artikel 7 – punkt 3b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245B3E6F" w14:textId="77777777">
        <w:trPr>
          <w:trHeight w:hRule="exact" w:val="240"/>
          <w:jc w:val="center"/>
        </w:trPr>
        <w:tc>
          <w:tcPr>
            <w:tcW w:w="9752" w:type="dxa"/>
            <w:gridSpan w:val="2"/>
            <w:tcBorders>
              <w:top w:val="nil"/>
              <w:left w:val="nil"/>
              <w:bottom w:val="nil"/>
              <w:right w:val="nil"/>
            </w:tcBorders>
          </w:tcPr>
          <w:p w14:paraId="1F6943D0" w14:textId="77777777" w:rsidR="00CA64B7" w:rsidRPr="009F1461" w:rsidRDefault="00CA64B7"/>
        </w:tc>
      </w:tr>
      <w:tr w:rsidR="009C416E" w:rsidRPr="009F1461" w14:paraId="41CE3081" w14:textId="77777777">
        <w:trPr>
          <w:trHeight w:val="240"/>
          <w:jc w:val="center"/>
        </w:trPr>
        <w:tc>
          <w:tcPr>
            <w:tcW w:w="4876" w:type="dxa"/>
            <w:tcBorders>
              <w:top w:val="nil"/>
              <w:left w:val="nil"/>
              <w:bottom w:val="nil"/>
              <w:right w:val="nil"/>
            </w:tcBorders>
          </w:tcPr>
          <w:p w14:paraId="5B76E0D2"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A9BB07A" w14:textId="77777777" w:rsidR="00CA64B7" w:rsidRPr="009F1461" w:rsidRDefault="005203E8">
            <w:pPr>
              <w:pStyle w:val="AmColumnHeading"/>
            </w:pPr>
            <w:r w:rsidRPr="009F1461">
              <w:t>Ändringsförslag</w:t>
            </w:r>
          </w:p>
        </w:tc>
      </w:tr>
      <w:tr w:rsidR="009C416E" w:rsidRPr="009F1461" w14:paraId="38E98086" w14:textId="77777777">
        <w:trPr>
          <w:jc w:val="center"/>
        </w:trPr>
        <w:tc>
          <w:tcPr>
            <w:tcW w:w="4876" w:type="dxa"/>
            <w:tcBorders>
              <w:top w:val="nil"/>
              <w:left w:val="nil"/>
              <w:bottom w:val="nil"/>
              <w:right w:val="nil"/>
            </w:tcBorders>
          </w:tcPr>
          <w:p w14:paraId="1E27AC31" w14:textId="77777777" w:rsidR="00CA64B7" w:rsidRPr="009F1461" w:rsidRDefault="00CA64B7">
            <w:pPr>
              <w:pStyle w:val="Normal6a"/>
            </w:pPr>
          </w:p>
        </w:tc>
        <w:tc>
          <w:tcPr>
            <w:tcW w:w="4876" w:type="dxa"/>
            <w:tcBorders>
              <w:top w:val="nil"/>
              <w:left w:val="nil"/>
              <w:bottom w:val="nil"/>
              <w:right w:val="nil"/>
            </w:tcBorders>
          </w:tcPr>
          <w:p w14:paraId="730599C8" w14:textId="769118DD" w:rsidR="00CA64B7" w:rsidRPr="009F1461" w:rsidRDefault="005203E8">
            <w:pPr>
              <w:pStyle w:val="Normal6a"/>
            </w:pPr>
            <w:r w:rsidRPr="009F1461">
              <w:rPr>
                <w:b/>
                <w:i/>
              </w:rPr>
              <w:t>3b.</w:t>
            </w:r>
            <w:r w:rsidRPr="009F1461">
              <w:tab/>
            </w:r>
            <w:r w:rsidRPr="009F1461">
              <w:rPr>
                <w:b/>
                <w:i/>
              </w:rPr>
              <w:t>Kommissionen ska säkerställa att den europeiska statistiken över fiske och vattenbruk sprids på ett tydligt, konsekvent och sammanhängande sätt och håller tillräckligt hög kvalitet för att göras tillgänglig för allmänheten. Den ska särskilt ange hur representativ den offentliggjorda statistiken är.</w:t>
            </w:r>
          </w:p>
        </w:tc>
      </w:tr>
    </w:tbl>
    <w:p w14:paraId="70F459B0"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692199F0" w14:textId="77777777" w:rsidR="00CA64B7" w:rsidRPr="009F1461" w:rsidRDefault="005203E8">
      <w:r w:rsidRPr="009F1461">
        <w:rPr>
          <w:rStyle w:val="HideTWBExt"/>
        </w:rPr>
        <w:t>&lt;/Amend&gt;</w:t>
      </w:r>
    </w:p>
    <w:p w14:paraId="491B86B2"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111</w:t>
      </w:r>
      <w:r w:rsidRPr="009F1461">
        <w:rPr>
          <w:rStyle w:val="HideTWBExt"/>
        </w:rPr>
        <w:t>&lt;/NumAm&gt;</w:t>
      </w:r>
    </w:p>
    <w:p w14:paraId="400B33D4"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08D02BB4" w14:textId="77777777" w:rsidR="00CA64B7" w:rsidRPr="009F1461" w:rsidRDefault="005203E8">
      <w:pPr>
        <w:pStyle w:val="NormalBold"/>
      </w:pPr>
      <w:r w:rsidRPr="009F1461">
        <w:rPr>
          <w:rStyle w:val="HideTWBExt"/>
          <w:b w:val="0"/>
        </w:rPr>
        <w:t>&lt;/RepeatBlock-By&gt;</w:t>
      </w:r>
    </w:p>
    <w:p w14:paraId="35294A25"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C0E384C" w14:textId="77777777" w:rsidR="00CA64B7" w:rsidRPr="009F1461" w:rsidRDefault="005203E8">
      <w:pPr>
        <w:pStyle w:val="NormalBold"/>
      </w:pPr>
      <w:r w:rsidRPr="009F1461">
        <w:rPr>
          <w:rStyle w:val="HideTWBExt"/>
        </w:rPr>
        <w:t>&lt;Article&gt;</w:t>
      </w:r>
      <w:r w:rsidRPr="009F1461">
        <w:t>Artikel 8 – punkt 1a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75FF246" w14:textId="77777777">
        <w:trPr>
          <w:trHeight w:hRule="exact" w:val="240"/>
          <w:jc w:val="center"/>
        </w:trPr>
        <w:tc>
          <w:tcPr>
            <w:tcW w:w="9752" w:type="dxa"/>
            <w:gridSpan w:val="2"/>
            <w:tcBorders>
              <w:top w:val="nil"/>
              <w:left w:val="nil"/>
              <w:bottom w:val="nil"/>
              <w:right w:val="nil"/>
            </w:tcBorders>
          </w:tcPr>
          <w:p w14:paraId="189280B2" w14:textId="77777777" w:rsidR="00CA64B7" w:rsidRPr="009F1461" w:rsidRDefault="00CA64B7"/>
        </w:tc>
      </w:tr>
      <w:tr w:rsidR="009C416E" w:rsidRPr="009F1461" w14:paraId="2DF88D60" w14:textId="77777777">
        <w:trPr>
          <w:trHeight w:val="240"/>
          <w:jc w:val="center"/>
        </w:trPr>
        <w:tc>
          <w:tcPr>
            <w:tcW w:w="4876" w:type="dxa"/>
            <w:tcBorders>
              <w:top w:val="nil"/>
              <w:left w:val="nil"/>
              <w:bottom w:val="nil"/>
              <w:right w:val="nil"/>
            </w:tcBorders>
          </w:tcPr>
          <w:p w14:paraId="46DE3774"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560236AE" w14:textId="77777777" w:rsidR="00CA64B7" w:rsidRPr="009F1461" w:rsidRDefault="005203E8">
            <w:pPr>
              <w:pStyle w:val="AmColumnHeading"/>
            </w:pPr>
            <w:r w:rsidRPr="009F1461">
              <w:t>Ändringsförslag</w:t>
            </w:r>
          </w:p>
        </w:tc>
      </w:tr>
      <w:tr w:rsidR="009C416E" w:rsidRPr="009F1461" w14:paraId="069ED125" w14:textId="77777777">
        <w:trPr>
          <w:jc w:val="center"/>
        </w:trPr>
        <w:tc>
          <w:tcPr>
            <w:tcW w:w="4876" w:type="dxa"/>
            <w:tcBorders>
              <w:top w:val="nil"/>
              <w:left w:val="nil"/>
              <w:bottom w:val="nil"/>
              <w:right w:val="nil"/>
            </w:tcBorders>
          </w:tcPr>
          <w:p w14:paraId="33545F63" w14:textId="77777777" w:rsidR="00CA64B7" w:rsidRPr="009F1461" w:rsidRDefault="00CA64B7">
            <w:pPr>
              <w:pStyle w:val="Normal6a"/>
            </w:pPr>
          </w:p>
        </w:tc>
        <w:tc>
          <w:tcPr>
            <w:tcW w:w="4876" w:type="dxa"/>
            <w:tcBorders>
              <w:top w:val="nil"/>
              <w:left w:val="nil"/>
              <w:bottom w:val="nil"/>
              <w:right w:val="nil"/>
            </w:tcBorders>
          </w:tcPr>
          <w:p w14:paraId="46DC25B1" w14:textId="77777777" w:rsidR="00CA64B7" w:rsidRPr="009F1461" w:rsidRDefault="005203E8">
            <w:pPr>
              <w:pStyle w:val="Normal6a"/>
            </w:pPr>
            <w:r w:rsidRPr="009F1461">
              <w:rPr>
                <w:b/>
                <w:i/>
              </w:rPr>
              <w:t>1a.</w:t>
            </w:r>
            <w:r w:rsidRPr="009F1461">
              <w:tab/>
            </w:r>
            <w:r w:rsidRPr="009F1461">
              <w:rPr>
                <w:b/>
                <w:i/>
              </w:rPr>
              <w:t>Medlemsstaterna får använda likvärdiga nationella uppgiftskällor och metoder, däribland administrativa källor baserade på nationell lagstiftning, imputering, skattning och modellering, förutsatt att det gör det möjligt att framställa statistik som uppfyller de kvalitetskrav som avses i artikel 11.</w:t>
            </w:r>
          </w:p>
        </w:tc>
      </w:tr>
    </w:tbl>
    <w:p w14:paraId="15CA23C1"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6CA5625" w14:textId="77777777" w:rsidR="00CA64B7" w:rsidRPr="009F1461" w:rsidRDefault="005203E8">
      <w:r w:rsidRPr="009F1461">
        <w:rPr>
          <w:rStyle w:val="HideTWBExt"/>
        </w:rPr>
        <w:t>&lt;/Amend&gt;</w:t>
      </w:r>
    </w:p>
    <w:p w14:paraId="1B57714E"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112</w:t>
      </w:r>
      <w:r w:rsidRPr="009F1461">
        <w:rPr>
          <w:rStyle w:val="HideTWBExt"/>
        </w:rPr>
        <w:t>&lt;/NumAm&gt;</w:t>
      </w:r>
    </w:p>
    <w:p w14:paraId="04A28918"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6A720355" w14:textId="77777777" w:rsidR="00CA64B7" w:rsidRPr="009F1461" w:rsidRDefault="005203E8">
      <w:pPr>
        <w:pStyle w:val="NormalBold"/>
      </w:pPr>
      <w:r w:rsidRPr="009F1461">
        <w:rPr>
          <w:rStyle w:val="HideTWBExt"/>
          <w:b w:val="0"/>
        </w:rPr>
        <w:t>&lt;/RepeatBlock-By&gt;</w:t>
      </w:r>
    </w:p>
    <w:p w14:paraId="32F6B4C3"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D81715C" w14:textId="77777777" w:rsidR="00CA64B7" w:rsidRPr="009F1461" w:rsidRDefault="005203E8">
      <w:pPr>
        <w:pStyle w:val="NormalBold"/>
      </w:pPr>
      <w:r w:rsidRPr="009F1461">
        <w:rPr>
          <w:rStyle w:val="HideTWBExt"/>
        </w:rPr>
        <w:t>&lt;Article&gt;</w:t>
      </w:r>
      <w:r w:rsidRPr="009F1461">
        <w:t>Artikel 8 – punkt 1b (ny)</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163D342" w14:textId="77777777">
        <w:trPr>
          <w:trHeight w:hRule="exact" w:val="240"/>
          <w:jc w:val="center"/>
        </w:trPr>
        <w:tc>
          <w:tcPr>
            <w:tcW w:w="9752" w:type="dxa"/>
            <w:gridSpan w:val="2"/>
            <w:tcBorders>
              <w:top w:val="nil"/>
              <w:left w:val="nil"/>
              <w:bottom w:val="nil"/>
              <w:right w:val="nil"/>
            </w:tcBorders>
          </w:tcPr>
          <w:p w14:paraId="29E6AC11" w14:textId="77777777" w:rsidR="00CA64B7" w:rsidRPr="009F1461" w:rsidRDefault="00CA64B7"/>
        </w:tc>
      </w:tr>
      <w:tr w:rsidR="009C416E" w:rsidRPr="009F1461" w14:paraId="25460DBC" w14:textId="77777777">
        <w:trPr>
          <w:trHeight w:val="240"/>
          <w:jc w:val="center"/>
        </w:trPr>
        <w:tc>
          <w:tcPr>
            <w:tcW w:w="4876" w:type="dxa"/>
            <w:tcBorders>
              <w:top w:val="nil"/>
              <w:left w:val="nil"/>
              <w:bottom w:val="nil"/>
              <w:right w:val="nil"/>
            </w:tcBorders>
          </w:tcPr>
          <w:p w14:paraId="3DAC3E9A"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13EA798F" w14:textId="77777777" w:rsidR="00CA64B7" w:rsidRPr="009F1461" w:rsidRDefault="005203E8">
            <w:pPr>
              <w:pStyle w:val="AmColumnHeading"/>
            </w:pPr>
            <w:r w:rsidRPr="009F1461">
              <w:t>Ändringsförslag</w:t>
            </w:r>
          </w:p>
        </w:tc>
      </w:tr>
      <w:tr w:rsidR="009C416E" w:rsidRPr="009F1461" w14:paraId="6B537C35" w14:textId="77777777">
        <w:trPr>
          <w:jc w:val="center"/>
        </w:trPr>
        <w:tc>
          <w:tcPr>
            <w:tcW w:w="4876" w:type="dxa"/>
            <w:tcBorders>
              <w:top w:val="nil"/>
              <w:left w:val="nil"/>
              <w:bottom w:val="nil"/>
              <w:right w:val="nil"/>
            </w:tcBorders>
          </w:tcPr>
          <w:p w14:paraId="0B89B446" w14:textId="77777777" w:rsidR="00CA64B7" w:rsidRPr="009F1461" w:rsidRDefault="00CA64B7">
            <w:pPr>
              <w:pStyle w:val="Normal6a"/>
            </w:pPr>
          </w:p>
        </w:tc>
        <w:tc>
          <w:tcPr>
            <w:tcW w:w="4876" w:type="dxa"/>
            <w:tcBorders>
              <w:top w:val="nil"/>
              <w:left w:val="nil"/>
              <w:bottom w:val="nil"/>
              <w:right w:val="nil"/>
            </w:tcBorders>
          </w:tcPr>
          <w:p w14:paraId="3CD5A624" w14:textId="77777777" w:rsidR="00CA64B7" w:rsidRPr="009F1461" w:rsidRDefault="005203E8">
            <w:pPr>
              <w:pStyle w:val="Normal6a"/>
            </w:pPr>
            <w:r w:rsidRPr="009F1461">
              <w:rPr>
                <w:b/>
                <w:i/>
              </w:rPr>
              <w:t>1b.</w:t>
            </w:r>
            <w:r w:rsidRPr="009F1461">
              <w:tab/>
            </w:r>
            <w:r w:rsidRPr="009F1461">
              <w:rPr>
                <w:b/>
                <w:i/>
              </w:rPr>
              <w:t>Denna förordning ska inte tolkas som en skyldighet för medlemsstaterna att upprätta nya databaser, register eller undersökningssystem när de statistiska målen kan uppnås genom befintliga nationella arrangemang som uppfyller kraven i artikel 11.</w:t>
            </w:r>
          </w:p>
        </w:tc>
      </w:tr>
    </w:tbl>
    <w:p w14:paraId="7CD0E1E1"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747672D7" w14:textId="77777777" w:rsidR="00CA64B7" w:rsidRPr="009F1461" w:rsidRDefault="005203E8">
      <w:r w:rsidRPr="009F1461">
        <w:rPr>
          <w:rStyle w:val="HideTWBExt"/>
        </w:rPr>
        <w:t>&lt;/Amend&gt;</w:t>
      </w:r>
    </w:p>
    <w:p w14:paraId="7F2096EA"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113</w:t>
      </w:r>
      <w:r w:rsidRPr="009F1461">
        <w:rPr>
          <w:rStyle w:val="HideTWBExt"/>
        </w:rPr>
        <w:t>&lt;/NumAm&gt;</w:t>
      </w:r>
    </w:p>
    <w:p w14:paraId="204A961B"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686D5077" w14:textId="77777777" w:rsidR="00CA64B7" w:rsidRPr="009F1461" w:rsidRDefault="005203E8">
      <w:pPr>
        <w:pStyle w:val="NormalBold"/>
      </w:pPr>
      <w:r w:rsidRPr="009F1461">
        <w:rPr>
          <w:rStyle w:val="HideTWBExt"/>
          <w:b w:val="0"/>
        </w:rPr>
        <w:t>&lt;/RepeatBlock-By&gt;</w:t>
      </w:r>
    </w:p>
    <w:p w14:paraId="44B4CA16"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66B97433" w14:textId="77777777" w:rsidR="00CA64B7" w:rsidRPr="009F1461" w:rsidRDefault="005203E8">
      <w:pPr>
        <w:pStyle w:val="NormalBold"/>
      </w:pPr>
      <w:r w:rsidRPr="009F1461">
        <w:rPr>
          <w:rStyle w:val="HideTWBExt"/>
        </w:rPr>
        <w:t>&lt;Article&gt;</w:t>
      </w:r>
      <w:r w:rsidRPr="009F1461">
        <w:t>Artikel 9 – punkt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BA314C3" w14:textId="77777777">
        <w:trPr>
          <w:trHeight w:hRule="exact" w:val="240"/>
          <w:jc w:val="center"/>
        </w:trPr>
        <w:tc>
          <w:tcPr>
            <w:tcW w:w="9752" w:type="dxa"/>
            <w:gridSpan w:val="2"/>
            <w:tcBorders>
              <w:top w:val="nil"/>
              <w:left w:val="nil"/>
              <w:bottom w:val="nil"/>
              <w:right w:val="nil"/>
            </w:tcBorders>
          </w:tcPr>
          <w:p w14:paraId="73ABA9EE" w14:textId="77777777" w:rsidR="00CA64B7" w:rsidRPr="009F1461" w:rsidRDefault="00CA64B7"/>
        </w:tc>
      </w:tr>
      <w:tr w:rsidR="009C416E" w:rsidRPr="009F1461" w14:paraId="74431199" w14:textId="77777777">
        <w:trPr>
          <w:trHeight w:val="240"/>
          <w:jc w:val="center"/>
        </w:trPr>
        <w:tc>
          <w:tcPr>
            <w:tcW w:w="4876" w:type="dxa"/>
            <w:tcBorders>
              <w:top w:val="nil"/>
              <w:left w:val="nil"/>
              <w:bottom w:val="nil"/>
              <w:right w:val="nil"/>
            </w:tcBorders>
          </w:tcPr>
          <w:p w14:paraId="5A6035B6"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7F95BC9" w14:textId="77777777" w:rsidR="00CA64B7" w:rsidRPr="009F1461" w:rsidRDefault="005203E8">
            <w:pPr>
              <w:pStyle w:val="AmColumnHeading"/>
            </w:pPr>
            <w:r w:rsidRPr="009F1461">
              <w:t>Ändringsförslag</w:t>
            </w:r>
          </w:p>
        </w:tc>
      </w:tr>
      <w:tr w:rsidR="009C416E" w:rsidRPr="009F1461" w14:paraId="70B4FD41" w14:textId="77777777">
        <w:trPr>
          <w:jc w:val="center"/>
        </w:trPr>
        <w:tc>
          <w:tcPr>
            <w:tcW w:w="4876" w:type="dxa"/>
            <w:tcBorders>
              <w:top w:val="nil"/>
              <w:left w:val="nil"/>
              <w:bottom w:val="nil"/>
              <w:right w:val="nil"/>
            </w:tcBorders>
          </w:tcPr>
          <w:p w14:paraId="4C0703C8" w14:textId="77777777" w:rsidR="00CA64B7" w:rsidRPr="009F1461" w:rsidRDefault="005203E8">
            <w:pPr>
              <w:pStyle w:val="Normal6a"/>
            </w:pPr>
            <w:r w:rsidRPr="009F1461">
              <w:t xml:space="preserve">Kommissionen (Eurostat) får överföra de aggregerade uppgifter som omfattas av denna förordning till internationella, mellanstatliga och regionala fiskeriförvaltningsorganisationer, under förutsättning att en överenskommelse träffas mellan kommissionen (Eurostat) och den berörda organisationen för att säkerställa att uppgifterna används strikt för statistiska eller vetenskapliga ändamål. Genom denna överenskommelse ska också lämpliga åtgärder genomföras i) för att skydda uppgifterna, särskilt för att säkerställa det fysiska och logiska skyddet av konfidentiella uppgifter, och ii) för att övervaka och förhindra risken för olagligt röjande eller användning för andra ändamål än de för vilka uppgifterna överfördes. Överföringen av </w:t>
            </w:r>
            <w:r w:rsidRPr="009F1461">
              <w:rPr>
                <w:b/>
                <w:i/>
              </w:rPr>
              <w:t>konfidentiella</w:t>
            </w:r>
            <w:r w:rsidRPr="009F1461">
              <w:t xml:space="preserve"> uppgifter i detta sammanhang </w:t>
            </w:r>
            <w:r w:rsidRPr="009F1461">
              <w:rPr>
                <w:b/>
                <w:i/>
              </w:rPr>
              <w:t>ska ske i samförstånd med</w:t>
            </w:r>
            <w:r w:rsidRPr="009F1461">
              <w:t xml:space="preserve"> den berörda medlemsstaten.</w:t>
            </w:r>
          </w:p>
        </w:tc>
        <w:tc>
          <w:tcPr>
            <w:tcW w:w="4876" w:type="dxa"/>
            <w:tcBorders>
              <w:top w:val="nil"/>
              <w:left w:val="nil"/>
              <w:bottom w:val="nil"/>
              <w:right w:val="nil"/>
            </w:tcBorders>
          </w:tcPr>
          <w:p w14:paraId="4428EA65" w14:textId="77777777" w:rsidR="00CA64B7" w:rsidRPr="009F1461" w:rsidRDefault="005203E8">
            <w:pPr>
              <w:pStyle w:val="Normal6a"/>
            </w:pPr>
            <w:r w:rsidRPr="009F1461">
              <w:t xml:space="preserve">Kommissionen (Eurostat) får överföra de aggregerade uppgifter som omfattas av denna förordning till internationella, mellanstatliga och regionala fiskeriförvaltningsorganisationer, under förutsättning att en överenskommelse träffas mellan kommissionen (Eurostat) och den berörda organisationen för att säkerställa att uppgifterna används strikt för statistiska eller vetenskapliga ändamål. Genom denna överenskommelse ska också lämpliga åtgärder genomföras i) för att skydda uppgifterna, särskilt för att säkerställa det fysiska och logiska skyddet av konfidentiella uppgifter, och ii) för att övervaka och förhindra risken för olagligt röjande eller användning för andra ändamål än de för vilka uppgifterna överfördes. Överföringen av uppgifter i detta sammanhang </w:t>
            </w:r>
            <w:r w:rsidRPr="009F1461">
              <w:rPr>
                <w:b/>
                <w:i/>
              </w:rPr>
              <w:t>kräver ett förhandsgodkännande av</w:t>
            </w:r>
            <w:r w:rsidRPr="009F1461">
              <w:t xml:space="preserve"> den berörda medlemsstaten.</w:t>
            </w:r>
          </w:p>
        </w:tc>
      </w:tr>
    </w:tbl>
    <w:p w14:paraId="6A649B46"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30A5C597" w14:textId="77777777" w:rsidR="00CA64B7" w:rsidRPr="009F1461" w:rsidRDefault="005203E8">
      <w:r w:rsidRPr="009F1461">
        <w:rPr>
          <w:rStyle w:val="HideTWBExt"/>
        </w:rPr>
        <w:t>&lt;/Amend&gt;</w:t>
      </w:r>
    </w:p>
    <w:p w14:paraId="629A00AE"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114</w:t>
      </w:r>
      <w:r w:rsidRPr="009F1461">
        <w:rPr>
          <w:rStyle w:val="HideTWBExt"/>
        </w:rPr>
        <w:t>&lt;/NumAm&gt;</w:t>
      </w:r>
    </w:p>
    <w:p w14:paraId="4918F059"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5CC957B4" w14:textId="77777777" w:rsidR="00CA64B7" w:rsidRPr="009F1461" w:rsidRDefault="005203E8">
      <w:pPr>
        <w:pStyle w:val="NormalBold"/>
      </w:pPr>
      <w:r w:rsidRPr="009F1461">
        <w:rPr>
          <w:rStyle w:val="HideTWBExt"/>
          <w:b w:val="0"/>
        </w:rPr>
        <w:t>&lt;/RepeatBlock-By&gt;</w:t>
      </w:r>
    </w:p>
    <w:p w14:paraId="33367845"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4BB0CDC6" w14:textId="77777777" w:rsidR="00CA64B7" w:rsidRPr="009F1461" w:rsidRDefault="005203E8">
      <w:pPr>
        <w:pStyle w:val="NormalBold"/>
      </w:pPr>
      <w:r w:rsidRPr="009F1461">
        <w:rPr>
          <w:rStyle w:val="HideTWBExt"/>
        </w:rPr>
        <w:t>&lt;Article&gt;</w:t>
      </w:r>
      <w:r w:rsidRPr="009F1461">
        <w:t>Artikel 12 – rubriken</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34EE75ED" w14:textId="77777777">
        <w:trPr>
          <w:trHeight w:hRule="exact" w:val="240"/>
          <w:jc w:val="center"/>
        </w:trPr>
        <w:tc>
          <w:tcPr>
            <w:tcW w:w="9752" w:type="dxa"/>
            <w:gridSpan w:val="2"/>
            <w:tcBorders>
              <w:top w:val="nil"/>
              <w:left w:val="nil"/>
              <w:bottom w:val="nil"/>
              <w:right w:val="nil"/>
            </w:tcBorders>
          </w:tcPr>
          <w:p w14:paraId="58D3158C" w14:textId="77777777" w:rsidR="00CA64B7" w:rsidRPr="009F1461" w:rsidRDefault="00CA64B7"/>
        </w:tc>
      </w:tr>
      <w:tr w:rsidR="009C416E" w:rsidRPr="009F1461" w14:paraId="1B3750B5" w14:textId="77777777">
        <w:trPr>
          <w:trHeight w:val="240"/>
          <w:jc w:val="center"/>
        </w:trPr>
        <w:tc>
          <w:tcPr>
            <w:tcW w:w="4876" w:type="dxa"/>
            <w:tcBorders>
              <w:top w:val="nil"/>
              <w:left w:val="nil"/>
              <w:bottom w:val="nil"/>
              <w:right w:val="nil"/>
            </w:tcBorders>
          </w:tcPr>
          <w:p w14:paraId="3B2EC550"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C545B18" w14:textId="77777777" w:rsidR="00CA64B7" w:rsidRPr="009F1461" w:rsidRDefault="005203E8">
            <w:pPr>
              <w:pStyle w:val="AmColumnHeading"/>
            </w:pPr>
            <w:r w:rsidRPr="009F1461">
              <w:t>Ändringsförslag</w:t>
            </w:r>
          </w:p>
        </w:tc>
      </w:tr>
      <w:tr w:rsidR="009C416E" w:rsidRPr="009F1461" w14:paraId="51FB3730" w14:textId="77777777">
        <w:trPr>
          <w:jc w:val="center"/>
        </w:trPr>
        <w:tc>
          <w:tcPr>
            <w:tcW w:w="4876" w:type="dxa"/>
            <w:tcBorders>
              <w:top w:val="nil"/>
              <w:left w:val="nil"/>
              <w:bottom w:val="nil"/>
              <w:right w:val="nil"/>
            </w:tcBorders>
          </w:tcPr>
          <w:p w14:paraId="341FF0F1" w14:textId="77777777" w:rsidR="00CA64B7" w:rsidRPr="009F1461" w:rsidRDefault="005203E8">
            <w:pPr>
              <w:pStyle w:val="Normal6a"/>
            </w:pPr>
            <w:r w:rsidRPr="009F1461">
              <w:t>Övergångsbestämmelser för uppgifter om fångster av känsliga arter och inom fritidsfiske</w:t>
            </w:r>
          </w:p>
        </w:tc>
        <w:tc>
          <w:tcPr>
            <w:tcW w:w="4876" w:type="dxa"/>
            <w:tcBorders>
              <w:top w:val="nil"/>
              <w:left w:val="nil"/>
              <w:bottom w:val="nil"/>
              <w:right w:val="nil"/>
            </w:tcBorders>
          </w:tcPr>
          <w:p w14:paraId="486B2870" w14:textId="77777777" w:rsidR="00CA64B7" w:rsidRPr="009F1461" w:rsidRDefault="005203E8">
            <w:pPr>
              <w:pStyle w:val="Normal6a"/>
            </w:pPr>
            <w:r w:rsidRPr="009F1461">
              <w:t>Övergångsbestämmelser för uppgifter om fångster av känsliga arter</w:t>
            </w:r>
            <w:r w:rsidRPr="009F1461">
              <w:rPr>
                <w:b/>
                <w:i/>
              </w:rPr>
              <w:t>, invasiva arter</w:t>
            </w:r>
            <w:r w:rsidRPr="009F1461">
              <w:t xml:space="preserve"> och inom fritidsfiske</w:t>
            </w:r>
          </w:p>
        </w:tc>
      </w:tr>
    </w:tbl>
    <w:p w14:paraId="2D8118DC"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4CA38364" w14:textId="77777777" w:rsidR="00CA64B7" w:rsidRPr="009F1461" w:rsidRDefault="005203E8">
      <w:r w:rsidRPr="009F1461">
        <w:rPr>
          <w:rStyle w:val="HideTWBExt"/>
        </w:rPr>
        <w:t>&lt;/Amend&gt;</w:t>
      </w:r>
    </w:p>
    <w:p w14:paraId="37F47A81"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115</w:t>
      </w:r>
      <w:r w:rsidRPr="009F1461">
        <w:rPr>
          <w:rStyle w:val="HideTWBExt"/>
        </w:rPr>
        <w:t>&lt;/NumAm&gt;</w:t>
      </w:r>
    </w:p>
    <w:p w14:paraId="390C8546"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3061A32D" w14:textId="77777777" w:rsidR="00CA64B7" w:rsidRPr="009F1461" w:rsidRDefault="005203E8">
      <w:pPr>
        <w:pStyle w:val="NormalBold"/>
      </w:pPr>
      <w:r w:rsidRPr="009F1461">
        <w:rPr>
          <w:rStyle w:val="HideTWBExt"/>
          <w:b w:val="0"/>
        </w:rPr>
        <w:t>&lt;/RepeatBlock-By&gt;</w:t>
      </w:r>
    </w:p>
    <w:p w14:paraId="2CBDB989"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5837B7D" w14:textId="77777777" w:rsidR="00CA64B7" w:rsidRPr="009F1461" w:rsidRDefault="005203E8">
      <w:pPr>
        <w:pStyle w:val="NormalBold"/>
      </w:pPr>
      <w:r w:rsidRPr="009F1461">
        <w:rPr>
          <w:rStyle w:val="HideTWBExt"/>
        </w:rPr>
        <w:t>&lt;Article&gt;</w:t>
      </w:r>
      <w:r w:rsidRPr="009F1461">
        <w:t>Artikel 12 – punkt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B293CF0" w14:textId="77777777">
        <w:trPr>
          <w:trHeight w:hRule="exact" w:val="240"/>
          <w:jc w:val="center"/>
        </w:trPr>
        <w:tc>
          <w:tcPr>
            <w:tcW w:w="9752" w:type="dxa"/>
            <w:gridSpan w:val="2"/>
            <w:tcBorders>
              <w:top w:val="nil"/>
              <w:left w:val="nil"/>
              <w:bottom w:val="nil"/>
              <w:right w:val="nil"/>
            </w:tcBorders>
          </w:tcPr>
          <w:p w14:paraId="20251F29" w14:textId="77777777" w:rsidR="00CA64B7" w:rsidRPr="009F1461" w:rsidRDefault="00CA64B7"/>
        </w:tc>
      </w:tr>
      <w:tr w:rsidR="009C416E" w:rsidRPr="009F1461" w14:paraId="3436574C" w14:textId="77777777">
        <w:trPr>
          <w:trHeight w:val="240"/>
          <w:jc w:val="center"/>
        </w:trPr>
        <w:tc>
          <w:tcPr>
            <w:tcW w:w="4876" w:type="dxa"/>
            <w:tcBorders>
              <w:top w:val="nil"/>
              <w:left w:val="nil"/>
              <w:bottom w:val="nil"/>
              <w:right w:val="nil"/>
            </w:tcBorders>
          </w:tcPr>
          <w:p w14:paraId="0813A340"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46A7C7A" w14:textId="77777777" w:rsidR="00CA64B7" w:rsidRPr="009F1461" w:rsidRDefault="005203E8">
            <w:pPr>
              <w:pStyle w:val="AmColumnHeading"/>
            </w:pPr>
            <w:r w:rsidRPr="009F1461">
              <w:t>Ändringsförslag</w:t>
            </w:r>
          </w:p>
        </w:tc>
      </w:tr>
      <w:tr w:rsidR="009C416E" w:rsidRPr="009F1461" w14:paraId="39BF29B8" w14:textId="77777777">
        <w:trPr>
          <w:jc w:val="center"/>
        </w:trPr>
        <w:tc>
          <w:tcPr>
            <w:tcW w:w="4876" w:type="dxa"/>
            <w:tcBorders>
              <w:top w:val="nil"/>
              <w:left w:val="nil"/>
              <w:bottom w:val="nil"/>
              <w:right w:val="nil"/>
            </w:tcBorders>
          </w:tcPr>
          <w:p w14:paraId="23BFC592" w14:textId="77777777" w:rsidR="00CA64B7" w:rsidRPr="009F1461" w:rsidRDefault="005203E8">
            <w:pPr>
              <w:pStyle w:val="Normal6a"/>
            </w:pPr>
            <w:r w:rsidRPr="009F1461">
              <w:t>Genom undantag från artikel 7 ska medlemsstaterna undantas från att överföra uppgifter om fångster av känsliga arter och inom fritidsfiske fram till dess att uppgifterna blir tillgängliga i enlighet med artiklarna 14 och 55 i rådets förordning (EG) nr 1224/2009.</w:t>
            </w:r>
          </w:p>
        </w:tc>
        <w:tc>
          <w:tcPr>
            <w:tcW w:w="4876" w:type="dxa"/>
            <w:tcBorders>
              <w:top w:val="nil"/>
              <w:left w:val="nil"/>
              <w:bottom w:val="nil"/>
              <w:right w:val="nil"/>
            </w:tcBorders>
          </w:tcPr>
          <w:p w14:paraId="0F0B260B" w14:textId="77777777" w:rsidR="00CA64B7" w:rsidRPr="009F1461" w:rsidRDefault="005203E8">
            <w:pPr>
              <w:pStyle w:val="Normal6a"/>
            </w:pPr>
            <w:r w:rsidRPr="009F1461">
              <w:t>Genom undantag från artikel 7 ska medlemsstaterna undantas från att överföra uppgifter om fångster av känsliga arter</w:t>
            </w:r>
            <w:r w:rsidRPr="009F1461">
              <w:rPr>
                <w:b/>
                <w:i/>
              </w:rPr>
              <w:t>, invasiva arter</w:t>
            </w:r>
            <w:r w:rsidRPr="009F1461">
              <w:t xml:space="preserve"> och inom fritidsfiske fram till dess att uppgifterna blir tillgängliga i enlighet med artiklarna 14 och 55 i rådets förordning (EG) nr 1224/2009.</w:t>
            </w:r>
          </w:p>
        </w:tc>
      </w:tr>
    </w:tbl>
    <w:p w14:paraId="75B05ABF"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0996489A" w14:textId="77777777" w:rsidR="00CA64B7" w:rsidRPr="009F1461" w:rsidRDefault="005203E8">
      <w:r w:rsidRPr="009F1461">
        <w:rPr>
          <w:rStyle w:val="HideTWBExt"/>
        </w:rPr>
        <w:t>&lt;/Amend&gt;</w:t>
      </w:r>
    </w:p>
    <w:p w14:paraId="656BEF1F"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116</w:t>
      </w:r>
      <w:r w:rsidRPr="009F1461">
        <w:rPr>
          <w:rStyle w:val="HideTWBExt"/>
        </w:rPr>
        <w:t>&lt;/NumAm&gt;</w:t>
      </w:r>
    </w:p>
    <w:p w14:paraId="78C1546C"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2BD09D1C" w14:textId="77777777" w:rsidR="00CA64B7" w:rsidRPr="009F1461" w:rsidRDefault="005203E8">
      <w:pPr>
        <w:pStyle w:val="NormalBold"/>
      </w:pPr>
      <w:r w:rsidRPr="009F1461">
        <w:rPr>
          <w:rStyle w:val="HideTWBExt"/>
          <w:b w:val="0"/>
        </w:rPr>
        <w:t>&lt;/RepeatBlock-By&gt;</w:t>
      </w:r>
    </w:p>
    <w:p w14:paraId="7D2807F8"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3C6BC45" w14:textId="77777777" w:rsidR="00CA64B7" w:rsidRPr="009F1461" w:rsidRDefault="005203E8">
      <w:pPr>
        <w:pStyle w:val="NormalBold"/>
      </w:pPr>
      <w:r w:rsidRPr="009F1461">
        <w:rPr>
          <w:rStyle w:val="HideTWBExt"/>
        </w:rPr>
        <w:t>&lt;Article&gt;</w:t>
      </w:r>
      <w:r w:rsidRPr="009F1461">
        <w:t>Artikel 13 – punkt 1 – inledningen</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FFA7960" w14:textId="77777777">
        <w:trPr>
          <w:trHeight w:hRule="exact" w:val="240"/>
          <w:jc w:val="center"/>
        </w:trPr>
        <w:tc>
          <w:tcPr>
            <w:tcW w:w="9752" w:type="dxa"/>
            <w:gridSpan w:val="2"/>
            <w:tcBorders>
              <w:top w:val="nil"/>
              <w:left w:val="nil"/>
              <w:bottom w:val="nil"/>
              <w:right w:val="nil"/>
            </w:tcBorders>
          </w:tcPr>
          <w:p w14:paraId="7A314A40" w14:textId="77777777" w:rsidR="00CA64B7" w:rsidRPr="009F1461" w:rsidRDefault="00CA64B7"/>
        </w:tc>
      </w:tr>
      <w:tr w:rsidR="009C416E" w:rsidRPr="009F1461" w14:paraId="78D0BE71" w14:textId="77777777">
        <w:trPr>
          <w:trHeight w:val="240"/>
          <w:jc w:val="center"/>
        </w:trPr>
        <w:tc>
          <w:tcPr>
            <w:tcW w:w="4876" w:type="dxa"/>
            <w:tcBorders>
              <w:top w:val="nil"/>
              <w:left w:val="nil"/>
              <w:bottom w:val="nil"/>
              <w:right w:val="nil"/>
            </w:tcBorders>
          </w:tcPr>
          <w:p w14:paraId="570F4917"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073E2CF" w14:textId="77777777" w:rsidR="00CA64B7" w:rsidRPr="009F1461" w:rsidRDefault="005203E8">
            <w:pPr>
              <w:pStyle w:val="AmColumnHeading"/>
            </w:pPr>
            <w:r w:rsidRPr="009F1461">
              <w:t>Ändringsförslag</w:t>
            </w:r>
          </w:p>
        </w:tc>
      </w:tr>
      <w:tr w:rsidR="009C416E" w:rsidRPr="009F1461" w14:paraId="1EAD9665" w14:textId="77777777">
        <w:trPr>
          <w:jc w:val="center"/>
        </w:trPr>
        <w:tc>
          <w:tcPr>
            <w:tcW w:w="4876" w:type="dxa"/>
            <w:tcBorders>
              <w:top w:val="nil"/>
              <w:left w:val="nil"/>
              <w:bottom w:val="nil"/>
              <w:right w:val="nil"/>
            </w:tcBorders>
          </w:tcPr>
          <w:p w14:paraId="7B26EB6F" w14:textId="77777777" w:rsidR="00CA64B7" w:rsidRPr="009F1461" w:rsidRDefault="005203E8">
            <w:pPr>
              <w:pStyle w:val="Normal6a"/>
            </w:pPr>
            <w:r w:rsidRPr="009F1461">
              <w:t>1.</w:t>
            </w:r>
            <w:r w:rsidRPr="009F1461">
              <w:tab/>
              <w:t xml:space="preserve">För genomförandet av den här förordningen </w:t>
            </w:r>
            <w:r w:rsidRPr="009F1461">
              <w:rPr>
                <w:b/>
                <w:i/>
              </w:rPr>
              <w:t>får</w:t>
            </w:r>
            <w:r w:rsidRPr="009F1461">
              <w:t xml:space="preserve"> ett ekonomiskt bidrag ur unionens allmänna budget ges till de nationella statistikbyråer och andra nationella myndigheter som är upptagna i den förteckning som avses i artikel 5.2 i förordning (EG) nr 223/2009 för kostnaderna för följande aktiviteter:</w:t>
            </w:r>
          </w:p>
        </w:tc>
        <w:tc>
          <w:tcPr>
            <w:tcW w:w="4876" w:type="dxa"/>
            <w:tcBorders>
              <w:top w:val="nil"/>
              <w:left w:val="nil"/>
              <w:bottom w:val="nil"/>
              <w:right w:val="nil"/>
            </w:tcBorders>
          </w:tcPr>
          <w:p w14:paraId="1F230CC5" w14:textId="77777777" w:rsidR="00CA64B7" w:rsidRPr="009F1461" w:rsidRDefault="005203E8">
            <w:pPr>
              <w:pStyle w:val="Normal6a"/>
            </w:pPr>
            <w:r w:rsidRPr="009F1461">
              <w:t>1.</w:t>
            </w:r>
            <w:r w:rsidRPr="009F1461">
              <w:tab/>
              <w:t xml:space="preserve">För genomförandet av den här förordningen </w:t>
            </w:r>
            <w:r w:rsidRPr="009F1461">
              <w:rPr>
                <w:b/>
                <w:i/>
              </w:rPr>
              <w:t>ska</w:t>
            </w:r>
            <w:r w:rsidRPr="009F1461">
              <w:t xml:space="preserve"> ett ekonomiskt bidrag ur unionens allmänna budget ges till de nationella statistikbyråer och andra nationella myndigheter som är upptagna i den förteckning som avses i artikel 5.2 i förordning (EG) nr 223/2009 för kostnaderna för följande aktiviteter:</w:t>
            </w:r>
          </w:p>
        </w:tc>
      </w:tr>
    </w:tbl>
    <w:p w14:paraId="046F5658"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3E50238B" w14:textId="77777777" w:rsidR="00CA64B7" w:rsidRPr="009F1461" w:rsidRDefault="005203E8">
      <w:r w:rsidRPr="009F1461">
        <w:rPr>
          <w:rStyle w:val="HideTWBExt"/>
        </w:rPr>
        <w:t>&lt;/Amend&gt;</w:t>
      </w:r>
    </w:p>
    <w:p w14:paraId="23706078"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117</w:t>
      </w:r>
      <w:r w:rsidRPr="009F1461">
        <w:rPr>
          <w:rStyle w:val="HideTWBExt"/>
        </w:rPr>
        <w:t>&lt;/NumAm&gt;</w:t>
      </w:r>
    </w:p>
    <w:p w14:paraId="29318E52"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6D2DB880" w14:textId="77777777" w:rsidR="00CA64B7" w:rsidRPr="009F1461" w:rsidRDefault="005203E8">
      <w:pPr>
        <w:pStyle w:val="NormalBold"/>
      </w:pPr>
      <w:r w:rsidRPr="009F1461">
        <w:rPr>
          <w:rStyle w:val="HideTWBExt"/>
          <w:b w:val="0"/>
        </w:rPr>
        <w:t>&lt;/RepeatBlock-By&gt;</w:t>
      </w:r>
    </w:p>
    <w:p w14:paraId="0E0C091A"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7EC5F4FF" w14:textId="77777777" w:rsidR="00CA64B7" w:rsidRPr="009F1461" w:rsidRDefault="005203E8">
      <w:pPr>
        <w:pStyle w:val="NormalBold"/>
      </w:pPr>
      <w:r w:rsidRPr="009F1461">
        <w:rPr>
          <w:rStyle w:val="HideTWBExt"/>
        </w:rPr>
        <w:t>&lt;Article&gt;</w:t>
      </w:r>
      <w:r w:rsidRPr="009F1461">
        <w:t>Artikel 14 – punkt 1 – stycke 1</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FD26DA5" w14:textId="77777777">
        <w:trPr>
          <w:trHeight w:hRule="exact" w:val="240"/>
          <w:jc w:val="center"/>
        </w:trPr>
        <w:tc>
          <w:tcPr>
            <w:tcW w:w="9752" w:type="dxa"/>
            <w:gridSpan w:val="2"/>
            <w:tcBorders>
              <w:top w:val="nil"/>
              <w:left w:val="nil"/>
              <w:bottom w:val="nil"/>
              <w:right w:val="nil"/>
            </w:tcBorders>
          </w:tcPr>
          <w:p w14:paraId="0B54D094" w14:textId="77777777" w:rsidR="00CA64B7" w:rsidRPr="009F1461" w:rsidRDefault="00CA64B7"/>
        </w:tc>
      </w:tr>
      <w:tr w:rsidR="009C416E" w:rsidRPr="009F1461" w14:paraId="6D8CD813" w14:textId="77777777">
        <w:trPr>
          <w:trHeight w:val="240"/>
          <w:jc w:val="center"/>
        </w:trPr>
        <w:tc>
          <w:tcPr>
            <w:tcW w:w="4876" w:type="dxa"/>
            <w:tcBorders>
              <w:top w:val="nil"/>
              <w:left w:val="nil"/>
              <w:bottom w:val="nil"/>
              <w:right w:val="nil"/>
            </w:tcBorders>
          </w:tcPr>
          <w:p w14:paraId="56C52F67"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65B861CD" w14:textId="77777777" w:rsidR="00CA64B7" w:rsidRPr="009F1461" w:rsidRDefault="005203E8">
            <w:pPr>
              <w:pStyle w:val="AmColumnHeading"/>
            </w:pPr>
            <w:r w:rsidRPr="009F1461">
              <w:t>Ändringsförslag</w:t>
            </w:r>
          </w:p>
        </w:tc>
      </w:tr>
      <w:tr w:rsidR="009C416E" w:rsidRPr="009F1461" w14:paraId="1CB74FC2" w14:textId="77777777">
        <w:trPr>
          <w:jc w:val="center"/>
        </w:trPr>
        <w:tc>
          <w:tcPr>
            <w:tcW w:w="4876" w:type="dxa"/>
            <w:tcBorders>
              <w:top w:val="nil"/>
              <w:left w:val="nil"/>
              <w:bottom w:val="nil"/>
              <w:right w:val="nil"/>
            </w:tcBorders>
          </w:tcPr>
          <w:p w14:paraId="4F4A529A" w14:textId="77777777" w:rsidR="00CA64B7" w:rsidRPr="009F1461" w:rsidRDefault="005203E8">
            <w:pPr>
              <w:pStyle w:val="Normal6a"/>
            </w:pPr>
            <w:r w:rsidRPr="009F1461">
              <w:t xml:space="preserve">Om tillämpningen av denna förordning, eller av de genomförandeakter och delegerade akter som antagits enligt denna förordning, kräver omfattande anpassningar i en medlemsstats statistiska system, </w:t>
            </w:r>
            <w:r w:rsidRPr="009F1461">
              <w:rPr>
                <w:b/>
                <w:i/>
              </w:rPr>
              <w:t>får</w:t>
            </w:r>
            <w:r w:rsidRPr="009F1461">
              <w:t xml:space="preserve"> kommissionen anta genomförandeakter som medger undantag för den medlemsstaten under en period om högst </w:t>
            </w:r>
            <w:r w:rsidRPr="009F1461">
              <w:rPr>
                <w:b/>
                <w:i/>
              </w:rPr>
              <w:t>två</w:t>
            </w:r>
            <w:r w:rsidRPr="009F1461">
              <w:t xml:space="preserve"> år. Den berörda medlemsstaten ska inom </w:t>
            </w:r>
            <w:r w:rsidRPr="009F1461">
              <w:rPr>
                <w:b/>
                <w:i/>
              </w:rPr>
              <w:t>tre</w:t>
            </w:r>
            <w:r w:rsidRPr="009F1461">
              <w:t xml:space="preserve"> månader från den dag då akten i fråga träder i kraft lämna in en vederbörligen motiverad begäran om ett sådant undantag till kommissionen.</w:t>
            </w:r>
          </w:p>
        </w:tc>
        <w:tc>
          <w:tcPr>
            <w:tcW w:w="4876" w:type="dxa"/>
            <w:tcBorders>
              <w:top w:val="nil"/>
              <w:left w:val="nil"/>
              <w:bottom w:val="nil"/>
              <w:right w:val="nil"/>
            </w:tcBorders>
          </w:tcPr>
          <w:p w14:paraId="714FC7F7" w14:textId="77777777" w:rsidR="00CA64B7" w:rsidRPr="009F1461" w:rsidRDefault="005203E8">
            <w:pPr>
              <w:pStyle w:val="Normal6a"/>
            </w:pPr>
            <w:r w:rsidRPr="009F1461">
              <w:t xml:space="preserve">Om tillämpningen av denna förordning, eller av de genomförandeakter och delegerade akter som antagits enligt denna förordning, kräver omfattande anpassningar i en medlemsstats statistiska system </w:t>
            </w:r>
            <w:r w:rsidRPr="009F1461">
              <w:rPr>
                <w:b/>
                <w:i/>
              </w:rPr>
              <w:t>eller medför oproportionerliga administrativa eller ekonomiska kostnader</w:t>
            </w:r>
            <w:r w:rsidRPr="009F1461">
              <w:t xml:space="preserve">, </w:t>
            </w:r>
            <w:r w:rsidRPr="009F1461">
              <w:rPr>
                <w:b/>
                <w:i/>
              </w:rPr>
              <w:t>ska</w:t>
            </w:r>
            <w:r w:rsidRPr="009F1461">
              <w:t xml:space="preserve"> kommissionen anta genomförandeakter som medger undantag för den medlemsstaten under en period om högst </w:t>
            </w:r>
            <w:r w:rsidRPr="009F1461">
              <w:rPr>
                <w:b/>
                <w:i/>
              </w:rPr>
              <w:t>fyra</w:t>
            </w:r>
            <w:r w:rsidRPr="009F1461">
              <w:t xml:space="preserve"> år</w:t>
            </w:r>
            <w:r w:rsidRPr="009F1461">
              <w:rPr>
                <w:b/>
                <w:i/>
              </w:rPr>
              <w:t>, som kan förnyas om de underliggande faktorerna kvarstår</w:t>
            </w:r>
            <w:r w:rsidRPr="009F1461">
              <w:t xml:space="preserve">. Den berörda medlemsstaten ska inom </w:t>
            </w:r>
            <w:r w:rsidRPr="009F1461">
              <w:rPr>
                <w:b/>
                <w:i/>
              </w:rPr>
              <w:t>sex</w:t>
            </w:r>
            <w:r w:rsidRPr="009F1461">
              <w:t xml:space="preserve"> månader från den dag då akten i fråga träder i kraft lämna in en vederbörligen motiverad begäran om ett sådant undantag till kommissionen.</w:t>
            </w:r>
          </w:p>
        </w:tc>
      </w:tr>
    </w:tbl>
    <w:p w14:paraId="3F7B9739"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03654612" w14:textId="77777777" w:rsidR="00CA64B7" w:rsidRPr="009F1461" w:rsidRDefault="005203E8">
      <w:r w:rsidRPr="009F1461">
        <w:rPr>
          <w:rStyle w:val="HideTWBExt"/>
        </w:rPr>
        <w:t>&lt;/Amend&gt;</w:t>
      </w:r>
    </w:p>
    <w:p w14:paraId="5F3DC447"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118</w:t>
      </w:r>
      <w:r w:rsidRPr="009F1461">
        <w:rPr>
          <w:rStyle w:val="HideTWBExt"/>
        </w:rPr>
        <w:t>&lt;/NumAm&gt;</w:t>
      </w:r>
    </w:p>
    <w:p w14:paraId="5F9FCA48"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10201AFA" w14:textId="77777777" w:rsidR="00CA64B7" w:rsidRPr="009F1461" w:rsidRDefault="005203E8">
      <w:pPr>
        <w:pStyle w:val="NormalBold"/>
      </w:pPr>
      <w:r w:rsidRPr="009F1461">
        <w:rPr>
          <w:rStyle w:val="HideTWBExt"/>
          <w:b w:val="0"/>
        </w:rPr>
        <w:t>&lt;/RepeatBlock-By&gt;</w:t>
      </w:r>
    </w:p>
    <w:p w14:paraId="3AB7B519"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4AB567A" w14:textId="77777777" w:rsidR="00CA64B7" w:rsidRPr="009F1461" w:rsidRDefault="005203E8">
      <w:pPr>
        <w:pStyle w:val="NormalBold"/>
      </w:pPr>
      <w:r w:rsidRPr="009F1461">
        <w:rPr>
          <w:rStyle w:val="HideTWBExt"/>
        </w:rPr>
        <w:t>&lt;Article&gt;</w:t>
      </w:r>
      <w:r w:rsidRPr="009F1461">
        <w:t>Artikel 15 – punkt 2</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142E5C34" w14:textId="77777777">
        <w:trPr>
          <w:trHeight w:hRule="exact" w:val="240"/>
          <w:jc w:val="center"/>
        </w:trPr>
        <w:tc>
          <w:tcPr>
            <w:tcW w:w="9752" w:type="dxa"/>
            <w:gridSpan w:val="2"/>
            <w:tcBorders>
              <w:top w:val="nil"/>
              <w:left w:val="nil"/>
              <w:bottom w:val="nil"/>
              <w:right w:val="nil"/>
            </w:tcBorders>
          </w:tcPr>
          <w:p w14:paraId="2C214A5B" w14:textId="77777777" w:rsidR="00CA64B7" w:rsidRPr="009F1461" w:rsidRDefault="00CA64B7"/>
        </w:tc>
      </w:tr>
      <w:tr w:rsidR="009C416E" w:rsidRPr="009F1461" w14:paraId="7E0F7ECA" w14:textId="77777777">
        <w:trPr>
          <w:trHeight w:val="240"/>
          <w:jc w:val="center"/>
        </w:trPr>
        <w:tc>
          <w:tcPr>
            <w:tcW w:w="4876" w:type="dxa"/>
            <w:tcBorders>
              <w:top w:val="nil"/>
              <w:left w:val="nil"/>
              <w:bottom w:val="nil"/>
              <w:right w:val="nil"/>
            </w:tcBorders>
          </w:tcPr>
          <w:p w14:paraId="5193F3E2"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33FFF966" w14:textId="77777777" w:rsidR="00CA64B7" w:rsidRPr="009F1461" w:rsidRDefault="005203E8">
            <w:pPr>
              <w:pStyle w:val="AmColumnHeading"/>
            </w:pPr>
            <w:r w:rsidRPr="009F1461">
              <w:t>Ändringsförslag</w:t>
            </w:r>
          </w:p>
        </w:tc>
      </w:tr>
      <w:tr w:rsidR="009C416E" w:rsidRPr="009F1461" w14:paraId="180B0705" w14:textId="77777777">
        <w:trPr>
          <w:jc w:val="center"/>
        </w:trPr>
        <w:tc>
          <w:tcPr>
            <w:tcW w:w="4876" w:type="dxa"/>
            <w:tcBorders>
              <w:top w:val="nil"/>
              <w:left w:val="nil"/>
              <w:bottom w:val="nil"/>
              <w:right w:val="nil"/>
            </w:tcBorders>
          </w:tcPr>
          <w:p w14:paraId="33800930" w14:textId="77777777" w:rsidR="00CA64B7" w:rsidRPr="009F1461" w:rsidRDefault="005203E8">
            <w:pPr>
              <w:pStyle w:val="Normal6a"/>
            </w:pPr>
            <w:r w:rsidRPr="009F1461">
              <w:t>2.</w:t>
            </w:r>
            <w:r w:rsidRPr="009F1461">
              <w:tab/>
              <w:t xml:space="preserve">Den befogenhet att anta delegerade akter som avses i artikel 4.4 ges till kommissionen </w:t>
            </w:r>
            <w:r w:rsidRPr="009F1461">
              <w:rPr>
                <w:b/>
                <w:i/>
              </w:rPr>
              <w:t>tills vidare</w:t>
            </w:r>
            <w:r w:rsidRPr="009F1461">
              <w:t xml:space="preserve"> från och med den dag då denna förordning träder i kraft.</w:t>
            </w:r>
          </w:p>
        </w:tc>
        <w:tc>
          <w:tcPr>
            <w:tcW w:w="4876" w:type="dxa"/>
            <w:tcBorders>
              <w:top w:val="nil"/>
              <w:left w:val="nil"/>
              <w:bottom w:val="nil"/>
              <w:right w:val="nil"/>
            </w:tcBorders>
          </w:tcPr>
          <w:p w14:paraId="51ED4F60" w14:textId="77777777" w:rsidR="00CA64B7" w:rsidRPr="009F1461" w:rsidRDefault="005203E8">
            <w:pPr>
              <w:pStyle w:val="Normal6a"/>
            </w:pPr>
            <w:r w:rsidRPr="009F1461">
              <w:t>2.</w:t>
            </w:r>
            <w:r w:rsidRPr="009F1461">
              <w:tab/>
              <w:t xml:space="preserve">Den befogenhet att anta delegerade akter som avses i artikel 4.4 ges till kommissionen </w:t>
            </w:r>
            <w:r w:rsidRPr="009F1461">
              <w:rPr>
                <w:b/>
                <w:i/>
              </w:rPr>
              <w:t>för en period på fem år</w:t>
            </w:r>
            <w:r w:rsidRPr="009F1461">
              <w:t xml:space="preserve"> från och med den dag då denna förordning träder i kraft. </w:t>
            </w:r>
            <w:r w:rsidRPr="009F1461">
              <w:rPr>
                <w:b/>
                <w:i/>
              </w:rPr>
              <w:t>Kommissionen ska utarbeta en rapport om delegeringen av befogenhet senast nio månader före utgången av perioden på fem år.</w:t>
            </w:r>
          </w:p>
        </w:tc>
      </w:tr>
    </w:tbl>
    <w:p w14:paraId="7A1908EE"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2D78828E" w14:textId="77777777" w:rsidR="00CA64B7" w:rsidRPr="009F1461" w:rsidRDefault="005203E8">
      <w:r w:rsidRPr="009F1461">
        <w:rPr>
          <w:rStyle w:val="HideTWBExt"/>
        </w:rPr>
        <w:t>&lt;/Amend&gt;</w:t>
      </w:r>
    </w:p>
    <w:p w14:paraId="0335513D"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119</w:t>
      </w:r>
      <w:r w:rsidRPr="009F1461">
        <w:rPr>
          <w:rStyle w:val="HideTWBExt"/>
        </w:rPr>
        <w:t>&lt;/NumAm&gt;</w:t>
      </w:r>
    </w:p>
    <w:p w14:paraId="2F7A47DC" w14:textId="77777777" w:rsidR="00CA64B7" w:rsidRPr="009F1461" w:rsidRDefault="005203E8">
      <w:pPr>
        <w:pStyle w:val="NormalBold"/>
      </w:pPr>
      <w:r w:rsidRPr="009F1461">
        <w:rPr>
          <w:rStyle w:val="HideTWBExt"/>
          <w:b w:val="0"/>
        </w:rPr>
        <w:t>&lt;RepeatBlock-By&gt;&lt;Members&gt;</w:t>
      </w:r>
      <w:r w:rsidRPr="009F1461">
        <w:t>António Tânger Corrêa, Séverine Werbrouck</w:t>
      </w:r>
      <w:r w:rsidRPr="009F1461">
        <w:rPr>
          <w:rStyle w:val="HideTWBExt"/>
          <w:b w:val="0"/>
        </w:rPr>
        <w:t>&lt;/Members&gt;</w:t>
      </w:r>
    </w:p>
    <w:p w14:paraId="01238D55" w14:textId="77777777" w:rsidR="00CA64B7" w:rsidRPr="009F1461" w:rsidRDefault="005203E8">
      <w:pPr>
        <w:pStyle w:val="NormalBold"/>
      </w:pPr>
      <w:r w:rsidRPr="009F1461">
        <w:rPr>
          <w:rStyle w:val="HideTWBExt"/>
          <w:b w:val="0"/>
        </w:rPr>
        <w:t>&lt;/RepeatBlock-By&gt;</w:t>
      </w:r>
    </w:p>
    <w:p w14:paraId="4BF1A828"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10CCDBCE" w14:textId="77777777" w:rsidR="00CA64B7" w:rsidRPr="009F1461" w:rsidRDefault="005203E8">
      <w:pPr>
        <w:pStyle w:val="NormalBold"/>
      </w:pPr>
      <w:r w:rsidRPr="009F1461">
        <w:rPr>
          <w:rStyle w:val="HideTWBExt"/>
        </w:rPr>
        <w:t>&lt;Article&gt;</w:t>
      </w:r>
      <w:r w:rsidRPr="009F1461">
        <w:t>Artikel 15 – punkt 3</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5286B59" w14:textId="77777777">
        <w:trPr>
          <w:trHeight w:hRule="exact" w:val="240"/>
          <w:jc w:val="center"/>
        </w:trPr>
        <w:tc>
          <w:tcPr>
            <w:tcW w:w="9752" w:type="dxa"/>
            <w:gridSpan w:val="2"/>
            <w:tcBorders>
              <w:top w:val="nil"/>
              <w:left w:val="nil"/>
              <w:bottom w:val="nil"/>
              <w:right w:val="nil"/>
            </w:tcBorders>
          </w:tcPr>
          <w:p w14:paraId="1E19218A" w14:textId="77777777" w:rsidR="00CA64B7" w:rsidRPr="009F1461" w:rsidRDefault="00CA64B7"/>
        </w:tc>
      </w:tr>
      <w:tr w:rsidR="009C416E" w:rsidRPr="009F1461" w14:paraId="3522371E" w14:textId="77777777">
        <w:trPr>
          <w:trHeight w:val="240"/>
          <w:jc w:val="center"/>
        </w:trPr>
        <w:tc>
          <w:tcPr>
            <w:tcW w:w="4876" w:type="dxa"/>
            <w:tcBorders>
              <w:top w:val="nil"/>
              <w:left w:val="nil"/>
              <w:bottom w:val="nil"/>
              <w:right w:val="nil"/>
            </w:tcBorders>
          </w:tcPr>
          <w:p w14:paraId="3AAB025C"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4D8652C5" w14:textId="77777777" w:rsidR="00CA64B7" w:rsidRPr="009F1461" w:rsidRDefault="005203E8">
            <w:pPr>
              <w:pStyle w:val="AmColumnHeading"/>
            </w:pPr>
            <w:r w:rsidRPr="009F1461">
              <w:t>Ändringsförslag</w:t>
            </w:r>
          </w:p>
        </w:tc>
      </w:tr>
      <w:tr w:rsidR="009C416E" w:rsidRPr="009F1461" w14:paraId="6C769FBC" w14:textId="77777777">
        <w:trPr>
          <w:jc w:val="center"/>
        </w:trPr>
        <w:tc>
          <w:tcPr>
            <w:tcW w:w="4876" w:type="dxa"/>
            <w:tcBorders>
              <w:top w:val="nil"/>
              <w:left w:val="nil"/>
              <w:bottom w:val="nil"/>
              <w:right w:val="nil"/>
            </w:tcBorders>
          </w:tcPr>
          <w:p w14:paraId="7CA954C8" w14:textId="77777777" w:rsidR="00CA64B7" w:rsidRPr="009F1461" w:rsidRDefault="005203E8">
            <w:pPr>
              <w:pStyle w:val="Normal6a"/>
            </w:pPr>
            <w:r w:rsidRPr="009F1461">
              <w:t>3.</w:t>
            </w:r>
            <w:r w:rsidRPr="009F1461">
              <w:tab/>
              <w:t xml:space="preserve">Den befogenhet att anta delegerade akter som avses i artikel 5.1 ges till kommissionen </w:t>
            </w:r>
            <w:r w:rsidRPr="009F1461">
              <w:rPr>
                <w:b/>
                <w:i/>
              </w:rPr>
              <w:t>tills vidare</w:t>
            </w:r>
            <w:r w:rsidRPr="009F1461">
              <w:t xml:space="preserve"> från och med den [två år efter den dag då denna förordning träder i kraft].</w:t>
            </w:r>
          </w:p>
        </w:tc>
        <w:tc>
          <w:tcPr>
            <w:tcW w:w="4876" w:type="dxa"/>
            <w:tcBorders>
              <w:top w:val="nil"/>
              <w:left w:val="nil"/>
              <w:bottom w:val="nil"/>
              <w:right w:val="nil"/>
            </w:tcBorders>
          </w:tcPr>
          <w:p w14:paraId="07268986" w14:textId="77777777" w:rsidR="00CA64B7" w:rsidRPr="009F1461" w:rsidRDefault="005203E8">
            <w:pPr>
              <w:pStyle w:val="Normal6a"/>
            </w:pPr>
            <w:r w:rsidRPr="009F1461">
              <w:t>3.</w:t>
            </w:r>
            <w:r w:rsidRPr="009F1461">
              <w:tab/>
              <w:t xml:space="preserve">Den befogenhet att anta delegerade akter som avses i artikel 5.1 ges till kommissionen </w:t>
            </w:r>
            <w:r w:rsidRPr="009F1461">
              <w:rPr>
                <w:b/>
                <w:i/>
              </w:rPr>
              <w:t>för en period på fem år</w:t>
            </w:r>
            <w:r w:rsidRPr="009F1461">
              <w:t xml:space="preserve"> från och med den [två år efter den dag då denna förordning träder i kraft]. </w:t>
            </w:r>
            <w:r w:rsidRPr="009F1461">
              <w:rPr>
                <w:b/>
                <w:i/>
              </w:rPr>
              <w:t>Kommissionen ska utarbeta en rapport om delegeringen av befogenhet senast nio månader före utgången av perioden på fem år.</w:t>
            </w:r>
          </w:p>
        </w:tc>
      </w:tr>
    </w:tbl>
    <w:p w14:paraId="1DDAE922"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722E7E50" w14:textId="77777777" w:rsidR="00CA64B7" w:rsidRPr="009F1461" w:rsidRDefault="005203E8">
      <w:r w:rsidRPr="009F1461">
        <w:rPr>
          <w:rStyle w:val="HideTWBExt"/>
        </w:rPr>
        <w:t>&lt;/Amend&gt;</w:t>
      </w:r>
    </w:p>
    <w:p w14:paraId="7CB0AF68"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120</w:t>
      </w:r>
      <w:r w:rsidRPr="009F1461">
        <w:rPr>
          <w:rStyle w:val="HideTWBExt"/>
        </w:rPr>
        <w:t>&lt;/NumAm&gt;</w:t>
      </w:r>
    </w:p>
    <w:p w14:paraId="21461BCC" w14:textId="77777777" w:rsidR="00CA64B7" w:rsidRPr="009F1461" w:rsidRDefault="005203E8">
      <w:pPr>
        <w:pStyle w:val="NormalBold"/>
      </w:pPr>
      <w:r w:rsidRPr="009F1461">
        <w:rPr>
          <w:rStyle w:val="HideTWBExt"/>
          <w:b w:val="0"/>
        </w:rPr>
        <w:t>&lt;RepeatBlock-By&gt;&lt;Members&gt;</w:t>
      </w:r>
      <w:r w:rsidRPr="009F1461">
        <w:t>Isabelle Le Callennec</w:t>
      </w:r>
      <w:r w:rsidRPr="009F1461">
        <w:rPr>
          <w:rStyle w:val="HideTWBExt"/>
          <w:b w:val="0"/>
        </w:rPr>
        <w:t>&lt;/Members&gt;</w:t>
      </w:r>
    </w:p>
    <w:p w14:paraId="19A5340F" w14:textId="77777777" w:rsidR="00CA64B7" w:rsidRPr="009F1461" w:rsidRDefault="005203E8">
      <w:pPr>
        <w:pStyle w:val="NormalBold"/>
      </w:pPr>
      <w:r w:rsidRPr="009F1461">
        <w:rPr>
          <w:rStyle w:val="HideTWBExt"/>
          <w:b w:val="0"/>
        </w:rPr>
        <w:t>&lt;/RepeatBlock-By&gt;</w:t>
      </w:r>
    </w:p>
    <w:p w14:paraId="71CAD9D8"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0E142EBB" w14:textId="77777777" w:rsidR="00CA64B7" w:rsidRPr="009F1461" w:rsidRDefault="005203E8">
      <w:pPr>
        <w:pStyle w:val="NormalBold"/>
      </w:pPr>
      <w:r w:rsidRPr="009F1461">
        <w:rPr>
          <w:rStyle w:val="HideTWBExt"/>
        </w:rPr>
        <w:t>&lt;Article&gt;</w:t>
      </w:r>
      <w:r w:rsidRPr="009F1461">
        <w:t>Bilaga I – rubriken</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906AE02" w14:textId="77777777">
        <w:trPr>
          <w:trHeight w:hRule="exact" w:val="240"/>
          <w:jc w:val="center"/>
        </w:trPr>
        <w:tc>
          <w:tcPr>
            <w:tcW w:w="9752" w:type="dxa"/>
            <w:gridSpan w:val="2"/>
            <w:tcBorders>
              <w:top w:val="nil"/>
              <w:left w:val="nil"/>
              <w:bottom w:val="nil"/>
              <w:right w:val="nil"/>
            </w:tcBorders>
          </w:tcPr>
          <w:p w14:paraId="375167C4" w14:textId="77777777" w:rsidR="00CA64B7" w:rsidRPr="009F1461" w:rsidRDefault="00CA64B7"/>
        </w:tc>
      </w:tr>
      <w:tr w:rsidR="009C416E" w:rsidRPr="009F1461" w14:paraId="632DB2C8" w14:textId="77777777">
        <w:trPr>
          <w:trHeight w:val="240"/>
          <w:jc w:val="center"/>
        </w:trPr>
        <w:tc>
          <w:tcPr>
            <w:tcW w:w="4876" w:type="dxa"/>
            <w:tcBorders>
              <w:top w:val="nil"/>
              <w:left w:val="nil"/>
              <w:bottom w:val="nil"/>
              <w:right w:val="nil"/>
            </w:tcBorders>
          </w:tcPr>
          <w:p w14:paraId="204E5A78"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78F17BF7" w14:textId="77777777" w:rsidR="00CA64B7" w:rsidRPr="009F1461" w:rsidRDefault="005203E8">
            <w:pPr>
              <w:pStyle w:val="AmColumnHeading"/>
            </w:pPr>
            <w:r w:rsidRPr="009F1461">
              <w:t>Ändringsförslag</w:t>
            </w:r>
          </w:p>
        </w:tc>
      </w:tr>
      <w:tr w:rsidR="009C416E" w:rsidRPr="009F1461" w14:paraId="10873BC2" w14:textId="77777777">
        <w:trPr>
          <w:jc w:val="center"/>
        </w:trPr>
        <w:tc>
          <w:tcPr>
            <w:tcW w:w="4876" w:type="dxa"/>
            <w:tcBorders>
              <w:top w:val="nil"/>
              <w:left w:val="nil"/>
              <w:bottom w:val="nil"/>
              <w:right w:val="nil"/>
            </w:tcBorders>
          </w:tcPr>
          <w:p w14:paraId="6B308CD4" w14:textId="77777777" w:rsidR="00CA64B7" w:rsidRPr="009F1461" w:rsidRDefault="00CA64B7">
            <w:pPr>
              <w:pStyle w:val="Normal6a"/>
            </w:pPr>
          </w:p>
        </w:tc>
        <w:tc>
          <w:tcPr>
            <w:tcW w:w="4876" w:type="dxa"/>
            <w:tcBorders>
              <w:top w:val="nil"/>
              <w:left w:val="nil"/>
              <w:bottom w:val="nil"/>
              <w:right w:val="nil"/>
            </w:tcBorders>
          </w:tcPr>
          <w:p w14:paraId="4097899E" w14:textId="77777777" w:rsidR="00CA64B7" w:rsidRPr="009F1461" w:rsidRDefault="005203E8">
            <w:pPr>
              <w:pStyle w:val="Normal6a"/>
            </w:pPr>
            <w:r w:rsidRPr="009F1461">
              <w:rPr>
                <w:b/>
                <w:i/>
              </w:rPr>
              <w:t>Kolumnen ”invasiva arter” läggs till i tabellen.</w:t>
            </w:r>
          </w:p>
        </w:tc>
      </w:tr>
    </w:tbl>
    <w:p w14:paraId="2F0C2E49"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{FR}</w:t>
      </w:r>
      <w:r w:rsidRPr="009F1461">
        <w:t>fr</w:t>
      </w:r>
      <w:r w:rsidRPr="009F1461">
        <w:rPr>
          <w:rStyle w:val="HideTWBExt"/>
        </w:rPr>
        <w:t>&lt;/Original&gt;</w:t>
      </w:r>
    </w:p>
    <w:p w14:paraId="015871D4" w14:textId="77777777" w:rsidR="00CA64B7" w:rsidRPr="009F1461" w:rsidRDefault="005203E8">
      <w:r w:rsidRPr="009F1461">
        <w:rPr>
          <w:rStyle w:val="HideTWBExt"/>
        </w:rPr>
        <w:t>&lt;/Amend&gt;</w:t>
      </w:r>
    </w:p>
    <w:p w14:paraId="3913742F" w14:textId="77777777" w:rsidR="00CA64B7" w:rsidRPr="009F1461" w:rsidRDefault="005203E8">
      <w:pPr>
        <w:pStyle w:val="AmNumberTabs"/>
      </w:pPr>
      <w:r w:rsidRPr="009F1461">
        <w:rPr>
          <w:rStyle w:val="HideTWBExt"/>
        </w:rPr>
        <w:t>&lt;Amend&gt;</w:t>
      </w:r>
      <w:r w:rsidRPr="009F1461">
        <w:t>Ändringsförslag</w:t>
      </w:r>
      <w:r w:rsidRPr="009F1461">
        <w:tab/>
      </w:r>
      <w:r w:rsidRPr="009F1461">
        <w:tab/>
      </w:r>
      <w:r w:rsidRPr="009F1461">
        <w:rPr>
          <w:rStyle w:val="HideTWBExt"/>
        </w:rPr>
        <w:t>&lt;NumAm&gt;</w:t>
      </w:r>
      <w:r w:rsidRPr="009F1461">
        <w:t>121</w:t>
      </w:r>
      <w:r w:rsidRPr="009F1461">
        <w:rPr>
          <w:rStyle w:val="HideTWBExt"/>
        </w:rPr>
        <w:t>&lt;/NumAm&gt;</w:t>
      </w:r>
    </w:p>
    <w:p w14:paraId="3A5D0252" w14:textId="77777777" w:rsidR="00CA64B7" w:rsidRPr="009F1461" w:rsidRDefault="005203E8">
      <w:pPr>
        <w:pStyle w:val="NormalBold"/>
      </w:pPr>
      <w:r w:rsidRPr="009F1461">
        <w:rPr>
          <w:rStyle w:val="HideTWBExt"/>
          <w:b w:val="0"/>
        </w:rPr>
        <w:t>&lt;RepeatBlock-By&gt;&lt;Members&gt;</w:t>
      </w:r>
      <w:r w:rsidRPr="009F1461">
        <w:t>Paulo Do Nascimento Cabral, Isabelle Le Callennec</w:t>
      </w:r>
      <w:r w:rsidRPr="009F1461">
        <w:rPr>
          <w:rStyle w:val="HideTWBExt"/>
          <w:b w:val="0"/>
        </w:rPr>
        <w:t>&lt;/Members&gt;</w:t>
      </w:r>
    </w:p>
    <w:p w14:paraId="1D2EE187" w14:textId="77777777" w:rsidR="00CA64B7" w:rsidRPr="009F1461" w:rsidRDefault="005203E8">
      <w:pPr>
        <w:pStyle w:val="NormalBold"/>
      </w:pPr>
      <w:r w:rsidRPr="009F1461">
        <w:rPr>
          <w:rStyle w:val="HideTWBExt"/>
          <w:b w:val="0"/>
        </w:rPr>
        <w:t>&lt;/RepeatBlock-By&gt;</w:t>
      </w:r>
    </w:p>
    <w:p w14:paraId="2A8EB470" w14:textId="77777777" w:rsidR="00CA64B7" w:rsidRPr="009F1461" w:rsidRDefault="005203E8">
      <w:pPr>
        <w:pStyle w:val="NormalBold"/>
      </w:pPr>
      <w:r w:rsidRPr="009F1461">
        <w:rPr>
          <w:rStyle w:val="HideTWBExt"/>
        </w:rPr>
        <w:t>&lt;DocAmend&gt;</w:t>
      </w:r>
      <w:r w:rsidRPr="009F1461">
        <w:t>Förslag till förordning</w:t>
      </w:r>
      <w:r w:rsidRPr="009F1461">
        <w:rPr>
          <w:rStyle w:val="HideTWBExt"/>
        </w:rPr>
        <w:t>&lt;/DocAmend&gt;</w:t>
      </w:r>
    </w:p>
    <w:p w14:paraId="3FACEF99" w14:textId="77777777" w:rsidR="00CA64B7" w:rsidRPr="009F1461" w:rsidRDefault="005203E8">
      <w:pPr>
        <w:pStyle w:val="NormalBold"/>
      </w:pPr>
      <w:r w:rsidRPr="009F1461">
        <w:rPr>
          <w:rStyle w:val="HideTWBExt"/>
        </w:rPr>
        <w:t>&lt;Article&gt;</w:t>
      </w:r>
      <w:r w:rsidRPr="009F1461">
        <w:t>Bilaga I – led ba (nytt)</w:t>
      </w:r>
      <w:r w:rsidRPr="009F14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16E" w:rsidRPr="009F1461" w14:paraId="440EC554" w14:textId="77777777">
        <w:trPr>
          <w:trHeight w:hRule="exact" w:val="240"/>
          <w:jc w:val="center"/>
        </w:trPr>
        <w:tc>
          <w:tcPr>
            <w:tcW w:w="9752" w:type="dxa"/>
            <w:gridSpan w:val="2"/>
            <w:tcBorders>
              <w:top w:val="nil"/>
              <w:left w:val="nil"/>
              <w:bottom w:val="nil"/>
              <w:right w:val="nil"/>
            </w:tcBorders>
          </w:tcPr>
          <w:p w14:paraId="6870A249" w14:textId="77777777" w:rsidR="00CA64B7" w:rsidRPr="009F1461" w:rsidRDefault="00CA64B7"/>
        </w:tc>
      </w:tr>
      <w:tr w:rsidR="009C416E" w:rsidRPr="009F1461" w14:paraId="0DDC2A9E" w14:textId="77777777">
        <w:trPr>
          <w:trHeight w:val="240"/>
          <w:jc w:val="center"/>
        </w:trPr>
        <w:tc>
          <w:tcPr>
            <w:tcW w:w="4876" w:type="dxa"/>
            <w:tcBorders>
              <w:top w:val="nil"/>
              <w:left w:val="nil"/>
              <w:bottom w:val="nil"/>
              <w:right w:val="nil"/>
            </w:tcBorders>
          </w:tcPr>
          <w:p w14:paraId="05B4F632" w14:textId="77777777" w:rsidR="00CA64B7" w:rsidRPr="009F1461" w:rsidRDefault="005203E8">
            <w:pPr>
              <w:pStyle w:val="AmColumnHeading"/>
            </w:pPr>
            <w:r w:rsidRPr="009F1461">
              <w:t>Kommissionens förslag</w:t>
            </w:r>
          </w:p>
        </w:tc>
        <w:tc>
          <w:tcPr>
            <w:tcW w:w="4876" w:type="dxa"/>
            <w:tcBorders>
              <w:top w:val="nil"/>
              <w:left w:val="nil"/>
              <w:bottom w:val="nil"/>
              <w:right w:val="nil"/>
            </w:tcBorders>
          </w:tcPr>
          <w:p w14:paraId="0A558501" w14:textId="77777777" w:rsidR="00CA64B7" w:rsidRPr="009F1461" w:rsidRDefault="005203E8">
            <w:pPr>
              <w:pStyle w:val="AmColumnHeading"/>
            </w:pPr>
            <w:r w:rsidRPr="009F1461">
              <w:t>Ändringsförslag</w:t>
            </w:r>
          </w:p>
        </w:tc>
      </w:tr>
      <w:tr w:rsidR="009C416E" w:rsidRPr="009F1461" w14:paraId="76421930" w14:textId="77777777">
        <w:trPr>
          <w:jc w:val="center"/>
        </w:trPr>
        <w:tc>
          <w:tcPr>
            <w:tcW w:w="4876" w:type="dxa"/>
            <w:tcBorders>
              <w:top w:val="nil"/>
              <w:left w:val="nil"/>
              <w:bottom w:val="nil"/>
              <w:right w:val="nil"/>
            </w:tcBorders>
          </w:tcPr>
          <w:p w14:paraId="525BAC2A" w14:textId="77777777" w:rsidR="00CA64B7" w:rsidRPr="009F1461" w:rsidRDefault="00CA64B7">
            <w:pPr>
              <w:pStyle w:val="Normal6a"/>
            </w:pPr>
          </w:p>
        </w:tc>
        <w:tc>
          <w:tcPr>
            <w:tcW w:w="4876" w:type="dxa"/>
            <w:tcBorders>
              <w:top w:val="nil"/>
              <w:left w:val="nil"/>
              <w:bottom w:val="nil"/>
              <w:right w:val="nil"/>
            </w:tcBorders>
          </w:tcPr>
          <w:p w14:paraId="21E8AD03" w14:textId="77777777" w:rsidR="00CA64B7" w:rsidRPr="009F1461" w:rsidRDefault="005203E8">
            <w:pPr>
              <w:pStyle w:val="Normal6a"/>
            </w:pPr>
            <w:r w:rsidRPr="009F1461">
              <w:rPr>
                <w:b/>
                <w:i/>
              </w:rPr>
              <w:t>(ba)</w:t>
            </w:r>
            <w:r w:rsidRPr="009F1461">
              <w:tab/>
            </w:r>
            <w:r w:rsidRPr="009F1461">
              <w:rPr>
                <w:b/>
                <w:i/>
              </w:rPr>
              <w:t>Uppgifter om det vattenbruksfoder som används inom vattenbruket, inklusive, i förekommande fall, information om volymer och råvarornas sammansättning.</w:t>
            </w:r>
          </w:p>
        </w:tc>
      </w:tr>
    </w:tbl>
    <w:p w14:paraId="60CD431E" w14:textId="77777777" w:rsidR="00CA64B7" w:rsidRPr="009F1461" w:rsidRDefault="005203E8">
      <w:pPr>
        <w:pStyle w:val="AmOrLang"/>
      </w:pPr>
      <w:r w:rsidRPr="009F1461">
        <w:t xml:space="preserve">Or. </w:t>
      </w:r>
      <w:r w:rsidRPr="009F1461">
        <w:rPr>
          <w:rStyle w:val="HideTWBExt"/>
        </w:rPr>
        <w:t>&lt;Original&gt;</w:t>
      </w:r>
      <w:r w:rsidRPr="009F1461">
        <w:rPr>
          <w:rStyle w:val="HideTWBInt"/>
        </w:rPr>
        <w:t>{EN}</w:t>
      </w:r>
      <w:r w:rsidRPr="009F1461">
        <w:t>en</w:t>
      </w:r>
      <w:r w:rsidRPr="009F1461">
        <w:rPr>
          <w:rStyle w:val="HideTWBExt"/>
        </w:rPr>
        <w:t>&lt;/Original&gt;</w:t>
      </w:r>
    </w:p>
    <w:p w14:paraId="3D94B954" w14:textId="77777777" w:rsidR="00CA64B7" w:rsidRPr="009F1461" w:rsidRDefault="005203E8">
      <w:pPr>
        <w:pStyle w:val="AmJustTitle"/>
      </w:pPr>
      <w:r w:rsidRPr="009F1461">
        <w:rPr>
          <w:rStyle w:val="HideTWBExt"/>
        </w:rPr>
        <w:t>&lt;TitreJust&gt;</w:t>
      </w:r>
      <w:r w:rsidRPr="009F1461">
        <w:t>Motivering</w:t>
      </w:r>
      <w:r w:rsidRPr="009F1461">
        <w:rPr>
          <w:rStyle w:val="HideTWBExt"/>
        </w:rPr>
        <w:t>&lt;/TitreJust&gt;</w:t>
      </w:r>
    </w:p>
    <w:p w14:paraId="0D96A6C8" w14:textId="77777777" w:rsidR="00CA64B7" w:rsidRPr="009F1461" w:rsidRDefault="005203E8">
      <w:pPr>
        <w:pStyle w:val="AmJustText"/>
      </w:pPr>
      <w:r w:rsidRPr="009F1461">
        <w:t>Vattenbruksfoder är en viktig del av vattenbruksproduktionen och har betydande konsekvenser för miljön, ekonomin och försörjningskedjan. Inkluderingen av uppgifter om vattenbruksfoder kommer att förbättra transparensen, stödja hållbarhetsbedömningar och stärka evidensbaserat beslutsfattande på områden som livsmedelstrygghet, cirkulär ekonomi och förvaltning av marina resurser.</w:t>
      </w:r>
    </w:p>
    <w:p w14:paraId="67890345" w14:textId="77777777" w:rsidR="00CA64B7" w:rsidRPr="009F1461" w:rsidRDefault="005203E8">
      <w:r w:rsidRPr="009F1461">
        <w:rPr>
          <w:rStyle w:val="HideTWBExt"/>
        </w:rPr>
        <w:t>&lt;/Amend&gt;</w:t>
      </w:r>
    </w:p>
    <w:p w14:paraId="0E4F6C40" w14:textId="77777777" w:rsidR="00CA64B7" w:rsidRPr="009F1461" w:rsidRDefault="005203E8">
      <w:r w:rsidRPr="009F1461">
        <w:rPr>
          <w:rStyle w:val="HideTWBExt"/>
        </w:rPr>
        <w:t>&lt;/RepeatBlock-Amend&gt;</w:t>
      </w:r>
    </w:p>
    <w:sectPr w:rsidR="00CA64B7" w:rsidRPr="009F1461" w:rsidSect="009F146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2BBEC" w14:textId="77777777" w:rsidR="005203E8" w:rsidRPr="009F1461" w:rsidRDefault="005203E8">
      <w:r w:rsidRPr="009F1461">
        <w:separator/>
      </w:r>
    </w:p>
  </w:endnote>
  <w:endnote w:type="continuationSeparator" w:id="0">
    <w:p w14:paraId="6CD3E2F5" w14:textId="77777777" w:rsidR="005203E8" w:rsidRPr="009F1461" w:rsidRDefault="005203E8">
      <w:r w:rsidRPr="009F14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C64E" w14:textId="77777777" w:rsidR="009F1461" w:rsidRPr="009F1461" w:rsidRDefault="009F1461" w:rsidP="009F1461">
    <w:pPr>
      <w:pStyle w:val="EPFooter"/>
    </w:pPr>
    <w:r w:rsidRPr="009F1461">
      <w:t>PE</w:t>
    </w:r>
    <w:r w:rsidRPr="009F1461">
      <w:rPr>
        <w:rStyle w:val="HideTWBExt"/>
      </w:rPr>
      <w:t>&lt;NoPE&gt;</w:t>
    </w:r>
    <w:r w:rsidRPr="009F1461">
      <w:t>784.255</w:t>
    </w:r>
    <w:r w:rsidRPr="009F1461">
      <w:rPr>
        <w:rStyle w:val="HideTWBExt"/>
      </w:rPr>
      <w:t>&lt;/NoPE&gt;&lt;Version&gt;</w:t>
    </w:r>
    <w:r w:rsidRPr="009F1461">
      <w:t>v02-00</w:t>
    </w:r>
    <w:r w:rsidRPr="009F1461">
      <w:rPr>
        <w:rStyle w:val="HideTWBExt"/>
      </w:rPr>
      <w:t>&lt;/Version&gt;</w:t>
    </w:r>
    <w:r w:rsidRPr="009F1461">
      <w:tab/>
    </w:r>
    <w:r w:rsidRPr="009F1461">
      <w:fldChar w:fldCharType="begin"/>
    </w:r>
    <w:r w:rsidRPr="009F1461">
      <w:instrText xml:space="preserve"> PAGE  \* MERGEFORMAT </w:instrText>
    </w:r>
    <w:r w:rsidRPr="009F1461">
      <w:fldChar w:fldCharType="separate"/>
    </w:r>
    <w:r w:rsidRPr="009F1461">
      <w:rPr>
        <w:noProof/>
      </w:rPr>
      <w:t>2</w:t>
    </w:r>
    <w:r w:rsidRPr="009F1461">
      <w:fldChar w:fldCharType="end"/>
    </w:r>
    <w:r w:rsidRPr="009F1461">
      <w:t>/</w:t>
    </w:r>
    <w:r w:rsidR="006A5A35">
      <w:fldChar w:fldCharType="begin"/>
    </w:r>
    <w:r w:rsidR="006A5A35">
      <w:instrText xml:space="preserve"> NUMPAGES  \* MERGEFORMAT </w:instrText>
    </w:r>
    <w:r w:rsidR="006A5A35">
      <w:fldChar w:fldCharType="separate"/>
    </w:r>
    <w:r w:rsidRPr="009F1461">
      <w:rPr>
        <w:noProof/>
      </w:rPr>
      <w:t>43</w:t>
    </w:r>
    <w:r w:rsidR="006A5A35">
      <w:rPr>
        <w:noProof/>
      </w:rPr>
      <w:fldChar w:fldCharType="end"/>
    </w:r>
    <w:r w:rsidRPr="009F1461">
      <w:tab/>
    </w:r>
    <w:r w:rsidRPr="009F1461">
      <w:rPr>
        <w:rStyle w:val="HideTWBExt"/>
      </w:rPr>
      <w:t>&lt;PathFdR&gt;</w:t>
    </w:r>
    <w:r w:rsidRPr="009F1461">
      <w:t>AM\1339448SV.docx</w:t>
    </w:r>
    <w:r w:rsidRPr="009F1461">
      <w:rPr>
        <w:rStyle w:val="HideTWBExt"/>
      </w:rPr>
      <w:t>&lt;/PathFdR&gt;</w:t>
    </w:r>
  </w:p>
  <w:p w14:paraId="3351A377" w14:textId="63D0D0B4" w:rsidR="00CA64B7" w:rsidRPr="009F1461" w:rsidRDefault="009F1461" w:rsidP="009F1461">
    <w:pPr>
      <w:pStyle w:val="EPFooter2"/>
    </w:pPr>
    <w:r w:rsidRPr="009F1461">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9FB1A" w14:textId="77777777" w:rsidR="009F1461" w:rsidRPr="009F1461" w:rsidRDefault="009F1461" w:rsidP="009F1461">
    <w:pPr>
      <w:pStyle w:val="EPFooter"/>
    </w:pPr>
    <w:r w:rsidRPr="009F1461">
      <w:rPr>
        <w:rStyle w:val="HideTWBExt"/>
      </w:rPr>
      <w:t>&lt;PathFdR&gt;</w:t>
    </w:r>
    <w:r w:rsidRPr="009F1461">
      <w:t>AM\1339448SV.docx</w:t>
    </w:r>
    <w:r w:rsidRPr="009F1461">
      <w:rPr>
        <w:rStyle w:val="HideTWBExt"/>
      </w:rPr>
      <w:t>&lt;/PathFdR&gt;</w:t>
    </w:r>
    <w:r w:rsidRPr="009F1461">
      <w:tab/>
    </w:r>
    <w:r w:rsidRPr="009F1461">
      <w:fldChar w:fldCharType="begin"/>
    </w:r>
    <w:r w:rsidRPr="009F1461">
      <w:instrText xml:space="preserve"> PAGE  \* MERGEFORMAT </w:instrText>
    </w:r>
    <w:r w:rsidRPr="009F1461">
      <w:fldChar w:fldCharType="separate"/>
    </w:r>
    <w:r w:rsidRPr="009F1461">
      <w:rPr>
        <w:noProof/>
      </w:rPr>
      <w:t>43</w:t>
    </w:r>
    <w:r w:rsidRPr="009F1461">
      <w:fldChar w:fldCharType="end"/>
    </w:r>
    <w:r w:rsidRPr="009F1461">
      <w:t>/</w:t>
    </w:r>
    <w:r w:rsidR="006A5A35">
      <w:fldChar w:fldCharType="begin"/>
    </w:r>
    <w:r w:rsidR="006A5A35">
      <w:instrText xml:space="preserve"> NUMPAGES  \* MERGEFORMAT </w:instrText>
    </w:r>
    <w:r w:rsidR="006A5A35">
      <w:fldChar w:fldCharType="separate"/>
    </w:r>
    <w:r w:rsidRPr="009F1461">
      <w:rPr>
        <w:noProof/>
      </w:rPr>
      <w:t>43</w:t>
    </w:r>
    <w:r w:rsidR="006A5A35">
      <w:rPr>
        <w:noProof/>
      </w:rPr>
      <w:fldChar w:fldCharType="end"/>
    </w:r>
    <w:r w:rsidRPr="009F1461">
      <w:tab/>
      <w:t>PE</w:t>
    </w:r>
    <w:r w:rsidRPr="009F1461">
      <w:rPr>
        <w:rStyle w:val="HideTWBExt"/>
      </w:rPr>
      <w:t>&lt;NoPE&gt;</w:t>
    </w:r>
    <w:r w:rsidRPr="009F1461">
      <w:t>784.255</w:t>
    </w:r>
    <w:r w:rsidRPr="009F1461">
      <w:rPr>
        <w:rStyle w:val="HideTWBExt"/>
      </w:rPr>
      <w:t>&lt;/NoPE&gt;&lt;Version&gt;</w:t>
    </w:r>
    <w:r w:rsidRPr="009F1461">
      <w:t>v02-00</w:t>
    </w:r>
    <w:r w:rsidRPr="009F1461">
      <w:rPr>
        <w:rStyle w:val="HideTWBExt"/>
      </w:rPr>
      <w:t>&lt;/Version&gt;</w:t>
    </w:r>
  </w:p>
  <w:p w14:paraId="44486F68" w14:textId="262D366A" w:rsidR="00CA64B7" w:rsidRPr="009F1461" w:rsidRDefault="009F1461" w:rsidP="009F1461">
    <w:pPr>
      <w:pStyle w:val="EPFooter2"/>
    </w:pPr>
    <w:r w:rsidRPr="009F1461">
      <w:tab/>
    </w:r>
    <w:r w:rsidRPr="009F1461">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669A" w14:textId="77777777" w:rsidR="009F1461" w:rsidRPr="009F1461" w:rsidRDefault="009F1461" w:rsidP="009F1461">
    <w:pPr>
      <w:pStyle w:val="EPFooter"/>
    </w:pPr>
    <w:r w:rsidRPr="009F1461">
      <w:rPr>
        <w:rStyle w:val="HideTWBExt"/>
      </w:rPr>
      <w:t>&lt;PathFdR&gt;</w:t>
    </w:r>
    <w:r w:rsidRPr="009F1461">
      <w:t>AM\1339448SV.docx</w:t>
    </w:r>
    <w:r w:rsidRPr="009F1461">
      <w:rPr>
        <w:rStyle w:val="HideTWBExt"/>
      </w:rPr>
      <w:t>&lt;/PathFdR&gt;</w:t>
    </w:r>
    <w:r w:rsidRPr="009F1461">
      <w:tab/>
    </w:r>
    <w:r w:rsidRPr="009F1461">
      <w:tab/>
      <w:t>PE</w:t>
    </w:r>
    <w:r w:rsidRPr="009F1461">
      <w:rPr>
        <w:rStyle w:val="HideTWBExt"/>
      </w:rPr>
      <w:t>&lt;NoPE&gt;</w:t>
    </w:r>
    <w:r w:rsidRPr="009F1461">
      <w:t>784.255</w:t>
    </w:r>
    <w:r w:rsidRPr="009F1461">
      <w:rPr>
        <w:rStyle w:val="HideTWBExt"/>
      </w:rPr>
      <w:t>&lt;/NoPE&gt;&lt;Version&gt;</w:t>
    </w:r>
    <w:r w:rsidRPr="009F1461">
      <w:t>v02-00</w:t>
    </w:r>
    <w:r w:rsidRPr="009F1461">
      <w:rPr>
        <w:rStyle w:val="HideTWBExt"/>
      </w:rPr>
      <w:t>&lt;/Version&gt;</w:t>
    </w:r>
  </w:p>
  <w:p w14:paraId="4E2B486B" w14:textId="740FBB68" w:rsidR="00CA64B7" w:rsidRPr="009F1461" w:rsidRDefault="009F1461" w:rsidP="009F1461">
    <w:pPr>
      <w:pStyle w:val="EPFooter2"/>
    </w:pPr>
    <w:r w:rsidRPr="009F1461">
      <w:t>SV</w:t>
    </w:r>
    <w:r w:rsidRPr="009F1461">
      <w:tab/>
    </w:r>
    <w:r w:rsidRPr="009F1461">
      <w:rPr>
        <w:b w:val="0"/>
        <w:i/>
        <w:color w:val="C0C0C0"/>
        <w:sz w:val="22"/>
      </w:rPr>
      <w:t>Förenade i mångfalden</w:t>
    </w:r>
    <w:r w:rsidRPr="009F1461">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36D54" w14:textId="77777777" w:rsidR="005203E8" w:rsidRPr="009F1461" w:rsidRDefault="005203E8">
      <w:r w:rsidRPr="009F1461">
        <w:separator/>
      </w:r>
    </w:p>
  </w:footnote>
  <w:footnote w:type="continuationSeparator" w:id="0">
    <w:p w14:paraId="3C2F0900" w14:textId="77777777" w:rsidR="005203E8" w:rsidRPr="009F1461" w:rsidRDefault="005203E8">
      <w:r w:rsidRPr="009F14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B686" w14:textId="77777777" w:rsidR="00D04F6A" w:rsidRDefault="00D04F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12EB9" w14:textId="77777777" w:rsidR="00D04F6A" w:rsidRDefault="00D04F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0092C" w14:textId="77777777" w:rsidR="00D04F6A" w:rsidRDefault="00D04F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XTLANGUE" w:val="SV"/>
    <w:docVar w:name="TXTLANGUEMIN" w:val="sv"/>
    <w:docVar w:name="TXTNRPE" w:val="784.255"/>
    <w:docVar w:name="TXTPEorAP" w:val="PE"/>
    <w:docVar w:name="TXTROUTE" w:val="AM\1339448SV.docx"/>
    <w:docVar w:name="TXTVERSION" w:val="02-00"/>
  </w:docVars>
  <w:rsids>
    <w:rsidRoot w:val="00A77B3E"/>
    <w:rsid w:val="00016B98"/>
    <w:rsid w:val="001E684B"/>
    <w:rsid w:val="002C5E8E"/>
    <w:rsid w:val="004465A4"/>
    <w:rsid w:val="004661BD"/>
    <w:rsid w:val="005203E8"/>
    <w:rsid w:val="006A5A35"/>
    <w:rsid w:val="008B0F12"/>
    <w:rsid w:val="009C3F4D"/>
    <w:rsid w:val="009C416E"/>
    <w:rsid w:val="009E260D"/>
    <w:rsid w:val="009F1461"/>
    <w:rsid w:val="00A77B3E"/>
    <w:rsid w:val="00B53926"/>
    <w:rsid w:val="00CA2A55"/>
    <w:rsid w:val="00CA64B7"/>
    <w:rsid w:val="00D04F6A"/>
    <w:rsid w:val="00D13D81"/>
    <w:rsid w:val="00EC0AA3"/>
    <w:rsid w:val="00F006D8"/>
    <w:rsid w:val="00FD4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D7245D"/>
  <w15:docId w15:val="{6F132BF5-6EAF-445E-9355-1C58DF09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E684B"/>
    <w:pPr>
      <w:tabs>
        <w:tab w:val="center" w:pos="4513"/>
        <w:tab w:val="right" w:pos="9026"/>
      </w:tabs>
    </w:pPr>
  </w:style>
  <w:style w:type="character" w:customStyle="1" w:styleId="HeaderChar">
    <w:name w:val="Header Char"/>
    <w:basedOn w:val="DefaultParagraphFont"/>
    <w:link w:val="Header"/>
    <w:rsid w:val="001E684B"/>
    <w:rPr>
      <w:sz w:val="24"/>
      <w:szCs w:val="24"/>
    </w:rPr>
  </w:style>
  <w:style w:type="paragraph" w:styleId="Footer">
    <w:name w:val="footer"/>
    <w:basedOn w:val="Normal"/>
    <w:link w:val="FooterChar"/>
    <w:rsid w:val="009E260D"/>
    <w:pPr>
      <w:tabs>
        <w:tab w:val="center" w:pos="4513"/>
        <w:tab w:val="right" w:pos="9026"/>
      </w:tabs>
    </w:pPr>
  </w:style>
  <w:style w:type="character" w:customStyle="1" w:styleId="FooterChar">
    <w:name w:val="Footer Char"/>
    <w:basedOn w:val="DefaultParagraphFont"/>
    <w:link w:val="Footer"/>
    <w:rsid w:val="009E26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8824</Words>
  <Characters>70382</Characters>
  <Application>Microsoft Office Word</Application>
  <DocSecurity>0</DocSecurity>
  <Lines>2932</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SHEHU  Benjamin</cp:lastModifiedBy>
  <cp:revision>2</cp:revision>
  <dcterms:created xsi:type="dcterms:W3CDTF">2026-03-19T09:15:00Z</dcterms:created>
  <dcterms:modified xsi:type="dcterms:W3CDTF">2026-03-19T09:15:00Z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- 2026/03/19 10:11</vt:lpwstr>
  </property>
  <property fmtid="{D5CDD505-2E9C-101B-9397-08002B2CF9AE}" pid="7" name="dmxml.render.id">
    <vt:lpwstr>416727</vt:lpwstr>
  </property>
  <property fmtid="{D5CDD505-2E9C-101B-9397-08002B2CF9AE}" pid="8" name="dmxml.render.traceId">
    <vt:lpwstr>69b27cab07fae324fe0f12c6f78f1312</vt:lpwstr>
  </property>
  <property fmtid="{D5CDD505-2E9C-101B-9397-08002B2CF9AE}" pid="9" name="FooterPath">
    <vt:lpwstr>AM\1339448SV.docx</vt:lpwstr>
  </property>
  <property fmtid="{D5CDD505-2E9C-101B-9397-08002B2CF9AE}" pid="10" name="LastEdited with">
    <vt:lpwstr>10.2.1 Build [20260301]</vt:lpwstr>
  </property>
  <property fmtid="{D5CDD505-2E9C-101B-9397-08002B2CF9AE}" pid="11" name="PE Number">
    <vt:lpwstr>784.255</vt:lpwstr>
  </property>
  <property fmtid="{D5CDD505-2E9C-101B-9397-08002B2CF9AE}" pid="12" name="SDLStudio">
    <vt:lpwstr/>
  </property>
  <property fmtid="{D5CDD505-2E9C-101B-9397-08002B2CF9AE}" pid="13" name="UID">
    <vt:lpwstr>eu.europa.europarl-DIN1-2026-0000053259_02.00-en-01.00_text-xml</vt:lpwstr>
  </property>
</Properties>
</file>